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366" w:rsidRPr="00A411F3" w:rsidRDefault="00F65366" w:rsidP="00A411F3">
      <w:pPr>
        <w:jc w:val="center"/>
        <w:rPr>
          <w:sz w:val="20"/>
          <w:szCs w:val="20"/>
        </w:rPr>
      </w:pPr>
      <w:r w:rsidRPr="00A411F3">
        <w:rPr>
          <w:sz w:val="20"/>
          <w:szCs w:val="20"/>
        </w:rPr>
        <w:t>P R O H L Á Š E N Í</w:t>
      </w:r>
    </w:p>
    <w:p w:rsidR="00F65366" w:rsidRPr="00A411F3" w:rsidRDefault="00F65366" w:rsidP="00F65366">
      <w:pPr>
        <w:rPr>
          <w:sz w:val="20"/>
          <w:szCs w:val="20"/>
        </w:rPr>
      </w:pPr>
      <w:r w:rsidRPr="00A411F3">
        <w:rPr>
          <w:sz w:val="20"/>
          <w:szCs w:val="20"/>
        </w:rPr>
        <w:t xml:space="preserve">níže uvedené smluvní </w:t>
      </w:r>
      <w:proofErr w:type="gramStart"/>
      <w:r w:rsidRPr="00A411F3">
        <w:rPr>
          <w:sz w:val="20"/>
          <w:szCs w:val="20"/>
        </w:rPr>
        <w:t>strany :</w:t>
      </w:r>
      <w:proofErr w:type="gramEnd"/>
      <w:r w:rsidRPr="00A411F3">
        <w:rPr>
          <w:sz w:val="20"/>
          <w:szCs w:val="20"/>
        </w:rPr>
        <w:t xml:space="preserve"> </w:t>
      </w:r>
    </w:p>
    <w:p w:rsidR="00F65366" w:rsidRPr="00A411F3" w:rsidRDefault="00F65366" w:rsidP="00F65366">
      <w:pPr>
        <w:tabs>
          <w:tab w:val="left" w:pos="142"/>
          <w:tab w:val="left" w:pos="1985"/>
        </w:tabs>
        <w:spacing w:after="0" w:line="240" w:lineRule="auto"/>
        <w:jc w:val="both"/>
        <w:rPr>
          <w:rFonts w:eastAsia="SimSun" w:cs="Arial"/>
          <w:b/>
          <w:sz w:val="20"/>
          <w:szCs w:val="20"/>
          <w:lang w:eastAsia="de-DE"/>
        </w:rPr>
      </w:pPr>
      <w:r w:rsidRPr="00A411F3">
        <w:rPr>
          <w:rFonts w:eastAsia="SimSun" w:cs="Arial"/>
          <w:b/>
          <w:sz w:val="20"/>
          <w:szCs w:val="20"/>
          <w:lang w:eastAsia="de-DE"/>
        </w:rPr>
        <w:t>Zlínský kraj</w:t>
      </w:r>
    </w:p>
    <w:p w:rsidR="00F65366" w:rsidRPr="00A411F3" w:rsidRDefault="00F65366" w:rsidP="00F65366">
      <w:pPr>
        <w:tabs>
          <w:tab w:val="left" w:pos="142"/>
          <w:tab w:val="left" w:pos="1985"/>
        </w:tabs>
        <w:spacing w:after="0" w:line="240" w:lineRule="auto"/>
        <w:jc w:val="both"/>
        <w:rPr>
          <w:rFonts w:eastAsia="SimSun" w:cs="Arial"/>
          <w:sz w:val="20"/>
          <w:szCs w:val="20"/>
          <w:lang w:eastAsia="de-DE"/>
        </w:rPr>
      </w:pPr>
      <w:r w:rsidRPr="00A411F3">
        <w:rPr>
          <w:rFonts w:eastAsia="SimSun" w:cs="Arial"/>
          <w:sz w:val="20"/>
          <w:szCs w:val="20"/>
          <w:lang w:eastAsia="de-DE"/>
        </w:rPr>
        <w:tab/>
        <w:t>se sídlem:</w:t>
      </w:r>
      <w:r w:rsidRPr="00A411F3">
        <w:rPr>
          <w:rFonts w:eastAsia="SimSun" w:cs="Arial"/>
          <w:sz w:val="20"/>
          <w:szCs w:val="20"/>
          <w:lang w:eastAsia="de-DE"/>
        </w:rPr>
        <w:tab/>
        <w:t>třída Tomáše Bati 21, 761 90 Zlín</w:t>
      </w:r>
    </w:p>
    <w:p w:rsidR="00F65366" w:rsidRPr="00A411F3" w:rsidRDefault="00F65366" w:rsidP="00F65366">
      <w:pPr>
        <w:tabs>
          <w:tab w:val="left" w:pos="142"/>
          <w:tab w:val="left" w:pos="1985"/>
        </w:tabs>
        <w:spacing w:after="0" w:line="240" w:lineRule="auto"/>
        <w:jc w:val="both"/>
        <w:rPr>
          <w:rFonts w:eastAsia="SimSun" w:cs="Arial"/>
          <w:sz w:val="20"/>
          <w:szCs w:val="20"/>
          <w:lang w:eastAsia="de-DE"/>
        </w:rPr>
      </w:pPr>
      <w:r w:rsidRPr="00A411F3">
        <w:rPr>
          <w:rFonts w:eastAsia="SimSun" w:cs="Arial"/>
          <w:sz w:val="20"/>
          <w:szCs w:val="20"/>
          <w:lang w:eastAsia="de-DE"/>
        </w:rPr>
        <w:tab/>
        <w:t>IČ:</w:t>
      </w:r>
      <w:r w:rsidRPr="00A411F3">
        <w:rPr>
          <w:rFonts w:eastAsia="SimSun" w:cs="Arial"/>
          <w:sz w:val="20"/>
          <w:szCs w:val="20"/>
          <w:lang w:eastAsia="de-DE"/>
        </w:rPr>
        <w:tab/>
        <w:t>70891320</w:t>
      </w:r>
    </w:p>
    <w:p w:rsidR="00F65366" w:rsidRPr="00A411F3" w:rsidRDefault="00F65366" w:rsidP="00F65366">
      <w:pPr>
        <w:tabs>
          <w:tab w:val="left" w:pos="142"/>
          <w:tab w:val="left" w:pos="1985"/>
        </w:tabs>
        <w:spacing w:after="0" w:line="240" w:lineRule="auto"/>
        <w:jc w:val="both"/>
        <w:rPr>
          <w:rFonts w:eastAsia="SimSun" w:cs="Arial"/>
          <w:sz w:val="20"/>
          <w:szCs w:val="20"/>
          <w:lang w:eastAsia="de-DE"/>
        </w:rPr>
      </w:pPr>
      <w:r w:rsidRPr="00A411F3">
        <w:rPr>
          <w:rFonts w:eastAsia="SimSun" w:cs="Arial"/>
          <w:sz w:val="20"/>
          <w:szCs w:val="20"/>
          <w:lang w:eastAsia="de-DE"/>
        </w:rPr>
        <w:tab/>
        <w:t>DIČ:</w:t>
      </w:r>
      <w:r w:rsidRPr="00A411F3">
        <w:rPr>
          <w:rFonts w:eastAsia="SimSun" w:cs="Arial"/>
          <w:sz w:val="20"/>
          <w:szCs w:val="20"/>
          <w:lang w:eastAsia="de-DE"/>
        </w:rPr>
        <w:tab/>
        <w:t>CZ70891320</w:t>
      </w:r>
    </w:p>
    <w:p w:rsidR="00F65366" w:rsidRPr="00A411F3" w:rsidRDefault="00F65366" w:rsidP="00F65366">
      <w:pPr>
        <w:tabs>
          <w:tab w:val="left" w:pos="142"/>
          <w:tab w:val="left" w:pos="1985"/>
        </w:tabs>
        <w:spacing w:after="0" w:line="240" w:lineRule="auto"/>
        <w:jc w:val="both"/>
        <w:rPr>
          <w:rFonts w:eastAsia="SimSun" w:cs="Arial"/>
          <w:sz w:val="20"/>
          <w:szCs w:val="20"/>
          <w:lang w:eastAsia="de-DE"/>
        </w:rPr>
      </w:pPr>
      <w:r w:rsidRPr="00A411F3">
        <w:rPr>
          <w:rFonts w:eastAsia="SimSun" w:cs="Arial"/>
          <w:sz w:val="20"/>
          <w:szCs w:val="20"/>
          <w:lang w:eastAsia="de-DE"/>
        </w:rPr>
        <w:tab/>
        <w:t>jednající:</w:t>
      </w:r>
      <w:r w:rsidRPr="00A411F3">
        <w:rPr>
          <w:rFonts w:eastAsia="SimSun" w:cs="Arial"/>
          <w:sz w:val="20"/>
          <w:szCs w:val="20"/>
          <w:lang w:eastAsia="de-DE"/>
        </w:rPr>
        <w:tab/>
        <w:t>Jiřím Čunkem, hejtmanem</w:t>
      </w:r>
    </w:p>
    <w:p w:rsidR="00F65366" w:rsidRPr="00A411F3" w:rsidRDefault="00F65366" w:rsidP="00F65366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after="0" w:line="240" w:lineRule="auto"/>
        <w:ind w:right="72"/>
        <w:rPr>
          <w:rFonts w:eastAsia="SimSun" w:cs="Arial"/>
          <w:sz w:val="20"/>
          <w:szCs w:val="20"/>
          <w:lang w:eastAsia="de-DE"/>
        </w:rPr>
      </w:pPr>
      <w:r w:rsidRPr="00A411F3">
        <w:rPr>
          <w:rFonts w:eastAsia="SimSun" w:cs="Arial"/>
          <w:sz w:val="20"/>
          <w:szCs w:val="20"/>
          <w:lang w:eastAsia="de-DE"/>
        </w:rPr>
        <w:t>(dále jen „</w:t>
      </w:r>
      <w:r w:rsidRPr="00A411F3">
        <w:rPr>
          <w:rFonts w:eastAsia="SimSun" w:cs="Arial"/>
          <w:b/>
          <w:sz w:val="20"/>
          <w:szCs w:val="20"/>
          <w:lang w:eastAsia="de-DE"/>
        </w:rPr>
        <w:t>povinný</w:t>
      </w:r>
      <w:r w:rsidRPr="00A411F3">
        <w:rPr>
          <w:rFonts w:eastAsia="SimSun" w:cs="Arial"/>
          <w:sz w:val="20"/>
          <w:szCs w:val="20"/>
          <w:lang w:eastAsia="de-DE"/>
        </w:rPr>
        <w:t>“)</w:t>
      </w:r>
    </w:p>
    <w:p w:rsidR="00F65366" w:rsidRPr="00A411F3" w:rsidRDefault="00F65366" w:rsidP="00F65366">
      <w:pPr>
        <w:tabs>
          <w:tab w:val="right" w:pos="9540"/>
        </w:tabs>
        <w:spacing w:after="0" w:line="240" w:lineRule="auto"/>
        <w:jc w:val="both"/>
        <w:rPr>
          <w:rFonts w:eastAsia="SimSun" w:cs="Arial"/>
          <w:b/>
          <w:sz w:val="20"/>
          <w:szCs w:val="20"/>
          <w:lang w:eastAsia="cs-CZ"/>
        </w:rPr>
      </w:pPr>
      <w:r w:rsidRPr="00A411F3">
        <w:rPr>
          <w:rFonts w:eastAsia="SimSun" w:cs="Arial"/>
          <w:b/>
          <w:sz w:val="20"/>
          <w:szCs w:val="20"/>
          <w:lang w:eastAsia="cs-CZ"/>
        </w:rPr>
        <w:t>a</w:t>
      </w:r>
    </w:p>
    <w:p w:rsidR="00F65366" w:rsidRPr="00A411F3" w:rsidRDefault="00F65366" w:rsidP="00F65366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after="0" w:line="240" w:lineRule="auto"/>
        <w:ind w:right="72"/>
        <w:rPr>
          <w:rFonts w:eastAsia="SimSun" w:cs="Arial"/>
          <w:b/>
          <w:sz w:val="20"/>
          <w:szCs w:val="20"/>
          <w:lang w:eastAsia="cs-CZ"/>
        </w:rPr>
      </w:pPr>
      <w:r w:rsidRPr="00A411F3">
        <w:rPr>
          <w:rFonts w:eastAsia="SimSun" w:cs="Arial"/>
          <w:b/>
          <w:sz w:val="20"/>
          <w:szCs w:val="20"/>
          <w:lang w:eastAsia="cs-CZ"/>
        </w:rPr>
        <w:t xml:space="preserve">Teplárna Otrokovice a.s. </w:t>
      </w:r>
    </w:p>
    <w:p w:rsidR="00F65366" w:rsidRPr="00A411F3" w:rsidRDefault="00F65366" w:rsidP="00F65366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after="0" w:line="240" w:lineRule="auto"/>
        <w:ind w:right="72"/>
        <w:rPr>
          <w:rFonts w:eastAsia="SimSun" w:cs="Arial"/>
          <w:sz w:val="20"/>
          <w:szCs w:val="20"/>
          <w:lang w:eastAsia="cs-CZ"/>
        </w:rPr>
      </w:pPr>
      <w:r w:rsidRPr="00A411F3">
        <w:rPr>
          <w:rFonts w:eastAsia="SimSun" w:cs="Arial"/>
          <w:sz w:val="20"/>
          <w:szCs w:val="20"/>
          <w:lang w:eastAsia="cs-CZ"/>
        </w:rPr>
        <w:tab/>
        <w:t>se sídlem:</w:t>
      </w:r>
      <w:r w:rsidRPr="00A411F3">
        <w:rPr>
          <w:rFonts w:eastAsia="SimSun" w:cs="Arial"/>
          <w:sz w:val="20"/>
          <w:szCs w:val="20"/>
          <w:lang w:eastAsia="cs-CZ"/>
        </w:rPr>
        <w:tab/>
        <w:t>Objízdná 1777, 765 02 Otrokovice</w:t>
      </w:r>
    </w:p>
    <w:p w:rsidR="00F65366" w:rsidRPr="00A411F3" w:rsidRDefault="00F65366" w:rsidP="00F65366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after="0" w:line="240" w:lineRule="auto"/>
        <w:ind w:right="72"/>
        <w:rPr>
          <w:rFonts w:eastAsia="SimSun" w:cs="Arial"/>
          <w:sz w:val="20"/>
          <w:szCs w:val="20"/>
          <w:lang w:eastAsia="cs-CZ"/>
        </w:rPr>
      </w:pPr>
      <w:r w:rsidRPr="00A411F3">
        <w:rPr>
          <w:rFonts w:eastAsia="SimSun" w:cs="Arial"/>
          <w:sz w:val="20"/>
          <w:szCs w:val="20"/>
          <w:lang w:eastAsia="cs-CZ"/>
        </w:rPr>
        <w:tab/>
        <w:t>zapsaná:</w:t>
      </w:r>
      <w:r w:rsidRPr="00A411F3">
        <w:rPr>
          <w:rFonts w:eastAsia="SimSun" w:cs="Arial"/>
          <w:sz w:val="20"/>
          <w:szCs w:val="20"/>
          <w:lang w:eastAsia="cs-CZ"/>
        </w:rPr>
        <w:tab/>
        <w:t>v obchodním rejstříku u Krajského soudu v Brně, oddíl B, vložka 6437</w:t>
      </w:r>
    </w:p>
    <w:p w:rsidR="00F65366" w:rsidRPr="00A411F3" w:rsidRDefault="00F65366" w:rsidP="00F65366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after="0" w:line="240" w:lineRule="auto"/>
        <w:ind w:right="72"/>
        <w:rPr>
          <w:rFonts w:eastAsia="SimSun" w:cs="Arial"/>
          <w:sz w:val="20"/>
          <w:szCs w:val="20"/>
          <w:lang w:eastAsia="cs-CZ"/>
        </w:rPr>
      </w:pPr>
      <w:r w:rsidRPr="00A411F3">
        <w:rPr>
          <w:rFonts w:eastAsia="SimSun" w:cs="Arial"/>
          <w:sz w:val="20"/>
          <w:szCs w:val="20"/>
          <w:lang w:eastAsia="cs-CZ"/>
        </w:rPr>
        <w:tab/>
        <w:t xml:space="preserve">IČ: </w:t>
      </w:r>
      <w:r w:rsidRPr="00A411F3">
        <w:rPr>
          <w:rFonts w:eastAsia="SimSun" w:cs="Arial"/>
          <w:sz w:val="20"/>
          <w:szCs w:val="20"/>
          <w:lang w:eastAsia="cs-CZ"/>
        </w:rPr>
        <w:tab/>
        <w:t>29290171</w:t>
      </w:r>
    </w:p>
    <w:p w:rsidR="00F65366" w:rsidRPr="00A411F3" w:rsidRDefault="00F65366" w:rsidP="00F65366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after="0" w:line="240" w:lineRule="auto"/>
        <w:ind w:right="72"/>
        <w:rPr>
          <w:rFonts w:eastAsia="SimSun" w:cs="Arial"/>
          <w:sz w:val="20"/>
          <w:szCs w:val="20"/>
          <w:lang w:eastAsia="cs-CZ"/>
        </w:rPr>
      </w:pPr>
      <w:r w:rsidRPr="00A411F3">
        <w:rPr>
          <w:rFonts w:eastAsia="SimSun" w:cs="Arial"/>
          <w:sz w:val="20"/>
          <w:szCs w:val="20"/>
          <w:lang w:eastAsia="cs-CZ"/>
        </w:rPr>
        <w:tab/>
        <w:t>DIČ:</w:t>
      </w:r>
      <w:r w:rsidRPr="00A411F3">
        <w:rPr>
          <w:rFonts w:eastAsia="SimSun" w:cs="Arial"/>
          <w:sz w:val="20"/>
          <w:szCs w:val="20"/>
          <w:lang w:eastAsia="cs-CZ"/>
        </w:rPr>
        <w:tab/>
        <w:t>CZ29290171</w:t>
      </w:r>
    </w:p>
    <w:p w:rsidR="00F65366" w:rsidRPr="00A411F3" w:rsidRDefault="00F65366" w:rsidP="00F65366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after="0" w:line="240" w:lineRule="auto"/>
        <w:ind w:right="72"/>
        <w:rPr>
          <w:rFonts w:eastAsia="SimSun" w:cs="Arial"/>
          <w:sz w:val="20"/>
          <w:szCs w:val="20"/>
          <w:lang w:eastAsia="cs-CZ"/>
        </w:rPr>
      </w:pPr>
      <w:r w:rsidRPr="00A411F3">
        <w:rPr>
          <w:rFonts w:eastAsia="SimSun" w:cs="Arial"/>
          <w:sz w:val="20"/>
          <w:szCs w:val="20"/>
          <w:lang w:eastAsia="cs-CZ"/>
        </w:rPr>
        <w:t>Jednající:</w:t>
      </w:r>
      <w:r w:rsidRPr="00A411F3">
        <w:rPr>
          <w:rFonts w:eastAsia="SimSun" w:cs="Arial"/>
          <w:sz w:val="20"/>
          <w:szCs w:val="20"/>
          <w:lang w:eastAsia="cs-CZ"/>
        </w:rPr>
        <w:tab/>
        <w:t>Ing. Petrem Jeníkem, předsedou představenstva</w:t>
      </w:r>
    </w:p>
    <w:p w:rsidR="00F65366" w:rsidRPr="00A411F3" w:rsidRDefault="00F65366" w:rsidP="00F65366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after="0" w:line="240" w:lineRule="auto"/>
        <w:ind w:right="72"/>
        <w:rPr>
          <w:rFonts w:eastAsia="SimSun" w:cs="Arial"/>
          <w:sz w:val="20"/>
          <w:szCs w:val="20"/>
          <w:lang w:eastAsia="cs-CZ"/>
        </w:rPr>
      </w:pPr>
      <w:r w:rsidRPr="00A411F3">
        <w:rPr>
          <w:rFonts w:eastAsia="SimSun" w:cs="Arial"/>
          <w:sz w:val="20"/>
          <w:szCs w:val="20"/>
          <w:lang w:eastAsia="cs-CZ"/>
        </w:rPr>
        <w:tab/>
      </w:r>
      <w:r w:rsidRPr="00A411F3">
        <w:rPr>
          <w:rFonts w:eastAsia="SimSun" w:cs="Arial"/>
          <w:sz w:val="20"/>
          <w:szCs w:val="20"/>
          <w:lang w:eastAsia="cs-CZ"/>
        </w:rPr>
        <w:tab/>
        <w:t>Ing. Janem Stuchlíkem, členem představenstva</w:t>
      </w:r>
    </w:p>
    <w:p w:rsidR="00F65366" w:rsidRPr="00A411F3" w:rsidRDefault="00F65366" w:rsidP="00F65366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after="0" w:line="240" w:lineRule="auto"/>
        <w:ind w:right="72"/>
        <w:rPr>
          <w:rFonts w:eastAsia="SimSun" w:cs="Arial"/>
          <w:sz w:val="20"/>
          <w:szCs w:val="20"/>
          <w:lang w:eastAsia="de-DE"/>
        </w:rPr>
      </w:pPr>
      <w:r w:rsidRPr="00A411F3">
        <w:rPr>
          <w:rFonts w:eastAsia="SimSun" w:cs="Arial"/>
          <w:sz w:val="20"/>
          <w:szCs w:val="20"/>
          <w:lang w:eastAsia="de-DE"/>
        </w:rPr>
        <w:t xml:space="preserve"> (dále jen „</w:t>
      </w:r>
      <w:r w:rsidRPr="00A411F3">
        <w:rPr>
          <w:rFonts w:eastAsia="SimSun" w:cs="Arial"/>
          <w:b/>
          <w:sz w:val="20"/>
          <w:szCs w:val="20"/>
          <w:lang w:eastAsia="de-DE"/>
        </w:rPr>
        <w:t>oprávněný</w:t>
      </w:r>
      <w:r w:rsidRPr="00A411F3">
        <w:rPr>
          <w:rFonts w:eastAsia="SimSun" w:cs="Arial"/>
          <w:sz w:val="20"/>
          <w:szCs w:val="20"/>
          <w:lang w:eastAsia="de-DE"/>
        </w:rPr>
        <w:t>“)</w:t>
      </w:r>
    </w:p>
    <w:p w:rsidR="00F65366" w:rsidRPr="00A411F3" w:rsidRDefault="00F65366" w:rsidP="00F65366">
      <w:pPr>
        <w:shd w:val="clear" w:color="auto" w:fill="FFFFFF"/>
        <w:spacing w:line="240" w:lineRule="auto"/>
        <w:rPr>
          <w:i/>
          <w:sz w:val="20"/>
          <w:szCs w:val="20"/>
        </w:rPr>
      </w:pPr>
      <w:r w:rsidRPr="00A411F3">
        <w:rPr>
          <w:i/>
          <w:sz w:val="20"/>
          <w:szCs w:val="20"/>
        </w:rPr>
        <w:t xml:space="preserve">(povinný a oprávněný společně rovněž jako </w:t>
      </w:r>
      <w:r w:rsidRPr="00A411F3">
        <w:rPr>
          <w:b/>
          <w:i/>
          <w:sz w:val="20"/>
          <w:szCs w:val="20"/>
        </w:rPr>
        <w:t>„smluvní strany</w:t>
      </w:r>
      <w:r w:rsidRPr="00A411F3">
        <w:rPr>
          <w:i/>
          <w:sz w:val="20"/>
          <w:szCs w:val="20"/>
        </w:rPr>
        <w:t>“)</w:t>
      </w:r>
    </w:p>
    <w:p w:rsidR="00F65366" w:rsidRPr="00A411F3" w:rsidRDefault="00F65366" w:rsidP="00F65366">
      <w:pPr>
        <w:shd w:val="clear" w:color="auto" w:fill="FFFFFF"/>
        <w:spacing w:before="120" w:after="0" w:line="280" w:lineRule="atLeast"/>
        <w:ind w:left="567"/>
        <w:jc w:val="both"/>
        <w:rPr>
          <w:rFonts w:eastAsia="SimSun" w:cs="Times New Roman"/>
          <w:color w:val="000000"/>
          <w:spacing w:val="-3"/>
          <w:sz w:val="20"/>
          <w:szCs w:val="20"/>
          <w:lang w:eastAsia="de-DE"/>
        </w:rPr>
      </w:pPr>
      <w:r w:rsidRPr="00A411F3">
        <w:rPr>
          <w:sz w:val="20"/>
          <w:szCs w:val="20"/>
        </w:rPr>
        <w:t xml:space="preserve">uzavřely smlouvu o zřízení věcného </w:t>
      </w:r>
      <w:proofErr w:type="gramStart"/>
      <w:r w:rsidRPr="00A411F3">
        <w:rPr>
          <w:sz w:val="20"/>
          <w:szCs w:val="20"/>
        </w:rPr>
        <w:t>břemene , jejímž</w:t>
      </w:r>
      <w:proofErr w:type="gramEnd"/>
      <w:r w:rsidRPr="00A411F3">
        <w:rPr>
          <w:sz w:val="20"/>
          <w:szCs w:val="20"/>
        </w:rPr>
        <w:t xml:space="preserve"> předmětem je </w:t>
      </w:r>
      <w:r w:rsidRPr="00A411F3">
        <w:rPr>
          <w:rFonts w:eastAsia="SimSun" w:cs="Times New Roman"/>
          <w:color w:val="000000"/>
          <w:spacing w:val="-3"/>
          <w:sz w:val="20"/>
          <w:szCs w:val="20"/>
          <w:lang w:eastAsia="de-DE"/>
        </w:rPr>
        <w:t>věcné břemeno - služebnost, spočívající v povinnosti povinného strpět:</w:t>
      </w:r>
    </w:p>
    <w:p w:rsidR="00F65366" w:rsidRPr="00A411F3" w:rsidRDefault="00F65366" w:rsidP="00F65366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142"/>
        <w:jc w:val="both"/>
        <w:rPr>
          <w:rFonts w:eastAsia="SimSun" w:cs="Times New Roman"/>
          <w:color w:val="000000"/>
          <w:spacing w:val="-3"/>
          <w:sz w:val="20"/>
          <w:szCs w:val="20"/>
          <w:lang w:eastAsia="de-DE"/>
        </w:rPr>
      </w:pPr>
      <w:r w:rsidRPr="00A411F3">
        <w:rPr>
          <w:rFonts w:eastAsia="SimSun" w:cs="Times New Roman"/>
          <w:color w:val="000000"/>
          <w:spacing w:val="-3"/>
          <w:sz w:val="20"/>
          <w:szCs w:val="20"/>
          <w:lang w:eastAsia="de-DE"/>
        </w:rPr>
        <w:t xml:space="preserve">zřízení a umístění rozvodů VTL plynovodu, přípojky – napojení Teplárny Otrokovice a.s. na distribuční plynárenskou soustavu včetně příslušenství a součástí, opěrných a vytyčovacích bodů (dále jen Plynárenské zařízení), vše na pozemku p. č. 3120/1, ostatní plocha, v k. </w:t>
      </w:r>
      <w:proofErr w:type="spellStart"/>
      <w:r w:rsidRPr="00A411F3">
        <w:rPr>
          <w:rFonts w:eastAsia="SimSun" w:cs="Times New Roman"/>
          <w:color w:val="000000"/>
          <w:spacing w:val="-3"/>
          <w:sz w:val="20"/>
          <w:szCs w:val="20"/>
          <w:lang w:eastAsia="de-DE"/>
        </w:rPr>
        <w:t>ú.</w:t>
      </w:r>
      <w:proofErr w:type="spellEnd"/>
      <w:r w:rsidRPr="00A411F3">
        <w:rPr>
          <w:rFonts w:eastAsia="SimSun" w:cs="Times New Roman"/>
          <w:color w:val="000000"/>
          <w:spacing w:val="-3"/>
          <w:sz w:val="20"/>
          <w:szCs w:val="20"/>
          <w:lang w:eastAsia="de-DE"/>
        </w:rPr>
        <w:t xml:space="preserve"> Otrokovice, v rozsahu stanoveném zpracovaným geometrickým plánem č. 4894-464b/2016,</w:t>
      </w:r>
    </w:p>
    <w:p w:rsidR="00F65366" w:rsidRPr="00A411F3" w:rsidRDefault="00F65366" w:rsidP="00F65366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142"/>
        <w:jc w:val="both"/>
        <w:rPr>
          <w:rFonts w:eastAsia="SimSun" w:cs="Times New Roman"/>
          <w:color w:val="000000"/>
          <w:spacing w:val="-3"/>
          <w:sz w:val="20"/>
          <w:szCs w:val="20"/>
          <w:lang w:eastAsia="de-DE"/>
        </w:rPr>
      </w:pPr>
      <w:r w:rsidRPr="00A411F3">
        <w:rPr>
          <w:rFonts w:eastAsia="SimSun" w:cs="Times New Roman"/>
          <w:color w:val="000000"/>
          <w:spacing w:val="-3"/>
          <w:sz w:val="20"/>
          <w:szCs w:val="20"/>
          <w:lang w:eastAsia="de-DE"/>
        </w:rPr>
        <w:t>právo volného vstupu na zatěžované pozemky, spočívajícího v právu chůze a jízdy za účelem provozování, obsluhy, kontroly, údržby, oprav a obnovy Plynárenského zařízení včetně případného potřebného obslužného zaří</w:t>
      </w:r>
      <w:r w:rsidRPr="00A411F3">
        <w:rPr>
          <w:rFonts w:eastAsia="SimSun" w:cs="Times New Roman"/>
          <w:color w:val="000000"/>
          <w:spacing w:val="-3"/>
          <w:sz w:val="20"/>
          <w:szCs w:val="20"/>
          <w:lang w:eastAsia="de-DE"/>
        </w:rPr>
        <w:t>zení a včetně jejich odstranění.</w:t>
      </w:r>
    </w:p>
    <w:p w:rsidR="00F65366" w:rsidRPr="00A411F3" w:rsidRDefault="00F65366" w:rsidP="00F65366">
      <w:pPr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eastAsia="SimSun" w:cs="Times New Roman"/>
          <w:color w:val="000000"/>
          <w:spacing w:val="-3"/>
          <w:sz w:val="20"/>
          <w:szCs w:val="20"/>
          <w:lang w:eastAsia="de-DE"/>
        </w:rPr>
      </w:pPr>
      <w:r w:rsidRPr="00A411F3">
        <w:rPr>
          <w:rFonts w:eastAsia="SimSun" w:cs="Times New Roman"/>
          <w:color w:val="000000"/>
          <w:spacing w:val="-3"/>
          <w:sz w:val="20"/>
          <w:szCs w:val="20"/>
          <w:lang w:eastAsia="de-DE"/>
        </w:rPr>
        <w:t>Věcné břemeno zřízené touto smlouvou se sjednává na dobu existence stavby.</w:t>
      </w:r>
    </w:p>
    <w:p w:rsidR="00F65366" w:rsidRPr="00A411F3" w:rsidRDefault="00F65366" w:rsidP="00F65366">
      <w:pPr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eastAsia="SimSun" w:cs="Times New Roman"/>
          <w:color w:val="000000"/>
          <w:spacing w:val="-3"/>
          <w:sz w:val="20"/>
          <w:szCs w:val="20"/>
          <w:lang w:eastAsia="de-DE"/>
        </w:rPr>
      </w:pPr>
      <w:r w:rsidRPr="00A411F3">
        <w:rPr>
          <w:rFonts w:eastAsia="SimSun" w:cs="Times New Roman"/>
          <w:color w:val="000000"/>
          <w:spacing w:val="-3"/>
          <w:sz w:val="20"/>
          <w:szCs w:val="20"/>
          <w:lang w:eastAsia="de-DE"/>
        </w:rPr>
        <w:t>Smluvní strany berou na vědomí, že se změnou vlastníka pozemku přechází i práva a povinnosti vyplývající z věcného břemene na nabyvatele pozemku.</w:t>
      </w:r>
    </w:p>
    <w:p w:rsidR="00F65366" w:rsidRPr="00A411F3" w:rsidRDefault="00F65366" w:rsidP="00F65366">
      <w:pPr>
        <w:rPr>
          <w:sz w:val="20"/>
          <w:szCs w:val="20"/>
        </w:rPr>
      </w:pPr>
    </w:p>
    <w:p w:rsidR="00F65366" w:rsidRPr="00F65366" w:rsidRDefault="00F65366" w:rsidP="00F65366">
      <w:pPr>
        <w:suppressAutoHyphens/>
        <w:spacing w:after="0" w:line="240" w:lineRule="auto"/>
        <w:jc w:val="both"/>
        <w:textAlignment w:val="baseline"/>
        <w:rPr>
          <w:rFonts w:eastAsia="Lucida Sans Unicode" w:cs="Arial"/>
          <w:kern w:val="1"/>
          <w:sz w:val="20"/>
          <w:szCs w:val="20"/>
          <w:lang w:eastAsia="hi-IN" w:bidi="hi-IN"/>
        </w:rPr>
      </w:pPr>
      <w:r w:rsidRPr="00F65366">
        <w:rPr>
          <w:rFonts w:eastAsia="Lucida Sans Unicode" w:cs="Arial"/>
          <w:kern w:val="1"/>
          <w:sz w:val="20"/>
          <w:szCs w:val="20"/>
          <w:lang w:eastAsia="hi-IN" w:bidi="hi-IN"/>
        </w:rPr>
        <w:t>Smluvní strany souhlasí se zpracováním údajů a se zveřejněním podstatných náležitostí této smlouvy třetím osobám v souladu se zák. č. 106/1999 Sb., v platném znění.</w:t>
      </w:r>
    </w:p>
    <w:p w:rsidR="00F65366" w:rsidRPr="00F65366" w:rsidRDefault="00F65366" w:rsidP="00F65366">
      <w:pPr>
        <w:suppressAutoHyphens/>
        <w:spacing w:after="0" w:line="240" w:lineRule="auto"/>
        <w:jc w:val="both"/>
        <w:textAlignment w:val="baseline"/>
        <w:rPr>
          <w:rFonts w:eastAsia="Lucida Sans Unicode" w:cs="Arial"/>
          <w:kern w:val="1"/>
          <w:sz w:val="20"/>
          <w:szCs w:val="20"/>
          <w:lang w:eastAsia="hi-IN" w:bidi="hi-IN"/>
        </w:rPr>
      </w:pPr>
      <w:r w:rsidRPr="00F65366">
        <w:rPr>
          <w:rFonts w:eastAsia="Lucida Sans Unicode" w:cs="Arial"/>
          <w:kern w:val="1"/>
          <w:sz w:val="20"/>
          <w:szCs w:val="20"/>
          <w:lang w:eastAsia="hi-IN" w:bidi="hi-IN"/>
        </w:rPr>
        <w:t>Smluvní s</w:t>
      </w:r>
      <w:r w:rsidRPr="00A411F3">
        <w:rPr>
          <w:rFonts w:eastAsia="Lucida Sans Unicode" w:cs="Arial"/>
          <w:kern w:val="1"/>
          <w:sz w:val="20"/>
          <w:szCs w:val="20"/>
          <w:lang w:eastAsia="hi-IN" w:bidi="hi-IN"/>
        </w:rPr>
        <w:t>trany se dohodly, že povinný</w:t>
      </w:r>
      <w:r w:rsidRPr="00F65366">
        <w:rPr>
          <w:rFonts w:eastAsia="Lucida Sans Unicode" w:cs="Arial"/>
          <w:kern w:val="1"/>
          <w:sz w:val="20"/>
          <w:szCs w:val="20"/>
          <w:lang w:eastAsia="hi-IN" w:bidi="hi-IN"/>
        </w:rPr>
        <w:t xml:space="preserve"> v zákonné lhůtě odešle smlouvu k řádnému uveřejnění do registru smluv vedeného Ministerstvem vnitra ČR.</w:t>
      </w:r>
    </w:p>
    <w:p w:rsidR="00A411F3" w:rsidRPr="00A411F3" w:rsidRDefault="00F65366" w:rsidP="00A411F3">
      <w:pPr>
        <w:rPr>
          <w:rFonts w:eastAsia="Lucida Sans Unicode" w:cs="Arial"/>
          <w:kern w:val="1"/>
          <w:sz w:val="20"/>
          <w:szCs w:val="20"/>
          <w:lang w:eastAsia="hi-IN" w:bidi="hi-IN"/>
        </w:rPr>
      </w:pPr>
      <w:r w:rsidRPr="00A411F3">
        <w:rPr>
          <w:rFonts w:eastAsia="Lucida Sans Unicode" w:cs="Arial"/>
          <w:kern w:val="1"/>
          <w:sz w:val="20"/>
          <w:szCs w:val="20"/>
          <w:lang w:eastAsia="hi-IN" w:bidi="hi-IN"/>
        </w:rPr>
        <w:t>Smluvní strany prohlašují, že žádná část smlouvy nenaplňuje znaky obchodního tajemství dle § 504 zákona č. 89/2012 Sb., občanský zákoník, ve znění pozdějších předpisů</w:t>
      </w:r>
    </w:p>
    <w:p w:rsidR="00F65366" w:rsidRDefault="00A411F3" w:rsidP="00A411F3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 w:cs="Arial"/>
          <w:kern w:val="1"/>
          <w:sz w:val="20"/>
          <w:szCs w:val="20"/>
          <w:lang w:eastAsia="hi-IN" w:bidi="hi-IN"/>
        </w:rPr>
      </w:pPr>
      <w:r w:rsidRPr="00A411F3">
        <w:rPr>
          <w:rFonts w:eastAsia="Lucida Sans Unicode" w:cs="Arial"/>
          <w:kern w:val="1"/>
          <w:sz w:val="20"/>
          <w:szCs w:val="20"/>
          <w:lang w:eastAsia="hi-IN" w:bidi="hi-IN"/>
        </w:rPr>
        <w:t>Oprávněný</w:t>
      </w:r>
      <w:r w:rsidRPr="00A411F3">
        <w:rPr>
          <w:rFonts w:eastAsia="Lucida Sans Unicode" w:cs="Arial"/>
          <w:kern w:val="1"/>
          <w:sz w:val="20"/>
          <w:szCs w:val="20"/>
          <w:lang w:eastAsia="hi-IN" w:bidi="hi-IN"/>
        </w:rPr>
        <w:t xml:space="preserve"> souhlasí se zpracováním svých v této smlouvě uvedených osobních údajů (podpis) a s jejich zveřejněním v registru smluv dle zákona č. 340/2015 Sb. o zvláštních podmínkách účinnosti některých smluv, uveřejňování těchto smluv a o registru smluv (zákon o registru smluv) Zlínským krajem, se sídlem třída T. Bati 21, 761 90 Zlín, IČO 70</w:t>
      </w:r>
      <w:r w:rsidRPr="00A411F3">
        <w:rPr>
          <w:rFonts w:eastAsia="Lucida Sans Unicode" w:cs="Arial"/>
          <w:kern w:val="1"/>
          <w:sz w:val="20"/>
          <w:szCs w:val="20"/>
          <w:lang w:eastAsia="hi-IN" w:bidi="hi-IN"/>
        </w:rPr>
        <w:t>891320. Souhlas uděluje oprávněný</w:t>
      </w:r>
      <w:r w:rsidRPr="00A411F3">
        <w:rPr>
          <w:rFonts w:eastAsia="Lucida Sans Unicode" w:cs="Arial"/>
          <w:kern w:val="1"/>
          <w:sz w:val="20"/>
          <w:szCs w:val="20"/>
          <w:lang w:eastAsia="hi-IN" w:bidi="hi-IN"/>
        </w:rPr>
        <w:t xml:space="preserve"> dobrovolně a na dobu neurčitou.</w:t>
      </w:r>
    </w:p>
    <w:p w:rsidR="00A411F3" w:rsidRPr="00A411F3" w:rsidRDefault="00A411F3" w:rsidP="00A411F3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 w:cs="Arial"/>
          <w:kern w:val="1"/>
          <w:sz w:val="20"/>
          <w:szCs w:val="20"/>
          <w:lang w:eastAsia="hi-IN" w:bidi="hi-IN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7"/>
        <w:gridCol w:w="174"/>
        <w:gridCol w:w="4451"/>
      </w:tblGrid>
      <w:tr w:rsidR="00A411F3" w:rsidRPr="00A411F3" w:rsidTr="00D81977">
        <w:trPr>
          <w:cantSplit/>
          <w:trHeight w:val="131"/>
        </w:trPr>
        <w:tc>
          <w:tcPr>
            <w:tcW w:w="4447" w:type="dxa"/>
          </w:tcPr>
          <w:p w:rsidR="00A411F3" w:rsidRPr="00A411F3" w:rsidRDefault="00A411F3" w:rsidP="00D81977">
            <w:pPr>
              <w:tabs>
                <w:tab w:val="right" w:pos="4395"/>
                <w:tab w:val="right" w:pos="9540"/>
              </w:tabs>
              <w:spacing w:after="0" w:line="240" w:lineRule="auto"/>
              <w:jc w:val="both"/>
              <w:rPr>
                <w:rFonts w:ascii="Calibri" w:eastAsia="SimSun" w:hAnsi="Calibri" w:cs="Arial"/>
                <w:iCs/>
                <w:sz w:val="20"/>
                <w:szCs w:val="20"/>
                <w:lang w:eastAsia="cs-CZ"/>
              </w:rPr>
            </w:pPr>
            <w:r w:rsidRPr="00A411F3">
              <w:rPr>
                <w:rFonts w:ascii="Calibri" w:eastAsia="SimSun" w:hAnsi="Calibri" w:cs="Arial"/>
                <w:iCs/>
                <w:sz w:val="20"/>
                <w:szCs w:val="20"/>
                <w:lang w:eastAsia="cs-CZ"/>
              </w:rPr>
              <w:t xml:space="preserve">V Otrokovicích, dne: </w:t>
            </w:r>
          </w:p>
        </w:tc>
        <w:tc>
          <w:tcPr>
            <w:tcW w:w="174" w:type="dxa"/>
          </w:tcPr>
          <w:p w:rsidR="00A411F3" w:rsidRPr="00A411F3" w:rsidRDefault="00A411F3" w:rsidP="00D81977">
            <w:pPr>
              <w:tabs>
                <w:tab w:val="right" w:pos="4395"/>
                <w:tab w:val="right" w:pos="9540"/>
              </w:tabs>
              <w:spacing w:after="0" w:line="240" w:lineRule="auto"/>
              <w:jc w:val="both"/>
              <w:rPr>
                <w:rFonts w:ascii="Calibri" w:eastAsia="SimSun" w:hAnsi="Calibri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451" w:type="dxa"/>
          </w:tcPr>
          <w:p w:rsidR="00A411F3" w:rsidRPr="00A411F3" w:rsidRDefault="00A411F3" w:rsidP="00D81977">
            <w:pPr>
              <w:tabs>
                <w:tab w:val="right" w:pos="4395"/>
                <w:tab w:val="right" w:pos="9540"/>
              </w:tabs>
              <w:spacing w:after="0" w:line="240" w:lineRule="auto"/>
              <w:jc w:val="both"/>
              <w:rPr>
                <w:rFonts w:ascii="Calibri" w:eastAsia="SimSun" w:hAnsi="Calibri" w:cs="Arial"/>
                <w:iCs/>
                <w:sz w:val="20"/>
                <w:szCs w:val="20"/>
                <w:lang w:eastAsia="cs-CZ"/>
              </w:rPr>
            </w:pPr>
            <w:r w:rsidRPr="00A411F3">
              <w:rPr>
                <w:rFonts w:ascii="Calibri" w:eastAsia="SimSun" w:hAnsi="Calibri" w:cs="Arial"/>
                <w:iCs/>
                <w:sz w:val="20"/>
                <w:szCs w:val="20"/>
                <w:lang w:eastAsia="cs-CZ"/>
              </w:rPr>
              <w:t xml:space="preserve">Ve Zlíně, dne: </w:t>
            </w:r>
          </w:p>
          <w:p w:rsidR="00A411F3" w:rsidRPr="00A411F3" w:rsidRDefault="00A411F3" w:rsidP="00D81977">
            <w:pPr>
              <w:tabs>
                <w:tab w:val="right" w:pos="4395"/>
                <w:tab w:val="right" w:pos="9540"/>
              </w:tabs>
              <w:spacing w:after="0" w:line="240" w:lineRule="auto"/>
              <w:jc w:val="both"/>
              <w:rPr>
                <w:rFonts w:ascii="Calibri" w:eastAsia="SimSun" w:hAnsi="Calibri" w:cs="Arial"/>
                <w:iCs/>
                <w:sz w:val="20"/>
                <w:szCs w:val="20"/>
                <w:lang w:eastAsia="cs-CZ"/>
              </w:rPr>
            </w:pPr>
          </w:p>
        </w:tc>
      </w:tr>
      <w:tr w:rsidR="00A411F3" w:rsidRPr="00A411F3" w:rsidTr="00D81977">
        <w:trPr>
          <w:cantSplit/>
          <w:trHeight w:val="324"/>
        </w:trPr>
        <w:tc>
          <w:tcPr>
            <w:tcW w:w="4447" w:type="dxa"/>
          </w:tcPr>
          <w:p w:rsidR="00A411F3" w:rsidRPr="00A411F3" w:rsidRDefault="00A411F3" w:rsidP="00D81977">
            <w:pPr>
              <w:tabs>
                <w:tab w:val="right" w:pos="426"/>
                <w:tab w:val="right" w:pos="9540"/>
              </w:tabs>
              <w:spacing w:after="0" w:line="240" w:lineRule="auto"/>
              <w:rPr>
                <w:rFonts w:ascii="Calibri" w:eastAsia="SimSun" w:hAnsi="Calibri" w:cs="Arial"/>
                <w:b/>
                <w:iCs/>
                <w:sz w:val="20"/>
                <w:szCs w:val="20"/>
                <w:lang w:eastAsia="cs-CZ"/>
              </w:rPr>
            </w:pPr>
            <w:r w:rsidRPr="00A411F3">
              <w:rPr>
                <w:rFonts w:ascii="Calibri" w:eastAsia="SimSun" w:hAnsi="Calibri" w:cs="Arial"/>
                <w:b/>
                <w:iCs/>
                <w:sz w:val="20"/>
                <w:szCs w:val="20"/>
                <w:lang w:eastAsia="cs-CZ"/>
              </w:rPr>
              <w:t xml:space="preserve">_______________________________________ </w:t>
            </w:r>
          </w:p>
          <w:p w:rsidR="00A411F3" w:rsidRPr="00A411F3" w:rsidRDefault="00A411F3" w:rsidP="00D81977">
            <w:pPr>
              <w:tabs>
                <w:tab w:val="right" w:pos="426"/>
                <w:tab w:val="right" w:pos="9540"/>
              </w:tabs>
              <w:spacing w:after="0" w:line="240" w:lineRule="auto"/>
              <w:rPr>
                <w:rFonts w:ascii="Calibri" w:eastAsia="SimSun" w:hAnsi="Calibri" w:cs="Arial"/>
                <w:b/>
                <w:iCs/>
                <w:sz w:val="20"/>
                <w:szCs w:val="20"/>
                <w:lang w:eastAsia="cs-CZ"/>
              </w:rPr>
            </w:pPr>
            <w:r w:rsidRPr="00A411F3">
              <w:rPr>
                <w:rFonts w:ascii="Calibri" w:eastAsia="SimSun" w:hAnsi="Calibri" w:cs="Arial"/>
                <w:b/>
                <w:iCs/>
                <w:sz w:val="20"/>
                <w:szCs w:val="20"/>
                <w:lang w:eastAsia="cs-CZ"/>
              </w:rPr>
              <w:t>Ing. Petr Jeník</w:t>
            </w:r>
          </w:p>
          <w:p w:rsidR="00A411F3" w:rsidRPr="00A411F3" w:rsidRDefault="00A411F3" w:rsidP="00D81977">
            <w:pPr>
              <w:tabs>
                <w:tab w:val="right" w:pos="426"/>
                <w:tab w:val="right" w:pos="9540"/>
              </w:tabs>
              <w:spacing w:after="0" w:line="240" w:lineRule="auto"/>
              <w:rPr>
                <w:rFonts w:ascii="Calibri" w:eastAsia="SimSun" w:hAnsi="Calibri" w:cs="Arial"/>
                <w:b/>
                <w:iCs/>
                <w:sz w:val="20"/>
                <w:szCs w:val="20"/>
                <w:lang w:eastAsia="cs-CZ"/>
              </w:rPr>
            </w:pPr>
            <w:r w:rsidRPr="00A411F3">
              <w:rPr>
                <w:rFonts w:ascii="Calibri" w:eastAsia="SimSun" w:hAnsi="Calibri" w:cs="Arial"/>
                <w:b/>
                <w:iCs/>
                <w:sz w:val="20"/>
                <w:szCs w:val="20"/>
                <w:lang w:eastAsia="cs-CZ"/>
              </w:rPr>
              <w:t>předseda představenstva</w:t>
            </w:r>
          </w:p>
          <w:p w:rsidR="00A411F3" w:rsidRPr="00A411F3" w:rsidRDefault="00A411F3" w:rsidP="00D81977">
            <w:pPr>
              <w:tabs>
                <w:tab w:val="right" w:pos="426"/>
                <w:tab w:val="right" w:pos="9540"/>
              </w:tabs>
              <w:spacing w:after="0" w:line="240" w:lineRule="auto"/>
              <w:rPr>
                <w:rFonts w:ascii="Calibri" w:eastAsia="SimSun" w:hAnsi="Calibri" w:cs="Arial"/>
                <w:b/>
                <w:iCs/>
                <w:sz w:val="20"/>
                <w:szCs w:val="20"/>
                <w:lang w:eastAsia="cs-CZ"/>
              </w:rPr>
            </w:pPr>
          </w:p>
          <w:p w:rsidR="00A411F3" w:rsidRPr="00A411F3" w:rsidRDefault="00A411F3" w:rsidP="00D81977">
            <w:pPr>
              <w:tabs>
                <w:tab w:val="right" w:pos="426"/>
                <w:tab w:val="right" w:pos="9540"/>
              </w:tabs>
              <w:spacing w:after="0" w:line="240" w:lineRule="auto"/>
              <w:rPr>
                <w:rFonts w:ascii="Calibri" w:eastAsia="SimSun" w:hAnsi="Calibri" w:cs="Arial"/>
                <w:b/>
                <w:iCs/>
                <w:sz w:val="20"/>
                <w:szCs w:val="20"/>
                <w:lang w:eastAsia="cs-CZ"/>
              </w:rPr>
            </w:pPr>
            <w:r w:rsidRPr="00A411F3">
              <w:rPr>
                <w:rFonts w:ascii="Calibri" w:eastAsia="SimSun" w:hAnsi="Calibri" w:cs="Arial"/>
                <w:b/>
                <w:iCs/>
                <w:sz w:val="20"/>
                <w:szCs w:val="20"/>
                <w:lang w:eastAsia="cs-CZ"/>
              </w:rPr>
              <w:t xml:space="preserve">_______________________________________ </w:t>
            </w:r>
          </w:p>
          <w:p w:rsidR="00A411F3" w:rsidRPr="00A411F3" w:rsidRDefault="00A411F3" w:rsidP="00D81977">
            <w:pPr>
              <w:tabs>
                <w:tab w:val="right" w:pos="426"/>
                <w:tab w:val="right" w:pos="9540"/>
              </w:tabs>
              <w:spacing w:after="0" w:line="240" w:lineRule="auto"/>
              <w:rPr>
                <w:rFonts w:ascii="Calibri" w:eastAsia="SimSun" w:hAnsi="Calibri" w:cs="Arial"/>
                <w:b/>
                <w:iCs/>
                <w:sz w:val="20"/>
                <w:szCs w:val="20"/>
                <w:lang w:eastAsia="cs-CZ"/>
              </w:rPr>
            </w:pPr>
            <w:r w:rsidRPr="00A411F3">
              <w:rPr>
                <w:rFonts w:ascii="Calibri" w:eastAsia="SimSun" w:hAnsi="Calibri" w:cs="Arial"/>
                <w:b/>
                <w:iCs/>
                <w:sz w:val="20"/>
                <w:szCs w:val="20"/>
                <w:lang w:eastAsia="cs-CZ"/>
              </w:rPr>
              <w:t>Ing. Jan Stuchlík</w:t>
            </w:r>
          </w:p>
          <w:p w:rsidR="00A411F3" w:rsidRPr="00A411F3" w:rsidRDefault="00A411F3" w:rsidP="00D81977">
            <w:pPr>
              <w:tabs>
                <w:tab w:val="right" w:pos="426"/>
                <w:tab w:val="right" w:pos="9540"/>
              </w:tabs>
              <w:spacing w:after="0" w:line="240" w:lineRule="auto"/>
              <w:rPr>
                <w:rFonts w:ascii="Calibri" w:eastAsia="SimSun" w:hAnsi="Calibri" w:cs="Arial"/>
                <w:b/>
                <w:iCs/>
                <w:sz w:val="20"/>
                <w:szCs w:val="20"/>
                <w:lang w:eastAsia="cs-CZ"/>
              </w:rPr>
            </w:pPr>
            <w:r w:rsidRPr="00A411F3">
              <w:rPr>
                <w:rFonts w:ascii="Calibri" w:eastAsia="SimSun" w:hAnsi="Calibri" w:cs="Arial"/>
                <w:b/>
                <w:iCs/>
                <w:sz w:val="20"/>
                <w:szCs w:val="20"/>
                <w:lang w:eastAsia="cs-CZ"/>
              </w:rPr>
              <w:t xml:space="preserve">člen představenstva </w:t>
            </w:r>
          </w:p>
        </w:tc>
        <w:tc>
          <w:tcPr>
            <w:tcW w:w="174" w:type="dxa"/>
          </w:tcPr>
          <w:p w:rsidR="00A411F3" w:rsidRPr="00A411F3" w:rsidRDefault="00A411F3" w:rsidP="00D81977">
            <w:pPr>
              <w:tabs>
                <w:tab w:val="right" w:pos="4395"/>
                <w:tab w:val="right" w:pos="9540"/>
              </w:tabs>
              <w:spacing w:after="0" w:line="240" w:lineRule="auto"/>
              <w:jc w:val="both"/>
              <w:rPr>
                <w:rFonts w:ascii="Calibri" w:eastAsia="SimSun" w:hAnsi="Calibri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451" w:type="dxa"/>
          </w:tcPr>
          <w:p w:rsidR="00A411F3" w:rsidRPr="00A411F3" w:rsidRDefault="00A411F3" w:rsidP="00D81977">
            <w:pPr>
              <w:tabs>
                <w:tab w:val="right" w:pos="426"/>
                <w:tab w:val="right" w:pos="9540"/>
              </w:tabs>
              <w:spacing w:after="0" w:line="240" w:lineRule="auto"/>
              <w:rPr>
                <w:rFonts w:ascii="Calibri" w:eastAsia="SimSun" w:hAnsi="Calibri" w:cs="Arial"/>
                <w:b/>
                <w:iCs/>
                <w:sz w:val="20"/>
                <w:szCs w:val="20"/>
                <w:lang w:eastAsia="cs-CZ"/>
              </w:rPr>
            </w:pPr>
            <w:r w:rsidRPr="00A411F3">
              <w:rPr>
                <w:rFonts w:ascii="Calibri" w:eastAsia="SimSun" w:hAnsi="Calibri" w:cs="Arial"/>
                <w:b/>
                <w:iCs/>
                <w:sz w:val="20"/>
                <w:szCs w:val="20"/>
                <w:lang w:eastAsia="cs-CZ"/>
              </w:rPr>
              <w:t xml:space="preserve">_______________________________________ </w:t>
            </w:r>
          </w:p>
          <w:p w:rsidR="00A411F3" w:rsidRPr="00A411F3" w:rsidRDefault="00A411F3" w:rsidP="00D81977">
            <w:pPr>
              <w:tabs>
                <w:tab w:val="right" w:pos="426"/>
                <w:tab w:val="right" w:pos="9540"/>
              </w:tabs>
              <w:spacing w:after="0" w:line="240" w:lineRule="auto"/>
              <w:rPr>
                <w:rFonts w:ascii="Calibri" w:eastAsia="SimSun" w:hAnsi="Calibri" w:cs="Arial"/>
                <w:b/>
                <w:iCs/>
                <w:sz w:val="20"/>
                <w:szCs w:val="20"/>
                <w:lang w:eastAsia="cs-CZ"/>
              </w:rPr>
            </w:pPr>
            <w:r w:rsidRPr="00A411F3">
              <w:rPr>
                <w:rFonts w:ascii="Calibri" w:eastAsia="SimSun" w:hAnsi="Calibri" w:cs="Arial"/>
                <w:b/>
                <w:iCs/>
                <w:sz w:val="20"/>
                <w:szCs w:val="20"/>
                <w:lang w:eastAsia="cs-CZ"/>
              </w:rPr>
              <w:t>Zlínský kraj</w:t>
            </w:r>
          </w:p>
          <w:p w:rsidR="00A411F3" w:rsidRPr="00A411F3" w:rsidRDefault="00A411F3" w:rsidP="00D81977">
            <w:pPr>
              <w:tabs>
                <w:tab w:val="right" w:pos="426"/>
                <w:tab w:val="right" w:pos="9540"/>
              </w:tabs>
              <w:spacing w:after="0" w:line="240" w:lineRule="auto"/>
              <w:rPr>
                <w:rFonts w:ascii="Calibri" w:eastAsia="SimSun" w:hAnsi="Calibri" w:cs="Arial"/>
                <w:b/>
                <w:iCs/>
                <w:sz w:val="20"/>
                <w:szCs w:val="20"/>
                <w:lang w:eastAsia="cs-CZ"/>
              </w:rPr>
            </w:pPr>
            <w:r w:rsidRPr="00A411F3">
              <w:rPr>
                <w:rFonts w:ascii="Calibri" w:eastAsia="SimSun" w:hAnsi="Calibri" w:cs="Arial"/>
                <w:b/>
                <w:iCs/>
                <w:sz w:val="20"/>
                <w:szCs w:val="20"/>
                <w:lang w:eastAsia="cs-CZ"/>
              </w:rPr>
              <w:t>Jiří Čunek</w:t>
            </w:r>
          </w:p>
          <w:p w:rsidR="00A411F3" w:rsidRPr="00A411F3" w:rsidRDefault="00A411F3" w:rsidP="00D81977">
            <w:pPr>
              <w:tabs>
                <w:tab w:val="right" w:pos="426"/>
                <w:tab w:val="right" w:pos="9540"/>
              </w:tabs>
              <w:spacing w:after="0" w:line="240" w:lineRule="auto"/>
              <w:rPr>
                <w:rFonts w:ascii="Calibri" w:eastAsia="SimSun" w:hAnsi="Calibri" w:cs="Arial"/>
                <w:b/>
                <w:iCs/>
                <w:sz w:val="20"/>
                <w:szCs w:val="20"/>
                <w:lang w:eastAsia="cs-CZ"/>
              </w:rPr>
            </w:pPr>
            <w:r w:rsidRPr="00A411F3">
              <w:rPr>
                <w:rFonts w:ascii="Calibri" w:eastAsia="SimSun" w:hAnsi="Calibri" w:cs="Arial"/>
                <w:b/>
                <w:iCs/>
                <w:sz w:val="20"/>
                <w:szCs w:val="20"/>
                <w:lang w:eastAsia="cs-CZ"/>
              </w:rPr>
              <w:t>hejtman</w:t>
            </w:r>
          </w:p>
          <w:p w:rsidR="00A411F3" w:rsidRPr="00A411F3" w:rsidRDefault="00A411F3" w:rsidP="00D81977">
            <w:pPr>
              <w:tabs>
                <w:tab w:val="right" w:pos="4395"/>
                <w:tab w:val="right" w:pos="9540"/>
              </w:tabs>
              <w:spacing w:after="0" w:line="240" w:lineRule="auto"/>
              <w:rPr>
                <w:rFonts w:ascii="Calibri" w:eastAsia="SimSun" w:hAnsi="Calibri" w:cs="Arial"/>
                <w:bCs/>
                <w:iCs/>
                <w:sz w:val="20"/>
                <w:szCs w:val="20"/>
                <w:lang w:eastAsia="cs-CZ"/>
              </w:rPr>
            </w:pPr>
          </w:p>
        </w:tc>
      </w:tr>
    </w:tbl>
    <w:p w:rsidR="00A411F3" w:rsidRPr="00A411F3" w:rsidRDefault="00A411F3" w:rsidP="00F65366">
      <w:pPr>
        <w:rPr>
          <w:sz w:val="20"/>
          <w:szCs w:val="20"/>
        </w:rPr>
      </w:pPr>
      <w:bookmarkStart w:id="0" w:name="_GoBack"/>
      <w:bookmarkEnd w:id="0"/>
    </w:p>
    <w:sectPr w:rsidR="00A411F3" w:rsidRPr="00A41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34887"/>
    <w:multiLevelType w:val="hybridMultilevel"/>
    <w:tmpl w:val="6D5A9BD2"/>
    <w:lvl w:ilvl="0" w:tplc="44DABC1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A6F2C"/>
    <w:multiLevelType w:val="multilevel"/>
    <w:tmpl w:val="966ADB1C"/>
    <w:lvl w:ilvl="0">
      <w:start w:val="1"/>
      <w:numFmt w:val="decimal"/>
      <w:lvlText w:val="2.%1."/>
      <w:lvlJc w:val="left"/>
      <w:pPr>
        <w:ind w:left="3793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66"/>
    <w:rsid w:val="00486B8D"/>
    <w:rsid w:val="00A411F3"/>
    <w:rsid w:val="00F65366"/>
    <w:rsid w:val="00FB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8116A-4745-41EB-96A8-16DF1381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Blanka</dc:creator>
  <cp:keywords/>
  <dc:description/>
  <cp:lastModifiedBy>Navrátilová Blanka</cp:lastModifiedBy>
  <cp:revision>2</cp:revision>
  <dcterms:created xsi:type="dcterms:W3CDTF">2017-05-30T11:49:00Z</dcterms:created>
  <dcterms:modified xsi:type="dcterms:W3CDTF">2017-05-30T12:05:00Z</dcterms:modified>
</cp:coreProperties>
</file>