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4" w:type="dxa"/>
        <w:tblInd w:w="-112" w:type="dxa"/>
        <w:tblCellMar>
          <w:left w:w="0" w:type="dxa"/>
          <w:right w:w="85" w:type="dxa"/>
        </w:tblCellMar>
        <w:tblLook w:val="04A0" w:firstRow="1" w:lastRow="0" w:firstColumn="1" w:lastColumn="0" w:noHBand="0" w:noVBand="1"/>
      </w:tblPr>
      <w:tblGrid>
        <w:gridCol w:w="5782"/>
        <w:gridCol w:w="4962"/>
      </w:tblGrid>
      <w:tr w:rsidR="00877DA3" w:rsidTr="004D02B6">
        <w:tc>
          <w:tcPr>
            <w:tcW w:w="5782" w:type="dxa"/>
            <w:shd w:val="clear" w:color="auto" w:fill="auto"/>
            <w:hideMark/>
          </w:tcPr>
          <w:p w:rsidR="00877DA3" w:rsidRPr="00E268ED" w:rsidRDefault="00B02485" w:rsidP="006C24D6">
            <w:pPr>
              <w:pStyle w:val="Nzev"/>
              <w:ind w:left="254"/>
              <w:jc w:val="both"/>
              <w:rPr>
                <w:smallCaps/>
              </w:rPr>
            </w:pPr>
            <w:r>
              <w:rPr>
                <w:smallCaps/>
                <w:noProof/>
                <w:lang w:eastAsia="cs-CZ"/>
              </w:rPr>
              <w:t xml:space="preserve">       </w:t>
            </w:r>
            <w:r w:rsidR="005040EB">
              <w:rPr>
                <w:smallCaps/>
                <w:noProof/>
                <w:lang w:eastAsia="cs-CZ"/>
              </w:rPr>
              <w:drawing>
                <wp:inline distT="0" distB="0" distL="0" distR="0">
                  <wp:extent cx="1724025" cy="704850"/>
                  <wp:effectExtent l="0" t="0" r="0" b="0"/>
                  <wp:docPr id="1" name="Picture 1" descr="TMO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O_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704850"/>
                          </a:xfrm>
                          <a:prstGeom prst="rect">
                            <a:avLst/>
                          </a:prstGeom>
                          <a:noFill/>
                          <a:ln>
                            <a:noFill/>
                          </a:ln>
                        </pic:spPr>
                      </pic:pic>
                    </a:graphicData>
                  </a:graphic>
                </wp:inline>
              </w:drawing>
            </w:r>
          </w:p>
        </w:tc>
        <w:tc>
          <w:tcPr>
            <w:tcW w:w="4962" w:type="dxa"/>
            <w:shd w:val="clear" w:color="auto" w:fill="auto"/>
            <w:vAlign w:val="bottom"/>
            <w:hideMark/>
          </w:tcPr>
          <w:p w:rsidR="006C24D6" w:rsidRDefault="006C24D6" w:rsidP="002D4947">
            <w:pPr>
              <w:pStyle w:val="Zkladntext"/>
              <w:ind w:left="540" w:right="180"/>
              <w:jc w:val="right"/>
              <w:rPr>
                <w:rFonts w:ascii="Arial" w:hAnsi="Arial" w:cs="Arial"/>
                <w:b/>
                <w:sz w:val="36"/>
                <w:szCs w:val="36"/>
              </w:rPr>
            </w:pPr>
          </w:p>
          <w:p w:rsidR="00877DA3" w:rsidRPr="00E268ED" w:rsidRDefault="00877DA3" w:rsidP="002D4947">
            <w:pPr>
              <w:pStyle w:val="Zkladntext"/>
              <w:ind w:left="540" w:right="180"/>
              <w:jc w:val="right"/>
              <w:rPr>
                <w:rFonts w:ascii="Arial" w:hAnsi="Arial" w:cs="Arial"/>
                <w:smallCaps/>
                <w:sz w:val="40"/>
                <w:lang w:eastAsia="en-US"/>
              </w:rPr>
            </w:pPr>
            <w:r w:rsidRPr="00877DA3">
              <w:rPr>
                <w:rFonts w:ascii="Arial" w:hAnsi="Arial" w:cs="Arial"/>
                <w:b/>
                <w:sz w:val="36"/>
                <w:szCs w:val="36"/>
              </w:rPr>
              <w:t>Účastnická smlouva LE hromadný</w:t>
            </w:r>
          </w:p>
        </w:tc>
      </w:tr>
    </w:tbl>
    <w:p w:rsidR="00877DA3" w:rsidRDefault="00877DA3" w:rsidP="001C285F">
      <w:pPr>
        <w:ind w:left="6473" w:hanging="6615"/>
        <w:rPr>
          <w:sz w:val="32"/>
          <w:szCs w:val="32"/>
        </w:rPr>
      </w:pPr>
    </w:p>
    <w:tbl>
      <w:tblPr>
        <w:tblW w:w="10740" w:type="dxa"/>
        <w:tblCellMar>
          <w:right w:w="170" w:type="dxa"/>
        </w:tblCellMar>
        <w:tblLook w:val="01E0" w:firstRow="1" w:lastRow="1" w:firstColumn="1" w:lastColumn="1" w:noHBand="0" w:noVBand="0"/>
      </w:tblPr>
      <w:tblGrid>
        <w:gridCol w:w="1368"/>
        <w:gridCol w:w="4320"/>
        <w:gridCol w:w="90"/>
        <w:gridCol w:w="4962"/>
      </w:tblGrid>
      <w:tr w:rsidR="00813910" w:rsidTr="004D02B6">
        <w:trPr>
          <w:gridBefore w:val="1"/>
          <w:wBefore w:w="1368" w:type="dxa"/>
          <w:trHeight w:val="172"/>
        </w:trPr>
        <w:tc>
          <w:tcPr>
            <w:tcW w:w="4410" w:type="dxa"/>
            <w:gridSpan w:val="2"/>
          </w:tcPr>
          <w:p w:rsidR="006C24D6" w:rsidRPr="00794A11" w:rsidRDefault="006C24D6" w:rsidP="006C24D6">
            <w:pPr>
              <w:spacing w:line="200" w:lineRule="exact"/>
              <w:rPr>
                <w:rFonts w:cs="Arial"/>
                <w:b/>
                <w:sz w:val="16"/>
                <w:szCs w:val="16"/>
              </w:rPr>
            </w:pPr>
            <w:r w:rsidRPr="00794A11">
              <w:rPr>
                <w:rFonts w:cs="Arial"/>
                <w:b/>
                <w:sz w:val="16"/>
                <w:szCs w:val="16"/>
              </w:rPr>
              <w:t>Zákaznické centrum – Business</w:t>
            </w:r>
          </w:p>
          <w:p w:rsidR="00813910" w:rsidRPr="00794A11" w:rsidRDefault="006C24D6" w:rsidP="006C24D6">
            <w:pPr>
              <w:spacing w:line="200" w:lineRule="exact"/>
              <w:rPr>
                <w:rFonts w:cs="Arial"/>
                <w:sz w:val="16"/>
                <w:szCs w:val="16"/>
              </w:rPr>
            </w:pPr>
            <w:r>
              <w:rPr>
                <w:rFonts w:cs="Arial"/>
                <w:sz w:val="16"/>
                <w:szCs w:val="16"/>
              </w:rPr>
              <w:t>800 73 73 33</w:t>
            </w:r>
            <w:r>
              <w:rPr>
                <w:rFonts w:cs="Arial"/>
                <w:sz w:val="16"/>
                <w:szCs w:val="16"/>
              </w:rPr>
              <w:br/>
            </w:r>
            <w:hyperlink r:id="rId12" w:history="1">
              <w:r w:rsidR="00813910" w:rsidRPr="00794A11">
                <w:rPr>
                  <w:rFonts w:cs="Arial"/>
                  <w:sz w:val="16"/>
                  <w:szCs w:val="16"/>
                </w:rPr>
                <w:t>business@t-mobile.cz</w:t>
              </w:r>
            </w:hyperlink>
          </w:p>
          <w:p w:rsidR="00813910" w:rsidRDefault="00500E42" w:rsidP="00794A11">
            <w:pPr>
              <w:spacing w:line="200" w:lineRule="exact"/>
              <w:rPr>
                <w:rFonts w:cs="Arial"/>
                <w:sz w:val="16"/>
                <w:szCs w:val="16"/>
              </w:rPr>
            </w:pPr>
            <w:hyperlink r:id="rId13" w:history="1">
              <w:r w:rsidR="00B02485" w:rsidRPr="00370C10">
                <w:rPr>
                  <w:rStyle w:val="Hypertextovodkaz"/>
                  <w:rFonts w:cs="Arial"/>
                  <w:sz w:val="16"/>
                  <w:szCs w:val="16"/>
                </w:rPr>
                <w:t>www.t-mobile.cz</w:t>
              </w:r>
            </w:hyperlink>
          </w:p>
          <w:p w:rsidR="00B02485" w:rsidRPr="00794A11" w:rsidRDefault="00B02485" w:rsidP="00794A11">
            <w:pPr>
              <w:spacing w:line="200" w:lineRule="exact"/>
              <w:rPr>
                <w:rFonts w:cs="Arial"/>
                <w:sz w:val="16"/>
                <w:szCs w:val="16"/>
              </w:rPr>
            </w:pPr>
          </w:p>
        </w:tc>
        <w:tc>
          <w:tcPr>
            <w:tcW w:w="4962" w:type="dxa"/>
          </w:tcPr>
          <w:p w:rsidR="006C24D6" w:rsidRDefault="006C24D6" w:rsidP="00794A11">
            <w:pPr>
              <w:tabs>
                <w:tab w:val="left" w:pos="1634"/>
              </w:tabs>
              <w:spacing w:line="200" w:lineRule="exact"/>
              <w:ind w:left="1634" w:hanging="1634"/>
              <w:rPr>
                <w:rFonts w:cs="Arial"/>
                <w:sz w:val="16"/>
                <w:szCs w:val="16"/>
              </w:rPr>
            </w:pPr>
          </w:p>
          <w:p w:rsidR="006C24D6" w:rsidRDefault="006C24D6" w:rsidP="00794A11">
            <w:pPr>
              <w:tabs>
                <w:tab w:val="left" w:pos="1634"/>
              </w:tabs>
              <w:spacing w:line="200" w:lineRule="exact"/>
              <w:ind w:left="1634" w:hanging="1634"/>
              <w:rPr>
                <w:rFonts w:cs="Arial"/>
                <w:sz w:val="16"/>
                <w:szCs w:val="16"/>
              </w:rPr>
            </w:pPr>
          </w:p>
          <w:p w:rsidR="006C24D6" w:rsidRDefault="006C24D6" w:rsidP="00794A11">
            <w:pPr>
              <w:tabs>
                <w:tab w:val="left" w:pos="1634"/>
              </w:tabs>
              <w:spacing w:line="200" w:lineRule="exact"/>
              <w:ind w:left="1634" w:hanging="1634"/>
              <w:rPr>
                <w:rFonts w:cs="Arial"/>
                <w:sz w:val="16"/>
                <w:szCs w:val="16"/>
              </w:rPr>
            </w:pPr>
          </w:p>
          <w:p w:rsidR="00813910" w:rsidRPr="00794A11" w:rsidRDefault="00813910" w:rsidP="00794A11">
            <w:pPr>
              <w:tabs>
                <w:tab w:val="left" w:pos="1634"/>
              </w:tabs>
              <w:spacing w:line="200" w:lineRule="exact"/>
              <w:ind w:left="1634" w:hanging="1634"/>
              <w:rPr>
                <w:rFonts w:cs="Arial"/>
                <w:sz w:val="16"/>
                <w:szCs w:val="16"/>
              </w:rPr>
            </w:pPr>
            <w:r w:rsidRPr="00794A11">
              <w:rPr>
                <w:rFonts w:cs="Arial"/>
                <w:sz w:val="16"/>
                <w:szCs w:val="16"/>
              </w:rPr>
              <w:t>Rámcová smlouva</w:t>
            </w:r>
            <w:r w:rsidR="00E4137E">
              <w:rPr>
                <w:rFonts w:cs="Arial"/>
                <w:sz w:val="16"/>
                <w:szCs w:val="16"/>
              </w:rPr>
              <w:t xml:space="preserve"> </w:t>
            </w:r>
            <w:r w:rsidR="00E4137E" w:rsidRPr="00E4137E">
              <w:rPr>
                <w:rFonts w:cs="Arial"/>
                <w:b/>
                <w:color w:val="FF0000"/>
                <w:sz w:val="16"/>
                <w:szCs w:val="16"/>
              </w:rPr>
              <w:t>*</w:t>
            </w:r>
            <w:r w:rsidRPr="00794A11">
              <w:rPr>
                <w:rFonts w:cs="Arial"/>
                <w:sz w:val="16"/>
                <w:szCs w:val="16"/>
              </w:rPr>
              <w:tab/>
            </w:r>
            <w:r w:rsidR="006A2E6A">
              <w:rPr>
                <w:rFonts w:cs="Arial"/>
                <w:b/>
                <w:sz w:val="16"/>
                <w:szCs w:val="16"/>
              </w:rPr>
              <w:fldChar w:fldCharType="begin">
                <w:ffData>
                  <w:name w:val="Ramcova_Smlouva"/>
                  <w:enabled/>
                  <w:calcOnExit w:val="0"/>
                  <w:exitMacro w:val="povinne_Ramcova_Smlouva"/>
                  <w:textInput/>
                </w:ffData>
              </w:fldChar>
            </w:r>
            <w:bookmarkStart w:id="0" w:name="Ramcova_Smlouva"/>
            <w:r w:rsidR="00D23BD2">
              <w:rPr>
                <w:rFonts w:cs="Arial"/>
                <w:b/>
                <w:sz w:val="16"/>
                <w:szCs w:val="16"/>
              </w:rPr>
              <w:instrText xml:space="preserve"> FORMTEXT </w:instrText>
            </w:r>
            <w:r w:rsidR="006A2E6A">
              <w:rPr>
                <w:rFonts w:cs="Arial"/>
                <w:b/>
                <w:sz w:val="16"/>
                <w:szCs w:val="16"/>
              </w:rPr>
            </w:r>
            <w:r w:rsidR="006A2E6A">
              <w:rPr>
                <w:rFonts w:cs="Arial"/>
                <w:b/>
                <w:sz w:val="16"/>
                <w:szCs w:val="16"/>
              </w:rPr>
              <w:fldChar w:fldCharType="separate"/>
            </w:r>
            <w:r w:rsidR="0092470C" w:rsidRPr="0092470C">
              <w:rPr>
                <w:rFonts w:cs="Arial"/>
                <w:b/>
                <w:noProof/>
                <w:sz w:val="16"/>
                <w:szCs w:val="16"/>
              </w:rPr>
              <w:t>28610566</w:t>
            </w:r>
            <w:r w:rsidR="006A2E6A">
              <w:rPr>
                <w:rFonts w:cs="Arial"/>
                <w:b/>
                <w:sz w:val="16"/>
                <w:szCs w:val="16"/>
              </w:rPr>
              <w:fldChar w:fldCharType="end"/>
            </w:r>
            <w:bookmarkEnd w:id="0"/>
          </w:p>
          <w:p w:rsidR="00813910" w:rsidRPr="00794A11" w:rsidRDefault="00813910" w:rsidP="006B5746">
            <w:pPr>
              <w:tabs>
                <w:tab w:val="left" w:pos="1634"/>
              </w:tabs>
              <w:spacing w:line="200" w:lineRule="exact"/>
              <w:ind w:left="1634" w:hanging="1634"/>
              <w:rPr>
                <w:rFonts w:cs="Arial"/>
                <w:b/>
                <w:sz w:val="16"/>
                <w:szCs w:val="16"/>
              </w:rPr>
            </w:pPr>
          </w:p>
        </w:tc>
      </w:tr>
      <w:tr w:rsidR="00ED2D74" w:rsidTr="004D02B6">
        <w:trPr>
          <w:trHeight w:val="1190"/>
        </w:trPr>
        <w:tc>
          <w:tcPr>
            <w:tcW w:w="1368" w:type="dxa"/>
          </w:tcPr>
          <w:p w:rsidR="00430598" w:rsidRPr="00794A11" w:rsidRDefault="00430598" w:rsidP="00794A11">
            <w:pPr>
              <w:spacing w:line="200" w:lineRule="exact"/>
              <w:jc w:val="right"/>
              <w:rPr>
                <w:rFonts w:cs="Arial"/>
                <w:b/>
                <w:sz w:val="16"/>
                <w:szCs w:val="16"/>
              </w:rPr>
            </w:pPr>
          </w:p>
          <w:p w:rsidR="00430598" w:rsidRPr="00794A11" w:rsidRDefault="00C03008" w:rsidP="00794A11">
            <w:pPr>
              <w:spacing w:line="200" w:lineRule="exact"/>
              <w:jc w:val="right"/>
              <w:rPr>
                <w:rFonts w:cs="Arial"/>
                <w:sz w:val="16"/>
                <w:szCs w:val="16"/>
              </w:rPr>
            </w:pPr>
            <w:r>
              <w:rPr>
                <w:rFonts w:cs="Arial"/>
                <w:b/>
                <w:sz w:val="16"/>
                <w:szCs w:val="16"/>
              </w:rPr>
              <w:t>Operátor</w:t>
            </w:r>
          </w:p>
        </w:tc>
        <w:tc>
          <w:tcPr>
            <w:tcW w:w="4410" w:type="dxa"/>
            <w:gridSpan w:val="2"/>
            <w:tcBorders>
              <w:top w:val="single" w:sz="4" w:space="0" w:color="auto"/>
              <w:bottom w:val="single" w:sz="4" w:space="0" w:color="auto"/>
            </w:tcBorders>
          </w:tcPr>
          <w:p w:rsidR="00430598" w:rsidRPr="00794A11" w:rsidRDefault="00430598" w:rsidP="00794A11">
            <w:pPr>
              <w:spacing w:line="200" w:lineRule="exact"/>
              <w:rPr>
                <w:rFonts w:cs="Arial"/>
                <w:b/>
                <w:sz w:val="16"/>
                <w:szCs w:val="16"/>
              </w:rPr>
            </w:pPr>
          </w:p>
          <w:p w:rsidR="00430598" w:rsidRPr="00794A11" w:rsidRDefault="00430598" w:rsidP="00794A11">
            <w:pPr>
              <w:spacing w:line="200" w:lineRule="exact"/>
              <w:rPr>
                <w:rFonts w:cs="Arial"/>
                <w:b/>
                <w:sz w:val="16"/>
                <w:szCs w:val="16"/>
              </w:rPr>
            </w:pPr>
            <w:r w:rsidRPr="00794A11">
              <w:rPr>
                <w:rFonts w:cs="Arial"/>
                <w:b/>
                <w:sz w:val="16"/>
                <w:szCs w:val="16"/>
              </w:rPr>
              <w:t>T-Mobile Czech Republic a.s.</w:t>
            </w:r>
          </w:p>
          <w:p w:rsidR="00430598" w:rsidRPr="00794A11" w:rsidRDefault="006C24D6" w:rsidP="00794A11">
            <w:pPr>
              <w:spacing w:line="200" w:lineRule="exact"/>
              <w:rPr>
                <w:rFonts w:cs="Arial"/>
                <w:sz w:val="16"/>
                <w:szCs w:val="16"/>
              </w:rPr>
            </w:pPr>
            <w:r>
              <w:rPr>
                <w:rFonts w:cs="Arial"/>
                <w:sz w:val="16"/>
                <w:szCs w:val="16"/>
              </w:rPr>
              <w:t>Tomíčkova 2144/1, 148</w:t>
            </w:r>
            <w:r w:rsidR="00430598" w:rsidRPr="00794A11">
              <w:rPr>
                <w:rFonts w:cs="Arial"/>
                <w:sz w:val="16"/>
                <w:szCs w:val="16"/>
              </w:rPr>
              <w:t xml:space="preserve"> 00 Praha 4</w:t>
            </w:r>
            <w:r w:rsidR="00430598" w:rsidRPr="00794A11">
              <w:rPr>
                <w:rFonts w:cs="Arial"/>
                <w:sz w:val="16"/>
                <w:szCs w:val="16"/>
              </w:rPr>
              <w:br/>
              <w:t>IČ 649 49 681, DIČ CZ64949681</w:t>
            </w:r>
          </w:p>
          <w:p w:rsidR="00430598" w:rsidRPr="00794A11" w:rsidRDefault="00430598" w:rsidP="00F569E4">
            <w:pPr>
              <w:spacing w:line="200" w:lineRule="exact"/>
              <w:ind w:right="-177"/>
              <w:rPr>
                <w:rFonts w:cs="Arial"/>
                <w:sz w:val="16"/>
                <w:szCs w:val="16"/>
              </w:rPr>
            </w:pPr>
            <w:r w:rsidRPr="00794A11">
              <w:rPr>
                <w:rFonts w:cs="Arial"/>
                <w:sz w:val="16"/>
                <w:szCs w:val="16"/>
              </w:rPr>
              <w:t>Zapsaný v OR u MS v Praze, oddíl B, vložka 3787</w:t>
            </w:r>
          </w:p>
        </w:tc>
        <w:tc>
          <w:tcPr>
            <w:tcW w:w="4962" w:type="dxa"/>
            <w:tcBorders>
              <w:top w:val="single" w:sz="4" w:space="0" w:color="auto"/>
              <w:bottom w:val="single" w:sz="4" w:space="0" w:color="auto"/>
            </w:tcBorders>
          </w:tcPr>
          <w:p w:rsidR="00430598" w:rsidRPr="00794A11" w:rsidRDefault="00430598" w:rsidP="00794A11">
            <w:pPr>
              <w:spacing w:line="200" w:lineRule="exact"/>
              <w:rPr>
                <w:rFonts w:cs="Arial"/>
                <w:sz w:val="16"/>
                <w:szCs w:val="16"/>
              </w:rPr>
            </w:pPr>
          </w:p>
        </w:tc>
      </w:tr>
      <w:tr w:rsidR="001B4FF1" w:rsidTr="00426EDD">
        <w:trPr>
          <w:trHeight w:val="2565"/>
        </w:trPr>
        <w:tc>
          <w:tcPr>
            <w:tcW w:w="1368" w:type="dxa"/>
            <w:shd w:val="clear" w:color="auto" w:fill="auto"/>
          </w:tcPr>
          <w:p w:rsidR="006211B6" w:rsidRPr="00794A11" w:rsidRDefault="006211B6" w:rsidP="00794A11">
            <w:pPr>
              <w:spacing w:line="200" w:lineRule="exact"/>
              <w:jc w:val="right"/>
              <w:rPr>
                <w:rFonts w:cs="Arial"/>
                <w:sz w:val="16"/>
                <w:szCs w:val="16"/>
              </w:rPr>
            </w:pPr>
          </w:p>
          <w:p w:rsidR="006211B6" w:rsidRPr="00794A11" w:rsidRDefault="006211B6" w:rsidP="00794A11">
            <w:pPr>
              <w:spacing w:line="200" w:lineRule="exact"/>
              <w:jc w:val="right"/>
              <w:rPr>
                <w:rFonts w:cs="Arial"/>
                <w:b/>
                <w:sz w:val="16"/>
                <w:szCs w:val="16"/>
              </w:rPr>
            </w:pPr>
            <w:r w:rsidRPr="00794A11">
              <w:rPr>
                <w:rFonts w:cs="Arial"/>
                <w:b/>
                <w:sz w:val="16"/>
                <w:szCs w:val="16"/>
              </w:rPr>
              <w:t>Zájemce</w:t>
            </w:r>
          </w:p>
          <w:p w:rsidR="006211B6" w:rsidRPr="00794A11" w:rsidRDefault="006211B6" w:rsidP="00794A11">
            <w:pPr>
              <w:spacing w:line="200" w:lineRule="exact"/>
              <w:ind w:left="-142"/>
              <w:jc w:val="right"/>
              <w:rPr>
                <w:rFonts w:cs="Arial"/>
                <w:b/>
                <w:sz w:val="16"/>
                <w:szCs w:val="16"/>
              </w:rPr>
            </w:pPr>
          </w:p>
          <w:p w:rsidR="006211B6" w:rsidRPr="00794A11" w:rsidRDefault="006211B6" w:rsidP="00794A11">
            <w:pPr>
              <w:spacing w:line="200" w:lineRule="exact"/>
              <w:jc w:val="right"/>
              <w:rPr>
                <w:rFonts w:cs="Arial"/>
                <w:b/>
                <w:sz w:val="16"/>
                <w:szCs w:val="16"/>
              </w:rPr>
            </w:pPr>
          </w:p>
        </w:tc>
        <w:tc>
          <w:tcPr>
            <w:tcW w:w="4410" w:type="dxa"/>
            <w:gridSpan w:val="2"/>
            <w:tcBorders>
              <w:top w:val="single" w:sz="4" w:space="0" w:color="auto"/>
            </w:tcBorders>
          </w:tcPr>
          <w:p w:rsidR="00B02485" w:rsidRPr="00794A11" w:rsidRDefault="00B02485" w:rsidP="00794A11">
            <w:pPr>
              <w:spacing w:line="200" w:lineRule="exact"/>
              <w:rPr>
                <w:rFonts w:cs="Arial"/>
                <w:b/>
                <w:sz w:val="16"/>
                <w:szCs w:val="16"/>
              </w:rPr>
            </w:pPr>
          </w:p>
          <w:p w:rsidR="006211B6" w:rsidRPr="00794A11" w:rsidRDefault="006211B6" w:rsidP="00794A11">
            <w:pPr>
              <w:spacing w:line="200" w:lineRule="exact"/>
              <w:rPr>
                <w:rFonts w:cs="Arial"/>
                <w:b/>
                <w:sz w:val="16"/>
                <w:szCs w:val="16"/>
              </w:rPr>
            </w:pPr>
          </w:p>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Obchodní firma</w:t>
            </w:r>
            <w:r w:rsidRPr="00794A11">
              <w:rPr>
                <w:rFonts w:cs="Arial"/>
                <w:sz w:val="16"/>
                <w:szCs w:val="16"/>
              </w:rPr>
              <w:tab/>
            </w:r>
            <w:r w:rsidR="006A2E6A" w:rsidRPr="00794A11">
              <w:rPr>
                <w:rFonts w:cs="Arial"/>
                <w:b/>
                <w:sz w:val="16"/>
                <w:szCs w:val="16"/>
              </w:rPr>
              <w:fldChar w:fldCharType="begin">
                <w:ffData>
                  <w:name w:val="Text354"/>
                  <w:enabled/>
                  <w:calcOnExit w:val="0"/>
                  <w:textInput/>
                </w:ffData>
              </w:fldChar>
            </w:r>
            <w:bookmarkStart w:id="1" w:name="Text354"/>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F97D23">
              <w:rPr>
                <w:rFonts w:cs="Arial"/>
                <w:b/>
                <w:sz w:val="16"/>
                <w:szCs w:val="16"/>
              </w:rPr>
              <w:t>S</w:t>
            </w:r>
            <w:r w:rsidR="00C119C6">
              <w:rPr>
                <w:rFonts w:cs="Arial"/>
                <w:b/>
                <w:sz w:val="16"/>
                <w:szCs w:val="16"/>
              </w:rPr>
              <w:t>O</w:t>
            </w:r>
            <w:r w:rsidR="00F97D23">
              <w:rPr>
                <w:rFonts w:cs="Arial"/>
                <w:b/>
                <w:sz w:val="16"/>
                <w:szCs w:val="16"/>
              </w:rPr>
              <w:t>Š a SOU podnikání a služeb</w:t>
            </w:r>
            <w:r w:rsidR="006A2E6A" w:rsidRPr="00794A11">
              <w:rPr>
                <w:rFonts w:cs="Arial"/>
                <w:b/>
                <w:sz w:val="16"/>
                <w:szCs w:val="16"/>
              </w:rPr>
              <w:fldChar w:fldCharType="end"/>
            </w:r>
          </w:p>
          <w:bookmarkEnd w:id="1"/>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Jméno, příjmení, titul</w:t>
            </w:r>
            <w:r w:rsidRPr="00794A11">
              <w:rPr>
                <w:rFonts w:cs="Arial"/>
                <w:sz w:val="16"/>
                <w:szCs w:val="16"/>
                <w:vertAlign w:val="superscript"/>
              </w:rPr>
              <w:t>1)</w:t>
            </w:r>
            <w:r w:rsidRPr="00794A11">
              <w:rPr>
                <w:rFonts w:cs="Arial"/>
                <w:sz w:val="16"/>
                <w:szCs w:val="16"/>
                <w:vertAlign w:val="superscript"/>
              </w:rPr>
              <w:tab/>
            </w:r>
            <w:bookmarkStart w:id="2" w:name="Text355"/>
            <w:r w:rsidR="006A2E6A" w:rsidRPr="00794A11">
              <w:rPr>
                <w:rFonts w:cs="Arial"/>
                <w:b/>
                <w:sz w:val="16"/>
                <w:szCs w:val="16"/>
              </w:rPr>
              <w:fldChar w:fldCharType="begin">
                <w:ffData>
                  <w:name w:val="Text355"/>
                  <w:enabled/>
                  <w:calcOnExit w:val="0"/>
                  <w:textInput/>
                </w:ffData>
              </w:fldChar>
            </w:r>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Roman Szotkowski, Ing.</w:t>
            </w:r>
            <w:r w:rsidR="006A2E6A" w:rsidRPr="00794A11">
              <w:rPr>
                <w:rFonts w:cs="Arial"/>
                <w:b/>
                <w:sz w:val="16"/>
                <w:szCs w:val="16"/>
              </w:rPr>
              <w:fldChar w:fldCharType="end"/>
            </w:r>
          </w:p>
          <w:bookmarkEnd w:id="2"/>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Ulice</w:t>
            </w:r>
            <w:r w:rsidRPr="00794A11">
              <w:rPr>
                <w:rFonts w:cs="Arial"/>
                <w:sz w:val="16"/>
                <w:szCs w:val="16"/>
              </w:rPr>
              <w:tab/>
            </w:r>
            <w:r w:rsidR="006A2E6A" w:rsidRPr="00794A11">
              <w:rPr>
                <w:rFonts w:cs="Arial"/>
                <w:b/>
                <w:sz w:val="16"/>
                <w:szCs w:val="16"/>
              </w:rPr>
              <w:fldChar w:fldCharType="begin">
                <w:ffData>
                  <w:name w:val="Text356"/>
                  <w:enabled/>
                  <w:calcOnExit w:val="0"/>
                  <w:textInput/>
                </w:ffData>
              </w:fldChar>
            </w:r>
            <w:bookmarkStart w:id="3" w:name="Text356"/>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F97D23">
              <w:rPr>
                <w:rFonts w:cs="Arial"/>
                <w:b/>
                <w:noProof/>
                <w:sz w:val="16"/>
                <w:szCs w:val="16"/>
              </w:rPr>
              <w:t>Školní 416</w:t>
            </w:r>
            <w:r w:rsidR="006A2E6A" w:rsidRPr="00794A11">
              <w:rPr>
                <w:rFonts w:cs="Arial"/>
                <w:b/>
                <w:sz w:val="16"/>
                <w:szCs w:val="16"/>
              </w:rPr>
              <w:fldChar w:fldCharType="end"/>
            </w:r>
          </w:p>
          <w:bookmarkEnd w:id="3"/>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Město</w:t>
            </w:r>
            <w:r w:rsidRPr="00794A11">
              <w:rPr>
                <w:rFonts w:cs="Arial"/>
                <w:sz w:val="16"/>
                <w:szCs w:val="16"/>
              </w:rPr>
              <w:tab/>
            </w:r>
            <w:r w:rsidR="006A2E6A" w:rsidRPr="00794A11">
              <w:rPr>
                <w:rFonts w:cs="Arial"/>
                <w:b/>
                <w:sz w:val="16"/>
                <w:szCs w:val="16"/>
              </w:rPr>
              <w:fldChar w:fldCharType="begin">
                <w:ffData>
                  <w:name w:val="Text357"/>
                  <w:enabled/>
                  <w:calcOnExit w:val="0"/>
                  <w:textInput/>
                </w:ffData>
              </w:fldChar>
            </w:r>
            <w:bookmarkStart w:id="4" w:name="Text357"/>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F97D23">
              <w:rPr>
                <w:rFonts w:cs="Arial"/>
                <w:b/>
                <w:noProof/>
                <w:sz w:val="16"/>
                <w:szCs w:val="16"/>
              </w:rPr>
              <w:t>Jablunkov</w:t>
            </w:r>
            <w:r w:rsidR="006A2E6A" w:rsidRPr="00794A11">
              <w:rPr>
                <w:rFonts w:cs="Arial"/>
                <w:b/>
                <w:sz w:val="16"/>
                <w:szCs w:val="16"/>
              </w:rPr>
              <w:fldChar w:fldCharType="end"/>
            </w:r>
          </w:p>
          <w:bookmarkEnd w:id="4"/>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PSČ</w:t>
            </w:r>
            <w:r w:rsidRPr="00794A11">
              <w:rPr>
                <w:rFonts w:cs="Arial"/>
                <w:sz w:val="16"/>
                <w:szCs w:val="16"/>
              </w:rPr>
              <w:tab/>
            </w:r>
            <w:r w:rsidR="006A2E6A" w:rsidRPr="00794A11">
              <w:rPr>
                <w:rFonts w:cs="Arial"/>
                <w:b/>
                <w:sz w:val="16"/>
                <w:szCs w:val="16"/>
              </w:rPr>
              <w:fldChar w:fldCharType="begin">
                <w:ffData>
                  <w:name w:val="Text358"/>
                  <w:enabled/>
                  <w:calcOnExit w:val="0"/>
                  <w:textInput/>
                </w:ffData>
              </w:fldChar>
            </w:r>
            <w:bookmarkStart w:id="5" w:name="Text358"/>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F97D23">
              <w:rPr>
                <w:rFonts w:cs="Arial"/>
                <w:b/>
                <w:noProof/>
                <w:sz w:val="16"/>
                <w:szCs w:val="16"/>
              </w:rPr>
              <w:t>73991</w:t>
            </w:r>
            <w:r w:rsidR="006A2E6A" w:rsidRPr="00794A11">
              <w:rPr>
                <w:rFonts w:cs="Arial"/>
                <w:b/>
                <w:sz w:val="16"/>
                <w:szCs w:val="16"/>
              </w:rPr>
              <w:fldChar w:fldCharType="end"/>
            </w:r>
            <w:bookmarkEnd w:id="5"/>
          </w:p>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IČ</w:t>
            </w:r>
            <w:r w:rsidR="00E4137E">
              <w:rPr>
                <w:rFonts w:cs="Arial"/>
                <w:sz w:val="16"/>
                <w:szCs w:val="16"/>
              </w:rPr>
              <w:t xml:space="preserve"> </w:t>
            </w:r>
            <w:r w:rsidR="00E4137E" w:rsidRPr="00E4137E">
              <w:rPr>
                <w:rFonts w:cs="Arial"/>
                <w:b/>
                <w:color w:val="FF0000"/>
                <w:sz w:val="16"/>
                <w:szCs w:val="16"/>
              </w:rPr>
              <w:t>*</w:t>
            </w:r>
            <w:r w:rsidRPr="00794A11">
              <w:rPr>
                <w:rFonts w:cs="Arial"/>
                <w:sz w:val="16"/>
                <w:szCs w:val="16"/>
              </w:rPr>
              <w:tab/>
            </w:r>
            <w:r w:rsidR="006A2E6A">
              <w:rPr>
                <w:rFonts w:cs="Arial"/>
                <w:b/>
                <w:sz w:val="16"/>
                <w:szCs w:val="16"/>
              </w:rPr>
              <w:fldChar w:fldCharType="begin">
                <w:ffData>
                  <w:name w:val="IC"/>
                  <w:enabled/>
                  <w:calcOnExit w:val="0"/>
                  <w:exitMacro w:val="povinne_IC"/>
                  <w:textInput/>
                </w:ffData>
              </w:fldChar>
            </w:r>
            <w:bookmarkStart w:id="6" w:name="IC"/>
            <w:r w:rsidR="00D23BD2">
              <w:rPr>
                <w:rFonts w:cs="Arial"/>
                <w:b/>
                <w:sz w:val="16"/>
                <w:szCs w:val="16"/>
              </w:rPr>
              <w:instrText xml:space="preserve"> FORMTEXT </w:instrText>
            </w:r>
            <w:r w:rsidR="006A2E6A">
              <w:rPr>
                <w:rFonts w:cs="Arial"/>
                <w:b/>
                <w:sz w:val="16"/>
                <w:szCs w:val="16"/>
              </w:rPr>
            </w:r>
            <w:r w:rsidR="006A2E6A">
              <w:rPr>
                <w:rFonts w:cs="Arial"/>
                <w:b/>
                <w:sz w:val="16"/>
                <w:szCs w:val="16"/>
              </w:rPr>
              <w:fldChar w:fldCharType="separate"/>
            </w:r>
            <w:r w:rsidR="00F97D23">
              <w:rPr>
                <w:rFonts w:cs="Arial"/>
                <w:b/>
                <w:noProof/>
                <w:sz w:val="16"/>
                <w:szCs w:val="16"/>
              </w:rPr>
              <w:t>100340</w:t>
            </w:r>
            <w:r w:rsidR="006A2E6A">
              <w:rPr>
                <w:rFonts w:cs="Arial"/>
                <w:b/>
                <w:sz w:val="16"/>
                <w:szCs w:val="16"/>
              </w:rPr>
              <w:fldChar w:fldCharType="end"/>
            </w:r>
            <w:bookmarkEnd w:id="6"/>
          </w:p>
          <w:p w:rsidR="006211B6" w:rsidRPr="00794A11" w:rsidRDefault="006211B6" w:rsidP="00794A11">
            <w:pPr>
              <w:tabs>
                <w:tab w:val="left" w:pos="1763"/>
              </w:tabs>
              <w:spacing w:line="200" w:lineRule="exact"/>
              <w:ind w:left="1763" w:hanging="1763"/>
              <w:rPr>
                <w:rFonts w:cs="Arial"/>
                <w:sz w:val="16"/>
                <w:szCs w:val="16"/>
              </w:rPr>
            </w:pPr>
            <w:r w:rsidRPr="00794A11">
              <w:rPr>
                <w:rFonts w:cs="Arial"/>
                <w:sz w:val="16"/>
                <w:szCs w:val="16"/>
              </w:rPr>
              <w:t>DIČ</w:t>
            </w:r>
            <w:r w:rsidRPr="00794A11">
              <w:rPr>
                <w:rFonts w:cs="Arial"/>
                <w:sz w:val="16"/>
                <w:szCs w:val="16"/>
              </w:rPr>
              <w:tab/>
            </w:r>
            <w:r w:rsidR="006A2E6A" w:rsidRPr="00794A11">
              <w:rPr>
                <w:rFonts w:cs="Arial"/>
                <w:b/>
                <w:sz w:val="16"/>
                <w:szCs w:val="16"/>
              </w:rPr>
              <w:fldChar w:fldCharType="begin">
                <w:ffData>
                  <w:name w:val="Text360"/>
                  <w:enabled/>
                  <w:calcOnExit w:val="0"/>
                  <w:textInput/>
                </w:ffData>
              </w:fldChar>
            </w:r>
            <w:bookmarkStart w:id="7" w:name="Text360"/>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Pr="00794A11">
              <w:rPr>
                <w:rFonts w:cs="Arial"/>
                <w:b/>
                <w:noProof/>
                <w:sz w:val="16"/>
                <w:szCs w:val="16"/>
              </w:rPr>
              <w:t> </w:t>
            </w:r>
            <w:r w:rsidRPr="00794A11">
              <w:rPr>
                <w:rFonts w:cs="Arial"/>
                <w:b/>
                <w:noProof/>
                <w:sz w:val="16"/>
                <w:szCs w:val="16"/>
              </w:rPr>
              <w:t> </w:t>
            </w:r>
            <w:r w:rsidRPr="00794A11">
              <w:rPr>
                <w:rFonts w:cs="Arial"/>
                <w:b/>
                <w:noProof/>
                <w:sz w:val="16"/>
                <w:szCs w:val="16"/>
              </w:rPr>
              <w:t> </w:t>
            </w:r>
            <w:r w:rsidRPr="00794A11">
              <w:rPr>
                <w:rFonts w:cs="Arial"/>
                <w:b/>
                <w:noProof/>
                <w:sz w:val="16"/>
                <w:szCs w:val="16"/>
              </w:rPr>
              <w:t> </w:t>
            </w:r>
            <w:r w:rsidRPr="00794A11">
              <w:rPr>
                <w:rFonts w:cs="Arial"/>
                <w:b/>
                <w:noProof/>
                <w:sz w:val="16"/>
                <w:szCs w:val="16"/>
              </w:rPr>
              <w:t> </w:t>
            </w:r>
            <w:r w:rsidR="006A2E6A" w:rsidRPr="00794A11">
              <w:rPr>
                <w:rFonts w:cs="Arial"/>
                <w:b/>
                <w:sz w:val="16"/>
                <w:szCs w:val="16"/>
              </w:rPr>
              <w:fldChar w:fldCharType="end"/>
            </w:r>
            <w:bookmarkEnd w:id="7"/>
          </w:p>
          <w:p w:rsidR="006211B6" w:rsidRPr="00794A11" w:rsidRDefault="006211B6" w:rsidP="00794A11">
            <w:pPr>
              <w:tabs>
                <w:tab w:val="left" w:pos="1763"/>
              </w:tabs>
              <w:spacing w:line="200" w:lineRule="exact"/>
              <w:rPr>
                <w:rFonts w:cs="Arial"/>
                <w:sz w:val="16"/>
                <w:szCs w:val="16"/>
              </w:rPr>
            </w:pPr>
          </w:p>
        </w:tc>
        <w:tc>
          <w:tcPr>
            <w:tcW w:w="4962" w:type="dxa"/>
            <w:tcBorders>
              <w:top w:val="single" w:sz="4" w:space="0" w:color="auto"/>
            </w:tcBorders>
          </w:tcPr>
          <w:p w:rsidR="006211B6" w:rsidRPr="00794A11" w:rsidRDefault="006211B6" w:rsidP="00794A11">
            <w:pPr>
              <w:spacing w:line="200" w:lineRule="exact"/>
              <w:rPr>
                <w:rFonts w:cs="Arial"/>
                <w:sz w:val="16"/>
                <w:szCs w:val="16"/>
              </w:rPr>
            </w:pPr>
          </w:p>
          <w:p w:rsidR="006211B6" w:rsidRPr="00794A11" w:rsidRDefault="006211B6" w:rsidP="00F569E4">
            <w:pPr>
              <w:spacing w:line="200" w:lineRule="exact"/>
              <w:ind w:left="175" w:hanging="175"/>
              <w:rPr>
                <w:rFonts w:cs="Arial"/>
                <w:b/>
                <w:sz w:val="16"/>
                <w:szCs w:val="16"/>
              </w:rPr>
            </w:pPr>
            <w:r w:rsidRPr="00794A11">
              <w:rPr>
                <w:rFonts w:cs="Arial"/>
                <w:b/>
                <w:sz w:val="16"/>
                <w:szCs w:val="16"/>
              </w:rPr>
              <w:t>Dodací adresa</w:t>
            </w:r>
            <w:r w:rsidRPr="00794A11">
              <w:rPr>
                <w:rFonts w:cs="Arial"/>
                <w:sz w:val="16"/>
                <w:szCs w:val="16"/>
                <w:vertAlign w:val="superscript"/>
              </w:rPr>
              <w:t>2)</w:t>
            </w:r>
          </w:p>
          <w:p w:rsidR="006211B6" w:rsidRPr="00794A11" w:rsidRDefault="006211B6" w:rsidP="00794A11">
            <w:pPr>
              <w:tabs>
                <w:tab w:val="left" w:pos="1634"/>
              </w:tabs>
              <w:spacing w:line="200" w:lineRule="exact"/>
              <w:ind w:left="1634" w:hanging="1634"/>
              <w:rPr>
                <w:rFonts w:cs="Arial"/>
                <w:sz w:val="16"/>
                <w:szCs w:val="16"/>
              </w:rPr>
            </w:pPr>
            <w:r w:rsidRPr="00794A11">
              <w:rPr>
                <w:rFonts w:cs="Arial"/>
                <w:sz w:val="16"/>
                <w:szCs w:val="16"/>
              </w:rPr>
              <w:t>Obchodní firma</w:t>
            </w:r>
            <w:r w:rsidRPr="00794A11">
              <w:rPr>
                <w:rFonts w:cs="Arial"/>
                <w:sz w:val="16"/>
                <w:szCs w:val="16"/>
              </w:rPr>
              <w:tab/>
            </w:r>
            <w:r w:rsidR="006A2E6A" w:rsidRPr="00794A11">
              <w:rPr>
                <w:rFonts w:cs="Arial"/>
                <w:b/>
                <w:sz w:val="16"/>
                <w:szCs w:val="16"/>
              </w:rPr>
              <w:fldChar w:fldCharType="begin">
                <w:ffData>
                  <w:name w:val="Text361"/>
                  <w:enabled/>
                  <w:calcOnExit w:val="0"/>
                  <w:textInput/>
                </w:ffData>
              </w:fldChar>
            </w:r>
            <w:bookmarkStart w:id="8" w:name="Text361"/>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FE50D3">
              <w:rPr>
                <w:rFonts w:cs="Arial"/>
                <w:b/>
                <w:sz w:val="16"/>
                <w:szCs w:val="16"/>
              </w:rPr>
              <w:t> </w:t>
            </w:r>
            <w:r w:rsidR="00FE50D3">
              <w:rPr>
                <w:rFonts w:cs="Arial"/>
                <w:b/>
                <w:sz w:val="16"/>
                <w:szCs w:val="16"/>
              </w:rPr>
              <w:t> </w:t>
            </w:r>
            <w:r w:rsidR="00FE50D3">
              <w:rPr>
                <w:rFonts w:cs="Arial"/>
                <w:b/>
                <w:sz w:val="16"/>
                <w:szCs w:val="16"/>
              </w:rPr>
              <w:t> </w:t>
            </w:r>
            <w:r w:rsidR="00FE50D3">
              <w:rPr>
                <w:rFonts w:cs="Arial"/>
                <w:b/>
                <w:sz w:val="16"/>
                <w:szCs w:val="16"/>
              </w:rPr>
              <w:t> </w:t>
            </w:r>
            <w:r w:rsidR="00FE50D3">
              <w:rPr>
                <w:rFonts w:cs="Arial"/>
                <w:b/>
                <w:sz w:val="16"/>
                <w:szCs w:val="16"/>
              </w:rPr>
              <w:t> </w:t>
            </w:r>
            <w:r w:rsidR="006A2E6A" w:rsidRPr="00794A11">
              <w:rPr>
                <w:rFonts w:cs="Arial"/>
                <w:b/>
                <w:sz w:val="16"/>
                <w:szCs w:val="16"/>
              </w:rPr>
              <w:fldChar w:fldCharType="end"/>
            </w:r>
          </w:p>
          <w:bookmarkEnd w:id="8"/>
          <w:p w:rsidR="006211B6" w:rsidRPr="00794A11" w:rsidRDefault="006211B6" w:rsidP="00794A11">
            <w:pPr>
              <w:tabs>
                <w:tab w:val="left" w:pos="1634"/>
              </w:tabs>
              <w:spacing w:line="200" w:lineRule="exact"/>
              <w:ind w:left="1634" w:hanging="1634"/>
              <w:rPr>
                <w:rFonts w:cs="Arial"/>
                <w:sz w:val="16"/>
                <w:szCs w:val="16"/>
              </w:rPr>
            </w:pPr>
            <w:r w:rsidRPr="00794A11">
              <w:rPr>
                <w:rFonts w:cs="Arial"/>
                <w:sz w:val="16"/>
                <w:szCs w:val="16"/>
              </w:rPr>
              <w:t>Jméno, příjmení, titul</w:t>
            </w:r>
            <w:r w:rsidRPr="00794A11">
              <w:rPr>
                <w:rFonts w:cs="Arial"/>
                <w:sz w:val="16"/>
                <w:szCs w:val="16"/>
              </w:rPr>
              <w:tab/>
            </w:r>
            <w:r w:rsidR="006A2E6A" w:rsidRPr="00794A11">
              <w:rPr>
                <w:rFonts w:cs="Arial"/>
                <w:b/>
                <w:sz w:val="16"/>
                <w:szCs w:val="16"/>
              </w:rPr>
              <w:fldChar w:fldCharType="begin">
                <w:ffData>
                  <w:name w:val="Text362"/>
                  <w:enabled/>
                  <w:calcOnExit w:val="0"/>
                  <w:textInput/>
                </w:ffData>
              </w:fldChar>
            </w:r>
            <w:bookmarkStart w:id="9" w:name="Text362"/>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6A2E6A" w:rsidRPr="00794A11">
              <w:rPr>
                <w:rFonts w:cs="Arial"/>
                <w:b/>
                <w:sz w:val="16"/>
                <w:szCs w:val="16"/>
              </w:rPr>
              <w:fldChar w:fldCharType="end"/>
            </w:r>
          </w:p>
          <w:bookmarkEnd w:id="9"/>
          <w:p w:rsidR="006211B6" w:rsidRPr="00794A11" w:rsidRDefault="006211B6" w:rsidP="00794A11">
            <w:pPr>
              <w:tabs>
                <w:tab w:val="left" w:pos="1634"/>
              </w:tabs>
              <w:spacing w:line="200" w:lineRule="exact"/>
              <w:ind w:left="1634" w:hanging="1634"/>
              <w:rPr>
                <w:rFonts w:cs="Arial"/>
                <w:sz w:val="16"/>
                <w:szCs w:val="16"/>
              </w:rPr>
            </w:pPr>
            <w:r w:rsidRPr="00794A11">
              <w:rPr>
                <w:rFonts w:cs="Arial"/>
                <w:sz w:val="16"/>
                <w:szCs w:val="16"/>
              </w:rPr>
              <w:t>Ulice</w:t>
            </w:r>
            <w:r w:rsidRPr="00794A11">
              <w:rPr>
                <w:rFonts w:cs="Arial"/>
                <w:sz w:val="16"/>
                <w:szCs w:val="16"/>
              </w:rPr>
              <w:tab/>
            </w:r>
            <w:r w:rsidR="006A2E6A" w:rsidRPr="00794A11">
              <w:rPr>
                <w:rFonts w:cs="Arial"/>
                <w:b/>
                <w:sz w:val="16"/>
                <w:szCs w:val="16"/>
              </w:rPr>
              <w:fldChar w:fldCharType="begin">
                <w:ffData>
                  <w:name w:val="Text363"/>
                  <w:enabled/>
                  <w:calcOnExit w:val="0"/>
                  <w:textInput/>
                </w:ffData>
              </w:fldChar>
            </w:r>
            <w:bookmarkStart w:id="10" w:name="Text363"/>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6A2E6A" w:rsidRPr="00794A11">
              <w:rPr>
                <w:rFonts w:cs="Arial"/>
                <w:b/>
                <w:sz w:val="16"/>
                <w:szCs w:val="16"/>
              </w:rPr>
              <w:fldChar w:fldCharType="end"/>
            </w:r>
          </w:p>
          <w:bookmarkEnd w:id="10"/>
          <w:p w:rsidR="006211B6" w:rsidRPr="00794A11" w:rsidRDefault="006211B6" w:rsidP="00794A11">
            <w:pPr>
              <w:tabs>
                <w:tab w:val="left" w:pos="1634"/>
              </w:tabs>
              <w:spacing w:line="200" w:lineRule="exact"/>
              <w:ind w:left="1634" w:hanging="1634"/>
              <w:rPr>
                <w:rFonts w:cs="Arial"/>
                <w:sz w:val="16"/>
                <w:szCs w:val="16"/>
              </w:rPr>
            </w:pPr>
            <w:r w:rsidRPr="00794A11">
              <w:rPr>
                <w:rFonts w:cs="Arial"/>
                <w:sz w:val="16"/>
                <w:szCs w:val="16"/>
              </w:rPr>
              <w:t>Město</w:t>
            </w:r>
            <w:r w:rsidRPr="00794A11">
              <w:rPr>
                <w:rFonts w:cs="Arial"/>
                <w:sz w:val="16"/>
                <w:szCs w:val="16"/>
              </w:rPr>
              <w:tab/>
            </w:r>
            <w:r w:rsidR="006A2E6A" w:rsidRPr="00794A11">
              <w:rPr>
                <w:rFonts w:cs="Arial"/>
                <w:b/>
                <w:sz w:val="16"/>
                <w:szCs w:val="16"/>
              </w:rPr>
              <w:fldChar w:fldCharType="begin">
                <w:ffData>
                  <w:name w:val="Text364"/>
                  <w:enabled/>
                  <w:calcOnExit w:val="0"/>
                  <w:textInput/>
                </w:ffData>
              </w:fldChar>
            </w:r>
            <w:bookmarkStart w:id="11" w:name="Text364"/>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6A2E6A" w:rsidRPr="00794A11">
              <w:rPr>
                <w:rFonts w:cs="Arial"/>
                <w:b/>
                <w:sz w:val="16"/>
                <w:szCs w:val="16"/>
              </w:rPr>
              <w:fldChar w:fldCharType="end"/>
            </w:r>
          </w:p>
          <w:bookmarkEnd w:id="11"/>
          <w:p w:rsidR="006211B6" w:rsidRPr="00794A11" w:rsidRDefault="006211B6" w:rsidP="00794A11">
            <w:pPr>
              <w:tabs>
                <w:tab w:val="left" w:pos="1634"/>
              </w:tabs>
              <w:spacing w:line="200" w:lineRule="exact"/>
              <w:ind w:left="1634" w:hanging="1634"/>
              <w:rPr>
                <w:rFonts w:cs="Arial"/>
                <w:sz w:val="16"/>
                <w:szCs w:val="16"/>
              </w:rPr>
            </w:pPr>
            <w:r w:rsidRPr="00794A11">
              <w:rPr>
                <w:rFonts w:cs="Arial"/>
                <w:sz w:val="16"/>
                <w:szCs w:val="16"/>
              </w:rPr>
              <w:t>PSČ</w:t>
            </w:r>
            <w:r w:rsidRPr="00794A11">
              <w:rPr>
                <w:rFonts w:cs="Arial"/>
                <w:sz w:val="16"/>
                <w:szCs w:val="16"/>
              </w:rPr>
              <w:tab/>
            </w:r>
            <w:r w:rsidR="006A2E6A" w:rsidRPr="00794A11">
              <w:rPr>
                <w:rFonts w:cs="Arial"/>
                <w:b/>
                <w:sz w:val="16"/>
                <w:szCs w:val="16"/>
              </w:rPr>
              <w:fldChar w:fldCharType="begin">
                <w:ffData>
                  <w:name w:val="Text365"/>
                  <w:enabled/>
                  <w:calcOnExit w:val="0"/>
                  <w:textInput/>
                </w:ffData>
              </w:fldChar>
            </w:r>
            <w:bookmarkStart w:id="12" w:name="Text365"/>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6A2E6A" w:rsidRPr="00794A11">
              <w:rPr>
                <w:rFonts w:cs="Arial"/>
                <w:b/>
                <w:sz w:val="16"/>
                <w:szCs w:val="16"/>
              </w:rPr>
              <w:fldChar w:fldCharType="end"/>
            </w:r>
            <w:bookmarkEnd w:id="12"/>
          </w:p>
          <w:p w:rsidR="006211B6" w:rsidRPr="00794A11" w:rsidRDefault="006211B6" w:rsidP="00794A11">
            <w:pPr>
              <w:tabs>
                <w:tab w:val="left" w:pos="1634"/>
              </w:tabs>
              <w:spacing w:line="200" w:lineRule="exact"/>
              <w:ind w:left="1634" w:hanging="1634"/>
              <w:rPr>
                <w:rFonts w:cs="Arial"/>
                <w:b/>
                <w:sz w:val="16"/>
                <w:szCs w:val="16"/>
              </w:rPr>
            </w:pPr>
            <w:r w:rsidRPr="00794A11">
              <w:rPr>
                <w:rFonts w:cs="Arial"/>
                <w:sz w:val="16"/>
                <w:szCs w:val="16"/>
              </w:rPr>
              <w:t>Kontaktní telefon</w:t>
            </w:r>
            <w:r w:rsidR="005A56FB">
              <w:rPr>
                <w:rFonts w:cs="Arial"/>
                <w:sz w:val="16"/>
                <w:szCs w:val="16"/>
                <w:vertAlign w:val="superscript"/>
              </w:rPr>
              <w:t>3</w:t>
            </w:r>
            <w:r w:rsidR="007F6CF8">
              <w:rPr>
                <w:rFonts w:cs="Arial"/>
                <w:sz w:val="16"/>
                <w:szCs w:val="16"/>
                <w:vertAlign w:val="superscript"/>
              </w:rPr>
              <w:t>)</w:t>
            </w:r>
            <w:r w:rsidR="00E4137E">
              <w:rPr>
                <w:rFonts w:cs="Arial"/>
                <w:sz w:val="16"/>
                <w:szCs w:val="16"/>
                <w:vertAlign w:val="superscript"/>
              </w:rPr>
              <w:t xml:space="preserve"> </w:t>
            </w:r>
            <w:r w:rsidR="00E4137E" w:rsidRPr="00E4137E">
              <w:rPr>
                <w:rFonts w:cs="Arial"/>
                <w:b/>
                <w:color w:val="FF0000"/>
                <w:sz w:val="16"/>
                <w:szCs w:val="16"/>
              </w:rPr>
              <w:t>*</w:t>
            </w:r>
            <w:r w:rsidRPr="00794A11">
              <w:rPr>
                <w:rFonts w:cs="Arial"/>
                <w:sz w:val="16"/>
                <w:szCs w:val="16"/>
              </w:rPr>
              <w:tab/>
            </w:r>
            <w:r w:rsidR="006A2E6A">
              <w:rPr>
                <w:rFonts w:cs="Arial"/>
                <w:b/>
                <w:sz w:val="16"/>
                <w:szCs w:val="16"/>
              </w:rPr>
              <w:fldChar w:fldCharType="begin">
                <w:ffData>
                  <w:name w:val="Kontaktni_Telefon"/>
                  <w:enabled/>
                  <w:calcOnExit w:val="0"/>
                  <w:exitMacro w:val="povinne_Kontaktni_Telefon"/>
                  <w:textInput/>
                </w:ffData>
              </w:fldChar>
            </w:r>
            <w:bookmarkStart w:id="13" w:name="Kontaktni_Telefon"/>
            <w:r w:rsidR="003740E1">
              <w:rPr>
                <w:rFonts w:cs="Arial"/>
                <w:b/>
                <w:sz w:val="16"/>
                <w:szCs w:val="16"/>
              </w:rPr>
              <w:instrText xml:space="preserve"> FORMTEXT </w:instrText>
            </w:r>
            <w:r w:rsidR="006A2E6A">
              <w:rPr>
                <w:rFonts w:cs="Arial"/>
                <w:b/>
                <w:sz w:val="16"/>
                <w:szCs w:val="16"/>
              </w:rPr>
            </w:r>
            <w:r w:rsidR="006A2E6A">
              <w:rPr>
                <w:rFonts w:cs="Arial"/>
                <w:b/>
                <w:sz w:val="16"/>
                <w:szCs w:val="16"/>
              </w:rPr>
              <w:fldChar w:fldCharType="separate"/>
            </w:r>
            <w:r w:rsidR="00FE50D3">
              <w:rPr>
                <w:rFonts w:cs="Arial"/>
                <w:b/>
                <w:sz w:val="16"/>
                <w:szCs w:val="16"/>
              </w:rPr>
              <w:t> </w:t>
            </w:r>
            <w:r w:rsidR="00FE50D3">
              <w:rPr>
                <w:rFonts w:cs="Arial"/>
                <w:b/>
                <w:sz w:val="16"/>
                <w:szCs w:val="16"/>
              </w:rPr>
              <w:t> </w:t>
            </w:r>
            <w:r w:rsidR="00FE50D3">
              <w:rPr>
                <w:rFonts w:cs="Arial"/>
                <w:b/>
                <w:sz w:val="16"/>
                <w:szCs w:val="16"/>
              </w:rPr>
              <w:t> </w:t>
            </w:r>
            <w:r w:rsidR="00FE50D3">
              <w:rPr>
                <w:rFonts w:cs="Arial"/>
                <w:b/>
                <w:sz w:val="16"/>
                <w:szCs w:val="16"/>
              </w:rPr>
              <w:t> </w:t>
            </w:r>
            <w:r w:rsidR="00FE50D3">
              <w:rPr>
                <w:rFonts w:cs="Arial"/>
                <w:b/>
                <w:sz w:val="16"/>
                <w:szCs w:val="16"/>
              </w:rPr>
              <w:t> </w:t>
            </w:r>
            <w:r w:rsidR="006A2E6A">
              <w:rPr>
                <w:rFonts w:cs="Arial"/>
                <w:b/>
                <w:sz w:val="16"/>
                <w:szCs w:val="16"/>
              </w:rPr>
              <w:fldChar w:fldCharType="end"/>
            </w:r>
            <w:bookmarkEnd w:id="13"/>
          </w:p>
          <w:p w:rsidR="006211B6" w:rsidRDefault="006211B6" w:rsidP="00794A11">
            <w:pPr>
              <w:tabs>
                <w:tab w:val="left" w:pos="1634"/>
              </w:tabs>
              <w:spacing w:line="200" w:lineRule="exact"/>
              <w:ind w:left="1634" w:hanging="1634"/>
              <w:rPr>
                <w:rFonts w:cs="Arial"/>
                <w:b/>
                <w:sz w:val="16"/>
                <w:szCs w:val="16"/>
              </w:rPr>
            </w:pPr>
            <w:r w:rsidRPr="00794A11">
              <w:rPr>
                <w:rFonts w:cs="Arial"/>
                <w:sz w:val="16"/>
                <w:szCs w:val="16"/>
              </w:rPr>
              <w:t xml:space="preserve">E-mail </w:t>
            </w:r>
            <w:r w:rsidRPr="00794A11">
              <w:rPr>
                <w:rFonts w:cs="Arial"/>
                <w:sz w:val="16"/>
                <w:szCs w:val="16"/>
              </w:rPr>
              <w:tab/>
            </w:r>
            <w:r w:rsidR="006A2E6A" w:rsidRPr="00794A11">
              <w:rPr>
                <w:rFonts w:cs="Arial"/>
                <w:b/>
                <w:sz w:val="16"/>
                <w:szCs w:val="16"/>
              </w:rPr>
              <w:fldChar w:fldCharType="begin">
                <w:ffData>
                  <w:name w:val=""/>
                  <w:enabled/>
                  <w:calcOnExit w:val="0"/>
                  <w:textInput/>
                </w:ffData>
              </w:fldChar>
            </w:r>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Pr="00794A11">
              <w:rPr>
                <w:rFonts w:cs="Arial"/>
                <w:b/>
                <w:sz w:val="16"/>
                <w:szCs w:val="16"/>
              </w:rPr>
              <w:t> </w:t>
            </w:r>
            <w:r w:rsidRPr="00794A11">
              <w:rPr>
                <w:rFonts w:cs="Arial"/>
                <w:b/>
                <w:sz w:val="16"/>
                <w:szCs w:val="16"/>
              </w:rPr>
              <w:t> </w:t>
            </w:r>
            <w:r w:rsidRPr="00794A11">
              <w:rPr>
                <w:rFonts w:cs="Arial"/>
                <w:b/>
                <w:sz w:val="16"/>
                <w:szCs w:val="16"/>
              </w:rPr>
              <w:t> </w:t>
            </w:r>
            <w:r w:rsidRPr="00794A11">
              <w:rPr>
                <w:rFonts w:cs="Arial"/>
                <w:b/>
                <w:sz w:val="16"/>
                <w:szCs w:val="16"/>
              </w:rPr>
              <w:t> </w:t>
            </w:r>
            <w:r w:rsidRPr="00794A11">
              <w:rPr>
                <w:rFonts w:cs="Arial"/>
                <w:b/>
                <w:sz w:val="16"/>
                <w:szCs w:val="16"/>
              </w:rPr>
              <w:t> </w:t>
            </w:r>
            <w:r w:rsidR="006A2E6A" w:rsidRPr="00794A11">
              <w:rPr>
                <w:rFonts w:cs="Arial"/>
                <w:b/>
                <w:sz w:val="16"/>
                <w:szCs w:val="16"/>
              </w:rPr>
              <w:fldChar w:fldCharType="end"/>
            </w:r>
          </w:p>
          <w:p w:rsidR="00053450" w:rsidRDefault="00053450" w:rsidP="00794A11">
            <w:pPr>
              <w:tabs>
                <w:tab w:val="left" w:pos="1634"/>
              </w:tabs>
              <w:spacing w:line="200" w:lineRule="exact"/>
              <w:ind w:left="1634" w:hanging="1634"/>
              <w:rPr>
                <w:rFonts w:cs="Arial"/>
                <w:b/>
                <w:sz w:val="16"/>
                <w:szCs w:val="16"/>
              </w:rPr>
            </w:pPr>
          </w:p>
          <w:p w:rsidR="00053450" w:rsidRPr="00794A11" w:rsidRDefault="00053450" w:rsidP="00053450">
            <w:pPr>
              <w:tabs>
                <w:tab w:val="left" w:pos="1634"/>
              </w:tabs>
              <w:spacing w:line="200" w:lineRule="exact"/>
              <w:ind w:left="1634" w:hanging="1634"/>
              <w:rPr>
                <w:rFonts w:cs="Arial"/>
                <w:sz w:val="16"/>
                <w:szCs w:val="16"/>
              </w:rPr>
            </w:pPr>
            <w:r w:rsidRPr="00794A11">
              <w:rPr>
                <w:rFonts w:cs="Arial"/>
                <w:sz w:val="16"/>
                <w:szCs w:val="16"/>
              </w:rPr>
              <w:t>Způsob doručení</w:t>
            </w:r>
            <w:r w:rsidR="00D869A2">
              <w:rPr>
                <w:rFonts w:cs="Arial"/>
                <w:sz w:val="16"/>
                <w:szCs w:val="16"/>
                <w:vertAlign w:val="superscript"/>
              </w:rPr>
              <w:t>4)</w:t>
            </w:r>
            <w:r w:rsidRPr="00794A11">
              <w:rPr>
                <w:rFonts w:cs="Arial"/>
                <w:sz w:val="16"/>
                <w:szCs w:val="16"/>
              </w:rPr>
              <w:tab/>
            </w:r>
            <w:r w:rsidR="006A2E6A" w:rsidRPr="00794A11">
              <w:rPr>
                <w:rFonts w:cs="Arial"/>
                <w:sz w:val="16"/>
                <w:szCs w:val="16"/>
              </w:rPr>
              <w:fldChar w:fldCharType="begin">
                <w:ffData>
                  <w:name w:val="Check9"/>
                  <w:enabled/>
                  <w:calcOnExit w:val="0"/>
                  <w:checkBox>
                    <w:sizeAuto/>
                    <w:default w:val="0"/>
                    <w:checked w:val="0"/>
                  </w:checkBox>
                </w:ffData>
              </w:fldChar>
            </w:r>
            <w:bookmarkStart w:id="14" w:name="Check9"/>
            <w:r w:rsidRPr="00794A11">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sidR="006A2E6A" w:rsidRPr="00794A11">
              <w:rPr>
                <w:rFonts w:cs="Arial"/>
                <w:sz w:val="16"/>
                <w:szCs w:val="16"/>
              </w:rPr>
              <w:fldChar w:fldCharType="end"/>
            </w:r>
            <w:bookmarkEnd w:id="14"/>
            <w:r w:rsidRPr="00794A11">
              <w:rPr>
                <w:rFonts w:cs="Arial"/>
                <w:sz w:val="16"/>
                <w:szCs w:val="16"/>
              </w:rPr>
              <w:t xml:space="preserve"> kurýr</w:t>
            </w:r>
          </w:p>
          <w:p w:rsidR="00053450" w:rsidRPr="00794A11" w:rsidRDefault="00053450" w:rsidP="00053450">
            <w:pPr>
              <w:tabs>
                <w:tab w:val="left" w:pos="1634"/>
              </w:tabs>
              <w:spacing w:line="200" w:lineRule="exact"/>
              <w:ind w:left="1634" w:hanging="1634"/>
              <w:rPr>
                <w:rFonts w:cs="Arial"/>
                <w:sz w:val="16"/>
                <w:szCs w:val="16"/>
              </w:rPr>
            </w:pPr>
            <w:r w:rsidRPr="00794A11">
              <w:rPr>
                <w:rFonts w:cs="Arial"/>
                <w:sz w:val="16"/>
                <w:szCs w:val="16"/>
              </w:rPr>
              <w:tab/>
            </w:r>
            <w:r w:rsidR="006A2E6A" w:rsidRPr="00794A11">
              <w:rPr>
                <w:rFonts w:cs="Arial"/>
                <w:sz w:val="16"/>
                <w:szCs w:val="16"/>
              </w:rPr>
              <w:fldChar w:fldCharType="begin">
                <w:ffData>
                  <w:name w:val="Check10"/>
                  <w:enabled/>
                  <w:calcOnExit w:val="0"/>
                  <w:checkBox>
                    <w:sizeAuto/>
                    <w:default w:val="0"/>
                    <w:checked/>
                  </w:checkBox>
                </w:ffData>
              </w:fldChar>
            </w:r>
            <w:bookmarkStart w:id="15" w:name="Check10"/>
            <w:r w:rsidRPr="00794A11">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sidR="006A2E6A" w:rsidRPr="00794A11">
              <w:rPr>
                <w:rFonts w:cs="Arial"/>
                <w:sz w:val="16"/>
                <w:szCs w:val="16"/>
              </w:rPr>
              <w:fldChar w:fldCharType="end"/>
            </w:r>
            <w:bookmarkEnd w:id="15"/>
            <w:r w:rsidRPr="00794A11">
              <w:rPr>
                <w:rFonts w:cs="Arial"/>
                <w:sz w:val="16"/>
                <w:szCs w:val="16"/>
              </w:rPr>
              <w:t xml:space="preserve"> dobírka, Česká pošta</w:t>
            </w:r>
          </w:p>
          <w:p w:rsidR="006211B6" w:rsidRPr="00794A11" w:rsidRDefault="006211B6" w:rsidP="006B5746">
            <w:pPr>
              <w:tabs>
                <w:tab w:val="left" w:pos="1634"/>
              </w:tabs>
              <w:spacing w:line="200" w:lineRule="exact"/>
              <w:rPr>
                <w:rFonts w:cs="Arial"/>
                <w:sz w:val="16"/>
                <w:szCs w:val="16"/>
              </w:rPr>
            </w:pPr>
          </w:p>
        </w:tc>
      </w:tr>
      <w:tr w:rsidR="006211B6" w:rsidRPr="00794A11" w:rsidTr="00426EDD">
        <w:trPr>
          <w:trHeight w:val="421"/>
        </w:trPr>
        <w:tc>
          <w:tcPr>
            <w:tcW w:w="1368" w:type="dxa"/>
            <w:shd w:val="clear" w:color="auto" w:fill="auto"/>
          </w:tcPr>
          <w:p w:rsidR="0095527F" w:rsidRDefault="00092361" w:rsidP="00C96134">
            <w:pPr>
              <w:spacing w:line="200" w:lineRule="exact"/>
              <w:jc w:val="right"/>
            </w:pPr>
            <w:r>
              <w:br w:type="page"/>
            </w:r>
          </w:p>
          <w:p w:rsidR="0095527F" w:rsidRDefault="0095527F" w:rsidP="00C96134">
            <w:pPr>
              <w:spacing w:line="200" w:lineRule="exact"/>
              <w:jc w:val="right"/>
            </w:pPr>
          </w:p>
          <w:p w:rsidR="00F50633" w:rsidRPr="00794A11" w:rsidRDefault="00F50633" w:rsidP="00C96134">
            <w:pPr>
              <w:spacing w:line="200" w:lineRule="exact"/>
              <w:jc w:val="right"/>
              <w:rPr>
                <w:rFonts w:cs="Arial"/>
                <w:b/>
                <w:sz w:val="16"/>
                <w:szCs w:val="16"/>
              </w:rPr>
            </w:pPr>
            <w:r w:rsidRPr="00794A11">
              <w:rPr>
                <w:rFonts w:cs="Arial"/>
                <w:b/>
                <w:sz w:val="16"/>
                <w:szCs w:val="16"/>
              </w:rPr>
              <w:t>Smluvní ujednání</w:t>
            </w:r>
          </w:p>
        </w:tc>
        <w:tc>
          <w:tcPr>
            <w:tcW w:w="9372" w:type="dxa"/>
            <w:gridSpan w:val="3"/>
          </w:tcPr>
          <w:p w:rsidR="00B02485" w:rsidRPr="00C03008" w:rsidRDefault="00C03008" w:rsidP="00426EDD">
            <w:pPr>
              <w:pBdr>
                <w:top w:val="single" w:sz="4" w:space="1" w:color="auto"/>
              </w:pBdr>
              <w:autoSpaceDE w:val="0"/>
              <w:autoSpaceDN w:val="0"/>
              <w:adjustRightInd w:val="0"/>
              <w:spacing w:before="120"/>
              <w:jc w:val="both"/>
              <w:rPr>
                <w:rFonts w:cs="Arial"/>
                <w:color w:val="231F20"/>
                <w:sz w:val="16"/>
                <w:szCs w:val="16"/>
                <w:lang w:eastAsia="cs-CZ"/>
              </w:rPr>
            </w:pPr>
            <w:r>
              <w:rPr>
                <w:rFonts w:cs="Arial"/>
                <w:color w:val="231F20"/>
                <w:sz w:val="16"/>
                <w:szCs w:val="16"/>
                <w:lang w:eastAsia="it-IT"/>
              </w:rPr>
              <w:t>Operátor</w:t>
            </w:r>
            <w:r w:rsidR="00B02485" w:rsidRPr="00322A1B">
              <w:rPr>
                <w:rFonts w:cs="Arial"/>
                <w:color w:val="231F20"/>
                <w:sz w:val="16"/>
                <w:szCs w:val="16"/>
                <w:lang w:eastAsia="it-IT"/>
              </w:rPr>
              <w:t xml:space="preserve"> a Zájemce tímto</w:t>
            </w:r>
            <w:r w:rsidR="00166599">
              <w:rPr>
                <w:rFonts w:cs="Arial"/>
                <w:color w:val="231F20"/>
                <w:sz w:val="16"/>
                <w:szCs w:val="16"/>
                <w:lang w:eastAsia="it-IT"/>
              </w:rPr>
              <w:t xml:space="preserve"> </w:t>
            </w:r>
            <w:r w:rsidR="00B02485" w:rsidRPr="00245F1D">
              <w:rPr>
                <w:rFonts w:cs="Arial"/>
                <w:b/>
                <w:color w:val="231F20"/>
                <w:sz w:val="16"/>
                <w:szCs w:val="16"/>
                <w:lang w:eastAsia="it-IT"/>
              </w:rPr>
              <w:t xml:space="preserve">uzavírají </w:t>
            </w:r>
            <w:r w:rsidR="00ED2D74" w:rsidRPr="00245F1D">
              <w:rPr>
                <w:rFonts w:cs="Arial"/>
                <w:b/>
                <w:color w:val="231F20"/>
                <w:sz w:val="16"/>
                <w:szCs w:val="16"/>
                <w:lang w:eastAsia="it-IT"/>
              </w:rPr>
              <w:t>Účastnické</w:t>
            </w:r>
            <w:r w:rsidR="00B02485" w:rsidRPr="00245F1D">
              <w:rPr>
                <w:rFonts w:cs="Arial"/>
                <w:b/>
                <w:color w:val="231F20"/>
                <w:sz w:val="16"/>
                <w:szCs w:val="16"/>
                <w:lang w:eastAsia="it-IT"/>
              </w:rPr>
              <w:t xml:space="preserve"> sml</w:t>
            </w:r>
            <w:r w:rsidR="00ED2D74" w:rsidRPr="00245F1D">
              <w:rPr>
                <w:rFonts w:cs="Arial"/>
                <w:b/>
                <w:color w:val="231F20"/>
                <w:sz w:val="16"/>
                <w:szCs w:val="16"/>
                <w:lang w:eastAsia="it-IT"/>
              </w:rPr>
              <w:t>o</w:t>
            </w:r>
            <w:r w:rsidR="00B02485" w:rsidRPr="00245F1D">
              <w:rPr>
                <w:rFonts w:cs="Arial"/>
                <w:b/>
                <w:color w:val="231F20"/>
                <w:sz w:val="16"/>
                <w:szCs w:val="16"/>
                <w:lang w:eastAsia="it-IT"/>
              </w:rPr>
              <w:t>uv</w:t>
            </w:r>
            <w:r w:rsidR="00ED2D74" w:rsidRPr="00245F1D">
              <w:rPr>
                <w:rFonts w:cs="Arial"/>
                <w:b/>
                <w:color w:val="231F20"/>
                <w:sz w:val="16"/>
                <w:szCs w:val="16"/>
                <w:lang w:eastAsia="it-IT"/>
              </w:rPr>
              <w:t>y</w:t>
            </w:r>
            <w:r w:rsidR="0027221C" w:rsidRPr="00245F1D">
              <w:rPr>
                <w:rFonts w:cs="Arial"/>
                <w:b/>
                <w:color w:val="231F20"/>
                <w:sz w:val="16"/>
                <w:szCs w:val="16"/>
                <w:lang w:eastAsia="it-IT"/>
              </w:rPr>
              <w:t xml:space="preserve"> </w:t>
            </w:r>
            <w:r w:rsidR="00441283" w:rsidRPr="00245F1D">
              <w:rPr>
                <w:rFonts w:cs="Arial"/>
                <w:b/>
                <w:color w:val="231F20"/>
                <w:sz w:val="16"/>
                <w:szCs w:val="16"/>
                <w:lang w:eastAsia="it-IT"/>
              </w:rPr>
              <w:t>v počtu telefonních čísel uvedených</w:t>
            </w:r>
            <w:r w:rsidR="00B02485" w:rsidRPr="00245F1D">
              <w:rPr>
                <w:rFonts w:cs="Arial"/>
                <w:b/>
                <w:color w:val="231F20"/>
                <w:sz w:val="16"/>
                <w:szCs w:val="16"/>
                <w:lang w:eastAsia="it-IT"/>
              </w:rPr>
              <w:t xml:space="preserve"> v Příloze č. 1</w:t>
            </w:r>
            <w:r w:rsidR="00441283">
              <w:rPr>
                <w:rFonts w:cs="Arial"/>
                <w:color w:val="231F20"/>
                <w:sz w:val="16"/>
                <w:szCs w:val="16"/>
                <w:lang w:eastAsia="it-IT"/>
              </w:rPr>
              <w:t>,</w:t>
            </w:r>
            <w:r>
              <w:rPr>
                <w:rFonts w:cs="Arial"/>
                <w:color w:val="231F20"/>
                <w:sz w:val="16"/>
                <w:szCs w:val="16"/>
                <w:lang w:eastAsia="it-IT"/>
              </w:rPr>
              <w:t xml:space="preserve"> na základě kterých bude operátor</w:t>
            </w:r>
            <w:r w:rsidR="00B02485" w:rsidRPr="00322A1B">
              <w:rPr>
                <w:rFonts w:cs="Arial"/>
                <w:color w:val="231F20"/>
                <w:sz w:val="16"/>
                <w:szCs w:val="16"/>
                <w:lang w:eastAsia="it-IT"/>
              </w:rPr>
              <w:t xml:space="preserve"> Zájemci poskytovat Základní a doplňkové Služby elektronických komunikací a </w:t>
            </w:r>
            <w:r w:rsidR="00441283">
              <w:rPr>
                <w:rFonts w:cs="Arial"/>
                <w:color w:val="231F20"/>
                <w:sz w:val="16"/>
                <w:szCs w:val="16"/>
                <w:lang w:eastAsia="it-IT"/>
              </w:rPr>
              <w:t>související</w:t>
            </w:r>
            <w:r w:rsidR="00B02485" w:rsidRPr="00322A1B">
              <w:rPr>
                <w:rFonts w:cs="Arial"/>
                <w:color w:val="231F20"/>
                <w:sz w:val="16"/>
                <w:szCs w:val="16"/>
                <w:lang w:eastAsia="it-IT"/>
              </w:rPr>
              <w:t xml:space="preserve"> služby </w:t>
            </w:r>
            <w:r w:rsidR="00441283">
              <w:rPr>
                <w:rFonts w:cs="Arial"/>
                <w:color w:val="231F20"/>
                <w:sz w:val="16"/>
                <w:szCs w:val="16"/>
                <w:lang w:eastAsia="it-IT"/>
              </w:rPr>
              <w:t xml:space="preserve">(dále souhrnné „Služby“) </w:t>
            </w:r>
            <w:r w:rsidR="00B02485" w:rsidRPr="00322A1B">
              <w:rPr>
                <w:rFonts w:cs="Arial"/>
                <w:color w:val="231F20"/>
                <w:sz w:val="16"/>
                <w:szCs w:val="16"/>
                <w:lang w:eastAsia="it-IT"/>
              </w:rPr>
              <w:t>v rozsahu, který si smluvní strany sjednají</w:t>
            </w:r>
            <w:r w:rsidR="00E2114B">
              <w:rPr>
                <w:rFonts w:cs="Arial"/>
                <w:color w:val="231F20"/>
                <w:sz w:val="16"/>
                <w:szCs w:val="16"/>
                <w:lang w:eastAsia="it-IT"/>
              </w:rPr>
              <w:t>,</w:t>
            </w:r>
            <w:r w:rsidR="00B02485" w:rsidRPr="00322A1B">
              <w:rPr>
                <w:rFonts w:cs="Arial"/>
                <w:color w:val="231F20"/>
                <w:sz w:val="16"/>
                <w:szCs w:val="16"/>
                <w:lang w:eastAsia="it-IT"/>
              </w:rPr>
              <w:t xml:space="preserve"> a Zájemce se zavazuje</w:t>
            </w:r>
            <w:r w:rsidR="00B10BD4">
              <w:rPr>
                <w:rFonts w:cs="Arial"/>
                <w:color w:val="231F20"/>
                <w:sz w:val="16"/>
                <w:szCs w:val="16"/>
                <w:lang w:eastAsia="it-IT"/>
              </w:rPr>
              <w:t xml:space="preserve"> platit za tyto Služby</w:t>
            </w:r>
            <w:r w:rsidR="00B02485" w:rsidRPr="00322A1B">
              <w:rPr>
                <w:rFonts w:cs="Arial"/>
                <w:color w:val="231F20"/>
                <w:sz w:val="16"/>
                <w:szCs w:val="16"/>
                <w:lang w:eastAsia="it-IT"/>
              </w:rPr>
              <w:t xml:space="preserve"> </w:t>
            </w:r>
            <w:r w:rsidR="00441283">
              <w:rPr>
                <w:rFonts w:cs="Arial"/>
                <w:color w:val="231F20"/>
                <w:sz w:val="16"/>
                <w:szCs w:val="16"/>
                <w:lang w:eastAsia="it-IT"/>
              </w:rPr>
              <w:t xml:space="preserve">řádně a včas </w:t>
            </w:r>
            <w:r w:rsidR="00B02485" w:rsidRPr="00322A1B">
              <w:rPr>
                <w:rFonts w:cs="Arial"/>
                <w:color w:val="231F20"/>
                <w:sz w:val="16"/>
                <w:szCs w:val="16"/>
                <w:lang w:eastAsia="it-IT"/>
              </w:rPr>
              <w:t>sjednanou cenu</w:t>
            </w:r>
            <w:r w:rsidR="00ED2D74" w:rsidRPr="00322A1B">
              <w:rPr>
                <w:rFonts w:cs="Arial"/>
                <w:color w:val="231F20"/>
                <w:sz w:val="16"/>
                <w:szCs w:val="16"/>
                <w:lang w:eastAsia="it-IT"/>
              </w:rPr>
              <w:t>.</w:t>
            </w:r>
          </w:p>
          <w:p w:rsidR="00C03008" w:rsidRDefault="00C03008" w:rsidP="00C03008">
            <w:pPr>
              <w:autoSpaceDE w:val="0"/>
              <w:autoSpaceDN w:val="0"/>
              <w:adjustRightInd w:val="0"/>
              <w:spacing w:before="120"/>
              <w:jc w:val="both"/>
              <w:rPr>
                <w:rFonts w:cs="Arial"/>
                <w:color w:val="231F20"/>
                <w:sz w:val="16"/>
                <w:szCs w:val="16"/>
                <w:lang w:eastAsia="it-IT"/>
              </w:rPr>
            </w:pPr>
            <w:r w:rsidRPr="00C03008">
              <w:rPr>
                <w:rFonts w:cs="Arial"/>
                <w:b/>
                <w:color w:val="231F20"/>
                <w:sz w:val="16"/>
                <w:szCs w:val="16"/>
                <w:lang w:eastAsia="it-IT"/>
              </w:rPr>
              <w:t>Doba trvání Účastnických smluv se řídí příslušným ustanovením Rámcové smlouvy</w:t>
            </w:r>
            <w:r w:rsidRPr="00C03008">
              <w:rPr>
                <w:rFonts w:cs="Arial"/>
                <w:color w:val="231F20"/>
                <w:sz w:val="16"/>
                <w:szCs w:val="16"/>
                <w:lang w:eastAsia="it-IT"/>
              </w:rPr>
              <w:t xml:space="preserve"> specifikované v záhlaví tohoto formuláře. Sjednaná doba trvání začíná běžet dnem aktivace sjednané Služby.</w:t>
            </w:r>
            <w:r w:rsidR="005A56FB">
              <w:rPr>
                <w:rFonts w:cs="Arial"/>
                <w:color w:val="231F20"/>
                <w:sz w:val="16"/>
                <w:szCs w:val="16"/>
                <w:lang w:eastAsia="it-IT"/>
              </w:rPr>
              <w:t xml:space="preserve"> </w:t>
            </w:r>
            <w:r w:rsidRPr="00C03008">
              <w:rPr>
                <w:rFonts w:cs="Arial"/>
                <w:color w:val="231F20"/>
                <w:sz w:val="16"/>
                <w:szCs w:val="16"/>
                <w:lang w:eastAsia="it-IT"/>
              </w:rPr>
              <w:t xml:space="preserve">Pokud v Rámcové smlouvě není uvedeno jinak, přechází Účastnická smlouva po uplynutí doby určité v ní sjednané do režimu doby neurčité. </w:t>
            </w:r>
          </w:p>
          <w:p w:rsidR="00441283" w:rsidRPr="00441283" w:rsidRDefault="00441283" w:rsidP="00441283">
            <w:pPr>
              <w:autoSpaceDE w:val="0"/>
              <w:autoSpaceDN w:val="0"/>
              <w:adjustRightInd w:val="0"/>
              <w:spacing w:before="120"/>
              <w:jc w:val="both"/>
              <w:rPr>
                <w:rFonts w:cs="Arial"/>
                <w:color w:val="231F20"/>
                <w:sz w:val="16"/>
                <w:szCs w:val="16"/>
                <w:lang w:eastAsia="it-IT"/>
              </w:rPr>
            </w:pPr>
            <w:r w:rsidRPr="00245F1D">
              <w:rPr>
                <w:rFonts w:cs="Arial"/>
                <w:b/>
                <w:color w:val="231F20"/>
                <w:sz w:val="16"/>
                <w:szCs w:val="16"/>
                <w:lang w:eastAsia="it-IT"/>
              </w:rPr>
              <w:t>Obsah všech Účastnických smluv</w:t>
            </w:r>
            <w:r w:rsidRPr="00441283">
              <w:rPr>
                <w:rFonts w:cs="Arial"/>
                <w:color w:val="231F20"/>
                <w:sz w:val="16"/>
                <w:szCs w:val="16"/>
                <w:lang w:eastAsia="it-IT"/>
              </w:rPr>
              <w:t xml:space="preserve"> a jejich nedílnou součást tvoří tyto dokumenty (dále jen „Dokumenty“): </w:t>
            </w:r>
          </w:p>
          <w:p w:rsidR="00441283" w:rsidRPr="00441283" w:rsidRDefault="00441283" w:rsidP="00441283">
            <w:pPr>
              <w:numPr>
                <w:ilvl w:val="0"/>
                <w:numId w:val="25"/>
              </w:numPr>
              <w:autoSpaceDE w:val="0"/>
              <w:autoSpaceDN w:val="0"/>
              <w:adjustRightInd w:val="0"/>
              <w:jc w:val="both"/>
              <w:rPr>
                <w:rFonts w:cs="Arial"/>
                <w:color w:val="231F20"/>
                <w:sz w:val="16"/>
                <w:szCs w:val="16"/>
                <w:lang w:eastAsia="it-IT"/>
              </w:rPr>
            </w:pPr>
            <w:r>
              <w:rPr>
                <w:rFonts w:cs="Arial"/>
                <w:color w:val="231F20"/>
                <w:sz w:val="16"/>
                <w:szCs w:val="16"/>
                <w:lang w:eastAsia="it-IT"/>
              </w:rPr>
              <w:t>podmínky</w:t>
            </w:r>
            <w:r w:rsidRPr="00441283">
              <w:rPr>
                <w:rFonts w:cs="Arial"/>
                <w:color w:val="231F20"/>
                <w:sz w:val="16"/>
                <w:szCs w:val="16"/>
                <w:lang w:eastAsia="it-IT"/>
              </w:rPr>
              <w:t xml:space="preserve"> zachycené v tomto formuláři, včetně podmínek sjednaných v části formuláře Nastavení služeb a v Příloze č.1,</w:t>
            </w:r>
          </w:p>
          <w:p w:rsidR="00441283" w:rsidRPr="00441283" w:rsidRDefault="00B10BD4" w:rsidP="00E84696">
            <w:pPr>
              <w:numPr>
                <w:ilvl w:val="0"/>
                <w:numId w:val="25"/>
              </w:numPr>
              <w:autoSpaceDE w:val="0"/>
              <w:autoSpaceDN w:val="0"/>
              <w:adjustRightInd w:val="0"/>
              <w:jc w:val="both"/>
              <w:rPr>
                <w:rFonts w:cs="Arial"/>
                <w:color w:val="231F20"/>
                <w:sz w:val="16"/>
                <w:szCs w:val="16"/>
                <w:lang w:eastAsia="it-IT"/>
              </w:rPr>
            </w:pPr>
            <w:r>
              <w:rPr>
                <w:rFonts w:cs="Arial"/>
                <w:color w:val="231F20"/>
                <w:sz w:val="16"/>
                <w:szCs w:val="16"/>
                <w:lang w:eastAsia="it-IT"/>
              </w:rPr>
              <w:t xml:space="preserve">platné </w:t>
            </w:r>
            <w:r w:rsidR="00E84696">
              <w:rPr>
                <w:rFonts w:cs="Arial"/>
                <w:color w:val="231F20"/>
                <w:sz w:val="16"/>
                <w:szCs w:val="16"/>
                <w:lang w:eastAsia="it-IT"/>
              </w:rPr>
              <w:t>Všeobecné podmínky</w:t>
            </w:r>
            <w:r w:rsidR="00441283" w:rsidRPr="00441283">
              <w:rPr>
                <w:rFonts w:cs="Arial"/>
                <w:color w:val="231F20"/>
                <w:sz w:val="16"/>
                <w:szCs w:val="16"/>
                <w:lang w:eastAsia="it-IT"/>
              </w:rPr>
              <w:t xml:space="preserve"> společnosti T-Mobile Czech Republic a.s. (také jen „Všeobecné podmínky“),</w:t>
            </w:r>
          </w:p>
          <w:p w:rsidR="00441283" w:rsidRPr="00441283" w:rsidRDefault="00B10BD4" w:rsidP="00E84696">
            <w:pPr>
              <w:numPr>
                <w:ilvl w:val="0"/>
                <w:numId w:val="25"/>
              </w:numPr>
              <w:autoSpaceDE w:val="0"/>
              <w:autoSpaceDN w:val="0"/>
              <w:adjustRightInd w:val="0"/>
              <w:jc w:val="both"/>
              <w:rPr>
                <w:rFonts w:cs="Arial"/>
                <w:color w:val="231F20"/>
                <w:sz w:val="16"/>
                <w:szCs w:val="16"/>
                <w:lang w:eastAsia="it-IT"/>
              </w:rPr>
            </w:pPr>
            <w:r>
              <w:rPr>
                <w:rFonts w:cs="Arial"/>
                <w:color w:val="231F20"/>
                <w:sz w:val="16"/>
                <w:szCs w:val="16"/>
                <w:lang w:eastAsia="it-IT"/>
              </w:rPr>
              <w:t xml:space="preserve">platné </w:t>
            </w:r>
            <w:r w:rsidR="00441283" w:rsidRPr="00441283">
              <w:rPr>
                <w:rFonts w:cs="Arial"/>
                <w:color w:val="231F20"/>
                <w:sz w:val="16"/>
                <w:szCs w:val="16"/>
                <w:lang w:eastAsia="it-IT"/>
              </w:rPr>
              <w:t>Podmínky zpracovávání osobních, identifikačních, provozních a lokalizačních údajů,</w:t>
            </w:r>
          </w:p>
          <w:p w:rsidR="00441283" w:rsidRPr="00441283" w:rsidRDefault="00441283" w:rsidP="00441283">
            <w:pPr>
              <w:numPr>
                <w:ilvl w:val="0"/>
                <w:numId w:val="25"/>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platný Ceník služeb,</w:t>
            </w:r>
          </w:p>
          <w:p w:rsidR="00441283" w:rsidRPr="00441283" w:rsidRDefault="00441283" w:rsidP="00441283">
            <w:pPr>
              <w:numPr>
                <w:ilvl w:val="0"/>
                <w:numId w:val="25"/>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další podmínky:</w:t>
            </w:r>
          </w:p>
          <w:p w:rsidR="00441283" w:rsidRPr="00441283" w:rsidRDefault="00441283" w:rsidP="00441283">
            <w:pPr>
              <w:numPr>
                <w:ilvl w:val="1"/>
                <w:numId w:val="27"/>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 xml:space="preserve">Podmínky zvoleného tarifu a dalších zvolených Služeb, </w:t>
            </w:r>
          </w:p>
          <w:p w:rsidR="00441283" w:rsidRPr="00441283" w:rsidRDefault="00441283" w:rsidP="00441283">
            <w:pPr>
              <w:numPr>
                <w:ilvl w:val="1"/>
                <w:numId w:val="27"/>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 xml:space="preserve">Podmínky přenesení čísla, </w:t>
            </w:r>
          </w:p>
          <w:p w:rsidR="00441283" w:rsidRPr="00441283" w:rsidRDefault="00441283" w:rsidP="00441283">
            <w:pPr>
              <w:numPr>
                <w:ilvl w:val="1"/>
                <w:numId w:val="27"/>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 xml:space="preserve">Obchodní podmínky T-Mobile služby m-platba, </w:t>
            </w:r>
          </w:p>
          <w:p w:rsidR="00B439C8" w:rsidRDefault="00441283" w:rsidP="00B439C8">
            <w:pPr>
              <w:numPr>
                <w:ilvl w:val="1"/>
                <w:numId w:val="27"/>
              </w:num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Obchodní podmínky Platebních služeb T-Mobile</w:t>
            </w:r>
            <w:r w:rsidR="00B439C8">
              <w:rPr>
                <w:rFonts w:cs="Arial"/>
                <w:color w:val="231F20"/>
                <w:sz w:val="16"/>
                <w:szCs w:val="16"/>
                <w:lang w:eastAsia="it-IT"/>
              </w:rPr>
              <w:t>,</w:t>
            </w:r>
          </w:p>
          <w:p w:rsidR="00441283" w:rsidRPr="00B439C8" w:rsidRDefault="00441283" w:rsidP="00B439C8">
            <w:pPr>
              <w:numPr>
                <w:ilvl w:val="1"/>
                <w:numId w:val="27"/>
              </w:numPr>
              <w:autoSpaceDE w:val="0"/>
              <w:autoSpaceDN w:val="0"/>
              <w:adjustRightInd w:val="0"/>
              <w:jc w:val="both"/>
              <w:rPr>
                <w:rFonts w:cs="Arial"/>
                <w:color w:val="231F20"/>
                <w:sz w:val="16"/>
                <w:szCs w:val="16"/>
                <w:lang w:eastAsia="it-IT"/>
              </w:rPr>
            </w:pPr>
            <w:r w:rsidRPr="00B439C8">
              <w:rPr>
                <w:rFonts w:cs="Arial"/>
                <w:color w:val="231F20"/>
                <w:sz w:val="16"/>
                <w:szCs w:val="16"/>
                <w:lang w:eastAsia="it-IT"/>
              </w:rPr>
              <w:t>Podmínky minimálního měsíčního plnění.</w:t>
            </w:r>
          </w:p>
          <w:p w:rsidR="00441283" w:rsidRDefault="00441283" w:rsidP="00441283">
            <w:p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 xml:space="preserve">Přednost Dokumentů se řídí čl. 2.2 Všeobecných podmínek, nikoliv pořadím uvedeným výše. Veškeré podmínky jsou k dispozici na </w:t>
            </w:r>
            <w:hyperlink r:id="rId14" w:history="1">
              <w:r w:rsidRPr="00441283">
                <w:rPr>
                  <w:rStyle w:val="Hypertextovodkaz"/>
                  <w:rFonts w:cs="Arial"/>
                  <w:sz w:val="16"/>
                  <w:szCs w:val="16"/>
                  <w:lang w:eastAsia="it-IT"/>
                </w:rPr>
                <w:t>www.t-mobile.cz/novyzakaznik</w:t>
              </w:r>
            </w:hyperlink>
            <w:r w:rsidRPr="00441283">
              <w:rPr>
                <w:rFonts w:cs="Arial"/>
                <w:color w:val="231F20"/>
                <w:sz w:val="16"/>
                <w:szCs w:val="16"/>
                <w:lang w:eastAsia="it-IT"/>
              </w:rPr>
              <w:t>.</w:t>
            </w:r>
          </w:p>
          <w:p w:rsidR="00441283" w:rsidRDefault="00441283" w:rsidP="00441283">
            <w:pPr>
              <w:autoSpaceDE w:val="0"/>
              <w:autoSpaceDN w:val="0"/>
              <w:adjustRightInd w:val="0"/>
              <w:jc w:val="both"/>
              <w:rPr>
                <w:rFonts w:cs="Arial"/>
                <w:color w:val="231F20"/>
                <w:sz w:val="16"/>
                <w:szCs w:val="16"/>
                <w:lang w:eastAsia="it-IT"/>
              </w:rPr>
            </w:pPr>
          </w:p>
          <w:p w:rsidR="00245F1D" w:rsidRDefault="00441283" w:rsidP="00441283">
            <w:pPr>
              <w:autoSpaceDE w:val="0"/>
              <w:autoSpaceDN w:val="0"/>
              <w:adjustRightInd w:val="0"/>
              <w:jc w:val="both"/>
              <w:rPr>
                <w:rFonts w:cs="Arial"/>
                <w:color w:val="231F20"/>
                <w:sz w:val="16"/>
                <w:szCs w:val="16"/>
                <w:lang w:eastAsia="it-IT"/>
              </w:rPr>
            </w:pPr>
            <w:r w:rsidRPr="00441283">
              <w:rPr>
                <w:rFonts w:cs="Arial"/>
                <w:color w:val="231F20"/>
                <w:sz w:val="16"/>
                <w:szCs w:val="16"/>
                <w:lang w:eastAsia="it-IT"/>
              </w:rPr>
              <w:t>Zájemce podpisem Účastnické smlouvy potvrzuje, že všechny tyto Dokumenty jsou mu známé a že s nimi bez výhrad souhlasí.  Operátor upozorňuje Zájemce, že v některých Dokumentech jsou ustanovení, která by mohla být považována za překvapivá. Tato ustanovení jsou v Dokumentech vždy zvýrazněna (zejména podtržením). Zájemce prohlašuje, že se s těmito ustanoveními podrobně seznámil a bez výhrad s nimi souhlasí. Zájemce se zavazuje seznámit s podmínkami všech Služeb, které si v průběhu trvání Účastnických smluv aktivuje, přičemž podmínky aktivovaných Služeb se stávají nedílnou součástí předmětné Účastnické smlouvy okamžikem aktivace Služby.</w:t>
            </w:r>
          </w:p>
          <w:p w:rsidR="00B10BD4" w:rsidRDefault="00B10BD4" w:rsidP="00F5170D">
            <w:pPr>
              <w:autoSpaceDE w:val="0"/>
              <w:autoSpaceDN w:val="0"/>
              <w:spacing w:before="120"/>
              <w:jc w:val="both"/>
              <w:rPr>
                <w:rFonts w:cs="Arial"/>
                <w:color w:val="231F20"/>
                <w:sz w:val="16"/>
                <w:szCs w:val="16"/>
                <w:lang w:eastAsia="it-IT"/>
              </w:rPr>
            </w:pPr>
          </w:p>
          <w:p w:rsidR="00B10BD4" w:rsidRDefault="00B10BD4" w:rsidP="00F5170D">
            <w:pPr>
              <w:autoSpaceDE w:val="0"/>
              <w:autoSpaceDN w:val="0"/>
              <w:spacing w:before="120"/>
              <w:jc w:val="both"/>
              <w:rPr>
                <w:rFonts w:cs="Arial"/>
                <w:b/>
                <w:bCs/>
                <w:color w:val="231F20"/>
                <w:sz w:val="16"/>
                <w:szCs w:val="16"/>
              </w:rPr>
            </w:pPr>
            <w:r w:rsidRPr="00881DE0">
              <w:rPr>
                <w:rFonts w:cs="Arial"/>
                <w:color w:val="231F20"/>
                <w:sz w:val="16"/>
                <w:szCs w:val="16"/>
                <w:lang w:eastAsia="it-IT"/>
              </w:rPr>
              <w:t xml:space="preserve">Zájemce se zavazuje dodržovat </w:t>
            </w:r>
            <w:r w:rsidRPr="00881DE0">
              <w:rPr>
                <w:rFonts w:cs="Arial"/>
                <w:b/>
                <w:color w:val="231F20"/>
                <w:sz w:val="16"/>
                <w:szCs w:val="16"/>
                <w:lang w:eastAsia="it-IT"/>
              </w:rPr>
              <w:t>Minimální měsíční</w:t>
            </w:r>
            <w:r w:rsidRPr="00881DE0">
              <w:rPr>
                <w:rFonts w:cs="Arial"/>
                <w:color w:val="231F20"/>
                <w:sz w:val="16"/>
                <w:szCs w:val="16"/>
                <w:lang w:eastAsia="it-IT"/>
              </w:rPr>
              <w:t xml:space="preserve"> plnění</w:t>
            </w:r>
            <w:r>
              <w:rPr>
                <w:rFonts w:cs="Arial"/>
                <w:color w:val="231F20"/>
                <w:sz w:val="16"/>
                <w:szCs w:val="16"/>
                <w:lang w:eastAsia="it-IT"/>
              </w:rPr>
              <w:t xml:space="preserve"> (dále také „MMP“) </w:t>
            </w:r>
            <w:r w:rsidRPr="00881DE0">
              <w:rPr>
                <w:rFonts w:cs="Arial"/>
                <w:color w:val="231F20"/>
                <w:sz w:val="16"/>
                <w:szCs w:val="16"/>
                <w:lang w:eastAsia="it-IT"/>
              </w:rPr>
              <w:t xml:space="preserve"> k jednotlivým telefonním číslům ve výši a po dobu </w:t>
            </w:r>
            <w:r>
              <w:rPr>
                <w:rFonts w:cs="Arial"/>
                <w:color w:val="231F20"/>
                <w:sz w:val="16"/>
                <w:szCs w:val="16"/>
                <w:lang w:eastAsia="it-IT"/>
              </w:rPr>
              <w:t xml:space="preserve">(dále také „délka MMP“) </w:t>
            </w:r>
            <w:r w:rsidR="00F166EC" w:rsidRPr="00093F47">
              <w:rPr>
                <w:rFonts w:cs="Arial"/>
                <w:color w:val="231F20"/>
                <w:sz w:val="16"/>
                <w:szCs w:val="16"/>
                <w:lang w:eastAsia="it-IT"/>
              </w:rPr>
              <w:t>v Příloze č. 1 u jednotlivých Účastnických smluv, a to počínaje uzavřením Účastnické smlouvy</w:t>
            </w:r>
            <w:r w:rsidRPr="00881DE0">
              <w:rPr>
                <w:rFonts w:cs="Arial"/>
                <w:color w:val="231F20"/>
                <w:sz w:val="16"/>
                <w:szCs w:val="16"/>
                <w:lang w:eastAsia="it-IT"/>
              </w:rPr>
              <w:t>.</w:t>
            </w:r>
          </w:p>
          <w:p w:rsidR="00B10BD4" w:rsidRDefault="00B10BD4" w:rsidP="00F5170D">
            <w:pPr>
              <w:autoSpaceDE w:val="0"/>
              <w:autoSpaceDN w:val="0"/>
              <w:spacing w:before="120"/>
              <w:jc w:val="both"/>
              <w:rPr>
                <w:rFonts w:cs="Arial"/>
                <w:b/>
                <w:bCs/>
                <w:color w:val="231F20"/>
                <w:sz w:val="16"/>
                <w:szCs w:val="16"/>
              </w:rPr>
            </w:pPr>
          </w:p>
          <w:p w:rsidR="00426EDD" w:rsidRDefault="00FD5CA2" w:rsidP="00F5170D">
            <w:pPr>
              <w:autoSpaceDE w:val="0"/>
              <w:autoSpaceDN w:val="0"/>
              <w:spacing w:before="120"/>
              <w:jc w:val="both"/>
              <w:rPr>
                <w:rFonts w:cs="Arial"/>
                <w:b/>
                <w:bCs/>
                <w:color w:val="231F20"/>
                <w:sz w:val="16"/>
                <w:szCs w:val="16"/>
              </w:rPr>
            </w:pPr>
            <w:r>
              <w:rPr>
                <w:rFonts w:cs="Arial"/>
                <w:b/>
                <w:bCs/>
                <w:color w:val="231F20"/>
                <w:sz w:val="16"/>
                <w:szCs w:val="16"/>
              </w:rPr>
              <w:t>Zájemce</w:t>
            </w:r>
            <w:r w:rsidRPr="00DB39E5">
              <w:rPr>
                <w:rFonts w:cs="Arial"/>
                <w:b/>
                <w:bCs/>
                <w:color w:val="231F20"/>
                <w:sz w:val="16"/>
                <w:szCs w:val="16"/>
              </w:rPr>
              <w:t xml:space="preserve"> </w:t>
            </w:r>
            <w:r w:rsidR="00F5170D" w:rsidRPr="00DB39E5">
              <w:rPr>
                <w:rFonts w:cs="Arial"/>
                <w:b/>
                <w:bCs/>
                <w:color w:val="231F20"/>
                <w:sz w:val="16"/>
                <w:szCs w:val="16"/>
              </w:rPr>
              <w:t xml:space="preserve">a Operátor si pro případ porušení povinnosti </w:t>
            </w:r>
            <w:r>
              <w:rPr>
                <w:rFonts w:cs="Arial"/>
                <w:b/>
                <w:bCs/>
                <w:color w:val="231F20"/>
                <w:sz w:val="16"/>
                <w:szCs w:val="16"/>
              </w:rPr>
              <w:t>Zájemce</w:t>
            </w:r>
            <w:r w:rsidRPr="00DB39E5">
              <w:rPr>
                <w:rFonts w:cs="Arial"/>
                <w:b/>
                <w:bCs/>
                <w:color w:val="231F20"/>
                <w:sz w:val="16"/>
                <w:szCs w:val="16"/>
              </w:rPr>
              <w:t xml:space="preserve"> </w:t>
            </w:r>
            <w:r w:rsidR="00F5170D" w:rsidRPr="00DB39E5">
              <w:rPr>
                <w:rFonts w:cs="Arial"/>
                <w:b/>
                <w:bCs/>
                <w:color w:val="231F20"/>
                <w:sz w:val="16"/>
                <w:szCs w:val="16"/>
              </w:rPr>
              <w:t>řádně a včas platit sjednanou cenu za poskytnuté Služby sjednávají</w:t>
            </w:r>
            <w:r w:rsidR="00F5170D" w:rsidRPr="00DB39E5">
              <w:rPr>
                <w:rFonts w:cs="Arial"/>
                <w:color w:val="231F20"/>
                <w:sz w:val="16"/>
                <w:szCs w:val="16"/>
              </w:rPr>
              <w:t xml:space="preserve"> </w:t>
            </w:r>
            <w:r w:rsidR="00F5170D" w:rsidRPr="00DB39E5">
              <w:rPr>
                <w:rFonts w:cs="Arial"/>
                <w:b/>
                <w:bCs/>
                <w:color w:val="231F20"/>
                <w:sz w:val="16"/>
                <w:szCs w:val="16"/>
              </w:rPr>
              <w:t>smluvní pokutu</w:t>
            </w:r>
            <w:r w:rsidR="00F5170D" w:rsidRPr="00DB39E5">
              <w:rPr>
                <w:rFonts w:cs="Arial"/>
                <w:color w:val="231F20"/>
                <w:sz w:val="16"/>
                <w:szCs w:val="16"/>
              </w:rPr>
              <w:t xml:space="preserve">. V případě, že bude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 xml:space="preserve">v prodlení s úhradou Vyúčtování za poskytnuté Služby </w:t>
            </w:r>
            <w:r w:rsidR="00F5170D" w:rsidRPr="00DB39E5">
              <w:rPr>
                <w:rFonts w:cs="Arial"/>
                <w:b/>
                <w:bCs/>
                <w:color w:val="231F20"/>
                <w:sz w:val="16"/>
                <w:szCs w:val="16"/>
              </w:rPr>
              <w:t>jeden den</w:t>
            </w:r>
            <w:r w:rsidR="00F5170D" w:rsidRPr="00DB39E5">
              <w:rPr>
                <w:rFonts w:cs="Arial"/>
                <w:color w:val="231F20"/>
                <w:sz w:val="16"/>
                <w:szCs w:val="16"/>
              </w:rPr>
              <w:t xml:space="preserve">, je Operátor oprávněn vyúčtovat </w:t>
            </w:r>
            <w:r>
              <w:rPr>
                <w:rFonts w:cs="Arial"/>
                <w:color w:val="231F20"/>
                <w:sz w:val="16"/>
                <w:szCs w:val="16"/>
              </w:rPr>
              <w:t>Zájemci</w:t>
            </w:r>
            <w:r w:rsidRPr="00DB39E5">
              <w:rPr>
                <w:rFonts w:cs="Arial"/>
                <w:color w:val="231F20"/>
                <w:sz w:val="16"/>
                <w:szCs w:val="16"/>
              </w:rPr>
              <w:t xml:space="preserve"> </w:t>
            </w:r>
            <w:r w:rsidR="00F5170D" w:rsidRPr="00DB39E5">
              <w:rPr>
                <w:rFonts w:cs="Arial"/>
                <w:b/>
                <w:bCs/>
                <w:color w:val="231F20"/>
                <w:sz w:val="16"/>
                <w:szCs w:val="16"/>
              </w:rPr>
              <w:t>smluvní pokutu</w:t>
            </w:r>
            <w:r w:rsidR="00F5170D" w:rsidRPr="00DB39E5">
              <w:rPr>
                <w:rFonts w:cs="Arial"/>
                <w:color w:val="231F20"/>
                <w:sz w:val="16"/>
                <w:szCs w:val="16"/>
              </w:rPr>
              <w:t xml:space="preserve"> </w:t>
            </w:r>
            <w:r w:rsidR="00F5170D" w:rsidRPr="00DB39E5">
              <w:rPr>
                <w:rFonts w:cs="Arial"/>
                <w:b/>
                <w:bCs/>
                <w:color w:val="231F20"/>
                <w:sz w:val="16"/>
                <w:szCs w:val="16"/>
              </w:rPr>
              <w:t>ve výši</w:t>
            </w:r>
            <w:r w:rsidR="00F5170D" w:rsidRPr="00DB39E5">
              <w:rPr>
                <w:rFonts w:cs="Arial"/>
                <w:color w:val="231F20"/>
                <w:sz w:val="16"/>
                <w:szCs w:val="16"/>
              </w:rPr>
              <w:t xml:space="preserve"> </w:t>
            </w:r>
            <w:r w:rsidR="00F5170D" w:rsidRPr="00DB39E5">
              <w:rPr>
                <w:rFonts w:cs="Arial"/>
                <w:b/>
                <w:bCs/>
                <w:color w:val="231F20"/>
                <w:sz w:val="16"/>
                <w:szCs w:val="16"/>
              </w:rPr>
              <w:t>150Kč</w:t>
            </w:r>
            <w:r w:rsidR="00F5170D" w:rsidRPr="00DB39E5">
              <w:rPr>
                <w:rFonts w:cs="Arial"/>
                <w:color w:val="231F20"/>
                <w:sz w:val="16"/>
                <w:szCs w:val="16"/>
              </w:rPr>
              <w:t xml:space="preserve">. V případě, že bude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 xml:space="preserve">v prodlení s úhradou Vyúčtování za poskytnuté Služby </w:t>
            </w:r>
            <w:r w:rsidR="00F5170D" w:rsidRPr="00DB39E5">
              <w:rPr>
                <w:rFonts w:cs="Arial"/>
                <w:b/>
                <w:bCs/>
                <w:color w:val="231F20"/>
                <w:sz w:val="16"/>
                <w:szCs w:val="16"/>
              </w:rPr>
              <w:t>21 dnů</w:t>
            </w:r>
            <w:r w:rsidR="00F5170D" w:rsidRPr="00DB39E5">
              <w:rPr>
                <w:rFonts w:cs="Arial"/>
                <w:color w:val="231F20"/>
                <w:sz w:val="16"/>
                <w:szCs w:val="16"/>
              </w:rPr>
              <w:t>, je Operátor oprávněn vyúčtovat</w:t>
            </w:r>
            <w:r>
              <w:rPr>
                <w:rFonts w:cs="Arial"/>
                <w:color w:val="231F20"/>
                <w:sz w:val="16"/>
                <w:szCs w:val="16"/>
              </w:rPr>
              <w:t xml:space="preserve"> Zájemci </w:t>
            </w:r>
            <w:r w:rsidR="00F5170D" w:rsidRPr="00DB39E5">
              <w:rPr>
                <w:rFonts w:cs="Arial"/>
                <w:b/>
                <w:bCs/>
                <w:color w:val="231F20"/>
                <w:sz w:val="16"/>
                <w:szCs w:val="16"/>
              </w:rPr>
              <w:t>smluvní pokutu</w:t>
            </w:r>
            <w:r w:rsidR="00F5170D" w:rsidRPr="00DB39E5">
              <w:rPr>
                <w:rFonts w:cs="Arial"/>
                <w:color w:val="231F20"/>
                <w:sz w:val="16"/>
                <w:szCs w:val="16"/>
              </w:rPr>
              <w:t xml:space="preserve"> </w:t>
            </w:r>
            <w:r w:rsidR="00F5170D" w:rsidRPr="00DB39E5">
              <w:rPr>
                <w:rFonts w:cs="Arial"/>
                <w:b/>
                <w:bCs/>
                <w:color w:val="231F20"/>
                <w:sz w:val="16"/>
                <w:szCs w:val="16"/>
              </w:rPr>
              <w:t>ve výši 1.000Kč</w:t>
            </w:r>
            <w:r w:rsidR="00F5170D" w:rsidRPr="00DB39E5">
              <w:rPr>
                <w:rFonts w:cs="Arial"/>
                <w:color w:val="231F20"/>
                <w:sz w:val="16"/>
                <w:szCs w:val="16"/>
              </w:rPr>
              <w:t xml:space="preserve">. Nezaplatí-li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řádně a včas</w:t>
            </w:r>
            <w:r w:rsidR="00F5170D" w:rsidRPr="00DB39E5">
              <w:rPr>
                <w:rFonts w:cs="Arial"/>
                <w:b/>
                <w:bCs/>
                <w:color w:val="231F20"/>
                <w:sz w:val="16"/>
                <w:szCs w:val="16"/>
              </w:rPr>
              <w:t xml:space="preserve"> tři po sobě jdoucí Vyúčtování nebo </w:t>
            </w:r>
            <w:r w:rsidR="00F5170D" w:rsidRPr="00DB39E5">
              <w:rPr>
                <w:rFonts w:cs="Arial"/>
                <w:color w:val="231F20"/>
                <w:sz w:val="16"/>
                <w:szCs w:val="16"/>
              </w:rPr>
              <w:t xml:space="preserve">bude-li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 xml:space="preserve">v prodlení s úhradou jakéhokoliv svého peněžitého dluhu vůči Operátorovi </w:t>
            </w:r>
            <w:r w:rsidR="00F5170D" w:rsidRPr="00DB39E5">
              <w:rPr>
                <w:rFonts w:cs="Arial"/>
                <w:b/>
                <w:bCs/>
                <w:color w:val="231F20"/>
                <w:sz w:val="16"/>
                <w:szCs w:val="16"/>
              </w:rPr>
              <w:t>déle než 90 dnů</w:t>
            </w:r>
            <w:r w:rsidR="00F5170D" w:rsidRPr="00DB39E5">
              <w:rPr>
                <w:rFonts w:cs="Arial"/>
                <w:color w:val="231F20"/>
                <w:sz w:val="16"/>
                <w:szCs w:val="16"/>
              </w:rPr>
              <w:t xml:space="preserve">, je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 xml:space="preserve">povinen zaplatit </w:t>
            </w:r>
            <w:r w:rsidR="00F5170D" w:rsidRPr="00DB39E5">
              <w:rPr>
                <w:rFonts w:cs="Arial"/>
                <w:b/>
                <w:bCs/>
                <w:color w:val="231F20"/>
                <w:sz w:val="16"/>
                <w:szCs w:val="16"/>
              </w:rPr>
              <w:t>smluvní pokutu ve</w:t>
            </w:r>
            <w:r w:rsidR="00F5170D" w:rsidRPr="00DB39E5">
              <w:rPr>
                <w:rFonts w:cs="Arial"/>
                <w:color w:val="231F20"/>
                <w:sz w:val="16"/>
                <w:szCs w:val="16"/>
              </w:rPr>
              <w:t xml:space="preserve"> </w:t>
            </w:r>
            <w:r w:rsidR="00F5170D" w:rsidRPr="00DB39E5">
              <w:rPr>
                <w:rFonts w:cs="Arial"/>
                <w:b/>
                <w:bCs/>
                <w:color w:val="231F20"/>
                <w:sz w:val="16"/>
                <w:szCs w:val="16"/>
              </w:rPr>
              <w:t>výši součtu měsíčních paušálů zbývajících do konce sjednané doby trvání Smlouvy</w:t>
            </w:r>
            <w:r w:rsidR="00F5170D" w:rsidRPr="00DB39E5">
              <w:rPr>
                <w:rFonts w:cs="Arial"/>
                <w:color w:val="231F20"/>
                <w:sz w:val="16"/>
                <w:szCs w:val="16"/>
              </w:rPr>
              <w:t xml:space="preserve">. Tento součet se spočítá za období od začátku suspendace (tj. od začátku přerušení či omezení poskytování Služeb dle čl. 3.4. Všeobecných podmínek), během níž vznikl nárok na smluvní pokutu, do konce sjednané doby trvání Smlouvy. Rozhodující je základní ceníková cena s DPH měsíčního paušálu, který dle Smlouvy </w:t>
            </w:r>
            <w:r>
              <w:rPr>
                <w:rFonts w:cs="Arial"/>
                <w:color w:val="231F20"/>
                <w:sz w:val="16"/>
                <w:szCs w:val="16"/>
              </w:rPr>
              <w:t>Zájemce</w:t>
            </w:r>
            <w:r w:rsidRPr="00DB39E5">
              <w:rPr>
                <w:rFonts w:cs="Arial"/>
                <w:color w:val="231F20"/>
                <w:sz w:val="16"/>
                <w:szCs w:val="16"/>
              </w:rPr>
              <w:t xml:space="preserve"> </w:t>
            </w:r>
            <w:r w:rsidR="00F5170D" w:rsidRPr="00DB39E5">
              <w:rPr>
                <w:rFonts w:cs="Arial"/>
                <w:color w:val="231F20"/>
                <w:sz w:val="16"/>
                <w:szCs w:val="16"/>
              </w:rPr>
              <w:t xml:space="preserve">užívá; nárok na tuto smluvní pokutu nevzniká v případě Smluv uzavřených na dobu neurčitou. </w:t>
            </w:r>
            <w:r w:rsidR="00F5170D" w:rsidRPr="00DB39E5">
              <w:rPr>
                <w:rFonts w:cs="Arial"/>
                <w:b/>
                <w:bCs/>
                <w:color w:val="231F20"/>
                <w:sz w:val="16"/>
                <w:szCs w:val="16"/>
              </w:rPr>
              <w:t xml:space="preserve">Dále si sjednává </w:t>
            </w:r>
            <w:r>
              <w:rPr>
                <w:rFonts w:cs="Arial"/>
                <w:b/>
                <w:bCs/>
                <w:color w:val="231F20"/>
                <w:sz w:val="16"/>
                <w:szCs w:val="16"/>
              </w:rPr>
              <w:t>Zájemce</w:t>
            </w:r>
            <w:r w:rsidRPr="00DB39E5">
              <w:rPr>
                <w:rFonts w:cs="Arial"/>
                <w:b/>
                <w:bCs/>
                <w:color w:val="231F20"/>
                <w:sz w:val="16"/>
                <w:szCs w:val="16"/>
              </w:rPr>
              <w:t xml:space="preserve"> </w:t>
            </w:r>
            <w:r w:rsidR="00F5170D" w:rsidRPr="00DB39E5">
              <w:rPr>
                <w:rFonts w:cs="Arial"/>
                <w:b/>
                <w:bCs/>
                <w:color w:val="231F20"/>
                <w:sz w:val="16"/>
                <w:szCs w:val="16"/>
              </w:rPr>
              <w:t xml:space="preserve">a Operátor smluvní pokutu v čl. </w:t>
            </w:r>
            <w:r w:rsidR="00B10BD4">
              <w:rPr>
                <w:rFonts w:cs="Arial"/>
                <w:b/>
                <w:bCs/>
                <w:color w:val="231F20"/>
                <w:sz w:val="16"/>
                <w:szCs w:val="16"/>
              </w:rPr>
              <w:t xml:space="preserve">6.1 </w:t>
            </w:r>
            <w:r w:rsidR="00F5170D" w:rsidRPr="00DB39E5">
              <w:rPr>
                <w:rFonts w:cs="Arial"/>
                <w:b/>
                <w:bCs/>
                <w:color w:val="231F20"/>
                <w:sz w:val="16"/>
                <w:szCs w:val="16"/>
              </w:rPr>
              <w:t xml:space="preserve">Všeobecných podmínek a v Podmínkách minimálního měsíčního plnění. </w:t>
            </w:r>
            <w:r w:rsidR="00B10BD4" w:rsidRPr="00363691">
              <w:rPr>
                <w:rFonts w:cs="Arial"/>
                <w:b/>
                <w:bCs/>
                <w:color w:val="231F20"/>
                <w:sz w:val="16"/>
                <w:szCs w:val="16"/>
              </w:rPr>
              <w:t>Smluvní pokuty mohou být uplatněny současně.</w:t>
            </w:r>
          </w:p>
          <w:p w:rsidR="00F5170D" w:rsidRPr="00DB39E5" w:rsidRDefault="00F5170D" w:rsidP="00F5170D">
            <w:pPr>
              <w:autoSpaceDE w:val="0"/>
              <w:autoSpaceDN w:val="0"/>
              <w:spacing w:before="120"/>
              <w:jc w:val="both"/>
              <w:rPr>
                <w:rFonts w:cs="Arial"/>
                <w:color w:val="231F20"/>
                <w:sz w:val="16"/>
                <w:szCs w:val="16"/>
              </w:rPr>
            </w:pPr>
            <w:r w:rsidRPr="00DB39E5">
              <w:rPr>
                <w:rFonts w:cs="Arial"/>
                <w:color w:val="231F20"/>
                <w:sz w:val="16"/>
                <w:szCs w:val="16"/>
              </w:rPr>
              <w:lastRenderedPageBreak/>
              <w:t xml:space="preserve">Pokud Účastnická smlouva </w:t>
            </w:r>
            <w:r w:rsidRPr="00DB39E5">
              <w:rPr>
                <w:rFonts w:cs="Arial"/>
                <w:b/>
                <w:bCs/>
                <w:color w:val="231F20"/>
                <w:sz w:val="16"/>
                <w:szCs w:val="16"/>
              </w:rPr>
              <w:t>skončí před uplynutím sjednané doby určité</w:t>
            </w:r>
            <w:r w:rsidRPr="00DB39E5">
              <w:rPr>
                <w:rFonts w:cs="Arial"/>
                <w:color w:val="231F20"/>
                <w:sz w:val="16"/>
                <w:szCs w:val="16"/>
              </w:rPr>
              <w:t xml:space="preserve"> z jiných důvodů než z důvodu prodlení s úhradou peněžitých dluhů, je Zájemce povinen) Operátorovi zaplatit </w:t>
            </w:r>
            <w:r w:rsidRPr="00DB39E5">
              <w:rPr>
                <w:rFonts w:cs="Arial"/>
                <w:b/>
                <w:bCs/>
                <w:color w:val="231F20"/>
                <w:sz w:val="16"/>
                <w:szCs w:val="16"/>
              </w:rPr>
              <w:t>úhradu ve výši úhrady nákladů spojených s telekomunikačním koncovým zařízením</w:t>
            </w:r>
            <w:r w:rsidRPr="00DB39E5">
              <w:rPr>
                <w:rFonts w:cs="Arial"/>
                <w:color w:val="231F20"/>
                <w:sz w:val="16"/>
                <w:szCs w:val="16"/>
              </w:rPr>
              <w:t xml:space="preserve">, které bylo Zájemci poskytnuto za zvýhodněných podmínek </w:t>
            </w:r>
            <w:r w:rsidRPr="00DB39E5">
              <w:rPr>
                <w:rFonts w:cs="Arial"/>
                <w:b/>
                <w:bCs/>
                <w:color w:val="231F20"/>
                <w:sz w:val="16"/>
                <w:szCs w:val="16"/>
              </w:rPr>
              <w:t>a současně úhradu ve výši součtu měsíčních paušálů zbývajících do konce sjednané doby jejího trvání</w:t>
            </w:r>
            <w:r w:rsidRPr="00DB39E5">
              <w:rPr>
                <w:rFonts w:cs="Arial"/>
                <w:color w:val="231F20"/>
                <w:sz w:val="16"/>
                <w:szCs w:val="16"/>
              </w:rPr>
              <w:t xml:space="preserve"> (rozhodující je přitom základní cena měsíčního paušálu s DPH naposledy vyúčtovaného ve Vyúčtování, která je uvedena v Ceníku), nebo součtu minimálního sjednaného měsíčního plnění zbývajících do konce sjednané doby trvání Účastnické smlouvy, přičemž v této části úhrady se má za to, že tato představuje paušální odškodné za předčasné ukončení Smlouvy, která byla mezi smluvními stranami původně sjednána na dobu určitou. V případě, že bude Zájemci Operátor účtovat úhradu nákladů spojených s telekomunikačním koncovým zařízením, je Zájemci oprávněn tuto část úhrady vyúčtovat samostatně.</w:t>
            </w:r>
          </w:p>
          <w:p w:rsidR="00245F1D" w:rsidRDefault="00245F1D" w:rsidP="00245F1D">
            <w:pPr>
              <w:autoSpaceDE w:val="0"/>
              <w:autoSpaceDN w:val="0"/>
              <w:adjustRightInd w:val="0"/>
              <w:jc w:val="both"/>
              <w:rPr>
                <w:rFonts w:cs="Arial"/>
                <w:color w:val="231F20"/>
                <w:sz w:val="16"/>
                <w:szCs w:val="16"/>
                <w:lang w:eastAsia="it-IT"/>
              </w:rPr>
            </w:pPr>
          </w:p>
          <w:p w:rsidR="00B10BD4" w:rsidRDefault="00B10BD4" w:rsidP="00245F1D">
            <w:pPr>
              <w:autoSpaceDE w:val="0"/>
              <w:autoSpaceDN w:val="0"/>
              <w:adjustRightInd w:val="0"/>
              <w:jc w:val="both"/>
              <w:rPr>
                <w:rFonts w:cs="Arial"/>
                <w:color w:val="231F20"/>
                <w:sz w:val="16"/>
                <w:szCs w:val="16"/>
                <w:lang w:eastAsia="it-IT"/>
              </w:rPr>
            </w:pPr>
            <w:r w:rsidRPr="00DB39E5">
              <w:rPr>
                <w:rFonts w:cs="Arial"/>
                <w:b/>
                <w:bCs/>
                <w:color w:val="231F20"/>
                <w:sz w:val="16"/>
                <w:szCs w:val="16"/>
              </w:rPr>
              <w:t>Zájemce je povinen uhradit vyúčtované smluvní pokuty řádně a včas ve lhůtě splatnosti uvedené na Vyúčtování.</w:t>
            </w:r>
          </w:p>
          <w:p w:rsidR="00B10BD4" w:rsidRDefault="00B10BD4" w:rsidP="00245F1D">
            <w:pPr>
              <w:autoSpaceDE w:val="0"/>
              <w:autoSpaceDN w:val="0"/>
              <w:adjustRightInd w:val="0"/>
              <w:jc w:val="both"/>
              <w:rPr>
                <w:rFonts w:cs="Arial"/>
                <w:color w:val="231F20"/>
                <w:sz w:val="16"/>
                <w:szCs w:val="16"/>
                <w:lang w:eastAsia="it-IT"/>
              </w:rPr>
            </w:pPr>
          </w:p>
          <w:p w:rsidR="0027221C" w:rsidRDefault="0027221C" w:rsidP="006B5746">
            <w:pPr>
              <w:jc w:val="both"/>
              <w:rPr>
                <w:rFonts w:cs="Arial"/>
                <w:sz w:val="16"/>
                <w:szCs w:val="16"/>
              </w:rPr>
            </w:pPr>
          </w:p>
          <w:p w:rsidR="00611FA0" w:rsidRDefault="0044165A" w:rsidP="006B5746">
            <w:pPr>
              <w:jc w:val="both"/>
              <w:rPr>
                <w:rFonts w:cs="Arial"/>
                <w:sz w:val="16"/>
                <w:szCs w:val="16"/>
              </w:rPr>
            </w:pPr>
            <w:r>
              <w:rPr>
                <w:color w:val="231F20"/>
                <w:sz w:val="16"/>
                <w:szCs w:val="16"/>
              </w:rPr>
              <w:t>Následující prohlášení platí pro všechny uzavírané Účastnické smlouvy:</w:t>
            </w:r>
          </w:p>
          <w:bookmarkStart w:id="16" w:name="Check1"/>
          <w:p w:rsidR="006211B6" w:rsidRPr="009D7E46" w:rsidRDefault="006A2E6A" w:rsidP="008034A3">
            <w:pPr>
              <w:tabs>
                <w:tab w:val="left" w:pos="333"/>
              </w:tabs>
              <w:spacing w:before="60"/>
              <w:ind w:left="346" w:hanging="346"/>
              <w:jc w:val="both"/>
              <w:rPr>
                <w:rFonts w:cs="Arial"/>
                <w:sz w:val="16"/>
                <w:szCs w:val="16"/>
              </w:rPr>
            </w:pPr>
            <w:r>
              <w:rPr>
                <w:rFonts w:cs="Arial"/>
                <w:sz w:val="16"/>
                <w:szCs w:val="16"/>
              </w:rPr>
              <w:fldChar w:fldCharType="begin">
                <w:ffData>
                  <w:name w:val="Check1"/>
                  <w:enabled/>
                  <w:calcOnExit w:val="0"/>
                  <w:checkBox>
                    <w:sizeAuto/>
                    <w:default w:val="0"/>
                  </w:checkBox>
                </w:ffData>
              </w:fldChar>
            </w:r>
            <w:r w:rsidR="008156D8">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Pr>
                <w:rFonts w:cs="Arial"/>
                <w:sz w:val="16"/>
                <w:szCs w:val="16"/>
              </w:rPr>
              <w:fldChar w:fldCharType="end"/>
            </w:r>
            <w:bookmarkEnd w:id="16"/>
            <w:r w:rsidR="00D869A2">
              <w:rPr>
                <w:rFonts w:cs="Arial"/>
                <w:sz w:val="16"/>
                <w:szCs w:val="16"/>
                <w:vertAlign w:val="superscript"/>
              </w:rPr>
              <w:t>5</w:t>
            </w:r>
            <w:r w:rsidR="008034A3">
              <w:rPr>
                <w:rFonts w:cs="Arial"/>
                <w:sz w:val="16"/>
                <w:szCs w:val="16"/>
                <w:vertAlign w:val="superscript"/>
              </w:rPr>
              <w:t>)</w:t>
            </w:r>
            <w:r w:rsidR="00D708E2">
              <w:rPr>
                <w:rFonts w:cs="Arial"/>
                <w:sz w:val="16"/>
                <w:szCs w:val="16"/>
              </w:rPr>
              <w:t xml:space="preserve"> </w:t>
            </w:r>
            <w:r w:rsidR="006211B6" w:rsidRPr="009D7E46">
              <w:rPr>
                <w:rFonts w:cs="Arial"/>
                <w:sz w:val="16"/>
                <w:szCs w:val="16"/>
              </w:rPr>
              <w:t>Zájemce souhlasí se zveřejněním Údajů v telefonních seznamech a informačních službách podnikatelů, kteří tyto služby poskytují.</w:t>
            </w:r>
          </w:p>
          <w:p w:rsidR="006211B6" w:rsidRPr="009D7E46" w:rsidRDefault="006A2E6A" w:rsidP="009D7E46">
            <w:pPr>
              <w:tabs>
                <w:tab w:val="left" w:pos="346"/>
              </w:tabs>
              <w:spacing w:before="60"/>
              <w:jc w:val="both"/>
              <w:rPr>
                <w:rFonts w:cs="Arial"/>
                <w:sz w:val="16"/>
                <w:szCs w:val="16"/>
              </w:rPr>
            </w:pPr>
            <w:r>
              <w:rPr>
                <w:rFonts w:cs="Arial"/>
                <w:sz w:val="16"/>
                <w:szCs w:val="16"/>
              </w:rPr>
              <w:fldChar w:fldCharType="begin">
                <w:ffData>
                  <w:name w:val=""/>
                  <w:enabled/>
                  <w:calcOnExit w:val="0"/>
                  <w:checkBox>
                    <w:sizeAuto/>
                    <w:default w:val="0"/>
                  </w:checkBox>
                </w:ffData>
              </w:fldChar>
            </w:r>
            <w:r w:rsidR="00945442">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Pr>
                <w:rFonts w:cs="Arial"/>
                <w:sz w:val="16"/>
                <w:szCs w:val="16"/>
              </w:rPr>
              <w:fldChar w:fldCharType="end"/>
            </w:r>
            <w:r w:rsidR="00D869A2">
              <w:rPr>
                <w:rFonts w:cs="Arial"/>
                <w:sz w:val="16"/>
                <w:szCs w:val="16"/>
                <w:vertAlign w:val="superscript"/>
              </w:rPr>
              <w:t>5</w:t>
            </w:r>
            <w:r w:rsidR="008034A3">
              <w:rPr>
                <w:rFonts w:cs="Arial"/>
                <w:sz w:val="16"/>
                <w:szCs w:val="16"/>
                <w:vertAlign w:val="superscript"/>
              </w:rPr>
              <w:t>)</w:t>
            </w:r>
            <w:r w:rsidR="008034A3">
              <w:rPr>
                <w:rFonts w:cs="Arial"/>
                <w:sz w:val="16"/>
                <w:szCs w:val="16"/>
              </w:rPr>
              <w:t xml:space="preserve"> </w:t>
            </w:r>
            <w:r w:rsidR="006211B6" w:rsidRPr="009D7E46">
              <w:rPr>
                <w:rFonts w:cs="Arial"/>
                <w:sz w:val="16"/>
                <w:szCs w:val="16"/>
              </w:rPr>
              <w:t>Zájemce žádá, aby u údajů v telefonním seznamu bylo uvedeno, že si nepřeje být kontaktován za účelem marketingu.</w:t>
            </w:r>
          </w:p>
          <w:p w:rsidR="009D7E46" w:rsidRPr="009D7E46" w:rsidRDefault="006A2E6A" w:rsidP="00AC1008">
            <w:pPr>
              <w:spacing w:before="60"/>
              <w:ind w:left="346" w:hanging="346"/>
              <w:jc w:val="both"/>
              <w:rPr>
                <w:rFonts w:cs="Arial"/>
                <w:sz w:val="16"/>
                <w:szCs w:val="16"/>
              </w:rPr>
            </w:pPr>
            <w:r>
              <w:rPr>
                <w:rFonts w:cs="Arial"/>
                <w:sz w:val="16"/>
                <w:szCs w:val="16"/>
              </w:rPr>
              <w:fldChar w:fldCharType="begin">
                <w:ffData>
                  <w:name w:val="Check1"/>
                  <w:enabled/>
                  <w:calcOnExit w:val="0"/>
                  <w:checkBox>
                    <w:sizeAuto/>
                    <w:default w:val="0"/>
                  </w:checkBox>
                </w:ffData>
              </w:fldChar>
            </w:r>
            <w:r w:rsidR="00945442">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Pr>
                <w:rFonts w:cs="Arial"/>
                <w:sz w:val="16"/>
                <w:szCs w:val="16"/>
              </w:rPr>
              <w:fldChar w:fldCharType="end"/>
            </w:r>
            <w:r w:rsidR="00D869A2">
              <w:rPr>
                <w:rFonts w:cs="Arial"/>
                <w:sz w:val="16"/>
                <w:szCs w:val="16"/>
                <w:vertAlign w:val="superscript"/>
              </w:rPr>
              <w:t>5</w:t>
            </w:r>
            <w:r w:rsidR="008034A3">
              <w:rPr>
                <w:rFonts w:cs="Arial"/>
                <w:sz w:val="16"/>
                <w:szCs w:val="16"/>
                <w:vertAlign w:val="superscript"/>
              </w:rPr>
              <w:t>)</w:t>
            </w:r>
            <w:r w:rsidR="00AC1008">
              <w:rPr>
                <w:rFonts w:cs="Arial"/>
                <w:color w:val="231F20"/>
                <w:sz w:val="16"/>
                <w:szCs w:val="16"/>
                <w:lang w:eastAsia="it-IT"/>
              </w:rPr>
              <w:t xml:space="preserve"> </w:t>
            </w:r>
            <w:r w:rsidR="002E6E7D">
              <w:rPr>
                <w:rFonts w:cs="Arial"/>
                <w:sz w:val="16"/>
                <w:szCs w:val="16"/>
              </w:rPr>
              <w:t xml:space="preserve">Zájemce </w:t>
            </w:r>
            <w:r w:rsidR="006211B6" w:rsidRPr="009D7E46">
              <w:rPr>
                <w:rFonts w:cs="Arial"/>
                <w:sz w:val="16"/>
                <w:szCs w:val="16"/>
              </w:rPr>
              <w:t xml:space="preserve">souhlasí se zasíláním obchodních sdělení a s poskytováním marketingových informací obsahujících nabídky </w:t>
            </w:r>
            <w:r w:rsidR="008034A3">
              <w:rPr>
                <w:rFonts w:cs="Arial"/>
                <w:sz w:val="16"/>
                <w:szCs w:val="16"/>
              </w:rPr>
              <w:t xml:space="preserve"> </w:t>
            </w:r>
            <w:r w:rsidR="006211B6" w:rsidRPr="009D7E46">
              <w:rPr>
                <w:rFonts w:cs="Arial"/>
                <w:sz w:val="16"/>
                <w:szCs w:val="16"/>
              </w:rPr>
              <w:t xml:space="preserve">služeb a produktů </w:t>
            </w:r>
            <w:r w:rsidR="00C03008">
              <w:rPr>
                <w:rFonts w:cs="Arial"/>
                <w:sz w:val="16"/>
                <w:szCs w:val="16"/>
              </w:rPr>
              <w:t>Operátora</w:t>
            </w:r>
            <w:r w:rsidR="006211B6" w:rsidRPr="009D7E46">
              <w:rPr>
                <w:rFonts w:cs="Arial"/>
                <w:sz w:val="16"/>
                <w:szCs w:val="16"/>
              </w:rPr>
              <w:t xml:space="preserve"> dle P</w:t>
            </w:r>
            <w:r w:rsidR="00193858">
              <w:rPr>
                <w:rFonts w:cs="Arial"/>
                <w:sz w:val="16"/>
                <w:szCs w:val="16"/>
              </w:rPr>
              <w:t>odmínek zpracování osobních, identifikačních, provozních a lokalizačních údajů (dále je „P</w:t>
            </w:r>
            <w:r w:rsidR="006211B6" w:rsidRPr="009D7E46">
              <w:rPr>
                <w:rFonts w:cs="Arial"/>
                <w:sz w:val="16"/>
                <w:szCs w:val="16"/>
              </w:rPr>
              <w:t>ZOÚ</w:t>
            </w:r>
            <w:r w:rsidR="00193858">
              <w:rPr>
                <w:rFonts w:cs="Arial"/>
                <w:sz w:val="16"/>
                <w:szCs w:val="16"/>
              </w:rPr>
              <w:t>“)</w:t>
            </w:r>
            <w:r w:rsidR="006211B6" w:rsidRPr="009D7E46">
              <w:rPr>
                <w:rFonts w:cs="Arial"/>
                <w:sz w:val="16"/>
                <w:szCs w:val="16"/>
              </w:rPr>
              <w:t>.</w:t>
            </w:r>
          </w:p>
          <w:p w:rsidR="006211B6" w:rsidRDefault="006A2E6A" w:rsidP="009D7E46">
            <w:pPr>
              <w:tabs>
                <w:tab w:val="left" w:pos="346"/>
              </w:tabs>
              <w:spacing w:before="60"/>
              <w:ind w:left="346" w:hanging="346"/>
              <w:jc w:val="both"/>
              <w:rPr>
                <w:rFonts w:cs="Arial"/>
                <w:sz w:val="16"/>
                <w:szCs w:val="16"/>
              </w:rPr>
            </w:pPr>
            <w:r>
              <w:rPr>
                <w:rFonts w:cs="Arial"/>
                <w:sz w:val="16"/>
                <w:szCs w:val="16"/>
              </w:rPr>
              <w:fldChar w:fldCharType="begin">
                <w:ffData>
                  <w:name w:val="Check1"/>
                  <w:enabled/>
                  <w:calcOnExit w:val="0"/>
                  <w:checkBox>
                    <w:sizeAuto/>
                    <w:default w:val="0"/>
                  </w:checkBox>
                </w:ffData>
              </w:fldChar>
            </w:r>
            <w:r w:rsidR="00945442">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Pr>
                <w:rFonts w:cs="Arial"/>
                <w:sz w:val="16"/>
                <w:szCs w:val="16"/>
              </w:rPr>
              <w:fldChar w:fldCharType="end"/>
            </w:r>
            <w:r w:rsidR="00D869A2">
              <w:rPr>
                <w:rFonts w:cs="Arial"/>
                <w:sz w:val="16"/>
                <w:szCs w:val="16"/>
                <w:vertAlign w:val="superscript"/>
              </w:rPr>
              <w:t>5</w:t>
            </w:r>
            <w:r w:rsidR="008034A3">
              <w:rPr>
                <w:rFonts w:cs="Arial"/>
                <w:sz w:val="16"/>
                <w:szCs w:val="16"/>
                <w:vertAlign w:val="superscript"/>
              </w:rPr>
              <w:t>)</w:t>
            </w:r>
            <w:r w:rsidR="00D708E2">
              <w:rPr>
                <w:rFonts w:cs="Arial"/>
                <w:color w:val="231F20"/>
                <w:sz w:val="16"/>
                <w:szCs w:val="16"/>
                <w:lang w:eastAsia="it-IT"/>
              </w:rPr>
              <w:t xml:space="preserve"> </w:t>
            </w:r>
            <w:r w:rsidR="002E6E7D">
              <w:rPr>
                <w:rFonts w:cs="Arial"/>
                <w:sz w:val="16"/>
                <w:szCs w:val="16"/>
              </w:rPr>
              <w:t xml:space="preserve">Zájemce </w:t>
            </w:r>
            <w:r w:rsidR="006211B6" w:rsidRPr="009D7E46">
              <w:rPr>
                <w:rFonts w:cs="Arial"/>
                <w:sz w:val="16"/>
                <w:szCs w:val="16"/>
              </w:rPr>
              <w:t xml:space="preserve">souhlasí se zasíláním obchodních sdělení a s poskytováním marketingových informací obsahujících nabídky služeb a produktů jiných subjektů odlišných od </w:t>
            </w:r>
            <w:r w:rsidR="00C03008">
              <w:rPr>
                <w:rFonts w:cs="Arial"/>
                <w:sz w:val="16"/>
                <w:szCs w:val="16"/>
              </w:rPr>
              <w:t>Operátora</w:t>
            </w:r>
            <w:r w:rsidR="006211B6" w:rsidRPr="009D7E46">
              <w:rPr>
                <w:rFonts w:cs="Arial"/>
                <w:sz w:val="16"/>
                <w:szCs w:val="16"/>
              </w:rPr>
              <w:t xml:space="preserve"> dle PZOÚ.</w:t>
            </w:r>
          </w:p>
          <w:p w:rsidR="00C03008" w:rsidRPr="00C03008" w:rsidRDefault="00C03008" w:rsidP="00C03008">
            <w:pPr>
              <w:tabs>
                <w:tab w:val="left" w:pos="346"/>
              </w:tabs>
              <w:spacing w:before="60"/>
              <w:ind w:left="346" w:hanging="346"/>
              <w:jc w:val="both"/>
              <w:rPr>
                <w:rFonts w:cs="Arial"/>
                <w:sz w:val="16"/>
                <w:szCs w:val="16"/>
                <w:vertAlign w:val="superscript"/>
              </w:rPr>
            </w:pP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sidR="00500E42">
              <w:rPr>
                <w:rFonts w:cs="Arial"/>
                <w:sz w:val="16"/>
                <w:szCs w:val="16"/>
              </w:rPr>
            </w:r>
            <w:r w:rsidR="00500E42">
              <w:rPr>
                <w:rFonts w:cs="Arial"/>
                <w:sz w:val="16"/>
                <w:szCs w:val="16"/>
              </w:rPr>
              <w:fldChar w:fldCharType="separate"/>
            </w:r>
            <w:r>
              <w:rPr>
                <w:rFonts w:cs="Arial"/>
                <w:sz w:val="16"/>
                <w:szCs w:val="16"/>
              </w:rPr>
              <w:fldChar w:fldCharType="end"/>
            </w:r>
            <w:r w:rsidR="00D869A2">
              <w:rPr>
                <w:rFonts w:cs="Arial"/>
                <w:sz w:val="16"/>
                <w:szCs w:val="16"/>
                <w:vertAlign w:val="superscript"/>
              </w:rPr>
              <w:t>5</w:t>
            </w:r>
            <w:r>
              <w:rPr>
                <w:rFonts w:cs="Arial"/>
                <w:sz w:val="16"/>
                <w:szCs w:val="16"/>
                <w:vertAlign w:val="superscript"/>
              </w:rPr>
              <w:t xml:space="preserve">) </w:t>
            </w:r>
            <w:r w:rsidRPr="00AC1008">
              <w:rPr>
                <w:rFonts w:cs="Arial"/>
                <w:sz w:val="16"/>
                <w:szCs w:val="16"/>
              </w:rPr>
              <w:t>Zájemce souhlasí s tím, aby Operátor získal</w:t>
            </w:r>
            <w:r w:rsidR="00B10BD4">
              <w:rPr>
                <w:rFonts w:cs="Arial"/>
                <w:sz w:val="16"/>
                <w:szCs w:val="16"/>
              </w:rPr>
              <w:t xml:space="preserve"> v souladu s čl. 6 PZOÚ</w:t>
            </w:r>
            <w:r w:rsidRPr="00AC1008">
              <w:rPr>
                <w:rFonts w:cs="Arial"/>
                <w:sz w:val="16"/>
                <w:szCs w:val="16"/>
              </w:rPr>
              <w:t xml:space="preserve"> informace o jeho platební morálce nutné k posouzení jeho žádosti o uzavření Účastnické smlouvy, a to z pozitivní databáze sdružení SOLUS (</w:t>
            </w:r>
            <w:hyperlink r:id="rId15" w:history="1">
              <w:r w:rsidRPr="00AC1008">
                <w:t>www.solus.cz</w:t>
              </w:r>
            </w:hyperlink>
            <w:r w:rsidRPr="00AC1008">
              <w:rPr>
                <w:rFonts w:cs="Arial"/>
                <w:sz w:val="16"/>
                <w:szCs w:val="16"/>
              </w:rPr>
              <w:t>), jehož je Operátor členem.</w:t>
            </w:r>
          </w:p>
          <w:p w:rsidR="00986F9B" w:rsidRDefault="00986F9B" w:rsidP="0020618D">
            <w:pPr>
              <w:autoSpaceDE w:val="0"/>
              <w:autoSpaceDN w:val="0"/>
              <w:adjustRightInd w:val="0"/>
              <w:spacing w:before="240"/>
              <w:jc w:val="both"/>
              <w:rPr>
                <w:rFonts w:cs="Arial"/>
                <w:color w:val="231F20"/>
                <w:sz w:val="16"/>
                <w:szCs w:val="16"/>
                <w:lang w:eastAsia="it-IT"/>
              </w:rPr>
            </w:pPr>
            <w:r w:rsidRPr="00986F9B">
              <w:rPr>
                <w:rFonts w:cs="Arial"/>
                <w:color w:val="231F20"/>
                <w:sz w:val="16"/>
                <w:szCs w:val="16"/>
                <w:lang w:eastAsia="it-IT"/>
              </w:rPr>
              <w:t>Operátor a Zájemce dohodli, že se výše uvedené Účastnické smlouvy posuzují samostatně. Tyto Účastnické smlouvy jsou na sebe nezávislé a jde o samostatná smluvní ujednání. Ukončení jedné Účastnické smlouvy nemá vliv na platnost a účinnost ostatních sjednaných Účastnických smluv.</w:t>
            </w:r>
          </w:p>
          <w:p w:rsidR="00B02485" w:rsidRPr="009D7E46" w:rsidRDefault="00B02485" w:rsidP="00B02485">
            <w:pPr>
              <w:jc w:val="both"/>
              <w:rPr>
                <w:rFonts w:cs="Arial"/>
                <w:sz w:val="16"/>
                <w:szCs w:val="16"/>
              </w:rPr>
            </w:pPr>
          </w:p>
          <w:p w:rsidR="00245F1D" w:rsidRPr="009D7E46" w:rsidRDefault="00245F1D" w:rsidP="00B02485">
            <w:pPr>
              <w:jc w:val="both"/>
              <w:rPr>
                <w:rFonts w:cs="Arial"/>
                <w:sz w:val="16"/>
                <w:szCs w:val="16"/>
              </w:rPr>
            </w:pPr>
            <w:r w:rsidRPr="00245F1D">
              <w:rPr>
                <w:rFonts w:cs="Arial"/>
                <w:sz w:val="16"/>
                <w:szCs w:val="16"/>
              </w:rPr>
              <w:t>Zájemce a Operátor se dohodli, že informace o uzavření a změnách Účastnických smluv bude Operátor Zájemci zasílat do schránky T-Box umístěné na zákaznickém účtu Zájemce na portálu Můj T-Mobile (dále jen “</w:t>
            </w:r>
            <w:r w:rsidRPr="00245F1D">
              <w:rPr>
                <w:rFonts w:cs="Arial"/>
                <w:b/>
                <w:sz w:val="16"/>
                <w:szCs w:val="16"/>
              </w:rPr>
              <w:t>schránka T-Box</w:t>
            </w:r>
            <w:r w:rsidRPr="00245F1D">
              <w:rPr>
                <w:rFonts w:cs="Arial"/>
                <w:sz w:val="16"/>
                <w:szCs w:val="16"/>
              </w:rPr>
              <w:t>“). Potvrzení zasílaná do schránky T-Box nemají charakter potvrzujícího obchodního dopisu. Operátor rovněž nebude přihlížet k potvrzení o uzavření Účastnické smlouvy zaslané Zájemcem a takové potvrzení tak nebude mít vliv na obsah této Účastnické smlouvy.</w:t>
            </w:r>
          </w:p>
          <w:p w:rsidR="006211B6" w:rsidRPr="0005058F" w:rsidRDefault="006211B6" w:rsidP="00F569E4">
            <w:pPr>
              <w:jc w:val="both"/>
              <w:rPr>
                <w:rFonts w:cs="Arial"/>
                <w:sz w:val="12"/>
                <w:szCs w:val="12"/>
              </w:rPr>
            </w:pPr>
          </w:p>
        </w:tc>
      </w:tr>
      <w:tr w:rsidR="00245F1D" w:rsidRPr="00794A11" w:rsidTr="00F5170D">
        <w:trPr>
          <w:trHeight w:val="2809"/>
        </w:trPr>
        <w:tc>
          <w:tcPr>
            <w:tcW w:w="1368" w:type="dxa"/>
            <w:shd w:val="clear" w:color="auto" w:fill="auto"/>
          </w:tcPr>
          <w:p w:rsidR="00245F1D" w:rsidRDefault="00245F1D" w:rsidP="00794A11">
            <w:pPr>
              <w:spacing w:line="200" w:lineRule="exact"/>
              <w:jc w:val="right"/>
            </w:pPr>
          </w:p>
        </w:tc>
        <w:tc>
          <w:tcPr>
            <w:tcW w:w="9372" w:type="dxa"/>
            <w:gridSpan w:val="3"/>
            <w:tcBorders>
              <w:bottom w:val="single" w:sz="4" w:space="0" w:color="auto"/>
            </w:tcBorders>
          </w:tcPr>
          <w:p w:rsidR="00245F1D" w:rsidRDefault="00245F1D" w:rsidP="0005058F">
            <w:pPr>
              <w:jc w:val="both"/>
              <w:rPr>
                <w:rFonts w:cs="Arial"/>
                <w:sz w:val="16"/>
                <w:szCs w:val="16"/>
              </w:rPr>
            </w:pPr>
          </w:p>
        </w:tc>
      </w:tr>
      <w:tr w:rsidR="00A211E7" w:rsidRPr="00794A11" w:rsidTr="0008324F">
        <w:trPr>
          <w:trHeight w:val="1103"/>
        </w:trPr>
        <w:tc>
          <w:tcPr>
            <w:tcW w:w="1368" w:type="dxa"/>
          </w:tcPr>
          <w:p w:rsidR="00A211E7" w:rsidRPr="00794A11" w:rsidRDefault="00A211E7" w:rsidP="00794A11">
            <w:pPr>
              <w:spacing w:line="200" w:lineRule="exact"/>
              <w:ind w:left="-142"/>
              <w:jc w:val="right"/>
              <w:rPr>
                <w:rFonts w:cs="Arial"/>
                <w:b/>
                <w:sz w:val="16"/>
                <w:szCs w:val="16"/>
              </w:rPr>
            </w:pPr>
          </w:p>
          <w:p w:rsidR="00A211E7" w:rsidRPr="00794A11" w:rsidRDefault="00A211E7" w:rsidP="00794A11">
            <w:pPr>
              <w:spacing w:line="200" w:lineRule="exact"/>
              <w:ind w:left="-142"/>
              <w:jc w:val="right"/>
              <w:rPr>
                <w:rFonts w:cs="Arial"/>
                <w:b/>
                <w:sz w:val="16"/>
                <w:szCs w:val="16"/>
              </w:rPr>
            </w:pPr>
            <w:r w:rsidRPr="00794A11">
              <w:rPr>
                <w:rFonts w:cs="Arial"/>
                <w:b/>
                <w:sz w:val="16"/>
                <w:szCs w:val="16"/>
              </w:rPr>
              <w:t>Podpisy</w:t>
            </w:r>
          </w:p>
        </w:tc>
        <w:tc>
          <w:tcPr>
            <w:tcW w:w="4320" w:type="dxa"/>
            <w:tcBorders>
              <w:top w:val="single" w:sz="4" w:space="0" w:color="auto"/>
              <w:bottom w:val="single" w:sz="4" w:space="0" w:color="auto"/>
            </w:tcBorders>
          </w:tcPr>
          <w:p w:rsidR="00D04F36" w:rsidRDefault="00D04F36" w:rsidP="00794A11">
            <w:pPr>
              <w:spacing w:line="200" w:lineRule="exact"/>
              <w:jc w:val="both"/>
              <w:rPr>
                <w:rFonts w:cs="Arial"/>
                <w:b/>
                <w:sz w:val="16"/>
                <w:szCs w:val="16"/>
              </w:rPr>
            </w:pPr>
          </w:p>
          <w:p w:rsidR="00A211E7" w:rsidRPr="00794A11" w:rsidRDefault="00A211E7" w:rsidP="00794A11">
            <w:pPr>
              <w:spacing w:line="200" w:lineRule="exact"/>
              <w:jc w:val="both"/>
              <w:rPr>
                <w:rFonts w:cs="Arial"/>
                <w:b/>
                <w:sz w:val="16"/>
                <w:szCs w:val="16"/>
              </w:rPr>
            </w:pPr>
            <w:r w:rsidRPr="00794A11">
              <w:rPr>
                <w:rFonts w:cs="Arial"/>
                <w:b/>
                <w:sz w:val="16"/>
                <w:szCs w:val="16"/>
              </w:rPr>
              <w:t xml:space="preserve">Dne </w:t>
            </w:r>
            <w:bookmarkStart w:id="17" w:name="Text353"/>
            <w:r w:rsidR="006A2E6A" w:rsidRPr="00794A11">
              <w:rPr>
                <w:rFonts w:cs="Arial"/>
                <w:b/>
                <w:sz w:val="16"/>
                <w:szCs w:val="16"/>
              </w:rPr>
              <w:fldChar w:fldCharType="begin">
                <w:ffData>
                  <w:name w:val="Text353"/>
                  <w:enabled/>
                  <w:calcOnExit w:val="0"/>
                  <w:textInput>
                    <w:maxLength w:val="30"/>
                  </w:textInput>
                </w:ffData>
              </w:fldChar>
            </w:r>
            <w:r w:rsidRPr="00794A11">
              <w:rPr>
                <w:rFonts w:cs="Arial"/>
                <w:b/>
                <w:sz w:val="16"/>
                <w:szCs w:val="16"/>
              </w:rPr>
              <w:instrText xml:space="preserve"> FORMTEXT </w:instrText>
            </w:r>
            <w:r w:rsidR="006A2E6A" w:rsidRPr="00794A11">
              <w:rPr>
                <w:rFonts w:cs="Arial"/>
                <w:b/>
                <w:sz w:val="16"/>
                <w:szCs w:val="16"/>
              </w:rPr>
            </w:r>
            <w:r w:rsidR="006A2E6A" w:rsidRPr="00794A11">
              <w:rPr>
                <w:rFonts w:cs="Arial"/>
                <w:b/>
                <w:sz w:val="16"/>
                <w:szCs w:val="16"/>
              </w:rPr>
              <w:fldChar w:fldCharType="separate"/>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E531C9">
              <w:rPr>
                <w:rFonts w:cs="Arial"/>
                <w:b/>
                <w:sz w:val="16"/>
                <w:szCs w:val="16"/>
              </w:rPr>
              <w:t> </w:t>
            </w:r>
            <w:r w:rsidR="006A2E6A" w:rsidRPr="00794A11">
              <w:rPr>
                <w:rFonts w:cs="Arial"/>
                <w:b/>
                <w:sz w:val="16"/>
                <w:szCs w:val="16"/>
              </w:rPr>
              <w:fldChar w:fldCharType="end"/>
            </w:r>
            <w:bookmarkEnd w:id="17"/>
          </w:p>
          <w:p w:rsidR="00A211E7" w:rsidRPr="00794A11" w:rsidRDefault="00A211E7" w:rsidP="00794A11">
            <w:pPr>
              <w:spacing w:line="200" w:lineRule="exact"/>
              <w:jc w:val="both"/>
              <w:rPr>
                <w:rFonts w:cs="Arial"/>
                <w:b/>
                <w:sz w:val="16"/>
                <w:szCs w:val="16"/>
              </w:rPr>
            </w:pPr>
          </w:p>
          <w:p w:rsidR="00A211E7" w:rsidRDefault="00A211E7"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A211E7" w:rsidRPr="00794A11" w:rsidRDefault="00A211E7" w:rsidP="00794A11">
            <w:pPr>
              <w:spacing w:line="200" w:lineRule="exact"/>
              <w:jc w:val="both"/>
              <w:rPr>
                <w:rFonts w:cs="Arial"/>
                <w:b/>
                <w:sz w:val="16"/>
                <w:szCs w:val="16"/>
              </w:rPr>
            </w:pPr>
            <w:r w:rsidRPr="00794A11">
              <w:rPr>
                <w:rFonts w:cs="Arial"/>
                <w:b/>
                <w:sz w:val="16"/>
                <w:szCs w:val="16"/>
              </w:rPr>
              <w:t xml:space="preserve">Zájemce </w:t>
            </w:r>
            <w:r w:rsidRPr="00794A11">
              <w:rPr>
                <w:rFonts w:cs="Arial"/>
                <w:sz w:val="16"/>
                <w:szCs w:val="16"/>
              </w:rPr>
              <w:t>(jméno, p</w:t>
            </w:r>
            <w:r w:rsidRPr="00794A11">
              <w:rPr>
                <w:sz w:val="16"/>
                <w:szCs w:val="16"/>
              </w:rPr>
              <w:t>odpis, razítko)</w:t>
            </w:r>
          </w:p>
        </w:tc>
        <w:tc>
          <w:tcPr>
            <w:tcW w:w="5052" w:type="dxa"/>
            <w:gridSpan w:val="2"/>
            <w:tcBorders>
              <w:top w:val="single" w:sz="4" w:space="0" w:color="auto"/>
              <w:bottom w:val="single" w:sz="4" w:space="0" w:color="auto"/>
            </w:tcBorders>
          </w:tcPr>
          <w:p w:rsidR="00A211E7" w:rsidRPr="00794A11" w:rsidRDefault="00A211E7" w:rsidP="00794A11">
            <w:pPr>
              <w:spacing w:line="200" w:lineRule="exact"/>
              <w:jc w:val="both"/>
              <w:rPr>
                <w:rFonts w:cs="Arial"/>
                <w:sz w:val="16"/>
                <w:szCs w:val="16"/>
              </w:rPr>
            </w:pPr>
          </w:p>
          <w:p w:rsidR="00A211E7" w:rsidRPr="00794A11" w:rsidRDefault="00A211E7" w:rsidP="00794A11">
            <w:pPr>
              <w:spacing w:line="200" w:lineRule="exact"/>
              <w:jc w:val="both"/>
              <w:rPr>
                <w:rFonts w:cs="Arial"/>
                <w:sz w:val="16"/>
                <w:szCs w:val="16"/>
              </w:rPr>
            </w:pPr>
          </w:p>
          <w:p w:rsidR="0005058F" w:rsidRDefault="0005058F" w:rsidP="00794A11">
            <w:pPr>
              <w:spacing w:line="200" w:lineRule="exact"/>
              <w:jc w:val="both"/>
              <w:rPr>
                <w:rFonts w:cs="Arial"/>
                <w:b/>
                <w:sz w:val="16"/>
                <w:szCs w:val="16"/>
              </w:rPr>
            </w:pPr>
          </w:p>
          <w:p w:rsidR="004063E3" w:rsidRDefault="004063E3"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20618D" w:rsidRDefault="0020618D" w:rsidP="00794A11">
            <w:pPr>
              <w:spacing w:line="200" w:lineRule="exact"/>
              <w:jc w:val="both"/>
              <w:rPr>
                <w:rFonts w:cs="Arial"/>
                <w:b/>
                <w:sz w:val="16"/>
                <w:szCs w:val="16"/>
              </w:rPr>
            </w:pPr>
          </w:p>
          <w:p w:rsidR="00A211E7" w:rsidRDefault="0020618D" w:rsidP="00794A11">
            <w:pPr>
              <w:spacing w:line="200" w:lineRule="exact"/>
              <w:jc w:val="both"/>
              <w:rPr>
                <w:rFonts w:cs="Arial"/>
                <w:b/>
                <w:sz w:val="16"/>
                <w:szCs w:val="16"/>
              </w:rPr>
            </w:pPr>
            <w:r>
              <w:rPr>
                <w:rFonts w:cs="Arial"/>
                <w:b/>
                <w:sz w:val="16"/>
                <w:szCs w:val="16"/>
              </w:rPr>
              <w:t>Operátor</w:t>
            </w:r>
          </w:p>
          <w:p w:rsidR="00F5170D" w:rsidRPr="00794A11" w:rsidRDefault="00F5170D" w:rsidP="00794A11">
            <w:pPr>
              <w:spacing w:line="200" w:lineRule="exact"/>
              <w:jc w:val="both"/>
              <w:rPr>
                <w:rFonts w:cs="Arial"/>
                <w:sz w:val="16"/>
                <w:szCs w:val="16"/>
              </w:rPr>
            </w:pPr>
          </w:p>
        </w:tc>
      </w:tr>
      <w:tr w:rsidR="00E7058C" w:rsidRPr="00794A11" w:rsidTr="004D02B6">
        <w:trPr>
          <w:cantSplit/>
          <w:trHeight w:val="1542"/>
        </w:trPr>
        <w:tc>
          <w:tcPr>
            <w:tcW w:w="1368" w:type="dxa"/>
          </w:tcPr>
          <w:p w:rsidR="00E7058C" w:rsidRPr="00D708E2" w:rsidRDefault="00E7058C" w:rsidP="00794A11">
            <w:pPr>
              <w:spacing w:line="200" w:lineRule="exact"/>
              <w:ind w:left="-142"/>
              <w:jc w:val="right"/>
              <w:rPr>
                <w:rFonts w:cs="Arial"/>
                <w:b/>
                <w:sz w:val="16"/>
                <w:szCs w:val="16"/>
              </w:rPr>
            </w:pPr>
          </w:p>
        </w:tc>
        <w:tc>
          <w:tcPr>
            <w:tcW w:w="9372" w:type="dxa"/>
            <w:gridSpan w:val="3"/>
            <w:tcBorders>
              <w:top w:val="single" w:sz="4" w:space="0" w:color="auto"/>
            </w:tcBorders>
          </w:tcPr>
          <w:p w:rsidR="00E7058C" w:rsidRPr="00D708E2" w:rsidRDefault="00E7058C" w:rsidP="00E7058C">
            <w:pPr>
              <w:numPr>
                <w:ilvl w:val="0"/>
                <w:numId w:val="24"/>
              </w:numPr>
              <w:tabs>
                <w:tab w:val="clear" w:pos="720"/>
                <w:tab w:val="num" w:pos="161"/>
                <w:tab w:val="num" w:pos="961"/>
                <w:tab w:val="left" w:pos="1735"/>
              </w:tabs>
              <w:spacing w:before="60"/>
              <w:ind w:left="161" w:hanging="161"/>
              <w:rPr>
                <w:rFonts w:cs="Arial"/>
                <w:sz w:val="12"/>
                <w:szCs w:val="12"/>
              </w:rPr>
            </w:pPr>
            <w:r w:rsidRPr="00D708E2">
              <w:rPr>
                <w:rFonts w:cs="Arial"/>
                <w:sz w:val="12"/>
                <w:szCs w:val="12"/>
              </w:rPr>
              <w:t>Vyplňte, prosím, identifikační údaje osoby oprávněné jednat jménem Zájemce</w:t>
            </w:r>
          </w:p>
          <w:p w:rsidR="00E7058C" w:rsidRPr="00D708E2" w:rsidRDefault="00E7058C" w:rsidP="00E7058C">
            <w:pPr>
              <w:numPr>
                <w:ilvl w:val="0"/>
                <w:numId w:val="24"/>
              </w:numPr>
              <w:tabs>
                <w:tab w:val="num" w:pos="161"/>
              </w:tabs>
              <w:spacing w:before="60"/>
              <w:ind w:left="161" w:hanging="161"/>
              <w:rPr>
                <w:rFonts w:cs="Arial"/>
                <w:b/>
                <w:sz w:val="16"/>
                <w:szCs w:val="16"/>
              </w:rPr>
            </w:pPr>
            <w:r w:rsidRPr="00D708E2">
              <w:rPr>
                <w:rFonts w:cs="Arial"/>
                <w:sz w:val="12"/>
                <w:szCs w:val="12"/>
              </w:rPr>
              <w:t>Uveďte, prosím, dodací adresu pro zaslání objednaných SIM karet a zboží, je-li odlišná od adresy uvedené u Zájemce.</w:t>
            </w:r>
          </w:p>
          <w:p w:rsidR="00D869A2" w:rsidRPr="00D869A2" w:rsidRDefault="00E7058C" w:rsidP="00E7058C">
            <w:pPr>
              <w:numPr>
                <w:ilvl w:val="0"/>
                <w:numId w:val="24"/>
              </w:numPr>
              <w:tabs>
                <w:tab w:val="num" w:pos="161"/>
              </w:tabs>
              <w:spacing w:before="60"/>
              <w:ind w:left="161" w:hanging="161"/>
              <w:rPr>
                <w:rFonts w:cs="Arial"/>
                <w:b/>
                <w:sz w:val="16"/>
                <w:szCs w:val="16"/>
              </w:rPr>
            </w:pPr>
            <w:r w:rsidRPr="00D708E2">
              <w:rPr>
                <w:rFonts w:cs="Arial"/>
                <w:sz w:val="12"/>
                <w:szCs w:val="12"/>
              </w:rPr>
              <w:t xml:space="preserve">Pokud zasíláte objednávku pomocí elektronických prostředků, uveďte jméno a příjmení osoby oprávněné jednat za Zájemce a kontaktní telefon (kontaktním telefonem se rozumí tel. číslo vedené u </w:t>
            </w:r>
            <w:r w:rsidR="00124F0E">
              <w:rPr>
                <w:rFonts w:cs="Arial"/>
                <w:sz w:val="12"/>
                <w:szCs w:val="12"/>
              </w:rPr>
              <w:t>Operátora</w:t>
            </w:r>
            <w:r w:rsidRPr="00D708E2">
              <w:rPr>
                <w:rFonts w:cs="Arial"/>
                <w:sz w:val="12"/>
                <w:szCs w:val="12"/>
              </w:rPr>
              <w:t xml:space="preserve"> na osobu oprávněnou jednat za Zájemce, kterou Zájemce pověřil vyřizováním Smlouvy).</w:t>
            </w:r>
          </w:p>
          <w:p w:rsidR="00E7058C" w:rsidRPr="00D869A2" w:rsidRDefault="00D869A2" w:rsidP="00E7058C">
            <w:pPr>
              <w:numPr>
                <w:ilvl w:val="0"/>
                <w:numId w:val="24"/>
              </w:numPr>
              <w:tabs>
                <w:tab w:val="num" w:pos="161"/>
              </w:tabs>
              <w:spacing w:before="60"/>
              <w:ind w:left="161" w:hanging="161"/>
              <w:rPr>
                <w:rFonts w:cs="Arial"/>
                <w:sz w:val="12"/>
                <w:szCs w:val="12"/>
              </w:rPr>
            </w:pPr>
            <w:r w:rsidRPr="00D869A2">
              <w:rPr>
                <w:rFonts w:cs="Arial"/>
                <w:sz w:val="12"/>
                <w:szCs w:val="12"/>
              </w:rPr>
              <w:t>Vy</w:t>
            </w:r>
            <w:r>
              <w:rPr>
                <w:rFonts w:cs="Arial"/>
                <w:sz w:val="12"/>
                <w:szCs w:val="12"/>
              </w:rPr>
              <w:t>berte způsob doručení Kurýr/Česká pošta</w:t>
            </w:r>
            <w:r w:rsidR="00E7058C" w:rsidRPr="00D869A2">
              <w:rPr>
                <w:rFonts w:cs="Arial"/>
                <w:sz w:val="12"/>
                <w:szCs w:val="12"/>
              </w:rPr>
              <w:t xml:space="preserve"> </w:t>
            </w:r>
          </w:p>
          <w:p w:rsidR="008034A3" w:rsidRPr="00951294" w:rsidRDefault="008034A3" w:rsidP="008034A3">
            <w:pPr>
              <w:numPr>
                <w:ilvl w:val="0"/>
                <w:numId w:val="24"/>
              </w:numPr>
              <w:tabs>
                <w:tab w:val="num" w:pos="161"/>
              </w:tabs>
              <w:spacing w:before="60"/>
              <w:ind w:left="161" w:hanging="161"/>
              <w:rPr>
                <w:rFonts w:cs="Arial"/>
                <w:sz w:val="12"/>
                <w:szCs w:val="12"/>
              </w:rPr>
            </w:pPr>
            <w:r w:rsidRPr="00574CFA">
              <w:rPr>
                <w:rFonts w:cs="Arial"/>
                <w:sz w:val="12"/>
                <w:szCs w:val="12"/>
              </w:rPr>
              <w:t xml:space="preserve">Platí v případě, </w:t>
            </w:r>
            <w:r>
              <w:rPr>
                <w:rFonts w:cs="Arial"/>
                <w:sz w:val="12"/>
                <w:szCs w:val="12"/>
              </w:rPr>
              <w:t>že je kolonka označena křížkem.</w:t>
            </w:r>
          </w:p>
          <w:p w:rsidR="008034A3" w:rsidRPr="0027221C" w:rsidRDefault="008034A3" w:rsidP="008034A3">
            <w:pPr>
              <w:spacing w:before="60"/>
              <w:ind w:left="161"/>
              <w:rPr>
                <w:rFonts w:cs="Arial"/>
                <w:b/>
                <w:sz w:val="16"/>
                <w:szCs w:val="16"/>
              </w:rPr>
            </w:pPr>
          </w:p>
        </w:tc>
      </w:tr>
    </w:tbl>
    <w:p w:rsidR="0008324F" w:rsidRDefault="0008324F" w:rsidP="00445F30">
      <w:pPr>
        <w:tabs>
          <w:tab w:val="right" w:pos="0"/>
          <w:tab w:val="left" w:pos="142"/>
          <w:tab w:val="right" w:pos="15303"/>
        </w:tabs>
        <w:outlineLvl w:val="0"/>
        <w:rPr>
          <w:b/>
          <w:sz w:val="28"/>
        </w:rPr>
        <w:sectPr w:rsidR="0008324F" w:rsidSect="00426EDD">
          <w:headerReference w:type="default" r:id="rId16"/>
          <w:footerReference w:type="default" r:id="rId17"/>
          <w:pgSz w:w="11909" w:h="16834" w:code="9"/>
          <w:pgMar w:top="0" w:right="510" w:bottom="510" w:left="510" w:header="567" w:footer="445" w:gutter="0"/>
          <w:cols w:space="708"/>
          <w:docGrid w:linePitch="245"/>
        </w:sectPr>
      </w:pPr>
      <w:bookmarkStart w:id="18" w:name="OLE_LINK6"/>
      <w:bookmarkStart w:id="19" w:name="OLE_LINK7"/>
    </w:p>
    <w:p w:rsidR="009D5550" w:rsidRDefault="0008324F" w:rsidP="00445F30">
      <w:pPr>
        <w:tabs>
          <w:tab w:val="right" w:pos="0"/>
          <w:tab w:val="left" w:pos="142"/>
          <w:tab w:val="right" w:pos="15303"/>
        </w:tabs>
        <w:outlineLvl w:val="0"/>
        <w:rPr>
          <w:b/>
          <w:sz w:val="28"/>
        </w:rPr>
      </w:pPr>
      <w:r>
        <w:rPr>
          <w:b/>
          <w:sz w:val="28"/>
        </w:rPr>
        <w:lastRenderedPageBreak/>
        <w:tab/>
      </w:r>
      <w:r w:rsidR="00A84E3A" w:rsidRPr="0078653B">
        <w:rPr>
          <w:b/>
          <w:sz w:val="28"/>
        </w:rPr>
        <w:t>Příloha č.1</w:t>
      </w:r>
      <w:r w:rsidR="00445F30">
        <w:rPr>
          <w:sz w:val="28"/>
        </w:rPr>
        <w:tab/>
      </w:r>
      <w:r w:rsidR="009D5550" w:rsidRPr="007D4EC3">
        <w:rPr>
          <w:b/>
          <w:sz w:val="28"/>
        </w:rPr>
        <w:t>Seznam Účastnických smluv</w:t>
      </w:r>
    </w:p>
    <w:p w:rsidR="00266448" w:rsidRPr="007D4EC3" w:rsidRDefault="00266448" w:rsidP="00445F30">
      <w:pPr>
        <w:tabs>
          <w:tab w:val="right" w:pos="0"/>
          <w:tab w:val="left" w:pos="142"/>
          <w:tab w:val="right" w:pos="15303"/>
        </w:tabs>
        <w:outlineLvl w:val="0"/>
        <w:rPr>
          <w:b/>
          <w:sz w:val="28"/>
        </w:rPr>
      </w:pPr>
    </w:p>
    <w:p w:rsidR="009D5550" w:rsidRPr="00916515" w:rsidRDefault="00445F30" w:rsidP="00266448">
      <w:pPr>
        <w:tabs>
          <w:tab w:val="right" w:pos="10490"/>
          <w:tab w:val="left" w:pos="13440"/>
        </w:tabs>
        <w:spacing w:after="20"/>
        <w:ind w:right="63"/>
        <w:rPr>
          <w:noProof/>
          <w:sz w:val="17"/>
        </w:rPr>
      </w:pPr>
      <w:r>
        <w:rPr>
          <w:rFonts w:cs="Arial"/>
          <w:sz w:val="16"/>
          <w:szCs w:val="16"/>
        </w:rPr>
        <w:t xml:space="preserve">   </w:t>
      </w:r>
      <w:r w:rsidR="009D5550" w:rsidRPr="00B80623">
        <w:rPr>
          <w:rFonts w:cs="Arial"/>
          <w:sz w:val="16"/>
          <w:szCs w:val="16"/>
        </w:rPr>
        <w:t xml:space="preserve">V případě většího množství SIM karet vyplňte tento formulář opakovaně. Při vyplňování tabulky se řiďte </w:t>
      </w:r>
      <w:r w:rsidR="000710C3">
        <w:rPr>
          <w:rFonts w:cs="Arial"/>
          <w:sz w:val="16"/>
          <w:szCs w:val="16"/>
        </w:rPr>
        <w:t>p</w:t>
      </w:r>
      <w:hyperlink r:id="rId18" w:history="1">
        <w:r w:rsidR="009D5550" w:rsidRPr="00BE0AEF">
          <w:rPr>
            <w:rStyle w:val="Hypertextovodkaz"/>
            <w:rFonts w:cs="Arial"/>
            <w:color w:val="000000"/>
            <w:sz w:val="16"/>
            <w:szCs w:val="16"/>
            <w:u w:val="none"/>
          </w:rPr>
          <w:t>okyny</w:t>
        </w:r>
      </w:hyperlink>
      <w:r w:rsidR="00BE0AEF">
        <w:rPr>
          <w:rFonts w:cs="Arial"/>
          <w:color w:val="000000"/>
          <w:sz w:val="16"/>
          <w:szCs w:val="16"/>
        </w:rPr>
        <w:t xml:space="preserve"> </w:t>
      </w:r>
      <w:r w:rsidR="009D5550" w:rsidRPr="00B80623">
        <w:rPr>
          <w:rFonts w:cs="Arial"/>
          <w:sz w:val="16"/>
          <w:szCs w:val="16"/>
        </w:rPr>
        <w:t>uveden</w:t>
      </w:r>
      <w:r w:rsidR="00BE0AEF">
        <w:rPr>
          <w:rFonts w:cs="Arial"/>
          <w:sz w:val="16"/>
          <w:szCs w:val="16"/>
        </w:rPr>
        <w:t xml:space="preserve">ými </w:t>
      </w:r>
      <w:r w:rsidR="00BE0AEF" w:rsidRPr="005D7B2C">
        <w:rPr>
          <w:rFonts w:cs="Arial"/>
          <w:color w:val="000000"/>
          <w:sz w:val="16"/>
          <w:szCs w:val="16"/>
        </w:rPr>
        <w:t>dále.</w:t>
      </w:r>
      <w:r w:rsidR="003E02D8">
        <w:rPr>
          <w:rFonts w:cs="Arial"/>
          <w:color w:val="000000"/>
          <w:sz w:val="16"/>
          <w:szCs w:val="16"/>
        </w:rPr>
        <w:tab/>
      </w:r>
      <w:r w:rsidR="00A84E3A">
        <w:rPr>
          <w:sz w:val="17"/>
        </w:rPr>
        <w:tab/>
        <w:t xml:space="preserve">Strana č. </w:t>
      </w:r>
      <w:bookmarkStart w:id="20" w:name="Text328"/>
      <w:r w:rsidR="006A2E6A">
        <w:rPr>
          <w:sz w:val="17"/>
        </w:rPr>
        <w:fldChar w:fldCharType="begin">
          <w:ffData>
            <w:name w:val="Text328"/>
            <w:enabled/>
            <w:calcOnExit w:val="0"/>
            <w:textInput/>
          </w:ffData>
        </w:fldChar>
      </w:r>
      <w:r w:rsidR="008156D8">
        <w:rPr>
          <w:sz w:val="17"/>
        </w:rPr>
        <w:instrText xml:space="preserve"> FORMTEXT </w:instrText>
      </w:r>
      <w:r w:rsidR="006A2E6A">
        <w:rPr>
          <w:sz w:val="17"/>
        </w:rPr>
      </w:r>
      <w:r w:rsidR="006A2E6A">
        <w:rPr>
          <w:sz w:val="17"/>
        </w:rPr>
        <w:fldChar w:fldCharType="separate"/>
      </w:r>
      <w:r w:rsidR="008156D8">
        <w:rPr>
          <w:noProof/>
          <w:sz w:val="17"/>
        </w:rPr>
        <w:t> </w:t>
      </w:r>
      <w:r w:rsidR="008156D8">
        <w:rPr>
          <w:noProof/>
          <w:sz w:val="17"/>
        </w:rPr>
        <w:t> </w:t>
      </w:r>
      <w:r w:rsidR="008156D8">
        <w:rPr>
          <w:noProof/>
          <w:sz w:val="17"/>
        </w:rPr>
        <w:t> </w:t>
      </w:r>
      <w:r w:rsidR="008156D8">
        <w:rPr>
          <w:noProof/>
          <w:sz w:val="17"/>
        </w:rPr>
        <w:t> </w:t>
      </w:r>
      <w:r w:rsidR="008156D8">
        <w:rPr>
          <w:noProof/>
          <w:sz w:val="17"/>
        </w:rPr>
        <w:t> </w:t>
      </w:r>
      <w:r w:rsidR="006A2E6A">
        <w:rPr>
          <w:sz w:val="17"/>
        </w:rPr>
        <w:fldChar w:fldCharType="end"/>
      </w:r>
      <w:bookmarkEnd w:id="20"/>
      <w:r w:rsidR="00A84E3A">
        <w:rPr>
          <w:sz w:val="17"/>
        </w:rPr>
        <w:t>/</w:t>
      </w:r>
      <w:r w:rsidR="006A2E6A">
        <w:rPr>
          <w:sz w:val="17"/>
        </w:rPr>
        <w:fldChar w:fldCharType="begin">
          <w:ffData>
            <w:name w:val="Text329"/>
            <w:enabled/>
            <w:calcOnExit w:val="0"/>
            <w:textInput/>
          </w:ffData>
        </w:fldChar>
      </w:r>
      <w:r w:rsidR="00A84E3A">
        <w:rPr>
          <w:sz w:val="17"/>
        </w:rPr>
        <w:instrText xml:space="preserve"> FORMTEXT </w:instrText>
      </w:r>
      <w:r w:rsidR="006A2E6A">
        <w:rPr>
          <w:sz w:val="17"/>
        </w:rPr>
      </w:r>
      <w:r w:rsidR="006A2E6A">
        <w:rPr>
          <w:sz w:val="17"/>
        </w:rPr>
        <w:fldChar w:fldCharType="separate"/>
      </w:r>
      <w:r w:rsidR="00A84E3A">
        <w:rPr>
          <w:noProof/>
          <w:sz w:val="17"/>
        </w:rPr>
        <w:t> </w:t>
      </w:r>
      <w:r w:rsidR="00A84E3A">
        <w:rPr>
          <w:noProof/>
          <w:sz w:val="17"/>
        </w:rPr>
        <w:t> </w:t>
      </w:r>
      <w:r w:rsidR="00A84E3A">
        <w:rPr>
          <w:noProof/>
          <w:sz w:val="17"/>
        </w:rPr>
        <w:t> </w:t>
      </w:r>
      <w:r w:rsidR="00A84E3A">
        <w:rPr>
          <w:noProof/>
          <w:sz w:val="17"/>
        </w:rPr>
        <w:t> </w:t>
      </w:r>
      <w:r w:rsidR="00A84E3A">
        <w:rPr>
          <w:noProof/>
          <w:sz w:val="17"/>
        </w:rPr>
        <w:t> </w:t>
      </w:r>
      <w:r w:rsidR="006A2E6A">
        <w:rPr>
          <w:sz w:val="17"/>
        </w:rPr>
        <w:fldChar w:fldCharType="end"/>
      </w:r>
      <w:r w:rsidR="007C478F">
        <w:rPr>
          <w:sz w:val="17"/>
        </w:rPr>
        <w:tab/>
      </w:r>
    </w:p>
    <w:tbl>
      <w:tblPr>
        <w:tblpPr w:leftFromText="141" w:rightFromText="141" w:vertAnchor="text" w:horzAnchor="margin" w:tblpY="91"/>
        <w:tblOverlap w:val="never"/>
        <w:tblW w:w="15735" w:type="dxa"/>
        <w:tblBorders>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84"/>
        <w:gridCol w:w="850"/>
        <w:gridCol w:w="397"/>
        <w:gridCol w:w="397"/>
        <w:gridCol w:w="630"/>
        <w:gridCol w:w="397"/>
        <w:gridCol w:w="731"/>
        <w:gridCol w:w="397"/>
        <w:gridCol w:w="567"/>
        <w:gridCol w:w="397"/>
        <w:gridCol w:w="567"/>
        <w:gridCol w:w="340"/>
        <w:gridCol w:w="397"/>
        <w:gridCol w:w="426"/>
        <w:gridCol w:w="737"/>
        <w:gridCol w:w="341"/>
        <w:gridCol w:w="434"/>
        <w:gridCol w:w="794"/>
        <w:gridCol w:w="273"/>
        <w:gridCol w:w="397"/>
        <w:gridCol w:w="329"/>
        <w:gridCol w:w="397"/>
        <w:gridCol w:w="358"/>
        <w:gridCol w:w="307"/>
        <w:gridCol w:w="260"/>
        <w:gridCol w:w="283"/>
        <w:gridCol w:w="280"/>
        <w:gridCol w:w="340"/>
        <w:gridCol w:w="567"/>
        <w:gridCol w:w="343"/>
        <w:gridCol w:w="391"/>
        <w:gridCol w:w="567"/>
        <w:gridCol w:w="445"/>
        <w:gridCol w:w="498"/>
        <w:gridCol w:w="617"/>
      </w:tblGrid>
      <w:tr w:rsidR="00266448" w:rsidRPr="008D6E3B" w:rsidTr="0095527F">
        <w:trPr>
          <w:cantSplit/>
          <w:trHeight w:val="3828"/>
        </w:trPr>
        <w:tc>
          <w:tcPr>
            <w:tcW w:w="284" w:type="dxa"/>
            <w:textDirection w:val="btLr"/>
          </w:tcPr>
          <w:bookmarkEnd w:id="18"/>
          <w:bookmarkEnd w:id="19"/>
          <w:p w:rsidR="00266448" w:rsidRPr="008D6E3B" w:rsidRDefault="00C96134" w:rsidP="008B7E15">
            <w:pPr>
              <w:spacing w:after="20" w:line="160" w:lineRule="exact"/>
              <w:ind w:left="57" w:right="113"/>
              <w:outlineLvl w:val="0"/>
              <w:rPr>
                <w:b/>
                <w:sz w:val="15"/>
                <w:szCs w:val="15"/>
              </w:rPr>
            </w:pPr>
            <w:r>
              <w:rPr>
                <w:b/>
                <w:sz w:val="15"/>
                <w:szCs w:val="15"/>
              </w:rPr>
              <w:t xml:space="preserve"> </w:t>
            </w:r>
            <w:r w:rsidR="00266448" w:rsidRPr="008D6E3B">
              <w:rPr>
                <w:b/>
                <w:sz w:val="15"/>
                <w:szCs w:val="15"/>
              </w:rPr>
              <w:t>Pořadové číslo</w:t>
            </w:r>
          </w:p>
        </w:tc>
        <w:tc>
          <w:tcPr>
            <w:tcW w:w="850" w:type="dxa"/>
            <w:textDirection w:val="btLr"/>
            <w:vAlign w:val="center"/>
          </w:tcPr>
          <w:p w:rsidR="00266448" w:rsidRPr="00A0118D" w:rsidRDefault="00C96134" w:rsidP="008B7E15">
            <w:pPr>
              <w:spacing w:after="20" w:line="160" w:lineRule="exact"/>
              <w:ind w:left="57" w:right="113"/>
              <w:outlineLvl w:val="0"/>
              <w:rPr>
                <w:b/>
                <w:color w:val="FF0000"/>
                <w:sz w:val="15"/>
                <w:szCs w:val="15"/>
              </w:rPr>
            </w:pPr>
            <w:r>
              <w:rPr>
                <w:b/>
                <w:sz w:val="15"/>
                <w:szCs w:val="15"/>
              </w:rPr>
              <w:t xml:space="preserve"> </w:t>
            </w:r>
            <w:r w:rsidR="00266448" w:rsidRPr="008D6E3B">
              <w:rPr>
                <w:b/>
                <w:sz w:val="15"/>
                <w:szCs w:val="15"/>
              </w:rPr>
              <w:t xml:space="preserve">Telefonní číslo </w:t>
            </w:r>
            <w:r w:rsidR="00266448" w:rsidRPr="008D6E3B">
              <w:rPr>
                <w:sz w:val="15"/>
                <w:szCs w:val="15"/>
                <w:vertAlign w:val="superscript"/>
              </w:rPr>
              <w:t>1)</w:t>
            </w:r>
            <w:r w:rsidR="00266448">
              <w:rPr>
                <w:sz w:val="15"/>
                <w:szCs w:val="15"/>
                <w:vertAlign w:val="superscript"/>
              </w:rPr>
              <w:t xml:space="preserve">   </w:t>
            </w:r>
            <w:r w:rsidR="00266448" w:rsidRPr="00DC0022">
              <w:rPr>
                <w:b/>
                <w:color w:val="FF0000"/>
                <w:sz w:val="15"/>
                <w:szCs w:val="15"/>
              </w:rPr>
              <w:t>*</w:t>
            </w:r>
            <w:r w:rsidR="00266448">
              <w:rPr>
                <w:b/>
                <w:color w:val="FF0000"/>
                <w:sz w:val="15"/>
                <w:szCs w:val="15"/>
              </w:rPr>
              <w:t xml:space="preserve"> (povinné při portaci)</w:t>
            </w:r>
          </w:p>
        </w:tc>
        <w:tc>
          <w:tcPr>
            <w:tcW w:w="397" w:type="dxa"/>
            <w:textDirection w:val="btLr"/>
            <w:vAlign w:val="center"/>
          </w:tcPr>
          <w:p w:rsidR="00266448" w:rsidRPr="008D6E3B" w:rsidRDefault="00C96134" w:rsidP="008B7E15">
            <w:pPr>
              <w:spacing w:after="20" w:line="160" w:lineRule="exact"/>
              <w:ind w:left="57" w:right="113"/>
              <w:outlineLvl w:val="0"/>
              <w:rPr>
                <w:b/>
                <w:sz w:val="15"/>
                <w:szCs w:val="15"/>
              </w:rPr>
            </w:pPr>
            <w:r>
              <w:rPr>
                <w:b/>
                <w:sz w:val="15"/>
                <w:szCs w:val="15"/>
              </w:rPr>
              <w:t xml:space="preserve"> </w:t>
            </w:r>
            <w:r w:rsidR="00266448" w:rsidRPr="002A40C0">
              <w:rPr>
                <w:b/>
                <w:sz w:val="15"/>
                <w:szCs w:val="15"/>
              </w:rPr>
              <w:t>Typ objednávky</w:t>
            </w:r>
            <w:r w:rsidR="00266448">
              <w:rPr>
                <w:b/>
                <w:sz w:val="15"/>
                <w:szCs w:val="15"/>
              </w:rPr>
              <w:t xml:space="preserve"> </w:t>
            </w:r>
            <w:r w:rsidR="00266448">
              <w:rPr>
                <w:sz w:val="15"/>
                <w:szCs w:val="15"/>
                <w:vertAlign w:val="superscript"/>
              </w:rPr>
              <w:t>2</w:t>
            </w:r>
            <w:r w:rsidR="00266448" w:rsidRPr="002A40C0">
              <w:rPr>
                <w:sz w:val="15"/>
                <w:szCs w:val="15"/>
                <w:vertAlign w:val="superscript"/>
              </w:rPr>
              <w:t>)</w:t>
            </w:r>
            <w:r w:rsidR="00266448">
              <w:rPr>
                <w:sz w:val="15"/>
                <w:szCs w:val="15"/>
                <w:vertAlign w:val="superscript"/>
              </w:rPr>
              <w:t xml:space="preserve">  </w:t>
            </w:r>
            <w:r w:rsidR="00266448" w:rsidRPr="00DC0022">
              <w:rPr>
                <w:b/>
                <w:color w:val="FF0000"/>
                <w:sz w:val="15"/>
                <w:szCs w:val="15"/>
              </w:rPr>
              <w:t>*</w:t>
            </w:r>
          </w:p>
        </w:tc>
        <w:tc>
          <w:tcPr>
            <w:tcW w:w="39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Typ SIM karty </w:t>
            </w:r>
            <w:r w:rsidR="00266448">
              <w:rPr>
                <w:sz w:val="15"/>
                <w:szCs w:val="15"/>
                <w:vertAlign w:val="superscript"/>
              </w:rPr>
              <w:t>3</w:t>
            </w:r>
            <w:r w:rsidR="00266448" w:rsidRPr="008D6E3B">
              <w:rPr>
                <w:sz w:val="15"/>
                <w:szCs w:val="15"/>
                <w:vertAlign w:val="superscript"/>
              </w:rPr>
              <w:t>)</w:t>
            </w:r>
          </w:p>
        </w:tc>
        <w:tc>
          <w:tcPr>
            <w:tcW w:w="630" w:type="dxa"/>
            <w:textDirection w:val="btLr"/>
            <w:vAlign w:val="center"/>
          </w:tcPr>
          <w:p w:rsidR="00266448" w:rsidRPr="008D6E3B" w:rsidRDefault="00C96134" w:rsidP="008B7E15">
            <w:pPr>
              <w:spacing w:after="20" w:line="160" w:lineRule="exact"/>
              <w:ind w:left="57" w:right="113"/>
              <w:outlineLvl w:val="0"/>
              <w:rPr>
                <w:b/>
                <w:sz w:val="15"/>
                <w:szCs w:val="15"/>
              </w:rPr>
            </w:pPr>
            <w:r>
              <w:rPr>
                <w:b/>
                <w:sz w:val="15"/>
                <w:szCs w:val="15"/>
              </w:rPr>
              <w:t xml:space="preserve"> </w:t>
            </w:r>
            <w:r w:rsidR="00266448" w:rsidRPr="008D6E3B">
              <w:rPr>
                <w:b/>
                <w:sz w:val="15"/>
                <w:szCs w:val="15"/>
              </w:rPr>
              <w:t xml:space="preserve">Tarif </w:t>
            </w:r>
            <w:r w:rsidR="00266448">
              <w:rPr>
                <w:sz w:val="15"/>
                <w:szCs w:val="15"/>
                <w:vertAlign w:val="superscript"/>
              </w:rPr>
              <w:t>4</w:t>
            </w:r>
            <w:r w:rsidR="00266448" w:rsidRPr="008D6E3B">
              <w:rPr>
                <w:sz w:val="15"/>
                <w:szCs w:val="15"/>
                <w:vertAlign w:val="superscript"/>
              </w:rPr>
              <w:t>)</w:t>
            </w:r>
            <w:r w:rsidR="00266448">
              <w:rPr>
                <w:sz w:val="15"/>
                <w:szCs w:val="15"/>
                <w:vertAlign w:val="superscript"/>
              </w:rPr>
              <w:t xml:space="preserve">  </w:t>
            </w:r>
            <w:r w:rsidR="00266448" w:rsidRPr="00DC0022">
              <w:rPr>
                <w:b/>
                <w:color w:val="FF0000"/>
                <w:sz w:val="15"/>
                <w:szCs w:val="15"/>
              </w:rPr>
              <w:t>*</w:t>
            </w:r>
          </w:p>
        </w:tc>
        <w:tc>
          <w:tcPr>
            <w:tcW w:w="397" w:type="dxa"/>
            <w:textDirection w:val="btLr"/>
            <w:vAlign w:val="center"/>
          </w:tcPr>
          <w:p w:rsidR="00266448" w:rsidRPr="008D6E3B" w:rsidRDefault="00266448" w:rsidP="008B7E15">
            <w:pPr>
              <w:spacing w:after="20" w:line="160" w:lineRule="exact"/>
              <w:ind w:left="113" w:right="113"/>
              <w:outlineLvl w:val="0"/>
              <w:rPr>
                <w:b/>
                <w:sz w:val="15"/>
                <w:szCs w:val="15"/>
              </w:rPr>
            </w:pPr>
            <w:r>
              <w:rPr>
                <w:b/>
                <w:sz w:val="15"/>
                <w:szCs w:val="15"/>
              </w:rPr>
              <w:t xml:space="preserve">Fakturační skupina </w:t>
            </w:r>
            <w:r>
              <w:rPr>
                <w:sz w:val="15"/>
                <w:szCs w:val="15"/>
                <w:vertAlign w:val="superscript"/>
              </w:rPr>
              <w:t>5</w:t>
            </w:r>
            <w:r w:rsidRPr="008D6E3B">
              <w:rPr>
                <w:sz w:val="15"/>
                <w:szCs w:val="15"/>
                <w:vertAlign w:val="superscript"/>
              </w:rPr>
              <w:t>)</w:t>
            </w:r>
            <w:r>
              <w:rPr>
                <w:sz w:val="15"/>
                <w:szCs w:val="15"/>
                <w:vertAlign w:val="superscript"/>
              </w:rPr>
              <w:t xml:space="preserve">  </w:t>
            </w:r>
            <w:r w:rsidRPr="00E4137E">
              <w:rPr>
                <w:b/>
                <w:color w:val="FF0000"/>
                <w:sz w:val="15"/>
                <w:szCs w:val="15"/>
              </w:rPr>
              <w:t>*</w:t>
            </w:r>
          </w:p>
        </w:tc>
        <w:tc>
          <w:tcPr>
            <w:tcW w:w="731" w:type="dxa"/>
            <w:textDirection w:val="btLr"/>
            <w:vAlign w:val="center"/>
          </w:tcPr>
          <w:p w:rsidR="00266448" w:rsidRPr="008D6E3B" w:rsidRDefault="00266448" w:rsidP="008B7E15">
            <w:pPr>
              <w:spacing w:after="20" w:line="160" w:lineRule="exact"/>
              <w:ind w:left="113" w:right="113"/>
              <w:outlineLvl w:val="0"/>
              <w:rPr>
                <w:b/>
                <w:sz w:val="15"/>
                <w:szCs w:val="15"/>
              </w:rPr>
            </w:pPr>
            <w:r w:rsidRPr="008D6E3B">
              <w:rPr>
                <w:b/>
                <w:sz w:val="15"/>
                <w:szCs w:val="15"/>
              </w:rPr>
              <w:t xml:space="preserve">Podrobnosti </w:t>
            </w:r>
            <w:r>
              <w:rPr>
                <w:b/>
                <w:sz w:val="15"/>
                <w:szCs w:val="15"/>
              </w:rPr>
              <w:t xml:space="preserve">k Fakturační   skupině </w:t>
            </w:r>
            <w:r>
              <w:rPr>
                <w:sz w:val="15"/>
                <w:szCs w:val="15"/>
                <w:vertAlign w:val="superscript"/>
              </w:rPr>
              <w:t>6</w:t>
            </w:r>
            <w:r w:rsidRPr="008D6E3B">
              <w:rPr>
                <w:sz w:val="15"/>
                <w:szCs w:val="15"/>
                <w:vertAlign w:val="superscript"/>
              </w:rPr>
              <w:t>)</w:t>
            </w:r>
            <w:r>
              <w:rPr>
                <w:sz w:val="15"/>
                <w:szCs w:val="15"/>
                <w:vertAlign w:val="superscript"/>
              </w:rPr>
              <w:t xml:space="preserve">  </w:t>
            </w:r>
            <w:r w:rsidRPr="00DC0022">
              <w:rPr>
                <w:b/>
                <w:color w:val="FF0000"/>
                <w:sz w:val="15"/>
                <w:szCs w:val="15"/>
              </w:rPr>
              <w:t>*</w:t>
            </w:r>
          </w:p>
        </w:tc>
        <w:tc>
          <w:tcPr>
            <w:tcW w:w="397" w:type="dxa"/>
            <w:textDirection w:val="btLr"/>
            <w:vAlign w:val="center"/>
          </w:tcPr>
          <w:p w:rsidR="00266448" w:rsidRPr="008D6E3B" w:rsidRDefault="00266448" w:rsidP="008B7E15">
            <w:pPr>
              <w:spacing w:after="20" w:line="160" w:lineRule="exact"/>
              <w:ind w:left="113" w:right="113"/>
              <w:outlineLvl w:val="0"/>
              <w:rPr>
                <w:b/>
                <w:sz w:val="15"/>
                <w:szCs w:val="15"/>
              </w:rPr>
            </w:pPr>
            <w:r>
              <w:rPr>
                <w:b/>
                <w:sz w:val="15"/>
                <w:szCs w:val="15"/>
              </w:rPr>
              <w:t xml:space="preserve">Typ Vyúčtování služeb </w:t>
            </w:r>
            <w:r>
              <w:rPr>
                <w:sz w:val="15"/>
                <w:szCs w:val="15"/>
                <w:vertAlign w:val="superscript"/>
              </w:rPr>
              <w:t>7)</w:t>
            </w:r>
          </w:p>
        </w:tc>
        <w:tc>
          <w:tcPr>
            <w:tcW w:w="567" w:type="dxa"/>
            <w:textDirection w:val="btLr"/>
            <w:vAlign w:val="center"/>
          </w:tcPr>
          <w:p w:rsidR="00266448" w:rsidRPr="008D6E3B" w:rsidRDefault="00266448" w:rsidP="008B7E15">
            <w:pPr>
              <w:spacing w:after="20" w:line="160" w:lineRule="exact"/>
              <w:ind w:left="113" w:right="113"/>
              <w:outlineLvl w:val="0"/>
              <w:rPr>
                <w:b/>
                <w:sz w:val="15"/>
                <w:szCs w:val="15"/>
              </w:rPr>
            </w:pPr>
            <w:r w:rsidRPr="008D6E3B">
              <w:rPr>
                <w:b/>
                <w:sz w:val="15"/>
                <w:szCs w:val="15"/>
              </w:rPr>
              <w:t>Číslo bank. účtu</w:t>
            </w:r>
            <w:r w:rsidRPr="00445F30">
              <w:rPr>
                <w:sz w:val="12"/>
                <w:szCs w:val="12"/>
              </w:rPr>
              <w:t xml:space="preserve"> (úhrada inkasem z BU)</w:t>
            </w:r>
          </w:p>
        </w:tc>
        <w:tc>
          <w:tcPr>
            <w:tcW w:w="397" w:type="dxa"/>
            <w:textDirection w:val="btLr"/>
            <w:vAlign w:val="center"/>
          </w:tcPr>
          <w:p w:rsidR="00266448" w:rsidRPr="008D6E3B" w:rsidRDefault="00266448" w:rsidP="008B7E15">
            <w:pPr>
              <w:spacing w:after="20" w:line="160" w:lineRule="exact"/>
              <w:ind w:left="113" w:right="113"/>
              <w:outlineLvl w:val="0"/>
              <w:rPr>
                <w:b/>
                <w:sz w:val="15"/>
                <w:szCs w:val="15"/>
              </w:rPr>
            </w:pPr>
            <w:r w:rsidRPr="008D6E3B">
              <w:rPr>
                <w:b/>
                <w:sz w:val="15"/>
                <w:szCs w:val="15"/>
              </w:rPr>
              <w:t xml:space="preserve">Způsob úhrady </w:t>
            </w:r>
            <w:r>
              <w:rPr>
                <w:sz w:val="15"/>
                <w:szCs w:val="15"/>
                <w:vertAlign w:val="superscript"/>
              </w:rPr>
              <w:t>8</w:t>
            </w:r>
            <w:r w:rsidRPr="008D6E3B">
              <w:rPr>
                <w:sz w:val="15"/>
                <w:szCs w:val="15"/>
                <w:vertAlign w:val="superscript"/>
              </w:rPr>
              <w:t>)</w:t>
            </w:r>
          </w:p>
        </w:tc>
        <w:tc>
          <w:tcPr>
            <w:tcW w:w="567" w:type="dxa"/>
            <w:textDirection w:val="btLr"/>
            <w:vAlign w:val="center"/>
          </w:tcPr>
          <w:p w:rsidR="00266448" w:rsidRPr="008D6E3B" w:rsidRDefault="00266448" w:rsidP="008B7E15">
            <w:pPr>
              <w:spacing w:after="20" w:line="160" w:lineRule="exact"/>
              <w:ind w:left="113" w:right="113"/>
              <w:outlineLvl w:val="0"/>
              <w:rPr>
                <w:sz w:val="12"/>
                <w:szCs w:val="12"/>
              </w:rPr>
            </w:pPr>
            <w:r w:rsidRPr="008D6E3B">
              <w:rPr>
                <w:b/>
                <w:sz w:val="15"/>
                <w:szCs w:val="15"/>
              </w:rPr>
              <w:t xml:space="preserve">Heslo pro blokování </w:t>
            </w:r>
            <w:r w:rsidRPr="008D6E3B">
              <w:rPr>
                <w:sz w:val="15"/>
                <w:szCs w:val="15"/>
                <w:vertAlign w:val="superscript"/>
              </w:rPr>
              <w:t xml:space="preserve"> (</w:t>
            </w:r>
            <w:r w:rsidRPr="008D6E3B">
              <w:rPr>
                <w:sz w:val="12"/>
                <w:szCs w:val="12"/>
              </w:rPr>
              <w:t>čtyřmístné číslo)</w:t>
            </w:r>
            <w:r>
              <w:rPr>
                <w:sz w:val="12"/>
                <w:szCs w:val="12"/>
              </w:rPr>
              <w:t xml:space="preserve">  </w:t>
            </w:r>
            <w:r>
              <w:rPr>
                <w:sz w:val="15"/>
                <w:szCs w:val="15"/>
                <w:vertAlign w:val="superscript"/>
              </w:rPr>
              <w:t>9</w:t>
            </w:r>
            <w:r w:rsidRPr="008D6E3B">
              <w:rPr>
                <w:sz w:val="15"/>
                <w:szCs w:val="15"/>
                <w:vertAlign w:val="superscript"/>
              </w:rPr>
              <w:t>)</w:t>
            </w:r>
          </w:p>
        </w:tc>
        <w:tc>
          <w:tcPr>
            <w:tcW w:w="340" w:type="dxa"/>
            <w:textDirection w:val="btLr"/>
          </w:tcPr>
          <w:p w:rsidR="00266448" w:rsidRPr="008D6E3B" w:rsidRDefault="00266448" w:rsidP="008B7E15">
            <w:pPr>
              <w:spacing w:after="20" w:line="160" w:lineRule="exact"/>
              <w:ind w:left="113"/>
              <w:outlineLvl w:val="0"/>
              <w:rPr>
                <w:b/>
                <w:sz w:val="15"/>
                <w:szCs w:val="15"/>
              </w:rPr>
            </w:pPr>
            <w:r w:rsidRPr="008D6E3B">
              <w:rPr>
                <w:b/>
                <w:sz w:val="15"/>
                <w:szCs w:val="15"/>
              </w:rPr>
              <w:t xml:space="preserve">Sdělit heslo pro blokování koncovému uživateli </w:t>
            </w:r>
            <w:r>
              <w:rPr>
                <w:sz w:val="15"/>
                <w:szCs w:val="15"/>
                <w:vertAlign w:val="superscript"/>
              </w:rPr>
              <w:t>10</w:t>
            </w:r>
            <w:r w:rsidRPr="008D6E3B">
              <w:rPr>
                <w:sz w:val="15"/>
                <w:szCs w:val="15"/>
                <w:vertAlign w:val="superscript"/>
              </w:rPr>
              <w:t>)</w:t>
            </w:r>
            <w:r>
              <w:rPr>
                <w:sz w:val="15"/>
                <w:szCs w:val="15"/>
                <w:vertAlign w:val="superscript"/>
              </w:rPr>
              <w:br/>
            </w:r>
          </w:p>
        </w:tc>
        <w:tc>
          <w:tcPr>
            <w:tcW w:w="39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Roamingový tarif </w:t>
            </w:r>
            <w:r w:rsidR="00266448">
              <w:rPr>
                <w:sz w:val="15"/>
                <w:szCs w:val="15"/>
                <w:vertAlign w:val="superscript"/>
              </w:rPr>
              <w:t>11</w:t>
            </w:r>
            <w:r w:rsidR="00266448" w:rsidRPr="008D6E3B">
              <w:rPr>
                <w:sz w:val="15"/>
                <w:szCs w:val="15"/>
                <w:vertAlign w:val="superscript"/>
              </w:rPr>
              <w:t>)</w:t>
            </w:r>
          </w:p>
        </w:tc>
        <w:tc>
          <w:tcPr>
            <w:tcW w:w="426" w:type="dxa"/>
            <w:textDirection w:val="btLr"/>
            <w:vAlign w:val="center"/>
          </w:tcPr>
          <w:p w:rsidR="00266448" w:rsidRPr="008D6E3B" w:rsidRDefault="00C96134" w:rsidP="008B7E15">
            <w:pPr>
              <w:spacing w:after="20" w:line="160" w:lineRule="exact"/>
              <w:ind w:left="57"/>
              <w:outlineLvl w:val="0"/>
              <w:rPr>
                <w:b/>
                <w:snapToGrid w:val="0"/>
                <w:sz w:val="15"/>
                <w:szCs w:val="15"/>
              </w:rPr>
            </w:pPr>
            <w:r>
              <w:rPr>
                <w:b/>
                <w:snapToGrid w:val="0"/>
                <w:sz w:val="15"/>
                <w:szCs w:val="15"/>
              </w:rPr>
              <w:t xml:space="preserve"> </w:t>
            </w:r>
            <w:r w:rsidR="00266448">
              <w:rPr>
                <w:b/>
                <w:snapToGrid w:val="0"/>
                <w:sz w:val="15"/>
                <w:szCs w:val="15"/>
              </w:rPr>
              <w:t xml:space="preserve">Hlasové roam. zvýhodnění </w:t>
            </w:r>
            <w:r w:rsidR="00266448">
              <w:rPr>
                <w:sz w:val="15"/>
                <w:szCs w:val="15"/>
                <w:vertAlign w:val="superscript"/>
              </w:rPr>
              <w:t>12)</w:t>
            </w:r>
          </w:p>
        </w:tc>
        <w:tc>
          <w:tcPr>
            <w:tcW w:w="737" w:type="dxa"/>
            <w:textDirection w:val="btLr"/>
            <w:vAlign w:val="center"/>
          </w:tcPr>
          <w:p w:rsidR="00266448" w:rsidRPr="008D6E3B" w:rsidRDefault="00C96134" w:rsidP="008B7E15">
            <w:pPr>
              <w:spacing w:after="20" w:line="160" w:lineRule="exact"/>
              <w:ind w:left="57"/>
              <w:outlineLvl w:val="0"/>
              <w:rPr>
                <w:b/>
                <w:snapToGrid w:val="0"/>
                <w:sz w:val="15"/>
                <w:szCs w:val="15"/>
              </w:rPr>
            </w:pPr>
            <w:r>
              <w:rPr>
                <w:b/>
                <w:snapToGrid w:val="0"/>
                <w:sz w:val="15"/>
                <w:szCs w:val="15"/>
              </w:rPr>
              <w:t xml:space="preserve"> </w:t>
            </w:r>
            <w:r w:rsidR="00266448">
              <w:rPr>
                <w:b/>
                <w:snapToGrid w:val="0"/>
                <w:sz w:val="15"/>
                <w:szCs w:val="15"/>
              </w:rPr>
              <w:t>Datové r</w:t>
            </w:r>
            <w:r w:rsidR="00266448" w:rsidRPr="008D6E3B">
              <w:rPr>
                <w:b/>
                <w:snapToGrid w:val="0"/>
                <w:sz w:val="15"/>
                <w:szCs w:val="15"/>
              </w:rPr>
              <w:t xml:space="preserve">oam. zvýhodnění </w:t>
            </w:r>
            <w:r w:rsidR="00266448">
              <w:rPr>
                <w:sz w:val="15"/>
                <w:szCs w:val="15"/>
                <w:vertAlign w:val="superscript"/>
              </w:rPr>
              <w:t>13</w:t>
            </w:r>
            <w:r w:rsidR="00266448" w:rsidRPr="008D6E3B">
              <w:rPr>
                <w:sz w:val="15"/>
                <w:szCs w:val="15"/>
                <w:vertAlign w:val="superscript"/>
              </w:rPr>
              <w:t>)</w:t>
            </w:r>
          </w:p>
        </w:tc>
        <w:tc>
          <w:tcPr>
            <w:tcW w:w="341" w:type="dxa"/>
            <w:textDirection w:val="btLr"/>
            <w:vAlign w:val="center"/>
          </w:tcPr>
          <w:p w:rsidR="00266448" w:rsidRPr="008D6E3B" w:rsidRDefault="00266448" w:rsidP="008B7E15">
            <w:pPr>
              <w:spacing w:after="20" w:line="160" w:lineRule="exact"/>
              <w:ind w:left="113" w:right="113"/>
              <w:outlineLvl w:val="0"/>
              <w:rPr>
                <w:b/>
                <w:sz w:val="15"/>
                <w:szCs w:val="15"/>
              </w:rPr>
            </w:pPr>
            <w:r>
              <w:rPr>
                <w:b/>
                <w:sz w:val="15"/>
                <w:szCs w:val="15"/>
              </w:rPr>
              <w:t>Data Roaming Li</w:t>
            </w:r>
            <w:r w:rsidRPr="008D6E3B">
              <w:rPr>
                <w:b/>
                <w:sz w:val="15"/>
                <w:szCs w:val="15"/>
              </w:rPr>
              <w:t xml:space="preserve">mit </w:t>
            </w:r>
            <w:r>
              <w:rPr>
                <w:sz w:val="15"/>
                <w:szCs w:val="15"/>
                <w:vertAlign w:val="superscript"/>
              </w:rPr>
              <w:t>14</w:t>
            </w:r>
            <w:r w:rsidRPr="008D6E3B">
              <w:rPr>
                <w:sz w:val="15"/>
                <w:szCs w:val="15"/>
                <w:vertAlign w:val="superscript"/>
              </w:rPr>
              <w:t>)</w:t>
            </w:r>
          </w:p>
        </w:tc>
        <w:tc>
          <w:tcPr>
            <w:tcW w:w="434"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GPRS/EDGE/</w:t>
            </w:r>
            <w:r w:rsidR="00266448">
              <w:rPr>
                <w:b/>
                <w:sz w:val="15"/>
                <w:szCs w:val="15"/>
              </w:rPr>
              <w:t>3G</w:t>
            </w:r>
            <w:r w:rsidR="00266448" w:rsidRPr="008D6E3B">
              <w:rPr>
                <w:b/>
                <w:sz w:val="15"/>
                <w:szCs w:val="15"/>
              </w:rPr>
              <w:t xml:space="preserve"> </w:t>
            </w:r>
            <w:r w:rsidR="00916515">
              <w:rPr>
                <w:sz w:val="15"/>
                <w:szCs w:val="15"/>
                <w:vertAlign w:val="superscript"/>
              </w:rPr>
              <w:t>15</w:t>
            </w:r>
            <w:r w:rsidR="00266448">
              <w:rPr>
                <w:sz w:val="15"/>
                <w:szCs w:val="15"/>
                <w:vertAlign w:val="superscript"/>
              </w:rPr>
              <w:t>)</w:t>
            </w:r>
          </w:p>
        </w:tc>
        <w:tc>
          <w:tcPr>
            <w:tcW w:w="794"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Datové tarifní zvýhodnění </w:t>
            </w:r>
            <w:r w:rsidR="00916515">
              <w:rPr>
                <w:sz w:val="15"/>
                <w:szCs w:val="15"/>
                <w:vertAlign w:val="superscript"/>
              </w:rPr>
              <w:t>16</w:t>
            </w:r>
            <w:r w:rsidR="00266448" w:rsidRPr="008D6E3B">
              <w:rPr>
                <w:sz w:val="15"/>
                <w:szCs w:val="15"/>
                <w:vertAlign w:val="superscript"/>
              </w:rPr>
              <w:t>)</w:t>
            </w:r>
          </w:p>
        </w:tc>
        <w:tc>
          <w:tcPr>
            <w:tcW w:w="273" w:type="dxa"/>
            <w:textDirection w:val="btLr"/>
            <w:vAlign w:val="center"/>
          </w:tcPr>
          <w:p w:rsidR="00266448" w:rsidRPr="008D6E3B" w:rsidRDefault="00C96134" w:rsidP="008B7E15">
            <w:pPr>
              <w:spacing w:after="20" w:line="160" w:lineRule="exact"/>
              <w:ind w:left="57"/>
              <w:outlineLvl w:val="0"/>
              <w:rPr>
                <w:b/>
                <w:snapToGrid w:val="0"/>
                <w:sz w:val="15"/>
                <w:szCs w:val="15"/>
              </w:rPr>
            </w:pPr>
            <w:r>
              <w:rPr>
                <w:b/>
                <w:snapToGrid w:val="0"/>
                <w:sz w:val="15"/>
                <w:szCs w:val="15"/>
              </w:rPr>
              <w:t xml:space="preserve"> </w:t>
            </w:r>
            <w:r w:rsidR="00266448">
              <w:rPr>
                <w:b/>
                <w:snapToGrid w:val="0"/>
                <w:sz w:val="15"/>
                <w:szCs w:val="15"/>
              </w:rPr>
              <w:t xml:space="preserve">Navýšení datového </w:t>
            </w:r>
            <w:r w:rsidR="00266448" w:rsidRPr="002606F7">
              <w:rPr>
                <w:b/>
                <w:snapToGrid w:val="0"/>
                <w:sz w:val="15"/>
                <w:szCs w:val="15"/>
              </w:rPr>
              <w:t>limitu koncovým</w:t>
            </w:r>
            <w:r w:rsidR="00266448">
              <w:rPr>
                <w:b/>
                <w:snapToGrid w:val="0"/>
                <w:sz w:val="15"/>
                <w:szCs w:val="15"/>
              </w:rPr>
              <w:t xml:space="preserve"> </w:t>
            </w:r>
            <w:r w:rsidR="00266448" w:rsidRPr="002606F7">
              <w:rPr>
                <w:b/>
                <w:snapToGrid w:val="0"/>
                <w:sz w:val="15"/>
                <w:szCs w:val="15"/>
              </w:rPr>
              <w:t>uživatelem</w:t>
            </w:r>
            <w:r w:rsidR="00916515">
              <w:rPr>
                <w:b/>
                <w:snapToGrid w:val="0"/>
                <w:sz w:val="15"/>
                <w:szCs w:val="15"/>
              </w:rPr>
              <w:t xml:space="preserve"> </w:t>
            </w:r>
            <w:r w:rsidR="00916515">
              <w:rPr>
                <w:sz w:val="15"/>
                <w:szCs w:val="15"/>
                <w:vertAlign w:val="superscript"/>
              </w:rPr>
              <w:t>17</w:t>
            </w:r>
            <w:r w:rsidR="00916515" w:rsidRPr="008D6E3B">
              <w:rPr>
                <w:sz w:val="15"/>
                <w:szCs w:val="15"/>
                <w:vertAlign w:val="superscript"/>
              </w:rPr>
              <w:t>)</w:t>
            </w:r>
          </w:p>
        </w:tc>
        <w:tc>
          <w:tcPr>
            <w:tcW w:w="397" w:type="dxa"/>
            <w:textDirection w:val="btLr"/>
            <w:vAlign w:val="center"/>
          </w:tcPr>
          <w:p w:rsidR="00266448" w:rsidRPr="008D6E3B" w:rsidRDefault="00C96134" w:rsidP="008B7E15">
            <w:pPr>
              <w:spacing w:after="20" w:line="160" w:lineRule="exact"/>
              <w:ind w:left="57"/>
              <w:outlineLvl w:val="0"/>
              <w:rPr>
                <w:b/>
                <w:sz w:val="15"/>
                <w:szCs w:val="15"/>
              </w:rPr>
            </w:pPr>
            <w:r>
              <w:rPr>
                <w:b/>
                <w:snapToGrid w:val="0"/>
                <w:sz w:val="15"/>
                <w:szCs w:val="15"/>
              </w:rPr>
              <w:t xml:space="preserve"> </w:t>
            </w:r>
            <w:r w:rsidR="00266448" w:rsidRPr="008D6E3B">
              <w:rPr>
                <w:b/>
                <w:snapToGrid w:val="0"/>
                <w:sz w:val="15"/>
                <w:szCs w:val="15"/>
              </w:rPr>
              <w:t xml:space="preserve">Podrobný výpis </w:t>
            </w:r>
            <w:r w:rsidR="00266448">
              <w:rPr>
                <w:b/>
                <w:snapToGrid w:val="0"/>
                <w:sz w:val="15"/>
                <w:szCs w:val="15"/>
              </w:rPr>
              <w:t>služeb</w:t>
            </w:r>
            <w:r w:rsidR="00266448" w:rsidRPr="008D6E3B">
              <w:rPr>
                <w:b/>
                <w:snapToGrid w:val="0"/>
                <w:sz w:val="15"/>
                <w:szCs w:val="15"/>
              </w:rPr>
              <w:t xml:space="preserve"> </w:t>
            </w:r>
            <w:r w:rsidR="005F131E">
              <w:rPr>
                <w:sz w:val="15"/>
                <w:szCs w:val="15"/>
                <w:vertAlign w:val="superscript"/>
              </w:rPr>
              <w:t>18</w:t>
            </w:r>
            <w:r w:rsidR="00266448" w:rsidRPr="008D6E3B">
              <w:rPr>
                <w:sz w:val="15"/>
                <w:szCs w:val="15"/>
                <w:vertAlign w:val="superscript"/>
              </w:rPr>
              <w:t>)</w:t>
            </w:r>
          </w:p>
        </w:tc>
        <w:tc>
          <w:tcPr>
            <w:tcW w:w="329" w:type="dxa"/>
            <w:textDirection w:val="btLr"/>
            <w:vAlign w:val="center"/>
          </w:tcPr>
          <w:p w:rsidR="00266448" w:rsidRPr="008D6E3B" w:rsidRDefault="00C96134" w:rsidP="008B7E15">
            <w:pPr>
              <w:spacing w:after="20" w:line="160" w:lineRule="exact"/>
              <w:ind w:left="57"/>
              <w:outlineLvl w:val="0"/>
              <w:rPr>
                <w:b/>
                <w:sz w:val="15"/>
                <w:szCs w:val="15"/>
                <w:vertAlign w:val="superscript"/>
              </w:rPr>
            </w:pPr>
            <w:r>
              <w:rPr>
                <w:b/>
                <w:sz w:val="15"/>
                <w:szCs w:val="15"/>
              </w:rPr>
              <w:t xml:space="preserve"> </w:t>
            </w:r>
            <w:r w:rsidR="00266448" w:rsidRPr="008D6E3B">
              <w:rPr>
                <w:b/>
                <w:sz w:val="15"/>
                <w:szCs w:val="15"/>
              </w:rPr>
              <w:t xml:space="preserve">Blokovat </w:t>
            </w:r>
            <w:r w:rsidR="00266448">
              <w:rPr>
                <w:b/>
                <w:sz w:val="15"/>
                <w:szCs w:val="15"/>
              </w:rPr>
              <w:t>M</w:t>
            </w:r>
            <w:r w:rsidR="00266448" w:rsidRPr="008D6E3B">
              <w:rPr>
                <w:b/>
                <w:sz w:val="15"/>
                <w:szCs w:val="15"/>
              </w:rPr>
              <w:t>ez</w:t>
            </w:r>
            <w:r w:rsidR="00266448">
              <w:rPr>
                <w:b/>
                <w:sz w:val="15"/>
                <w:szCs w:val="15"/>
              </w:rPr>
              <w:t>.</w:t>
            </w:r>
            <w:r w:rsidR="00266448" w:rsidRPr="008D6E3B">
              <w:rPr>
                <w:b/>
                <w:sz w:val="15"/>
                <w:szCs w:val="15"/>
              </w:rPr>
              <w:t xml:space="preserve"> hovory </w:t>
            </w:r>
            <w:r w:rsidR="005F131E">
              <w:rPr>
                <w:sz w:val="15"/>
                <w:szCs w:val="15"/>
                <w:vertAlign w:val="superscript"/>
              </w:rPr>
              <w:t>19</w:t>
            </w:r>
            <w:r w:rsidR="00266448" w:rsidRPr="008D6E3B">
              <w:rPr>
                <w:sz w:val="15"/>
                <w:szCs w:val="15"/>
                <w:vertAlign w:val="superscript"/>
              </w:rPr>
              <w:t>)</w:t>
            </w:r>
          </w:p>
        </w:tc>
        <w:tc>
          <w:tcPr>
            <w:tcW w:w="397" w:type="dxa"/>
            <w:textDirection w:val="btLr"/>
            <w:vAlign w:val="center"/>
          </w:tcPr>
          <w:p w:rsidR="00266448" w:rsidRPr="008D6E3B" w:rsidRDefault="00266448" w:rsidP="008B7E15">
            <w:pPr>
              <w:spacing w:after="20" w:line="160" w:lineRule="exact"/>
              <w:ind w:left="57"/>
              <w:outlineLvl w:val="0"/>
              <w:rPr>
                <w:b/>
                <w:sz w:val="15"/>
                <w:szCs w:val="15"/>
              </w:rPr>
            </w:pPr>
            <w:r>
              <w:rPr>
                <w:b/>
                <w:sz w:val="15"/>
                <w:szCs w:val="15"/>
              </w:rPr>
              <w:t>Typ Bl</w:t>
            </w:r>
            <w:r w:rsidRPr="008D6E3B">
              <w:rPr>
                <w:b/>
                <w:sz w:val="15"/>
                <w:szCs w:val="15"/>
              </w:rPr>
              <w:t xml:space="preserve">ackBerry </w:t>
            </w:r>
            <w:r w:rsidR="005F131E">
              <w:rPr>
                <w:sz w:val="15"/>
                <w:szCs w:val="15"/>
                <w:vertAlign w:val="superscript"/>
              </w:rPr>
              <w:t>20</w:t>
            </w:r>
            <w:r w:rsidRPr="008D6E3B">
              <w:rPr>
                <w:sz w:val="15"/>
                <w:szCs w:val="15"/>
                <w:vertAlign w:val="superscript"/>
              </w:rPr>
              <w:t>)</w:t>
            </w:r>
          </w:p>
        </w:tc>
        <w:tc>
          <w:tcPr>
            <w:tcW w:w="358"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BlackBerry Roaming </w:t>
            </w:r>
            <w:r w:rsidR="005F131E">
              <w:rPr>
                <w:sz w:val="15"/>
                <w:szCs w:val="15"/>
                <w:vertAlign w:val="superscript"/>
              </w:rPr>
              <w:t>21</w:t>
            </w:r>
            <w:r w:rsidR="00266448" w:rsidRPr="008D6E3B">
              <w:rPr>
                <w:sz w:val="15"/>
                <w:szCs w:val="15"/>
                <w:vertAlign w:val="superscript"/>
              </w:rPr>
              <w:t>)</w:t>
            </w:r>
          </w:p>
        </w:tc>
        <w:tc>
          <w:tcPr>
            <w:tcW w:w="30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Multimediální zprávy </w:t>
            </w:r>
            <w:r w:rsidR="00266448" w:rsidRPr="000D3868">
              <w:rPr>
                <w:b/>
                <w:sz w:val="14"/>
                <w:szCs w:val="14"/>
              </w:rPr>
              <w:t>(MMS)</w:t>
            </w:r>
            <w:r w:rsidR="00266448">
              <w:rPr>
                <w:b/>
                <w:sz w:val="14"/>
                <w:szCs w:val="14"/>
              </w:rPr>
              <w:t xml:space="preserve"> </w:t>
            </w:r>
            <w:r w:rsidR="005F131E">
              <w:rPr>
                <w:sz w:val="15"/>
                <w:szCs w:val="15"/>
                <w:vertAlign w:val="superscript"/>
              </w:rPr>
              <w:t>22</w:t>
            </w:r>
            <w:r w:rsidR="00266448">
              <w:rPr>
                <w:sz w:val="15"/>
                <w:szCs w:val="15"/>
                <w:vertAlign w:val="superscript"/>
              </w:rPr>
              <w:t>)</w:t>
            </w:r>
          </w:p>
        </w:tc>
        <w:tc>
          <w:tcPr>
            <w:tcW w:w="260"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467E6F">
              <w:rPr>
                <w:b/>
                <w:sz w:val="15"/>
                <w:szCs w:val="15"/>
              </w:rPr>
              <w:t>Souhlas s</w:t>
            </w:r>
            <w:r w:rsidR="00266448">
              <w:rPr>
                <w:b/>
                <w:sz w:val="15"/>
                <w:szCs w:val="15"/>
              </w:rPr>
              <w:t> </w:t>
            </w:r>
            <w:r w:rsidR="00266448" w:rsidRPr="00467E6F">
              <w:rPr>
                <w:b/>
                <w:sz w:val="15"/>
                <w:szCs w:val="15"/>
              </w:rPr>
              <w:t>audiotex</w:t>
            </w:r>
            <w:r w:rsidR="00266448">
              <w:rPr>
                <w:b/>
                <w:sz w:val="15"/>
                <w:szCs w:val="15"/>
              </w:rPr>
              <w:t xml:space="preserve"> </w:t>
            </w:r>
            <w:r w:rsidR="00266448" w:rsidRPr="00467E6F">
              <w:rPr>
                <w:b/>
                <w:sz w:val="15"/>
                <w:szCs w:val="15"/>
              </w:rPr>
              <w:t>a</w:t>
            </w:r>
            <w:r w:rsidR="00266448">
              <w:rPr>
                <w:b/>
                <w:sz w:val="15"/>
                <w:szCs w:val="15"/>
              </w:rPr>
              <w:t xml:space="preserve"> </w:t>
            </w:r>
            <w:r w:rsidR="00266448" w:rsidRPr="00467E6F">
              <w:rPr>
                <w:b/>
                <w:sz w:val="15"/>
                <w:szCs w:val="15"/>
              </w:rPr>
              <w:t>premium</w:t>
            </w:r>
            <w:r w:rsidR="00266448">
              <w:rPr>
                <w:b/>
                <w:sz w:val="15"/>
                <w:szCs w:val="15"/>
              </w:rPr>
              <w:t xml:space="preserve"> </w:t>
            </w:r>
            <w:r w:rsidR="00266448" w:rsidRPr="00467E6F">
              <w:rPr>
                <w:b/>
                <w:sz w:val="15"/>
                <w:szCs w:val="15"/>
              </w:rPr>
              <w:t>SMS</w:t>
            </w:r>
            <w:r w:rsidR="00266448" w:rsidDel="00467E6F">
              <w:rPr>
                <w:b/>
                <w:sz w:val="15"/>
                <w:szCs w:val="15"/>
              </w:rPr>
              <w:t xml:space="preserve"> </w:t>
            </w:r>
            <w:r w:rsidR="005F131E">
              <w:rPr>
                <w:sz w:val="15"/>
                <w:szCs w:val="15"/>
                <w:vertAlign w:val="superscript"/>
              </w:rPr>
              <w:t>23</w:t>
            </w:r>
            <w:r w:rsidR="00266448" w:rsidRPr="00305C86">
              <w:rPr>
                <w:sz w:val="15"/>
                <w:szCs w:val="15"/>
                <w:vertAlign w:val="superscript"/>
              </w:rPr>
              <w:t>)</w:t>
            </w:r>
          </w:p>
        </w:tc>
        <w:tc>
          <w:tcPr>
            <w:tcW w:w="283" w:type="dxa"/>
            <w:textDirection w:val="btLr"/>
            <w:vAlign w:val="center"/>
          </w:tcPr>
          <w:p w:rsidR="00266448" w:rsidRPr="00622F3A" w:rsidRDefault="00266448" w:rsidP="008B7E15">
            <w:pPr>
              <w:spacing w:after="20"/>
              <w:outlineLvl w:val="0"/>
              <w:rPr>
                <w:b/>
                <w:sz w:val="15"/>
                <w:szCs w:val="15"/>
              </w:rPr>
            </w:pPr>
            <w:r>
              <w:rPr>
                <w:b/>
                <w:sz w:val="15"/>
                <w:szCs w:val="15"/>
              </w:rPr>
              <w:t xml:space="preserve">  S</w:t>
            </w:r>
            <w:r w:rsidRPr="00622F3A">
              <w:rPr>
                <w:b/>
                <w:sz w:val="15"/>
                <w:szCs w:val="15"/>
              </w:rPr>
              <w:t xml:space="preserve">ouhlas s DMS a SMS </w:t>
            </w:r>
            <w:r w:rsidRPr="00445F30">
              <w:rPr>
                <w:b/>
                <w:sz w:val="15"/>
                <w:szCs w:val="15"/>
              </w:rPr>
              <w:t xml:space="preserve">platbou </w:t>
            </w:r>
            <w:r w:rsidR="005F131E">
              <w:rPr>
                <w:sz w:val="15"/>
                <w:szCs w:val="15"/>
                <w:vertAlign w:val="superscript"/>
              </w:rPr>
              <w:t>24</w:t>
            </w:r>
            <w:r w:rsidRPr="00305C86">
              <w:rPr>
                <w:sz w:val="15"/>
                <w:szCs w:val="15"/>
                <w:vertAlign w:val="superscript"/>
              </w:rPr>
              <w:t>)</w:t>
            </w:r>
          </w:p>
        </w:tc>
        <w:tc>
          <w:tcPr>
            <w:tcW w:w="280" w:type="dxa"/>
            <w:textDirection w:val="btLr"/>
            <w:vAlign w:val="center"/>
          </w:tcPr>
          <w:p w:rsidR="00266448" w:rsidRPr="00DF67AC" w:rsidRDefault="00C96134" w:rsidP="008B7E15">
            <w:pPr>
              <w:spacing w:after="20" w:line="160" w:lineRule="exact"/>
              <w:ind w:left="57"/>
              <w:outlineLvl w:val="0"/>
              <w:rPr>
                <w:b/>
                <w:sz w:val="15"/>
                <w:szCs w:val="15"/>
                <w:vertAlign w:val="superscript"/>
              </w:rPr>
            </w:pPr>
            <w:r>
              <w:rPr>
                <w:b/>
                <w:sz w:val="15"/>
                <w:szCs w:val="15"/>
              </w:rPr>
              <w:t xml:space="preserve"> </w:t>
            </w:r>
            <w:r w:rsidR="00266448">
              <w:rPr>
                <w:b/>
                <w:sz w:val="15"/>
                <w:szCs w:val="15"/>
              </w:rPr>
              <w:t>Souhlas s m-platbou</w:t>
            </w:r>
            <w:r w:rsidR="00266448">
              <w:rPr>
                <w:b/>
                <w:sz w:val="15"/>
                <w:szCs w:val="15"/>
                <w:vertAlign w:val="superscript"/>
              </w:rPr>
              <w:t xml:space="preserve"> </w:t>
            </w:r>
            <w:r w:rsidR="005F131E">
              <w:rPr>
                <w:sz w:val="15"/>
                <w:szCs w:val="15"/>
                <w:vertAlign w:val="superscript"/>
              </w:rPr>
              <w:t>25</w:t>
            </w:r>
            <w:r w:rsidR="00266448">
              <w:rPr>
                <w:sz w:val="15"/>
                <w:szCs w:val="15"/>
                <w:vertAlign w:val="superscript"/>
              </w:rPr>
              <w:t>)</w:t>
            </w:r>
          </w:p>
        </w:tc>
        <w:tc>
          <w:tcPr>
            <w:tcW w:w="340"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426475">
              <w:rPr>
                <w:b/>
                <w:sz w:val="15"/>
                <w:szCs w:val="15"/>
              </w:rPr>
              <w:t>Downloads</w:t>
            </w:r>
            <w:r w:rsidR="00266448">
              <w:rPr>
                <w:b/>
                <w:sz w:val="15"/>
                <w:szCs w:val="15"/>
              </w:rPr>
              <w:t xml:space="preserve"> </w:t>
            </w:r>
            <w:r w:rsidR="005F131E">
              <w:rPr>
                <w:sz w:val="15"/>
                <w:szCs w:val="15"/>
                <w:vertAlign w:val="superscript"/>
              </w:rPr>
              <w:t>26</w:t>
            </w:r>
            <w:r w:rsidR="00266448" w:rsidRPr="00426475">
              <w:rPr>
                <w:sz w:val="15"/>
                <w:szCs w:val="15"/>
                <w:vertAlign w:val="superscript"/>
              </w:rPr>
              <w:t>)</w:t>
            </w:r>
          </w:p>
        </w:tc>
        <w:tc>
          <w:tcPr>
            <w:tcW w:w="56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Termín aktivace SIM karty </w:t>
            </w:r>
            <w:r w:rsidR="005F131E">
              <w:rPr>
                <w:sz w:val="15"/>
                <w:szCs w:val="15"/>
                <w:vertAlign w:val="superscript"/>
              </w:rPr>
              <w:t>27</w:t>
            </w:r>
            <w:r w:rsidR="00266448" w:rsidRPr="008D6E3B">
              <w:rPr>
                <w:sz w:val="15"/>
                <w:szCs w:val="15"/>
                <w:vertAlign w:val="superscript"/>
              </w:rPr>
              <w:t>)</w:t>
            </w:r>
          </w:p>
        </w:tc>
        <w:tc>
          <w:tcPr>
            <w:tcW w:w="343" w:type="dxa"/>
            <w:textDirection w:val="btL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Pr>
                <w:b/>
                <w:sz w:val="15"/>
                <w:szCs w:val="15"/>
              </w:rPr>
              <w:t>Typ Z</w:t>
            </w:r>
            <w:r w:rsidR="00266448" w:rsidRPr="008D6E3B">
              <w:rPr>
                <w:b/>
                <w:sz w:val="15"/>
                <w:szCs w:val="15"/>
              </w:rPr>
              <w:t xml:space="preserve">áznamové služby </w:t>
            </w:r>
            <w:r w:rsidR="005F131E">
              <w:rPr>
                <w:sz w:val="15"/>
                <w:szCs w:val="15"/>
                <w:vertAlign w:val="superscript"/>
              </w:rPr>
              <w:t>28</w:t>
            </w:r>
            <w:r w:rsidR="00266448" w:rsidRPr="008D6E3B">
              <w:rPr>
                <w:sz w:val="15"/>
                <w:szCs w:val="15"/>
                <w:vertAlign w:val="superscript"/>
              </w:rPr>
              <w:t>)</w:t>
            </w:r>
          </w:p>
        </w:tc>
        <w:tc>
          <w:tcPr>
            <w:tcW w:w="391"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Pr>
                <w:b/>
                <w:sz w:val="15"/>
                <w:szCs w:val="15"/>
              </w:rPr>
              <w:t xml:space="preserve">Zařadit číslo do </w:t>
            </w:r>
            <w:r w:rsidR="00266448" w:rsidRPr="008D6E3B">
              <w:rPr>
                <w:b/>
                <w:sz w:val="15"/>
                <w:szCs w:val="15"/>
              </w:rPr>
              <w:t xml:space="preserve">PS </w:t>
            </w:r>
            <w:r w:rsidR="005F131E">
              <w:rPr>
                <w:sz w:val="15"/>
                <w:szCs w:val="15"/>
                <w:vertAlign w:val="superscript"/>
              </w:rPr>
              <w:t>29</w:t>
            </w:r>
            <w:r w:rsidR="00266448" w:rsidRPr="006A0DC6">
              <w:rPr>
                <w:sz w:val="15"/>
                <w:szCs w:val="15"/>
                <w:vertAlign w:val="superscript"/>
              </w:rPr>
              <w:t>)</w:t>
            </w:r>
          </w:p>
        </w:tc>
        <w:tc>
          <w:tcPr>
            <w:tcW w:w="56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Typ přístroje/ zařízení </w:t>
            </w:r>
            <w:r w:rsidR="005F131E">
              <w:rPr>
                <w:sz w:val="15"/>
                <w:szCs w:val="15"/>
                <w:vertAlign w:val="superscript"/>
              </w:rPr>
              <w:t>30</w:t>
            </w:r>
            <w:r w:rsidR="00266448" w:rsidRPr="008D6E3B">
              <w:rPr>
                <w:sz w:val="15"/>
                <w:szCs w:val="15"/>
                <w:vertAlign w:val="superscript"/>
              </w:rPr>
              <w:t>)</w:t>
            </w:r>
          </w:p>
        </w:tc>
        <w:tc>
          <w:tcPr>
            <w:tcW w:w="445" w:type="dxa"/>
            <w:textDirection w:val="btLr"/>
            <w:vAlign w:val="center"/>
          </w:tcPr>
          <w:p w:rsidR="00266448" w:rsidRPr="008D6E3B" w:rsidRDefault="00266448" w:rsidP="008B7E15">
            <w:pPr>
              <w:spacing w:after="20" w:line="160" w:lineRule="exact"/>
              <w:ind w:left="113"/>
              <w:outlineLvl w:val="0"/>
              <w:rPr>
                <w:b/>
                <w:sz w:val="15"/>
                <w:szCs w:val="15"/>
                <w:vertAlign w:val="superscript"/>
              </w:rPr>
            </w:pPr>
            <w:r w:rsidRPr="008D6E3B">
              <w:rPr>
                <w:b/>
                <w:sz w:val="15"/>
                <w:szCs w:val="15"/>
              </w:rPr>
              <w:t xml:space="preserve">Minimální měsíční plnění (MMP) </w:t>
            </w:r>
            <w:r w:rsidRPr="008D6E3B">
              <w:rPr>
                <w:sz w:val="15"/>
                <w:szCs w:val="15"/>
              </w:rPr>
              <w:t>(</w:t>
            </w:r>
            <w:r w:rsidRPr="008D6E3B">
              <w:rPr>
                <w:sz w:val="14"/>
                <w:szCs w:val="14"/>
              </w:rPr>
              <w:t>v Kč s DPH)</w:t>
            </w:r>
            <w:r>
              <w:rPr>
                <w:sz w:val="14"/>
                <w:szCs w:val="14"/>
              </w:rPr>
              <w:t xml:space="preserve"> </w:t>
            </w:r>
            <w:r w:rsidR="005F131E">
              <w:rPr>
                <w:sz w:val="15"/>
                <w:szCs w:val="15"/>
                <w:vertAlign w:val="superscript"/>
              </w:rPr>
              <w:t>31</w:t>
            </w:r>
            <w:r w:rsidRPr="008D6E3B">
              <w:rPr>
                <w:sz w:val="15"/>
                <w:szCs w:val="15"/>
                <w:vertAlign w:val="superscript"/>
              </w:rPr>
              <w:t>)</w:t>
            </w:r>
          </w:p>
        </w:tc>
        <w:tc>
          <w:tcPr>
            <w:tcW w:w="498" w:type="dxa"/>
            <w:textDirection w:val="btLr"/>
            <w:vAlign w:val="center"/>
          </w:tcPr>
          <w:p w:rsidR="00266448" w:rsidRPr="008D6E3B" w:rsidRDefault="00C96134" w:rsidP="008B7E15">
            <w:pPr>
              <w:spacing w:after="20" w:line="160" w:lineRule="exact"/>
              <w:ind w:left="57"/>
              <w:outlineLvl w:val="0"/>
              <w:rPr>
                <w:b/>
                <w:sz w:val="15"/>
                <w:szCs w:val="15"/>
                <w:vertAlign w:val="superscript"/>
              </w:rPr>
            </w:pPr>
            <w:r>
              <w:rPr>
                <w:b/>
                <w:sz w:val="15"/>
                <w:szCs w:val="15"/>
              </w:rPr>
              <w:t xml:space="preserve"> </w:t>
            </w:r>
            <w:r w:rsidR="00266448" w:rsidRPr="008D6E3B">
              <w:rPr>
                <w:b/>
                <w:sz w:val="15"/>
                <w:szCs w:val="15"/>
              </w:rPr>
              <w:t xml:space="preserve">Cena telefonu/ zařízení </w:t>
            </w:r>
            <w:r w:rsidR="00266448" w:rsidRPr="008D6E3B">
              <w:rPr>
                <w:sz w:val="14"/>
                <w:szCs w:val="14"/>
              </w:rPr>
              <w:t>(v Kč s DPH)</w:t>
            </w:r>
          </w:p>
        </w:tc>
        <w:tc>
          <w:tcPr>
            <w:tcW w:w="617" w:type="dxa"/>
            <w:textDirection w:val="btLr"/>
            <w:vAlign w:val="center"/>
          </w:tcPr>
          <w:p w:rsidR="00266448" w:rsidRPr="008D6E3B" w:rsidRDefault="00C96134" w:rsidP="008B7E15">
            <w:pPr>
              <w:spacing w:after="20" w:line="160" w:lineRule="exact"/>
              <w:ind w:left="57"/>
              <w:outlineLvl w:val="0"/>
              <w:rPr>
                <w:b/>
                <w:sz w:val="15"/>
                <w:szCs w:val="15"/>
              </w:rPr>
            </w:pPr>
            <w:r>
              <w:rPr>
                <w:b/>
                <w:sz w:val="15"/>
                <w:szCs w:val="15"/>
              </w:rPr>
              <w:t xml:space="preserve"> </w:t>
            </w:r>
            <w:r w:rsidR="00266448" w:rsidRPr="008D6E3B">
              <w:rPr>
                <w:b/>
                <w:sz w:val="15"/>
                <w:szCs w:val="15"/>
              </w:rPr>
              <w:t xml:space="preserve">Poznámka </w:t>
            </w:r>
            <w:r w:rsidR="005F131E">
              <w:rPr>
                <w:sz w:val="15"/>
                <w:szCs w:val="15"/>
                <w:vertAlign w:val="superscript"/>
              </w:rPr>
              <w:t>32</w:t>
            </w:r>
            <w:r w:rsidR="00266448" w:rsidRPr="008D6E3B">
              <w:rPr>
                <w:sz w:val="15"/>
                <w:szCs w:val="15"/>
                <w:vertAlign w:val="superscript"/>
              </w:rPr>
              <w:t>)</w:t>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E531C9">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Pr="008B7E15">
              <w:rPr>
                <w:rFonts w:cs="Arial"/>
                <w:sz w:val="13"/>
                <w:szCs w:val="13"/>
              </w:rPr>
              <w:fldChar w:fldCharType="end"/>
            </w:r>
          </w:p>
        </w:tc>
        <w:bookmarkStart w:id="21" w:name="Dropdown1"/>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bookmarkEnd w:id="21"/>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E531C9">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E531C9">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E531C9">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00E531C9">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result w:val="3"/>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CheckBoxy"/>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b/>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bookmarkStart w:id="22" w:name="_GoBack"/>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E531C9" w:rsidRPr="008B7E15">
              <w:rPr>
                <w:rFonts w:cs="Arial"/>
                <w:sz w:val="13"/>
                <w:szCs w:val="13"/>
              </w:rPr>
            </w:r>
            <w:r w:rsidR="00500E42">
              <w:rPr>
                <w:rFonts w:cs="Arial"/>
                <w:sz w:val="13"/>
                <w:szCs w:val="13"/>
              </w:rPr>
              <w:fldChar w:fldCharType="separate"/>
            </w:r>
            <w:r w:rsidRPr="008B7E15">
              <w:rPr>
                <w:rFonts w:cs="Arial"/>
                <w:sz w:val="13"/>
                <w:szCs w:val="13"/>
              </w:rPr>
              <w:fldChar w:fldCharType="end"/>
            </w:r>
            <w:bookmarkEnd w:id="22"/>
          </w:p>
        </w:tc>
        <w:tc>
          <w:tcPr>
            <w:tcW w:w="794" w:type="dxa"/>
            <w:vAlign w:val="center"/>
          </w:tcPr>
          <w:p w:rsidR="00266448" w:rsidRPr="008B7E15" w:rsidRDefault="00C11C50"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ed/>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bookmarkStart w:id="23" w:name="Text330"/>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bookmarkEnd w:id="23"/>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8B7E15" w:rsidP="008B7E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b/>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FE50D3">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00FE50D3">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1"/>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spacing w:line="180" w:lineRule="exact"/>
              <w:jc w:val="center"/>
              <w:rPr>
                <w:rFonts w:cs="Arial"/>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Text330"/>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r w:rsidR="00266448" w:rsidRPr="008B7E15" w:rsidTr="00F004E0">
        <w:trPr>
          <w:trHeight w:val="227"/>
        </w:trPr>
        <w:tc>
          <w:tcPr>
            <w:tcW w:w="284"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r>
            <w:r w:rsidRPr="008B7E15">
              <w:rPr>
                <w:rFonts w:cs="Arial"/>
                <w:sz w:val="13"/>
                <w:szCs w:val="13"/>
              </w:rPr>
              <w:instrText xml:space="preserve"> AUTONUM  \* Arabic </w:instrText>
            </w:r>
            <w:r w:rsidRPr="008B7E15">
              <w:rPr>
                <w:rFonts w:cs="Arial"/>
                <w:sz w:val="13"/>
                <w:szCs w:val="13"/>
              </w:rPr>
              <w:fldChar w:fldCharType="end"/>
            </w:r>
          </w:p>
        </w:tc>
        <w:tc>
          <w:tcPr>
            <w:tcW w:w="85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ntryMacro w:val="Kopirovat_z_RadkuVyse"/>
                  <w:exitMacro w:val="TelCislo_Delka"/>
                  <w:textInput>
                    <w:maxLength w:val="9"/>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A"/>
                    <w:listEntry w:val="M"/>
                    <w:listEntry w:val="P"/>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F166EC" w:rsidP="00916515">
            <w:pPr>
              <w:jc w:val="center"/>
              <w:rPr>
                <w:sz w:val="13"/>
                <w:szCs w:val="13"/>
              </w:rPr>
            </w:pPr>
            <w:r w:rsidRPr="008B7E15">
              <w:rPr>
                <w:rFonts w:cs="Arial"/>
                <w:sz w:val="13"/>
                <w:szCs w:val="13"/>
              </w:rPr>
              <w:fldChar w:fldCharType="begin">
                <w:ffData>
                  <w:name w:val=""/>
                  <w:enabled/>
                  <w:calcOnExit w:val="0"/>
                  <w:ddList>
                    <w:listEntry w:val=" "/>
                    <w:listEntry w:val="U"/>
                    <w:listEntry w:val="W"/>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630"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13"/>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ZpusobUhrady"/>
                  <w:ddList>
                    <w:listEntry w:val=" "/>
                    <w:listEntry w:val="S"/>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31"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P"/>
                    <w:listEntry w:val="E"/>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noProof/>
                <w:sz w:val="13"/>
                <w:szCs w:val="13"/>
              </w:rPr>
              <w:t> </w:t>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Uzamknout_CisloUctu"/>
                  <w:ddList>
                    <w:listEntry w:val=" "/>
                    <w:listEntry w:val="PP"/>
                    <w:listEntry w:val="BÚ"/>
                    <w:listEntry w:val="I"/>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exitMacro w:val="HesloProBlokovani_Delka"/>
                  <w:textInput>
                    <w:maxLength w:val="4"/>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H"/>
                    <w:listEntry w:val="HH"/>
                    <w:listEntry w:val="TR"/>
                    <w:listEntry w:val="TRS"/>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26" w:type="dxa"/>
            <w:vAlign w:val="center"/>
          </w:tcPr>
          <w:p w:rsidR="00266448" w:rsidRPr="008B7E15" w:rsidRDefault="00266448" w:rsidP="00916515">
            <w:pPr>
              <w:jc w:val="center"/>
              <w:rPr>
                <w:sz w:val="13"/>
                <w:szCs w:val="13"/>
              </w:rPr>
            </w:pPr>
            <w:r w:rsidRPr="008B7E15">
              <w:rPr>
                <w:rFonts w:cs="Arial"/>
                <w:b/>
                <w:sz w:val="13"/>
                <w:szCs w:val="13"/>
              </w:rPr>
              <w:fldChar w:fldCharType="begin">
                <w:ffData>
                  <w:name w:val=""/>
                  <w:enabled/>
                  <w:calcOnExit w:val="0"/>
                  <w:ddList>
                    <w:listEntry w:val=" "/>
                    <w:listEntry w:val="C"/>
                    <w:listEntry w:val="EU"/>
                    <w:listEntry w:val="ST"/>
                    <w:listEntry w:val="žádné"/>
                  </w:ddList>
                </w:ffData>
              </w:fldChar>
            </w:r>
            <w:r w:rsidRPr="008B7E15">
              <w:rPr>
                <w:rFonts w:cs="Arial"/>
                <w:b/>
                <w:sz w:val="13"/>
                <w:szCs w:val="13"/>
              </w:rPr>
              <w:instrText xml:space="preserve"> FORMDROPDOWN </w:instrText>
            </w:r>
            <w:r w:rsidR="00500E42">
              <w:rPr>
                <w:rFonts w:cs="Arial"/>
                <w:b/>
                <w:sz w:val="13"/>
                <w:szCs w:val="13"/>
              </w:rPr>
            </w:r>
            <w:r w:rsidR="00500E42">
              <w:rPr>
                <w:rFonts w:cs="Arial"/>
                <w:b/>
                <w:sz w:val="13"/>
                <w:szCs w:val="13"/>
              </w:rPr>
              <w:fldChar w:fldCharType="separate"/>
            </w:r>
            <w:r w:rsidRPr="008B7E15">
              <w:rPr>
                <w:rFonts w:cs="Arial"/>
                <w:b/>
                <w:sz w:val="13"/>
                <w:szCs w:val="13"/>
              </w:rPr>
              <w:fldChar w:fldCharType="end"/>
            </w:r>
          </w:p>
        </w:tc>
        <w:tc>
          <w:tcPr>
            <w:tcW w:w="737" w:type="dxa"/>
            <w:vAlign w:val="center"/>
          </w:tcPr>
          <w:p w:rsidR="00266448" w:rsidRPr="008B7E15" w:rsidRDefault="00266448" w:rsidP="008B7E15">
            <w:pPr>
              <w:jc w:val="center"/>
              <w:rPr>
                <w:sz w:val="13"/>
                <w:szCs w:val="13"/>
              </w:rPr>
            </w:pPr>
            <w:r w:rsidRPr="008B7E15">
              <w:rPr>
                <w:rFonts w:cs="Arial"/>
                <w:sz w:val="13"/>
                <w:szCs w:val="13"/>
              </w:rPr>
              <w:fldChar w:fldCharType="begin">
                <w:ffData>
                  <w:name w:val="Dropdown3"/>
                  <w:enabled/>
                  <w:calcOnExit w:val="0"/>
                  <w:ddList>
                    <w:listEntry w:val=" "/>
                    <w:listEntry w:val="DEU"/>
                    <w:listEntry w:val="DRE 10"/>
                    <w:listEntry w:val="DRE 15"/>
                    <w:listEntry w:val="DRE 20"/>
                    <w:listEntry w:val="DRE 30"/>
                    <w:listEntry w:val="DRE 50"/>
                    <w:listEntry w:val="DRE 150"/>
                    <w:listEntry w:val="TSD Z1 "/>
                    <w:listEntry w:val="TSD Z2 "/>
                    <w:listEntry w:val="TSD Z3"/>
                    <w:listEntry w:val="DS 20"/>
                    <w:listEntry w:val="DS 100"/>
                    <w:listEntry w:val="DS 200"/>
                    <w:listEntry w:val="DS 500"/>
                    <w:listEntry w:val="DS 1000"/>
                    <w:listEntry w:val="žádné"/>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D1"/>
                    <w:listEntry w:val="D2"/>
                    <w:listEntry w:val="D3"/>
                    <w:listEntry w:val="D4"/>
                    <w:listEntry w:val="D5"/>
                    <w:listEntry w:val="D6"/>
                    <w:listEntry w:val="X"/>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3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xitMacro w:val="Uzamknout_DatoveZvyhodneni"/>
                  <w:ddList>
                    <w:listEntry w:val=" "/>
                    <w:listEntry w:val="1"/>
                    <w:listEntry w:val="2"/>
                    <w:listEntry w:val="3"/>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794"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Surf+"/>
                    <w:listEntry w:val="Surf&amp;Mail+"/>
                    <w:listEntry w:val="Internet+"/>
                    <w:listEntry w:val="IM Standard"/>
                    <w:listEntry w:val="IM Klasik"/>
                    <w:listEntry w:val="IM Premium"/>
                    <w:listEntry w:val="MI 150 MB"/>
                    <w:listEntry w:val="MI 400 MB"/>
                    <w:listEntry w:val="MI 1,5 GB"/>
                    <w:listEntry w:val="MI 3 GB"/>
                    <w:listEntry w:val="MI 10 GB"/>
                    <w:listEntry w:val="MI 30 GB"/>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73"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entryMacro w:val="CheckBoxy"/>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E"/>
                    <w:listEntry w:val="T"/>
                    <w:listEntry w:val="ET"/>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29"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58"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ed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07"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Check1"/>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6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3"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280"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checkBox>
                    <w:sizeAuto/>
                    <w:default w:val="0"/>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40"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ddList>
                    <w:listEntry w:val=" "/>
                    <w:listEntry w:val="1"/>
                    <w:listEntry w:val="2"/>
                    <w:listEntry w:val="3"/>
                    <w:listEntry w:val="4"/>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jc w:val="center"/>
              <w:rPr>
                <w:rFonts w:cs="Arial"/>
                <w:sz w:val="13"/>
                <w:szCs w:val="13"/>
              </w:rPr>
            </w:pPr>
            <w:r w:rsidRPr="008B7E15">
              <w:rPr>
                <w:rFonts w:cs="Arial"/>
                <w:sz w:val="13"/>
                <w:szCs w:val="13"/>
              </w:rPr>
              <w:fldChar w:fldCharType="begin">
                <w:ffData>
                  <w:name w:val=""/>
                  <w:enabled/>
                  <w:calcOnExit w:val="0"/>
                  <w:textInput>
                    <w:maxLength w:val="6"/>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343"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ddList>
                    <w:listEntry w:val=" "/>
                    <w:listEntry w:val="H"/>
                    <w:listEntry w:val="R"/>
                    <w:listEntry w:val="N"/>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391"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
                  <w:enabled/>
                  <w:calcOnExit w:val="0"/>
                  <w:checkBox>
                    <w:sizeAuto/>
                    <w:default w:val="1"/>
                  </w:checkBox>
                </w:ffData>
              </w:fldChar>
            </w:r>
            <w:r w:rsidRPr="008B7E15">
              <w:rPr>
                <w:rFonts w:cs="Arial"/>
                <w:sz w:val="13"/>
                <w:szCs w:val="13"/>
              </w:rPr>
              <w:instrText xml:space="preserve"> FORMCHECKBOX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56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Text332"/>
                  <w:enabled/>
                  <w:calcOnExit w:val="0"/>
                  <w:exitMacro w:val="Uzamknout_MMP_CenuTelefonu"/>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ascii="Arial Unicode MS" w:eastAsia="Arial Unicode MS" w:hAnsi="Arial Unicode MS" w:cs="Arial Unicode MS" w:hint="eastAsia"/>
                <w:noProof/>
                <w:sz w:val="13"/>
                <w:szCs w:val="13"/>
              </w:rPr>
              <w:t> </w:t>
            </w:r>
            <w:r w:rsidRPr="008B7E15">
              <w:rPr>
                <w:rFonts w:cs="Arial"/>
                <w:sz w:val="13"/>
                <w:szCs w:val="13"/>
              </w:rPr>
              <w:fldChar w:fldCharType="end"/>
            </w:r>
          </w:p>
        </w:tc>
        <w:tc>
          <w:tcPr>
            <w:tcW w:w="445" w:type="dxa"/>
            <w:vAlign w:val="center"/>
          </w:tcPr>
          <w:p w:rsidR="00266448" w:rsidRPr="008B7E15" w:rsidRDefault="00266448" w:rsidP="00916515">
            <w:pPr>
              <w:jc w:val="center"/>
              <w:rPr>
                <w:sz w:val="13"/>
                <w:szCs w:val="13"/>
              </w:rPr>
            </w:pPr>
            <w:r w:rsidRPr="008B7E15">
              <w:rPr>
                <w:rFonts w:cs="Arial"/>
                <w:sz w:val="13"/>
                <w:szCs w:val="13"/>
              </w:rPr>
              <w:fldChar w:fldCharType="begin">
                <w:ffData>
                  <w:name w:val="Dropdown5"/>
                  <w:enabled/>
                  <w:calcOnExit w:val="0"/>
                  <w:ddList>
                    <w:listEntry w:val=" "/>
                    <w:listEntry w:val="250"/>
                    <w:listEntry w:val="500"/>
                    <w:listEntry w:val="800"/>
                  </w:ddList>
                </w:ffData>
              </w:fldChar>
            </w:r>
            <w:r w:rsidRPr="008B7E15">
              <w:rPr>
                <w:rFonts w:cs="Arial"/>
                <w:sz w:val="13"/>
                <w:szCs w:val="13"/>
              </w:rPr>
              <w:instrText xml:space="preserve"> FORMDROPDOWN </w:instrText>
            </w:r>
            <w:r w:rsidR="00500E42">
              <w:rPr>
                <w:rFonts w:cs="Arial"/>
                <w:sz w:val="13"/>
                <w:szCs w:val="13"/>
              </w:rPr>
            </w:r>
            <w:r w:rsidR="00500E42">
              <w:rPr>
                <w:rFonts w:cs="Arial"/>
                <w:sz w:val="13"/>
                <w:szCs w:val="13"/>
              </w:rPr>
              <w:fldChar w:fldCharType="separate"/>
            </w:r>
            <w:r w:rsidRPr="008B7E15">
              <w:rPr>
                <w:rFonts w:cs="Arial"/>
                <w:sz w:val="13"/>
                <w:szCs w:val="13"/>
              </w:rPr>
              <w:fldChar w:fldCharType="end"/>
            </w:r>
          </w:p>
        </w:tc>
        <w:tc>
          <w:tcPr>
            <w:tcW w:w="498"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maxLength w:val="5"/>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c>
          <w:tcPr>
            <w:tcW w:w="617" w:type="dxa"/>
            <w:vAlign w:val="center"/>
          </w:tcPr>
          <w:p w:rsidR="00266448" w:rsidRPr="008B7E15" w:rsidRDefault="00266448" w:rsidP="00916515">
            <w:pPr>
              <w:spacing w:line="180" w:lineRule="exact"/>
              <w:jc w:val="center"/>
              <w:rPr>
                <w:rFonts w:cs="Arial"/>
                <w:sz w:val="13"/>
                <w:szCs w:val="13"/>
              </w:rPr>
            </w:pPr>
            <w:r w:rsidRPr="008B7E15">
              <w:rPr>
                <w:rFonts w:cs="Arial"/>
                <w:sz w:val="13"/>
                <w:szCs w:val="13"/>
              </w:rPr>
              <w:fldChar w:fldCharType="begin">
                <w:ffData>
                  <w:name w:val=""/>
                  <w:enabled/>
                  <w:calcOnExit w:val="0"/>
                  <w:textInput/>
                </w:ffData>
              </w:fldChar>
            </w:r>
            <w:r w:rsidRPr="008B7E15">
              <w:rPr>
                <w:rFonts w:cs="Arial"/>
                <w:sz w:val="13"/>
                <w:szCs w:val="13"/>
              </w:rPr>
              <w:instrText xml:space="preserve"> FORMTEXT </w:instrText>
            </w:r>
            <w:r w:rsidRPr="008B7E15">
              <w:rPr>
                <w:rFonts w:cs="Arial"/>
                <w:sz w:val="13"/>
                <w:szCs w:val="13"/>
              </w:rPr>
            </w:r>
            <w:r w:rsidRPr="008B7E15">
              <w:rPr>
                <w:rFonts w:cs="Arial"/>
                <w:sz w:val="13"/>
                <w:szCs w:val="13"/>
              </w:rPr>
              <w:fldChar w:fldCharType="separate"/>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hint="eastAsia"/>
                <w:sz w:val="13"/>
                <w:szCs w:val="13"/>
              </w:rPr>
              <w:t> </w:t>
            </w:r>
            <w:r w:rsidRPr="008B7E15">
              <w:rPr>
                <w:rFonts w:cs="Arial"/>
                <w:sz w:val="13"/>
                <w:szCs w:val="13"/>
              </w:rPr>
              <w:fldChar w:fldCharType="end"/>
            </w:r>
          </w:p>
        </w:tc>
      </w:tr>
    </w:tbl>
    <w:p w:rsidR="001C182B" w:rsidRDefault="001C182B" w:rsidP="00DF289C">
      <w:pPr>
        <w:tabs>
          <w:tab w:val="right" w:pos="0"/>
          <w:tab w:val="left" w:pos="142"/>
          <w:tab w:val="right" w:pos="15303"/>
        </w:tabs>
        <w:outlineLvl w:val="0"/>
        <w:rPr>
          <w:rFonts w:cs="Arial"/>
          <w:sz w:val="16"/>
          <w:szCs w:val="16"/>
        </w:rPr>
      </w:pPr>
      <w:r>
        <w:rPr>
          <w:rFonts w:cs="Arial"/>
          <w:sz w:val="16"/>
          <w:szCs w:val="16"/>
        </w:rPr>
        <w:t xml:space="preserve"> </w:t>
      </w:r>
    </w:p>
    <w:p w:rsidR="00DF289C" w:rsidRDefault="00DF289C" w:rsidP="00DF289C">
      <w:pPr>
        <w:tabs>
          <w:tab w:val="right" w:pos="0"/>
          <w:tab w:val="left" w:pos="142"/>
          <w:tab w:val="right" w:pos="15303"/>
        </w:tabs>
        <w:outlineLvl w:val="0"/>
        <w:sectPr w:rsidR="00DF289C" w:rsidSect="004F3035">
          <w:pgSz w:w="16834" w:h="11909" w:orient="landscape" w:code="9"/>
          <w:pgMar w:top="426" w:right="510" w:bottom="510" w:left="510" w:header="567" w:footer="340" w:gutter="0"/>
          <w:cols w:space="708"/>
          <w:docGrid w:linePitch="245"/>
        </w:sectPr>
      </w:pPr>
      <w:r>
        <w:rPr>
          <w:rFonts w:cs="Arial"/>
          <w:sz w:val="16"/>
          <w:szCs w:val="16"/>
        </w:rPr>
        <w:t>Poznámka</w:t>
      </w:r>
      <w:r w:rsidRPr="00DF289C">
        <w:rPr>
          <w:sz w:val="16"/>
          <w:szCs w:val="16"/>
        </w:rPr>
        <w:t>:</w:t>
      </w:r>
      <w:r w:rsidR="008D2B16">
        <w:rPr>
          <w:sz w:val="16"/>
          <w:szCs w:val="16"/>
        </w:rPr>
        <w:t xml:space="preserve"> </w:t>
      </w:r>
      <w:r w:rsidR="006A2E6A" w:rsidRPr="00DF289C">
        <w:rPr>
          <w:sz w:val="16"/>
          <w:szCs w:val="16"/>
        </w:rPr>
        <w:fldChar w:fldCharType="begin">
          <w:ffData>
            <w:name w:val="Text334"/>
            <w:enabled/>
            <w:calcOnExit w:val="0"/>
            <w:textInput/>
          </w:ffData>
        </w:fldChar>
      </w:r>
      <w:r w:rsidRPr="00DF289C">
        <w:rPr>
          <w:sz w:val="16"/>
          <w:szCs w:val="16"/>
        </w:rPr>
        <w:instrText xml:space="preserve"> FORMTEXT </w:instrText>
      </w:r>
      <w:r w:rsidR="006A2E6A" w:rsidRPr="00DF289C">
        <w:rPr>
          <w:sz w:val="16"/>
          <w:szCs w:val="16"/>
        </w:rPr>
      </w:r>
      <w:r w:rsidR="006A2E6A" w:rsidRPr="00DF289C">
        <w:rPr>
          <w:sz w:val="16"/>
          <w:szCs w:val="16"/>
        </w:rPr>
        <w:fldChar w:fldCharType="separate"/>
      </w:r>
      <w:r w:rsidRPr="00DF289C">
        <w:rPr>
          <w:noProof/>
          <w:sz w:val="16"/>
          <w:szCs w:val="16"/>
        </w:rPr>
        <w:t> </w:t>
      </w:r>
      <w:r w:rsidRPr="00DF289C">
        <w:rPr>
          <w:noProof/>
          <w:sz w:val="16"/>
          <w:szCs w:val="16"/>
        </w:rPr>
        <w:t> </w:t>
      </w:r>
      <w:r w:rsidRPr="00DF289C">
        <w:rPr>
          <w:noProof/>
          <w:sz w:val="16"/>
          <w:szCs w:val="16"/>
        </w:rPr>
        <w:t> </w:t>
      </w:r>
      <w:r w:rsidRPr="00DF289C">
        <w:rPr>
          <w:noProof/>
          <w:sz w:val="16"/>
          <w:szCs w:val="16"/>
        </w:rPr>
        <w:t> </w:t>
      </w:r>
      <w:r w:rsidRPr="00DF289C">
        <w:rPr>
          <w:noProof/>
          <w:sz w:val="16"/>
          <w:szCs w:val="16"/>
        </w:rPr>
        <w:t> </w:t>
      </w:r>
      <w:r w:rsidR="006A2E6A" w:rsidRPr="00DF289C">
        <w:rPr>
          <w:sz w:val="16"/>
          <w:szCs w:val="16"/>
        </w:rPr>
        <w:fldChar w:fldCharType="end"/>
      </w:r>
    </w:p>
    <w:tbl>
      <w:tblPr>
        <w:tblW w:w="15280" w:type="dxa"/>
        <w:tblInd w:w="-112" w:type="dxa"/>
        <w:tblLayout w:type="fixed"/>
        <w:tblCellMar>
          <w:left w:w="0" w:type="dxa"/>
          <w:right w:w="0" w:type="dxa"/>
        </w:tblCellMar>
        <w:tblLook w:val="04A0" w:firstRow="1" w:lastRow="0" w:firstColumn="1" w:lastColumn="0" w:noHBand="0" w:noVBand="1"/>
      </w:tblPr>
      <w:tblGrid>
        <w:gridCol w:w="5962"/>
        <w:gridCol w:w="9318"/>
      </w:tblGrid>
      <w:tr w:rsidR="00877DA3" w:rsidTr="0095527F">
        <w:trPr>
          <w:trHeight w:val="493"/>
        </w:trPr>
        <w:tc>
          <w:tcPr>
            <w:tcW w:w="5962" w:type="dxa"/>
            <w:shd w:val="clear" w:color="auto" w:fill="auto"/>
            <w:hideMark/>
          </w:tcPr>
          <w:p w:rsidR="00877DA3" w:rsidRPr="00E268ED" w:rsidRDefault="00387CCE" w:rsidP="006C24D6">
            <w:pPr>
              <w:pStyle w:val="Nzev"/>
              <w:tabs>
                <w:tab w:val="left" w:pos="652"/>
              </w:tabs>
              <w:ind w:left="254"/>
              <w:jc w:val="both"/>
              <w:rPr>
                <w:smallCaps/>
              </w:rPr>
            </w:pPr>
            <w:r>
              <w:rPr>
                <w:smallCaps/>
                <w:noProof/>
                <w:lang w:eastAsia="cs-CZ"/>
              </w:rPr>
              <w:lastRenderedPageBreak/>
              <w:t xml:space="preserve">       </w:t>
            </w:r>
            <w:r w:rsidR="005040EB">
              <w:rPr>
                <w:smallCaps/>
                <w:noProof/>
                <w:lang w:eastAsia="cs-CZ"/>
              </w:rPr>
              <w:drawing>
                <wp:inline distT="0" distB="0" distL="0" distR="0">
                  <wp:extent cx="1143000" cy="466725"/>
                  <wp:effectExtent l="0" t="0" r="0" b="9525"/>
                  <wp:docPr id="2" name="Picture 2" descr="TMO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O_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p>
        </w:tc>
        <w:tc>
          <w:tcPr>
            <w:tcW w:w="9318" w:type="dxa"/>
            <w:shd w:val="clear" w:color="auto" w:fill="auto"/>
            <w:vAlign w:val="bottom"/>
            <w:hideMark/>
          </w:tcPr>
          <w:p w:rsidR="008D2B16" w:rsidRPr="008D2B16" w:rsidRDefault="00877DA3" w:rsidP="00C41FC8">
            <w:pPr>
              <w:pStyle w:val="Zkladntext"/>
              <w:ind w:left="540" w:right="180"/>
              <w:rPr>
                <w:rFonts w:ascii="Arial" w:hAnsi="Arial" w:cs="Arial"/>
                <w:b/>
                <w:sz w:val="36"/>
                <w:szCs w:val="36"/>
              </w:rPr>
            </w:pPr>
            <w:r>
              <w:rPr>
                <w:rFonts w:ascii="Arial" w:hAnsi="Arial" w:cs="Arial"/>
                <w:b/>
                <w:sz w:val="36"/>
                <w:szCs w:val="36"/>
              </w:rPr>
              <w:t>Pokyny pro vyplňování</w:t>
            </w:r>
          </w:p>
        </w:tc>
      </w:tr>
    </w:tbl>
    <w:p w:rsidR="009B54CC" w:rsidRPr="00C41FC8" w:rsidRDefault="009B54CC"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Vyberte číslo z vaší rezervované číselné řady nebo uveďte existující tel. číslo, jedná-li se o migraci z Twistu nebo přenos čísla od jiného mobilního operátora.</w:t>
      </w:r>
    </w:p>
    <w:p w:rsidR="00893F06" w:rsidRPr="00C41FC8" w:rsidRDefault="00893F06" w:rsidP="002D4947">
      <w:pPr>
        <w:pStyle w:val="Textsmlouvy"/>
        <w:numPr>
          <w:ilvl w:val="0"/>
          <w:numId w:val="5"/>
        </w:numPr>
        <w:tabs>
          <w:tab w:val="left" w:pos="284"/>
          <w:tab w:val="right" w:pos="10800"/>
          <w:tab w:val="left" w:pos="13440"/>
        </w:tabs>
        <w:spacing w:before="60" w:after="20" w:line="200" w:lineRule="exact"/>
        <w:ind w:left="284" w:right="291" w:hanging="284"/>
        <w:rPr>
          <w:sz w:val="12"/>
          <w:szCs w:val="12"/>
        </w:rPr>
      </w:pPr>
      <w:r w:rsidRPr="00C41FC8">
        <w:rPr>
          <w:b/>
          <w:sz w:val="12"/>
          <w:szCs w:val="12"/>
        </w:rPr>
        <w:t>A</w:t>
      </w:r>
      <w:r w:rsidRPr="00C41FC8">
        <w:rPr>
          <w:sz w:val="12"/>
          <w:szCs w:val="12"/>
        </w:rPr>
        <w:t xml:space="preserve"> (aktivace nového telefonního čísla), </w:t>
      </w:r>
      <w:r w:rsidRPr="00C41FC8">
        <w:rPr>
          <w:b/>
          <w:sz w:val="12"/>
          <w:szCs w:val="12"/>
        </w:rPr>
        <w:t>M</w:t>
      </w:r>
      <w:r w:rsidRPr="00C41FC8">
        <w:rPr>
          <w:sz w:val="12"/>
          <w:szCs w:val="12"/>
        </w:rPr>
        <w:t xml:space="preserve"> (migrace – přechod z předplacené karty na paušální tarif), </w:t>
      </w:r>
      <w:r w:rsidRPr="00C41FC8">
        <w:rPr>
          <w:b/>
          <w:sz w:val="12"/>
          <w:szCs w:val="12"/>
        </w:rPr>
        <w:t>P</w:t>
      </w:r>
      <w:r w:rsidRPr="00C41FC8">
        <w:rPr>
          <w:sz w:val="12"/>
          <w:szCs w:val="12"/>
        </w:rPr>
        <w:t xml:space="preserve"> (přenesení telefonního čísla od jiného operátora).</w:t>
      </w:r>
    </w:p>
    <w:p w:rsidR="00611FA0" w:rsidRPr="00C41FC8" w:rsidRDefault="00611FA0"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Typ SIM karty: </w:t>
      </w:r>
      <w:r w:rsidR="001A7C19" w:rsidRPr="001A7C19">
        <w:rPr>
          <w:b/>
          <w:sz w:val="12"/>
          <w:szCs w:val="12"/>
        </w:rPr>
        <w:t>U</w:t>
      </w:r>
      <w:r w:rsidR="001A7C19" w:rsidRPr="001A7C19">
        <w:rPr>
          <w:sz w:val="12"/>
          <w:szCs w:val="12"/>
        </w:rPr>
        <w:t xml:space="preserve"> (Universal SIM karta), </w:t>
      </w:r>
      <w:r w:rsidR="001A7C19" w:rsidRPr="001A7C19">
        <w:rPr>
          <w:b/>
          <w:sz w:val="12"/>
          <w:szCs w:val="12"/>
        </w:rPr>
        <w:t>W</w:t>
      </w:r>
      <w:r w:rsidR="001A7C19" w:rsidRPr="001A7C19">
        <w:rPr>
          <w:sz w:val="12"/>
          <w:szCs w:val="12"/>
        </w:rPr>
        <w:t xml:space="preserve"> (Twin Universal SIM karta). V případě nevyplnění bude dodána Universal SIM karta, která kombinuje všechny velikosti (mini, micro a nano).</w:t>
      </w:r>
    </w:p>
    <w:p w:rsidR="00D612FF" w:rsidRPr="00C41FC8" w:rsidRDefault="009B54CC" w:rsidP="002D4947">
      <w:pPr>
        <w:pStyle w:val="Textsmlouvy"/>
        <w:numPr>
          <w:ilvl w:val="0"/>
          <w:numId w:val="5"/>
        </w:numPr>
        <w:tabs>
          <w:tab w:val="left" w:pos="284"/>
        </w:tabs>
        <w:spacing w:before="60" w:after="0" w:line="200" w:lineRule="exact"/>
        <w:ind w:left="284" w:right="291" w:hanging="284"/>
        <w:jc w:val="left"/>
        <w:rPr>
          <w:sz w:val="12"/>
          <w:szCs w:val="12"/>
        </w:rPr>
      </w:pPr>
      <w:r w:rsidRPr="00C41FC8">
        <w:rPr>
          <w:sz w:val="12"/>
          <w:szCs w:val="12"/>
        </w:rPr>
        <w:t>Minutové tarify:</w:t>
      </w:r>
      <w:r w:rsidRPr="00C41FC8">
        <w:rPr>
          <w:b/>
          <w:sz w:val="12"/>
          <w:szCs w:val="12"/>
        </w:rPr>
        <w:t xml:space="preserve"> </w:t>
      </w:r>
      <w:r w:rsidRPr="00C41FC8">
        <w:rPr>
          <w:sz w:val="12"/>
          <w:szCs w:val="12"/>
        </w:rPr>
        <w:t xml:space="preserve">(T=Tarif) </w:t>
      </w:r>
      <w:r w:rsidRPr="00C41FC8">
        <w:rPr>
          <w:b/>
          <w:sz w:val="12"/>
          <w:szCs w:val="12"/>
        </w:rPr>
        <w:t xml:space="preserve">T30, T80, T160, T300, T600, T1500, P120 </w:t>
      </w:r>
      <w:r w:rsidRPr="00C41FC8">
        <w:rPr>
          <w:sz w:val="12"/>
          <w:szCs w:val="12"/>
        </w:rPr>
        <w:t>(tarif Profi 120)</w:t>
      </w:r>
      <w:r w:rsidR="00CA7FC4" w:rsidRPr="00C41FC8">
        <w:rPr>
          <w:sz w:val="12"/>
          <w:szCs w:val="12"/>
        </w:rPr>
        <w:t xml:space="preserve">, </w:t>
      </w:r>
      <w:r w:rsidR="008A245E" w:rsidRPr="00C41FC8">
        <w:rPr>
          <w:b/>
          <w:sz w:val="12"/>
          <w:szCs w:val="12"/>
        </w:rPr>
        <w:t>PNM1</w:t>
      </w:r>
      <w:r w:rsidR="00B82015" w:rsidRPr="00C41FC8">
        <w:rPr>
          <w:sz w:val="12"/>
          <w:szCs w:val="12"/>
        </w:rPr>
        <w:t xml:space="preserve"> (P</w:t>
      </w:r>
      <w:r w:rsidR="008A245E" w:rsidRPr="00C41FC8">
        <w:rPr>
          <w:sz w:val="12"/>
          <w:szCs w:val="12"/>
        </w:rPr>
        <w:t xml:space="preserve">rofi na míru 1), </w:t>
      </w:r>
      <w:r w:rsidR="008A245E" w:rsidRPr="00C41FC8">
        <w:rPr>
          <w:b/>
          <w:sz w:val="12"/>
          <w:szCs w:val="12"/>
        </w:rPr>
        <w:t>PNM2</w:t>
      </w:r>
      <w:r w:rsidR="00B82015" w:rsidRPr="00C41FC8">
        <w:rPr>
          <w:sz w:val="12"/>
          <w:szCs w:val="12"/>
        </w:rPr>
        <w:t xml:space="preserve"> (P</w:t>
      </w:r>
      <w:r w:rsidR="008A245E" w:rsidRPr="00C41FC8">
        <w:rPr>
          <w:sz w:val="12"/>
          <w:szCs w:val="12"/>
        </w:rPr>
        <w:t xml:space="preserve">rofi na míru 2), </w:t>
      </w:r>
      <w:r w:rsidR="008A245E" w:rsidRPr="00C41FC8">
        <w:rPr>
          <w:b/>
          <w:sz w:val="12"/>
          <w:szCs w:val="12"/>
        </w:rPr>
        <w:t>PNM3</w:t>
      </w:r>
      <w:r w:rsidR="00B82015" w:rsidRPr="00C41FC8">
        <w:rPr>
          <w:sz w:val="12"/>
          <w:szCs w:val="12"/>
        </w:rPr>
        <w:t xml:space="preserve"> (P</w:t>
      </w:r>
      <w:r w:rsidR="008A245E" w:rsidRPr="00C41FC8">
        <w:rPr>
          <w:sz w:val="12"/>
          <w:szCs w:val="12"/>
        </w:rPr>
        <w:t xml:space="preserve">rofi na míru 3), </w:t>
      </w:r>
      <w:r w:rsidR="004A2211" w:rsidRPr="00C41FC8">
        <w:rPr>
          <w:b/>
          <w:sz w:val="12"/>
          <w:szCs w:val="12"/>
        </w:rPr>
        <w:t xml:space="preserve">PNM4 </w:t>
      </w:r>
      <w:r w:rsidR="00B82015" w:rsidRPr="00C41FC8">
        <w:rPr>
          <w:sz w:val="12"/>
          <w:szCs w:val="12"/>
        </w:rPr>
        <w:t>(P</w:t>
      </w:r>
      <w:r w:rsidR="004A2211" w:rsidRPr="00C41FC8">
        <w:rPr>
          <w:sz w:val="12"/>
          <w:szCs w:val="12"/>
        </w:rPr>
        <w:t xml:space="preserve">rofi na míru 4), </w:t>
      </w:r>
      <w:r w:rsidR="008A245E" w:rsidRPr="00C41FC8">
        <w:rPr>
          <w:b/>
          <w:sz w:val="12"/>
          <w:szCs w:val="12"/>
        </w:rPr>
        <w:t xml:space="preserve">PNM5 </w:t>
      </w:r>
      <w:r w:rsidR="00B82015" w:rsidRPr="00C41FC8">
        <w:rPr>
          <w:sz w:val="12"/>
          <w:szCs w:val="12"/>
        </w:rPr>
        <w:t>(P</w:t>
      </w:r>
      <w:r w:rsidR="008A245E" w:rsidRPr="00C41FC8">
        <w:rPr>
          <w:sz w:val="12"/>
          <w:szCs w:val="12"/>
        </w:rPr>
        <w:t xml:space="preserve">rofi na míru 5). </w:t>
      </w:r>
      <w:r w:rsidRPr="00C41FC8">
        <w:rPr>
          <w:sz w:val="12"/>
          <w:szCs w:val="12"/>
        </w:rPr>
        <w:t xml:space="preserve">Kreditní tarify (pouze pokud to umožňuje vaše RS): (K=Kredit) </w:t>
      </w:r>
      <w:r w:rsidRPr="00C41FC8">
        <w:rPr>
          <w:b/>
          <w:sz w:val="12"/>
          <w:szCs w:val="12"/>
        </w:rPr>
        <w:t>K150</w:t>
      </w:r>
      <w:r w:rsidRPr="00C41FC8">
        <w:rPr>
          <w:sz w:val="12"/>
          <w:szCs w:val="12"/>
        </w:rPr>
        <w:t xml:space="preserve">, </w:t>
      </w:r>
      <w:r w:rsidRPr="00C41FC8">
        <w:rPr>
          <w:b/>
          <w:sz w:val="12"/>
          <w:szCs w:val="12"/>
        </w:rPr>
        <w:t>K250, K450, K700, K1200, K2000</w:t>
      </w:r>
      <w:r w:rsidR="009D1046" w:rsidRPr="00C41FC8">
        <w:rPr>
          <w:b/>
          <w:sz w:val="12"/>
          <w:szCs w:val="12"/>
        </w:rPr>
        <w:t>, Mých5</w:t>
      </w:r>
      <w:r w:rsidR="00FD0CFE" w:rsidRPr="00C41FC8">
        <w:rPr>
          <w:b/>
          <w:sz w:val="12"/>
          <w:szCs w:val="12"/>
        </w:rPr>
        <w:t xml:space="preserve">. </w:t>
      </w:r>
      <w:r w:rsidR="00B82015" w:rsidRPr="00C41FC8">
        <w:rPr>
          <w:b/>
          <w:sz w:val="12"/>
          <w:szCs w:val="12"/>
        </w:rPr>
        <w:br/>
      </w:r>
      <w:r w:rsidR="0030384B" w:rsidRPr="00C41FC8">
        <w:rPr>
          <w:rFonts w:cs="Arial"/>
          <w:sz w:val="12"/>
          <w:szCs w:val="12"/>
        </w:rPr>
        <w:t>Minutové a kreditní tarify nelze v rámci jedné Rámcové smlouvy kombinovat. Pokud požadujete tarif ve zvýhodněné verzi HIT, připište ke zvolenému tarifu „</w:t>
      </w:r>
      <w:r w:rsidR="0030384B" w:rsidRPr="00C41FC8">
        <w:rPr>
          <w:rFonts w:cs="Arial"/>
          <w:b/>
          <w:bCs/>
          <w:sz w:val="12"/>
          <w:szCs w:val="12"/>
        </w:rPr>
        <w:t>HIT</w:t>
      </w:r>
      <w:r w:rsidR="0030384B" w:rsidRPr="00C41FC8">
        <w:rPr>
          <w:rFonts w:cs="Arial"/>
          <w:sz w:val="12"/>
          <w:szCs w:val="12"/>
        </w:rPr>
        <w:t>“ (např. T30HIT).</w:t>
      </w:r>
      <w:r w:rsidRPr="00C41FC8">
        <w:rPr>
          <w:sz w:val="12"/>
          <w:szCs w:val="12"/>
        </w:rPr>
        <w:t xml:space="preserve"> </w:t>
      </w:r>
      <w:r w:rsidR="00B82015" w:rsidRPr="00C41FC8">
        <w:rPr>
          <w:sz w:val="12"/>
          <w:szCs w:val="12"/>
        </w:rPr>
        <w:br/>
      </w:r>
      <w:r w:rsidRPr="00C41FC8">
        <w:rPr>
          <w:sz w:val="12"/>
          <w:szCs w:val="12"/>
        </w:rPr>
        <w:t xml:space="preserve">Datové tarify: </w:t>
      </w:r>
      <w:r w:rsidR="00B5071D" w:rsidRPr="00C41FC8">
        <w:rPr>
          <w:b/>
          <w:sz w:val="12"/>
          <w:szCs w:val="12"/>
        </w:rPr>
        <w:t>M2M</w:t>
      </w:r>
      <w:r w:rsidR="00C751AC" w:rsidRPr="00C41FC8">
        <w:rPr>
          <w:sz w:val="12"/>
          <w:szCs w:val="12"/>
        </w:rPr>
        <w:t>,</w:t>
      </w:r>
      <w:r w:rsidR="00143254" w:rsidRPr="00C41FC8">
        <w:rPr>
          <w:sz w:val="12"/>
          <w:szCs w:val="12"/>
        </w:rPr>
        <w:t xml:space="preserve"> </w:t>
      </w:r>
      <w:r w:rsidR="00AC1C66" w:rsidRPr="00C41FC8">
        <w:rPr>
          <w:b/>
          <w:sz w:val="12"/>
          <w:szCs w:val="12"/>
        </w:rPr>
        <w:t xml:space="preserve">M2M P </w:t>
      </w:r>
      <w:r w:rsidR="00AC1C66" w:rsidRPr="00C41FC8">
        <w:rPr>
          <w:sz w:val="12"/>
          <w:szCs w:val="12"/>
        </w:rPr>
        <w:t>(M2M Premium)</w:t>
      </w:r>
      <w:r w:rsidR="000A5AA8" w:rsidRPr="00C41FC8">
        <w:rPr>
          <w:sz w:val="12"/>
          <w:szCs w:val="12"/>
        </w:rPr>
        <w:t>,</w:t>
      </w:r>
      <w:r w:rsidR="009524D8" w:rsidRPr="00C41FC8">
        <w:rPr>
          <w:sz w:val="12"/>
          <w:szCs w:val="12"/>
        </w:rPr>
        <w:t xml:space="preserve"> </w:t>
      </w:r>
      <w:r w:rsidR="00264C27" w:rsidRPr="00C41FC8">
        <w:rPr>
          <w:b/>
          <w:sz w:val="12"/>
          <w:szCs w:val="12"/>
        </w:rPr>
        <w:t>I</w:t>
      </w:r>
      <w:r w:rsidRPr="00C41FC8">
        <w:rPr>
          <w:b/>
          <w:sz w:val="12"/>
          <w:szCs w:val="12"/>
        </w:rPr>
        <w:t>B</w:t>
      </w:r>
      <w:r w:rsidRPr="00C41FC8">
        <w:rPr>
          <w:sz w:val="12"/>
          <w:szCs w:val="12"/>
        </w:rPr>
        <w:t xml:space="preserve"> (Internet Basic), </w:t>
      </w:r>
      <w:r w:rsidR="00264C27" w:rsidRPr="00C41FC8">
        <w:rPr>
          <w:b/>
          <w:sz w:val="12"/>
          <w:szCs w:val="12"/>
        </w:rPr>
        <w:t>I</w:t>
      </w:r>
      <w:r w:rsidRPr="00C41FC8">
        <w:rPr>
          <w:b/>
          <w:sz w:val="12"/>
          <w:szCs w:val="12"/>
        </w:rPr>
        <w:t>S</w:t>
      </w:r>
      <w:r w:rsidRPr="00C41FC8">
        <w:rPr>
          <w:sz w:val="12"/>
          <w:szCs w:val="12"/>
        </w:rPr>
        <w:t xml:space="preserve"> (Internet Standard),</w:t>
      </w:r>
      <w:r w:rsidR="00143254" w:rsidRPr="00C41FC8">
        <w:rPr>
          <w:sz w:val="12"/>
          <w:szCs w:val="12"/>
        </w:rPr>
        <w:t xml:space="preserve"> </w:t>
      </w:r>
      <w:r w:rsidR="00143254" w:rsidRPr="00C41FC8">
        <w:rPr>
          <w:b/>
          <w:sz w:val="12"/>
          <w:szCs w:val="12"/>
        </w:rPr>
        <w:t>ICS</w:t>
      </w:r>
      <w:r w:rsidR="00143254" w:rsidRPr="00C41FC8">
        <w:rPr>
          <w:sz w:val="12"/>
          <w:szCs w:val="12"/>
        </w:rPr>
        <w:t xml:space="preserve"> (Internet na cesty Standard),</w:t>
      </w:r>
      <w:r w:rsidRPr="00C41FC8">
        <w:rPr>
          <w:sz w:val="12"/>
          <w:szCs w:val="12"/>
        </w:rPr>
        <w:t xml:space="preserve"> </w:t>
      </w:r>
      <w:r w:rsidR="00264C27" w:rsidRPr="00C41FC8">
        <w:rPr>
          <w:b/>
          <w:sz w:val="12"/>
          <w:szCs w:val="12"/>
        </w:rPr>
        <w:t>I</w:t>
      </w:r>
      <w:r w:rsidRPr="00C41FC8">
        <w:rPr>
          <w:b/>
          <w:sz w:val="12"/>
          <w:szCs w:val="12"/>
        </w:rPr>
        <w:t>P</w:t>
      </w:r>
      <w:r w:rsidRPr="00C41FC8">
        <w:rPr>
          <w:sz w:val="12"/>
          <w:szCs w:val="12"/>
        </w:rPr>
        <w:t xml:space="preserve"> (Internet</w:t>
      </w:r>
      <w:r w:rsidR="00264C27" w:rsidRPr="00C41FC8">
        <w:rPr>
          <w:sz w:val="12"/>
          <w:szCs w:val="12"/>
        </w:rPr>
        <w:t xml:space="preserve"> </w:t>
      </w:r>
      <w:r w:rsidRPr="00C41FC8">
        <w:rPr>
          <w:sz w:val="12"/>
          <w:szCs w:val="12"/>
        </w:rPr>
        <w:t>Premium),</w:t>
      </w:r>
      <w:r w:rsidR="00143254" w:rsidRPr="00C41FC8">
        <w:rPr>
          <w:sz w:val="12"/>
          <w:szCs w:val="12"/>
        </w:rPr>
        <w:t xml:space="preserve"> </w:t>
      </w:r>
      <w:r w:rsidR="00143254" w:rsidRPr="00C41FC8">
        <w:rPr>
          <w:b/>
          <w:sz w:val="12"/>
          <w:szCs w:val="12"/>
        </w:rPr>
        <w:t>ICP</w:t>
      </w:r>
      <w:r w:rsidR="00143254" w:rsidRPr="00C41FC8">
        <w:rPr>
          <w:sz w:val="12"/>
          <w:szCs w:val="12"/>
        </w:rPr>
        <w:t xml:space="preserve"> (Internet na cesty Premium), </w:t>
      </w:r>
      <w:r w:rsidR="00115DA2" w:rsidRPr="00C41FC8">
        <w:rPr>
          <w:b/>
          <w:sz w:val="12"/>
          <w:szCs w:val="12"/>
        </w:rPr>
        <w:t>IPP</w:t>
      </w:r>
      <w:r w:rsidR="00115DA2" w:rsidRPr="00C41FC8">
        <w:rPr>
          <w:rFonts w:cs="Arial"/>
          <w:sz w:val="12"/>
          <w:szCs w:val="12"/>
        </w:rPr>
        <w:t xml:space="preserve"> (</w:t>
      </w:r>
      <w:r w:rsidR="00115DA2" w:rsidRPr="00C41FC8">
        <w:rPr>
          <w:sz w:val="12"/>
          <w:szCs w:val="12"/>
        </w:rPr>
        <w:t>Internet Premium Profi)</w:t>
      </w:r>
      <w:r w:rsidR="008A245E" w:rsidRPr="00C41FC8">
        <w:rPr>
          <w:sz w:val="12"/>
          <w:szCs w:val="12"/>
        </w:rPr>
        <w:t>,</w:t>
      </w:r>
      <w:r w:rsidR="008A245E" w:rsidRPr="00C41FC8">
        <w:rPr>
          <w:b/>
          <w:sz w:val="12"/>
          <w:szCs w:val="12"/>
        </w:rPr>
        <w:t xml:space="preserve"> IK</w:t>
      </w:r>
      <w:r w:rsidR="008D239B" w:rsidRPr="00C41FC8">
        <w:rPr>
          <w:sz w:val="12"/>
          <w:szCs w:val="12"/>
        </w:rPr>
        <w:t xml:space="preserve"> (Internet K</w:t>
      </w:r>
      <w:r w:rsidR="008A245E" w:rsidRPr="00C41FC8">
        <w:rPr>
          <w:sz w:val="12"/>
          <w:szCs w:val="12"/>
        </w:rPr>
        <w:t>omplet</w:t>
      </w:r>
      <w:r w:rsidR="008D239B" w:rsidRPr="00C41FC8">
        <w:rPr>
          <w:sz w:val="12"/>
          <w:szCs w:val="12"/>
        </w:rPr>
        <w:t>)</w:t>
      </w:r>
      <w:r w:rsidR="00277B9F" w:rsidRPr="00C41FC8">
        <w:rPr>
          <w:sz w:val="12"/>
          <w:szCs w:val="12"/>
        </w:rPr>
        <w:t xml:space="preserve">, </w:t>
      </w:r>
      <w:r w:rsidR="00277B9F" w:rsidRPr="00C41FC8">
        <w:rPr>
          <w:b/>
          <w:sz w:val="12"/>
          <w:szCs w:val="12"/>
        </w:rPr>
        <w:t>MI 1</w:t>
      </w:r>
      <w:r w:rsidR="00251268" w:rsidRPr="00C41FC8">
        <w:rPr>
          <w:b/>
          <w:sz w:val="12"/>
          <w:szCs w:val="12"/>
        </w:rPr>
        <w:t>,5</w:t>
      </w:r>
      <w:r w:rsidR="00277B9F" w:rsidRPr="00C41FC8">
        <w:rPr>
          <w:b/>
          <w:sz w:val="12"/>
          <w:szCs w:val="12"/>
        </w:rPr>
        <w:t xml:space="preserve"> </w:t>
      </w:r>
      <w:r w:rsidR="00B82015" w:rsidRPr="00C41FC8">
        <w:rPr>
          <w:sz w:val="12"/>
          <w:szCs w:val="12"/>
        </w:rPr>
        <w:t>(M</w:t>
      </w:r>
      <w:r w:rsidR="00277B9F" w:rsidRPr="00C41FC8">
        <w:rPr>
          <w:sz w:val="12"/>
          <w:szCs w:val="12"/>
        </w:rPr>
        <w:t>obilní internet 1</w:t>
      </w:r>
      <w:r w:rsidR="00071330" w:rsidRPr="00C41FC8">
        <w:rPr>
          <w:sz w:val="12"/>
          <w:szCs w:val="12"/>
        </w:rPr>
        <w:t>,5</w:t>
      </w:r>
      <w:r w:rsidR="00277B9F" w:rsidRPr="00C41FC8">
        <w:rPr>
          <w:sz w:val="12"/>
          <w:szCs w:val="12"/>
        </w:rPr>
        <w:t xml:space="preserve">GB), </w:t>
      </w:r>
      <w:r w:rsidR="00277B9F" w:rsidRPr="00C41FC8">
        <w:rPr>
          <w:b/>
          <w:sz w:val="12"/>
          <w:szCs w:val="12"/>
        </w:rPr>
        <w:t>MI 3</w:t>
      </w:r>
      <w:r w:rsidR="00B82015" w:rsidRPr="00C41FC8">
        <w:rPr>
          <w:sz w:val="12"/>
          <w:szCs w:val="12"/>
        </w:rPr>
        <w:t xml:space="preserve"> (M</w:t>
      </w:r>
      <w:r w:rsidR="00277B9F" w:rsidRPr="00C41FC8">
        <w:rPr>
          <w:sz w:val="12"/>
          <w:szCs w:val="12"/>
        </w:rPr>
        <w:t xml:space="preserve">obilní internet 3GB), </w:t>
      </w:r>
      <w:r w:rsidR="00277B9F" w:rsidRPr="00C41FC8">
        <w:rPr>
          <w:b/>
          <w:sz w:val="12"/>
          <w:szCs w:val="12"/>
        </w:rPr>
        <w:t>MI 10</w:t>
      </w:r>
      <w:r w:rsidR="00B82015" w:rsidRPr="00C41FC8">
        <w:rPr>
          <w:sz w:val="12"/>
          <w:szCs w:val="12"/>
        </w:rPr>
        <w:t xml:space="preserve"> (M</w:t>
      </w:r>
      <w:r w:rsidR="00277B9F" w:rsidRPr="00C41FC8">
        <w:rPr>
          <w:sz w:val="12"/>
          <w:szCs w:val="12"/>
        </w:rPr>
        <w:t xml:space="preserve">obilní internet 10GB), </w:t>
      </w:r>
      <w:r w:rsidR="00277B9F" w:rsidRPr="00C41FC8">
        <w:rPr>
          <w:b/>
          <w:sz w:val="12"/>
          <w:szCs w:val="12"/>
        </w:rPr>
        <w:t>MI 30</w:t>
      </w:r>
      <w:r w:rsidR="00B82015" w:rsidRPr="00C41FC8">
        <w:rPr>
          <w:sz w:val="12"/>
          <w:szCs w:val="12"/>
        </w:rPr>
        <w:t xml:space="preserve"> (M</w:t>
      </w:r>
      <w:r w:rsidR="00277B9F" w:rsidRPr="00C41FC8">
        <w:rPr>
          <w:sz w:val="12"/>
          <w:szCs w:val="12"/>
        </w:rPr>
        <w:t>obilní internet 30GB)</w:t>
      </w:r>
      <w:r w:rsidR="00031295" w:rsidRPr="00C41FC8">
        <w:rPr>
          <w:sz w:val="12"/>
          <w:szCs w:val="12"/>
        </w:rPr>
        <w:t xml:space="preserve">, </w:t>
      </w:r>
      <w:r w:rsidR="00031295" w:rsidRPr="00C41FC8">
        <w:rPr>
          <w:b/>
          <w:sz w:val="12"/>
          <w:szCs w:val="12"/>
        </w:rPr>
        <w:t>PIBD</w:t>
      </w:r>
      <w:r w:rsidR="00031295" w:rsidRPr="00C41FC8">
        <w:rPr>
          <w:sz w:val="12"/>
          <w:szCs w:val="12"/>
        </w:rPr>
        <w:t xml:space="preserve"> (Pevný internet bez drátu)</w:t>
      </w:r>
      <w:r w:rsidR="00277B9F" w:rsidRPr="00C41FC8">
        <w:rPr>
          <w:sz w:val="12"/>
          <w:szCs w:val="12"/>
        </w:rPr>
        <w:t>.</w:t>
      </w:r>
      <w:r w:rsidR="00115DA2" w:rsidRPr="00C41FC8">
        <w:rPr>
          <w:sz w:val="12"/>
          <w:szCs w:val="12"/>
        </w:rPr>
        <w:t xml:space="preserve"> </w:t>
      </w:r>
      <w:r w:rsidRPr="00C41FC8">
        <w:rPr>
          <w:sz w:val="12"/>
          <w:szCs w:val="12"/>
        </w:rPr>
        <w:t xml:space="preserve"> </w:t>
      </w:r>
      <w:r w:rsidR="00B82015" w:rsidRPr="00C41FC8">
        <w:rPr>
          <w:sz w:val="12"/>
          <w:szCs w:val="12"/>
        </w:rPr>
        <w:br/>
      </w:r>
      <w:r w:rsidRPr="00C41FC8">
        <w:rPr>
          <w:sz w:val="12"/>
          <w:szCs w:val="12"/>
        </w:rPr>
        <w:t xml:space="preserve">Speciální tarify: </w:t>
      </w:r>
      <w:r w:rsidRPr="00C41FC8">
        <w:rPr>
          <w:b/>
          <w:sz w:val="12"/>
          <w:szCs w:val="12"/>
        </w:rPr>
        <w:t>HP</w:t>
      </w:r>
      <w:r w:rsidRPr="00C41FC8">
        <w:rPr>
          <w:sz w:val="12"/>
          <w:szCs w:val="12"/>
        </w:rPr>
        <w:t xml:space="preserve"> (tarif Happy Partner).</w:t>
      </w:r>
    </w:p>
    <w:p w:rsidR="009B54CC" w:rsidRPr="00C41FC8" w:rsidRDefault="009B54CC" w:rsidP="00D612FF">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 xml:space="preserve"> </w:t>
      </w:r>
      <w:r w:rsidR="00D612FF" w:rsidRPr="00C41FC8">
        <w:rPr>
          <w:sz w:val="12"/>
          <w:szCs w:val="12"/>
        </w:rPr>
        <w:t>Již existující/stávající fakturační skupina –</w:t>
      </w:r>
      <w:r w:rsidR="00D612FF" w:rsidRPr="00C41FC8">
        <w:rPr>
          <w:b/>
          <w:sz w:val="12"/>
          <w:szCs w:val="12"/>
        </w:rPr>
        <w:t xml:space="preserve"> S</w:t>
      </w:r>
      <w:r w:rsidR="00D612FF" w:rsidRPr="00C41FC8">
        <w:rPr>
          <w:sz w:val="12"/>
          <w:szCs w:val="12"/>
        </w:rPr>
        <w:t xml:space="preserve">, nová fakturační skupina – </w:t>
      </w:r>
      <w:r w:rsidR="00D612FF" w:rsidRPr="00C41FC8">
        <w:rPr>
          <w:b/>
          <w:sz w:val="12"/>
          <w:szCs w:val="12"/>
        </w:rPr>
        <w:t>N</w:t>
      </w:r>
      <w:r w:rsidR="00D612FF" w:rsidRPr="00C41FC8">
        <w:rPr>
          <w:sz w:val="12"/>
          <w:szCs w:val="12"/>
        </w:rPr>
        <w:t>.</w:t>
      </w:r>
    </w:p>
    <w:p w:rsidR="00D612FF" w:rsidRPr="00C41FC8" w:rsidRDefault="00D612FF" w:rsidP="00D612FF">
      <w:pPr>
        <w:pStyle w:val="Textsmlouvy"/>
        <w:numPr>
          <w:ilvl w:val="0"/>
          <w:numId w:val="5"/>
        </w:numPr>
        <w:tabs>
          <w:tab w:val="left" w:pos="284"/>
          <w:tab w:val="left" w:pos="1418"/>
          <w:tab w:val="right" w:pos="1560"/>
          <w:tab w:val="num" w:pos="1843"/>
        </w:tabs>
        <w:spacing w:before="60" w:after="0" w:line="200" w:lineRule="exact"/>
        <w:ind w:left="284" w:right="291" w:hanging="284"/>
        <w:jc w:val="left"/>
        <w:rPr>
          <w:sz w:val="12"/>
          <w:szCs w:val="12"/>
        </w:rPr>
      </w:pPr>
      <w:r w:rsidRPr="00C41FC8">
        <w:rPr>
          <w:sz w:val="12"/>
          <w:szCs w:val="12"/>
        </w:rPr>
        <w:t xml:space="preserve">Pokud chcete SIM kartu přidružit k stávajícímu Vyúčtování služeb, vyplňte číslo nebo název již vybraného existujícího Vyúčtování služeb. </w:t>
      </w:r>
      <w:r w:rsidRPr="00C41FC8">
        <w:rPr>
          <w:sz w:val="12"/>
          <w:szCs w:val="12"/>
        </w:rPr>
        <w:br/>
        <w:t>Pokud chcete nové Vyúčtování služeb, vyplňte jméno, příjmení a fakturační adresu (ulice, č., město, PSČ) nového Vyúčtování služeb. V případě, že chcete nové Vyúčtování služeb, které jste nadefinovali o několik řádků této objednávky výše, vyplňte „viz řádek XY“.</w:t>
      </w:r>
    </w:p>
    <w:p w:rsidR="00025BDB" w:rsidRPr="00C41FC8" w:rsidRDefault="00025BDB" w:rsidP="00025BDB">
      <w:pPr>
        <w:pStyle w:val="Textsmlouvy"/>
        <w:numPr>
          <w:ilvl w:val="0"/>
          <w:numId w:val="5"/>
        </w:numPr>
        <w:tabs>
          <w:tab w:val="left" w:pos="284"/>
          <w:tab w:val="right" w:pos="10490"/>
          <w:tab w:val="left" w:pos="13440"/>
        </w:tabs>
        <w:spacing w:before="60" w:after="20" w:line="200" w:lineRule="exact"/>
        <w:ind w:left="284" w:right="291" w:hanging="284"/>
        <w:rPr>
          <w:sz w:val="12"/>
          <w:szCs w:val="12"/>
        </w:rPr>
      </w:pPr>
      <w:r w:rsidRPr="00C41FC8">
        <w:rPr>
          <w:sz w:val="12"/>
          <w:szCs w:val="12"/>
        </w:rPr>
        <w:t xml:space="preserve">Vyplňte: </w:t>
      </w:r>
      <w:r w:rsidRPr="00C41FC8">
        <w:rPr>
          <w:b/>
          <w:sz w:val="12"/>
          <w:szCs w:val="12"/>
        </w:rPr>
        <w:t>P</w:t>
      </w:r>
      <w:r w:rsidRPr="00C41FC8">
        <w:rPr>
          <w:sz w:val="12"/>
          <w:szCs w:val="12"/>
        </w:rPr>
        <w:t xml:space="preserve"> (papírové), </w:t>
      </w:r>
      <w:r w:rsidRPr="00C41FC8">
        <w:rPr>
          <w:b/>
          <w:sz w:val="12"/>
          <w:szCs w:val="12"/>
        </w:rPr>
        <w:t>E</w:t>
      </w:r>
      <w:r w:rsidRPr="00C41FC8">
        <w:rPr>
          <w:sz w:val="12"/>
          <w:szCs w:val="12"/>
        </w:rPr>
        <w:t xml:space="preserve"> (elektronické). Pokud zvolíte prázdné políčko, bude Vám nastaveno papírové Vyúčtování služeb.</w:t>
      </w:r>
    </w:p>
    <w:p w:rsidR="00025BDB" w:rsidRPr="00C41FC8" w:rsidRDefault="00025BDB" w:rsidP="00025BDB">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 xml:space="preserve">Způsob úhrady se vyplňuje pouze u nového Vyúčtování služeb. Typy: </w:t>
      </w:r>
      <w:r w:rsidRPr="00C41FC8">
        <w:rPr>
          <w:b/>
          <w:sz w:val="12"/>
          <w:szCs w:val="12"/>
        </w:rPr>
        <w:t>PP</w:t>
      </w:r>
      <w:r w:rsidRPr="00C41FC8">
        <w:rPr>
          <w:sz w:val="12"/>
          <w:szCs w:val="12"/>
        </w:rPr>
        <w:t xml:space="preserve"> (pošt. Poukázka), </w:t>
      </w:r>
      <w:r w:rsidRPr="00C41FC8">
        <w:rPr>
          <w:b/>
          <w:sz w:val="12"/>
          <w:szCs w:val="12"/>
        </w:rPr>
        <w:t>BÚ</w:t>
      </w:r>
      <w:r w:rsidRPr="00C41FC8">
        <w:rPr>
          <w:sz w:val="12"/>
          <w:szCs w:val="12"/>
        </w:rPr>
        <w:t xml:space="preserve"> (převod z bank. účtu), </w:t>
      </w:r>
      <w:r w:rsidRPr="00C41FC8">
        <w:rPr>
          <w:b/>
          <w:sz w:val="12"/>
          <w:szCs w:val="12"/>
        </w:rPr>
        <w:t>I</w:t>
      </w:r>
      <w:r w:rsidRPr="00C41FC8">
        <w:rPr>
          <w:sz w:val="12"/>
          <w:szCs w:val="12"/>
        </w:rPr>
        <w:t xml:space="preserve"> (inkaso z bank. účtu)</w:t>
      </w:r>
    </w:p>
    <w:p w:rsidR="009B54CC" w:rsidRPr="00C41FC8" w:rsidRDefault="009B54CC" w:rsidP="002D4947">
      <w:pPr>
        <w:pStyle w:val="Textsmlouvy"/>
        <w:numPr>
          <w:ilvl w:val="0"/>
          <w:numId w:val="5"/>
        </w:numPr>
        <w:tabs>
          <w:tab w:val="left" w:pos="284"/>
        </w:tabs>
        <w:spacing w:before="60" w:after="0" w:line="200" w:lineRule="exact"/>
        <w:ind w:left="284" w:right="291" w:hanging="284"/>
        <w:jc w:val="left"/>
        <w:rPr>
          <w:sz w:val="12"/>
          <w:szCs w:val="12"/>
        </w:rPr>
      </w:pPr>
      <w:r w:rsidRPr="00C41FC8">
        <w:rPr>
          <w:sz w:val="12"/>
          <w:szCs w:val="12"/>
        </w:rPr>
        <w:t>Povinné čtyřmístné heslo používané pro blokování SIM karty na Zákaznickém centru (např. při krádeži). Heslo může být společné pro všechny SIM karty nebo pro každou SIM kartu individuální.</w:t>
      </w:r>
      <w:r w:rsidR="004174A4" w:rsidRPr="00C41FC8">
        <w:rPr>
          <w:sz w:val="12"/>
          <w:szCs w:val="12"/>
        </w:rPr>
        <w:t xml:space="preserve"> </w:t>
      </w:r>
      <w:r w:rsidR="003A1BCB" w:rsidRPr="00C41FC8">
        <w:rPr>
          <w:sz w:val="12"/>
          <w:szCs w:val="12"/>
        </w:rPr>
        <w:t>Z bezpečnostní</w:t>
      </w:r>
      <w:r w:rsidR="00E10CD1" w:rsidRPr="00C41FC8">
        <w:rPr>
          <w:sz w:val="12"/>
          <w:szCs w:val="12"/>
        </w:rPr>
        <w:t>ch</w:t>
      </w:r>
      <w:r w:rsidR="003A1BCB" w:rsidRPr="00C41FC8">
        <w:rPr>
          <w:sz w:val="12"/>
          <w:szCs w:val="12"/>
        </w:rPr>
        <w:t xml:space="preserve"> důvodů není možné použít tyto kombinace: </w:t>
      </w:r>
      <w:bookmarkStart w:id="24" w:name="slaba_hesla"/>
      <w:r w:rsidR="003A1BCB" w:rsidRPr="00C41FC8">
        <w:rPr>
          <w:sz w:val="12"/>
          <w:szCs w:val="12"/>
        </w:rPr>
        <w:t>0000, 1234, 4321, 1111, 2222, 3333, 4444, 5555, 6666, 7777, 8888, 9999</w:t>
      </w:r>
      <w:bookmarkEnd w:id="24"/>
      <w:r w:rsidR="003A1BCB" w:rsidRPr="00C41FC8">
        <w:rPr>
          <w:sz w:val="12"/>
          <w:szCs w:val="12"/>
        </w:rPr>
        <w:t>.</w:t>
      </w:r>
    </w:p>
    <w:p w:rsidR="001C6032" w:rsidRPr="00C41FC8" w:rsidRDefault="001C6032" w:rsidP="002D4947">
      <w:pPr>
        <w:pStyle w:val="Textsmlouvy"/>
        <w:numPr>
          <w:ilvl w:val="0"/>
          <w:numId w:val="5"/>
        </w:numPr>
        <w:tabs>
          <w:tab w:val="left" w:pos="284"/>
        </w:tabs>
        <w:spacing w:before="60" w:after="0" w:line="200" w:lineRule="exact"/>
        <w:ind w:left="284" w:right="291" w:hanging="284"/>
        <w:jc w:val="left"/>
        <w:rPr>
          <w:sz w:val="12"/>
          <w:szCs w:val="12"/>
        </w:rPr>
      </w:pPr>
      <w:r w:rsidRPr="00C41FC8">
        <w:rPr>
          <w:sz w:val="12"/>
          <w:szCs w:val="12"/>
        </w:rPr>
        <w:t xml:space="preserve">Vámi zvolené nebo náhodně vygenerované heslo (viz kolonka </w:t>
      </w:r>
      <w:r w:rsidR="00951804">
        <w:rPr>
          <w:sz w:val="12"/>
          <w:szCs w:val="12"/>
        </w:rPr>
        <w:t>9</w:t>
      </w:r>
      <w:r w:rsidRPr="00C41FC8">
        <w:rPr>
          <w:sz w:val="12"/>
          <w:szCs w:val="12"/>
        </w:rPr>
        <w:t xml:space="preserve">) nebude po aktivaci </w:t>
      </w:r>
      <w:r w:rsidR="000A21A6" w:rsidRPr="00C41FC8">
        <w:rPr>
          <w:sz w:val="12"/>
          <w:szCs w:val="12"/>
        </w:rPr>
        <w:t xml:space="preserve">či migraci </w:t>
      </w:r>
      <w:r w:rsidRPr="00C41FC8">
        <w:rPr>
          <w:sz w:val="12"/>
          <w:szCs w:val="12"/>
        </w:rPr>
        <w:t>odesláno koncovému uživateli prostře</w:t>
      </w:r>
      <w:r w:rsidR="000A21A6" w:rsidRPr="00C41FC8">
        <w:rPr>
          <w:sz w:val="12"/>
          <w:szCs w:val="12"/>
        </w:rPr>
        <w:t>dnictvím SMS. Chcete-li sdělit</w:t>
      </w:r>
      <w:r w:rsidRPr="00C41FC8">
        <w:rPr>
          <w:sz w:val="12"/>
          <w:szCs w:val="12"/>
        </w:rPr>
        <w:t xml:space="preserve"> heslo pro blokování koncovým uživatelům, zvolte křížek </w:t>
      </w:r>
      <w:r w:rsidR="006A2E6A" w:rsidRPr="00C41FC8">
        <w:rPr>
          <w:sz w:val="12"/>
          <w:szCs w:val="12"/>
        </w:rPr>
        <w:fldChar w:fldCharType="begin">
          <w:ffData>
            <w:name w:val=""/>
            <w:enabled/>
            <w:calcOnExit w:val="0"/>
            <w:checkBox>
              <w:sizeAuto/>
              <w:default w:val="1"/>
            </w:checkBox>
          </w:ffData>
        </w:fldChar>
      </w:r>
      <w:r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Pr="00C41FC8">
        <w:rPr>
          <w:sz w:val="12"/>
          <w:szCs w:val="12"/>
        </w:rPr>
        <w:t xml:space="preserve"> </w:t>
      </w:r>
      <w:r w:rsidR="000A21A6" w:rsidRPr="00C41FC8">
        <w:rPr>
          <w:i/>
          <w:sz w:val="12"/>
          <w:szCs w:val="12"/>
        </w:rPr>
        <w:t>(Platí pouze u aktivací či migrací, u přenesení mobilního telefonního čísla od jiného operátora se SMS nezasílá)</w:t>
      </w:r>
      <w:r w:rsidRPr="00C41FC8">
        <w:rPr>
          <w:i/>
          <w:sz w:val="12"/>
          <w:szCs w:val="12"/>
        </w:rPr>
        <w:t>.</w:t>
      </w:r>
      <w:r w:rsidRPr="00C41FC8">
        <w:rPr>
          <w:sz w:val="12"/>
          <w:szCs w:val="12"/>
        </w:rPr>
        <w:t xml:space="preserve"> Pro zjištění hesla kontaktujte prosím Zák</w:t>
      </w:r>
      <w:r w:rsidR="006C24D6" w:rsidRPr="00C41FC8">
        <w:rPr>
          <w:sz w:val="12"/>
          <w:szCs w:val="12"/>
        </w:rPr>
        <w:t>aznické centrum – Business</w:t>
      </w:r>
      <w:r w:rsidRPr="00C41FC8">
        <w:rPr>
          <w:sz w:val="12"/>
          <w:szCs w:val="12"/>
        </w:rPr>
        <w:t xml:space="preserve"> (</w:t>
      </w:r>
      <w:r w:rsidR="006C24D6" w:rsidRPr="00C41FC8">
        <w:rPr>
          <w:sz w:val="12"/>
          <w:szCs w:val="12"/>
        </w:rPr>
        <w:t>tel.: 800 73 73 33</w:t>
      </w:r>
      <w:r w:rsidRPr="00C41FC8">
        <w:rPr>
          <w:sz w:val="12"/>
          <w:szCs w:val="12"/>
        </w:rPr>
        <w:t>).</w:t>
      </w:r>
    </w:p>
    <w:p w:rsidR="009B54CC" w:rsidRPr="00C41FC8" w:rsidRDefault="00B82015"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Roamingové </w:t>
      </w:r>
      <w:r w:rsidR="009B54CC" w:rsidRPr="00C41FC8">
        <w:rPr>
          <w:sz w:val="12"/>
          <w:szCs w:val="12"/>
        </w:rPr>
        <w:t xml:space="preserve">tarify: </w:t>
      </w:r>
      <w:r w:rsidR="009B54CC" w:rsidRPr="00C41FC8">
        <w:rPr>
          <w:b/>
          <w:sz w:val="12"/>
          <w:szCs w:val="12"/>
        </w:rPr>
        <w:t xml:space="preserve">H </w:t>
      </w:r>
      <w:r w:rsidR="009B54CC" w:rsidRPr="00C41FC8">
        <w:rPr>
          <w:sz w:val="12"/>
          <w:szCs w:val="12"/>
        </w:rPr>
        <w:t xml:space="preserve">(Happy roaming), </w:t>
      </w:r>
      <w:r w:rsidR="009B54CC" w:rsidRPr="00C41FC8">
        <w:rPr>
          <w:b/>
          <w:sz w:val="12"/>
          <w:szCs w:val="12"/>
        </w:rPr>
        <w:t>HH</w:t>
      </w:r>
      <w:r w:rsidR="001E6C84" w:rsidRPr="00C41FC8">
        <w:rPr>
          <w:sz w:val="12"/>
          <w:szCs w:val="12"/>
        </w:rPr>
        <w:t xml:space="preserve"> (Happy Holiday roaming), </w:t>
      </w:r>
      <w:r w:rsidR="001E6C84" w:rsidRPr="00C41FC8">
        <w:rPr>
          <w:b/>
          <w:sz w:val="12"/>
          <w:szCs w:val="12"/>
        </w:rPr>
        <w:t xml:space="preserve">TR </w:t>
      </w:r>
      <w:r w:rsidR="001E6C84" w:rsidRPr="00C41FC8">
        <w:rPr>
          <w:sz w:val="12"/>
          <w:szCs w:val="12"/>
        </w:rPr>
        <w:t xml:space="preserve">(T-Mobile Roaming), </w:t>
      </w:r>
      <w:r w:rsidR="001E6C84" w:rsidRPr="00C41FC8">
        <w:rPr>
          <w:b/>
          <w:sz w:val="12"/>
          <w:szCs w:val="12"/>
        </w:rPr>
        <w:t>TRS</w:t>
      </w:r>
      <w:r w:rsidR="001E6C84" w:rsidRPr="00C41FC8">
        <w:rPr>
          <w:sz w:val="12"/>
          <w:szCs w:val="12"/>
        </w:rPr>
        <w:t xml:space="preserve"> (T-Mobile Roaming Start). </w:t>
      </w:r>
      <w:r w:rsidR="009B54CC" w:rsidRPr="00C41FC8">
        <w:rPr>
          <w:sz w:val="12"/>
          <w:szCs w:val="12"/>
        </w:rPr>
        <w:t>V případě, že kolonku nevyplníte, nebude roaming aktivován.</w:t>
      </w:r>
    </w:p>
    <w:p w:rsidR="009B54CC" w:rsidRPr="00C41FC8" w:rsidRDefault="00B82015"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Hlasová</w:t>
      </w:r>
      <w:r w:rsidR="009804FE" w:rsidRPr="00C41FC8">
        <w:rPr>
          <w:sz w:val="12"/>
          <w:szCs w:val="12"/>
        </w:rPr>
        <w:t xml:space="preserve"> r</w:t>
      </w:r>
      <w:r w:rsidRPr="00C41FC8">
        <w:rPr>
          <w:sz w:val="12"/>
          <w:szCs w:val="12"/>
        </w:rPr>
        <w:t>oamingová</w:t>
      </w:r>
      <w:r w:rsidR="009B54CC" w:rsidRPr="00C41FC8">
        <w:rPr>
          <w:sz w:val="12"/>
          <w:szCs w:val="12"/>
        </w:rPr>
        <w:t xml:space="preserve"> zvýhodnění: </w:t>
      </w:r>
      <w:r w:rsidR="009B54CC" w:rsidRPr="00C41FC8">
        <w:rPr>
          <w:b/>
          <w:sz w:val="12"/>
          <w:szCs w:val="12"/>
        </w:rPr>
        <w:t>C</w:t>
      </w:r>
      <w:r w:rsidR="009B54CC" w:rsidRPr="00C41FC8">
        <w:rPr>
          <w:sz w:val="12"/>
          <w:szCs w:val="12"/>
        </w:rPr>
        <w:t xml:space="preserve"> </w:t>
      </w:r>
      <w:r w:rsidR="00434637" w:rsidRPr="00C41FC8">
        <w:rPr>
          <w:sz w:val="12"/>
          <w:szCs w:val="12"/>
        </w:rPr>
        <w:t>(</w:t>
      </w:r>
      <w:r w:rsidR="009B54CC" w:rsidRPr="00C41FC8">
        <w:rPr>
          <w:sz w:val="12"/>
          <w:szCs w:val="12"/>
        </w:rPr>
        <w:t>Cestovatel</w:t>
      </w:r>
      <w:r w:rsidR="00434637" w:rsidRPr="00C41FC8">
        <w:rPr>
          <w:sz w:val="12"/>
          <w:szCs w:val="12"/>
        </w:rPr>
        <w:t>)</w:t>
      </w:r>
      <w:r w:rsidR="009B54CC" w:rsidRPr="00C41FC8">
        <w:rPr>
          <w:sz w:val="12"/>
          <w:szCs w:val="12"/>
        </w:rPr>
        <w:t>,</w:t>
      </w:r>
      <w:r w:rsidR="00266A4D" w:rsidRPr="00C41FC8">
        <w:rPr>
          <w:sz w:val="12"/>
          <w:szCs w:val="12"/>
        </w:rPr>
        <w:t xml:space="preserve"> </w:t>
      </w:r>
      <w:r w:rsidR="00266A4D" w:rsidRPr="00C41FC8">
        <w:rPr>
          <w:b/>
          <w:sz w:val="12"/>
          <w:szCs w:val="12"/>
        </w:rPr>
        <w:t>EU</w:t>
      </w:r>
      <w:r w:rsidR="00266A4D" w:rsidRPr="00C41FC8">
        <w:rPr>
          <w:sz w:val="12"/>
          <w:szCs w:val="12"/>
        </w:rPr>
        <w:t xml:space="preserve"> </w:t>
      </w:r>
      <w:r w:rsidR="00434637" w:rsidRPr="00C41FC8">
        <w:rPr>
          <w:sz w:val="12"/>
          <w:szCs w:val="12"/>
        </w:rPr>
        <w:t>(</w:t>
      </w:r>
      <w:r w:rsidR="00266A4D" w:rsidRPr="00C41FC8">
        <w:rPr>
          <w:sz w:val="12"/>
          <w:szCs w:val="12"/>
        </w:rPr>
        <w:t>Roamingové zvýhodnění EU</w:t>
      </w:r>
      <w:r w:rsidR="00434637" w:rsidRPr="00C41FC8">
        <w:rPr>
          <w:sz w:val="12"/>
          <w:szCs w:val="12"/>
        </w:rPr>
        <w:t>)</w:t>
      </w:r>
      <w:r w:rsidR="009B54CC" w:rsidRPr="00C41FC8">
        <w:rPr>
          <w:sz w:val="12"/>
          <w:szCs w:val="12"/>
        </w:rPr>
        <w:t xml:space="preserve">, </w:t>
      </w:r>
      <w:r w:rsidR="009B54CC" w:rsidRPr="00C41FC8">
        <w:rPr>
          <w:b/>
          <w:sz w:val="12"/>
          <w:szCs w:val="12"/>
        </w:rPr>
        <w:t>ST</w:t>
      </w:r>
      <w:r w:rsidR="009B54CC" w:rsidRPr="00C41FC8">
        <w:rPr>
          <w:sz w:val="12"/>
          <w:szCs w:val="12"/>
        </w:rPr>
        <w:t xml:space="preserve"> </w:t>
      </w:r>
      <w:r w:rsidR="00434637" w:rsidRPr="00C41FC8">
        <w:rPr>
          <w:sz w:val="12"/>
          <w:szCs w:val="12"/>
        </w:rPr>
        <w:t>(</w:t>
      </w:r>
      <w:r w:rsidR="009B54CC" w:rsidRPr="00C41FC8">
        <w:rPr>
          <w:sz w:val="12"/>
          <w:szCs w:val="12"/>
        </w:rPr>
        <w:t>Standard</w:t>
      </w:r>
      <w:r w:rsidR="00434637" w:rsidRPr="00C41FC8">
        <w:rPr>
          <w:sz w:val="12"/>
          <w:szCs w:val="12"/>
        </w:rPr>
        <w:t xml:space="preserve"> -</w:t>
      </w:r>
      <w:r w:rsidR="009B54CC" w:rsidRPr="00C41FC8">
        <w:rPr>
          <w:sz w:val="12"/>
          <w:szCs w:val="12"/>
        </w:rPr>
        <w:t xml:space="preserve"> toto roam. zvýhodnění je určeno pouze pro zákazníky, jejichž Rámcová smlouva to umožňuje)</w:t>
      </w:r>
      <w:r w:rsidRPr="00C41FC8">
        <w:rPr>
          <w:sz w:val="12"/>
          <w:szCs w:val="12"/>
        </w:rPr>
        <w:t xml:space="preserve">. </w:t>
      </w:r>
      <w:r w:rsidR="0047343A" w:rsidRPr="00C41FC8">
        <w:rPr>
          <w:sz w:val="12"/>
          <w:szCs w:val="12"/>
        </w:rPr>
        <w:t>Pokud si nezvolíte žádné z výše uvedených zvýhodnění a zároveň Vám</w:t>
      </w:r>
      <w:r w:rsidR="009804FE" w:rsidRPr="00C41FC8">
        <w:rPr>
          <w:sz w:val="12"/>
          <w:szCs w:val="12"/>
        </w:rPr>
        <w:t xml:space="preserve"> bude aktivována služba roaming (platné pouze pro typ roamingu HH, H),</w:t>
      </w:r>
      <w:r w:rsidR="0047343A" w:rsidRPr="00C41FC8">
        <w:rPr>
          <w:sz w:val="12"/>
          <w:szCs w:val="12"/>
        </w:rPr>
        <w:t xml:space="preserve"> bude Vám automaticky nastaveno Roamingové zvýhodnění EU.</w:t>
      </w:r>
      <w:r w:rsidR="009804FE" w:rsidRPr="00C41FC8">
        <w:rPr>
          <w:sz w:val="12"/>
          <w:szCs w:val="12"/>
        </w:rPr>
        <w:t xml:space="preserve"> Některá roamingová zvýhodnění </w:t>
      </w:r>
      <w:r w:rsidR="008070AA" w:rsidRPr="00C41FC8">
        <w:rPr>
          <w:sz w:val="12"/>
          <w:szCs w:val="12"/>
        </w:rPr>
        <w:t>jsou navzájem vylučitelná. V</w:t>
      </w:r>
      <w:r w:rsidR="004C5284" w:rsidRPr="00C41FC8">
        <w:rPr>
          <w:sz w:val="12"/>
          <w:szCs w:val="12"/>
        </w:rPr>
        <w:t>íce informací naleznete v aktuálním Ceníku.</w:t>
      </w:r>
    </w:p>
    <w:p w:rsidR="004C5284" w:rsidRPr="00C41FC8" w:rsidRDefault="00B82015"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Datová roamingová</w:t>
      </w:r>
      <w:r w:rsidR="004C5284" w:rsidRPr="00C41FC8">
        <w:rPr>
          <w:sz w:val="12"/>
          <w:szCs w:val="12"/>
        </w:rPr>
        <w:t xml:space="preserve"> zvýhodnění: </w:t>
      </w:r>
      <w:r w:rsidR="004C5284" w:rsidRPr="00C41FC8">
        <w:rPr>
          <w:b/>
          <w:sz w:val="12"/>
          <w:szCs w:val="12"/>
        </w:rPr>
        <w:t>DRE 10</w:t>
      </w:r>
      <w:r w:rsidRPr="00C41FC8">
        <w:rPr>
          <w:sz w:val="12"/>
          <w:szCs w:val="12"/>
        </w:rPr>
        <w:t xml:space="preserve"> </w:t>
      </w:r>
      <w:r w:rsidR="00434637" w:rsidRPr="00C41FC8">
        <w:rPr>
          <w:sz w:val="12"/>
          <w:szCs w:val="12"/>
        </w:rPr>
        <w:t>(</w:t>
      </w:r>
      <w:r w:rsidRPr="00C41FC8">
        <w:rPr>
          <w:sz w:val="12"/>
          <w:szCs w:val="12"/>
        </w:rPr>
        <w:t>D</w:t>
      </w:r>
      <w:r w:rsidR="004C5284" w:rsidRPr="00C41FC8">
        <w:rPr>
          <w:sz w:val="12"/>
          <w:szCs w:val="12"/>
        </w:rPr>
        <w:t>atový roaming Evropa 10 MB</w:t>
      </w:r>
      <w:r w:rsidR="00434637" w:rsidRPr="00C41FC8">
        <w:rPr>
          <w:sz w:val="12"/>
          <w:szCs w:val="12"/>
        </w:rPr>
        <w:t>)</w:t>
      </w:r>
      <w:r w:rsidR="004C5284" w:rsidRPr="00C41FC8">
        <w:rPr>
          <w:sz w:val="12"/>
          <w:szCs w:val="12"/>
        </w:rPr>
        <w:t xml:space="preserve">, </w:t>
      </w:r>
      <w:r w:rsidR="004C5284" w:rsidRPr="00C41FC8">
        <w:rPr>
          <w:b/>
          <w:sz w:val="12"/>
          <w:szCs w:val="12"/>
        </w:rPr>
        <w:t>DRE 15</w:t>
      </w:r>
      <w:r w:rsidR="00434637" w:rsidRPr="00C41FC8">
        <w:rPr>
          <w:b/>
          <w:sz w:val="12"/>
          <w:szCs w:val="12"/>
        </w:rPr>
        <w:t xml:space="preserve"> </w:t>
      </w:r>
      <w:r w:rsidR="00434637" w:rsidRPr="00C41FC8">
        <w:rPr>
          <w:sz w:val="12"/>
          <w:szCs w:val="12"/>
        </w:rPr>
        <w:t>(</w:t>
      </w:r>
      <w:r w:rsidRPr="00C41FC8">
        <w:rPr>
          <w:sz w:val="12"/>
          <w:szCs w:val="12"/>
        </w:rPr>
        <w:t>D</w:t>
      </w:r>
      <w:r w:rsidR="004C5284" w:rsidRPr="00C41FC8">
        <w:rPr>
          <w:sz w:val="12"/>
          <w:szCs w:val="12"/>
        </w:rPr>
        <w:t>atový roaming Evropa 15 MB</w:t>
      </w:r>
      <w:r w:rsidR="00434637" w:rsidRPr="00C41FC8">
        <w:rPr>
          <w:sz w:val="12"/>
          <w:szCs w:val="12"/>
        </w:rPr>
        <w:t>)</w:t>
      </w:r>
      <w:r w:rsidR="004C5284" w:rsidRPr="00C41FC8">
        <w:rPr>
          <w:sz w:val="12"/>
          <w:szCs w:val="12"/>
        </w:rPr>
        <w:t xml:space="preserve">, </w:t>
      </w:r>
      <w:r w:rsidR="004C5284" w:rsidRPr="00C41FC8">
        <w:rPr>
          <w:b/>
          <w:sz w:val="12"/>
          <w:szCs w:val="12"/>
        </w:rPr>
        <w:t>DRE 20</w:t>
      </w:r>
      <w:r w:rsidRPr="00C41FC8">
        <w:rPr>
          <w:sz w:val="12"/>
          <w:szCs w:val="12"/>
        </w:rPr>
        <w:t xml:space="preserve"> </w:t>
      </w:r>
      <w:r w:rsidR="00434637" w:rsidRPr="00C41FC8">
        <w:rPr>
          <w:sz w:val="12"/>
          <w:szCs w:val="12"/>
        </w:rPr>
        <w:t>(Da</w:t>
      </w:r>
      <w:r w:rsidR="004C5284" w:rsidRPr="00C41FC8">
        <w:rPr>
          <w:sz w:val="12"/>
          <w:szCs w:val="12"/>
        </w:rPr>
        <w:t>tový roaming Evropa 20 MB</w:t>
      </w:r>
      <w:r w:rsidR="00434637" w:rsidRPr="00C41FC8">
        <w:rPr>
          <w:sz w:val="12"/>
          <w:szCs w:val="12"/>
        </w:rPr>
        <w:t>)</w:t>
      </w:r>
      <w:r w:rsidR="004C5284" w:rsidRPr="00C41FC8">
        <w:rPr>
          <w:sz w:val="12"/>
          <w:szCs w:val="12"/>
        </w:rPr>
        <w:t xml:space="preserve">, </w:t>
      </w:r>
      <w:r w:rsidR="004C5284" w:rsidRPr="00C41FC8">
        <w:rPr>
          <w:b/>
          <w:sz w:val="12"/>
          <w:szCs w:val="12"/>
        </w:rPr>
        <w:t>DRE 30</w:t>
      </w:r>
      <w:r w:rsidRPr="00C41FC8">
        <w:rPr>
          <w:sz w:val="12"/>
          <w:szCs w:val="12"/>
        </w:rPr>
        <w:t xml:space="preserve"> </w:t>
      </w:r>
      <w:r w:rsidR="00434637" w:rsidRPr="00C41FC8">
        <w:rPr>
          <w:sz w:val="12"/>
          <w:szCs w:val="12"/>
        </w:rPr>
        <w:t>(</w:t>
      </w:r>
      <w:r w:rsidRPr="00C41FC8">
        <w:rPr>
          <w:sz w:val="12"/>
          <w:szCs w:val="12"/>
        </w:rPr>
        <w:t>D</w:t>
      </w:r>
      <w:r w:rsidR="004C5284" w:rsidRPr="00C41FC8">
        <w:rPr>
          <w:sz w:val="12"/>
          <w:szCs w:val="12"/>
        </w:rPr>
        <w:t>atový roaming Evropa 30 MB</w:t>
      </w:r>
      <w:r w:rsidR="00434637" w:rsidRPr="00C41FC8">
        <w:rPr>
          <w:sz w:val="12"/>
          <w:szCs w:val="12"/>
        </w:rPr>
        <w:t>)</w:t>
      </w:r>
      <w:r w:rsidR="004C5284" w:rsidRPr="00C41FC8">
        <w:rPr>
          <w:b/>
          <w:sz w:val="12"/>
          <w:szCs w:val="12"/>
        </w:rPr>
        <w:t>, DRE 50</w:t>
      </w:r>
      <w:r w:rsidR="004C5284" w:rsidRPr="00C41FC8">
        <w:rPr>
          <w:sz w:val="12"/>
          <w:szCs w:val="12"/>
        </w:rPr>
        <w:t xml:space="preserve"> </w:t>
      </w:r>
      <w:r w:rsidR="00434637" w:rsidRPr="00C41FC8">
        <w:rPr>
          <w:sz w:val="12"/>
          <w:szCs w:val="12"/>
        </w:rPr>
        <w:t>(</w:t>
      </w:r>
      <w:r w:rsidRPr="00C41FC8">
        <w:rPr>
          <w:sz w:val="12"/>
          <w:szCs w:val="12"/>
        </w:rPr>
        <w:t>D</w:t>
      </w:r>
      <w:r w:rsidR="004C5284" w:rsidRPr="00C41FC8">
        <w:rPr>
          <w:sz w:val="12"/>
          <w:szCs w:val="12"/>
        </w:rPr>
        <w:t>atový roaming Evropa 50 MB</w:t>
      </w:r>
      <w:r w:rsidR="00434637" w:rsidRPr="00C41FC8">
        <w:rPr>
          <w:sz w:val="12"/>
          <w:szCs w:val="12"/>
        </w:rPr>
        <w:t>)</w:t>
      </w:r>
      <w:r w:rsidR="004C5284" w:rsidRPr="00C41FC8">
        <w:rPr>
          <w:sz w:val="12"/>
          <w:szCs w:val="12"/>
        </w:rPr>
        <w:t xml:space="preserve">, </w:t>
      </w:r>
      <w:r w:rsidR="004C5284" w:rsidRPr="00C41FC8">
        <w:rPr>
          <w:b/>
          <w:sz w:val="12"/>
          <w:szCs w:val="12"/>
        </w:rPr>
        <w:t>DRE 150</w:t>
      </w:r>
      <w:r w:rsidRPr="00C41FC8">
        <w:rPr>
          <w:sz w:val="12"/>
          <w:szCs w:val="12"/>
        </w:rPr>
        <w:t xml:space="preserve"> </w:t>
      </w:r>
      <w:r w:rsidR="00434637" w:rsidRPr="00C41FC8">
        <w:rPr>
          <w:sz w:val="12"/>
          <w:szCs w:val="12"/>
        </w:rPr>
        <w:t>(</w:t>
      </w:r>
      <w:r w:rsidRPr="00C41FC8">
        <w:rPr>
          <w:sz w:val="12"/>
          <w:szCs w:val="12"/>
        </w:rPr>
        <w:t>D</w:t>
      </w:r>
      <w:r w:rsidR="004C5284" w:rsidRPr="00C41FC8">
        <w:rPr>
          <w:sz w:val="12"/>
          <w:szCs w:val="12"/>
        </w:rPr>
        <w:t>atový roaming Evropa 150 MB</w:t>
      </w:r>
      <w:r w:rsidR="00434637" w:rsidRPr="00C41FC8">
        <w:rPr>
          <w:sz w:val="12"/>
          <w:szCs w:val="12"/>
        </w:rPr>
        <w:t>)</w:t>
      </w:r>
      <w:r w:rsidR="004C5284" w:rsidRPr="00C41FC8">
        <w:rPr>
          <w:sz w:val="12"/>
          <w:szCs w:val="12"/>
        </w:rPr>
        <w:t xml:space="preserve">, </w:t>
      </w:r>
      <w:r w:rsidR="004C5284" w:rsidRPr="00C41FC8">
        <w:rPr>
          <w:b/>
          <w:sz w:val="12"/>
          <w:szCs w:val="12"/>
        </w:rPr>
        <w:t>DEU</w:t>
      </w:r>
      <w:r w:rsidRPr="00C41FC8">
        <w:rPr>
          <w:sz w:val="12"/>
          <w:szCs w:val="12"/>
        </w:rPr>
        <w:t xml:space="preserve"> </w:t>
      </w:r>
      <w:r w:rsidR="00434637" w:rsidRPr="00C41FC8">
        <w:rPr>
          <w:sz w:val="12"/>
          <w:szCs w:val="12"/>
        </w:rPr>
        <w:t>(</w:t>
      </w:r>
      <w:r w:rsidRPr="00C41FC8">
        <w:rPr>
          <w:sz w:val="12"/>
          <w:szCs w:val="12"/>
        </w:rPr>
        <w:t>D</w:t>
      </w:r>
      <w:r w:rsidR="004C5284" w:rsidRPr="00C41FC8">
        <w:rPr>
          <w:sz w:val="12"/>
          <w:szCs w:val="12"/>
        </w:rPr>
        <w:t>atové roamingové zvýhodnění EU</w:t>
      </w:r>
      <w:r w:rsidR="00434637" w:rsidRPr="00C41FC8">
        <w:rPr>
          <w:sz w:val="12"/>
          <w:szCs w:val="12"/>
        </w:rPr>
        <w:t>)</w:t>
      </w:r>
      <w:r w:rsidR="004C5284" w:rsidRPr="00C41FC8">
        <w:rPr>
          <w:sz w:val="12"/>
          <w:szCs w:val="12"/>
        </w:rPr>
        <w:t xml:space="preserve">, </w:t>
      </w:r>
      <w:r w:rsidR="004C5284" w:rsidRPr="00C41FC8">
        <w:rPr>
          <w:b/>
          <w:sz w:val="12"/>
          <w:szCs w:val="12"/>
        </w:rPr>
        <w:t>TSD</w:t>
      </w:r>
      <w:r w:rsidR="004C5284" w:rsidRPr="00C41FC8">
        <w:rPr>
          <w:sz w:val="12"/>
          <w:szCs w:val="12"/>
        </w:rPr>
        <w:t xml:space="preserve"> </w:t>
      </w:r>
      <w:r w:rsidR="00634F76" w:rsidRPr="00C41FC8">
        <w:rPr>
          <w:sz w:val="12"/>
          <w:szCs w:val="12"/>
        </w:rPr>
        <w:t>Z1</w:t>
      </w:r>
      <w:r w:rsidR="004C5284" w:rsidRPr="00C41FC8">
        <w:rPr>
          <w:sz w:val="12"/>
          <w:szCs w:val="12"/>
        </w:rPr>
        <w:t xml:space="preserve"> </w:t>
      </w:r>
      <w:r w:rsidR="00434637" w:rsidRPr="00C41FC8">
        <w:rPr>
          <w:sz w:val="12"/>
          <w:szCs w:val="12"/>
        </w:rPr>
        <w:t>(</w:t>
      </w:r>
      <w:r w:rsidR="004C5284" w:rsidRPr="00C41FC8">
        <w:rPr>
          <w:sz w:val="12"/>
          <w:szCs w:val="12"/>
        </w:rPr>
        <w:t>Travel &amp; Surf na den</w:t>
      </w:r>
      <w:r w:rsidR="00794E66" w:rsidRPr="00C41FC8">
        <w:rPr>
          <w:sz w:val="12"/>
          <w:szCs w:val="12"/>
        </w:rPr>
        <w:t>,</w:t>
      </w:r>
      <w:r w:rsidR="00634F76" w:rsidRPr="00C41FC8">
        <w:rPr>
          <w:sz w:val="12"/>
          <w:szCs w:val="12"/>
        </w:rPr>
        <w:t xml:space="preserve"> zóna 1</w:t>
      </w:r>
      <w:r w:rsidR="00434637" w:rsidRPr="00C41FC8">
        <w:rPr>
          <w:sz w:val="12"/>
          <w:szCs w:val="12"/>
        </w:rPr>
        <w:t>)</w:t>
      </w:r>
      <w:r w:rsidR="00634F76" w:rsidRPr="00C41FC8">
        <w:rPr>
          <w:sz w:val="12"/>
          <w:szCs w:val="12"/>
        </w:rPr>
        <w:t>,</w:t>
      </w:r>
      <w:r w:rsidR="00634F76" w:rsidRPr="00C41FC8">
        <w:rPr>
          <w:b/>
          <w:sz w:val="12"/>
          <w:szCs w:val="12"/>
        </w:rPr>
        <w:t xml:space="preserve"> TSD</w:t>
      </w:r>
      <w:r w:rsidR="00634F76" w:rsidRPr="00C41FC8">
        <w:rPr>
          <w:sz w:val="12"/>
          <w:szCs w:val="12"/>
        </w:rPr>
        <w:t xml:space="preserve"> Z2 (Travel &amp; Surf na den</w:t>
      </w:r>
      <w:r w:rsidR="00794E66" w:rsidRPr="00C41FC8">
        <w:rPr>
          <w:sz w:val="12"/>
          <w:szCs w:val="12"/>
        </w:rPr>
        <w:t>,</w:t>
      </w:r>
      <w:r w:rsidR="00634F76" w:rsidRPr="00C41FC8">
        <w:rPr>
          <w:sz w:val="12"/>
          <w:szCs w:val="12"/>
        </w:rPr>
        <w:t xml:space="preserve"> zóna 2), </w:t>
      </w:r>
      <w:r w:rsidR="00634F76" w:rsidRPr="00C41FC8">
        <w:rPr>
          <w:b/>
          <w:sz w:val="12"/>
          <w:szCs w:val="12"/>
        </w:rPr>
        <w:t>TSD</w:t>
      </w:r>
      <w:r w:rsidR="00634F76" w:rsidRPr="00C41FC8">
        <w:rPr>
          <w:sz w:val="12"/>
          <w:szCs w:val="12"/>
        </w:rPr>
        <w:t xml:space="preserve"> Z3 (Travel &amp; Surf na den</w:t>
      </w:r>
      <w:r w:rsidR="00794E66" w:rsidRPr="00C41FC8">
        <w:rPr>
          <w:sz w:val="12"/>
          <w:szCs w:val="12"/>
        </w:rPr>
        <w:t>,</w:t>
      </w:r>
      <w:r w:rsidR="00634F76" w:rsidRPr="00C41FC8">
        <w:rPr>
          <w:sz w:val="12"/>
          <w:szCs w:val="12"/>
        </w:rPr>
        <w:t xml:space="preserve"> zóna 3)</w:t>
      </w:r>
      <w:r w:rsidR="009D4C84" w:rsidRPr="00C41FC8">
        <w:rPr>
          <w:sz w:val="12"/>
          <w:szCs w:val="12"/>
        </w:rPr>
        <w:t>,</w:t>
      </w:r>
      <w:r w:rsidR="00434637" w:rsidRPr="00C41FC8">
        <w:rPr>
          <w:sz w:val="12"/>
          <w:szCs w:val="12"/>
        </w:rPr>
        <w:t xml:space="preserve"> </w:t>
      </w:r>
      <w:r w:rsidR="004C5284" w:rsidRPr="00C41FC8">
        <w:rPr>
          <w:sz w:val="12"/>
          <w:szCs w:val="12"/>
        </w:rPr>
        <w:t xml:space="preserve">pokud máte zájem o aktivaci </w:t>
      </w:r>
      <w:r w:rsidR="00634F76" w:rsidRPr="00C41FC8">
        <w:rPr>
          <w:sz w:val="12"/>
          <w:szCs w:val="12"/>
        </w:rPr>
        <w:t>jiného</w:t>
      </w:r>
      <w:r w:rsidR="004C5284" w:rsidRPr="00C41FC8">
        <w:rPr>
          <w:sz w:val="12"/>
          <w:szCs w:val="12"/>
        </w:rPr>
        <w:t xml:space="preserve"> typu balíčku Travel</w:t>
      </w:r>
      <w:r w:rsidRPr="00C41FC8">
        <w:rPr>
          <w:sz w:val="12"/>
          <w:szCs w:val="12"/>
        </w:rPr>
        <w:t xml:space="preserve"> </w:t>
      </w:r>
      <w:r w:rsidR="004C5284" w:rsidRPr="00C41FC8">
        <w:rPr>
          <w:sz w:val="12"/>
          <w:szCs w:val="12"/>
        </w:rPr>
        <w:t>&amp;</w:t>
      </w:r>
      <w:r w:rsidRPr="00C41FC8">
        <w:rPr>
          <w:sz w:val="12"/>
          <w:szCs w:val="12"/>
        </w:rPr>
        <w:t xml:space="preserve"> </w:t>
      </w:r>
      <w:r w:rsidR="004C5284" w:rsidRPr="00C41FC8">
        <w:rPr>
          <w:sz w:val="12"/>
          <w:szCs w:val="12"/>
        </w:rPr>
        <w:t xml:space="preserve">Surf, uveďte to do poznámky, </w:t>
      </w:r>
      <w:r w:rsidR="004C5284" w:rsidRPr="00C41FC8">
        <w:rPr>
          <w:b/>
          <w:sz w:val="12"/>
          <w:szCs w:val="12"/>
        </w:rPr>
        <w:t>DS 20</w:t>
      </w:r>
      <w:r w:rsidRPr="00C41FC8">
        <w:rPr>
          <w:sz w:val="12"/>
          <w:szCs w:val="12"/>
        </w:rPr>
        <w:t xml:space="preserve"> </w:t>
      </w:r>
      <w:r w:rsidR="00AC3F90" w:rsidRPr="00C41FC8">
        <w:rPr>
          <w:sz w:val="12"/>
          <w:szCs w:val="12"/>
        </w:rPr>
        <w:t>(</w:t>
      </w:r>
      <w:r w:rsidRPr="00C41FC8">
        <w:rPr>
          <w:sz w:val="12"/>
          <w:szCs w:val="12"/>
        </w:rPr>
        <w:t>Data S</w:t>
      </w:r>
      <w:r w:rsidR="004C5284" w:rsidRPr="00C41FC8">
        <w:rPr>
          <w:sz w:val="12"/>
          <w:szCs w:val="12"/>
        </w:rPr>
        <w:t>vět 20 MB</w:t>
      </w:r>
      <w:r w:rsidR="00AC3F90" w:rsidRPr="00C41FC8">
        <w:rPr>
          <w:sz w:val="12"/>
          <w:szCs w:val="12"/>
        </w:rPr>
        <w:t>)</w:t>
      </w:r>
      <w:r w:rsidR="004C5284" w:rsidRPr="00C41FC8">
        <w:rPr>
          <w:sz w:val="12"/>
          <w:szCs w:val="12"/>
        </w:rPr>
        <w:t xml:space="preserve">, </w:t>
      </w:r>
      <w:r w:rsidR="004C5284" w:rsidRPr="00C41FC8">
        <w:rPr>
          <w:b/>
          <w:sz w:val="12"/>
          <w:szCs w:val="12"/>
        </w:rPr>
        <w:t>DS 100</w:t>
      </w:r>
      <w:r w:rsidR="004C5284" w:rsidRPr="00C41FC8">
        <w:rPr>
          <w:sz w:val="12"/>
          <w:szCs w:val="12"/>
        </w:rPr>
        <w:t xml:space="preserve"> </w:t>
      </w:r>
      <w:r w:rsidR="00AC3F90" w:rsidRPr="00C41FC8">
        <w:rPr>
          <w:sz w:val="12"/>
          <w:szCs w:val="12"/>
        </w:rPr>
        <w:t>(</w:t>
      </w:r>
      <w:r w:rsidRPr="00C41FC8">
        <w:rPr>
          <w:sz w:val="12"/>
          <w:szCs w:val="12"/>
        </w:rPr>
        <w:t>Data S</w:t>
      </w:r>
      <w:r w:rsidR="004C5284" w:rsidRPr="00C41FC8">
        <w:rPr>
          <w:sz w:val="12"/>
          <w:szCs w:val="12"/>
        </w:rPr>
        <w:t>vět 100 MB</w:t>
      </w:r>
      <w:r w:rsidR="00AC3F90" w:rsidRPr="00C41FC8">
        <w:rPr>
          <w:sz w:val="12"/>
          <w:szCs w:val="12"/>
        </w:rPr>
        <w:t>)</w:t>
      </w:r>
      <w:r w:rsidR="004C5284" w:rsidRPr="00C41FC8">
        <w:rPr>
          <w:sz w:val="12"/>
          <w:szCs w:val="12"/>
        </w:rPr>
        <w:t xml:space="preserve">, </w:t>
      </w:r>
      <w:r w:rsidR="004C5284" w:rsidRPr="00C41FC8">
        <w:rPr>
          <w:b/>
          <w:sz w:val="12"/>
          <w:szCs w:val="12"/>
        </w:rPr>
        <w:t>DS 200</w:t>
      </w:r>
      <w:r w:rsidRPr="00C41FC8">
        <w:rPr>
          <w:sz w:val="12"/>
          <w:szCs w:val="12"/>
        </w:rPr>
        <w:t xml:space="preserve"> </w:t>
      </w:r>
      <w:r w:rsidR="00AC3F90" w:rsidRPr="00C41FC8">
        <w:rPr>
          <w:sz w:val="12"/>
          <w:szCs w:val="12"/>
        </w:rPr>
        <w:t>(</w:t>
      </w:r>
      <w:r w:rsidRPr="00C41FC8">
        <w:rPr>
          <w:sz w:val="12"/>
          <w:szCs w:val="12"/>
        </w:rPr>
        <w:t>Data S</w:t>
      </w:r>
      <w:r w:rsidR="004C5284" w:rsidRPr="00C41FC8">
        <w:rPr>
          <w:sz w:val="12"/>
          <w:szCs w:val="12"/>
        </w:rPr>
        <w:t>vět 200 MB</w:t>
      </w:r>
      <w:r w:rsidR="00AC3F90" w:rsidRPr="00C41FC8">
        <w:rPr>
          <w:sz w:val="12"/>
          <w:szCs w:val="12"/>
        </w:rPr>
        <w:t>)</w:t>
      </w:r>
      <w:r w:rsidR="004C5284" w:rsidRPr="00C41FC8">
        <w:rPr>
          <w:sz w:val="12"/>
          <w:szCs w:val="12"/>
        </w:rPr>
        <w:t xml:space="preserve">, </w:t>
      </w:r>
      <w:r w:rsidR="004C5284" w:rsidRPr="00C41FC8">
        <w:rPr>
          <w:b/>
          <w:sz w:val="12"/>
          <w:szCs w:val="12"/>
        </w:rPr>
        <w:t>DS 500</w:t>
      </w:r>
      <w:r w:rsidRPr="00C41FC8">
        <w:rPr>
          <w:sz w:val="12"/>
          <w:szCs w:val="12"/>
        </w:rPr>
        <w:t xml:space="preserve"> </w:t>
      </w:r>
      <w:r w:rsidR="00AC3F90" w:rsidRPr="00C41FC8">
        <w:rPr>
          <w:sz w:val="12"/>
          <w:szCs w:val="12"/>
        </w:rPr>
        <w:t>(</w:t>
      </w:r>
      <w:r w:rsidRPr="00C41FC8">
        <w:rPr>
          <w:sz w:val="12"/>
          <w:szCs w:val="12"/>
        </w:rPr>
        <w:t>Data S</w:t>
      </w:r>
      <w:r w:rsidR="004C5284" w:rsidRPr="00C41FC8">
        <w:rPr>
          <w:sz w:val="12"/>
          <w:szCs w:val="12"/>
        </w:rPr>
        <w:t>vět 500 MB</w:t>
      </w:r>
      <w:r w:rsidR="00AC3F90" w:rsidRPr="00C41FC8">
        <w:rPr>
          <w:sz w:val="12"/>
          <w:szCs w:val="12"/>
        </w:rPr>
        <w:t>)</w:t>
      </w:r>
      <w:r w:rsidR="004C5284" w:rsidRPr="00C41FC8">
        <w:rPr>
          <w:sz w:val="12"/>
          <w:szCs w:val="12"/>
        </w:rPr>
        <w:t xml:space="preserve">, </w:t>
      </w:r>
      <w:r w:rsidR="004C5284" w:rsidRPr="00C41FC8">
        <w:rPr>
          <w:b/>
          <w:sz w:val="12"/>
          <w:szCs w:val="12"/>
        </w:rPr>
        <w:t>DS 1000</w:t>
      </w:r>
      <w:r w:rsidRPr="00C41FC8">
        <w:rPr>
          <w:sz w:val="12"/>
          <w:szCs w:val="12"/>
        </w:rPr>
        <w:t xml:space="preserve"> </w:t>
      </w:r>
      <w:r w:rsidR="00AC3F90" w:rsidRPr="00C41FC8">
        <w:rPr>
          <w:sz w:val="12"/>
          <w:szCs w:val="12"/>
        </w:rPr>
        <w:t>(</w:t>
      </w:r>
      <w:r w:rsidRPr="00C41FC8">
        <w:rPr>
          <w:sz w:val="12"/>
          <w:szCs w:val="12"/>
        </w:rPr>
        <w:t>Data S</w:t>
      </w:r>
      <w:r w:rsidR="004C5284" w:rsidRPr="00C41FC8">
        <w:rPr>
          <w:sz w:val="12"/>
          <w:szCs w:val="12"/>
        </w:rPr>
        <w:t>vět 1 GB</w:t>
      </w:r>
      <w:r w:rsidR="00AC3F90" w:rsidRPr="00C41FC8">
        <w:rPr>
          <w:sz w:val="12"/>
          <w:szCs w:val="12"/>
        </w:rPr>
        <w:t>)</w:t>
      </w:r>
      <w:r w:rsidR="004C5284" w:rsidRPr="00C41FC8">
        <w:rPr>
          <w:sz w:val="12"/>
          <w:szCs w:val="12"/>
        </w:rPr>
        <w:t>. Pokud si nezvolíte žádné z výše uvedených zvýhodnění a záro</w:t>
      </w:r>
      <w:r w:rsidRPr="00C41FC8">
        <w:rPr>
          <w:sz w:val="12"/>
          <w:szCs w:val="12"/>
        </w:rPr>
        <w:t>veň Vám bude aktivována služba R</w:t>
      </w:r>
      <w:r w:rsidR="004C5284" w:rsidRPr="00C41FC8">
        <w:rPr>
          <w:sz w:val="12"/>
          <w:szCs w:val="12"/>
        </w:rPr>
        <w:t>oaming (platné pouze pro typ roamingu HH, H), bude Vám automaticky nastaveno</w:t>
      </w:r>
      <w:r w:rsidR="007520BE" w:rsidRPr="00C41FC8">
        <w:rPr>
          <w:sz w:val="12"/>
          <w:szCs w:val="12"/>
        </w:rPr>
        <w:t xml:space="preserve"> </w:t>
      </w:r>
      <w:r w:rsidR="004C5284" w:rsidRPr="00C41FC8">
        <w:rPr>
          <w:sz w:val="12"/>
          <w:szCs w:val="12"/>
        </w:rPr>
        <w:t xml:space="preserve">Datové roamingové zvýhodnění EU (EU + DEU). Některá roamingová zvýhodnění jsou navzájem vylučitelná, bližší informace </w:t>
      </w:r>
      <w:r w:rsidR="002D4947" w:rsidRPr="00C41FC8">
        <w:rPr>
          <w:sz w:val="12"/>
          <w:szCs w:val="12"/>
        </w:rPr>
        <w:t xml:space="preserve">k dispozici na </w:t>
      </w:r>
      <w:r w:rsidR="004C5284" w:rsidRPr="00C41FC8">
        <w:rPr>
          <w:sz w:val="12"/>
          <w:szCs w:val="12"/>
        </w:rPr>
        <w:t>Zákaznickém centru.</w:t>
      </w:r>
    </w:p>
    <w:p w:rsidR="00713A60" w:rsidRPr="00C41FC8" w:rsidRDefault="00B82015" w:rsidP="002D4947">
      <w:pPr>
        <w:pStyle w:val="Textsmlouvy"/>
        <w:numPr>
          <w:ilvl w:val="0"/>
          <w:numId w:val="5"/>
        </w:numPr>
        <w:tabs>
          <w:tab w:val="left" w:pos="284"/>
        </w:tabs>
        <w:spacing w:before="60" w:after="0" w:line="200" w:lineRule="exact"/>
        <w:ind w:left="284" w:right="291" w:hanging="284"/>
        <w:rPr>
          <w:rFonts w:cs="Arial"/>
          <w:sz w:val="12"/>
          <w:szCs w:val="12"/>
        </w:rPr>
      </w:pPr>
      <w:r w:rsidRPr="00C41FC8">
        <w:rPr>
          <w:rFonts w:cs="Arial"/>
          <w:sz w:val="12"/>
          <w:szCs w:val="12"/>
        </w:rPr>
        <w:t>Data Roaming L</w:t>
      </w:r>
      <w:r w:rsidR="007C12FD" w:rsidRPr="00C41FC8">
        <w:rPr>
          <w:rFonts w:cs="Arial"/>
          <w:sz w:val="12"/>
          <w:szCs w:val="12"/>
        </w:rPr>
        <w:t>imit:</w:t>
      </w:r>
      <w:r w:rsidR="007C12FD" w:rsidRPr="00C41FC8">
        <w:rPr>
          <w:rFonts w:cs="Arial"/>
          <w:b/>
          <w:sz w:val="12"/>
          <w:szCs w:val="12"/>
        </w:rPr>
        <w:t xml:space="preserve"> D1</w:t>
      </w:r>
      <w:r w:rsidR="00364BEB" w:rsidRPr="00C41FC8">
        <w:rPr>
          <w:rFonts w:cs="Arial"/>
          <w:sz w:val="12"/>
          <w:szCs w:val="12"/>
        </w:rPr>
        <w:t xml:space="preserve"> (</w:t>
      </w:r>
      <w:r w:rsidR="00E36C57" w:rsidRPr="00C41FC8">
        <w:rPr>
          <w:rFonts w:cs="Arial"/>
          <w:sz w:val="12"/>
          <w:szCs w:val="12"/>
        </w:rPr>
        <w:t>495,87</w:t>
      </w:r>
      <w:r w:rsidR="007C12FD" w:rsidRPr="00C41FC8">
        <w:rPr>
          <w:rFonts w:cs="Arial"/>
          <w:sz w:val="12"/>
          <w:szCs w:val="12"/>
        </w:rPr>
        <w:t>),</w:t>
      </w:r>
      <w:r w:rsidR="007C12FD" w:rsidRPr="00C41FC8">
        <w:rPr>
          <w:rFonts w:cs="Arial"/>
          <w:b/>
          <w:sz w:val="12"/>
          <w:szCs w:val="12"/>
        </w:rPr>
        <w:t xml:space="preserve"> D2</w:t>
      </w:r>
      <w:r w:rsidR="007C12FD" w:rsidRPr="00C41FC8">
        <w:rPr>
          <w:rFonts w:cs="Arial"/>
          <w:sz w:val="12"/>
          <w:szCs w:val="12"/>
        </w:rPr>
        <w:t xml:space="preserve"> (</w:t>
      </w:r>
      <w:r w:rsidR="00E36C57" w:rsidRPr="00C41FC8">
        <w:rPr>
          <w:rFonts w:cs="Arial"/>
          <w:sz w:val="12"/>
          <w:szCs w:val="12"/>
        </w:rPr>
        <w:t>1 198,35</w:t>
      </w:r>
      <w:r w:rsidR="007C12FD" w:rsidRPr="00C41FC8">
        <w:rPr>
          <w:rFonts w:cs="Arial"/>
          <w:sz w:val="12"/>
          <w:szCs w:val="12"/>
        </w:rPr>
        <w:t>),</w:t>
      </w:r>
      <w:r w:rsidR="007C12FD" w:rsidRPr="00C41FC8">
        <w:rPr>
          <w:rFonts w:cs="Arial"/>
          <w:b/>
          <w:sz w:val="12"/>
          <w:szCs w:val="12"/>
        </w:rPr>
        <w:t xml:space="preserve"> D3</w:t>
      </w:r>
      <w:r w:rsidR="007C12FD" w:rsidRPr="00C41FC8">
        <w:rPr>
          <w:rFonts w:cs="Arial"/>
          <w:sz w:val="12"/>
          <w:szCs w:val="12"/>
        </w:rPr>
        <w:t xml:space="preserve"> (</w:t>
      </w:r>
      <w:r w:rsidR="00E36C57" w:rsidRPr="00C41FC8">
        <w:rPr>
          <w:rFonts w:cs="Arial"/>
          <w:sz w:val="12"/>
          <w:szCs w:val="12"/>
        </w:rPr>
        <w:t>4 132,23</w:t>
      </w:r>
      <w:r w:rsidR="007C12FD" w:rsidRPr="00C41FC8">
        <w:rPr>
          <w:rFonts w:cs="Arial"/>
          <w:sz w:val="12"/>
          <w:szCs w:val="12"/>
        </w:rPr>
        <w:t>),</w:t>
      </w:r>
      <w:r w:rsidR="00265869" w:rsidRPr="00C41FC8">
        <w:rPr>
          <w:rFonts w:cs="Arial"/>
          <w:b/>
          <w:sz w:val="12"/>
          <w:szCs w:val="12"/>
        </w:rPr>
        <w:t xml:space="preserve"> D4</w:t>
      </w:r>
      <w:r w:rsidR="00265869" w:rsidRPr="00C41FC8">
        <w:rPr>
          <w:rFonts w:cs="Arial"/>
          <w:sz w:val="12"/>
          <w:szCs w:val="12"/>
        </w:rPr>
        <w:t xml:space="preserve"> (</w:t>
      </w:r>
      <w:r w:rsidR="00E36C57" w:rsidRPr="00C41FC8">
        <w:rPr>
          <w:rFonts w:cs="Arial"/>
          <w:sz w:val="12"/>
          <w:szCs w:val="12"/>
        </w:rPr>
        <w:t>8 264,46</w:t>
      </w:r>
      <w:r w:rsidR="00265869" w:rsidRPr="00C41FC8">
        <w:rPr>
          <w:rFonts w:cs="Arial"/>
          <w:sz w:val="12"/>
          <w:szCs w:val="12"/>
        </w:rPr>
        <w:t>),</w:t>
      </w:r>
      <w:r w:rsidR="00265869" w:rsidRPr="00C41FC8">
        <w:rPr>
          <w:rFonts w:cs="Arial"/>
          <w:b/>
          <w:sz w:val="12"/>
          <w:szCs w:val="12"/>
        </w:rPr>
        <w:t xml:space="preserve"> D5</w:t>
      </w:r>
      <w:r w:rsidR="00265869" w:rsidRPr="00C41FC8">
        <w:rPr>
          <w:rFonts w:cs="Arial"/>
          <w:sz w:val="12"/>
          <w:szCs w:val="12"/>
        </w:rPr>
        <w:t xml:space="preserve"> (</w:t>
      </w:r>
      <w:r w:rsidR="00E36C57" w:rsidRPr="00C41FC8">
        <w:rPr>
          <w:rFonts w:cs="Arial"/>
          <w:sz w:val="12"/>
          <w:szCs w:val="12"/>
        </w:rPr>
        <w:t>14 876,03</w:t>
      </w:r>
      <w:r w:rsidR="00265869" w:rsidRPr="00C41FC8">
        <w:rPr>
          <w:rFonts w:cs="Arial"/>
          <w:sz w:val="12"/>
          <w:szCs w:val="12"/>
        </w:rPr>
        <w:t>),</w:t>
      </w:r>
      <w:r w:rsidR="00265869" w:rsidRPr="00C41FC8">
        <w:rPr>
          <w:rFonts w:cs="Arial"/>
          <w:b/>
          <w:sz w:val="12"/>
          <w:szCs w:val="12"/>
        </w:rPr>
        <w:t xml:space="preserve"> </w:t>
      </w:r>
      <w:r w:rsidR="00E36C57" w:rsidRPr="00C41FC8">
        <w:rPr>
          <w:rFonts w:cs="Arial"/>
          <w:b/>
          <w:sz w:val="12"/>
          <w:szCs w:val="12"/>
        </w:rPr>
        <w:t>D6</w:t>
      </w:r>
      <w:r w:rsidR="00E36C57" w:rsidRPr="00C41FC8">
        <w:rPr>
          <w:rFonts w:cs="Arial"/>
          <w:sz w:val="12"/>
          <w:szCs w:val="12"/>
        </w:rPr>
        <w:t xml:space="preserve"> (26 446,28), </w:t>
      </w:r>
      <w:r w:rsidR="007C12FD" w:rsidRPr="00C41FC8">
        <w:rPr>
          <w:rFonts w:cs="Arial"/>
          <w:b/>
          <w:sz w:val="12"/>
          <w:szCs w:val="12"/>
        </w:rPr>
        <w:t>X</w:t>
      </w:r>
      <w:r w:rsidR="007C12FD" w:rsidRPr="00C41FC8">
        <w:rPr>
          <w:rFonts w:cs="Arial"/>
          <w:sz w:val="12"/>
          <w:szCs w:val="12"/>
        </w:rPr>
        <w:t xml:space="preserve"> (DRL nebude aktivován). V případě, že kolonku nevy</w:t>
      </w:r>
      <w:r w:rsidR="00680436" w:rsidRPr="00C41FC8">
        <w:rPr>
          <w:rFonts w:cs="Arial"/>
          <w:sz w:val="12"/>
          <w:szCs w:val="12"/>
        </w:rPr>
        <w:t xml:space="preserve">plníte, bude aktivován limit </w:t>
      </w:r>
      <w:r w:rsidR="00E36C57" w:rsidRPr="00C41FC8">
        <w:rPr>
          <w:rFonts w:cs="Arial"/>
          <w:sz w:val="12"/>
          <w:szCs w:val="12"/>
        </w:rPr>
        <w:t>495,87</w:t>
      </w:r>
      <w:r w:rsidR="007C12FD" w:rsidRPr="00C41FC8">
        <w:rPr>
          <w:rFonts w:cs="Arial"/>
          <w:sz w:val="12"/>
          <w:szCs w:val="12"/>
        </w:rPr>
        <w:t>.</w:t>
      </w:r>
      <w:r w:rsidR="009C58EC" w:rsidRPr="00C41FC8">
        <w:rPr>
          <w:rFonts w:cs="Arial"/>
          <w:sz w:val="12"/>
          <w:szCs w:val="12"/>
        </w:rPr>
        <w:t xml:space="preserve"> </w:t>
      </w:r>
      <w:r w:rsidR="00794E66" w:rsidRPr="00C41FC8">
        <w:rPr>
          <w:rFonts w:cs="Arial"/>
          <w:sz w:val="12"/>
          <w:szCs w:val="12"/>
        </w:rPr>
        <w:t xml:space="preserve">Služba není kompatibilní s některými vybranými datovými balíčky. </w:t>
      </w:r>
      <w:r w:rsidR="009C58EC" w:rsidRPr="00C41FC8">
        <w:rPr>
          <w:rFonts w:cs="Arial"/>
          <w:sz w:val="12"/>
          <w:szCs w:val="12"/>
        </w:rPr>
        <w:t xml:space="preserve">Uvedené limity jsou </w:t>
      </w:r>
      <w:r w:rsidR="00667FD6" w:rsidRPr="00C41FC8">
        <w:rPr>
          <w:rFonts w:cs="Arial"/>
          <w:sz w:val="12"/>
          <w:szCs w:val="12"/>
        </w:rPr>
        <w:t>v </w:t>
      </w:r>
      <w:r w:rsidR="00667FD6" w:rsidRPr="00C41FC8">
        <w:rPr>
          <w:sz w:val="12"/>
          <w:szCs w:val="12"/>
        </w:rPr>
        <w:t xml:space="preserve">Kč </w:t>
      </w:r>
      <w:r w:rsidR="008A245E" w:rsidRPr="00C41FC8">
        <w:rPr>
          <w:sz w:val="12"/>
          <w:szCs w:val="12"/>
        </w:rPr>
        <w:t>bez DPH.</w:t>
      </w:r>
      <w:r w:rsidR="004914E2" w:rsidRPr="00C41FC8">
        <w:rPr>
          <w:sz w:val="12"/>
          <w:szCs w:val="12"/>
        </w:rPr>
        <w:t xml:space="preserve"> Měsíční limit pro kontrolu účtovaného množství dat v roamingu. Po jeho dosažení je datový přenos v roamingu zablokován.</w:t>
      </w:r>
      <w:r w:rsidR="004914E2" w:rsidRPr="00C41FC8">
        <w:rPr>
          <w:rFonts w:cs="Arial"/>
          <w:sz w:val="12"/>
          <w:szCs w:val="12"/>
        </w:rPr>
        <w:t xml:space="preserve"> </w:t>
      </w:r>
    </w:p>
    <w:p w:rsidR="004174A4" w:rsidRPr="00C41FC8" w:rsidRDefault="004174A4"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Vyplňte: </w:t>
      </w:r>
      <w:r w:rsidRPr="00C41FC8">
        <w:rPr>
          <w:b/>
          <w:sz w:val="12"/>
          <w:szCs w:val="12"/>
        </w:rPr>
        <w:t>1</w:t>
      </w:r>
      <w:r w:rsidRPr="00C41FC8">
        <w:rPr>
          <w:sz w:val="12"/>
          <w:szCs w:val="12"/>
        </w:rPr>
        <w:t xml:space="preserve"> (zamezit vše), </w:t>
      </w:r>
      <w:r w:rsidRPr="00C41FC8">
        <w:rPr>
          <w:b/>
          <w:sz w:val="12"/>
          <w:szCs w:val="12"/>
        </w:rPr>
        <w:t>2</w:t>
      </w:r>
      <w:r w:rsidRPr="00C41FC8">
        <w:rPr>
          <w:sz w:val="12"/>
          <w:szCs w:val="12"/>
        </w:rPr>
        <w:t xml:space="preserve"> (zamezit data v roamingu), </w:t>
      </w:r>
      <w:r w:rsidRPr="00C41FC8">
        <w:rPr>
          <w:b/>
          <w:sz w:val="12"/>
          <w:szCs w:val="12"/>
        </w:rPr>
        <w:t xml:space="preserve">3 </w:t>
      </w:r>
      <w:r w:rsidRPr="00C41FC8">
        <w:rPr>
          <w:sz w:val="12"/>
          <w:szCs w:val="12"/>
        </w:rPr>
        <w:t xml:space="preserve">(povolit vše). Pokud nevyberete ani jednu možnost z roletky, platí varianta 3 -povolit vše. V případě, že vyberete variantu 2 nebo 3 a nemáte v podmínkách Rámcové smlouvy slevu na účtování GPRS, bude aktivována služba Internet v mobilu na den. Více informací o této službě naleznete na </w:t>
      </w:r>
      <w:hyperlink r:id="rId19" w:history="1">
        <w:r w:rsidRPr="00C41FC8">
          <w:rPr>
            <w:sz w:val="12"/>
            <w:szCs w:val="12"/>
          </w:rPr>
          <w:t>www.t-mobile.cz</w:t>
        </w:r>
      </w:hyperlink>
      <w:r w:rsidRPr="00C41FC8">
        <w:rPr>
          <w:sz w:val="12"/>
          <w:szCs w:val="12"/>
        </w:rPr>
        <w:t>.</w:t>
      </w:r>
    </w:p>
    <w:p w:rsidR="003E05F5" w:rsidRPr="00C41FC8" w:rsidRDefault="005E7FF5" w:rsidP="003E05F5">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Datová tarifní zvýhodnění: </w:t>
      </w:r>
      <w:r w:rsidRPr="00C41FC8">
        <w:rPr>
          <w:b/>
          <w:sz w:val="12"/>
          <w:szCs w:val="12"/>
        </w:rPr>
        <w:t>Surf+, Surf&amp;Mail+, Internet+, IM Standard</w:t>
      </w:r>
      <w:r w:rsidRPr="00C41FC8">
        <w:rPr>
          <w:sz w:val="12"/>
          <w:szCs w:val="12"/>
        </w:rPr>
        <w:t xml:space="preserve"> (Internet v mobilu Standard), </w:t>
      </w:r>
      <w:r w:rsidRPr="00C41FC8">
        <w:rPr>
          <w:b/>
          <w:sz w:val="12"/>
          <w:szCs w:val="12"/>
        </w:rPr>
        <w:t>IM Klasik</w:t>
      </w:r>
      <w:r w:rsidRPr="00C41FC8">
        <w:rPr>
          <w:sz w:val="12"/>
          <w:szCs w:val="12"/>
        </w:rPr>
        <w:t xml:space="preserve"> (Internet v mobilu Klasik), </w:t>
      </w:r>
      <w:r w:rsidRPr="00C41FC8">
        <w:rPr>
          <w:b/>
          <w:sz w:val="12"/>
          <w:szCs w:val="12"/>
        </w:rPr>
        <w:t>IM Premium</w:t>
      </w:r>
      <w:r w:rsidRPr="00C41FC8">
        <w:rPr>
          <w:sz w:val="12"/>
          <w:szCs w:val="12"/>
        </w:rPr>
        <w:t xml:space="preserve"> (Internet v mobilu Premium), </w:t>
      </w:r>
      <w:r w:rsidRPr="00C41FC8">
        <w:rPr>
          <w:b/>
          <w:sz w:val="12"/>
          <w:szCs w:val="12"/>
        </w:rPr>
        <w:t>MI 150 MB</w:t>
      </w:r>
      <w:r w:rsidRPr="00C41FC8">
        <w:rPr>
          <w:sz w:val="12"/>
          <w:szCs w:val="12"/>
        </w:rPr>
        <w:t xml:space="preserve"> (Mobilní internet 150 MB), </w:t>
      </w:r>
      <w:r w:rsidRPr="00C41FC8">
        <w:rPr>
          <w:b/>
          <w:sz w:val="12"/>
          <w:szCs w:val="12"/>
        </w:rPr>
        <w:t>MI 400 MB</w:t>
      </w:r>
      <w:r w:rsidRPr="00C41FC8">
        <w:rPr>
          <w:sz w:val="12"/>
          <w:szCs w:val="12"/>
        </w:rPr>
        <w:t xml:space="preserve"> (Mobilní internet 400 MB), </w:t>
      </w:r>
      <w:r w:rsidRPr="00C41FC8">
        <w:rPr>
          <w:b/>
          <w:sz w:val="12"/>
          <w:szCs w:val="12"/>
        </w:rPr>
        <w:t>MI 1</w:t>
      </w:r>
      <w:r w:rsidR="00A97384" w:rsidRPr="00C41FC8">
        <w:rPr>
          <w:b/>
          <w:sz w:val="12"/>
          <w:szCs w:val="12"/>
        </w:rPr>
        <w:t>,5</w:t>
      </w:r>
      <w:r w:rsidRPr="00C41FC8">
        <w:rPr>
          <w:b/>
          <w:sz w:val="12"/>
          <w:szCs w:val="12"/>
        </w:rPr>
        <w:t xml:space="preserve"> GB</w:t>
      </w:r>
      <w:r w:rsidRPr="00C41FC8">
        <w:rPr>
          <w:sz w:val="12"/>
          <w:szCs w:val="12"/>
        </w:rPr>
        <w:t xml:space="preserve"> (Mobilní internet 1</w:t>
      </w:r>
      <w:r w:rsidR="00A97384" w:rsidRPr="00C41FC8">
        <w:rPr>
          <w:sz w:val="12"/>
          <w:szCs w:val="12"/>
        </w:rPr>
        <w:t>,5</w:t>
      </w:r>
      <w:r w:rsidRPr="00C41FC8">
        <w:rPr>
          <w:sz w:val="12"/>
          <w:szCs w:val="12"/>
        </w:rPr>
        <w:t xml:space="preserve"> GB), </w:t>
      </w:r>
      <w:r w:rsidRPr="00C41FC8">
        <w:rPr>
          <w:b/>
          <w:sz w:val="12"/>
          <w:szCs w:val="12"/>
        </w:rPr>
        <w:t>MI 3 GB</w:t>
      </w:r>
      <w:r w:rsidRPr="00C41FC8">
        <w:rPr>
          <w:sz w:val="12"/>
          <w:szCs w:val="12"/>
        </w:rPr>
        <w:t xml:space="preserve"> (Mobilní internet 3</w:t>
      </w:r>
      <w:r w:rsidR="00A97384" w:rsidRPr="00C41FC8">
        <w:rPr>
          <w:sz w:val="12"/>
          <w:szCs w:val="12"/>
        </w:rPr>
        <w:t xml:space="preserve"> </w:t>
      </w:r>
      <w:r w:rsidRPr="00C41FC8">
        <w:rPr>
          <w:sz w:val="12"/>
          <w:szCs w:val="12"/>
        </w:rPr>
        <w:t xml:space="preserve">GB), </w:t>
      </w:r>
      <w:r w:rsidRPr="00C41FC8">
        <w:rPr>
          <w:b/>
          <w:sz w:val="12"/>
          <w:szCs w:val="12"/>
        </w:rPr>
        <w:t>MI 10 GB</w:t>
      </w:r>
      <w:r w:rsidRPr="00C41FC8">
        <w:rPr>
          <w:sz w:val="12"/>
          <w:szCs w:val="12"/>
        </w:rPr>
        <w:t xml:space="preserve"> (Mobilní internet 10 GB), </w:t>
      </w:r>
      <w:r w:rsidRPr="00C41FC8">
        <w:rPr>
          <w:b/>
          <w:sz w:val="12"/>
          <w:szCs w:val="12"/>
        </w:rPr>
        <w:t>MI 30 GB</w:t>
      </w:r>
      <w:r w:rsidRPr="00C41FC8">
        <w:rPr>
          <w:sz w:val="12"/>
          <w:szCs w:val="12"/>
        </w:rPr>
        <w:t xml:space="preserve"> (Mobilní internet 30 GB). Chcete-li aktivovat statickou IP adresu pro intranet a/nebo internet, vyplňte formulář „Zřízení statické IP adresy služby T-Mobile GPRS/EDGE“. Zvýhodnění Internet v mobilu je automaticky sjednáno na dobu neurčitou. V případě požadavku doby určité vyplňte do poznámky.</w:t>
      </w:r>
    </w:p>
    <w:p w:rsidR="005E7FF5" w:rsidRPr="00C41FC8" w:rsidRDefault="00292C93" w:rsidP="003E05F5">
      <w:pPr>
        <w:pStyle w:val="Textsmlouvy"/>
        <w:numPr>
          <w:ilvl w:val="0"/>
          <w:numId w:val="5"/>
        </w:numPr>
        <w:tabs>
          <w:tab w:val="left" w:pos="284"/>
        </w:tabs>
        <w:spacing w:before="60" w:after="0" w:line="200" w:lineRule="exact"/>
        <w:ind w:left="284" w:right="291" w:hanging="284"/>
        <w:rPr>
          <w:sz w:val="12"/>
          <w:szCs w:val="12"/>
        </w:rPr>
      </w:pPr>
      <w:r w:rsidRPr="00292C93">
        <w:rPr>
          <w:rFonts w:cs="Arial"/>
          <w:sz w:val="12"/>
          <w:szCs w:val="12"/>
        </w:rPr>
        <w:t>Navýšení datového limitu koncovým uživatelem:</w:t>
      </w:r>
      <w:r>
        <w:rPr>
          <w:rFonts w:cs="Arial"/>
          <w:sz w:val="12"/>
          <w:szCs w:val="12"/>
        </w:rPr>
        <w:t xml:space="preserve"> </w:t>
      </w:r>
      <w:r w:rsidR="003E05F5" w:rsidRPr="00C41FC8">
        <w:rPr>
          <w:sz w:val="12"/>
          <w:szCs w:val="12"/>
        </w:rPr>
        <w:t xml:space="preserve">Povolení koncovým uživatelům provádět zpoplatněné navyšování </w:t>
      </w:r>
      <w:r w:rsidR="00D66294" w:rsidRPr="00C41FC8">
        <w:rPr>
          <w:sz w:val="12"/>
          <w:szCs w:val="12"/>
        </w:rPr>
        <w:t>datového</w:t>
      </w:r>
      <w:r w:rsidR="003E05F5" w:rsidRPr="00C41FC8">
        <w:rPr>
          <w:sz w:val="12"/>
          <w:szCs w:val="12"/>
        </w:rPr>
        <w:t xml:space="preserve"> limitu o 1000 MB bez nutné znalosti administrátorského hesla</w:t>
      </w:r>
      <w:r w:rsidR="00237560">
        <w:rPr>
          <w:sz w:val="12"/>
          <w:szCs w:val="12"/>
        </w:rPr>
        <w:t>. Pro povolení zvolte křížek.</w:t>
      </w:r>
      <w:r w:rsidR="005E7FF5" w:rsidRPr="00C41FC8">
        <w:rPr>
          <w:sz w:val="12"/>
          <w:szCs w:val="12"/>
        </w:rPr>
        <w:t xml:space="preserve"> </w:t>
      </w:r>
    </w:p>
    <w:p w:rsidR="009B54CC" w:rsidRPr="00C41FC8" w:rsidRDefault="006D1A1C"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Typ Podrobného výpisu</w:t>
      </w:r>
      <w:r w:rsidR="00FA3DD3" w:rsidRPr="00C41FC8">
        <w:rPr>
          <w:sz w:val="12"/>
          <w:szCs w:val="12"/>
        </w:rPr>
        <w:t xml:space="preserve"> služeb</w:t>
      </w:r>
      <w:r w:rsidRPr="00C41FC8">
        <w:rPr>
          <w:sz w:val="12"/>
          <w:szCs w:val="12"/>
        </w:rPr>
        <w:t xml:space="preserve">: </w:t>
      </w:r>
      <w:r w:rsidRPr="00C41FC8">
        <w:rPr>
          <w:b/>
          <w:sz w:val="12"/>
          <w:szCs w:val="12"/>
        </w:rPr>
        <w:t>E</w:t>
      </w:r>
      <w:r w:rsidRPr="00C41FC8">
        <w:rPr>
          <w:sz w:val="12"/>
          <w:szCs w:val="12"/>
        </w:rPr>
        <w:t xml:space="preserve"> (el</w:t>
      </w:r>
      <w:r w:rsidR="00FA3DD3" w:rsidRPr="00C41FC8">
        <w:rPr>
          <w:sz w:val="12"/>
          <w:szCs w:val="12"/>
        </w:rPr>
        <w:t>ektronický Podrobný výpis služeb</w:t>
      </w:r>
      <w:r w:rsidRPr="00C41FC8">
        <w:rPr>
          <w:sz w:val="12"/>
          <w:szCs w:val="12"/>
        </w:rPr>
        <w:t xml:space="preserve">), </w:t>
      </w:r>
      <w:r w:rsidRPr="00C41FC8">
        <w:rPr>
          <w:b/>
          <w:sz w:val="12"/>
          <w:szCs w:val="12"/>
        </w:rPr>
        <w:t>T</w:t>
      </w:r>
      <w:r w:rsidRPr="00C41FC8">
        <w:rPr>
          <w:sz w:val="12"/>
          <w:szCs w:val="12"/>
        </w:rPr>
        <w:t xml:space="preserve"> (tištěný Podrobný výpis </w:t>
      </w:r>
      <w:r w:rsidR="00FA3DD3" w:rsidRPr="00C41FC8">
        <w:rPr>
          <w:sz w:val="12"/>
          <w:szCs w:val="12"/>
        </w:rPr>
        <w:t>služeb</w:t>
      </w:r>
      <w:r w:rsidRPr="00C41FC8">
        <w:rPr>
          <w:sz w:val="12"/>
          <w:szCs w:val="12"/>
        </w:rPr>
        <w:t xml:space="preserve">), </w:t>
      </w:r>
      <w:r w:rsidRPr="00C41FC8">
        <w:rPr>
          <w:b/>
          <w:sz w:val="12"/>
          <w:szCs w:val="12"/>
        </w:rPr>
        <w:t>ET</w:t>
      </w:r>
      <w:r w:rsidRPr="00C41FC8">
        <w:rPr>
          <w:sz w:val="12"/>
          <w:szCs w:val="12"/>
        </w:rPr>
        <w:t xml:space="preserve"> (elektronický i tištěný Podrobný výpis </w:t>
      </w:r>
      <w:r w:rsidR="00FA3DD3" w:rsidRPr="00C41FC8">
        <w:rPr>
          <w:sz w:val="12"/>
          <w:szCs w:val="12"/>
        </w:rPr>
        <w:t>služeb</w:t>
      </w:r>
      <w:r w:rsidRPr="00C41FC8">
        <w:rPr>
          <w:sz w:val="12"/>
          <w:szCs w:val="12"/>
        </w:rPr>
        <w:t>).</w:t>
      </w:r>
      <w:r w:rsidR="00753AFD">
        <w:rPr>
          <w:sz w:val="12"/>
          <w:szCs w:val="12"/>
        </w:rPr>
        <w:t xml:space="preserve"> Pokud zvolíte prázdné políčko, bude vám nastaven tištěný Podrobný výpis služeb.</w:t>
      </w:r>
    </w:p>
    <w:p w:rsidR="00052085" w:rsidRPr="00C41FC8" w:rsidRDefault="00FA3DD3"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Blokovat M</w:t>
      </w:r>
      <w:r w:rsidR="00052085" w:rsidRPr="00C41FC8">
        <w:rPr>
          <w:sz w:val="12"/>
          <w:szCs w:val="12"/>
        </w:rPr>
        <w:t xml:space="preserve">ezinárodní hovory: označením </w:t>
      </w:r>
      <w:r w:rsidRPr="00C41FC8">
        <w:rPr>
          <w:sz w:val="12"/>
          <w:szCs w:val="12"/>
        </w:rPr>
        <w:t>této kolonky budou zablokovány M</w:t>
      </w:r>
      <w:r w:rsidR="00052085" w:rsidRPr="00C41FC8">
        <w:rPr>
          <w:sz w:val="12"/>
          <w:szCs w:val="12"/>
        </w:rPr>
        <w:t>ezinárodní hovory.</w:t>
      </w:r>
    </w:p>
    <w:p w:rsidR="001E4316" w:rsidRPr="00C41FC8" w:rsidRDefault="00F64770"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Typ </w:t>
      </w:r>
      <w:r w:rsidR="001E4316" w:rsidRPr="00C41FC8">
        <w:rPr>
          <w:sz w:val="12"/>
          <w:szCs w:val="12"/>
        </w:rPr>
        <w:t xml:space="preserve">BlackBerry: </w:t>
      </w:r>
      <w:r w:rsidR="00FC1D8D" w:rsidRPr="00C41FC8">
        <w:rPr>
          <w:b/>
          <w:sz w:val="12"/>
          <w:szCs w:val="12"/>
        </w:rPr>
        <w:t>1</w:t>
      </w:r>
      <w:r w:rsidR="009524D8" w:rsidRPr="00C41FC8">
        <w:rPr>
          <w:sz w:val="12"/>
          <w:szCs w:val="12"/>
        </w:rPr>
        <w:t xml:space="preserve"> (</w:t>
      </w:r>
      <w:r w:rsidR="00FC1D8D" w:rsidRPr="00C41FC8">
        <w:rPr>
          <w:sz w:val="12"/>
          <w:szCs w:val="12"/>
        </w:rPr>
        <w:t xml:space="preserve">BES </w:t>
      </w:r>
      <w:r w:rsidR="00A5578B" w:rsidRPr="00C41FC8">
        <w:rPr>
          <w:sz w:val="12"/>
          <w:szCs w:val="12"/>
        </w:rPr>
        <w:t>–</w:t>
      </w:r>
      <w:r w:rsidR="00FC1D8D" w:rsidRPr="00C41FC8">
        <w:rPr>
          <w:sz w:val="12"/>
          <w:szCs w:val="12"/>
        </w:rPr>
        <w:t xml:space="preserve"> </w:t>
      </w:r>
      <w:r w:rsidR="009524D8" w:rsidRPr="00C41FC8">
        <w:rPr>
          <w:sz w:val="12"/>
          <w:szCs w:val="12"/>
        </w:rPr>
        <w:t>Blac</w:t>
      </w:r>
      <w:r w:rsidR="00DA1E54" w:rsidRPr="00C41FC8">
        <w:rPr>
          <w:sz w:val="12"/>
          <w:szCs w:val="12"/>
        </w:rPr>
        <w:t>k</w:t>
      </w:r>
      <w:r w:rsidR="009524D8" w:rsidRPr="00C41FC8">
        <w:rPr>
          <w:sz w:val="12"/>
          <w:szCs w:val="12"/>
        </w:rPr>
        <w:t>Berry)</w:t>
      </w:r>
      <w:r w:rsidR="001E4316" w:rsidRPr="00C41FC8">
        <w:rPr>
          <w:sz w:val="12"/>
          <w:szCs w:val="12"/>
        </w:rPr>
        <w:t xml:space="preserve">, </w:t>
      </w:r>
      <w:r w:rsidR="00FC1D8D" w:rsidRPr="00C41FC8">
        <w:rPr>
          <w:b/>
          <w:sz w:val="12"/>
          <w:szCs w:val="12"/>
        </w:rPr>
        <w:t xml:space="preserve">2 </w:t>
      </w:r>
      <w:r w:rsidR="001E4316" w:rsidRPr="00C41FC8">
        <w:rPr>
          <w:sz w:val="12"/>
          <w:szCs w:val="12"/>
        </w:rPr>
        <w:t>(</w:t>
      </w:r>
      <w:r w:rsidR="00FC1D8D" w:rsidRPr="00C41FC8">
        <w:rPr>
          <w:sz w:val="12"/>
          <w:szCs w:val="12"/>
        </w:rPr>
        <w:t xml:space="preserve">BIS </w:t>
      </w:r>
      <w:r w:rsidR="00A5578B" w:rsidRPr="00C41FC8">
        <w:rPr>
          <w:sz w:val="12"/>
          <w:szCs w:val="12"/>
        </w:rPr>
        <w:t>–</w:t>
      </w:r>
      <w:r w:rsidR="00FC1D8D" w:rsidRPr="00C41FC8">
        <w:rPr>
          <w:sz w:val="12"/>
          <w:szCs w:val="12"/>
        </w:rPr>
        <w:t xml:space="preserve"> </w:t>
      </w:r>
      <w:r w:rsidR="001E4316" w:rsidRPr="00C41FC8">
        <w:rPr>
          <w:sz w:val="12"/>
          <w:szCs w:val="12"/>
        </w:rPr>
        <w:t>BlackBerry Internet Service)</w:t>
      </w:r>
      <w:r w:rsidR="00B8710C" w:rsidRPr="00C41FC8">
        <w:rPr>
          <w:sz w:val="12"/>
          <w:szCs w:val="12"/>
        </w:rPr>
        <w:t xml:space="preserve">, </w:t>
      </w:r>
      <w:r w:rsidR="00FC1D8D" w:rsidRPr="00C41FC8">
        <w:rPr>
          <w:b/>
          <w:sz w:val="12"/>
          <w:szCs w:val="12"/>
        </w:rPr>
        <w:t>3</w:t>
      </w:r>
      <w:r w:rsidR="00FC1D8D" w:rsidRPr="00C41FC8">
        <w:rPr>
          <w:b/>
          <w:bCs/>
          <w:sz w:val="12"/>
          <w:szCs w:val="12"/>
        </w:rPr>
        <w:t xml:space="preserve"> </w:t>
      </w:r>
      <w:r w:rsidR="00B8710C" w:rsidRPr="00C41FC8">
        <w:rPr>
          <w:sz w:val="12"/>
          <w:szCs w:val="12"/>
        </w:rPr>
        <w:t>(</w:t>
      </w:r>
      <w:r w:rsidR="00FC1D8D" w:rsidRPr="00C41FC8">
        <w:rPr>
          <w:bCs/>
          <w:sz w:val="12"/>
          <w:szCs w:val="12"/>
        </w:rPr>
        <w:t>BES+BIS</w:t>
      </w:r>
      <w:r w:rsidR="00FC1D8D" w:rsidRPr="00C41FC8">
        <w:rPr>
          <w:sz w:val="12"/>
          <w:szCs w:val="12"/>
        </w:rPr>
        <w:t xml:space="preserve"> </w:t>
      </w:r>
      <w:r w:rsidR="00A5578B" w:rsidRPr="00C41FC8">
        <w:rPr>
          <w:sz w:val="12"/>
          <w:szCs w:val="12"/>
        </w:rPr>
        <w:t>=</w:t>
      </w:r>
      <w:r w:rsidR="00FC1D8D" w:rsidRPr="00C41FC8">
        <w:rPr>
          <w:sz w:val="12"/>
          <w:szCs w:val="12"/>
        </w:rPr>
        <w:t xml:space="preserve"> </w:t>
      </w:r>
      <w:r w:rsidR="00B8710C" w:rsidRPr="00C41FC8">
        <w:rPr>
          <w:sz w:val="12"/>
          <w:szCs w:val="12"/>
        </w:rPr>
        <w:t>BlackBerry + BlackBerry Internet Service)</w:t>
      </w:r>
      <w:r w:rsidR="00C9479C" w:rsidRPr="00C41FC8">
        <w:rPr>
          <w:sz w:val="12"/>
          <w:szCs w:val="12"/>
        </w:rPr>
        <w:t xml:space="preserve">, </w:t>
      </w:r>
      <w:r w:rsidR="00C9479C" w:rsidRPr="00C41FC8">
        <w:rPr>
          <w:b/>
          <w:sz w:val="12"/>
          <w:szCs w:val="12"/>
        </w:rPr>
        <w:t>4</w:t>
      </w:r>
      <w:r w:rsidR="00C9479C" w:rsidRPr="00C41FC8">
        <w:rPr>
          <w:sz w:val="12"/>
          <w:szCs w:val="12"/>
        </w:rPr>
        <w:t xml:space="preserve"> (BlackBerry </w:t>
      </w:r>
      <w:r w:rsidR="00D81FE1" w:rsidRPr="00C41FC8">
        <w:rPr>
          <w:sz w:val="12"/>
          <w:szCs w:val="12"/>
        </w:rPr>
        <w:t>EMM Regulated</w:t>
      </w:r>
      <w:r w:rsidR="00C9479C" w:rsidRPr="00C41FC8">
        <w:rPr>
          <w:sz w:val="12"/>
          <w:szCs w:val="12"/>
        </w:rPr>
        <w:t>)</w:t>
      </w:r>
    </w:p>
    <w:p w:rsidR="000F73C8" w:rsidRPr="00C41FC8" w:rsidRDefault="000F73C8"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BlackBerry Roaming: označením této kolonky bude aktivován BlackBerry Roaming.</w:t>
      </w:r>
    </w:p>
    <w:p w:rsidR="00DE54B7" w:rsidRPr="00C41FC8" w:rsidRDefault="00DE54B7"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Multimediální zprávy (MMS): označením této kolonky budou aktivovány multimediální zprávy (MMS).</w:t>
      </w:r>
      <w:r w:rsidR="00816583" w:rsidRPr="00C41FC8">
        <w:rPr>
          <w:sz w:val="12"/>
          <w:szCs w:val="12"/>
        </w:rPr>
        <w:t xml:space="preserve"> V případě nevyplnění je nastavena blokace (MMS).</w:t>
      </w:r>
    </w:p>
    <w:p w:rsidR="006A0DC6" w:rsidRPr="00C41FC8" w:rsidRDefault="00DF67AC" w:rsidP="002D4947">
      <w:pPr>
        <w:pStyle w:val="Textsmlouvy"/>
        <w:numPr>
          <w:ilvl w:val="0"/>
          <w:numId w:val="5"/>
        </w:numPr>
        <w:tabs>
          <w:tab w:val="left" w:pos="284"/>
          <w:tab w:val="right" w:pos="10490"/>
          <w:tab w:val="left" w:pos="13440"/>
        </w:tabs>
        <w:spacing w:before="60" w:after="20" w:line="200" w:lineRule="exact"/>
        <w:ind w:left="284" w:right="291" w:hanging="284"/>
        <w:rPr>
          <w:sz w:val="12"/>
          <w:szCs w:val="12"/>
        </w:rPr>
      </w:pPr>
      <w:r w:rsidRPr="00C41FC8">
        <w:rPr>
          <w:sz w:val="12"/>
          <w:szCs w:val="12"/>
        </w:rPr>
        <w:t>Audiotex a premium SMS z</w:t>
      </w:r>
      <w:r w:rsidR="009D6A3B" w:rsidRPr="00C41FC8">
        <w:rPr>
          <w:sz w:val="12"/>
          <w:szCs w:val="12"/>
        </w:rPr>
        <w:t xml:space="preserve">volte křížek </w:t>
      </w:r>
      <w:r w:rsidR="006A2E6A" w:rsidRPr="00C41FC8">
        <w:rPr>
          <w:sz w:val="12"/>
          <w:szCs w:val="12"/>
        </w:rPr>
        <w:fldChar w:fldCharType="begin">
          <w:ffData>
            <w:name w:val=""/>
            <w:enabled/>
            <w:calcOnExit w:val="0"/>
            <w:checkBox>
              <w:sizeAuto/>
              <w:default w:val="1"/>
            </w:checkBox>
          </w:ffData>
        </w:fldChar>
      </w:r>
      <w:r w:rsidR="009D6A3B"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9D6A3B" w:rsidRPr="00C41FC8">
        <w:rPr>
          <w:sz w:val="12"/>
          <w:szCs w:val="12"/>
        </w:rPr>
        <w:t xml:space="preserve"> pro možnost využívat</w:t>
      </w:r>
      <w:r w:rsidRPr="00C41FC8">
        <w:rPr>
          <w:sz w:val="12"/>
          <w:szCs w:val="12"/>
        </w:rPr>
        <w:t>, k</w:t>
      </w:r>
      <w:r w:rsidR="009D6A3B" w:rsidRPr="00C41FC8">
        <w:rPr>
          <w:sz w:val="12"/>
          <w:szCs w:val="12"/>
        </w:rPr>
        <w:t xml:space="preserve">olonku nechte prázdnou </w:t>
      </w:r>
      <w:r w:rsidR="006A2E6A" w:rsidRPr="00C41FC8">
        <w:rPr>
          <w:sz w:val="12"/>
          <w:szCs w:val="12"/>
        </w:rPr>
        <w:fldChar w:fldCharType="begin">
          <w:ffData>
            <w:name w:val=""/>
            <w:enabled/>
            <w:calcOnExit w:val="0"/>
            <w:checkBox>
              <w:sizeAuto/>
              <w:default w:val="0"/>
            </w:checkBox>
          </w:ffData>
        </w:fldChar>
      </w:r>
      <w:r w:rsidR="009D6A3B"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9D6A3B" w:rsidRPr="00C41FC8">
        <w:rPr>
          <w:sz w:val="12"/>
          <w:szCs w:val="12"/>
        </w:rPr>
        <w:t xml:space="preserve"> pro blokaci. </w:t>
      </w:r>
    </w:p>
    <w:p w:rsidR="009D6A3B" w:rsidRPr="00C41FC8" w:rsidRDefault="00DF67AC"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DMS a SMS platby z</w:t>
      </w:r>
      <w:r w:rsidR="009D6A3B" w:rsidRPr="00C41FC8">
        <w:rPr>
          <w:sz w:val="12"/>
          <w:szCs w:val="12"/>
        </w:rPr>
        <w:t xml:space="preserve">volte křížek </w:t>
      </w:r>
      <w:r w:rsidR="006A2E6A" w:rsidRPr="00C41FC8">
        <w:rPr>
          <w:sz w:val="12"/>
          <w:szCs w:val="12"/>
        </w:rPr>
        <w:fldChar w:fldCharType="begin">
          <w:ffData>
            <w:name w:val=""/>
            <w:enabled/>
            <w:calcOnExit w:val="0"/>
            <w:checkBox>
              <w:sizeAuto/>
              <w:default w:val="1"/>
            </w:checkBox>
          </w:ffData>
        </w:fldChar>
      </w:r>
      <w:r w:rsidR="009D6A3B"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9D6A3B" w:rsidRPr="00C41FC8">
        <w:rPr>
          <w:sz w:val="12"/>
          <w:szCs w:val="12"/>
        </w:rPr>
        <w:t xml:space="preserve"> pro možnost využívat</w:t>
      </w:r>
      <w:r w:rsidRPr="00C41FC8">
        <w:rPr>
          <w:sz w:val="12"/>
          <w:szCs w:val="12"/>
        </w:rPr>
        <w:t>,</w:t>
      </w:r>
      <w:r w:rsidR="009D6A3B" w:rsidRPr="00C41FC8">
        <w:rPr>
          <w:sz w:val="12"/>
          <w:szCs w:val="12"/>
        </w:rPr>
        <w:t xml:space="preserve"> </w:t>
      </w:r>
      <w:r w:rsidRPr="00C41FC8">
        <w:rPr>
          <w:sz w:val="12"/>
          <w:szCs w:val="12"/>
        </w:rPr>
        <w:t>k</w:t>
      </w:r>
      <w:r w:rsidR="009D6A3B" w:rsidRPr="00C41FC8">
        <w:rPr>
          <w:sz w:val="12"/>
          <w:szCs w:val="12"/>
        </w:rPr>
        <w:t xml:space="preserve">olonku nechte prázdnou </w:t>
      </w:r>
      <w:r w:rsidR="006A2E6A" w:rsidRPr="00C41FC8">
        <w:rPr>
          <w:sz w:val="12"/>
          <w:szCs w:val="12"/>
        </w:rPr>
        <w:fldChar w:fldCharType="begin">
          <w:ffData>
            <w:name w:val=""/>
            <w:enabled/>
            <w:calcOnExit w:val="0"/>
            <w:checkBox>
              <w:sizeAuto/>
              <w:default w:val="0"/>
            </w:checkBox>
          </w:ffData>
        </w:fldChar>
      </w:r>
      <w:r w:rsidR="009D6A3B"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9D6A3B" w:rsidRPr="00C41FC8">
        <w:rPr>
          <w:sz w:val="12"/>
          <w:szCs w:val="12"/>
        </w:rPr>
        <w:t xml:space="preserve"> pro blokaci</w:t>
      </w:r>
      <w:r w:rsidRPr="00C41FC8">
        <w:rPr>
          <w:sz w:val="12"/>
          <w:szCs w:val="12"/>
        </w:rPr>
        <w:t>.</w:t>
      </w:r>
    </w:p>
    <w:p w:rsidR="009D6A3B" w:rsidRPr="00C41FC8" w:rsidRDefault="009D6A3B"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m-Platba</w:t>
      </w:r>
      <w:r w:rsidR="00DF67AC" w:rsidRPr="00C41FC8">
        <w:rPr>
          <w:sz w:val="12"/>
          <w:szCs w:val="12"/>
        </w:rPr>
        <w:t xml:space="preserve"> (platba přes mobil)</w:t>
      </w:r>
      <w:r w:rsidR="00025BDB" w:rsidRPr="00C41FC8">
        <w:rPr>
          <w:sz w:val="12"/>
          <w:szCs w:val="12"/>
        </w:rPr>
        <w:t>.</w:t>
      </w:r>
      <w:r w:rsidR="00DF67AC" w:rsidRPr="00C41FC8">
        <w:rPr>
          <w:sz w:val="12"/>
          <w:szCs w:val="12"/>
        </w:rPr>
        <w:t xml:space="preserve"> </w:t>
      </w:r>
      <w:r w:rsidR="00025BDB" w:rsidRPr="00C41FC8">
        <w:rPr>
          <w:sz w:val="12"/>
          <w:szCs w:val="12"/>
        </w:rPr>
        <w:t>Z</w:t>
      </w:r>
      <w:r w:rsidR="00DF67AC" w:rsidRPr="00C41FC8">
        <w:rPr>
          <w:sz w:val="12"/>
          <w:szCs w:val="12"/>
        </w:rPr>
        <w:t xml:space="preserve">volte křížek </w:t>
      </w:r>
      <w:r w:rsidR="006A2E6A" w:rsidRPr="00C41FC8">
        <w:rPr>
          <w:sz w:val="12"/>
          <w:szCs w:val="12"/>
        </w:rPr>
        <w:fldChar w:fldCharType="begin">
          <w:ffData>
            <w:name w:val=""/>
            <w:enabled/>
            <w:calcOnExit w:val="0"/>
            <w:checkBox>
              <w:sizeAuto/>
              <w:default w:val="1"/>
            </w:checkBox>
          </w:ffData>
        </w:fldChar>
      </w:r>
      <w:r w:rsidR="00DF67AC"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DF67AC" w:rsidRPr="00C41FC8">
        <w:rPr>
          <w:sz w:val="12"/>
          <w:szCs w:val="12"/>
        </w:rPr>
        <w:t xml:space="preserve"> pro možnost využívat, kolonku nechte prázdnou </w:t>
      </w:r>
      <w:r w:rsidR="006A2E6A" w:rsidRPr="00C41FC8">
        <w:rPr>
          <w:sz w:val="12"/>
          <w:szCs w:val="12"/>
        </w:rPr>
        <w:fldChar w:fldCharType="begin">
          <w:ffData>
            <w:name w:val=""/>
            <w:enabled/>
            <w:calcOnExit w:val="0"/>
            <w:checkBox>
              <w:sizeAuto/>
              <w:default w:val="0"/>
            </w:checkBox>
          </w:ffData>
        </w:fldChar>
      </w:r>
      <w:r w:rsidR="00DF67AC" w:rsidRPr="00C41FC8">
        <w:rPr>
          <w:sz w:val="12"/>
          <w:szCs w:val="12"/>
        </w:rPr>
        <w:instrText xml:space="preserve"> FORMCHECKBOX </w:instrText>
      </w:r>
      <w:r w:rsidR="00500E42">
        <w:rPr>
          <w:sz w:val="12"/>
          <w:szCs w:val="12"/>
        </w:rPr>
      </w:r>
      <w:r w:rsidR="00500E42">
        <w:rPr>
          <w:sz w:val="12"/>
          <w:szCs w:val="12"/>
        </w:rPr>
        <w:fldChar w:fldCharType="separate"/>
      </w:r>
      <w:r w:rsidR="006A2E6A" w:rsidRPr="00C41FC8">
        <w:rPr>
          <w:sz w:val="12"/>
          <w:szCs w:val="12"/>
        </w:rPr>
        <w:fldChar w:fldCharType="end"/>
      </w:r>
      <w:r w:rsidR="00DF67AC" w:rsidRPr="00C41FC8">
        <w:rPr>
          <w:sz w:val="12"/>
          <w:szCs w:val="12"/>
        </w:rPr>
        <w:t xml:space="preserve"> pro blokaci.</w:t>
      </w:r>
    </w:p>
    <w:p w:rsidR="00DF67AC" w:rsidRPr="00C41FC8" w:rsidRDefault="00387CCE" w:rsidP="009D4C84">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 xml:space="preserve">Vyplňte: </w:t>
      </w:r>
      <w:r w:rsidRPr="00C41FC8">
        <w:rPr>
          <w:b/>
          <w:sz w:val="12"/>
          <w:szCs w:val="12"/>
        </w:rPr>
        <w:t>1</w:t>
      </w:r>
      <w:r w:rsidRPr="00C41FC8">
        <w:rPr>
          <w:sz w:val="12"/>
          <w:szCs w:val="12"/>
        </w:rPr>
        <w:t xml:space="preserve"> (Blokováno vše), </w:t>
      </w:r>
      <w:r w:rsidRPr="00C41FC8">
        <w:rPr>
          <w:b/>
          <w:sz w:val="12"/>
          <w:szCs w:val="12"/>
        </w:rPr>
        <w:t>2</w:t>
      </w:r>
      <w:r w:rsidRPr="00C41FC8">
        <w:rPr>
          <w:sz w:val="12"/>
          <w:szCs w:val="12"/>
        </w:rPr>
        <w:t xml:space="preserve"> (Blokovány uvítací tóny), </w:t>
      </w:r>
      <w:r w:rsidRPr="00C41FC8">
        <w:rPr>
          <w:b/>
          <w:sz w:val="12"/>
          <w:szCs w:val="12"/>
        </w:rPr>
        <w:t>3</w:t>
      </w:r>
      <w:r w:rsidRPr="00C41FC8">
        <w:rPr>
          <w:sz w:val="12"/>
          <w:szCs w:val="12"/>
        </w:rPr>
        <w:t xml:space="preserve"> (Blokováno vše kromě uvítacích tónů), </w:t>
      </w:r>
      <w:r w:rsidRPr="00C41FC8">
        <w:rPr>
          <w:b/>
          <w:sz w:val="12"/>
          <w:szCs w:val="12"/>
        </w:rPr>
        <w:t>4</w:t>
      </w:r>
      <w:r w:rsidRPr="00C41FC8">
        <w:rPr>
          <w:sz w:val="12"/>
          <w:szCs w:val="12"/>
        </w:rPr>
        <w:t xml:space="preserve"> (Povolit vše).</w:t>
      </w:r>
      <w:r w:rsidR="00D56D48" w:rsidRPr="00C41FC8">
        <w:rPr>
          <w:sz w:val="12"/>
          <w:szCs w:val="12"/>
        </w:rPr>
        <w:t xml:space="preserve">   </w:t>
      </w:r>
      <w:r w:rsidR="009D532E" w:rsidRPr="00C41FC8">
        <w:rPr>
          <w:sz w:val="12"/>
          <w:szCs w:val="12"/>
        </w:rPr>
        <w:t xml:space="preserve">V případě nevyplnění bude nastavena varianta (Povolit vše).   </w:t>
      </w:r>
    </w:p>
    <w:p w:rsidR="009B54CC" w:rsidRPr="00C41FC8" w:rsidRDefault="00245F1D" w:rsidP="002D4947">
      <w:pPr>
        <w:pStyle w:val="Textsmlouvy"/>
        <w:numPr>
          <w:ilvl w:val="0"/>
          <w:numId w:val="5"/>
        </w:numPr>
        <w:tabs>
          <w:tab w:val="left" w:pos="284"/>
        </w:tabs>
        <w:spacing w:before="60" w:after="0" w:line="200" w:lineRule="exact"/>
        <w:ind w:left="284" w:right="291" w:hanging="284"/>
        <w:rPr>
          <w:sz w:val="12"/>
          <w:szCs w:val="12"/>
        </w:rPr>
      </w:pPr>
      <w:r w:rsidRPr="00C41FC8">
        <w:rPr>
          <w:sz w:val="12"/>
          <w:szCs w:val="12"/>
        </w:rPr>
        <w:t>Vyplňte</w:t>
      </w:r>
      <w:r w:rsidR="009B54CC" w:rsidRPr="00C41FC8">
        <w:rPr>
          <w:sz w:val="12"/>
          <w:szCs w:val="12"/>
        </w:rPr>
        <w:t xml:space="preserve"> jednu z variant termínu aktivace dodaných SIM karet. V případě, že kolonku nevyplníte, bude uplatněna varianta A.</w:t>
      </w:r>
    </w:p>
    <w:p w:rsidR="009B54CC" w:rsidRPr="00C41FC8" w:rsidRDefault="00434648" w:rsidP="002D4947">
      <w:pPr>
        <w:pStyle w:val="Textsmlouvy"/>
        <w:tabs>
          <w:tab w:val="left" w:pos="284"/>
          <w:tab w:val="num" w:pos="487"/>
          <w:tab w:val="left" w:pos="2694"/>
        </w:tabs>
        <w:spacing w:after="0" w:line="200" w:lineRule="exact"/>
        <w:ind w:leftChars="26" w:left="331" w:right="291" w:hanging="284"/>
        <w:rPr>
          <w:sz w:val="12"/>
          <w:szCs w:val="12"/>
        </w:rPr>
      </w:pPr>
      <w:r w:rsidRPr="00C41FC8">
        <w:rPr>
          <w:b/>
          <w:sz w:val="12"/>
          <w:szCs w:val="12"/>
        </w:rPr>
        <w:tab/>
      </w:r>
      <w:r w:rsidR="009B54CC" w:rsidRPr="00C41FC8">
        <w:rPr>
          <w:b/>
          <w:sz w:val="12"/>
          <w:szCs w:val="12"/>
        </w:rPr>
        <w:t>A</w:t>
      </w:r>
      <w:r w:rsidR="00C52A8E" w:rsidRPr="00C41FC8">
        <w:rPr>
          <w:b/>
          <w:sz w:val="12"/>
          <w:szCs w:val="12"/>
        </w:rPr>
        <w:t xml:space="preserve"> </w:t>
      </w:r>
      <w:r w:rsidR="009B54CC" w:rsidRPr="00C41FC8">
        <w:rPr>
          <w:sz w:val="12"/>
          <w:szCs w:val="12"/>
        </w:rPr>
        <w:t>SIM karta bude aktivována v 00:00 hod. v den následující po dni dodání</w:t>
      </w:r>
      <w:r w:rsidR="002D4947" w:rsidRPr="00C41FC8">
        <w:rPr>
          <w:b/>
          <w:sz w:val="12"/>
          <w:szCs w:val="12"/>
        </w:rPr>
        <w:t xml:space="preserve">,  </w:t>
      </w:r>
      <w:r w:rsidR="009B54CC" w:rsidRPr="00C41FC8">
        <w:rPr>
          <w:b/>
          <w:sz w:val="12"/>
          <w:szCs w:val="12"/>
        </w:rPr>
        <w:t>DD.MM</w:t>
      </w:r>
      <w:r w:rsidR="000C6FD8" w:rsidRPr="00C41FC8">
        <w:rPr>
          <w:b/>
          <w:sz w:val="12"/>
          <w:szCs w:val="12"/>
        </w:rPr>
        <w:t xml:space="preserve"> </w:t>
      </w:r>
      <w:r w:rsidR="00C52A8E" w:rsidRPr="00C41FC8">
        <w:rPr>
          <w:b/>
          <w:sz w:val="12"/>
          <w:szCs w:val="12"/>
        </w:rPr>
        <w:t xml:space="preserve"> </w:t>
      </w:r>
      <w:r w:rsidR="009B54CC" w:rsidRPr="00C41FC8">
        <w:rPr>
          <w:sz w:val="12"/>
          <w:szCs w:val="12"/>
        </w:rPr>
        <w:t>SIM karta bude aktivována v 00:00 hod. v den dle vašeho přání, ale ne dříve než v následující den po dni</w:t>
      </w:r>
      <w:r w:rsidR="002D4947" w:rsidRPr="00C41FC8">
        <w:rPr>
          <w:sz w:val="12"/>
          <w:szCs w:val="12"/>
        </w:rPr>
        <w:t xml:space="preserve"> </w:t>
      </w:r>
      <w:r w:rsidR="009B54CC" w:rsidRPr="00C41FC8">
        <w:rPr>
          <w:sz w:val="12"/>
          <w:szCs w:val="12"/>
        </w:rPr>
        <w:t>dodání (DD – den, MM – měsíc)</w:t>
      </w:r>
      <w:r w:rsidR="002D4947" w:rsidRPr="00C41FC8">
        <w:rPr>
          <w:b/>
          <w:sz w:val="12"/>
          <w:szCs w:val="12"/>
        </w:rPr>
        <w:t xml:space="preserve">, </w:t>
      </w:r>
      <w:r w:rsidR="009B54CC" w:rsidRPr="00C41FC8">
        <w:rPr>
          <w:b/>
          <w:sz w:val="12"/>
          <w:szCs w:val="12"/>
        </w:rPr>
        <w:t>C</w:t>
      </w:r>
      <w:r w:rsidR="00C52A8E" w:rsidRPr="00C41FC8">
        <w:rPr>
          <w:b/>
          <w:sz w:val="12"/>
          <w:szCs w:val="12"/>
        </w:rPr>
        <w:t xml:space="preserve"> </w:t>
      </w:r>
      <w:r w:rsidR="009B54CC" w:rsidRPr="00C41FC8">
        <w:rPr>
          <w:sz w:val="12"/>
          <w:szCs w:val="12"/>
        </w:rPr>
        <w:t>SIM karta bude aktivována na základě vaší telefonické žádosti</w:t>
      </w:r>
      <w:r w:rsidR="002E66EC" w:rsidRPr="00C41FC8">
        <w:rPr>
          <w:sz w:val="12"/>
          <w:szCs w:val="12"/>
        </w:rPr>
        <w:t>.</w:t>
      </w:r>
    </w:p>
    <w:p w:rsidR="002D4947" w:rsidRPr="00C41FC8" w:rsidRDefault="002E66EC" w:rsidP="008D2B16">
      <w:pPr>
        <w:pStyle w:val="Textsmlouvy"/>
        <w:tabs>
          <w:tab w:val="left" w:pos="284"/>
        </w:tabs>
        <w:spacing w:after="0" w:line="200" w:lineRule="exact"/>
        <w:ind w:leftChars="157" w:left="283" w:firstLine="0"/>
        <w:rPr>
          <w:sz w:val="12"/>
          <w:szCs w:val="12"/>
        </w:rPr>
      </w:pPr>
      <w:r w:rsidRPr="00C41FC8">
        <w:rPr>
          <w:sz w:val="12"/>
          <w:szCs w:val="12"/>
        </w:rPr>
        <w:t xml:space="preserve">Budou-li splněny veškeré podmínky nutné pro uzavření Účastnické smlouvy, potvrdí </w:t>
      </w:r>
      <w:r w:rsidR="00650B4E" w:rsidRPr="00C41FC8">
        <w:rPr>
          <w:sz w:val="12"/>
          <w:szCs w:val="12"/>
        </w:rPr>
        <w:t>Operátor</w:t>
      </w:r>
      <w:r w:rsidRPr="00C41FC8">
        <w:rPr>
          <w:sz w:val="12"/>
          <w:szCs w:val="12"/>
        </w:rPr>
        <w:t xml:space="preserve"> Objednávku aktivací SIM karet a to ve lhůtě 30 dnů (aktivace s telefonem za zvýhodněnou cenu) nebo</w:t>
      </w:r>
      <w:r w:rsidR="002D4947" w:rsidRPr="00C41FC8">
        <w:rPr>
          <w:sz w:val="12"/>
          <w:szCs w:val="12"/>
        </w:rPr>
        <w:t xml:space="preserve"> </w:t>
      </w:r>
      <w:r w:rsidR="008D2B16" w:rsidRPr="00C41FC8">
        <w:rPr>
          <w:sz w:val="12"/>
          <w:szCs w:val="12"/>
        </w:rPr>
        <w:t>2 měsíců (aktivace samostatné SIM karty, aktivace s telefonem za základní cenu) ode dne přijetí Objednávky, pokud Zájemce nepožádá o dřívější aktivaci.</w:t>
      </w:r>
    </w:p>
    <w:p w:rsidR="00CA2583" w:rsidRPr="00C41FC8" w:rsidRDefault="00CA2583" w:rsidP="002D4947">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 xml:space="preserve">Typy </w:t>
      </w:r>
      <w:r w:rsidR="005E7FF5" w:rsidRPr="00C41FC8">
        <w:rPr>
          <w:sz w:val="12"/>
          <w:szCs w:val="12"/>
        </w:rPr>
        <w:t>Z</w:t>
      </w:r>
      <w:r w:rsidR="006C3E2A" w:rsidRPr="00C41FC8">
        <w:rPr>
          <w:sz w:val="12"/>
          <w:szCs w:val="12"/>
        </w:rPr>
        <w:t>áznamové služby</w:t>
      </w:r>
      <w:r w:rsidRPr="00C41FC8">
        <w:rPr>
          <w:sz w:val="12"/>
          <w:szCs w:val="12"/>
        </w:rPr>
        <w:t xml:space="preserve">: </w:t>
      </w:r>
      <w:r w:rsidRPr="00C41FC8">
        <w:rPr>
          <w:b/>
          <w:sz w:val="12"/>
          <w:szCs w:val="12"/>
        </w:rPr>
        <w:t>H</w:t>
      </w:r>
      <w:r w:rsidR="00FA3DD3" w:rsidRPr="00C41FC8">
        <w:rPr>
          <w:sz w:val="12"/>
          <w:szCs w:val="12"/>
        </w:rPr>
        <w:t xml:space="preserve"> – H</w:t>
      </w:r>
      <w:r w:rsidRPr="00C41FC8">
        <w:rPr>
          <w:sz w:val="12"/>
          <w:szCs w:val="12"/>
        </w:rPr>
        <w:t xml:space="preserve">lasová schránka, </w:t>
      </w:r>
      <w:r w:rsidRPr="00C41FC8">
        <w:rPr>
          <w:b/>
          <w:sz w:val="12"/>
          <w:szCs w:val="12"/>
        </w:rPr>
        <w:t>R</w:t>
      </w:r>
      <w:r w:rsidR="00FA3DD3" w:rsidRPr="00C41FC8">
        <w:rPr>
          <w:sz w:val="12"/>
          <w:szCs w:val="12"/>
        </w:rPr>
        <w:t xml:space="preserve"> – R</w:t>
      </w:r>
      <w:r w:rsidRPr="00C41FC8">
        <w:rPr>
          <w:sz w:val="12"/>
          <w:szCs w:val="12"/>
        </w:rPr>
        <w:t xml:space="preserve">egistr zmeškaných hovorů, </w:t>
      </w:r>
      <w:r w:rsidRPr="00C41FC8">
        <w:rPr>
          <w:b/>
          <w:sz w:val="12"/>
          <w:szCs w:val="12"/>
        </w:rPr>
        <w:t>N</w:t>
      </w:r>
      <w:r w:rsidRPr="00C41FC8">
        <w:rPr>
          <w:sz w:val="12"/>
          <w:szCs w:val="12"/>
        </w:rPr>
        <w:t xml:space="preserve"> </w:t>
      </w:r>
      <w:r w:rsidR="005E7FF5" w:rsidRPr="00C41FC8">
        <w:rPr>
          <w:sz w:val="12"/>
          <w:szCs w:val="12"/>
        </w:rPr>
        <w:t>–</w:t>
      </w:r>
      <w:r w:rsidRPr="00C41FC8">
        <w:rPr>
          <w:sz w:val="12"/>
          <w:szCs w:val="12"/>
        </w:rPr>
        <w:t xml:space="preserve"> žádná</w:t>
      </w:r>
      <w:r w:rsidR="005E7FF5" w:rsidRPr="00C41FC8">
        <w:rPr>
          <w:sz w:val="12"/>
          <w:szCs w:val="12"/>
        </w:rPr>
        <w:t>. Pokud zvolíte prázdné políčko, nebude Vám nastavena žádná Záznamová služba.</w:t>
      </w:r>
    </w:p>
    <w:p w:rsidR="009B54CC" w:rsidRPr="00C41FC8" w:rsidRDefault="009B54CC" w:rsidP="002D4947">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Označením této kolonky d</w:t>
      </w:r>
      <w:r w:rsidR="00FA3DD3" w:rsidRPr="00C41FC8">
        <w:rPr>
          <w:sz w:val="12"/>
          <w:szCs w:val="12"/>
        </w:rPr>
        <w:t>ojde k zařazení SIM karty do PS</w:t>
      </w:r>
      <w:r w:rsidRPr="00C41FC8">
        <w:rPr>
          <w:sz w:val="12"/>
          <w:szCs w:val="12"/>
        </w:rPr>
        <w:t xml:space="preserve"> bez jakýchkoliv dalších nastavení nebo restrikcí. Pokud chcete nastavení specifikovat,</w:t>
      </w:r>
      <w:r w:rsidR="00FA3DD3" w:rsidRPr="00C41FC8">
        <w:rPr>
          <w:sz w:val="12"/>
          <w:szCs w:val="12"/>
        </w:rPr>
        <w:t xml:space="preserve"> použijte formulář Objednávka P</w:t>
      </w:r>
      <w:r w:rsidRPr="00C41FC8">
        <w:rPr>
          <w:sz w:val="12"/>
          <w:szCs w:val="12"/>
        </w:rPr>
        <w:t>S.</w:t>
      </w:r>
    </w:p>
    <w:p w:rsidR="009B54CC" w:rsidRPr="00C41FC8" w:rsidRDefault="009B54CC" w:rsidP="002D4947">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Pokud objednáváte k SIM kartě také mobilní telefon</w:t>
      </w:r>
      <w:r w:rsidR="004E77BA" w:rsidRPr="00C41FC8">
        <w:rPr>
          <w:sz w:val="12"/>
          <w:szCs w:val="12"/>
        </w:rPr>
        <w:t>/ zařízení</w:t>
      </w:r>
      <w:r w:rsidRPr="00C41FC8">
        <w:rPr>
          <w:sz w:val="12"/>
          <w:szCs w:val="12"/>
        </w:rPr>
        <w:t xml:space="preserve"> za zvýhodněnou cenu, uveďte požadovaný typ telefonu</w:t>
      </w:r>
      <w:r w:rsidR="004E77BA" w:rsidRPr="00C41FC8">
        <w:rPr>
          <w:sz w:val="12"/>
          <w:szCs w:val="12"/>
        </w:rPr>
        <w:t>/ zařízení</w:t>
      </w:r>
      <w:r w:rsidRPr="00C41FC8">
        <w:rPr>
          <w:sz w:val="12"/>
          <w:szCs w:val="12"/>
        </w:rPr>
        <w:t xml:space="preserve"> z aktu</w:t>
      </w:r>
      <w:r w:rsidR="00FA3DD3" w:rsidRPr="00C41FC8">
        <w:rPr>
          <w:sz w:val="12"/>
          <w:szCs w:val="12"/>
        </w:rPr>
        <w:t xml:space="preserve">ální nabídky </w:t>
      </w:r>
      <w:r w:rsidR="00650B4E" w:rsidRPr="00C41FC8">
        <w:rPr>
          <w:sz w:val="12"/>
          <w:szCs w:val="12"/>
        </w:rPr>
        <w:t xml:space="preserve">Operátora </w:t>
      </w:r>
      <w:r w:rsidR="00FA3DD3" w:rsidRPr="00C41FC8">
        <w:rPr>
          <w:sz w:val="12"/>
          <w:szCs w:val="12"/>
        </w:rPr>
        <w:t>pro Kl</w:t>
      </w:r>
      <w:r w:rsidRPr="00C41FC8">
        <w:rPr>
          <w:sz w:val="12"/>
          <w:szCs w:val="12"/>
        </w:rPr>
        <w:t>íčové zákazníky. Pro objednání příslušenství nebo mobilního telefonu</w:t>
      </w:r>
      <w:r w:rsidR="004E77BA" w:rsidRPr="00C41FC8">
        <w:rPr>
          <w:sz w:val="12"/>
          <w:szCs w:val="12"/>
        </w:rPr>
        <w:t>/ zařízení</w:t>
      </w:r>
      <w:r w:rsidRPr="00C41FC8">
        <w:rPr>
          <w:sz w:val="12"/>
          <w:szCs w:val="12"/>
        </w:rPr>
        <w:t xml:space="preserve"> za nedotovanou cenu kontaktujte Zákaznické centrum – Business (</w:t>
      </w:r>
      <w:r w:rsidR="00F166EC">
        <w:rPr>
          <w:sz w:val="12"/>
          <w:szCs w:val="12"/>
        </w:rPr>
        <w:t>800</w:t>
      </w:r>
      <w:r w:rsidRPr="00C41FC8">
        <w:rPr>
          <w:sz w:val="12"/>
          <w:szCs w:val="12"/>
        </w:rPr>
        <w:t> </w:t>
      </w:r>
      <w:r w:rsidR="00F166EC">
        <w:rPr>
          <w:sz w:val="12"/>
          <w:szCs w:val="12"/>
        </w:rPr>
        <w:t>737</w:t>
      </w:r>
      <w:r w:rsidRPr="00C41FC8">
        <w:rPr>
          <w:sz w:val="12"/>
          <w:szCs w:val="12"/>
        </w:rPr>
        <w:t> </w:t>
      </w:r>
      <w:r w:rsidR="00F166EC">
        <w:rPr>
          <w:sz w:val="12"/>
          <w:szCs w:val="12"/>
        </w:rPr>
        <w:t>333</w:t>
      </w:r>
      <w:r w:rsidRPr="00C41FC8">
        <w:rPr>
          <w:sz w:val="12"/>
          <w:szCs w:val="12"/>
        </w:rPr>
        <w:t xml:space="preserve"> nebo </w:t>
      </w:r>
      <w:hyperlink r:id="rId20" w:history="1">
        <w:r w:rsidRPr="00C41FC8">
          <w:rPr>
            <w:sz w:val="12"/>
            <w:szCs w:val="12"/>
          </w:rPr>
          <w:t>business@t-mobile.cz</w:t>
        </w:r>
      </w:hyperlink>
      <w:r w:rsidRPr="00C41FC8">
        <w:rPr>
          <w:sz w:val="12"/>
          <w:szCs w:val="12"/>
        </w:rPr>
        <w:t>), případně použijte šablonu Objednávka zboží, umístěnou na internetových stránkách T-Mobile.</w:t>
      </w:r>
    </w:p>
    <w:p w:rsidR="009B54CC" w:rsidRPr="00C41FC8" w:rsidRDefault="009B54CC" w:rsidP="002D4947">
      <w:pPr>
        <w:pStyle w:val="Textsmlouvy"/>
        <w:numPr>
          <w:ilvl w:val="0"/>
          <w:numId w:val="5"/>
        </w:numPr>
        <w:tabs>
          <w:tab w:val="left" w:pos="284"/>
          <w:tab w:val="left" w:pos="1418"/>
          <w:tab w:val="right" w:pos="1560"/>
          <w:tab w:val="num" w:pos="1843"/>
        </w:tabs>
        <w:spacing w:before="60" w:after="0" w:line="200" w:lineRule="exact"/>
        <w:ind w:left="284" w:right="291" w:hanging="284"/>
        <w:rPr>
          <w:sz w:val="12"/>
          <w:szCs w:val="12"/>
        </w:rPr>
      </w:pPr>
      <w:r w:rsidRPr="00C41FC8">
        <w:rPr>
          <w:sz w:val="12"/>
          <w:szCs w:val="12"/>
        </w:rPr>
        <w:t>Doplňte výši Minimálního měsíčního plnění (v Kč s DPH) dle zvolené ceny telefonu</w:t>
      </w:r>
      <w:r w:rsidR="004E77BA" w:rsidRPr="00C41FC8">
        <w:rPr>
          <w:sz w:val="12"/>
          <w:szCs w:val="12"/>
        </w:rPr>
        <w:t>/ zařízení</w:t>
      </w:r>
      <w:r w:rsidRPr="00C41FC8">
        <w:rPr>
          <w:sz w:val="12"/>
          <w:szCs w:val="12"/>
        </w:rPr>
        <w:t xml:space="preserve"> z aktuálního ceníku. V případě, že se jedná o nedotovaný telefon</w:t>
      </w:r>
      <w:r w:rsidR="004E77BA" w:rsidRPr="00C41FC8">
        <w:rPr>
          <w:sz w:val="12"/>
          <w:szCs w:val="12"/>
        </w:rPr>
        <w:t>/ zařízení</w:t>
      </w:r>
      <w:r w:rsidRPr="00C41FC8">
        <w:rPr>
          <w:sz w:val="12"/>
          <w:szCs w:val="12"/>
        </w:rPr>
        <w:t>, kolonku nevyplňujte.</w:t>
      </w:r>
    </w:p>
    <w:p w:rsidR="002E66EC" w:rsidRPr="00C41FC8" w:rsidRDefault="00893F06" w:rsidP="00387CCE">
      <w:pPr>
        <w:pStyle w:val="Textsmlouvy"/>
        <w:numPr>
          <w:ilvl w:val="0"/>
          <w:numId w:val="5"/>
        </w:numPr>
        <w:tabs>
          <w:tab w:val="left" w:pos="284"/>
          <w:tab w:val="left" w:pos="1418"/>
          <w:tab w:val="right" w:pos="1560"/>
          <w:tab w:val="num" w:pos="1843"/>
        </w:tabs>
        <w:spacing w:before="60" w:after="0" w:line="200" w:lineRule="exact"/>
        <w:ind w:left="284" w:hanging="284"/>
        <w:rPr>
          <w:sz w:val="12"/>
          <w:szCs w:val="12"/>
        </w:rPr>
      </w:pPr>
      <w:r w:rsidRPr="00C41FC8">
        <w:rPr>
          <w:sz w:val="12"/>
          <w:szCs w:val="12"/>
        </w:rPr>
        <w:t>Do kolonky Poznámka můžete uvést další požadavky</w:t>
      </w:r>
      <w:r w:rsidR="00322A8A" w:rsidRPr="00C41FC8">
        <w:rPr>
          <w:sz w:val="12"/>
          <w:szCs w:val="12"/>
        </w:rPr>
        <w:t>, např. tarifní zvýhodnění</w:t>
      </w:r>
      <w:r w:rsidRPr="00C41FC8">
        <w:rPr>
          <w:sz w:val="12"/>
          <w:szCs w:val="12"/>
        </w:rPr>
        <w:t xml:space="preserve">. V případě migrace z předplacené služby Twist uveďte v poznámce číslo SIM karty ICCID </w:t>
      </w:r>
      <w:r w:rsidR="002D4947" w:rsidRPr="00C41FC8">
        <w:rPr>
          <w:sz w:val="12"/>
          <w:szCs w:val="12"/>
        </w:rPr>
        <w:t>(</w:t>
      </w:r>
      <w:r w:rsidR="00025BDB" w:rsidRPr="00C41FC8">
        <w:rPr>
          <w:sz w:val="12"/>
          <w:szCs w:val="12"/>
        </w:rPr>
        <w:t>19</w:t>
      </w:r>
      <w:r w:rsidRPr="00C41FC8">
        <w:rPr>
          <w:sz w:val="12"/>
          <w:szCs w:val="12"/>
        </w:rPr>
        <w:t>místný číselný kód uvedený na spodní straně SIM karty).</w:t>
      </w:r>
    </w:p>
    <w:sectPr w:rsidR="002E66EC" w:rsidRPr="00C41FC8" w:rsidSect="0095527F">
      <w:footerReference w:type="default" r:id="rId21"/>
      <w:pgSz w:w="11909" w:h="16834" w:code="9"/>
      <w:pgMar w:top="0" w:right="454" w:bottom="709" w:left="454" w:header="113" w:footer="453"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42" w:rsidRDefault="00500E42">
      <w:r>
        <w:separator/>
      </w:r>
    </w:p>
  </w:endnote>
  <w:endnote w:type="continuationSeparator" w:id="0">
    <w:p w:rsidR="00500E42" w:rsidRDefault="0050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55 Helvetica CE Roman">
    <w:altName w:val="Courier New"/>
    <w:charset w:val="58"/>
    <w:family w:val="auto"/>
    <w:pitch w:val="variable"/>
    <w:sig w:usb0="05000000" w:usb1="00000000" w:usb2="00000000" w:usb3="00000000" w:csb0="00000002"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D3" w:rsidRDefault="00FE50D3" w:rsidP="00422BB4">
    <w:pPr>
      <w:pStyle w:val="Zpat"/>
      <w:tabs>
        <w:tab w:val="clear" w:pos="4153"/>
        <w:tab w:val="clear" w:pos="8306"/>
        <w:tab w:val="center" w:pos="8222"/>
        <w:tab w:val="right" w:pos="15735"/>
      </w:tabs>
      <w:jc w:val="both"/>
      <w:rPr>
        <w:rFonts w:eastAsia="Arial Unicode MS" w:cs="Arial"/>
        <w:noProof/>
        <w:sz w:val="16"/>
        <w:szCs w:val="16"/>
        <w:lang w:eastAsia="cs-CZ"/>
      </w:rPr>
    </w:pPr>
    <w:r>
      <w:rPr>
        <w:rFonts w:cs="Arial"/>
        <w:sz w:val="16"/>
        <w:szCs w:val="16"/>
      </w:rPr>
      <w:t xml:space="preserve">01-KAS-0-36                                                                          </w:t>
    </w:r>
    <w:r>
      <w:rPr>
        <w:rFonts w:eastAsia="Arial Unicode MS" w:cs="Arial"/>
        <w:sz w:val="16"/>
        <w:szCs w:val="16"/>
        <w:lang w:eastAsia="cs-CZ"/>
      </w:rPr>
      <w:t>Formulář je platný od 30. 4</w:t>
    </w:r>
    <w:r w:rsidRPr="00877DA3">
      <w:rPr>
        <w:rFonts w:eastAsia="Arial Unicode MS" w:cs="Arial"/>
        <w:sz w:val="16"/>
        <w:szCs w:val="16"/>
        <w:lang w:eastAsia="cs-CZ"/>
      </w:rPr>
      <w:t>. 201</w:t>
    </w:r>
    <w:r>
      <w:rPr>
        <w:rFonts w:eastAsia="Arial Unicode MS" w:cs="Arial"/>
        <w:sz w:val="16"/>
        <w:szCs w:val="16"/>
        <w:lang w:eastAsia="cs-CZ"/>
      </w:rPr>
      <w:t xml:space="preserve">6            </w:t>
    </w:r>
    <w:r>
      <w:rPr>
        <w:rFonts w:eastAsia="Arial Unicode MS" w:cs="Arial"/>
        <w:sz w:val="16"/>
        <w:szCs w:val="16"/>
        <w:lang w:eastAsia="cs-CZ"/>
      </w:rPr>
      <w:tab/>
    </w:r>
    <w:r w:rsidRPr="00877DA3">
      <w:rPr>
        <w:rFonts w:eastAsia="Arial Unicode MS" w:cs="Arial"/>
        <w:sz w:val="16"/>
        <w:szCs w:val="16"/>
        <w:lang w:eastAsia="cs-CZ"/>
      </w:rPr>
      <w:fldChar w:fldCharType="begin"/>
    </w:r>
    <w:r w:rsidRPr="00877DA3">
      <w:rPr>
        <w:rFonts w:eastAsia="Arial Unicode MS" w:cs="Arial"/>
        <w:sz w:val="16"/>
        <w:szCs w:val="16"/>
        <w:lang w:eastAsia="cs-CZ"/>
      </w:rPr>
      <w:instrText>PAGE  \* Arabic  \* MERGEFORMAT</w:instrText>
    </w:r>
    <w:r w:rsidRPr="00877DA3">
      <w:rPr>
        <w:rFonts w:eastAsia="Arial Unicode MS" w:cs="Arial"/>
        <w:sz w:val="16"/>
        <w:szCs w:val="16"/>
        <w:lang w:eastAsia="cs-CZ"/>
      </w:rPr>
      <w:fldChar w:fldCharType="separate"/>
    </w:r>
    <w:r w:rsidR="00E531C9">
      <w:rPr>
        <w:rFonts w:eastAsia="Arial Unicode MS" w:cs="Arial"/>
        <w:noProof/>
        <w:sz w:val="16"/>
        <w:szCs w:val="16"/>
        <w:lang w:eastAsia="cs-CZ"/>
      </w:rPr>
      <w:t>3</w:t>
    </w:r>
    <w:r w:rsidRPr="00877DA3">
      <w:rPr>
        <w:rFonts w:eastAsia="Arial Unicode MS" w:cs="Arial"/>
        <w:sz w:val="16"/>
        <w:szCs w:val="16"/>
        <w:lang w:eastAsia="cs-CZ"/>
      </w:rPr>
      <w:fldChar w:fldCharType="end"/>
    </w:r>
    <w:r w:rsidRPr="00877DA3">
      <w:rPr>
        <w:rFonts w:eastAsia="Arial Unicode MS" w:cs="Arial"/>
        <w:sz w:val="16"/>
        <w:szCs w:val="16"/>
        <w:lang w:eastAsia="cs-CZ"/>
      </w:rPr>
      <w:t>/</w:t>
    </w:r>
    <w:r w:rsidR="00500E42">
      <w:fldChar w:fldCharType="begin"/>
    </w:r>
    <w:r w:rsidR="00500E42">
      <w:instrText>NUMPAGES  \* Arabic  \* MERGEFORMAT</w:instrText>
    </w:r>
    <w:r w:rsidR="00500E42">
      <w:fldChar w:fldCharType="separate"/>
    </w:r>
    <w:r w:rsidR="00E531C9" w:rsidRPr="00E531C9">
      <w:rPr>
        <w:rFonts w:eastAsia="Arial Unicode MS" w:cs="Arial"/>
        <w:noProof/>
        <w:sz w:val="16"/>
        <w:szCs w:val="16"/>
        <w:lang w:eastAsia="cs-CZ"/>
      </w:rPr>
      <w:t>4</w:t>
    </w:r>
    <w:r w:rsidR="00500E42">
      <w:rPr>
        <w:rFonts w:eastAsia="Arial Unicode MS" w:cs="Arial"/>
        <w:noProof/>
        <w:sz w:val="16"/>
        <w:szCs w:val="16"/>
        <w:lang w:eastAsia="cs-CZ"/>
      </w:rPr>
      <w:fldChar w:fldCharType="end"/>
    </w:r>
  </w:p>
  <w:p w:rsidR="00FE50D3" w:rsidRPr="00E4137E" w:rsidRDefault="00FE50D3" w:rsidP="00422BB4">
    <w:pPr>
      <w:pStyle w:val="Zpat"/>
      <w:tabs>
        <w:tab w:val="clear" w:pos="4153"/>
        <w:tab w:val="clear" w:pos="8306"/>
        <w:tab w:val="center" w:pos="8222"/>
        <w:tab w:val="right" w:pos="15735"/>
      </w:tabs>
      <w:jc w:val="both"/>
      <w:rPr>
        <w:rFonts w:eastAsia="Arial Unicode MS" w:cs="Arial"/>
        <w:noProof/>
        <w:color w:val="FF0000"/>
        <w:sz w:val="16"/>
        <w:szCs w:val="16"/>
        <w:lang w:eastAsia="cs-CZ"/>
      </w:rPr>
    </w:pPr>
    <w:r>
      <w:rPr>
        <w:rFonts w:eastAsia="Arial Unicode MS" w:cs="Arial"/>
        <w:noProof/>
        <w:sz w:val="16"/>
        <w:szCs w:val="16"/>
        <w:lang w:eastAsia="cs-CZ"/>
      </w:rPr>
      <w:tab/>
    </w:r>
    <w:r w:rsidRPr="00E4137E">
      <w:rPr>
        <w:rFonts w:eastAsia="Arial Unicode MS" w:cs="Arial"/>
        <w:noProof/>
        <w:color w:val="FF0000"/>
        <w:sz w:val="16"/>
        <w:szCs w:val="16"/>
        <w:lang w:eastAsia="cs-CZ"/>
      </w:rPr>
      <w:t>Symbol * označuje povinné pole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D3" w:rsidRDefault="00FE50D3" w:rsidP="00877DA3">
    <w:pPr>
      <w:pStyle w:val="Zpat"/>
      <w:tabs>
        <w:tab w:val="clear" w:pos="4153"/>
        <w:tab w:val="clear" w:pos="8306"/>
        <w:tab w:val="center" w:pos="5954"/>
        <w:tab w:val="right" w:pos="10915"/>
      </w:tabs>
      <w:rPr>
        <w:rFonts w:eastAsia="Arial Unicode MS" w:cs="Arial"/>
        <w:noProof/>
        <w:sz w:val="16"/>
        <w:szCs w:val="16"/>
        <w:lang w:eastAsia="cs-CZ"/>
      </w:rPr>
    </w:pPr>
    <w:r>
      <w:rPr>
        <w:rFonts w:cs="Arial"/>
        <w:sz w:val="16"/>
        <w:szCs w:val="16"/>
      </w:rPr>
      <w:t>01-KAS-0-36</w:t>
    </w:r>
    <w:r>
      <w:rPr>
        <w:rFonts w:eastAsia="Arial Unicode MS" w:cs="Arial"/>
        <w:sz w:val="16"/>
        <w:szCs w:val="16"/>
        <w:lang w:eastAsia="cs-CZ"/>
      </w:rPr>
      <w:tab/>
      <w:t>Formulář je platný od 30. 4. 2016</w:t>
    </w:r>
    <w:r w:rsidRPr="00877DA3">
      <w:rPr>
        <w:rFonts w:eastAsia="Arial Unicode MS" w:cs="Arial"/>
        <w:sz w:val="16"/>
        <w:szCs w:val="16"/>
        <w:lang w:eastAsia="cs-CZ"/>
      </w:rPr>
      <w:tab/>
    </w:r>
    <w:r w:rsidRPr="00877DA3">
      <w:rPr>
        <w:rFonts w:eastAsia="Arial Unicode MS" w:cs="Arial"/>
        <w:sz w:val="16"/>
        <w:szCs w:val="16"/>
        <w:lang w:eastAsia="cs-CZ"/>
      </w:rPr>
      <w:fldChar w:fldCharType="begin"/>
    </w:r>
    <w:r w:rsidRPr="00877DA3">
      <w:rPr>
        <w:rFonts w:eastAsia="Arial Unicode MS" w:cs="Arial"/>
        <w:sz w:val="16"/>
        <w:szCs w:val="16"/>
        <w:lang w:eastAsia="cs-CZ"/>
      </w:rPr>
      <w:instrText>PAGE  \* Arabic  \* MERGEFORMAT</w:instrText>
    </w:r>
    <w:r w:rsidRPr="00877DA3">
      <w:rPr>
        <w:rFonts w:eastAsia="Arial Unicode MS" w:cs="Arial"/>
        <w:sz w:val="16"/>
        <w:szCs w:val="16"/>
        <w:lang w:eastAsia="cs-CZ"/>
      </w:rPr>
      <w:fldChar w:fldCharType="separate"/>
    </w:r>
    <w:r w:rsidR="00E531C9">
      <w:rPr>
        <w:rFonts w:eastAsia="Arial Unicode MS" w:cs="Arial"/>
        <w:noProof/>
        <w:sz w:val="16"/>
        <w:szCs w:val="16"/>
        <w:lang w:eastAsia="cs-CZ"/>
      </w:rPr>
      <w:t>4</w:t>
    </w:r>
    <w:r w:rsidRPr="00877DA3">
      <w:rPr>
        <w:rFonts w:eastAsia="Arial Unicode MS" w:cs="Arial"/>
        <w:sz w:val="16"/>
        <w:szCs w:val="16"/>
        <w:lang w:eastAsia="cs-CZ"/>
      </w:rPr>
      <w:fldChar w:fldCharType="end"/>
    </w:r>
    <w:r w:rsidRPr="00877DA3">
      <w:rPr>
        <w:rFonts w:eastAsia="Arial Unicode MS" w:cs="Arial"/>
        <w:sz w:val="16"/>
        <w:szCs w:val="16"/>
        <w:lang w:eastAsia="cs-CZ"/>
      </w:rPr>
      <w:t>/</w:t>
    </w:r>
    <w:r w:rsidR="00500E42">
      <w:fldChar w:fldCharType="begin"/>
    </w:r>
    <w:r w:rsidR="00500E42">
      <w:instrText>NUMPAGES  \* Arabic  \* MERGEFORMAT</w:instrText>
    </w:r>
    <w:r w:rsidR="00500E42">
      <w:fldChar w:fldCharType="separate"/>
    </w:r>
    <w:r w:rsidR="00E531C9" w:rsidRPr="00E531C9">
      <w:rPr>
        <w:rFonts w:eastAsia="Arial Unicode MS" w:cs="Arial"/>
        <w:noProof/>
        <w:sz w:val="16"/>
        <w:szCs w:val="16"/>
        <w:lang w:eastAsia="cs-CZ"/>
      </w:rPr>
      <w:t>4</w:t>
    </w:r>
    <w:r w:rsidR="00500E42">
      <w:rPr>
        <w:rFonts w:eastAsia="Arial Unicode MS" w:cs="Arial"/>
        <w:noProof/>
        <w:sz w:val="16"/>
        <w:szCs w:val="16"/>
        <w:lang w:eastAsia="cs-CZ"/>
      </w:rPr>
      <w:fldChar w:fldCharType="end"/>
    </w:r>
  </w:p>
  <w:p w:rsidR="00FE50D3" w:rsidRPr="00E4137E" w:rsidRDefault="00FE50D3" w:rsidP="00690844">
    <w:pPr>
      <w:pStyle w:val="Zpat"/>
      <w:tabs>
        <w:tab w:val="clear" w:pos="4153"/>
        <w:tab w:val="clear" w:pos="8306"/>
        <w:tab w:val="center" w:pos="5387"/>
        <w:tab w:val="right" w:pos="10915"/>
      </w:tabs>
      <w:jc w:val="both"/>
      <w:rPr>
        <w:color w:val="FF0000"/>
      </w:rPr>
    </w:pPr>
    <w:r>
      <w:rPr>
        <w:rFonts w:eastAsia="Arial Unicode MS" w:cs="Arial"/>
        <w:noProof/>
        <w:sz w:val="16"/>
        <w:szCs w:val="16"/>
        <w:lang w:eastAsia="cs-CZ"/>
      </w:rPr>
      <w:tab/>
    </w:r>
    <w:r>
      <w:rPr>
        <w:rFonts w:eastAsia="Arial Unicode MS" w:cs="Arial"/>
        <w:noProof/>
        <w:sz w:val="16"/>
        <w:szCs w:val="16"/>
        <w:lang w:eastAsia="cs-CZ"/>
      </w:rPr>
      <w:tab/>
    </w:r>
    <w:r w:rsidRPr="00E4137E">
      <w:rPr>
        <w:rFonts w:eastAsia="Arial Unicode MS" w:cs="Arial"/>
        <w:noProof/>
        <w:color w:val="FF0000"/>
        <w:sz w:val="16"/>
        <w:szCs w:val="16"/>
        <w:lang w:eastAsia="cs-CZ"/>
      </w:rPr>
      <w:t>Symbol * označuje povinné pole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42" w:rsidRDefault="00500E42">
      <w:r>
        <w:separator/>
      </w:r>
    </w:p>
  </w:footnote>
  <w:footnote w:type="continuationSeparator" w:id="0">
    <w:p w:rsidR="00500E42" w:rsidRDefault="00500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D3" w:rsidRPr="00426EDD" w:rsidRDefault="00FE50D3" w:rsidP="00426EDD">
    <w:pPr>
      <w:pStyle w:val="Zhlav"/>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EF9"/>
    <w:multiLevelType w:val="hybridMultilevel"/>
    <w:tmpl w:val="E52C62BA"/>
    <w:lvl w:ilvl="0" w:tplc="6BA64A62">
      <w:start w:val="2"/>
      <w:numFmt w:val="decimal"/>
      <w:lvlText w:val="%1)"/>
      <w:lvlJc w:val="left"/>
      <w:pPr>
        <w:tabs>
          <w:tab w:val="num" w:pos="720"/>
        </w:tabs>
        <w:ind w:left="720" w:hanging="360"/>
      </w:pPr>
      <w:rPr>
        <w:rFonts w:hint="default"/>
        <w:b w:val="0"/>
        <w:sz w:val="1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DC711E"/>
    <w:multiLevelType w:val="hybridMultilevel"/>
    <w:tmpl w:val="BAE6AD46"/>
    <w:lvl w:ilvl="0" w:tplc="C882D62C">
      <w:start w:val="1"/>
      <w:numFmt w:val="bullet"/>
      <w:lvlText w:val=""/>
      <w:lvlJc w:val="left"/>
      <w:pPr>
        <w:ind w:left="360" w:hanging="360"/>
      </w:pPr>
      <w:rPr>
        <w:rFonts w:ascii="Wingdings" w:hAnsi="Wingdings" w:hint="default"/>
        <w:color w:val="auto"/>
      </w:rPr>
    </w:lvl>
    <w:lvl w:ilvl="1" w:tplc="C882D62C">
      <w:start w:val="1"/>
      <w:numFmt w:val="bullet"/>
      <w:lvlText w:val=""/>
      <w:lvlJc w:val="left"/>
      <w:pPr>
        <w:ind w:left="1080" w:hanging="360"/>
      </w:pPr>
      <w:rPr>
        <w:rFonts w:ascii="Wingdings" w:hAnsi="Wingdings"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13B3CE2"/>
    <w:multiLevelType w:val="multilevel"/>
    <w:tmpl w:val="84C01E58"/>
    <w:lvl w:ilvl="0">
      <w:start w:val="1"/>
      <w:numFmt w:val="decimal"/>
      <w:lvlText w:val="%1)"/>
      <w:lvlJc w:val="left"/>
      <w:pPr>
        <w:tabs>
          <w:tab w:val="num" w:pos="720"/>
        </w:tabs>
        <w:ind w:left="720" w:hanging="360"/>
      </w:pPr>
      <w:rPr>
        <w:b w:val="0"/>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ED7985"/>
    <w:multiLevelType w:val="hybridMultilevel"/>
    <w:tmpl w:val="905A50F6"/>
    <w:lvl w:ilvl="0" w:tplc="04050011">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17742"/>
    <w:multiLevelType w:val="hybridMultilevel"/>
    <w:tmpl w:val="042C64B6"/>
    <w:lvl w:ilvl="0" w:tplc="C9FE88B0">
      <w:start w:val="1"/>
      <w:numFmt w:val="bullet"/>
      <w:lvlText w:val=""/>
      <w:lvlJc w:val="left"/>
      <w:pPr>
        <w:tabs>
          <w:tab w:val="num" w:pos="284"/>
        </w:tabs>
        <w:ind w:left="284" w:hanging="284"/>
      </w:pPr>
      <w:rPr>
        <w:rFonts w:ascii="Wingdings" w:hAnsi="Wingdings" w:hint="default"/>
        <w:color w:val="80808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FF078DC"/>
    <w:multiLevelType w:val="hybridMultilevel"/>
    <w:tmpl w:val="84C01E58"/>
    <w:lvl w:ilvl="0" w:tplc="04090011">
      <w:start w:val="1"/>
      <w:numFmt w:val="decimal"/>
      <w:lvlText w:val="%1)"/>
      <w:lvlJc w:val="left"/>
      <w:pPr>
        <w:tabs>
          <w:tab w:val="num" w:pos="720"/>
        </w:tabs>
        <w:ind w:left="720" w:hanging="360"/>
      </w:pPr>
      <w:rPr>
        <w:b w:val="0"/>
        <w:sz w:val="12"/>
        <w:szCs w:val="1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FD67B6"/>
    <w:multiLevelType w:val="hybridMultilevel"/>
    <w:tmpl w:val="F17600E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2CB730F9"/>
    <w:multiLevelType w:val="hybridMultilevel"/>
    <w:tmpl w:val="DB7A780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E54D4D"/>
    <w:multiLevelType w:val="multilevel"/>
    <w:tmpl w:val="0BFCFF0C"/>
    <w:lvl w:ilvl="0">
      <w:start w:val="1"/>
      <w:numFmt w:val="decimal"/>
      <w:lvlText w:val="%1)"/>
      <w:lvlJc w:val="left"/>
      <w:pPr>
        <w:tabs>
          <w:tab w:val="num" w:pos="1134"/>
        </w:tabs>
        <w:ind w:left="1134" w:hanging="397"/>
      </w:pPr>
      <w:rPr>
        <w:rFonts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344060"/>
    <w:multiLevelType w:val="singleLevel"/>
    <w:tmpl w:val="A6FE0204"/>
    <w:lvl w:ilvl="0">
      <w:start w:val="1"/>
      <w:numFmt w:val="decimal"/>
      <w:lvlText w:val="%1)"/>
      <w:lvlJc w:val="left"/>
      <w:pPr>
        <w:tabs>
          <w:tab w:val="num" w:pos="2061"/>
        </w:tabs>
        <w:ind w:left="2061" w:hanging="360"/>
      </w:pPr>
      <w:rPr>
        <w:rFonts w:hint="default"/>
      </w:rPr>
    </w:lvl>
  </w:abstractNum>
  <w:abstractNum w:abstractNumId="10">
    <w:nsid w:val="409271F0"/>
    <w:multiLevelType w:val="hybridMultilevel"/>
    <w:tmpl w:val="A0660402"/>
    <w:lvl w:ilvl="0" w:tplc="C882D62C">
      <w:start w:val="1"/>
      <w:numFmt w:val="bullet"/>
      <w:lvlText w:val=""/>
      <w:lvlJc w:val="left"/>
      <w:pPr>
        <w:ind w:left="360" w:hanging="360"/>
      </w:pPr>
      <w:rPr>
        <w:rFonts w:ascii="Wingdings" w:hAnsi="Wingding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405357D"/>
    <w:multiLevelType w:val="singleLevel"/>
    <w:tmpl w:val="83B66C92"/>
    <w:lvl w:ilvl="0">
      <w:start w:val="1"/>
      <w:numFmt w:val="decimal"/>
      <w:lvlText w:val="%1)"/>
      <w:lvlJc w:val="left"/>
      <w:pPr>
        <w:tabs>
          <w:tab w:val="num" w:pos="2061"/>
        </w:tabs>
        <w:ind w:left="2061" w:hanging="360"/>
      </w:pPr>
      <w:rPr>
        <w:rFonts w:hint="default"/>
      </w:rPr>
    </w:lvl>
  </w:abstractNum>
  <w:abstractNum w:abstractNumId="12">
    <w:nsid w:val="4B287FA4"/>
    <w:multiLevelType w:val="singleLevel"/>
    <w:tmpl w:val="EFCC1144"/>
    <w:lvl w:ilvl="0">
      <w:start w:val="1"/>
      <w:numFmt w:val="decimal"/>
      <w:lvlText w:val="%1)"/>
      <w:lvlJc w:val="left"/>
      <w:pPr>
        <w:tabs>
          <w:tab w:val="num" w:pos="2061"/>
        </w:tabs>
        <w:ind w:left="2061" w:hanging="360"/>
      </w:pPr>
      <w:rPr>
        <w:rFonts w:hint="default"/>
      </w:rPr>
    </w:lvl>
  </w:abstractNum>
  <w:abstractNum w:abstractNumId="13">
    <w:nsid w:val="55C70434"/>
    <w:multiLevelType w:val="hybridMultilevel"/>
    <w:tmpl w:val="BCCA320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79E187B"/>
    <w:multiLevelType w:val="hybridMultilevel"/>
    <w:tmpl w:val="A9A4AC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86BF0"/>
    <w:multiLevelType w:val="hybridMultilevel"/>
    <w:tmpl w:val="601ED70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5BF22AD7"/>
    <w:multiLevelType w:val="multilevel"/>
    <w:tmpl w:val="0BFCFF0C"/>
    <w:lvl w:ilvl="0">
      <w:start w:val="1"/>
      <w:numFmt w:val="decimal"/>
      <w:lvlText w:val="%1)"/>
      <w:lvlJc w:val="left"/>
      <w:pPr>
        <w:tabs>
          <w:tab w:val="num" w:pos="1134"/>
        </w:tabs>
        <w:ind w:left="1134" w:hanging="397"/>
      </w:pPr>
      <w:rPr>
        <w:rFonts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918E4"/>
    <w:multiLevelType w:val="hybridMultilevel"/>
    <w:tmpl w:val="80D61C5A"/>
    <w:lvl w:ilvl="0" w:tplc="EEE2E328">
      <w:start w:val="6"/>
      <w:numFmt w:val="decimal"/>
      <w:lvlText w:val="%1."/>
      <w:lvlJc w:val="left"/>
      <w:pPr>
        <w:ind w:left="706" w:hanging="360"/>
      </w:pPr>
      <w:rPr>
        <w:rFonts w:ascii="Arial" w:hAnsi="Arial" w:cs="Arial" w:hint="default"/>
        <w:sz w:val="16"/>
        <w:szCs w:val="16"/>
      </w:rPr>
    </w:lvl>
    <w:lvl w:ilvl="1" w:tplc="C98CAB9A">
      <w:numFmt w:val="bullet"/>
      <w:lvlText w:val="-"/>
      <w:lvlJc w:val="left"/>
      <w:pPr>
        <w:ind w:left="1426" w:hanging="360"/>
      </w:pPr>
      <w:rPr>
        <w:rFonts w:ascii="Arial" w:eastAsia="Times New Roman" w:hAnsi="Arial" w:cs="Arial" w:hint="default"/>
      </w:rPr>
    </w:lvl>
    <w:lvl w:ilvl="2" w:tplc="0405001B">
      <w:start w:val="1"/>
      <w:numFmt w:val="lowerRoman"/>
      <w:lvlText w:val="%3."/>
      <w:lvlJc w:val="right"/>
      <w:pPr>
        <w:ind w:left="2146" w:hanging="180"/>
      </w:pPr>
    </w:lvl>
    <w:lvl w:ilvl="3" w:tplc="0405000F" w:tentative="1">
      <w:start w:val="1"/>
      <w:numFmt w:val="decimal"/>
      <w:lvlText w:val="%4."/>
      <w:lvlJc w:val="left"/>
      <w:pPr>
        <w:ind w:left="2866" w:hanging="360"/>
      </w:pPr>
    </w:lvl>
    <w:lvl w:ilvl="4" w:tplc="04050019" w:tentative="1">
      <w:start w:val="1"/>
      <w:numFmt w:val="lowerLetter"/>
      <w:lvlText w:val="%5."/>
      <w:lvlJc w:val="left"/>
      <w:pPr>
        <w:ind w:left="3586" w:hanging="360"/>
      </w:pPr>
    </w:lvl>
    <w:lvl w:ilvl="5" w:tplc="0405001B" w:tentative="1">
      <w:start w:val="1"/>
      <w:numFmt w:val="lowerRoman"/>
      <w:lvlText w:val="%6."/>
      <w:lvlJc w:val="right"/>
      <w:pPr>
        <w:ind w:left="4306" w:hanging="180"/>
      </w:pPr>
    </w:lvl>
    <w:lvl w:ilvl="6" w:tplc="0405000F" w:tentative="1">
      <w:start w:val="1"/>
      <w:numFmt w:val="decimal"/>
      <w:lvlText w:val="%7."/>
      <w:lvlJc w:val="left"/>
      <w:pPr>
        <w:ind w:left="5026" w:hanging="360"/>
      </w:pPr>
    </w:lvl>
    <w:lvl w:ilvl="7" w:tplc="04050019" w:tentative="1">
      <w:start w:val="1"/>
      <w:numFmt w:val="lowerLetter"/>
      <w:lvlText w:val="%8."/>
      <w:lvlJc w:val="left"/>
      <w:pPr>
        <w:ind w:left="5746" w:hanging="360"/>
      </w:pPr>
    </w:lvl>
    <w:lvl w:ilvl="8" w:tplc="0405001B" w:tentative="1">
      <w:start w:val="1"/>
      <w:numFmt w:val="lowerRoman"/>
      <w:lvlText w:val="%9."/>
      <w:lvlJc w:val="right"/>
      <w:pPr>
        <w:ind w:left="6466" w:hanging="180"/>
      </w:pPr>
    </w:lvl>
  </w:abstractNum>
  <w:abstractNum w:abstractNumId="18">
    <w:nsid w:val="657577A0"/>
    <w:multiLevelType w:val="hybridMultilevel"/>
    <w:tmpl w:val="1E0861EC"/>
    <w:lvl w:ilvl="0" w:tplc="FFFFFFFF">
      <w:start w:val="1"/>
      <w:numFmt w:val="decimal"/>
      <w:lvlText w:val="%1)"/>
      <w:lvlJc w:val="left"/>
      <w:pPr>
        <w:tabs>
          <w:tab w:val="num" w:pos="487"/>
        </w:tabs>
        <w:ind w:left="487" w:hanging="397"/>
      </w:pPr>
      <w:rPr>
        <w:rFonts w:hint="default"/>
        <w:b w:val="0"/>
        <w:i w:val="0"/>
      </w:rPr>
    </w:lvl>
    <w:lvl w:ilvl="1" w:tplc="FFFFFFFF">
      <w:start w:val="1"/>
      <w:numFmt w:val="bullet"/>
      <w:lvlText w:val=""/>
      <w:lvlJc w:val="left"/>
      <w:pPr>
        <w:tabs>
          <w:tab w:val="num" w:pos="793"/>
        </w:tabs>
        <w:ind w:left="793" w:hanging="360"/>
      </w:pPr>
      <w:rPr>
        <w:rFonts w:ascii="Wingdings" w:hAnsi="Wingdings" w:hint="default"/>
      </w:rPr>
    </w:lvl>
    <w:lvl w:ilvl="2" w:tplc="FFFFFFFF">
      <w:start w:val="1"/>
      <w:numFmt w:val="lowerLetter"/>
      <w:lvlText w:val="%3)"/>
      <w:lvlJc w:val="left"/>
      <w:pPr>
        <w:tabs>
          <w:tab w:val="num" w:pos="1693"/>
        </w:tabs>
        <w:ind w:left="1693" w:hanging="360"/>
      </w:pPr>
      <w:rPr>
        <w:rFonts w:hint="default"/>
      </w:rPr>
    </w:lvl>
    <w:lvl w:ilvl="3" w:tplc="FFFFFFFF" w:tentative="1">
      <w:start w:val="1"/>
      <w:numFmt w:val="decimal"/>
      <w:lvlText w:val="%4."/>
      <w:lvlJc w:val="left"/>
      <w:pPr>
        <w:tabs>
          <w:tab w:val="num" w:pos="2233"/>
        </w:tabs>
        <w:ind w:left="2233" w:hanging="360"/>
      </w:pPr>
    </w:lvl>
    <w:lvl w:ilvl="4" w:tplc="FFFFFFFF" w:tentative="1">
      <w:start w:val="1"/>
      <w:numFmt w:val="lowerLetter"/>
      <w:lvlText w:val="%5."/>
      <w:lvlJc w:val="left"/>
      <w:pPr>
        <w:tabs>
          <w:tab w:val="num" w:pos="2953"/>
        </w:tabs>
        <w:ind w:left="2953" w:hanging="360"/>
      </w:pPr>
    </w:lvl>
    <w:lvl w:ilvl="5" w:tplc="FFFFFFFF" w:tentative="1">
      <w:start w:val="1"/>
      <w:numFmt w:val="lowerRoman"/>
      <w:lvlText w:val="%6."/>
      <w:lvlJc w:val="right"/>
      <w:pPr>
        <w:tabs>
          <w:tab w:val="num" w:pos="3673"/>
        </w:tabs>
        <w:ind w:left="3673" w:hanging="180"/>
      </w:pPr>
    </w:lvl>
    <w:lvl w:ilvl="6" w:tplc="FFFFFFFF" w:tentative="1">
      <w:start w:val="1"/>
      <w:numFmt w:val="decimal"/>
      <w:lvlText w:val="%7."/>
      <w:lvlJc w:val="left"/>
      <w:pPr>
        <w:tabs>
          <w:tab w:val="num" w:pos="4393"/>
        </w:tabs>
        <w:ind w:left="4393" w:hanging="360"/>
      </w:pPr>
    </w:lvl>
    <w:lvl w:ilvl="7" w:tplc="FFFFFFFF" w:tentative="1">
      <w:start w:val="1"/>
      <w:numFmt w:val="lowerLetter"/>
      <w:lvlText w:val="%8."/>
      <w:lvlJc w:val="left"/>
      <w:pPr>
        <w:tabs>
          <w:tab w:val="num" w:pos="5113"/>
        </w:tabs>
        <w:ind w:left="5113" w:hanging="360"/>
      </w:pPr>
    </w:lvl>
    <w:lvl w:ilvl="8" w:tplc="FFFFFFFF" w:tentative="1">
      <w:start w:val="1"/>
      <w:numFmt w:val="lowerRoman"/>
      <w:lvlText w:val="%9."/>
      <w:lvlJc w:val="right"/>
      <w:pPr>
        <w:tabs>
          <w:tab w:val="num" w:pos="5833"/>
        </w:tabs>
        <w:ind w:left="5833" w:hanging="180"/>
      </w:pPr>
    </w:lvl>
  </w:abstractNum>
  <w:abstractNum w:abstractNumId="19">
    <w:nsid w:val="6B334381"/>
    <w:multiLevelType w:val="multilevel"/>
    <w:tmpl w:val="0BFCFF0C"/>
    <w:lvl w:ilvl="0">
      <w:start w:val="1"/>
      <w:numFmt w:val="decimal"/>
      <w:lvlText w:val="%1)"/>
      <w:lvlJc w:val="left"/>
      <w:pPr>
        <w:tabs>
          <w:tab w:val="num" w:pos="1134"/>
        </w:tabs>
        <w:ind w:left="1134" w:hanging="397"/>
      </w:pPr>
      <w:rPr>
        <w:rFonts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6963144"/>
    <w:multiLevelType w:val="hybridMultilevel"/>
    <w:tmpl w:val="A88A660A"/>
    <w:lvl w:ilvl="0" w:tplc="8A7E917C">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781E7643"/>
    <w:multiLevelType w:val="hybridMultilevel"/>
    <w:tmpl w:val="95429120"/>
    <w:lvl w:ilvl="0" w:tplc="FFFFFFFF">
      <w:start w:val="1"/>
      <w:numFmt w:val="decimal"/>
      <w:lvlText w:val="%1)"/>
      <w:lvlJc w:val="left"/>
      <w:pPr>
        <w:tabs>
          <w:tab w:val="num" w:pos="1418"/>
        </w:tabs>
        <w:ind w:left="1418" w:hanging="397"/>
      </w:pPr>
      <w:rPr>
        <w:rFonts w:hint="default"/>
        <w:b w:val="0"/>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nsid w:val="78A81CAE"/>
    <w:multiLevelType w:val="hybridMultilevel"/>
    <w:tmpl w:val="F8A8F516"/>
    <w:lvl w:ilvl="0" w:tplc="04090011">
      <w:start w:val="1"/>
      <w:numFmt w:val="decimal"/>
      <w:lvlText w:val="%1)"/>
      <w:lvlJc w:val="left"/>
      <w:pPr>
        <w:tabs>
          <w:tab w:val="num" w:pos="720"/>
        </w:tabs>
        <w:ind w:left="720" w:hanging="360"/>
      </w:pPr>
      <w:rPr>
        <w:b w:val="0"/>
        <w:sz w:val="12"/>
        <w:szCs w:val="1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A71A8B"/>
    <w:multiLevelType w:val="singleLevel"/>
    <w:tmpl w:val="0B480DCC"/>
    <w:lvl w:ilvl="0">
      <w:start w:val="1"/>
      <w:numFmt w:val="decimal"/>
      <w:lvlText w:val="%1)"/>
      <w:lvlJc w:val="left"/>
      <w:pPr>
        <w:tabs>
          <w:tab w:val="num" w:pos="2061"/>
        </w:tabs>
        <w:ind w:left="2061" w:hanging="360"/>
      </w:pPr>
      <w:rPr>
        <w:rFonts w:hint="default"/>
      </w:rPr>
    </w:lvl>
  </w:abstractNum>
  <w:abstractNum w:abstractNumId="24">
    <w:nsid w:val="7F035A77"/>
    <w:multiLevelType w:val="hybridMultilevel"/>
    <w:tmpl w:val="7760F7EE"/>
    <w:lvl w:ilvl="0" w:tplc="8A708630">
      <w:start w:val="2"/>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3"/>
  </w:num>
  <w:num w:numId="5">
    <w:abstractNumId w:val="18"/>
  </w:num>
  <w:num w:numId="6">
    <w:abstractNumId w:val="23"/>
  </w:num>
  <w:num w:numId="7">
    <w:abstractNumId w:val="11"/>
  </w:num>
  <w:num w:numId="8">
    <w:abstractNumId w:val="12"/>
  </w:num>
  <w:num w:numId="9">
    <w:abstractNumId w:val="9"/>
  </w:num>
  <w:num w:numId="10">
    <w:abstractNumId w:val="5"/>
  </w:num>
  <w:num w:numId="11">
    <w:abstractNumId w:val="2"/>
  </w:num>
  <w:num w:numId="12">
    <w:abstractNumId w:val="22"/>
  </w:num>
  <w:num w:numId="13">
    <w:abstractNumId w:val="8"/>
  </w:num>
  <w:num w:numId="14">
    <w:abstractNumId w:val="7"/>
  </w:num>
  <w:num w:numId="15">
    <w:abstractNumId w:val="0"/>
  </w:num>
  <w:num w:numId="16">
    <w:abstractNumId w:val="19"/>
  </w:num>
  <w:num w:numId="17">
    <w:abstractNumId w:val="16"/>
  </w:num>
  <w:num w:numId="18">
    <w:abstractNumId w:val="6"/>
  </w:num>
  <w:num w:numId="19">
    <w:abstractNumId w:val="21"/>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37"/>
    <w:rsid w:val="00000303"/>
    <w:rsid w:val="00001D73"/>
    <w:rsid w:val="00002758"/>
    <w:rsid w:val="00003D93"/>
    <w:rsid w:val="00003E12"/>
    <w:rsid w:val="0000570D"/>
    <w:rsid w:val="000101CB"/>
    <w:rsid w:val="00012C1F"/>
    <w:rsid w:val="0001349C"/>
    <w:rsid w:val="00017299"/>
    <w:rsid w:val="00024843"/>
    <w:rsid w:val="00025BDB"/>
    <w:rsid w:val="00030F3E"/>
    <w:rsid w:val="00031295"/>
    <w:rsid w:val="00031953"/>
    <w:rsid w:val="00032446"/>
    <w:rsid w:val="00034198"/>
    <w:rsid w:val="00035DD7"/>
    <w:rsid w:val="00041045"/>
    <w:rsid w:val="000439DD"/>
    <w:rsid w:val="00043CCE"/>
    <w:rsid w:val="00044679"/>
    <w:rsid w:val="00044C62"/>
    <w:rsid w:val="00047EA6"/>
    <w:rsid w:val="000502C6"/>
    <w:rsid w:val="000502E9"/>
    <w:rsid w:val="0005058F"/>
    <w:rsid w:val="000509DC"/>
    <w:rsid w:val="00050E8D"/>
    <w:rsid w:val="00052085"/>
    <w:rsid w:val="00053450"/>
    <w:rsid w:val="00054C56"/>
    <w:rsid w:val="000550C5"/>
    <w:rsid w:val="00055C8E"/>
    <w:rsid w:val="00060DBC"/>
    <w:rsid w:val="00061D52"/>
    <w:rsid w:val="00062C21"/>
    <w:rsid w:val="00062F68"/>
    <w:rsid w:val="00063846"/>
    <w:rsid w:val="000668FF"/>
    <w:rsid w:val="00067CD7"/>
    <w:rsid w:val="0007013C"/>
    <w:rsid w:val="000710C3"/>
    <w:rsid w:val="00071330"/>
    <w:rsid w:val="0007224E"/>
    <w:rsid w:val="00072379"/>
    <w:rsid w:val="000727F5"/>
    <w:rsid w:val="00072B3C"/>
    <w:rsid w:val="000743DF"/>
    <w:rsid w:val="00075D44"/>
    <w:rsid w:val="000765B1"/>
    <w:rsid w:val="00077BBF"/>
    <w:rsid w:val="00082AEA"/>
    <w:rsid w:val="0008324F"/>
    <w:rsid w:val="00084737"/>
    <w:rsid w:val="00084AA3"/>
    <w:rsid w:val="00084D6F"/>
    <w:rsid w:val="00085D41"/>
    <w:rsid w:val="0008609A"/>
    <w:rsid w:val="0008730E"/>
    <w:rsid w:val="000873A2"/>
    <w:rsid w:val="00087D98"/>
    <w:rsid w:val="00090387"/>
    <w:rsid w:val="00090FF0"/>
    <w:rsid w:val="00092361"/>
    <w:rsid w:val="00093C8D"/>
    <w:rsid w:val="000959EF"/>
    <w:rsid w:val="000974BC"/>
    <w:rsid w:val="000A21A6"/>
    <w:rsid w:val="000A46B0"/>
    <w:rsid w:val="000A5AA8"/>
    <w:rsid w:val="000B1738"/>
    <w:rsid w:val="000B218D"/>
    <w:rsid w:val="000B2977"/>
    <w:rsid w:val="000B3378"/>
    <w:rsid w:val="000B4ACE"/>
    <w:rsid w:val="000B5EE3"/>
    <w:rsid w:val="000B72F9"/>
    <w:rsid w:val="000C0481"/>
    <w:rsid w:val="000C1A80"/>
    <w:rsid w:val="000C6FD8"/>
    <w:rsid w:val="000D2AC2"/>
    <w:rsid w:val="000D3405"/>
    <w:rsid w:val="000D3868"/>
    <w:rsid w:val="000D4E95"/>
    <w:rsid w:val="000E102D"/>
    <w:rsid w:val="000E1E4F"/>
    <w:rsid w:val="000E37E0"/>
    <w:rsid w:val="000E396F"/>
    <w:rsid w:val="000E478B"/>
    <w:rsid w:val="000E4F86"/>
    <w:rsid w:val="000E7349"/>
    <w:rsid w:val="000F34D7"/>
    <w:rsid w:val="000F455B"/>
    <w:rsid w:val="000F5976"/>
    <w:rsid w:val="000F73C8"/>
    <w:rsid w:val="000F7736"/>
    <w:rsid w:val="00100A45"/>
    <w:rsid w:val="00100B28"/>
    <w:rsid w:val="00102CE1"/>
    <w:rsid w:val="00103BA1"/>
    <w:rsid w:val="00105131"/>
    <w:rsid w:val="001055BD"/>
    <w:rsid w:val="00105DD0"/>
    <w:rsid w:val="00106431"/>
    <w:rsid w:val="0010675B"/>
    <w:rsid w:val="00106E46"/>
    <w:rsid w:val="0010703E"/>
    <w:rsid w:val="001075E7"/>
    <w:rsid w:val="00110E40"/>
    <w:rsid w:val="001110C4"/>
    <w:rsid w:val="00115DA2"/>
    <w:rsid w:val="00116E65"/>
    <w:rsid w:val="00117B73"/>
    <w:rsid w:val="00124B8E"/>
    <w:rsid w:val="00124F0E"/>
    <w:rsid w:val="001255CA"/>
    <w:rsid w:val="001271F6"/>
    <w:rsid w:val="00127798"/>
    <w:rsid w:val="001324EC"/>
    <w:rsid w:val="001329A8"/>
    <w:rsid w:val="00132FD8"/>
    <w:rsid w:val="00134142"/>
    <w:rsid w:val="001342F0"/>
    <w:rsid w:val="00134A01"/>
    <w:rsid w:val="00141E12"/>
    <w:rsid w:val="00142973"/>
    <w:rsid w:val="00143254"/>
    <w:rsid w:val="00143417"/>
    <w:rsid w:val="001435C7"/>
    <w:rsid w:val="00145095"/>
    <w:rsid w:val="00145138"/>
    <w:rsid w:val="001452C4"/>
    <w:rsid w:val="001459CD"/>
    <w:rsid w:val="00145D92"/>
    <w:rsid w:val="00150791"/>
    <w:rsid w:val="00156318"/>
    <w:rsid w:val="00160642"/>
    <w:rsid w:val="00161FF8"/>
    <w:rsid w:val="00162964"/>
    <w:rsid w:val="0016416C"/>
    <w:rsid w:val="0016424D"/>
    <w:rsid w:val="00166599"/>
    <w:rsid w:val="0016661E"/>
    <w:rsid w:val="00167376"/>
    <w:rsid w:val="00172DF2"/>
    <w:rsid w:val="00175B40"/>
    <w:rsid w:val="00180DAB"/>
    <w:rsid w:val="0018244C"/>
    <w:rsid w:val="001838B8"/>
    <w:rsid w:val="0018548B"/>
    <w:rsid w:val="001856AE"/>
    <w:rsid w:val="00187860"/>
    <w:rsid w:val="001901BB"/>
    <w:rsid w:val="00190223"/>
    <w:rsid w:val="00191222"/>
    <w:rsid w:val="00192248"/>
    <w:rsid w:val="00193858"/>
    <w:rsid w:val="00195B8A"/>
    <w:rsid w:val="00197709"/>
    <w:rsid w:val="001A08B7"/>
    <w:rsid w:val="001A0ADF"/>
    <w:rsid w:val="001A0B2B"/>
    <w:rsid w:val="001A1877"/>
    <w:rsid w:val="001A19F2"/>
    <w:rsid w:val="001A55BC"/>
    <w:rsid w:val="001A6471"/>
    <w:rsid w:val="001A6B09"/>
    <w:rsid w:val="001A7C19"/>
    <w:rsid w:val="001B04A7"/>
    <w:rsid w:val="001B22ED"/>
    <w:rsid w:val="001B3030"/>
    <w:rsid w:val="001B49BB"/>
    <w:rsid w:val="001B4FF1"/>
    <w:rsid w:val="001B5752"/>
    <w:rsid w:val="001B57FF"/>
    <w:rsid w:val="001B604A"/>
    <w:rsid w:val="001B6C5E"/>
    <w:rsid w:val="001B6F7E"/>
    <w:rsid w:val="001B7D92"/>
    <w:rsid w:val="001B7FB7"/>
    <w:rsid w:val="001C0689"/>
    <w:rsid w:val="001C182B"/>
    <w:rsid w:val="001C2236"/>
    <w:rsid w:val="001C285F"/>
    <w:rsid w:val="001C2C20"/>
    <w:rsid w:val="001C307E"/>
    <w:rsid w:val="001C38BD"/>
    <w:rsid w:val="001C5225"/>
    <w:rsid w:val="001C55E7"/>
    <w:rsid w:val="001C6032"/>
    <w:rsid w:val="001D0873"/>
    <w:rsid w:val="001D26DF"/>
    <w:rsid w:val="001D4507"/>
    <w:rsid w:val="001D49C3"/>
    <w:rsid w:val="001D5412"/>
    <w:rsid w:val="001E0E85"/>
    <w:rsid w:val="001E128B"/>
    <w:rsid w:val="001E4316"/>
    <w:rsid w:val="001E6C84"/>
    <w:rsid w:val="001F109B"/>
    <w:rsid w:val="001F462C"/>
    <w:rsid w:val="001F4736"/>
    <w:rsid w:val="001F4DCD"/>
    <w:rsid w:val="001F5512"/>
    <w:rsid w:val="001F76E8"/>
    <w:rsid w:val="001F7B22"/>
    <w:rsid w:val="0020061F"/>
    <w:rsid w:val="00201569"/>
    <w:rsid w:val="00202AEA"/>
    <w:rsid w:val="0020382F"/>
    <w:rsid w:val="002040B8"/>
    <w:rsid w:val="00204AF5"/>
    <w:rsid w:val="0020618D"/>
    <w:rsid w:val="00210F53"/>
    <w:rsid w:val="00212B7F"/>
    <w:rsid w:val="002142A9"/>
    <w:rsid w:val="002142C4"/>
    <w:rsid w:val="00214416"/>
    <w:rsid w:val="0021469A"/>
    <w:rsid w:val="00214BA7"/>
    <w:rsid w:val="002150E3"/>
    <w:rsid w:val="00217000"/>
    <w:rsid w:val="00217001"/>
    <w:rsid w:val="00217F01"/>
    <w:rsid w:val="00220B51"/>
    <w:rsid w:val="002211F2"/>
    <w:rsid w:val="00221279"/>
    <w:rsid w:val="00221C31"/>
    <w:rsid w:val="00223673"/>
    <w:rsid w:val="0022525D"/>
    <w:rsid w:val="0022742A"/>
    <w:rsid w:val="00230463"/>
    <w:rsid w:val="00230504"/>
    <w:rsid w:val="0023300F"/>
    <w:rsid w:val="00233096"/>
    <w:rsid w:val="00233842"/>
    <w:rsid w:val="00235297"/>
    <w:rsid w:val="0023551B"/>
    <w:rsid w:val="0023564F"/>
    <w:rsid w:val="00237560"/>
    <w:rsid w:val="00237B77"/>
    <w:rsid w:val="0024038A"/>
    <w:rsid w:val="00242FCD"/>
    <w:rsid w:val="00244597"/>
    <w:rsid w:val="00245F1D"/>
    <w:rsid w:val="00246637"/>
    <w:rsid w:val="002476E9"/>
    <w:rsid w:val="00251268"/>
    <w:rsid w:val="00251AED"/>
    <w:rsid w:val="00251C18"/>
    <w:rsid w:val="00253559"/>
    <w:rsid w:val="002535CC"/>
    <w:rsid w:val="00254CD9"/>
    <w:rsid w:val="002572E8"/>
    <w:rsid w:val="002577FB"/>
    <w:rsid w:val="002606D0"/>
    <w:rsid w:val="002606F7"/>
    <w:rsid w:val="00261B7B"/>
    <w:rsid w:val="00261BDB"/>
    <w:rsid w:val="00261F01"/>
    <w:rsid w:val="00263AC9"/>
    <w:rsid w:val="00263CE0"/>
    <w:rsid w:val="002642A8"/>
    <w:rsid w:val="00264C27"/>
    <w:rsid w:val="00265698"/>
    <w:rsid w:val="00265869"/>
    <w:rsid w:val="00266448"/>
    <w:rsid w:val="00266A4D"/>
    <w:rsid w:val="00267AE7"/>
    <w:rsid w:val="00271FC7"/>
    <w:rsid w:val="0027221C"/>
    <w:rsid w:val="00272889"/>
    <w:rsid w:val="00275A1E"/>
    <w:rsid w:val="00277B9F"/>
    <w:rsid w:val="0028079F"/>
    <w:rsid w:val="00280821"/>
    <w:rsid w:val="00282FCF"/>
    <w:rsid w:val="00285E1F"/>
    <w:rsid w:val="00285F63"/>
    <w:rsid w:val="00292C93"/>
    <w:rsid w:val="0029323D"/>
    <w:rsid w:val="002932F3"/>
    <w:rsid w:val="002A1F0C"/>
    <w:rsid w:val="002A2ADE"/>
    <w:rsid w:val="002A30E5"/>
    <w:rsid w:val="002A3CE1"/>
    <w:rsid w:val="002A40C0"/>
    <w:rsid w:val="002A525E"/>
    <w:rsid w:val="002A5968"/>
    <w:rsid w:val="002A5D72"/>
    <w:rsid w:val="002B189D"/>
    <w:rsid w:val="002B2D58"/>
    <w:rsid w:val="002C0CEE"/>
    <w:rsid w:val="002C438B"/>
    <w:rsid w:val="002C45CC"/>
    <w:rsid w:val="002C6191"/>
    <w:rsid w:val="002C61F8"/>
    <w:rsid w:val="002C7FD9"/>
    <w:rsid w:val="002D00F7"/>
    <w:rsid w:val="002D0A90"/>
    <w:rsid w:val="002D1B27"/>
    <w:rsid w:val="002D1B9A"/>
    <w:rsid w:val="002D4193"/>
    <w:rsid w:val="002D44A5"/>
    <w:rsid w:val="002D469B"/>
    <w:rsid w:val="002D46B4"/>
    <w:rsid w:val="002D48CA"/>
    <w:rsid w:val="002D4947"/>
    <w:rsid w:val="002D5F03"/>
    <w:rsid w:val="002D78AA"/>
    <w:rsid w:val="002E1E1A"/>
    <w:rsid w:val="002E378E"/>
    <w:rsid w:val="002E5254"/>
    <w:rsid w:val="002E576D"/>
    <w:rsid w:val="002E66EC"/>
    <w:rsid w:val="002E680A"/>
    <w:rsid w:val="002E6E7D"/>
    <w:rsid w:val="002F5CFC"/>
    <w:rsid w:val="002F7A43"/>
    <w:rsid w:val="002F7BE9"/>
    <w:rsid w:val="003019A8"/>
    <w:rsid w:val="0030384B"/>
    <w:rsid w:val="00303EBC"/>
    <w:rsid w:val="00304991"/>
    <w:rsid w:val="00304F2D"/>
    <w:rsid w:val="00305C86"/>
    <w:rsid w:val="003061D4"/>
    <w:rsid w:val="00306C29"/>
    <w:rsid w:val="0030757D"/>
    <w:rsid w:val="00311FED"/>
    <w:rsid w:val="00312696"/>
    <w:rsid w:val="0031449A"/>
    <w:rsid w:val="003155B2"/>
    <w:rsid w:val="003208D5"/>
    <w:rsid w:val="00322A1B"/>
    <w:rsid w:val="00322A8A"/>
    <w:rsid w:val="003256FB"/>
    <w:rsid w:val="00325833"/>
    <w:rsid w:val="00325E41"/>
    <w:rsid w:val="00325F41"/>
    <w:rsid w:val="00327250"/>
    <w:rsid w:val="00332076"/>
    <w:rsid w:val="003320FA"/>
    <w:rsid w:val="003402DA"/>
    <w:rsid w:val="003418FD"/>
    <w:rsid w:val="00342A74"/>
    <w:rsid w:val="00343076"/>
    <w:rsid w:val="0034399C"/>
    <w:rsid w:val="0034490C"/>
    <w:rsid w:val="00347DC6"/>
    <w:rsid w:val="00350079"/>
    <w:rsid w:val="003517FD"/>
    <w:rsid w:val="003527B1"/>
    <w:rsid w:val="003538FA"/>
    <w:rsid w:val="0035474D"/>
    <w:rsid w:val="00355261"/>
    <w:rsid w:val="003572E2"/>
    <w:rsid w:val="00360C46"/>
    <w:rsid w:val="003612CB"/>
    <w:rsid w:val="003616D1"/>
    <w:rsid w:val="00363093"/>
    <w:rsid w:val="0036356A"/>
    <w:rsid w:val="00363691"/>
    <w:rsid w:val="00364BEB"/>
    <w:rsid w:val="00364E33"/>
    <w:rsid w:val="0036746D"/>
    <w:rsid w:val="003740E1"/>
    <w:rsid w:val="00380BB6"/>
    <w:rsid w:val="00380ED1"/>
    <w:rsid w:val="00381692"/>
    <w:rsid w:val="00381BE2"/>
    <w:rsid w:val="0038219D"/>
    <w:rsid w:val="00384D5E"/>
    <w:rsid w:val="00385558"/>
    <w:rsid w:val="003855F6"/>
    <w:rsid w:val="00385C6E"/>
    <w:rsid w:val="003860CB"/>
    <w:rsid w:val="00386FC5"/>
    <w:rsid w:val="00387CCE"/>
    <w:rsid w:val="00387D1C"/>
    <w:rsid w:val="00392ABA"/>
    <w:rsid w:val="00396111"/>
    <w:rsid w:val="0039620A"/>
    <w:rsid w:val="003969DB"/>
    <w:rsid w:val="003A1BCB"/>
    <w:rsid w:val="003A1F5C"/>
    <w:rsid w:val="003A2CC5"/>
    <w:rsid w:val="003A3F8E"/>
    <w:rsid w:val="003A433F"/>
    <w:rsid w:val="003A44E2"/>
    <w:rsid w:val="003A6E78"/>
    <w:rsid w:val="003B0072"/>
    <w:rsid w:val="003B01F8"/>
    <w:rsid w:val="003B2530"/>
    <w:rsid w:val="003B2B53"/>
    <w:rsid w:val="003B3EAD"/>
    <w:rsid w:val="003B4DE9"/>
    <w:rsid w:val="003B6CC5"/>
    <w:rsid w:val="003C0065"/>
    <w:rsid w:val="003C05C3"/>
    <w:rsid w:val="003C6BDF"/>
    <w:rsid w:val="003C7145"/>
    <w:rsid w:val="003D090C"/>
    <w:rsid w:val="003D2153"/>
    <w:rsid w:val="003D2F38"/>
    <w:rsid w:val="003D3579"/>
    <w:rsid w:val="003D4377"/>
    <w:rsid w:val="003E02D8"/>
    <w:rsid w:val="003E05F5"/>
    <w:rsid w:val="003E09C8"/>
    <w:rsid w:val="003E1A3D"/>
    <w:rsid w:val="003E52DC"/>
    <w:rsid w:val="003E7D4B"/>
    <w:rsid w:val="003E7EE4"/>
    <w:rsid w:val="003F228C"/>
    <w:rsid w:val="003F67DE"/>
    <w:rsid w:val="003F7987"/>
    <w:rsid w:val="003F7E1E"/>
    <w:rsid w:val="004016B4"/>
    <w:rsid w:val="00403E49"/>
    <w:rsid w:val="004047B4"/>
    <w:rsid w:val="0040557B"/>
    <w:rsid w:val="004063E3"/>
    <w:rsid w:val="00407C6F"/>
    <w:rsid w:val="004103C1"/>
    <w:rsid w:val="00412456"/>
    <w:rsid w:val="00414084"/>
    <w:rsid w:val="004143F5"/>
    <w:rsid w:val="004156E8"/>
    <w:rsid w:val="00415DB5"/>
    <w:rsid w:val="004162D1"/>
    <w:rsid w:val="004173F7"/>
    <w:rsid w:val="004174A4"/>
    <w:rsid w:val="00420E96"/>
    <w:rsid w:val="00421126"/>
    <w:rsid w:val="00422BB4"/>
    <w:rsid w:val="00423C13"/>
    <w:rsid w:val="004244F0"/>
    <w:rsid w:val="00425BB3"/>
    <w:rsid w:val="00426475"/>
    <w:rsid w:val="00426EDD"/>
    <w:rsid w:val="00430598"/>
    <w:rsid w:val="0043171F"/>
    <w:rsid w:val="004326FC"/>
    <w:rsid w:val="00434637"/>
    <w:rsid w:val="00434648"/>
    <w:rsid w:val="00436C55"/>
    <w:rsid w:val="00437959"/>
    <w:rsid w:val="00441283"/>
    <w:rsid w:val="0044165A"/>
    <w:rsid w:val="00441BC9"/>
    <w:rsid w:val="004434C6"/>
    <w:rsid w:val="00445F30"/>
    <w:rsid w:val="004463D1"/>
    <w:rsid w:val="00447130"/>
    <w:rsid w:val="00453A17"/>
    <w:rsid w:val="00457A59"/>
    <w:rsid w:val="004605AA"/>
    <w:rsid w:val="004613B5"/>
    <w:rsid w:val="00462DCF"/>
    <w:rsid w:val="00465FD8"/>
    <w:rsid w:val="0046711F"/>
    <w:rsid w:val="00467E6F"/>
    <w:rsid w:val="00470460"/>
    <w:rsid w:val="0047323A"/>
    <w:rsid w:val="0047343A"/>
    <w:rsid w:val="0047618C"/>
    <w:rsid w:val="00477312"/>
    <w:rsid w:val="004803EF"/>
    <w:rsid w:val="00481044"/>
    <w:rsid w:val="00490DE1"/>
    <w:rsid w:val="004914E2"/>
    <w:rsid w:val="00493275"/>
    <w:rsid w:val="00493708"/>
    <w:rsid w:val="00493979"/>
    <w:rsid w:val="00497F4B"/>
    <w:rsid w:val="004A0653"/>
    <w:rsid w:val="004A0986"/>
    <w:rsid w:val="004A2211"/>
    <w:rsid w:val="004A2324"/>
    <w:rsid w:val="004A5E31"/>
    <w:rsid w:val="004A6C25"/>
    <w:rsid w:val="004B00D6"/>
    <w:rsid w:val="004B0896"/>
    <w:rsid w:val="004B3EB8"/>
    <w:rsid w:val="004C140D"/>
    <w:rsid w:val="004C1BC5"/>
    <w:rsid w:val="004C1EB8"/>
    <w:rsid w:val="004C25B3"/>
    <w:rsid w:val="004C5284"/>
    <w:rsid w:val="004C6A28"/>
    <w:rsid w:val="004C7C73"/>
    <w:rsid w:val="004D02B6"/>
    <w:rsid w:val="004D0CDF"/>
    <w:rsid w:val="004D123A"/>
    <w:rsid w:val="004D4074"/>
    <w:rsid w:val="004D5514"/>
    <w:rsid w:val="004D74E8"/>
    <w:rsid w:val="004D7FF3"/>
    <w:rsid w:val="004E003C"/>
    <w:rsid w:val="004E1B18"/>
    <w:rsid w:val="004E67CB"/>
    <w:rsid w:val="004E76C5"/>
    <w:rsid w:val="004E77BA"/>
    <w:rsid w:val="004F03BB"/>
    <w:rsid w:val="004F0952"/>
    <w:rsid w:val="004F098E"/>
    <w:rsid w:val="004F3035"/>
    <w:rsid w:val="004F6474"/>
    <w:rsid w:val="00500403"/>
    <w:rsid w:val="00500E42"/>
    <w:rsid w:val="005040EB"/>
    <w:rsid w:val="005054C9"/>
    <w:rsid w:val="00506205"/>
    <w:rsid w:val="005101D4"/>
    <w:rsid w:val="005117F0"/>
    <w:rsid w:val="0051296C"/>
    <w:rsid w:val="00512C17"/>
    <w:rsid w:val="00512F55"/>
    <w:rsid w:val="005153C9"/>
    <w:rsid w:val="00516EB0"/>
    <w:rsid w:val="00517EF5"/>
    <w:rsid w:val="00522561"/>
    <w:rsid w:val="00523179"/>
    <w:rsid w:val="00532F44"/>
    <w:rsid w:val="005338DF"/>
    <w:rsid w:val="00541D8B"/>
    <w:rsid w:val="005454AE"/>
    <w:rsid w:val="00546850"/>
    <w:rsid w:val="0054686F"/>
    <w:rsid w:val="0054798F"/>
    <w:rsid w:val="00547B75"/>
    <w:rsid w:val="00551ED9"/>
    <w:rsid w:val="00553EC6"/>
    <w:rsid w:val="00555140"/>
    <w:rsid w:val="005566D1"/>
    <w:rsid w:val="00563464"/>
    <w:rsid w:val="00565C93"/>
    <w:rsid w:val="00565F8C"/>
    <w:rsid w:val="005726DC"/>
    <w:rsid w:val="00572BD6"/>
    <w:rsid w:val="005765BF"/>
    <w:rsid w:val="0058168C"/>
    <w:rsid w:val="0058472A"/>
    <w:rsid w:val="00585116"/>
    <w:rsid w:val="00586826"/>
    <w:rsid w:val="00591731"/>
    <w:rsid w:val="00593385"/>
    <w:rsid w:val="00594659"/>
    <w:rsid w:val="005955EC"/>
    <w:rsid w:val="00596A9C"/>
    <w:rsid w:val="005A0AF3"/>
    <w:rsid w:val="005A56FB"/>
    <w:rsid w:val="005B0425"/>
    <w:rsid w:val="005B0E27"/>
    <w:rsid w:val="005B1268"/>
    <w:rsid w:val="005B3C75"/>
    <w:rsid w:val="005B3FA0"/>
    <w:rsid w:val="005B3FD3"/>
    <w:rsid w:val="005C42C1"/>
    <w:rsid w:val="005C5463"/>
    <w:rsid w:val="005C675A"/>
    <w:rsid w:val="005C7114"/>
    <w:rsid w:val="005C732A"/>
    <w:rsid w:val="005D1EC5"/>
    <w:rsid w:val="005D2E70"/>
    <w:rsid w:val="005D3782"/>
    <w:rsid w:val="005D4998"/>
    <w:rsid w:val="005D580E"/>
    <w:rsid w:val="005D5A73"/>
    <w:rsid w:val="005D713B"/>
    <w:rsid w:val="005D7B2C"/>
    <w:rsid w:val="005D7FEB"/>
    <w:rsid w:val="005E36E5"/>
    <w:rsid w:val="005E386C"/>
    <w:rsid w:val="005E4687"/>
    <w:rsid w:val="005E4BC1"/>
    <w:rsid w:val="005E6531"/>
    <w:rsid w:val="005E7FF5"/>
    <w:rsid w:val="005F131E"/>
    <w:rsid w:val="005F3D55"/>
    <w:rsid w:val="005F4B08"/>
    <w:rsid w:val="005F4D7B"/>
    <w:rsid w:val="005F69C2"/>
    <w:rsid w:val="005F7C69"/>
    <w:rsid w:val="006005C7"/>
    <w:rsid w:val="00602D45"/>
    <w:rsid w:val="00602DA5"/>
    <w:rsid w:val="006045E6"/>
    <w:rsid w:val="00605CC0"/>
    <w:rsid w:val="006071CA"/>
    <w:rsid w:val="00607646"/>
    <w:rsid w:val="00611A6D"/>
    <w:rsid w:val="00611FA0"/>
    <w:rsid w:val="006137C6"/>
    <w:rsid w:val="00613B5E"/>
    <w:rsid w:val="006146D6"/>
    <w:rsid w:val="00614FB9"/>
    <w:rsid w:val="006154D2"/>
    <w:rsid w:val="0062084C"/>
    <w:rsid w:val="006211B6"/>
    <w:rsid w:val="0062214E"/>
    <w:rsid w:val="006225E8"/>
    <w:rsid w:val="00622F3A"/>
    <w:rsid w:val="00623663"/>
    <w:rsid w:val="006249A7"/>
    <w:rsid w:val="0063032C"/>
    <w:rsid w:val="006306F6"/>
    <w:rsid w:val="0063155E"/>
    <w:rsid w:val="00631779"/>
    <w:rsid w:val="00634F76"/>
    <w:rsid w:val="0063710B"/>
    <w:rsid w:val="006407C7"/>
    <w:rsid w:val="006420BF"/>
    <w:rsid w:val="00643563"/>
    <w:rsid w:val="00645293"/>
    <w:rsid w:val="00646C97"/>
    <w:rsid w:val="006473D9"/>
    <w:rsid w:val="0065041D"/>
    <w:rsid w:val="00650B4E"/>
    <w:rsid w:val="006524BE"/>
    <w:rsid w:val="006547D5"/>
    <w:rsid w:val="00654CDD"/>
    <w:rsid w:val="006552B6"/>
    <w:rsid w:val="00663F5A"/>
    <w:rsid w:val="0066418A"/>
    <w:rsid w:val="00664D59"/>
    <w:rsid w:val="00667557"/>
    <w:rsid w:val="00667A15"/>
    <w:rsid w:val="00667FD6"/>
    <w:rsid w:val="00672ED9"/>
    <w:rsid w:val="00674BD6"/>
    <w:rsid w:val="00674E37"/>
    <w:rsid w:val="00675ACB"/>
    <w:rsid w:val="006767BA"/>
    <w:rsid w:val="0067759F"/>
    <w:rsid w:val="00677974"/>
    <w:rsid w:val="00677AC5"/>
    <w:rsid w:val="00680436"/>
    <w:rsid w:val="00681966"/>
    <w:rsid w:val="00683623"/>
    <w:rsid w:val="00683E1E"/>
    <w:rsid w:val="0068406C"/>
    <w:rsid w:val="006859A2"/>
    <w:rsid w:val="00687EEF"/>
    <w:rsid w:val="00690844"/>
    <w:rsid w:val="00691B86"/>
    <w:rsid w:val="00692DB7"/>
    <w:rsid w:val="006940C7"/>
    <w:rsid w:val="00695689"/>
    <w:rsid w:val="00696383"/>
    <w:rsid w:val="00696464"/>
    <w:rsid w:val="006972D4"/>
    <w:rsid w:val="006A0DC6"/>
    <w:rsid w:val="006A1523"/>
    <w:rsid w:val="006A2E6A"/>
    <w:rsid w:val="006A482E"/>
    <w:rsid w:val="006A4F45"/>
    <w:rsid w:val="006A739C"/>
    <w:rsid w:val="006B0139"/>
    <w:rsid w:val="006B19D9"/>
    <w:rsid w:val="006B2236"/>
    <w:rsid w:val="006B5746"/>
    <w:rsid w:val="006C24D6"/>
    <w:rsid w:val="006C2AD2"/>
    <w:rsid w:val="006C3BF5"/>
    <w:rsid w:val="006C3E2A"/>
    <w:rsid w:val="006C44F1"/>
    <w:rsid w:val="006C6E53"/>
    <w:rsid w:val="006D1A1C"/>
    <w:rsid w:val="006D1C32"/>
    <w:rsid w:val="006D3447"/>
    <w:rsid w:val="006D5A42"/>
    <w:rsid w:val="006D5D9D"/>
    <w:rsid w:val="006D5E39"/>
    <w:rsid w:val="006D79AE"/>
    <w:rsid w:val="006E0649"/>
    <w:rsid w:val="006E7C1F"/>
    <w:rsid w:val="006E7D58"/>
    <w:rsid w:val="006F3FDF"/>
    <w:rsid w:val="006F4D14"/>
    <w:rsid w:val="006F4DA2"/>
    <w:rsid w:val="006F606C"/>
    <w:rsid w:val="006F60FF"/>
    <w:rsid w:val="006F6771"/>
    <w:rsid w:val="006F6EED"/>
    <w:rsid w:val="006F71BE"/>
    <w:rsid w:val="006F7492"/>
    <w:rsid w:val="00706BAF"/>
    <w:rsid w:val="00706D9E"/>
    <w:rsid w:val="00710A79"/>
    <w:rsid w:val="0071353E"/>
    <w:rsid w:val="00713A60"/>
    <w:rsid w:val="00713AA3"/>
    <w:rsid w:val="007144EB"/>
    <w:rsid w:val="00715F2B"/>
    <w:rsid w:val="00715FD2"/>
    <w:rsid w:val="0071607C"/>
    <w:rsid w:val="0071739F"/>
    <w:rsid w:val="00717ADC"/>
    <w:rsid w:val="00720881"/>
    <w:rsid w:val="00721500"/>
    <w:rsid w:val="00722D08"/>
    <w:rsid w:val="00724014"/>
    <w:rsid w:val="00725282"/>
    <w:rsid w:val="00725310"/>
    <w:rsid w:val="00725AB9"/>
    <w:rsid w:val="00725BD2"/>
    <w:rsid w:val="00725F84"/>
    <w:rsid w:val="007278EA"/>
    <w:rsid w:val="00730611"/>
    <w:rsid w:val="00730A56"/>
    <w:rsid w:val="00731555"/>
    <w:rsid w:val="00733686"/>
    <w:rsid w:val="00740250"/>
    <w:rsid w:val="007405BA"/>
    <w:rsid w:val="00741B1E"/>
    <w:rsid w:val="00742DDD"/>
    <w:rsid w:val="00743CB9"/>
    <w:rsid w:val="0074432F"/>
    <w:rsid w:val="00744EC6"/>
    <w:rsid w:val="007458D3"/>
    <w:rsid w:val="00745CAD"/>
    <w:rsid w:val="00746A5B"/>
    <w:rsid w:val="00747A5B"/>
    <w:rsid w:val="00750258"/>
    <w:rsid w:val="00750624"/>
    <w:rsid w:val="00751988"/>
    <w:rsid w:val="007520BE"/>
    <w:rsid w:val="00753785"/>
    <w:rsid w:val="00753AFD"/>
    <w:rsid w:val="00753CA0"/>
    <w:rsid w:val="00754C04"/>
    <w:rsid w:val="00755A08"/>
    <w:rsid w:val="00756249"/>
    <w:rsid w:val="00756268"/>
    <w:rsid w:val="00757405"/>
    <w:rsid w:val="00757600"/>
    <w:rsid w:val="007579DB"/>
    <w:rsid w:val="0076019C"/>
    <w:rsid w:val="00761307"/>
    <w:rsid w:val="00761A5A"/>
    <w:rsid w:val="00762222"/>
    <w:rsid w:val="00762388"/>
    <w:rsid w:val="007644E6"/>
    <w:rsid w:val="0076495D"/>
    <w:rsid w:val="00765FF0"/>
    <w:rsid w:val="00766439"/>
    <w:rsid w:val="00772F09"/>
    <w:rsid w:val="0077420D"/>
    <w:rsid w:val="00776350"/>
    <w:rsid w:val="00782BD3"/>
    <w:rsid w:val="00783640"/>
    <w:rsid w:val="00783CB8"/>
    <w:rsid w:val="00784329"/>
    <w:rsid w:val="0078653B"/>
    <w:rsid w:val="0078678B"/>
    <w:rsid w:val="00791B64"/>
    <w:rsid w:val="00794A11"/>
    <w:rsid w:val="00794C48"/>
    <w:rsid w:val="00794E66"/>
    <w:rsid w:val="00796230"/>
    <w:rsid w:val="007963C1"/>
    <w:rsid w:val="00796F6F"/>
    <w:rsid w:val="0079702E"/>
    <w:rsid w:val="007979F9"/>
    <w:rsid w:val="007A00AD"/>
    <w:rsid w:val="007A624F"/>
    <w:rsid w:val="007A7AB4"/>
    <w:rsid w:val="007B3626"/>
    <w:rsid w:val="007B6A1B"/>
    <w:rsid w:val="007B7F1E"/>
    <w:rsid w:val="007C12F5"/>
    <w:rsid w:val="007C12FD"/>
    <w:rsid w:val="007C13B9"/>
    <w:rsid w:val="007C2ED1"/>
    <w:rsid w:val="007C3624"/>
    <w:rsid w:val="007C478F"/>
    <w:rsid w:val="007C63D6"/>
    <w:rsid w:val="007D3E7D"/>
    <w:rsid w:val="007D4EC3"/>
    <w:rsid w:val="007D5B59"/>
    <w:rsid w:val="007D652A"/>
    <w:rsid w:val="007D6C6E"/>
    <w:rsid w:val="007E31EB"/>
    <w:rsid w:val="007E5082"/>
    <w:rsid w:val="007E6A81"/>
    <w:rsid w:val="007E7417"/>
    <w:rsid w:val="007F0E6A"/>
    <w:rsid w:val="007F6CF8"/>
    <w:rsid w:val="008021BB"/>
    <w:rsid w:val="008034A3"/>
    <w:rsid w:val="00805395"/>
    <w:rsid w:val="00806AC5"/>
    <w:rsid w:val="00806BD6"/>
    <w:rsid w:val="008070AA"/>
    <w:rsid w:val="00807792"/>
    <w:rsid w:val="00813011"/>
    <w:rsid w:val="008134FE"/>
    <w:rsid w:val="00813910"/>
    <w:rsid w:val="00814C78"/>
    <w:rsid w:val="008156D8"/>
    <w:rsid w:val="00815BB4"/>
    <w:rsid w:val="00815E00"/>
    <w:rsid w:val="00816583"/>
    <w:rsid w:val="0082023D"/>
    <w:rsid w:val="00822EA3"/>
    <w:rsid w:val="00823934"/>
    <w:rsid w:val="00823CDF"/>
    <w:rsid w:val="00827AC9"/>
    <w:rsid w:val="008301C9"/>
    <w:rsid w:val="00830358"/>
    <w:rsid w:val="0083119C"/>
    <w:rsid w:val="008329D1"/>
    <w:rsid w:val="008332E4"/>
    <w:rsid w:val="00837C01"/>
    <w:rsid w:val="008404B1"/>
    <w:rsid w:val="00842B7F"/>
    <w:rsid w:val="00843745"/>
    <w:rsid w:val="00845490"/>
    <w:rsid w:val="008516BC"/>
    <w:rsid w:val="008528ED"/>
    <w:rsid w:val="008539AC"/>
    <w:rsid w:val="008540A5"/>
    <w:rsid w:val="00854333"/>
    <w:rsid w:val="008543E5"/>
    <w:rsid w:val="00855EA6"/>
    <w:rsid w:val="00857335"/>
    <w:rsid w:val="0086091A"/>
    <w:rsid w:val="00860BE8"/>
    <w:rsid w:val="008610C5"/>
    <w:rsid w:val="00862D65"/>
    <w:rsid w:val="00863098"/>
    <w:rsid w:val="00865CC7"/>
    <w:rsid w:val="008677C8"/>
    <w:rsid w:val="00867A04"/>
    <w:rsid w:val="00871CAC"/>
    <w:rsid w:val="00872C99"/>
    <w:rsid w:val="008732F2"/>
    <w:rsid w:val="00873877"/>
    <w:rsid w:val="00875278"/>
    <w:rsid w:val="0087652E"/>
    <w:rsid w:val="00877DA3"/>
    <w:rsid w:val="00880524"/>
    <w:rsid w:val="0088088A"/>
    <w:rsid w:val="008854E7"/>
    <w:rsid w:val="00886082"/>
    <w:rsid w:val="0089219A"/>
    <w:rsid w:val="00893F06"/>
    <w:rsid w:val="008964A0"/>
    <w:rsid w:val="008A1351"/>
    <w:rsid w:val="008A1691"/>
    <w:rsid w:val="008A16B4"/>
    <w:rsid w:val="008A1949"/>
    <w:rsid w:val="008A245E"/>
    <w:rsid w:val="008A270F"/>
    <w:rsid w:val="008A4344"/>
    <w:rsid w:val="008A573B"/>
    <w:rsid w:val="008A573C"/>
    <w:rsid w:val="008A5B44"/>
    <w:rsid w:val="008A64A0"/>
    <w:rsid w:val="008A7FF5"/>
    <w:rsid w:val="008B239C"/>
    <w:rsid w:val="008B2C2D"/>
    <w:rsid w:val="008B2FDB"/>
    <w:rsid w:val="008B3947"/>
    <w:rsid w:val="008B498F"/>
    <w:rsid w:val="008B606D"/>
    <w:rsid w:val="008B6941"/>
    <w:rsid w:val="008B6D1F"/>
    <w:rsid w:val="008B7E15"/>
    <w:rsid w:val="008C1063"/>
    <w:rsid w:val="008C1961"/>
    <w:rsid w:val="008C3C56"/>
    <w:rsid w:val="008C4882"/>
    <w:rsid w:val="008C5132"/>
    <w:rsid w:val="008C5372"/>
    <w:rsid w:val="008C646E"/>
    <w:rsid w:val="008C647E"/>
    <w:rsid w:val="008C744F"/>
    <w:rsid w:val="008D239B"/>
    <w:rsid w:val="008D27B9"/>
    <w:rsid w:val="008D2B16"/>
    <w:rsid w:val="008D436E"/>
    <w:rsid w:val="008D4376"/>
    <w:rsid w:val="008D5006"/>
    <w:rsid w:val="008D54B1"/>
    <w:rsid w:val="008D54B5"/>
    <w:rsid w:val="008D685E"/>
    <w:rsid w:val="008D6E3B"/>
    <w:rsid w:val="008D7CA7"/>
    <w:rsid w:val="008E090B"/>
    <w:rsid w:val="008E1A01"/>
    <w:rsid w:val="008E2C3F"/>
    <w:rsid w:val="008E2CBE"/>
    <w:rsid w:val="008E4DF6"/>
    <w:rsid w:val="008E5153"/>
    <w:rsid w:val="008F3308"/>
    <w:rsid w:val="008F4259"/>
    <w:rsid w:val="008F71F3"/>
    <w:rsid w:val="008F7E8C"/>
    <w:rsid w:val="00900AC9"/>
    <w:rsid w:val="00903218"/>
    <w:rsid w:val="00903AD5"/>
    <w:rsid w:val="00904F55"/>
    <w:rsid w:val="00905103"/>
    <w:rsid w:val="009130E0"/>
    <w:rsid w:val="00914518"/>
    <w:rsid w:val="0091541E"/>
    <w:rsid w:val="00916515"/>
    <w:rsid w:val="00920E8B"/>
    <w:rsid w:val="00922A05"/>
    <w:rsid w:val="0092447E"/>
    <w:rsid w:val="0092470C"/>
    <w:rsid w:val="00927BC6"/>
    <w:rsid w:val="00931793"/>
    <w:rsid w:val="00933B18"/>
    <w:rsid w:val="0093525E"/>
    <w:rsid w:val="009379F4"/>
    <w:rsid w:val="0094082F"/>
    <w:rsid w:val="00941B15"/>
    <w:rsid w:val="00943E17"/>
    <w:rsid w:val="00944E69"/>
    <w:rsid w:val="00945442"/>
    <w:rsid w:val="00945932"/>
    <w:rsid w:val="009508C2"/>
    <w:rsid w:val="00951294"/>
    <w:rsid w:val="00951804"/>
    <w:rsid w:val="009524D8"/>
    <w:rsid w:val="009525FE"/>
    <w:rsid w:val="00953D43"/>
    <w:rsid w:val="009550AE"/>
    <w:rsid w:val="0095527F"/>
    <w:rsid w:val="00956027"/>
    <w:rsid w:val="0096106B"/>
    <w:rsid w:val="0096148B"/>
    <w:rsid w:val="0096566A"/>
    <w:rsid w:val="00966681"/>
    <w:rsid w:val="00966847"/>
    <w:rsid w:val="00967A9F"/>
    <w:rsid w:val="009725D9"/>
    <w:rsid w:val="00973E04"/>
    <w:rsid w:val="00974588"/>
    <w:rsid w:val="0097735C"/>
    <w:rsid w:val="009804FE"/>
    <w:rsid w:val="00980E98"/>
    <w:rsid w:val="009822AE"/>
    <w:rsid w:val="009827D8"/>
    <w:rsid w:val="00983EB2"/>
    <w:rsid w:val="00984E93"/>
    <w:rsid w:val="009866B1"/>
    <w:rsid w:val="00986F9B"/>
    <w:rsid w:val="009877E1"/>
    <w:rsid w:val="009931BC"/>
    <w:rsid w:val="0099497E"/>
    <w:rsid w:val="0099589F"/>
    <w:rsid w:val="00997B2A"/>
    <w:rsid w:val="009A02C0"/>
    <w:rsid w:val="009A4B1F"/>
    <w:rsid w:val="009A577E"/>
    <w:rsid w:val="009B0AF3"/>
    <w:rsid w:val="009B0B0A"/>
    <w:rsid w:val="009B140B"/>
    <w:rsid w:val="009B339E"/>
    <w:rsid w:val="009B4146"/>
    <w:rsid w:val="009B54CC"/>
    <w:rsid w:val="009B5562"/>
    <w:rsid w:val="009B5C8F"/>
    <w:rsid w:val="009B61A1"/>
    <w:rsid w:val="009C02B6"/>
    <w:rsid w:val="009C1D2E"/>
    <w:rsid w:val="009C413E"/>
    <w:rsid w:val="009C4A5F"/>
    <w:rsid w:val="009C55FD"/>
    <w:rsid w:val="009C58EC"/>
    <w:rsid w:val="009C6393"/>
    <w:rsid w:val="009C6C46"/>
    <w:rsid w:val="009C7A33"/>
    <w:rsid w:val="009D1046"/>
    <w:rsid w:val="009D3429"/>
    <w:rsid w:val="009D4C84"/>
    <w:rsid w:val="009D4CA4"/>
    <w:rsid w:val="009D532E"/>
    <w:rsid w:val="009D5550"/>
    <w:rsid w:val="009D622B"/>
    <w:rsid w:val="009D6A3B"/>
    <w:rsid w:val="009D7E46"/>
    <w:rsid w:val="009E3A47"/>
    <w:rsid w:val="009E66FB"/>
    <w:rsid w:val="009E6CCA"/>
    <w:rsid w:val="009F06E2"/>
    <w:rsid w:val="009F1F6A"/>
    <w:rsid w:val="009F524B"/>
    <w:rsid w:val="009F65AE"/>
    <w:rsid w:val="009F7585"/>
    <w:rsid w:val="00A0118D"/>
    <w:rsid w:val="00A03500"/>
    <w:rsid w:val="00A0471B"/>
    <w:rsid w:val="00A04C30"/>
    <w:rsid w:val="00A073EA"/>
    <w:rsid w:val="00A12736"/>
    <w:rsid w:val="00A1333C"/>
    <w:rsid w:val="00A158D5"/>
    <w:rsid w:val="00A15C95"/>
    <w:rsid w:val="00A1614B"/>
    <w:rsid w:val="00A162F3"/>
    <w:rsid w:val="00A168F5"/>
    <w:rsid w:val="00A16963"/>
    <w:rsid w:val="00A16DFE"/>
    <w:rsid w:val="00A17D0C"/>
    <w:rsid w:val="00A20819"/>
    <w:rsid w:val="00A20853"/>
    <w:rsid w:val="00A211E7"/>
    <w:rsid w:val="00A212A9"/>
    <w:rsid w:val="00A21B19"/>
    <w:rsid w:val="00A2209F"/>
    <w:rsid w:val="00A24AA8"/>
    <w:rsid w:val="00A24B0B"/>
    <w:rsid w:val="00A24DC8"/>
    <w:rsid w:val="00A255E6"/>
    <w:rsid w:val="00A2781F"/>
    <w:rsid w:val="00A30D84"/>
    <w:rsid w:val="00A34A50"/>
    <w:rsid w:val="00A35568"/>
    <w:rsid w:val="00A360B8"/>
    <w:rsid w:val="00A36434"/>
    <w:rsid w:val="00A37EAD"/>
    <w:rsid w:val="00A42B15"/>
    <w:rsid w:val="00A459E3"/>
    <w:rsid w:val="00A46AA5"/>
    <w:rsid w:val="00A47189"/>
    <w:rsid w:val="00A47432"/>
    <w:rsid w:val="00A47E0E"/>
    <w:rsid w:val="00A511F6"/>
    <w:rsid w:val="00A51F17"/>
    <w:rsid w:val="00A5525C"/>
    <w:rsid w:val="00A5578B"/>
    <w:rsid w:val="00A57F1B"/>
    <w:rsid w:val="00A60ACE"/>
    <w:rsid w:val="00A61D65"/>
    <w:rsid w:val="00A66987"/>
    <w:rsid w:val="00A718E5"/>
    <w:rsid w:val="00A72069"/>
    <w:rsid w:val="00A74DEB"/>
    <w:rsid w:val="00A80F13"/>
    <w:rsid w:val="00A848C2"/>
    <w:rsid w:val="00A84E3A"/>
    <w:rsid w:val="00A85A8D"/>
    <w:rsid w:val="00A85CFD"/>
    <w:rsid w:val="00A87FF1"/>
    <w:rsid w:val="00A94B9D"/>
    <w:rsid w:val="00A97384"/>
    <w:rsid w:val="00AA12C6"/>
    <w:rsid w:val="00AA2142"/>
    <w:rsid w:val="00AA2262"/>
    <w:rsid w:val="00AA5227"/>
    <w:rsid w:val="00AA5753"/>
    <w:rsid w:val="00AA632B"/>
    <w:rsid w:val="00AB0433"/>
    <w:rsid w:val="00AB19D6"/>
    <w:rsid w:val="00AB1CEE"/>
    <w:rsid w:val="00AB28E4"/>
    <w:rsid w:val="00AB633D"/>
    <w:rsid w:val="00AB669B"/>
    <w:rsid w:val="00AC1008"/>
    <w:rsid w:val="00AC1C66"/>
    <w:rsid w:val="00AC3F90"/>
    <w:rsid w:val="00AC6B7B"/>
    <w:rsid w:val="00AD047E"/>
    <w:rsid w:val="00AD11CE"/>
    <w:rsid w:val="00AD17A6"/>
    <w:rsid w:val="00AD2D7F"/>
    <w:rsid w:val="00AD4E8B"/>
    <w:rsid w:val="00AD5914"/>
    <w:rsid w:val="00AE1009"/>
    <w:rsid w:val="00AE10C1"/>
    <w:rsid w:val="00AE1560"/>
    <w:rsid w:val="00AE1D07"/>
    <w:rsid w:val="00AE2771"/>
    <w:rsid w:val="00AE724F"/>
    <w:rsid w:val="00AF0978"/>
    <w:rsid w:val="00AF0E1A"/>
    <w:rsid w:val="00AF36DF"/>
    <w:rsid w:val="00AF62A0"/>
    <w:rsid w:val="00B02326"/>
    <w:rsid w:val="00B02485"/>
    <w:rsid w:val="00B02891"/>
    <w:rsid w:val="00B028FF"/>
    <w:rsid w:val="00B0497C"/>
    <w:rsid w:val="00B05485"/>
    <w:rsid w:val="00B10BD4"/>
    <w:rsid w:val="00B11558"/>
    <w:rsid w:val="00B13F84"/>
    <w:rsid w:val="00B145EA"/>
    <w:rsid w:val="00B17CF7"/>
    <w:rsid w:val="00B218C2"/>
    <w:rsid w:val="00B2251F"/>
    <w:rsid w:val="00B22ECA"/>
    <w:rsid w:val="00B23787"/>
    <w:rsid w:val="00B23837"/>
    <w:rsid w:val="00B23DB8"/>
    <w:rsid w:val="00B243FF"/>
    <w:rsid w:val="00B26171"/>
    <w:rsid w:val="00B26DDB"/>
    <w:rsid w:val="00B315F9"/>
    <w:rsid w:val="00B3324C"/>
    <w:rsid w:val="00B33434"/>
    <w:rsid w:val="00B35B7A"/>
    <w:rsid w:val="00B41571"/>
    <w:rsid w:val="00B431F2"/>
    <w:rsid w:val="00B433BA"/>
    <w:rsid w:val="00B439C8"/>
    <w:rsid w:val="00B455F3"/>
    <w:rsid w:val="00B46A3C"/>
    <w:rsid w:val="00B5071D"/>
    <w:rsid w:val="00B560C4"/>
    <w:rsid w:val="00B564E7"/>
    <w:rsid w:val="00B6059B"/>
    <w:rsid w:val="00B6071A"/>
    <w:rsid w:val="00B609DE"/>
    <w:rsid w:val="00B6130C"/>
    <w:rsid w:val="00B6564E"/>
    <w:rsid w:val="00B70348"/>
    <w:rsid w:val="00B746F7"/>
    <w:rsid w:val="00B764E6"/>
    <w:rsid w:val="00B76C21"/>
    <w:rsid w:val="00B803C9"/>
    <w:rsid w:val="00B82015"/>
    <w:rsid w:val="00B828C8"/>
    <w:rsid w:val="00B86AE1"/>
    <w:rsid w:val="00B8710C"/>
    <w:rsid w:val="00B87631"/>
    <w:rsid w:val="00B901C8"/>
    <w:rsid w:val="00BA05DC"/>
    <w:rsid w:val="00BA5989"/>
    <w:rsid w:val="00BB33B4"/>
    <w:rsid w:val="00BB3AD8"/>
    <w:rsid w:val="00BB3BB3"/>
    <w:rsid w:val="00BB6E6E"/>
    <w:rsid w:val="00BB7093"/>
    <w:rsid w:val="00BB778F"/>
    <w:rsid w:val="00BC0880"/>
    <w:rsid w:val="00BC1D7C"/>
    <w:rsid w:val="00BC20A5"/>
    <w:rsid w:val="00BC21DB"/>
    <w:rsid w:val="00BC2CD3"/>
    <w:rsid w:val="00BC76D3"/>
    <w:rsid w:val="00BD3649"/>
    <w:rsid w:val="00BD402F"/>
    <w:rsid w:val="00BE0319"/>
    <w:rsid w:val="00BE0AEF"/>
    <w:rsid w:val="00BE205E"/>
    <w:rsid w:val="00BE29F0"/>
    <w:rsid w:val="00BE3CC8"/>
    <w:rsid w:val="00BE7151"/>
    <w:rsid w:val="00BE74E6"/>
    <w:rsid w:val="00BE76AD"/>
    <w:rsid w:val="00BF0C16"/>
    <w:rsid w:val="00BF1539"/>
    <w:rsid w:val="00BF1A2C"/>
    <w:rsid w:val="00BF5C6F"/>
    <w:rsid w:val="00C00C66"/>
    <w:rsid w:val="00C01224"/>
    <w:rsid w:val="00C01FD0"/>
    <w:rsid w:val="00C0227D"/>
    <w:rsid w:val="00C02F87"/>
    <w:rsid w:val="00C03008"/>
    <w:rsid w:val="00C035C9"/>
    <w:rsid w:val="00C03730"/>
    <w:rsid w:val="00C0537E"/>
    <w:rsid w:val="00C0771A"/>
    <w:rsid w:val="00C10A76"/>
    <w:rsid w:val="00C11452"/>
    <w:rsid w:val="00C119C6"/>
    <w:rsid w:val="00C11C50"/>
    <w:rsid w:val="00C13165"/>
    <w:rsid w:val="00C15804"/>
    <w:rsid w:val="00C15DF4"/>
    <w:rsid w:val="00C1723C"/>
    <w:rsid w:val="00C201B6"/>
    <w:rsid w:val="00C2402B"/>
    <w:rsid w:val="00C24E57"/>
    <w:rsid w:val="00C25306"/>
    <w:rsid w:val="00C2665A"/>
    <w:rsid w:val="00C306C3"/>
    <w:rsid w:val="00C3147C"/>
    <w:rsid w:val="00C33268"/>
    <w:rsid w:val="00C3351A"/>
    <w:rsid w:val="00C339E7"/>
    <w:rsid w:val="00C33DC0"/>
    <w:rsid w:val="00C33F7E"/>
    <w:rsid w:val="00C3470D"/>
    <w:rsid w:val="00C41FC8"/>
    <w:rsid w:val="00C42867"/>
    <w:rsid w:val="00C42880"/>
    <w:rsid w:val="00C466BC"/>
    <w:rsid w:val="00C5142A"/>
    <w:rsid w:val="00C518B8"/>
    <w:rsid w:val="00C521C7"/>
    <w:rsid w:val="00C52A8E"/>
    <w:rsid w:val="00C534E3"/>
    <w:rsid w:val="00C54F19"/>
    <w:rsid w:val="00C559C2"/>
    <w:rsid w:val="00C56380"/>
    <w:rsid w:val="00C56ED7"/>
    <w:rsid w:val="00C57B96"/>
    <w:rsid w:val="00C616AA"/>
    <w:rsid w:val="00C625F9"/>
    <w:rsid w:val="00C66F25"/>
    <w:rsid w:val="00C748D1"/>
    <w:rsid w:val="00C751AC"/>
    <w:rsid w:val="00C81A64"/>
    <w:rsid w:val="00C8354A"/>
    <w:rsid w:val="00C84A4C"/>
    <w:rsid w:val="00C84D2F"/>
    <w:rsid w:val="00C85CC1"/>
    <w:rsid w:val="00C87FDE"/>
    <w:rsid w:val="00C906FD"/>
    <w:rsid w:val="00C9479C"/>
    <w:rsid w:val="00C94845"/>
    <w:rsid w:val="00C94A02"/>
    <w:rsid w:val="00C95E63"/>
    <w:rsid w:val="00C96134"/>
    <w:rsid w:val="00C97581"/>
    <w:rsid w:val="00CA0166"/>
    <w:rsid w:val="00CA2223"/>
    <w:rsid w:val="00CA2583"/>
    <w:rsid w:val="00CA354E"/>
    <w:rsid w:val="00CA3D84"/>
    <w:rsid w:val="00CA3F64"/>
    <w:rsid w:val="00CA510B"/>
    <w:rsid w:val="00CA7FC4"/>
    <w:rsid w:val="00CB1CFC"/>
    <w:rsid w:val="00CB24A1"/>
    <w:rsid w:val="00CB2E97"/>
    <w:rsid w:val="00CB3D00"/>
    <w:rsid w:val="00CB3D8A"/>
    <w:rsid w:val="00CB49E5"/>
    <w:rsid w:val="00CB7C26"/>
    <w:rsid w:val="00CC0193"/>
    <w:rsid w:val="00CC1137"/>
    <w:rsid w:val="00CC292C"/>
    <w:rsid w:val="00CC3140"/>
    <w:rsid w:val="00CC4939"/>
    <w:rsid w:val="00CC69FD"/>
    <w:rsid w:val="00CC7D19"/>
    <w:rsid w:val="00CD141E"/>
    <w:rsid w:val="00CD1822"/>
    <w:rsid w:val="00CE1405"/>
    <w:rsid w:val="00CE3471"/>
    <w:rsid w:val="00CE39C7"/>
    <w:rsid w:val="00CE46C1"/>
    <w:rsid w:val="00CE6F1B"/>
    <w:rsid w:val="00CF1AB9"/>
    <w:rsid w:val="00CF272E"/>
    <w:rsid w:val="00CF59A5"/>
    <w:rsid w:val="00CF6F73"/>
    <w:rsid w:val="00CF770A"/>
    <w:rsid w:val="00CF7D8F"/>
    <w:rsid w:val="00D006AA"/>
    <w:rsid w:val="00D01E1A"/>
    <w:rsid w:val="00D02807"/>
    <w:rsid w:val="00D0329E"/>
    <w:rsid w:val="00D04196"/>
    <w:rsid w:val="00D04F36"/>
    <w:rsid w:val="00D076D9"/>
    <w:rsid w:val="00D07EF0"/>
    <w:rsid w:val="00D1083F"/>
    <w:rsid w:val="00D10DBB"/>
    <w:rsid w:val="00D1149C"/>
    <w:rsid w:val="00D11F3A"/>
    <w:rsid w:val="00D121A5"/>
    <w:rsid w:val="00D12CB9"/>
    <w:rsid w:val="00D16298"/>
    <w:rsid w:val="00D16A9C"/>
    <w:rsid w:val="00D17C75"/>
    <w:rsid w:val="00D23080"/>
    <w:rsid w:val="00D23BD2"/>
    <w:rsid w:val="00D269F6"/>
    <w:rsid w:val="00D274B3"/>
    <w:rsid w:val="00D30482"/>
    <w:rsid w:val="00D30881"/>
    <w:rsid w:val="00D3101A"/>
    <w:rsid w:val="00D33704"/>
    <w:rsid w:val="00D3379C"/>
    <w:rsid w:val="00D37EA8"/>
    <w:rsid w:val="00D406A1"/>
    <w:rsid w:val="00D44A3B"/>
    <w:rsid w:val="00D46693"/>
    <w:rsid w:val="00D502EC"/>
    <w:rsid w:val="00D512E1"/>
    <w:rsid w:val="00D52A05"/>
    <w:rsid w:val="00D52D2C"/>
    <w:rsid w:val="00D53A2B"/>
    <w:rsid w:val="00D543AC"/>
    <w:rsid w:val="00D5518D"/>
    <w:rsid w:val="00D55A52"/>
    <w:rsid w:val="00D568BE"/>
    <w:rsid w:val="00D56D48"/>
    <w:rsid w:val="00D57E71"/>
    <w:rsid w:val="00D612FF"/>
    <w:rsid w:val="00D64425"/>
    <w:rsid w:val="00D648F6"/>
    <w:rsid w:val="00D651E2"/>
    <w:rsid w:val="00D65266"/>
    <w:rsid w:val="00D65680"/>
    <w:rsid w:val="00D66294"/>
    <w:rsid w:val="00D678AE"/>
    <w:rsid w:val="00D708E2"/>
    <w:rsid w:val="00D70B30"/>
    <w:rsid w:val="00D71597"/>
    <w:rsid w:val="00D723C2"/>
    <w:rsid w:val="00D724BB"/>
    <w:rsid w:val="00D73ADC"/>
    <w:rsid w:val="00D759F6"/>
    <w:rsid w:val="00D807B3"/>
    <w:rsid w:val="00D81FE1"/>
    <w:rsid w:val="00D828D6"/>
    <w:rsid w:val="00D8392A"/>
    <w:rsid w:val="00D8524D"/>
    <w:rsid w:val="00D86473"/>
    <w:rsid w:val="00D869A2"/>
    <w:rsid w:val="00D90185"/>
    <w:rsid w:val="00D903BB"/>
    <w:rsid w:val="00D90C01"/>
    <w:rsid w:val="00D91156"/>
    <w:rsid w:val="00D92861"/>
    <w:rsid w:val="00D93DA9"/>
    <w:rsid w:val="00D953EE"/>
    <w:rsid w:val="00DA1076"/>
    <w:rsid w:val="00DA1E54"/>
    <w:rsid w:val="00DA2941"/>
    <w:rsid w:val="00DA2C6D"/>
    <w:rsid w:val="00DA3468"/>
    <w:rsid w:val="00DA41E0"/>
    <w:rsid w:val="00DA54DB"/>
    <w:rsid w:val="00DA79D9"/>
    <w:rsid w:val="00DB34B2"/>
    <w:rsid w:val="00DB58B1"/>
    <w:rsid w:val="00DB5EF3"/>
    <w:rsid w:val="00DB71AA"/>
    <w:rsid w:val="00DB7B89"/>
    <w:rsid w:val="00DC0022"/>
    <w:rsid w:val="00DC649A"/>
    <w:rsid w:val="00DC72C8"/>
    <w:rsid w:val="00DC7315"/>
    <w:rsid w:val="00DC743A"/>
    <w:rsid w:val="00DD25AD"/>
    <w:rsid w:val="00DD29B0"/>
    <w:rsid w:val="00DD53DB"/>
    <w:rsid w:val="00DE1AF6"/>
    <w:rsid w:val="00DE2FEE"/>
    <w:rsid w:val="00DE413F"/>
    <w:rsid w:val="00DE54B7"/>
    <w:rsid w:val="00DE6E65"/>
    <w:rsid w:val="00DF1582"/>
    <w:rsid w:val="00DF289C"/>
    <w:rsid w:val="00DF67AC"/>
    <w:rsid w:val="00DF6DCC"/>
    <w:rsid w:val="00E05208"/>
    <w:rsid w:val="00E0609C"/>
    <w:rsid w:val="00E06F60"/>
    <w:rsid w:val="00E07CEA"/>
    <w:rsid w:val="00E10176"/>
    <w:rsid w:val="00E10CD1"/>
    <w:rsid w:val="00E10F00"/>
    <w:rsid w:val="00E12755"/>
    <w:rsid w:val="00E160E0"/>
    <w:rsid w:val="00E2114B"/>
    <w:rsid w:val="00E24910"/>
    <w:rsid w:val="00E323C8"/>
    <w:rsid w:val="00E33776"/>
    <w:rsid w:val="00E36C57"/>
    <w:rsid w:val="00E4137E"/>
    <w:rsid w:val="00E4170A"/>
    <w:rsid w:val="00E42402"/>
    <w:rsid w:val="00E43B64"/>
    <w:rsid w:val="00E44094"/>
    <w:rsid w:val="00E45896"/>
    <w:rsid w:val="00E47D29"/>
    <w:rsid w:val="00E51E77"/>
    <w:rsid w:val="00E529BF"/>
    <w:rsid w:val="00E531C9"/>
    <w:rsid w:val="00E56332"/>
    <w:rsid w:val="00E572B6"/>
    <w:rsid w:val="00E610AE"/>
    <w:rsid w:val="00E6653A"/>
    <w:rsid w:val="00E70583"/>
    <w:rsid w:val="00E7058C"/>
    <w:rsid w:val="00E70B97"/>
    <w:rsid w:val="00E70E34"/>
    <w:rsid w:val="00E71E0E"/>
    <w:rsid w:val="00E7248C"/>
    <w:rsid w:val="00E730F7"/>
    <w:rsid w:val="00E7379A"/>
    <w:rsid w:val="00E74B7C"/>
    <w:rsid w:val="00E84696"/>
    <w:rsid w:val="00E93CEF"/>
    <w:rsid w:val="00E94239"/>
    <w:rsid w:val="00E952C2"/>
    <w:rsid w:val="00E9551E"/>
    <w:rsid w:val="00E96FFB"/>
    <w:rsid w:val="00EA11F6"/>
    <w:rsid w:val="00EA15E5"/>
    <w:rsid w:val="00EA1DFB"/>
    <w:rsid w:val="00EA1FAD"/>
    <w:rsid w:val="00EA267B"/>
    <w:rsid w:val="00EA2C35"/>
    <w:rsid w:val="00EA4D1F"/>
    <w:rsid w:val="00EA58BD"/>
    <w:rsid w:val="00EA6379"/>
    <w:rsid w:val="00EB0695"/>
    <w:rsid w:val="00EB0815"/>
    <w:rsid w:val="00EB2810"/>
    <w:rsid w:val="00EB5104"/>
    <w:rsid w:val="00EB632C"/>
    <w:rsid w:val="00EB7E7B"/>
    <w:rsid w:val="00EC0358"/>
    <w:rsid w:val="00EC1FD3"/>
    <w:rsid w:val="00EC3264"/>
    <w:rsid w:val="00EC4254"/>
    <w:rsid w:val="00EC5A38"/>
    <w:rsid w:val="00EC68EA"/>
    <w:rsid w:val="00EC704D"/>
    <w:rsid w:val="00ED280B"/>
    <w:rsid w:val="00ED2D74"/>
    <w:rsid w:val="00ED388E"/>
    <w:rsid w:val="00ED5888"/>
    <w:rsid w:val="00ED5F9E"/>
    <w:rsid w:val="00ED7245"/>
    <w:rsid w:val="00ED7985"/>
    <w:rsid w:val="00EE315E"/>
    <w:rsid w:val="00EE3D95"/>
    <w:rsid w:val="00EE4012"/>
    <w:rsid w:val="00EE4299"/>
    <w:rsid w:val="00EE4845"/>
    <w:rsid w:val="00EE51A7"/>
    <w:rsid w:val="00EE53C9"/>
    <w:rsid w:val="00EE5856"/>
    <w:rsid w:val="00EF20F1"/>
    <w:rsid w:val="00EF4CAC"/>
    <w:rsid w:val="00F004E0"/>
    <w:rsid w:val="00F00C5F"/>
    <w:rsid w:val="00F02007"/>
    <w:rsid w:val="00F021BC"/>
    <w:rsid w:val="00F05964"/>
    <w:rsid w:val="00F05CA9"/>
    <w:rsid w:val="00F061CD"/>
    <w:rsid w:val="00F06706"/>
    <w:rsid w:val="00F12A2C"/>
    <w:rsid w:val="00F13B59"/>
    <w:rsid w:val="00F144AB"/>
    <w:rsid w:val="00F166EC"/>
    <w:rsid w:val="00F17057"/>
    <w:rsid w:val="00F17BE3"/>
    <w:rsid w:val="00F20C21"/>
    <w:rsid w:val="00F229B9"/>
    <w:rsid w:val="00F233CA"/>
    <w:rsid w:val="00F31CED"/>
    <w:rsid w:val="00F3281C"/>
    <w:rsid w:val="00F328CF"/>
    <w:rsid w:val="00F329B2"/>
    <w:rsid w:val="00F34CEB"/>
    <w:rsid w:val="00F36E7F"/>
    <w:rsid w:val="00F36F05"/>
    <w:rsid w:val="00F37637"/>
    <w:rsid w:val="00F400B4"/>
    <w:rsid w:val="00F475A6"/>
    <w:rsid w:val="00F4790B"/>
    <w:rsid w:val="00F50633"/>
    <w:rsid w:val="00F515C3"/>
    <w:rsid w:val="00F5170D"/>
    <w:rsid w:val="00F51E66"/>
    <w:rsid w:val="00F52FAF"/>
    <w:rsid w:val="00F54452"/>
    <w:rsid w:val="00F569E4"/>
    <w:rsid w:val="00F56CFC"/>
    <w:rsid w:val="00F5763D"/>
    <w:rsid w:val="00F605CC"/>
    <w:rsid w:val="00F62FC4"/>
    <w:rsid w:val="00F64718"/>
    <w:rsid w:val="00F64770"/>
    <w:rsid w:val="00F658EE"/>
    <w:rsid w:val="00F67E4A"/>
    <w:rsid w:val="00F70B52"/>
    <w:rsid w:val="00F72648"/>
    <w:rsid w:val="00F81C0E"/>
    <w:rsid w:val="00F910A3"/>
    <w:rsid w:val="00F93EE6"/>
    <w:rsid w:val="00F960E9"/>
    <w:rsid w:val="00F96151"/>
    <w:rsid w:val="00F969A0"/>
    <w:rsid w:val="00F96D45"/>
    <w:rsid w:val="00F97C0E"/>
    <w:rsid w:val="00F97D23"/>
    <w:rsid w:val="00FA0FD9"/>
    <w:rsid w:val="00FA3DCA"/>
    <w:rsid w:val="00FA3DD3"/>
    <w:rsid w:val="00FA71B5"/>
    <w:rsid w:val="00FB4DBF"/>
    <w:rsid w:val="00FB6D91"/>
    <w:rsid w:val="00FB7772"/>
    <w:rsid w:val="00FC1D8D"/>
    <w:rsid w:val="00FC2CFD"/>
    <w:rsid w:val="00FC363D"/>
    <w:rsid w:val="00FC3D2D"/>
    <w:rsid w:val="00FC7D6E"/>
    <w:rsid w:val="00FD016E"/>
    <w:rsid w:val="00FD0BC5"/>
    <w:rsid w:val="00FD0CFE"/>
    <w:rsid w:val="00FD1294"/>
    <w:rsid w:val="00FD1962"/>
    <w:rsid w:val="00FD2810"/>
    <w:rsid w:val="00FD3351"/>
    <w:rsid w:val="00FD5CA2"/>
    <w:rsid w:val="00FD6797"/>
    <w:rsid w:val="00FD6AB8"/>
    <w:rsid w:val="00FD7C09"/>
    <w:rsid w:val="00FE0141"/>
    <w:rsid w:val="00FE02FF"/>
    <w:rsid w:val="00FE1290"/>
    <w:rsid w:val="00FE50D3"/>
    <w:rsid w:val="00FE6B62"/>
    <w:rsid w:val="00FE7774"/>
    <w:rsid w:val="00FF1EFC"/>
    <w:rsid w:val="00FF2EF4"/>
    <w:rsid w:val="00FF644E"/>
    <w:rsid w:val="00FF6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12C6"/>
    <w:rPr>
      <w:rFonts w:ascii="Arial" w:hAnsi="Arial"/>
      <w:sz w:val="18"/>
      <w:szCs w:val="18"/>
      <w:lang w:eastAsia="en-US"/>
    </w:rPr>
  </w:style>
  <w:style w:type="paragraph" w:styleId="Nadpis1">
    <w:name w:val="heading 1"/>
    <w:basedOn w:val="Normln"/>
    <w:next w:val="Normln"/>
    <w:qFormat/>
    <w:rsid w:val="00AA12C6"/>
    <w:pPr>
      <w:keepNext/>
      <w:spacing w:before="240" w:after="60"/>
      <w:outlineLvl w:val="0"/>
    </w:pPr>
    <w:rPr>
      <w:b/>
      <w:kern w:val="28"/>
      <w:sz w:val="28"/>
    </w:rPr>
  </w:style>
  <w:style w:type="paragraph" w:styleId="Nadpis2">
    <w:name w:val="heading 2"/>
    <w:basedOn w:val="Normln"/>
    <w:next w:val="Normln"/>
    <w:qFormat/>
    <w:rsid w:val="00AA12C6"/>
    <w:pPr>
      <w:keepNext/>
      <w:spacing w:before="240" w:after="60"/>
      <w:outlineLvl w:val="1"/>
    </w:pPr>
    <w:rPr>
      <w:b/>
      <w:i/>
    </w:rPr>
  </w:style>
  <w:style w:type="paragraph" w:styleId="Nadpis3">
    <w:name w:val="heading 3"/>
    <w:basedOn w:val="Normln"/>
    <w:next w:val="Normln"/>
    <w:qFormat/>
    <w:rsid w:val="00AA12C6"/>
    <w:pPr>
      <w:keepNext/>
      <w:spacing w:before="240" w:after="60"/>
      <w:outlineLvl w:val="2"/>
    </w:pPr>
    <w:rPr>
      <w:b/>
    </w:rPr>
  </w:style>
  <w:style w:type="paragraph" w:styleId="Nadpis4">
    <w:name w:val="heading 4"/>
    <w:basedOn w:val="Normln"/>
    <w:next w:val="Normln"/>
    <w:qFormat/>
    <w:rsid w:val="00AA12C6"/>
    <w:pPr>
      <w:keepNext/>
      <w:spacing w:before="240" w:after="60"/>
      <w:outlineLvl w:val="3"/>
    </w:pPr>
    <w:rPr>
      <w:i/>
    </w:rPr>
  </w:style>
  <w:style w:type="paragraph" w:styleId="Nadpis5">
    <w:name w:val="heading 5"/>
    <w:basedOn w:val="Normln"/>
    <w:next w:val="Normln"/>
    <w:qFormat/>
    <w:rsid w:val="003A433F"/>
    <w:pPr>
      <w:keepNext/>
      <w:tabs>
        <w:tab w:val="num" w:pos="1008"/>
      </w:tabs>
      <w:ind w:left="1008" w:hanging="1008"/>
      <w:outlineLvl w:val="4"/>
    </w:pPr>
    <w:rPr>
      <w:b/>
      <w:sz w:val="17"/>
      <w:szCs w:val="20"/>
      <w:lang w:eastAsia="cs-CZ"/>
    </w:rPr>
  </w:style>
  <w:style w:type="paragraph" w:styleId="Nadpis6">
    <w:name w:val="heading 6"/>
    <w:basedOn w:val="Normln"/>
    <w:next w:val="Normln"/>
    <w:qFormat/>
    <w:rsid w:val="003A433F"/>
    <w:pPr>
      <w:keepNext/>
      <w:pBdr>
        <w:top w:val="single" w:sz="12" w:space="1" w:color="auto"/>
      </w:pBdr>
      <w:tabs>
        <w:tab w:val="num" w:pos="1152"/>
      </w:tabs>
      <w:ind w:left="1152" w:hanging="1152"/>
      <w:jc w:val="both"/>
      <w:outlineLvl w:val="5"/>
    </w:pPr>
    <w:rPr>
      <w:rFonts w:ascii="Verdana" w:hAnsi="Verdana"/>
      <w:b/>
      <w:sz w:val="16"/>
      <w:szCs w:val="20"/>
      <w:lang w:eastAsia="cs-CZ"/>
    </w:rPr>
  </w:style>
  <w:style w:type="paragraph" w:styleId="Nadpis7">
    <w:name w:val="heading 7"/>
    <w:basedOn w:val="Normln"/>
    <w:next w:val="Normln"/>
    <w:qFormat/>
    <w:rsid w:val="003A433F"/>
    <w:pPr>
      <w:keepNext/>
      <w:tabs>
        <w:tab w:val="num" w:pos="1296"/>
      </w:tabs>
      <w:ind w:left="1296" w:hanging="1296"/>
      <w:jc w:val="both"/>
      <w:outlineLvl w:val="6"/>
    </w:pPr>
    <w:rPr>
      <w:rFonts w:ascii="Verdana" w:hAnsi="Verdana"/>
      <w:sz w:val="16"/>
      <w:szCs w:val="20"/>
      <w:lang w:eastAsia="cs-CZ"/>
    </w:rPr>
  </w:style>
  <w:style w:type="paragraph" w:styleId="Nadpis8">
    <w:name w:val="heading 8"/>
    <w:basedOn w:val="Normln"/>
    <w:next w:val="Normln"/>
    <w:qFormat/>
    <w:rsid w:val="003A433F"/>
    <w:pPr>
      <w:tabs>
        <w:tab w:val="num" w:pos="1440"/>
      </w:tabs>
      <w:spacing w:before="240" w:after="60"/>
      <w:ind w:left="1440" w:hanging="1440"/>
      <w:outlineLvl w:val="7"/>
    </w:pPr>
    <w:rPr>
      <w:rFonts w:ascii="Times" w:hAnsi="Times"/>
      <w:i/>
      <w:sz w:val="24"/>
      <w:szCs w:val="20"/>
      <w:lang w:eastAsia="cs-CZ"/>
    </w:rPr>
  </w:style>
  <w:style w:type="paragraph" w:styleId="Nadpis9">
    <w:name w:val="heading 9"/>
    <w:basedOn w:val="Normln"/>
    <w:next w:val="Normln"/>
    <w:qFormat/>
    <w:rsid w:val="003A433F"/>
    <w:pPr>
      <w:tabs>
        <w:tab w:val="num" w:pos="1584"/>
      </w:tabs>
      <w:spacing w:before="240" w:after="60"/>
      <w:ind w:left="1584" w:hanging="1584"/>
      <w:outlineLvl w:val="8"/>
    </w:pPr>
    <w:rPr>
      <w:rFonts w:ascii="Helvetica" w:hAnsi="Helvetica"/>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A12C6"/>
    <w:pPr>
      <w:tabs>
        <w:tab w:val="center" w:pos="4153"/>
        <w:tab w:val="right" w:pos="8306"/>
      </w:tabs>
    </w:pPr>
  </w:style>
  <w:style w:type="paragraph" w:styleId="Zpat">
    <w:name w:val="footer"/>
    <w:basedOn w:val="Normln"/>
    <w:rsid w:val="00AA12C6"/>
    <w:pPr>
      <w:tabs>
        <w:tab w:val="center" w:pos="4153"/>
        <w:tab w:val="right" w:pos="8306"/>
      </w:tabs>
    </w:pPr>
  </w:style>
  <w:style w:type="character" w:styleId="slostrnky">
    <w:name w:val="page number"/>
    <w:rsid w:val="00AA12C6"/>
    <w:rPr>
      <w:sz w:val="16"/>
    </w:rPr>
  </w:style>
  <w:style w:type="table" w:styleId="Mkatabulky">
    <w:name w:val="Table Grid"/>
    <w:basedOn w:val="Normlntabulka"/>
    <w:rsid w:val="0064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61F01"/>
    <w:rPr>
      <w:color w:val="0000FF"/>
      <w:u w:val="single"/>
    </w:rPr>
  </w:style>
  <w:style w:type="paragraph" w:styleId="Textbubliny">
    <w:name w:val="Balloon Text"/>
    <w:basedOn w:val="Normln"/>
    <w:semiHidden/>
    <w:rsid w:val="00C54F19"/>
    <w:rPr>
      <w:rFonts w:ascii="Tahoma" w:hAnsi="Tahoma" w:cs="Tahoma"/>
      <w:sz w:val="16"/>
      <w:szCs w:val="16"/>
    </w:rPr>
  </w:style>
  <w:style w:type="paragraph" w:styleId="Zkladntext">
    <w:name w:val="Body Text"/>
    <w:basedOn w:val="Normln"/>
    <w:rsid w:val="00691B86"/>
    <w:pPr>
      <w:jc w:val="both"/>
    </w:pPr>
    <w:rPr>
      <w:rFonts w:ascii="Verdana" w:hAnsi="Verdana"/>
      <w:sz w:val="14"/>
      <w:szCs w:val="20"/>
      <w:lang w:eastAsia="cs-CZ"/>
    </w:rPr>
  </w:style>
  <w:style w:type="paragraph" w:styleId="Textpoznpodarou">
    <w:name w:val="footnote text"/>
    <w:basedOn w:val="Normln"/>
    <w:semiHidden/>
    <w:rsid w:val="00691B86"/>
    <w:rPr>
      <w:rFonts w:ascii="Times New Roman" w:hAnsi="Times New Roman"/>
      <w:sz w:val="20"/>
      <w:szCs w:val="20"/>
      <w:lang w:eastAsia="cs-CZ"/>
    </w:rPr>
  </w:style>
  <w:style w:type="character" w:styleId="Znakapoznpodarou">
    <w:name w:val="footnote reference"/>
    <w:semiHidden/>
    <w:rsid w:val="00691B86"/>
    <w:rPr>
      <w:vertAlign w:val="superscript"/>
    </w:rPr>
  </w:style>
  <w:style w:type="paragraph" w:styleId="Zkladntextodsazen3">
    <w:name w:val="Body Text Indent 3"/>
    <w:basedOn w:val="Normln"/>
    <w:rsid w:val="003A433F"/>
    <w:pPr>
      <w:pBdr>
        <w:bottom w:val="single" w:sz="6" w:space="1" w:color="auto"/>
      </w:pBdr>
      <w:tabs>
        <w:tab w:val="left" w:pos="2835"/>
        <w:tab w:val="left" w:pos="4536"/>
        <w:tab w:val="left" w:pos="6237"/>
        <w:tab w:val="left" w:pos="7938"/>
      </w:tabs>
      <w:ind w:left="1701"/>
    </w:pPr>
    <w:rPr>
      <w:rFonts w:ascii="Times New Roman" w:hAnsi="Times New Roman"/>
      <w:color w:val="808080"/>
      <w:sz w:val="14"/>
      <w:szCs w:val="20"/>
      <w:lang w:eastAsia="cs-CZ"/>
    </w:rPr>
  </w:style>
  <w:style w:type="paragraph" w:styleId="Zkladntextodsazen">
    <w:name w:val="Body Text Indent"/>
    <w:basedOn w:val="Normln"/>
    <w:rsid w:val="003A433F"/>
    <w:pPr>
      <w:tabs>
        <w:tab w:val="left" w:pos="3402"/>
        <w:tab w:val="left" w:pos="6804"/>
      </w:tabs>
      <w:ind w:left="1701"/>
    </w:pPr>
    <w:rPr>
      <w:rFonts w:ascii="55 Helvetica CE Roman" w:eastAsia="Geneva" w:hAnsi="55 Helvetica CE Roman"/>
      <w:sz w:val="16"/>
      <w:szCs w:val="20"/>
      <w:lang w:eastAsia="cs-CZ"/>
    </w:rPr>
  </w:style>
  <w:style w:type="paragraph" w:styleId="Zkladntext2">
    <w:name w:val="Body Text 2"/>
    <w:basedOn w:val="Normln"/>
    <w:rsid w:val="003A433F"/>
    <w:pPr>
      <w:jc w:val="both"/>
    </w:pPr>
    <w:rPr>
      <w:rFonts w:ascii="Verdana" w:hAnsi="Verdana"/>
      <w:sz w:val="12"/>
      <w:szCs w:val="20"/>
      <w:lang w:eastAsia="cs-CZ"/>
    </w:rPr>
  </w:style>
  <w:style w:type="paragraph" w:styleId="Zkladntextodsazen2">
    <w:name w:val="Body Text Indent 2"/>
    <w:basedOn w:val="Normln"/>
    <w:rsid w:val="003A433F"/>
    <w:pPr>
      <w:ind w:left="1701"/>
      <w:jc w:val="both"/>
    </w:pPr>
    <w:rPr>
      <w:rFonts w:ascii="55 Helvetica CE Roman" w:eastAsia="Geneva" w:hAnsi="55 Helvetica CE Roman"/>
      <w:sz w:val="16"/>
      <w:szCs w:val="20"/>
      <w:lang w:eastAsia="cs-CZ"/>
    </w:rPr>
  </w:style>
  <w:style w:type="character" w:styleId="Sledovanodkaz">
    <w:name w:val="FollowedHyperlink"/>
    <w:rsid w:val="003A433F"/>
    <w:rPr>
      <w:color w:val="800080"/>
      <w:u w:val="single"/>
    </w:rPr>
  </w:style>
  <w:style w:type="paragraph" w:styleId="Zkladntext3">
    <w:name w:val="Body Text 3"/>
    <w:basedOn w:val="Normln"/>
    <w:rsid w:val="003A433F"/>
    <w:pPr>
      <w:pBdr>
        <w:top w:val="single" w:sz="12" w:space="1" w:color="auto"/>
      </w:pBdr>
      <w:jc w:val="both"/>
    </w:pPr>
    <w:rPr>
      <w:rFonts w:ascii="Verdana" w:hAnsi="Verdana"/>
      <w:sz w:val="16"/>
      <w:szCs w:val="20"/>
      <w:lang w:eastAsia="cs-CZ"/>
    </w:rPr>
  </w:style>
  <w:style w:type="paragraph" w:customStyle="1" w:styleId="Textsmlouvy">
    <w:name w:val="Text smlouvy"/>
    <w:basedOn w:val="Normln"/>
    <w:rsid w:val="003A433F"/>
    <w:pPr>
      <w:spacing w:after="120" w:line="276" w:lineRule="auto"/>
      <w:ind w:left="567" w:hanging="567"/>
      <w:jc w:val="both"/>
    </w:pPr>
    <w:rPr>
      <w:sz w:val="24"/>
      <w:szCs w:val="20"/>
      <w:lang w:eastAsia="cs-CZ"/>
    </w:rPr>
  </w:style>
  <w:style w:type="character" w:styleId="Odkaznakoment">
    <w:name w:val="annotation reference"/>
    <w:semiHidden/>
    <w:rsid w:val="00585116"/>
    <w:rPr>
      <w:sz w:val="16"/>
      <w:szCs w:val="16"/>
    </w:rPr>
  </w:style>
  <w:style w:type="paragraph" w:styleId="Textkomente">
    <w:name w:val="annotation text"/>
    <w:basedOn w:val="Normln"/>
    <w:link w:val="TextkomenteChar"/>
    <w:semiHidden/>
    <w:rsid w:val="00585116"/>
    <w:rPr>
      <w:sz w:val="20"/>
      <w:szCs w:val="20"/>
    </w:rPr>
  </w:style>
  <w:style w:type="paragraph" w:styleId="Pedmtkomente">
    <w:name w:val="annotation subject"/>
    <w:basedOn w:val="Textkomente"/>
    <w:next w:val="Textkomente"/>
    <w:semiHidden/>
    <w:rsid w:val="00585116"/>
    <w:rPr>
      <w:b/>
      <w:bCs/>
    </w:rPr>
  </w:style>
  <w:style w:type="paragraph" w:customStyle="1" w:styleId="Styl1">
    <w:name w:val="Styl1"/>
    <w:next w:val="Rozloendokumentu"/>
    <w:rsid w:val="009D5550"/>
    <w:pPr>
      <w:tabs>
        <w:tab w:val="num" w:pos="454"/>
      </w:tabs>
      <w:spacing w:before="40"/>
      <w:ind w:left="454" w:hanging="454"/>
    </w:pPr>
    <w:rPr>
      <w:rFonts w:ascii="Arial" w:hAnsi="Arial"/>
      <w:sz w:val="14"/>
    </w:rPr>
  </w:style>
  <w:style w:type="paragraph" w:styleId="Rozloendokumentu">
    <w:name w:val="Document Map"/>
    <w:basedOn w:val="Normln"/>
    <w:semiHidden/>
    <w:rsid w:val="009D5550"/>
    <w:pPr>
      <w:widowControl w:val="0"/>
      <w:shd w:val="clear" w:color="auto" w:fill="000080"/>
    </w:pPr>
    <w:rPr>
      <w:rFonts w:ascii="Tahoma" w:hAnsi="Tahoma"/>
      <w:sz w:val="24"/>
      <w:szCs w:val="20"/>
      <w:lang w:eastAsia="cs-CZ"/>
    </w:rPr>
  </w:style>
  <w:style w:type="paragraph" w:customStyle="1" w:styleId="Nadpisbodu">
    <w:name w:val="Nadpis bodu"/>
    <w:basedOn w:val="Textsmlouvy"/>
    <w:rsid w:val="009D5550"/>
    <w:pPr>
      <w:keepNext/>
      <w:keepLines/>
      <w:spacing w:before="240" w:after="240"/>
    </w:pPr>
    <w:rPr>
      <w:b/>
      <w:sz w:val="28"/>
    </w:rPr>
  </w:style>
  <w:style w:type="paragraph" w:customStyle="1" w:styleId="VP-text">
    <w:name w:val="VP - text"/>
    <w:basedOn w:val="Normln"/>
    <w:rsid w:val="009D5550"/>
    <w:pPr>
      <w:ind w:left="454"/>
      <w:jc w:val="both"/>
    </w:pPr>
    <w:rPr>
      <w:sz w:val="14"/>
      <w:szCs w:val="20"/>
      <w:lang w:eastAsia="cs-CZ"/>
    </w:rPr>
  </w:style>
  <w:style w:type="paragraph" w:customStyle="1" w:styleId="VP-nadpis">
    <w:name w:val="VP - nadpis"/>
    <w:basedOn w:val="Normln"/>
    <w:rsid w:val="009D5550"/>
    <w:pPr>
      <w:keepNext/>
      <w:ind w:left="284" w:hanging="284"/>
    </w:pPr>
    <w:rPr>
      <w:b/>
      <w:i/>
      <w:sz w:val="14"/>
      <w:szCs w:val="20"/>
      <w:lang w:eastAsia="cs-CZ"/>
    </w:rPr>
  </w:style>
  <w:style w:type="character" w:styleId="Siln">
    <w:name w:val="Strong"/>
    <w:qFormat/>
    <w:rsid w:val="009D5550"/>
    <w:rPr>
      <w:b/>
      <w:bCs/>
    </w:rPr>
  </w:style>
  <w:style w:type="paragraph" w:styleId="Textvbloku">
    <w:name w:val="Block Text"/>
    <w:basedOn w:val="Normln"/>
    <w:rsid w:val="009D5550"/>
    <w:pPr>
      <w:tabs>
        <w:tab w:val="right" w:pos="10490"/>
      </w:tabs>
      <w:spacing w:after="20"/>
      <w:ind w:left="-2" w:right="213"/>
      <w:jc w:val="both"/>
    </w:pPr>
    <w:rPr>
      <w:sz w:val="15"/>
      <w:szCs w:val="20"/>
      <w:lang w:eastAsia="cs-CZ"/>
    </w:rPr>
  </w:style>
  <w:style w:type="paragraph" w:styleId="Odstavecseseznamem">
    <w:name w:val="List Paragraph"/>
    <w:basedOn w:val="Normln"/>
    <w:uiPriority w:val="34"/>
    <w:qFormat/>
    <w:rsid w:val="002A40C0"/>
    <w:pPr>
      <w:ind w:left="720"/>
    </w:pPr>
    <w:rPr>
      <w:rFonts w:ascii="Calibri" w:hAnsi="Calibri"/>
      <w:sz w:val="22"/>
      <w:szCs w:val="22"/>
    </w:rPr>
  </w:style>
  <w:style w:type="paragraph" w:styleId="Nzev">
    <w:name w:val="Title"/>
    <w:basedOn w:val="Normln"/>
    <w:link w:val="NzevChar"/>
    <w:qFormat/>
    <w:rsid w:val="00877DA3"/>
    <w:pPr>
      <w:jc w:val="center"/>
    </w:pPr>
    <w:rPr>
      <w:rFonts w:ascii="Times New Roman" w:hAnsi="Times New Roman"/>
      <w:b/>
      <w:bCs/>
      <w:sz w:val="28"/>
      <w:szCs w:val="24"/>
    </w:rPr>
  </w:style>
  <w:style w:type="character" w:customStyle="1" w:styleId="NzevChar">
    <w:name w:val="Název Char"/>
    <w:link w:val="Nzev"/>
    <w:rsid w:val="00877DA3"/>
    <w:rPr>
      <w:b/>
      <w:bCs/>
      <w:sz w:val="28"/>
      <w:szCs w:val="24"/>
      <w:lang w:eastAsia="en-US"/>
    </w:rPr>
  </w:style>
  <w:style w:type="character" w:customStyle="1" w:styleId="TextkomenteChar">
    <w:name w:val="Text komentáře Char"/>
    <w:link w:val="Textkomente"/>
    <w:semiHidden/>
    <w:rsid w:val="00B02485"/>
    <w:rPr>
      <w:rFonts w:ascii="Arial" w:hAnsi="Arial"/>
      <w:lang w:eastAsia="en-US"/>
    </w:rPr>
  </w:style>
  <w:style w:type="paragraph" w:styleId="Revize">
    <w:name w:val="Revision"/>
    <w:hidden/>
    <w:uiPriority w:val="99"/>
    <w:semiHidden/>
    <w:rsid w:val="001B4FF1"/>
    <w:rPr>
      <w:rFonts w:ascii="Arial" w:hAnsi="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12C6"/>
    <w:rPr>
      <w:rFonts w:ascii="Arial" w:hAnsi="Arial"/>
      <w:sz w:val="18"/>
      <w:szCs w:val="18"/>
      <w:lang w:eastAsia="en-US"/>
    </w:rPr>
  </w:style>
  <w:style w:type="paragraph" w:styleId="Nadpis1">
    <w:name w:val="heading 1"/>
    <w:basedOn w:val="Normln"/>
    <w:next w:val="Normln"/>
    <w:qFormat/>
    <w:rsid w:val="00AA12C6"/>
    <w:pPr>
      <w:keepNext/>
      <w:spacing w:before="240" w:after="60"/>
      <w:outlineLvl w:val="0"/>
    </w:pPr>
    <w:rPr>
      <w:b/>
      <w:kern w:val="28"/>
      <w:sz w:val="28"/>
    </w:rPr>
  </w:style>
  <w:style w:type="paragraph" w:styleId="Nadpis2">
    <w:name w:val="heading 2"/>
    <w:basedOn w:val="Normln"/>
    <w:next w:val="Normln"/>
    <w:qFormat/>
    <w:rsid w:val="00AA12C6"/>
    <w:pPr>
      <w:keepNext/>
      <w:spacing w:before="240" w:after="60"/>
      <w:outlineLvl w:val="1"/>
    </w:pPr>
    <w:rPr>
      <w:b/>
      <w:i/>
    </w:rPr>
  </w:style>
  <w:style w:type="paragraph" w:styleId="Nadpis3">
    <w:name w:val="heading 3"/>
    <w:basedOn w:val="Normln"/>
    <w:next w:val="Normln"/>
    <w:qFormat/>
    <w:rsid w:val="00AA12C6"/>
    <w:pPr>
      <w:keepNext/>
      <w:spacing w:before="240" w:after="60"/>
      <w:outlineLvl w:val="2"/>
    </w:pPr>
    <w:rPr>
      <w:b/>
    </w:rPr>
  </w:style>
  <w:style w:type="paragraph" w:styleId="Nadpis4">
    <w:name w:val="heading 4"/>
    <w:basedOn w:val="Normln"/>
    <w:next w:val="Normln"/>
    <w:qFormat/>
    <w:rsid w:val="00AA12C6"/>
    <w:pPr>
      <w:keepNext/>
      <w:spacing w:before="240" w:after="60"/>
      <w:outlineLvl w:val="3"/>
    </w:pPr>
    <w:rPr>
      <w:i/>
    </w:rPr>
  </w:style>
  <w:style w:type="paragraph" w:styleId="Nadpis5">
    <w:name w:val="heading 5"/>
    <w:basedOn w:val="Normln"/>
    <w:next w:val="Normln"/>
    <w:qFormat/>
    <w:rsid w:val="003A433F"/>
    <w:pPr>
      <w:keepNext/>
      <w:tabs>
        <w:tab w:val="num" w:pos="1008"/>
      </w:tabs>
      <w:ind w:left="1008" w:hanging="1008"/>
      <w:outlineLvl w:val="4"/>
    </w:pPr>
    <w:rPr>
      <w:b/>
      <w:sz w:val="17"/>
      <w:szCs w:val="20"/>
      <w:lang w:eastAsia="cs-CZ"/>
    </w:rPr>
  </w:style>
  <w:style w:type="paragraph" w:styleId="Nadpis6">
    <w:name w:val="heading 6"/>
    <w:basedOn w:val="Normln"/>
    <w:next w:val="Normln"/>
    <w:qFormat/>
    <w:rsid w:val="003A433F"/>
    <w:pPr>
      <w:keepNext/>
      <w:pBdr>
        <w:top w:val="single" w:sz="12" w:space="1" w:color="auto"/>
      </w:pBdr>
      <w:tabs>
        <w:tab w:val="num" w:pos="1152"/>
      </w:tabs>
      <w:ind w:left="1152" w:hanging="1152"/>
      <w:jc w:val="both"/>
      <w:outlineLvl w:val="5"/>
    </w:pPr>
    <w:rPr>
      <w:rFonts w:ascii="Verdana" w:hAnsi="Verdana"/>
      <w:b/>
      <w:sz w:val="16"/>
      <w:szCs w:val="20"/>
      <w:lang w:eastAsia="cs-CZ"/>
    </w:rPr>
  </w:style>
  <w:style w:type="paragraph" w:styleId="Nadpis7">
    <w:name w:val="heading 7"/>
    <w:basedOn w:val="Normln"/>
    <w:next w:val="Normln"/>
    <w:qFormat/>
    <w:rsid w:val="003A433F"/>
    <w:pPr>
      <w:keepNext/>
      <w:tabs>
        <w:tab w:val="num" w:pos="1296"/>
      </w:tabs>
      <w:ind w:left="1296" w:hanging="1296"/>
      <w:jc w:val="both"/>
      <w:outlineLvl w:val="6"/>
    </w:pPr>
    <w:rPr>
      <w:rFonts w:ascii="Verdana" w:hAnsi="Verdana"/>
      <w:sz w:val="16"/>
      <w:szCs w:val="20"/>
      <w:lang w:eastAsia="cs-CZ"/>
    </w:rPr>
  </w:style>
  <w:style w:type="paragraph" w:styleId="Nadpis8">
    <w:name w:val="heading 8"/>
    <w:basedOn w:val="Normln"/>
    <w:next w:val="Normln"/>
    <w:qFormat/>
    <w:rsid w:val="003A433F"/>
    <w:pPr>
      <w:tabs>
        <w:tab w:val="num" w:pos="1440"/>
      </w:tabs>
      <w:spacing w:before="240" w:after="60"/>
      <w:ind w:left="1440" w:hanging="1440"/>
      <w:outlineLvl w:val="7"/>
    </w:pPr>
    <w:rPr>
      <w:rFonts w:ascii="Times" w:hAnsi="Times"/>
      <w:i/>
      <w:sz w:val="24"/>
      <w:szCs w:val="20"/>
      <w:lang w:eastAsia="cs-CZ"/>
    </w:rPr>
  </w:style>
  <w:style w:type="paragraph" w:styleId="Nadpis9">
    <w:name w:val="heading 9"/>
    <w:basedOn w:val="Normln"/>
    <w:next w:val="Normln"/>
    <w:qFormat/>
    <w:rsid w:val="003A433F"/>
    <w:pPr>
      <w:tabs>
        <w:tab w:val="num" w:pos="1584"/>
      </w:tabs>
      <w:spacing w:before="240" w:after="60"/>
      <w:ind w:left="1584" w:hanging="1584"/>
      <w:outlineLvl w:val="8"/>
    </w:pPr>
    <w:rPr>
      <w:rFonts w:ascii="Helvetica" w:hAnsi="Helvetica"/>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A12C6"/>
    <w:pPr>
      <w:tabs>
        <w:tab w:val="center" w:pos="4153"/>
        <w:tab w:val="right" w:pos="8306"/>
      </w:tabs>
    </w:pPr>
  </w:style>
  <w:style w:type="paragraph" w:styleId="Zpat">
    <w:name w:val="footer"/>
    <w:basedOn w:val="Normln"/>
    <w:rsid w:val="00AA12C6"/>
    <w:pPr>
      <w:tabs>
        <w:tab w:val="center" w:pos="4153"/>
        <w:tab w:val="right" w:pos="8306"/>
      </w:tabs>
    </w:pPr>
  </w:style>
  <w:style w:type="character" w:styleId="slostrnky">
    <w:name w:val="page number"/>
    <w:rsid w:val="00AA12C6"/>
    <w:rPr>
      <w:sz w:val="16"/>
    </w:rPr>
  </w:style>
  <w:style w:type="table" w:styleId="Mkatabulky">
    <w:name w:val="Table Grid"/>
    <w:basedOn w:val="Normlntabulka"/>
    <w:rsid w:val="0064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61F01"/>
    <w:rPr>
      <w:color w:val="0000FF"/>
      <w:u w:val="single"/>
    </w:rPr>
  </w:style>
  <w:style w:type="paragraph" w:styleId="Textbubliny">
    <w:name w:val="Balloon Text"/>
    <w:basedOn w:val="Normln"/>
    <w:semiHidden/>
    <w:rsid w:val="00C54F19"/>
    <w:rPr>
      <w:rFonts w:ascii="Tahoma" w:hAnsi="Tahoma" w:cs="Tahoma"/>
      <w:sz w:val="16"/>
      <w:szCs w:val="16"/>
    </w:rPr>
  </w:style>
  <w:style w:type="paragraph" w:styleId="Zkladntext">
    <w:name w:val="Body Text"/>
    <w:basedOn w:val="Normln"/>
    <w:rsid w:val="00691B86"/>
    <w:pPr>
      <w:jc w:val="both"/>
    </w:pPr>
    <w:rPr>
      <w:rFonts w:ascii="Verdana" w:hAnsi="Verdana"/>
      <w:sz w:val="14"/>
      <w:szCs w:val="20"/>
      <w:lang w:eastAsia="cs-CZ"/>
    </w:rPr>
  </w:style>
  <w:style w:type="paragraph" w:styleId="Textpoznpodarou">
    <w:name w:val="footnote text"/>
    <w:basedOn w:val="Normln"/>
    <w:semiHidden/>
    <w:rsid w:val="00691B86"/>
    <w:rPr>
      <w:rFonts w:ascii="Times New Roman" w:hAnsi="Times New Roman"/>
      <w:sz w:val="20"/>
      <w:szCs w:val="20"/>
      <w:lang w:eastAsia="cs-CZ"/>
    </w:rPr>
  </w:style>
  <w:style w:type="character" w:styleId="Znakapoznpodarou">
    <w:name w:val="footnote reference"/>
    <w:semiHidden/>
    <w:rsid w:val="00691B86"/>
    <w:rPr>
      <w:vertAlign w:val="superscript"/>
    </w:rPr>
  </w:style>
  <w:style w:type="paragraph" w:styleId="Zkladntextodsazen3">
    <w:name w:val="Body Text Indent 3"/>
    <w:basedOn w:val="Normln"/>
    <w:rsid w:val="003A433F"/>
    <w:pPr>
      <w:pBdr>
        <w:bottom w:val="single" w:sz="6" w:space="1" w:color="auto"/>
      </w:pBdr>
      <w:tabs>
        <w:tab w:val="left" w:pos="2835"/>
        <w:tab w:val="left" w:pos="4536"/>
        <w:tab w:val="left" w:pos="6237"/>
        <w:tab w:val="left" w:pos="7938"/>
      </w:tabs>
      <w:ind w:left="1701"/>
    </w:pPr>
    <w:rPr>
      <w:rFonts w:ascii="Times New Roman" w:hAnsi="Times New Roman"/>
      <w:color w:val="808080"/>
      <w:sz w:val="14"/>
      <w:szCs w:val="20"/>
      <w:lang w:eastAsia="cs-CZ"/>
    </w:rPr>
  </w:style>
  <w:style w:type="paragraph" w:styleId="Zkladntextodsazen">
    <w:name w:val="Body Text Indent"/>
    <w:basedOn w:val="Normln"/>
    <w:rsid w:val="003A433F"/>
    <w:pPr>
      <w:tabs>
        <w:tab w:val="left" w:pos="3402"/>
        <w:tab w:val="left" w:pos="6804"/>
      </w:tabs>
      <w:ind w:left="1701"/>
    </w:pPr>
    <w:rPr>
      <w:rFonts w:ascii="55 Helvetica CE Roman" w:eastAsia="Geneva" w:hAnsi="55 Helvetica CE Roman"/>
      <w:sz w:val="16"/>
      <w:szCs w:val="20"/>
      <w:lang w:eastAsia="cs-CZ"/>
    </w:rPr>
  </w:style>
  <w:style w:type="paragraph" w:styleId="Zkladntext2">
    <w:name w:val="Body Text 2"/>
    <w:basedOn w:val="Normln"/>
    <w:rsid w:val="003A433F"/>
    <w:pPr>
      <w:jc w:val="both"/>
    </w:pPr>
    <w:rPr>
      <w:rFonts w:ascii="Verdana" w:hAnsi="Verdana"/>
      <w:sz w:val="12"/>
      <w:szCs w:val="20"/>
      <w:lang w:eastAsia="cs-CZ"/>
    </w:rPr>
  </w:style>
  <w:style w:type="paragraph" w:styleId="Zkladntextodsazen2">
    <w:name w:val="Body Text Indent 2"/>
    <w:basedOn w:val="Normln"/>
    <w:rsid w:val="003A433F"/>
    <w:pPr>
      <w:ind w:left="1701"/>
      <w:jc w:val="both"/>
    </w:pPr>
    <w:rPr>
      <w:rFonts w:ascii="55 Helvetica CE Roman" w:eastAsia="Geneva" w:hAnsi="55 Helvetica CE Roman"/>
      <w:sz w:val="16"/>
      <w:szCs w:val="20"/>
      <w:lang w:eastAsia="cs-CZ"/>
    </w:rPr>
  </w:style>
  <w:style w:type="character" w:styleId="Sledovanodkaz">
    <w:name w:val="FollowedHyperlink"/>
    <w:rsid w:val="003A433F"/>
    <w:rPr>
      <w:color w:val="800080"/>
      <w:u w:val="single"/>
    </w:rPr>
  </w:style>
  <w:style w:type="paragraph" w:styleId="Zkladntext3">
    <w:name w:val="Body Text 3"/>
    <w:basedOn w:val="Normln"/>
    <w:rsid w:val="003A433F"/>
    <w:pPr>
      <w:pBdr>
        <w:top w:val="single" w:sz="12" w:space="1" w:color="auto"/>
      </w:pBdr>
      <w:jc w:val="both"/>
    </w:pPr>
    <w:rPr>
      <w:rFonts w:ascii="Verdana" w:hAnsi="Verdana"/>
      <w:sz w:val="16"/>
      <w:szCs w:val="20"/>
      <w:lang w:eastAsia="cs-CZ"/>
    </w:rPr>
  </w:style>
  <w:style w:type="paragraph" w:customStyle="1" w:styleId="Textsmlouvy">
    <w:name w:val="Text smlouvy"/>
    <w:basedOn w:val="Normln"/>
    <w:rsid w:val="003A433F"/>
    <w:pPr>
      <w:spacing w:after="120" w:line="276" w:lineRule="auto"/>
      <w:ind w:left="567" w:hanging="567"/>
      <w:jc w:val="both"/>
    </w:pPr>
    <w:rPr>
      <w:sz w:val="24"/>
      <w:szCs w:val="20"/>
      <w:lang w:eastAsia="cs-CZ"/>
    </w:rPr>
  </w:style>
  <w:style w:type="character" w:styleId="Odkaznakoment">
    <w:name w:val="annotation reference"/>
    <w:semiHidden/>
    <w:rsid w:val="00585116"/>
    <w:rPr>
      <w:sz w:val="16"/>
      <w:szCs w:val="16"/>
    </w:rPr>
  </w:style>
  <w:style w:type="paragraph" w:styleId="Textkomente">
    <w:name w:val="annotation text"/>
    <w:basedOn w:val="Normln"/>
    <w:link w:val="TextkomenteChar"/>
    <w:semiHidden/>
    <w:rsid w:val="00585116"/>
    <w:rPr>
      <w:sz w:val="20"/>
      <w:szCs w:val="20"/>
    </w:rPr>
  </w:style>
  <w:style w:type="paragraph" w:styleId="Pedmtkomente">
    <w:name w:val="annotation subject"/>
    <w:basedOn w:val="Textkomente"/>
    <w:next w:val="Textkomente"/>
    <w:semiHidden/>
    <w:rsid w:val="00585116"/>
    <w:rPr>
      <w:b/>
      <w:bCs/>
    </w:rPr>
  </w:style>
  <w:style w:type="paragraph" w:customStyle="1" w:styleId="Styl1">
    <w:name w:val="Styl1"/>
    <w:next w:val="Rozloendokumentu"/>
    <w:rsid w:val="009D5550"/>
    <w:pPr>
      <w:tabs>
        <w:tab w:val="num" w:pos="454"/>
      </w:tabs>
      <w:spacing w:before="40"/>
      <w:ind w:left="454" w:hanging="454"/>
    </w:pPr>
    <w:rPr>
      <w:rFonts w:ascii="Arial" w:hAnsi="Arial"/>
      <w:sz w:val="14"/>
    </w:rPr>
  </w:style>
  <w:style w:type="paragraph" w:styleId="Rozloendokumentu">
    <w:name w:val="Document Map"/>
    <w:basedOn w:val="Normln"/>
    <w:semiHidden/>
    <w:rsid w:val="009D5550"/>
    <w:pPr>
      <w:widowControl w:val="0"/>
      <w:shd w:val="clear" w:color="auto" w:fill="000080"/>
    </w:pPr>
    <w:rPr>
      <w:rFonts w:ascii="Tahoma" w:hAnsi="Tahoma"/>
      <w:sz w:val="24"/>
      <w:szCs w:val="20"/>
      <w:lang w:eastAsia="cs-CZ"/>
    </w:rPr>
  </w:style>
  <w:style w:type="paragraph" w:customStyle="1" w:styleId="Nadpisbodu">
    <w:name w:val="Nadpis bodu"/>
    <w:basedOn w:val="Textsmlouvy"/>
    <w:rsid w:val="009D5550"/>
    <w:pPr>
      <w:keepNext/>
      <w:keepLines/>
      <w:spacing w:before="240" w:after="240"/>
    </w:pPr>
    <w:rPr>
      <w:b/>
      <w:sz w:val="28"/>
    </w:rPr>
  </w:style>
  <w:style w:type="paragraph" w:customStyle="1" w:styleId="VP-text">
    <w:name w:val="VP - text"/>
    <w:basedOn w:val="Normln"/>
    <w:rsid w:val="009D5550"/>
    <w:pPr>
      <w:ind w:left="454"/>
      <w:jc w:val="both"/>
    </w:pPr>
    <w:rPr>
      <w:sz w:val="14"/>
      <w:szCs w:val="20"/>
      <w:lang w:eastAsia="cs-CZ"/>
    </w:rPr>
  </w:style>
  <w:style w:type="paragraph" w:customStyle="1" w:styleId="VP-nadpis">
    <w:name w:val="VP - nadpis"/>
    <w:basedOn w:val="Normln"/>
    <w:rsid w:val="009D5550"/>
    <w:pPr>
      <w:keepNext/>
      <w:ind w:left="284" w:hanging="284"/>
    </w:pPr>
    <w:rPr>
      <w:b/>
      <w:i/>
      <w:sz w:val="14"/>
      <w:szCs w:val="20"/>
      <w:lang w:eastAsia="cs-CZ"/>
    </w:rPr>
  </w:style>
  <w:style w:type="character" w:styleId="Siln">
    <w:name w:val="Strong"/>
    <w:qFormat/>
    <w:rsid w:val="009D5550"/>
    <w:rPr>
      <w:b/>
      <w:bCs/>
    </w:rPr>
  </w:style>
  <w:style w:type="paragraph" w:styleId="Textvbloku">
    <w:name w:val="Block Text"/>
    <w:basedOn w:val="Normln"/>
    <w:rsid w:val="009D5550"/>
    <w:pPr>
      <w:tabs>
        <w:tab w:val="right" w:pos="10490"/>
      </w:tabs>
      <w:spacing w:after="20"/>
      <w:ind w:left="-2" w:right="213"/>
      <w:jc w:val="both"/>
    </w:pPr>
    <w:rPr>
      <w:sz w:val="15"/>
      <w:szCs w:val="20"/>
      <w:lang w:eastAsia="cs-CZ"/>
    </w:rPr>
  </w:style>
  <w:style w:type="paragraph" w:styleId="Odstavecseseznamem">
    <w:name w:val="List Paragraph"/>
    <w:basedOn w:val="Normln"/>
    <w:uiPriority w:val="34"/>
    <w:qFormat/>
    <w:rsid w:val="002A40C0"/>
    <w:pPr>
      <w:ind w:left="720"/>
    </w:pPr>
    <w:rPr>
      <w:rFonts w:ascii="Calibri" w:hAnsi="Calibri"/>
      <w:sz w:val="22"/>
      <w:szCs w:val="22"/>
    </w:rPr>
  </w:style>
  <w:style w:type="paragraph" w:styleId="Nzev">
    <w:name w:val="Title"/>
    <w:basedOn w:val="Normln"/>
    <w:link w:val="NzevChar"/>
    <w:qFormat/>
    <w:rsid w:val="00877DA3"/>
    <w:pPr>
      <w:jc w:val="center"/>
    </w:pPr>
    <w:rPr>
      <w:rFonts w:ascii="Times New Roman" w:hAnsi="Times New Roman"/>
      <w:b/>
      <w:bCs/>
      <w:sz w:val="28"/>
      <w:szCs w:val="24"/>
    </w:rPr>
  </w:style>
  <w:style w:type="character" w:customStyle="1" w:styleId="NzevChar">
    <w:name w:val="Název Char"/>
    <w:link w:val="Nzev"/>
    <w:rsid w:val="00877DA3"/>
    <w:rPr>
      <w:b/>
      <w:bCs/>
      <w:sz w:val="28"/>
      <w:szCs w:val="24"/>
      <w:lang w:eastAsia="en-US"/>
    </w:rPr>
  </w:style>
  <w:style w:type="character" w:customStyle="1" w:styleId="TextkomenteChar">
    <w:name w:val="Text komentáře Char"/>
    <w:link w:val="Textkomente"/>
    <w:semiHidden/>
    <w:rsid w:val="00B02485"/>
    <w:rPr>
      <w:rFonts w:ascii="Arial" w:hAnsi="Arial"/>
      <w:lang w:eastAsia="en-US"/>
    </w:rPr>
  </w:style>
  <w:style w:type="paragraph" w:styleId="Revize">
    <w:name w:val="Revision"/>
    <w:hidden/>
    <w:uiPriority w:val="99"/>
    <w:semiHidden/>
    <w:rsid w:val="001B4FF1"/>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361">
      <w:bodyDiv w:val="1"/>
      <w:marLeft w:val="0"/>
      <w:marRight w:val="0"/>
      <w:marTop w:val="0"/>
      <w:marBottom w:val="0"/>
      <w:divBdr>
        <w:top w:val="none" w:sz="0" w:space="0" w:color="auto"/>
        <w:left w:val="none" w:sz="0" w:space="0" w:color="auto"/>
        <w:bottom w:val="none" w:sz="0" w:space="0" w:color="auto"/>
        <w:right w:val="none" w:sz="0" w:space="0" w:color="auto"/>
      </w:divBdr>
    </w:div>
    <w:div w:id="134375730">
      <w:bodyDiv w:val="1"/>
      <w:marLeft w:val="0"/>
      <w:marRight w:val="0"/>
      <w:marTop w:val="0"/>
      <w:marBottom w:val="0"/>
      <w:divBdr>
        <w:top w:val="none" w:sz="0" w:space="0" w:color="auto"/>
        <w:left w:val="none" w:sz="0" w:space="0" w:color="auto"/>
        <w:bottom w:val="none" w:sz="0" w:space="0" w:color="auto"/>
        <w:right w:val="none" w:sz="0" w:space="0" w:color="auto"/>
      </w:divBdr>
    </w:div>
    <w:div w:id="378822664">
      <w:bodyDiv w:val="1"/>
      <w:marLeft w:val="0"/>
      <w:marRight w:val="0"/>
      <w:marTop w:val="0"/>
      <w:marBottom w:val="0"/>
      <w:divBdr>
        <w:top w:val="none" w:sz="0" w:space="0" w:color="auto"/>
        <w:left w:val="none" w:sz="0" w:space="0" w:color="auto"/>
        <w:bottom w:val="none" w:sz="0" w:space="0" w:color="auto"/>
        <w:right w:val="none" w:sz="0" w:space="0" w:color="auto"/>
      </w:divBdr>
    </w:div>
    <w:div w:id="577135481">
      <w:bodyDiv w:val="1"/>
      <w:marLeft w:val="0"/>
      <w:marRight w:val="0"/>
      <w:marTop w:val="0"/>
      <w:marBottom w:val="0"/>
      <w:divBdr>
        <w:top w:val="none" w:sz="0" w:space="0" w:color="auto"/>
        <w:left w:val="none" w:sz="0" w:space="0" w:color="auto"/>
        <w:bottom w:val="none" w:sz="0" w:space="0" w:color="auto"/>
        <w:right w:val="none" w:sz="0" w:space="0" w:color="auto"/>
      </w:divBdr>
    </w:div>
    <w:div w:id="690184054">
      <w:bodyDiv w:val="1"/>
      <w:marLeft w:val="0"/>
      <w:marRight w:val="0"/>
      <w:marTop w:val="0"/>
      <w:marBottom w:val="0"/>
      <w:divBdr>
        <w:top w:val="none" w:sz="0" w:space="0" w:color="auto"/>
        <w:left w:val="none" w:sz="0" w:space="0" w:color="auto"/>
        <w:bottom w:val="none" w:sz="0" w:space="0" w:color="auto"/>
        <w:right w:val="none" w:sz="0" w:space="0" w:color="auto"/>
      </w:divBdr>
    </w:div>
    <w:div w:id="693582224">
      <w:bodyDiv w:val="1"/>
      <w:marLeft w:val="0"/>
      <w:marRight w:val="0"/>
      <w:marTop w:val="0"/>
      <w:marBottom w:val="0"/>
      <w:divBdr>
        <w:top w:val="none" w:sz="0" w:space="0" w:color="auto"/>
        <w:left w:val="none" w:sz="0" w:space="0" w:color="auto"/>
        <w:bottom w:val="none" w:sz="0" w:space="0" w:color="auto"/>
        <w:right w:val="none" w:sz="0" w:space="0" w:color="auto"/>
      </w:divBdr>
    </w:div>
    <w:div w:id="711658792">
      <w:bodyDiv w:val="1"/>
      <w:marLeft w:val="0"/>
      <w:marRight w:val="0"/>
      <w:marTop w:val="0"/>
      <w:marBottom w:val="0"/>
      <w:divBdr>
        <w:top w:val="none" w:sz="0" w:space="0" w:color="auto"/>
        <w:left w:val="none" w:sz="0" w:space="0" w:color="auto"/>
        <w:bottom w:val="none" w:sz="0" w:space="0" w:color="auto"/>
        <w:right w:val="none" w:sz="0" w:space="0" w:color="auto"/>
      </w:divBdr>
    </w:div>
    <w:div w:id="910500516">
      <w:bodyDiv w:val="1"/>
      <w:marLeft w:val="0"/>
      <w:marRight w:val="0"/>
      <w:marTop w:val="0"/>
      <w:marBottom w:val="0"/>
      <w:divBdr>
        <w:top w:val="none" w:sz="0" w:space="0" w:color="auto"/>
        <w:left w:val="none" w:sz="0" w:space="0" w:color="auto"/>
        <w:bottom w:val="none" w:sz="0" w:space="0" w:color="auto"/>
        <w:right w:val="none" w:sz="0" w:space="0" w:color="auto"/>
      </w:divBdr>
    </w:div>
    <w:div w:id="1347705442">
      <w:bodyDiv w:val="1"/>
      <w:marLeft w:val="0"/>
      <w:marRight w:val="0"/>
      <w:marTop w:val="0"/>
      <w:marBottom w:val="0"/>
      <w:divBdr>
        <w:top w:val="none" w:sz="0" w:space="0" w:color="auto"/>
        <w:left w:val="none" w:sz="0" w:space="0" w:color="auto"/>
        <w:bottom w:val="none" w:sz="0" w:space="0" w:color="auto"/>
        <w:right w:val="none" w:sz="0" w:space="0" w:color="auto"/>
      </w:divBdr>
    </w:div>
    <w:div w:id="1438987890">
      <w:bodyDiv w:val="1"/>
      <w:marLeft w:val="0"/>
      <w:marRight w:val="0"/>
      <w:marTop w:val="0"/>
      <w:marBottom w:val="0"/>
      <w:divBdr>
        <w:top w:val="none" w:sz="0" w:space="0" w:color="auto"/>
        <w:left w:val="none" w:sz="0" w:space="0" w:color="auto"/>
        <w:bottom w:val="none" w:sz="0" w:space="0" w:color="auto"/>
        <w:right w:val="none" w:sz="0" w:space="0" w:color="auto"/>
      </w:divBdr>
    </w:div>
    <w:div w:id="1888561640">
      <w:bodyDiv w:val="1"/>
      <w:marLeft w:val="0"/>
      <w:marRight w:val="0"/>
      <w:marTop w:val="0"/>
      <w:marBottom w:val="0"/>
      <w:divBdr>
        <w:top w:val="none" w:sz="0" w:space="0" w:color="auto"/>
        <w:left w:val="none" w:sz="0" w:space="0" w:color="auto"/>
        <w:bottom w:val="none" w:sz="0" w:space="0" w:color="auto"/>
        <w:right w:val="none" w:sz="0" w:space="0" w:color="auto"/>
      </w:divBdr>
    </w:div>
    <w:div w:id="18906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mobile.cz" TargetMode="External"/><Relationship Id="rId18" Type="http://schemas.openxmlformats.org/officeDocument/2006/relationships/hyperlink" Target="http://pokyn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usiness@t-mobil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business@t-mobile.c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olus.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mobile.c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Users\prasilovae\AppData\Local\Microsoft\Windows\Temporary%20Internet%20Files\Content.Word\www.t-mobile.cz\novyzakazni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24FED-F205-44B1-963F-2D46B62E8E91}">
  <ds:schemaRefs>
    <ds:schemaRef ds:uri="http://schemas.openxmlformats.org/officeDocument/2006/bibliography"/>
  </ds:schemaRefs>
</ds:datastoreItem>
</file>

<file path=customXml/itemProps2.xml><?xml version="1.0" encoding="utf-8"?>
<ds:datastoreItem xmlns:ds="http://schemas.openxmlformats.org/officeDocument/2006/customXml" ds:itemID="{DC026BF3-4719-45BC-BBBB-9B469C5928EC}">
  <ds:schemaRefs>
    <ds:schemaRef ds:uri="http://schemas.openxmlformats.org/officeDocument/2006/bibliography"/>
  </ds:schemaRefs>
</ds:datastoreItem>
</file>

<file path=customXml/itemProps3.xml><?xml version="1.0" encoding="utf-8"?>
<ds:datastoreItem xmlns:ds="http://schemas.openxmlformats.org/officeDocument/2006/customXml" ds:itemID="{7A250EEE-4BD6-4B50-A1FD-C6406718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4771</Words>
  <Characters>28153</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Objednávka služeb LE standard, platné od 27.04.2009</vt:lpstr>
      <vt:lpstr>Objednávka služeb LE standard, platné od 27.04.2009</vt:lpstr>
    </vt:vector>
  </TitlesOfParts>
  <Company>T-Mobile Czech Republic a.s.</Company>
  <LinksUpToDate>false</LinksUpToDate>
  <CharactersWithSpaces>32859</CharactersWithSpaces>
  <SharedDoc>false</SharedDoc>
  <HLinks>
    <vt:vector size="42" baseType="variant">
      <vt:variant>
        <vt:i4>196729</vt:i4>
      </vt:variant>
      <vt:variant>
        <vt:i4>2176</vt:i4>
      </vt:variant>
      <vt:variant>
        <vt:i4>0</vt:i4>
      </vt:variant>
      <vt:variant>
        <vt:i4>5</vt:i4>
      </vt:variant>
      <vt:variant>
        <vt:lpwstr>mailto:business@t-mobile.cz</vt:lpwstr>
      </vt:variant>
      <vt:variant>
        <vt:lpwstr/>
      </vt:variant>
      <vt:variant>
        <vt:i4>6815869</vt:i4>
      </vt:variant>
      <vt:variant>
        <vt:i4>2155</vt:i4>
      </vt:variant>
      <vt:variant>
        <vt:i4>0</vt:i4>
      </vt:variant>
      <vt:variant>
        <vt:i4>5</vt:i4>
      </vt:variant>
      <vt:variant>
        <vt:lpwstr>http://www.t-mobile.cz/</vt:lpwstr>
      </vt:variant>
      <vt:variant>
        <vt:lpwstr/>
      </vt:variant>
      <vt:variant>
        <vt:i4>7405670</vt:i4>
      </vt:variant>
      <vt:variant>
        <vt:i4>84</vt:i4>
      </vt:variant>
      <vt:variant>
        <vt:i4>0</vt:i4>
      </vt:variant>
      <vt:variant>
        <vt:i4>5</vt:i4>
      </vt:variant>
      <vt:variant>
        <vt:lpwstr>http://pokyny/</vt:lpwstr>
      </vt:variant>
      <vt:variant>
        <vt:lpwstr/>
      </vt:variant>
      <vt:variant>
        <vt:i4>720926</vt:i4>
      </vt:variant>
      <vt:variant>
        <vt:i4>78</vt:i4>
      </vt:variant>
      <vt:variant>
        <vt:i4>0</vt:i4>
      </vt:variant>
      <vt:variant>
        <vt:i4>5</vt:i4>
      </vt:variant>
      <vt:variant>
        <vt:lpwstr>http://www.solus.cz/</vt:lpwstr>
      </vt:variant>
      <vt:variant>
        <vt:lpwstr/>
      </vt:variant>
      <vt:variant>
        <vt:i4>4849676</vt:i4>
      </vt:variant>
      <vt:variant>
        <vt:i4>60</vt:i4>
      </vt:variant>
      <vt:variant>
        <vt:i4>0</vt:i4>
      </vt:variant>
      <vt:variant>
        <vt:i4>5</vt:i4>
      </vt:variant>
      <vt:variant>
        <vt:lpwstr>C:\Users\prasilovae\AppData\Local\Microsoft\Windows\Temporary Internet Files\Content.Word\www.t-mobile.cz\novyzakaznik</vt:lpwstr>
      </vt:variant>
      <vt:variant>
        <vt:lpwstr/>
      </vt:variant>
      <vt:variant>
        <vt:i4>6815869</vt:i4>
      </vt:variant>
      <vt:variant>
        <vt:i4>3</vt:i4>
      </vt:variant>
      <vt:variant>
        <vt:i4>0</vt:i4>
      </vt:variant>
      <vt:variant>
        <vt:i4>5</vt:i4>
      </vt:variant>
      <vt:variant>
        <vt:lpwstr>http://www.t-mobile.cz/</vt:lpwstr>
      </vt:variant>
      <vt:variant>
        <vt:lpwstr/>
      </vt:variant>
      <vt:variant>
        <vt:i4>196729</vt:i4>
      </vt:variant>
      <vt:variant>
        <vt:i4>0</vt:i4>
      </vt:variant>
      <vt:variant>
        <vt:i4>0</vt:i4>
      </vt:variant>
      <vt:variant>
        <vt:i4>5</vt:i4>
      </vt:variant>
      <vt:variant>
        <vt:lpwstr>mailto:business@t-mobile.cz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služeb LE standard, platné od 27.04.2009</dc:title>
  <dc:creator>Martin Novan</dc:creator>
  <cp:keywords>Normal Template Word Office</cp:keywords>
  <cp:lastModifiedBy>USER</cp:lastModifiedBy>
  <cp:revision>2</cp:revision>
  <cp:lastPrinted>2017-04-04T11:16:00Z</cp:lastPrinted>
  <dcterms:created xsi:type="dcterms:W3CDTF">2017-06-16T04:43:00Z</dcterms:created>
  <dcterms:modified xsi:type="dcterms:W3CDTF">2017-06-16T04:43:00Z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