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9" w:rsidRDefault="00425CE9">
      <w:pPr>
        <w:pStyle w:val="Nzev"/>
        <w:spacing w:before="0"/>
        <w:rPr>
          <w:rFonts w:ascii="Arial" w:hAnsi="Arial"/>
          <w:sz w:val="32"/>
        </w:rPr>
      </w:pPr>
      <w:r>
        <w:rPr>
          <w:rFonts w:ascii="Arial" w:hAnsi="Arial"/>
          <w:sz w:val="32"/>
        </w:rPr>
        <w:t xml:space="preserve">Smlouva o dílo </w:t>
      </w:r>
    </w:p>
    <w:p w:rsidR="00425CE9" w:rsidRDefault="00425CE9">
      <w:pPr>
        <w:pStyle w:val="Nzev"/>
        <w:spacing w:before="0"/>
        <w:rPr>
          <w:rFonts w:ascii="Arial" w:hAnsi="Arial"/>
          <w:sz w:val="20"/>
        </w:rPr>
      </w:pPr>
    </w:p>
    <w:p w:rsidR="00480C80" w:rsidRDefault="00AE2550" w:rsidP="007F5FA1">
      <w:pPr>
        <w:pStyle w:val="Nzev"/>
        <w:spacing w:before="0"/>
        <w:rPr>
          <w:rFonts w:ascii="Arial" w:hAnsi="Arial"/>
          <w:b w:val="0"/>
          <w:sz w:val="22"/>
        </w:rPr>
      </w:pPr>
      <w:r>
        <w:rPr>
          <w:rFonts w:ascii="Arial" w:hAnsi="Arial"/>
          <w:b w:val="0"/>
          <w:sz w:val="22"/>
        </w:rPr>
        <w:t xml:space="preserve">č. </w:t>
      </w:r>
      <w:r w:rsidR="00480C80">
        <w:rPr>
          <w:rFonts w:ascii="Arial" w:hAnsi="Arial"/>
          <w:b w:val="0"/>
          <w:sz w:val="22"/>
        </w:rPr>
        <w:t>010</w:t>
      </w:r>
      <w:r w:rsidR="00A91E5A">
        <w:rPr>
          <w:rFonts w:ascii="Arial" w:hAnsi="Arial"/>
          <w:b w:val="0"/>
          <w:sz w:val="22"/>
        </w:rPr>
        <w:t>5</w:t>
      </w:r>
      <w:r w:rsidR="00480C80">
        <w:rPr>
          <w:rFonts w:ascii="Arial" w:hAnsi="Arial"/>
          <w:b w:val="0"/>
          <w:sz w:val="22"/>
        </w:rPr>
        <w:t>/M</w:t>
      </w:r>
      <w:r w:rsidR="00A91E5A">
        <w:rPr>
          <w:rFonts w:ascii="Arial" w:hAnsi="Arial"/>
          <w:b w:val="0"/>
          <w:sz w:val="22"/>
        </w:rPr>
        <w:t>58</w:t>
      </w:r>
      <w:r w:rsidR="00085E58">
        <w:rPr>
          <w:rFonts w:ascii="Arial" w:hAnsi="Arial"/>
          <w:b w:val="0"/>
          <w:sz w:val="22"/>
        </w:rPr>
        <w:t>00</w:t>
      </w:r>
      <w:r w:rsidR="00480C80">
        <w:rPr>
          <w:rFonts w:ascii="Arial" w:hAnsi="Arial"/>
          <w:b w:val="0"/>
          <w:sz w:val="22"/>
        </w:rPr>
        <w:t>/17/RS</w:t>
      </w:r>
      <w:r w:rsidR="00B27FEB">
        <w:rPr>
          <w:rFonts w:ascii="Arial" w:hAnsi="Arial"/>
          <w:b w:val="0"/>
          <w:sz w:val="22"/>
        </w:rPr>
        <w:t xml:space="preserve"> </w:t>
      </w:r>
      <w:r w:rsidR="00480C80">
        <w:rPr>
          <w:rFonts w:ascii="Arial" w:hAnsi="Arial"/>
          <w:b w:val="0"/>
          <w:sz w:val="22"/>
        </w:rPr>
        <w:t xml:space="preserve">– </w:t>
      </w:r>
      <w:r w:rsidR="00085E58">
        <w:rPr>
          <w:rFonts w:ascii="Arial" w:hAnsi="Arial"/>
          <w:b w:val="0"/>
          <w:sz w:val="22"/>
        </w:rPr>
        <w:t>kanalizace</w:t>
      </w:r>
    </w:p>
    <w:p w:rsidR="00480C80" w:rsidRDefault="00480C80" w:rsidP="007F5FA1">
      <w:pPr>
        <w:pStyle w:val="Nzev"/>
        <w:spacing w:before="0"/>
        <w:rPr>
          <w:rFonts w:ascii="Arial" w:hAnsi="Arial"/>
          <w:b w:val="0"/>
          <w:sz w:val="22"/>
        </w:rPr>
      </w:pPr>
      <w:r>
        <w:rPr>
          <w:rFonts w:ascii="Arial" w:hAnsi="Arial"/>
          <w:b w:val="0"/>
          <w:sz w:val="22"/>
        </w:rPr>
        <w:t>č. 010</w:t>
      </w:r>
      <w:r w:rsidR="00A91E5A">
        <w:rPr>
          <w:rFonts w:ascii="Arial" w:hAnsi="Arial"/>
          <w:b w:val="0"/>
          <w:sz w:val="22"/>
        </w:rPr>
        <w:t>6</w:t>
      </w:r>
      <w:r>
        <w:rPr>
          <w:rFonts w:ascii="Arial" w:hAnsi="Arial"/>
          <w:b w:val="0"/>
          <w:sz w:val="22"/>
        </w:rPr>
        <w:t>/M</w:t>
      </w:r>
      <w:r w:rsidR="00A91E5A">
        <w:rPr>
          <w:rFonts w:ascii="Arial" w:hAnsi="Arial"/>
          <w:b w:val="0"/>
          <w:sz w:val="22"/>
        </w:rPr>
        <w:t>590</w:t>
      </w:r>
      <w:r>
        <w:rPr>
          <w:rFonts w:ascii="Arial" w:hAnsi="Arial"/>
          <w:b w:val="0"/>
          <w:sz w:val="22"/>
        </w:rPr>
        <w:t>0/17/RS – voda</w:t>
      </w:r>
    </w:p>
    <w:p w:rsidR="007F5FA1" w:rsidRDefault="007F5FA1" w:rsidP="007F5FA1">
      <w:pPr>
        <w:pStyle w:val="Nzev"/>
        <w:spacing w:before="0"/>
        <w:rPr>
          <w:rFonts w:ascii="Arial" w:hAnsi="Arial"/>
          <w:b w:val="0"/>
          <w:sz w:val="22"/>
        </w:rPr>
      </w:pPr>
      <w:r>
        <w:rPr>
          <w:rFonts w:ascii="Arial" w:hAnsi="Arial"/>
          <w:b w:val="0"/>
          <w:sz w:val="22"/>
        </w:rPr>
        <w:t>(objednatele)</w:t>
      </w:r>
    </w:p>
    <w:p w:rsidR="00425CE9" w:rsidRDefault="00870E5B" w:rsidP="007F5FA1">
      <w:pPr>
        <w:pStyle w:val="Nzev"/>
        <w:spacing w:before="0"/>
        <w:rPr>
          <w:rFonts w:ascii="Arial" w:hAnsi="Arial"/>
          <w:b w:val="0"/>
          <w:sz w:val="22"/>
        </w:rPr>
      </w:pPr>
      <w:r w:rsidRPr="00870E5B">
        <w:rPr>
          <w:rFonts w:ascii="Arial" w:hAnsi="Arial"/>
          <w:b w:val="0"/>
          <w:sz w:val="22"/>
        </w:rPr>
        <w:t>č</w:t>
      </w:r>
      <w:r w:rsidR="004B06FE">
        <w:rPr>
          <w:rFonts w:ascii="Arial" w:hAnsi="Arial"/>
          <w:b w:val="0"/>
          <w:sz w:val="22"/>
        </w:rPr>
        <w:t>. 076 – 17 – 01,02,07</w:t>
      </w:r>
      <w:r w:rsidR="00425CE9">
        <w:rPr>
          <w:rFonts w:ascii="Arial" w:hAnsi="Arial"/>
          <w:b w:val="0"/>
          <w:sz w:val="22"/>
        </w:rPr>
        <w:t xml:space="preserve"> (zhotovitele)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425CE9" w:rsidRPr="00D14C5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 Staré Město, Žatecká 110/2, PSČ 110 00</w:t>
      </w:r>
    </w:p>
    <w:p w:rsidR="008220DD" w:rsidRDefault="00E551A2" w:rsidP="008220DD">
      <w:pPr>
        <w:ind w:left="1440" w:hanging="1440"/>
        <w:jc w:val="both"/>
        <w:rPr>
          <w:rFonts w:ascii="Arial" w:hAnsi="Arial" w:cs="Arial"/>
          <w:sz w:val="22"/>
          <w:szCs w:val="22"/>
        </w:rPr>
      </w:pPr>
      <w:r w:rsidRPr="00D14C53">
        <w:rPr>
          <w:rFonts w:ascii="Arial" w:hAnsi="Arial" w:cs="Arial"/>
          <w:sz w:val="22"/>
          <w:szCs w:val="22"/>
        </w:rPr>
        <w:t>zastoupena</w:t>
      </w:r>
      <w:r w:rsidR="00F45CD6" w:rsidRPr="00D14C53">
        <w:rPr>
          <w:rFonts w:ascii="Arial" w:hAnsi="Arial" w:cs="Arial"/>
          <w:sz w:val="22"/>
          <w:szCs w:val="22"/>
        </w:rPr>
        <w:t>:</w:t>
      </w:r>
      <w:r w:rsidR="00F45CD6" w:rsidRPr="00D14C53">
        <w:rPr>
          <w:rFonts w:ascii="Arial" w:hAnsi="Arial" w:cs="Arial"/>
          <w:sz w:val="22"/>
          <w:szCs w:val="22"/>
        </w:rPr>
        <w:tab/>
      </w:r>
    </w:p>
    <w:p w:rsidR="00425CE9" w:rsidRPr="00D14C53" w:rsidRDefault="00425CE9" w:rsidP="008220DD">
      <w:pPr>
        <w:jc w:val="both"/>
        <w:rPr>
          <w:rFonts w:ascii="Arial" w:hAnsi="Arial" w:cs="Arial"/>
          <w:sz w:val="22"/>
          <w:szCs w:val="22"/>
        </w:rPr>
      </w:pPr>
      <w:r w:rsidRPr="00D14C53">
        <w:rPr>
          <w:rFonts w:ascii="Arial" w:hAnsi="Arial" w:cs="Arial"/>
          <w:sz w:val="22"/>
          <w:szCs w:val="22"/>
        </w:rPr>
        <w:t>IČ:</w:t>
      </w:r>
      <w:r w:rsidR="008220DD">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rsidR="00425CE9" w:rsidRPr="00D14C53" w:rsidRDefault="00425CE9">
      <w:pPr>
        <w:rPr>
          <w:rFonts w:ascii="Arial" w:hAnsi="Arial" w:cs="Arial"/>
          <w:sz w:val="22"/>
          <w:szCs w:val="22"/>
        </w:rPr>
      </w:pPr>
    </w:p>
    <w:p w:rsidR="00870E5B" w:rsidRDefault="00870E5B" w:rsidP="00870E5B">
      <w:pPr>
        <w:pStyle w:val="standard"/>
        <w:suppressLineNumbers/>
        <w:jc w:val="both"/>
        <w:rPr>
          <w:rFonts w:ascii="Arial" w:hAnsi="Arial" w:cs="Arial"/>
          <w:b/>
          <w:snapToGrid/>
          <w:szCs w:val="22"/>
        </w:rPr>
      </w:pPr>
      <w:r w:rsidRPr="00D14C53">
        <w:rPr>
          <w:rFonts w:ascii="Arial" w:hAnsi="Arial" w:cs="Arial"/>
          <w:b/>
          <w:szCs w:val="22"/>
        </w:rPr>
        <w:t xml:space="preserve">Zhotovitel: </w:t>
      </w:r>
      <w:r>
        <w:rPr>
          <w:rFonts w:ascii="Arial" w:hAnsi="Arial" w:cs="Arial"/>
          <w:b/>
          <w:szCs w:val="22"/>
        </w:rPr>
        <w:tab/>
      </w:r>
      <w:r w:rsidRPr="00051554">
        <w:rPr>
          <w:rFonts w:ascii="Arial" w:hAnsi="Arial" w:cs="Arial"/>
          <w:b/>
          <w:snapToGrid/>
          <w:szCs w:val="22"/>
        </w:rPr>
        <w:t>DOPRAVNÍ A INŽENÝRSKÉ PROJEKTY s.r.o.</w:t>
      </w:r>
      <w:r>
        <w:rPr>
          <w:rFonts w:ascii="Arial" w:hAnsi="Arial" w:cs="Arial"/>
          <w:b/>
          <w:snapToGrid/>
          <w:szCs w:val="22"/>
        </w:rPr>
        <w:t>,</w:t>
      </w:r>
      <w:r w:rsidRPr="00051554">
        <w:rPr>
          <w:rFonts w:ascii="Arial" w:hAnsi="Arial" w:cs="Arial"/>
          <w:b/>
          <w:snapToGrid/>
          <w:szCs w:val="22"/>
        </w:rPr>
        <w:t xml:space="preserve"> </w:t>
      </w:r>
    </w:p>
    <w:p w:rsidR="00870E5B" w:rsidRPr="00D95ED2" w:rsidRDefault="00870E5B" w:rsidP="00870E5B">
      <w:pPr>
        <w:pStyle w:val="standard"/>
        <w:suppressLineNumbers/>
        <w:ind w:left="720" w:firstLine="720"/>
        <w:jc w:val="both"/>
        <w:rPr>
          <w:rFonts w:ascii="Calibri" w:hAnsi="Calibri"/>
        </w:rPr>
      </w:pPr>
      <w:r w:rsidRPr="00051554">
        <w:rPr>
          <w:rFonts w:ascii="Arial" w:hAnsi="Arial" w:cs="Arial"/>
          <w:snapToGrid/>
          <w:szCs w:val="22"/>
        </w:rPr>
        <w:t>zkráceně:</w:t>
      </w:r>
      <w:r w:rsidRPr="00051554">
        <w:rPr>
          <w:rFonts w:ascii="Arial" w:hAnsi="Arial" w:cs="Arial"/>
          <w:b/>
          <w:snapToGrid/>
          <w:szCs w:val="22"/>
        </w:rPr>
        <w:t xml:space="preserve"> </w:t>
      </w:r>
      <w:proofErr w:type="gramStart"/>
      <w:r w:rsidRPr="00051554">
        <w:rPr>
          <w:rFonts w:ascii="Arial" w:hAnsi="Arial" w:cs="Arial"/>
          <w:b/>
          <w:snapToGrid/>
          <w:szCs w:val="22"/>
        </w:rPr>
        <w:t>DIPRO</w:t>
      </w:r>
      <w:r>
        <w:rPr>
          <w:rFonts w:ascii="Arial" w:hAnsi="Arial" w:cs="Arial"/>
          <w:b/>
          <w:snapToGrid/>
          <w:szCs w:val="22"/>
        </w:rPr>
        <w:t xml:space="preserve">, </w:t>
      </w:r>
      <w:r w:rsidRPr="00051554">
        <w:rPr>
          <w:rFonts w:ascii="Arial" w:hAnsi="Arial" w:cs="Arial"/>
          <w:b/>
          <w:snapToGrid/>
          <w:szCs w:val="22"/>
        </w:rPr>
        <w:t xml:space="preserve"> </w:t>
      </w:r>
      <w:r>
        <w:rPr>
          <w:rFonts w:ascii="Arial" w:hAnsi="Arial" w:cs="Arial"/>
          <w:b/>
          <w:snapToGrid/>
          <w:szCs w:val="22"/>
        </w:rPr>
        <w:t>spol.</w:t>
      </w:r>
      <w:proofErr w:type="gramEnd"/>
      <w:r>
        <w:rPr>
          <w:rFonts w:ascii="Arial" w:hAnsi="Arial" w:cs="Arial"/>
          <w:b/>
          <w:snapToGrid/>
          <w:szCs w:val="22"/>
        </w:rPr>
        <w:t xml:space="preserve"> </w:t>
      </w:r>
      <w:r w:rsidRPr="00051554">
        <w:rPr>
          <w:rFonts w:ascii="Arial" w:hAnsi="Arial" w:cs="Arial"/>
          <w:b/>
          <w:snapToGrid/>
          <w:szCs w:val="22"/>
        </w:rPr>
        <w:t>s</w:t>
      </w:r>
      <w:r>
        <w:rPr>
          <w:rFonts w:ascii="Arial" w:hAnsi="Arial" w:cs="Arial"/>
          <w:b/>
          <w:snapToGrid/>
          <w:szCs w:val="22"/>
        </w:rPr>
        <w:t xml:space="preserve"> </w:t>
      </w:r>
      <w:r w:rsidRPr="00051554">
        <w:rPr>
          <w:rFonts w:ascii="Arial" w:hAnsi="Arial" w:cs="Arial"/>
          <w:b/>
          <w:snapToGrid/>
          <w:szCs w:val="22"/>
        </w:rPr>
        <w:t>r.o.</w:t>
      </w:r>
    </w:p>
    <w:p w:rsidR="00870E5B" w:rsidRDefault="00870E5B" w:rsidP="00870E5B">
      <w:pPr>
        <w:pStyle w:val="standard"/>
        <w:suppressLineNumbers/>
        <w:jc w:val="both"/>
        <w:rPr>
          <w:rFonts w:ascii="Arial" w:hAnsi="Arial" w:cs="Arial"/>
          <w:szCs w:val="22"/>
        </w:rPr>
      </w:pPr>
      <w:r w:rsidRPr="00D14C53">
        <w:rPr>
          <w:rFonts w:ascii="Arial" w:hAnsi="Arial" w:cs="Arial"/>
          <w:szCs w:val="22"/>
        </w:rPr>
        <w:t>se sídlem</w:t>
      </w:r>
      <w:r>
        <w:rPr>
          <w:rFonts w:ascii="Arial" w:hAnsi="Arial" w:cs="Arial"/>
          <w:szCs w:val="22"/>
        </w:rPr>
        <w:t>:</w:t>
      </w:r>
      <w:r w:rsidRPr="00051554">
        <w:rPr>
          <w:rFonts w:ascii="Calibri" w:hAnsi="Calibri"/>
        </w:rPr>
        <w:t xml:space="preserve"> </w:t>
      </w:r>
      <w:r>
        <w:rPr>
          <w:rFonts w:ascii="Calibri" w:hAnsi="Calibri"/>
        </w:rPr>
        <w:tab/>
      </w:r>
      <w:r w:rsidRPr="00051554">
        <w:rPr>
          <w:rFonts w:ascii="Arial" w:hAnsi="Arial" w:cs="Arial"/>
          <w:szCs w:val="22"/>
        </w:rPr>
        <w:t>Modřanská 11/1387, 143 00, Praha 4 - Modřany</w:t>
      </w:r>
      <w:r w:rsidRPr="00D14C53">
        <w:rPr>
          <w:rFonts w:ascii="Arial" w:hAnsi="Arial" w:cs="Arial"/>
          <w:szCs w:val="22"/>
        </w:rPr>
        <w:tab/>
      </w:r>
      <w:r w:rsidRPr="00D14C53">
        <w:rPr>
          <w:rFonts w:ascii="Arial" w:hAnsi="Arial" w:cs="Arial"/>
          <w:szCs w:val="22"/>
        </w:rPr>
        <w:tab/>
      </w:r>
    </w:p>
    <w:p w:rsidR="00870E5B" w:rsidRPr="00051554" w:rsidRDefault="00870E5B" w:rsidP="00870E5B">
      <w:pPr>
        <w:rPr>
          <w:rFonts w:ascii="Arial" w:hAnsi="Arial" w:cs="Arial"/>
          <w:snapToGrid w:val="0"/>
          <w:sz w:val="22"/>
          <w:szCs w:val="22"/>
        </w:rPr>
      </w:pPr>
      <w:r w:rsidRPr="00051554">
        <w:rPr>
          <w:rFonts w:ascii="Arial" w:hAnsi="Arial" w:cs="Arial"/>
          <w:snapToGrid w:val="0"/>
          <w:sz w:val="22"/>
          <w:szCs w:val="22"/>
        </w:rPr>
        <w:t xml:space="preserve">zastoupena: </w:t>
      </w:r>
      <w:r w:rsidR="000630EB">
        <w:rPr>
          <w:rFonts w:ascii="Arial" w:hAnsi="Arial" w:cs="Arial"/>
          <w:snapToGrid w:val="0"/>
          <w:sz w:val="22"/>
          <w:szCs w:val="22"/>
        </w:rPr>
        <w:tab/>
      </w:r>
      <w:bookmarkStart w:id="0" w:name="_GoBack"/>
      <w:bookmarkEnd w:id="0"/>
      <w:r w:rsidRPr="00051554">
        <w:rPr>
          <w:rFonts w:ascii="Arial" w:hAnsi="Arial" w:cs="Arial"/>
          <w:snapToGrid w:val="0"/>
          <w:sz w:val="22"/>
          <w:szCs w:val="22"/>
        </w:rPr>
        <w:tab/>
      </w:r>
    </w:p>
    <w:p w:rsidR="00870E5B" w:rsidRPr="00D14C53" w:rsidRDefault="00870E5B" w:rsidP="00870E5B">
      <w:pPr>
        <w:tabs>
          <w:tab w:val="left" w:pos="1418"/>
        </w:tabs>
        <w:rPr>
          <w:rFonts w:ascii="Arial" w:hAnsi="Arial" w:cs="Arial"/>
          <w:sz w:val="22"/>
          <w:szCs w:val="22"/>
        </w:rPr>
      </w:pPr>
      <w:r w:rsidRPr="00D14C53">
        <w:rPr>
          <w:rFonts w:ascii="Arial" w:hAnsi="Arial" w:cs="Arial"/>
          <w:sz w:val="22"/>
          <w:szCs w:val="22"/>
        </w:rPr>
        <w:t xml:space="preserve">IČ: </w:t>
      </w:r>
      <w:r>
        <w:rPr>
          <w:rFonts w:ascii="Arial" w:hAnsi="Arial" w:cs="Arial"/>
          <w:sz w:val="22"/>
          <w:szCs w:val="22"/>
        </w:rPr>
        <w:tab/>
        <w:t>485 92 722</w:t>
      </w:r>
      <w:r w:rsidRPr="00D14C53">
        <w:rPr>
          <w:rFonts w:ascii="Arial" w:hAnsi="Arial" w:cs="Arial"/>
          <w:sz w:val="22"/>
          <w:szCs w:val="22"/>
        </w:rPr>
        <w:tab/>
      </w:r>
    </w:p>
    <w:p w:rsidR="00870E5B" w:rsidRPr="00D14C53" w:rsidRDefault="00870E5B" w:rsidP="00870E5B">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Pr>
          <w:rFonts w:ascii="Arial" w:hAnsi="Arial" w:cs="Arial"/>
          <w:sz w:val="22"/>
          <w:szCs w:val="22"/>
        </w:rPr>
        <w:t>48592722</w:t>
      </w:r>
    </w:p>
    <w:p w:rsidR="00870E5B" w:rsidRPr="00D14C53" w:rsidRDefault="00870E5B" w:rsidP="004B06FE">
      <w:pPr>
        <w:tabs>
          <w:tab w:val="left" w:pos="2127"/>
        </w:tabs>
        <w:rPr>
          <w:rFonts w:ascii="Arial" w:hAnsi="Arial" w:cs="Arial"/>
          <w:sz w:val="22"/>
          <w:szCs w:val="22"/>
        </w:rPr>
      </w:pPr>
      <w:r w:rsidRPr="00D14C53">
        <w:rPr>
          <w:rFonts w:ascii="Arial" w:hAnsi="Arial" w:cs="Arial"/>
          <w:sz w:val="22"/>
          <w:szCs w:val="22"/>
        </w:rPr>
        <w:t>zapsaný v obchodním rejstříku u Městského soudu v Praze oddíl</w:t>
      </w:r>
      <w:r>
        <w:rPr>
          <w:rFonts w:ascii="Arial" w:hAnsi="Arial" w:cs="Arial"/>
          <w:sz w:val="22"/>
          <w:szCs w:val="22"/>
        </w:rPr>
        <w:t xml:space="preserve"> C</w:t>
      </w:r>
      <w:r w:rsidRPr="00D14C53">
        <w:rPr>
          <w:rFonts w:ascii="Arial" w:hAnsi="Arial" w:cs="Arial"/>
          <w:sz w:val="22"/>
          <w:szCs w:val="22"/>
        </w:rPr>
        <w:t xml:space="preserve">, vložka </w:t>
      </w:r>
      <w:r>
        <w:rPr>
          <w:rFonts w:ascii="Arial" w:hAnsi="Arial" w:cs="Arial"/>
          <w:sz w:val="22"/>
          <w:szCs w:val="22"/>
        </w:rPr>
        <w:t>18643</w:t>
      </w:r>
    </w:p>
    <w:p w:rsidR="00870E5B" w:rsidRPr="00D14C53" w:rsidRDefault="00870E5B" w:rsidP="00870E5B">
      <w:pPr>
        <w:tabs>
          <w:tab w:val="left" w:pos="3686"/>
        </w:tabs>
        <w:rPr>
          <w:rFonts w:ascii="Arial" w:hAnsi="Arial" w:cs="Arial"/>
          <w:sz w:val="22"/>
          <w:szCs w:val="22"/>
        </w:rPr>
      </w:pPr>
      <w:r w:rsidRPr="00D14C53">
        <w:rPr>
          <w:rFonts w:ascii="Arial" w:hAnsi="Arial" w:cs="Arial"/>
          <w:sz w:val="22"/>
          <w:szCs w:val="22"/>
        </w:rPr>
        <w:tab/>
      </w:r>
    </w:p>
    <w:p w:rsidR="00A1083B" w:rsidRPr="00D14C53" w:rsidRDefault="00870E5B" w:rsidP="00A1083B">
      <w:pPr>
        <w:rPr>
          <w:rFonts w:ascii="Arial" w:hAnsi="Arial" w:cs="Arial"/>
          <w:sz w:val="22"/>
          <w:szCs w:val="22"/>
        </w:rPr>
      </w:pPr>
      <w:r w:rsidRPr="00D14C53">
        <w:rPr>
          <w:rFonts w:ascii="Arial" w:hAnsi="Arial" w:cs="Arial"/>
          <w:sz w:val="22"/>
          <w:szCs w:val="22"/>
        </w:rPr>
        <w:t>dále i jen zhotovitel</w:t>
      </w:r>
    </w:p>
    <w:p w:rsidR="00425CE9" w:rsidRDefault="00425CE9" w:rsidP="007F3EA6">
      <w:pPr>
        <w:pStyle w:val="Zkladntext"/>
        <w:tabs>
          <w:tab w:val="left" w:pos="4820"/>
          <w:tab w:val="left" w:pos="6096"/>
          <w:tab w:val="left" w:pos="7230"/>
        </w:tabs>
        <w:rPr>
          <w:rFonts w:ascii="Arial" w:hAnsi="Arial"/>
          <w:snapToGrid w:val="0"/>
        </w:rPr>
      </w:pPr>
    </w:p>
    <w:p w:rsidR="007F3EA6" w:rsidRDefault="007F3EA6" w:rsidP="007F3EA6">
      <w:pPr>
        <w:pStyle w:val="Zkladntext"/>
        <w:tabs>
          <w:tab w:val="left" w:pos="4820"/>
          <w:tab w:val="left" w:pos="6096"/>
          <w:tab w:val="left" w:pos="7230"/>
        </w:tabs>
        <w:rPr>
          <w:rFonts w:ascii="Arial" w:hAnsi="Arial"/>
          <w:snapToGrid w:val="0"/>
        </w:rPr>
      </w:pPr>
    </w:p>
    <w:p w:rsidR="00425CE9" w:rsidRDefault="00425CE9">
      <w:pPr>
        <w:pStyle w:val="Nadpis8"/>
        <w:rPr>
          <w:rFonts w:ascii="Arial" w:hAnsi="Arial"/>
          <w:snapToGrid w:val="0"/>
          <w:sz w:val="24"/>
        </w:rPr>
      </w:pPr>
      <w:r>
        <w:rPr>
          <w:rFonts w:ascii="Arial" w:hAnsi="Arial"/>
          <w:sz w:val="24"/>
        </w:rPr>
        <w:t>II. Předmět plnění</w:t>
      </w:r>
    </w:p>
    <w:p w:rsidR="006A36EC"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w:t>
      </w:r>
      <w:r w:rsidRPr="00480C80">
        <w:rPr>
          <w:rFonts w:ascii="Arial" w:hAnsi="Arial"/>
          <w:snapToGrid w:val="0"/>
          <w:sz w:val="22"/>
        </w:rPr>
        <w:t xml:space="preserve">základě </w:t>
      </w:r>
      <w:r w:rsidR="00FD1094" w:rsidRPr="00480C80">
        <w:rPr>
          <w:rFonts w:ascii="Arial" w:hAnsi="Arial"/>
          <w:snapToGrid w:val="0"/>
          <w:sz w:val="22"/>
        </w:rPr>
        <w:t>výzvy</w:t>
      </w:r>
      <w:r w:rsidRPr="00480C80">
        <w:rPr>
          <w:rFonts w:ascii="Arial" w:hAnsi="Arial"/>
          <w:snapToGrid w:val="0"/>
          <w:sz w:val="22"/>
        </w:rPr>
        <w:t xml:space="preserve"> k podání</w:t>
      </w:r>
      <w:r w:rsidRPr="007F5FA1">
        <w:rPr>
          <w:rFonts w:ascii="Arial" w:hAnsi="Arial"/>
          <w:snapToGrid w:val="0"/>
          <w:sz w:val="22"/>
        </w:rPr>
        <w:t xml:space="preserve"> nabídky na zakázku malého</w:t>
      </w:r>
      <w:r w:rsidR="00FF4DCD" w:rsidRPr="007F5FA1">
        <w:rPr>
          <w:rFonts w:ascii="Arial" w:hAnsi="Arial"/>
          <w:snapToGrid w:val="0"/>
          <w:sz w:val="22"/>
        </w:rPr>
        <w:t xml:space="preserve"> rozsahu a předloženého zadání:</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r w:rsidR="008D4114">
        <w:rPr>
          <w:rFonts w:ascii="Arial" w:hAnsi="Arial" w:cs="Arial"/>
          <w:snapToGrid w:val="0"/>
          <w:sz w:val="22"/>
        </w:rPr>
        <w:t>.</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r w:rsidR="008D4114">
        <w:rPr>
          <w:rFonts w:ascii="Arial" w:hAnsi="Arial" w:cs="Arial"/>
          <w:snapToGrid w:val="0"/>
          <w:sz w:val="22"/>
        </w:rPr>
        <w:t>.</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w:t>
      </w:r>
      <w:r w:rsidR="00880CE2">
        <w:rPr>
          <w:rFonts w:ascii="Arial" w:hAnsi="Arial" w:cs="Arial"/>
          <w:snapToGrid w:val="0"/>
          <w:sz w:val="22"/>
        </w:rPr>
        <w:t>ebního</w:t>
      </w:r>
      <w:r>
        <w:rPr>
          <w:rFonts w:ascii="Arial" w:hAnsi="Arial" w:cs="Arial"/>
          <w:snapToGrid w:val="0"/>
          <w:sz w:val="22"/>
        </w:rPr>
        <w:t xml:space="preserve"> zákona</w:t>
      </w:r>
      <w:r w:rsidR="00880CE2">
        <w:rPr>
          <w:rFonts w:ascii="Arial" w:hAnsi="Arial" w:cs="Arial"/>
          <w:snapToGrid w:val="0"/>
          <w:sz w:val="22"/>
        </w:rPr>
        <w:t>, ve znění pozdějších předpisů</w:t>
      </w:r>
      <w:r w:rsidR="008D4114">
        <w:rPr>
          <w:rFonts w:ascii="Arial" w:hAnsi="Arial" w:cs="Arial"/>
          <w:snapToGrid w:val="0"/>
          <w:sz w:val="22"/>
        </w:rPr>
        <w:t>.</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r w:rsidR="008D4114">
        <w:rPr>
          <w:rFonts w:ascii="Arial" w:hAnsi="Arial" w:cs="Arial"/>
          <w:snapToGrid w:val="0"/>
          <w:sz w:val="22"/>
        </w:rPr>
        <w:t>.</w:t>
      </w:r>
    </w:p>
    <w:p w:rsidR="007F3EA6" w:rsidRPr="00282777" w:rsidRDefault="007F3EA6" w:rsidP="007F3EA6">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lastRenderedPageBreak/>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BA37E0" w:rsidRDefault="00425CE9">
      <w:pPr>
        <w:spacing w:line="20" w:lineRule="atLeast"/>
        <w:jc w:val="both"/>
        <w:rPr>
          <w:rFonts w:ascii="Arial" w:hAnsi="Arial"/>
          <w:snapToGrid w:val="0"/>
          <w:sz w:val="22"/>
        </w:rPr>
      </w:pPr>
      <w:r>
        <w:rPr>
          <w:rFonts w:ascii="Arial" w:hAnsi="Arial"/>
          <w:snapToGrid w:val="0"/>
          <w:sz w:val="22"/>
        </w:rPr>
        <w:t>pro akc</w:t>
      </w:r>
      <w:r w:rsidR="007F5FA1">
        <w:rPr>
          <w:rFonts w:ascii="Arial" w:hAnsi="Arial"/>
          <w:snapToGrid w:val="0"/>
          <w:sz w:val="22"/>
        </w:rPr>
        <w:t>e</w:t>
      </w:r>
      <w:r w:rsidR="00F555AA">
        <w:rPr>
          <w:rFonts w:ascii="Arial" w:hAnsi="Arial"/>
          <w:snapToGrid w:val="0"/>
          <w:sz w:val="22"/>
        </w:rPr>
        <w:t xml:space="preserve"> </w:t>
      </w:r>
      <w:r w:rsidR="00860F8B">
        <w:rPr>
          <w:rFonts w:ascii="Arial" w:hAnsi="Arial"/>
          <w:b/>
          <w:snapToGrid w:val="0"/>
          <w:sz w:val="22"/>
        </w:rPr>
        <w:t>„</w:t>
      </w:r>
      <w:r w:rsidR="00085E58">
        <w:rPr>
          <w:rFonts w:ascii="Arial" w:hAnsi="Arial"/>
          <w:b/>
          <w:snapToGrid w:val="0"/>
          <w:sz w:val="22"/>
        </w:rPr>
        <w:t xml:space="preserve">Rekonstrukce kanalizace, ul. </w:t>
      </w:r>
      <w:r w:rsidR="00A91E5A">
        <w:rPr>
          <w:rFonts w:ascii="Arial" w:hAnsi="Arial"/>
          <w:b/>
          <w:snapToGrid w:val="0"/>
          <w:sz w:val="22"/>
        </w:rPr>
        <w:t>Klikatá, Markova, Praha 5</w:t>
      </w:r>
      <w:r w:rsidR="00480C80">
        <w:rPr>
          <w:rFonts w:ascii="Arial" w:hAnsi="Arial"/>
          <w:b/>
          <w:snapToGrid w:val="0"/>
          <w:sz w:val="22"/>
        </w:rPr>
        <w:t xml:space="preserve">“, </w:t>
      </w:r>
      <w:r w:rsidR="00AE2550">
        <w:rPr>
          <w:rFonts w:ascii="Arial" w:hAnsi="Arial"/>
          <w:snapToGrid w:val="0"/>
          <w:sz w:val="22"/>
        </w:rPr>
        <w:t xml:space="preserve">číslo investiční akce </w:t>
      </w:r>
      <w:r w:rsidR="00480C80">
        <w:rPr>
          <w:rFonts w:ascii="Arial" w:hAnsi="Arial"/>
          <w:snapToGrid w:val="0"/>
          <w:sz w:val="22"/>
        </w:rPr>
        <w:t>1/</w:t>
      </w:r>
      <w:r w:rsidR="00085E58">
        <w:rPr>
          <w:rFonts w:ascii="Arial" w:hAnsi="Arial"/>
          <w:snapToGrid w:val="0"/>
          <w:sz w:val="22"/>
        </w:rPr>
        <w:t>1</w:t>
      </w:r>
      <w:r w:rsidR="00480C80">
        <w:rPr>
          <w:rFonts w:ascii="Arial" w:hAnsi="Arial"/>
          <w:snapToGrid w:val="0"/>
          <w:sz w:val="22"/>
        </w:rPr>
        <w:t>/M</w:t>
      </w:r>
      <w:r w:rsidR="00A91E5A">
        <w:rPr>
          <w:rFonts w:ascii="Arial" w:hAnsi="Arial"/>
          <w:snapToGrid w:val="0"/>
          <w:sz w:val="22"/>
        </w:rPr>
        <w:t>58</w:t>
      </w:r>
      <w:r w:rsidR="00480C80">
        <w:rPr>
          <w:rFonts w:ascii="Arial" w:hAnsi="Arial"/>
          <w:snapToGrid w:val="0"/>
          <w:sz w:val="22"/>
        </w:rPr>
        <w:t xml:space="preserve">/00 a </w:t>
      </w:r>
      <w:r w:rsidR="00480C80" w:rsidRPr="00085E58">
        <w:rPr>
          <w:rFonts w:ascii="Arial" w:hAnsi="Arial"/>
          <w:b/>
          <w:snapToGrid w:val="0"/>
          <w:sz w:val="22"/>
        </w:rPr>
        <w:t>„Obnova</w:t>
      </w:r>
      <w:r w:rsidR="00480C80">
        <w:rPr>
          <w:rFonts w:ascii="Arial" w:hAnsi="Arial"/>
          <w:b/>
          <w:snapToGrid w:val="0"/>
          <w:sz w:val="22"/>
        </w:rPr>
        <w:t xml:space="preserve"> vodovodní</w:t>
      </w:r>
      <w:r w:rsidR="00085E58">
        <w:rPr>
          <w:rFonts w:ascii="Arial" w:hAnsi="Arial"/>
          <w:b/>
          <w:snapToGrid w:val="0"/>
          <w:sz w:val="22"/>
        </w:rPr>
        <w:t xml:space="preserve">ch řadů, ul. </w:t>
      </w:r>
      <w:r w:rsidR="00A91E5A">
        <w:rPr>
          <w:rFonts w:ascii="Arial" w:hAnsi="Arial"/>
          <w:b/>
          <w:snapToGrid w:val="0"/>
          <w:sz w:val="22"/>
        </w:rPr>
        <w:t>Klikatá, Markova, Mezná, Praha 5</w:t>
      </w:r>
      <w:r w:rsidR="00480C80">
        <w:rPr>
          <w:rFonts w:ascii="Arial" w:hAnsi="Arial"/>
          <w:b/>
          <w:snapToGrid w:val="0"/>
          <w:sz w:val="22"/>
        </w:rPr>
        <w:t xml:space="preserve">“, </w:t>
      </w:r>
      <w:r w:rsidR="00480C80">
        <w:rPr>
          <w:rFonts w:ascii="Arial" w:hAnsi="Arial"/>
          <w:snapToGrid w:val="0"/>
          <w:sz w:val="22"/>
        </w:rPr>
        <w:t>číslo investiční akce 1/4/M</w:t>
      </w:r>
      <w:r w:rsidR="00A91E5A">
        <w:rPr>
          <w:rFonts w:ascii="Arial" w:hAnsi="Arial"/>
          <w:snapToGrid w:val="0"/>
          <w:sz w:val="22"/>
        </w:rPr>
        <w:t>59</w:t>
      </w:r>
      <w:r w:rsidR="00480C80">
        <w:rPr>
          <w:rFonts w:ascii="Arial" w:hAnsi="Arial"/>
          <w:snapToGrid w:val="0"/>
          <w:sz w:val="22"/>
        </w:rPr>
        <w:t xml:space="preserve">/00 </w:t>
      </w:r>
      <w:r>
        <w:rPr>
          <w:rFonts w:ascii="Arial" w:hAnsi="Arial"/>
          <w:snapToGrid w:val="0"/>
          <w:sz w:val="22"/>
        </w:rPr>
        <w:t>v následujícím rozsahu:</w:t>
      </w:r>
      <w:r w:rsidR="00B27FEB">
        <w:rPr>
          <w:rFonts w:ascii="Arial" w:hAnsi="Arial"/>
          <w:snapToGrid w:val="0"/>
          <w:sz w:val="22"/>
        </w:rPr>
        <w:t xml:space="preserve"> </w:t>
      </w:r>
    </w:p>
    <w:p w:rsidR="00374BFB" w:rsidRDefault="00BA37E0" w:rsidP="00BA37E0">
      <w:pPr>
        <w:pStyle w:val="Odstavecseseznamem"/>
        <w:numPr>
          <w:ilvl w:val="0"/>
          <w:numId w:val="23"/>
        </w:numPr>
        <w:spacing w:line="20" w:lineRule="atLeast"/>
        <w:ind w:left="284" w:hanging="284"/>
        <w:jc w:val="both"/>
        <w:rPr>
          <w:rFonts w:ascii="Arial" w:hAnsi="Arial"/>
          <w:snapToGrid w:val="0"/>
          <w:sz w:val="22"/>
        </w:rPr>
      </w:pPr>
      <w:r w:rsidRPr="00374BFB">
        <w:rPr>
          <w:rFonts w:ascii="Arial" w:hAnsi="Arial"/>
          <w:snapToGrid w:val="0"/>
          <w:sz w:val="22"/>
        </w:rPr>
        <w:t>Rekonstrukce kanalizace spočívající v</w:t>
      </w:r>
      <w:r w:rsidR="00374BFB" w:rsidRPr="00374BFB">
        <w:rPr>
          <w:rFonts w:ascii="Arial" w:hAnsi="Arial"/>
          <w:snapToGrid w:val="0"/>
          <w:sz w:val="22"/>
        </w:rPr>
        <w:t>e výměně stoky DN 250 za DN 300 v celkové délce cca 152 metrů, včetně provedení 5 ks vstupních šachet.</w:t>
      </w:r>
    </w:p>
    <w:p w:rsidR="0096131F" w:rsidRPr="00BA37E0" w:rsidRDefault="00BA37E0" w:rsidP="00BA37E0">
      <w:pPr>
        <w:pStyle w:val="Odstavecseseznamem"/>
        <w:numPr>
          <w:ilvl w:val="0"/>
          <w:numId w:val="23"/>
        </w:numPr>
        <w:spacing w:line="20" w:lineRule="atLeast"/>
        <w:ind w:left="284" w:hanging="284"/>
        <w:jc w:val="both"/>
        <w:rPr>
          <w:rFonts w:ascii="Arial" w:hAnsi="Arial"/>
          <w:snapToGrid w:val="0"/>
          <w:sz w:val="22"/>
        </w:rPr>
      </w:pPr>
      <w:r w:rsidRPr="00374BFB">
        <w:rPr>
          <w:rFonts w:ascii="Arial" w:hAnsi="Arial"/>
          <w:snapToGrid w:val="0"/>
          <w:sz w:val="22"/>
        </w:rPr>
        <w:t>Obnova vodovodních řadů DN</w:t>
      </w:r>
      <w:r w:rsidR="00D633BE">
        <w:rPr>
          <w:rFonts w:ascii="Arial" w:hAnsi="Arial"/>
          <w:snapToGrid w:val="0"/>
          <w:sz w:val="22"/>
        </w:rPr>
        <w:t xml:space="preserve"> </w:t>
      </w:r>
      <w:r w:rsidRPr="00374BFB">
        <w:rPr>
          <w:rFonts w:ascii="Arial" w:hAnsi="Arial"/>
          <w:snapToGrid w:val="0"/>
          <w:sz w:val="22"/>
        </w:rPr>
        <w:t xml:space="preserve">100, </w:t>
      </w:r>
      <w:r w:rsidR="00374BFB">
        <w:rPr>
          <w:rFonts w:ascii="Arial" w:hAnsi="Arial"/>
          <w:snapToGrid w:val="0"/>
          <w:sz w:val="22"/>
        </w:rPr>
        <w:t xml:space="preserve">v celkové délce cca 630 </w:t>
      </w:r>
      <w:r w:rsidRPr="00374BFB">
        <w:rPr>
          <w:rFonts w:ascii="Arial" w:hAnsi="Arial"/>
          <w:snapToGrid w:val="0"/>
          <w:sz w:val="22"/>
        </w:rPr>
        <w:t>metrů.</w:t>
      </w:r>
      <w:r w:rsidR="00493DA8" w:rsidRPr="00374BFB">
        <w:rPr>
          <w:rFonts w:ascii="Arial" w:hAnsi="Arial"/>
          <w:snapToGrid w:val="0"/>
          <w:sz w:val="22"/>
        </w:rPr>
        <w:t xml:space="preserve"> </w:t>
      </w:r>
    </w:p>
    <w:p w:rsidR="0096131F" w:rsidRDefault="0096131F">
      <w:pPr>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Zhotovitel prohlašuje, že se podrobně seznámil s </w:t>
      </w:r>
      <w:r w:rsidRPr="00AB11AF">
        <w:rPr>
          <w:rFonts w:ascii="Arial" w:hAnsi="Arial"/>
          <w:snapToGrid w:val="0"/>
          <w:sz w:val="22"/>
        </w:rPr>
        <w:t xml:space="preserve">obsahem </w:t>
      </w:r>
      <w:r w:rsidR="00C74E12" w:rsidRPr="00AB11AF">
        <w:rPr>
          <w:rFonts w:ascii="Arial" w:hAnsi="Arial"/>
          <w:snapToGrid w:val="0"/>
          <w:sz w:val="22"/>
        </w:rPr>
        <w:t xml:space="preserve">výzvy k podání nabídky na </w:t>
      </w:r>
      <w:r w:rsidR="007F3EA6" w:rsidRPr="00AB11AF">
        <w:rPr>
          <w:rFonts w:ascii="Arial" w:hAnsi="Arial"/>
          <w:snapToGrid w:val="0"/>
          <w:sz w:val="22"/>
        </w:rPr>
        <w:t>veřejnou zakázku</w:t>
      </w:r>
      <w:r w:rsidR="00AB11AF">
        <w:rPr>
          <w:rFonts w:ascii="Arial" w:hAnsi="Arial"/>
          <w:snapToGrid w:val="0"/>
          <w:sz w:val="22"/>
        </w:rPr>
        <w:t xml:space="preserve">. </w:t>
      </w:r>
      <w:r w:rsidRPr="00AB11AF">
        <w:rPr>
          <w:rFonts w:ascii="Arial" w:hAnsi="Arial"/>
          <w:snapToGrid w:val="0"/>
          <w:sz w:val="22"/>
        </w:rPr>
        <w:t>Zhotovitel prohlašuje, že</w:t>
      </w:r>
      <w:r>
        <w:rPr>
          <w:rFonts w:ascii="Arial" w:hAnsi="Arial"/>
          <w:snapToGrid w:val="0"/>
          <w:sz w:val="22"/>
        </w:rPr>
        <w:t xml:space="preserve"> na základě své odborné způsobilosti posoudil obsah </w:t>
      </w:r>
      <w:r w:rsidR="00C74E12" w:rsidRPr="00AB11AF">
        <w:rPr>
          <w:rFonts w:ascii="Arial" w:hAnsi="Arial"/>
          <w:snapToGrid w:val="0"/>
          <w:sz w:val="22"/>
        </w:rPr>
        <w:t>výzvy</w:t>
      </w:r>
      <w:r w:rsidR="00452E73">
        <w:rPr>
          <w:rFonts w:ascii="Arial" w:hAnsi="Arial"/>
          <w:snapToGrid w:val="0"/>
          <w:sz w:val="22"/>
        </w:rPr>
        <w:t xml:space="preserve"> </w:t>
      </w:r>
      <w:r>
        <w:rPr>
          <w:rFonts w:ascii="Arial" w:hAnsi="Arial"/>
          <w:snapToGrid w:val="0"/>
          <w:sz w:val="22"/>
        </w:rPr>
        <w:t xml:space="preserve">i </w:t>
      </w:r>
      <w:r w:rsidR="00C74E12">
        <w:rPr>
          <w:rFonts w:ascii="Arial" w:hAnsi="Arial"/>
          <w:snapToGrid w:val="0"/>
          <w:sz w:val="22"/>
        </w:rPr>
        <w:t xml:space="preserve">celého </w:t>
      </w:r>
      <w:r>
        <w:rPr>
          <w:rFonts w:ascii="Arial" w:hAnsi="Arial"/>
          <w:snapToGrid w:val="0"/>
          <w:sz w:val="22"/>
        </w:rPr>
        <w:t>zadání, a že také jsou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7F3EA6" w:rsidRDefault="00425CE9">
      <w:pPr>
        <w:spacing w:before="120"/>
        <w:jc w:val="both"/>
        <w:rPr>
          <w:rFonts w:ascii="Arial" w:hAnsi="Arial" w:cs="Arial"/>
          <w:snapToGrid w:val="0"/>
          <w:sz w:val="22"/>
        </w:rPr>
      </w:pPr>
      <w:r>
        <w:rPr>
          <w:rFonts w:ascii="Arial" w:hAnsi="Arial"/>
          <w:snapToGrid w:val="0"/>
          <w:sz w:val="22"/>
        </w:rPr>
        <w:t xml:space="preserve">Dokumentace bude vypracována a předána v provozuschopné a </w:t>
      </w:r>
      <w:proofErr w:type="spellStart"/>
      <w:r>
        <w:rPr>
          <w:rFonts w:ascii="Arial" w:hAnsi="Arial"/>
          <w:snapToGrid w:val="0"/>
          <w:sz w:val="22"/>
        </w:rPr>
        <w:t>nezaheslované</w:t>
      </w:r>
      <w:proofErr w:type="spellEnd"/>
      <w:r>
        <w:rPr>
          <w:rFonts w:ascii="Arial" w:hAnsi="Arial"/>
          <w:snapToGrid w:val="0"/>
          <w:sz w:val="22"/>
        </w:rPr>
        <w:t xml:space="preserve"> digitální formě. V digitální formě budou předány objednateli situace s popisem ve formátu DGN nebo DXF, textové části budou předány ve formátu Microsoft </w:t>
      </w:r>
      <w:proofErr w:type="gramStart"/>
      <w:r>
        <w:rPr>
          <w:rFonts w:ascii="Arial" w:hAnsi="Arial"/>
          <w:snapToGrid w:val="0"/>
          <w:sz w:val="22"/>
        </w:rPr>
        <w:t>Word *.doc.</w:t>
      </w:r>
      <w:proofErr w:type="gramEnd"/>
      <w:r>
        <w:rPr>
          <w:rFonts w:ascii="Arial" w:hAnsi="Arial"/>
          <w:snapToGrid w:val="0"/>
          <w:sz w:val="22"/>
        </w:rPr>
        <w:t xml:space="preserve">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p>
    <w:p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7F3EA6" w:rsidRDefault="007F3EA6" w:rsidP="007F3EA6">
      <w:pPr>
        <w:pStyle w:val="Zkladntext"/>
        <w:tabs>
          <w:tab w:val="left" w:pos="4820"/>
          <w:tab w:val="left" w:pos="6096"/>
          <w:tab w:val="left" w:pos="7230"/>
        </w:tabs>
        <w:rPr>
          <w:rFonts w:ascii="Arial" w:hAnsi="Arial"/>
          <w:snapToGrid w:val="0"/>
        </w:rPr>
      </w:pPr>
    </w:p>
    <w:p w:rsidR="00425CE9" w:rsidRDefault="00425CE9" w:rsidP="007F3EA6">
      <w:pPr>
        <w:pStyle w:val="Zkladntext"/>
        <w:tabs>
          <w:tab w:val="left" w:pos="4820"/>
          <w:tab w:val="left" w:pos="6096"/>
          <w:tab w:val="left" w:pos="7230"/>
        </w:tabs>
        <w:rPr>
          <w:rFonts w:ascii="Arial" w:hAnsi="Arial"/>
          <w:snapToGrid w:val="0"/>
        </w:rPr>
      </w:pPr>
    </w:p>
    <w:p w:rsidR="00425CE9" w:rsidRDefault="00425CE9">
      <w:pPr>
        <w:pStyle w:val="Zkladntext2"/>
        <w:jc w:val="center"/>
        <w:rPr>
          <w:rFonts w:ascii="Arial" w:hAnsi="Arial"/>
          <w:b/>
        </w:rPr>
      </w:pPr>
      <w:r>
        <w:rPr>
          <w:rFonts w:ascii="Arial" w:hAnsi="Arial"/>
          <w:b/>
        </w:rPr>
        <w:t>III. Obsah a rozsah dokumentace</w:t>
      </w:r>
    </w:p>
    <w:p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425CE9" w:rsidRDefault="00425CE9">
      <w:pPr>
        <w:pStyle w:val="Zkladntext2"/>
        <w:ind w:right="-52"/>
        <w:rPr>
          <w:rFonts w:ascii="Arial" w:hAnsi="Arial" w:cs="Arial"/>
          <w:sz w:val="22"/>
          <w:u w:val="single"/>
        </w:rPr>
      </w:pPr>
      <w:r>
        <w:rPr>
          <w:rFonts w:ascii="Arial" w:hAnsi="Arial" w:cs="Arial"/>
          <w:sz w:val="22"/>
          <w:u w:val="single"/>
        </w:rPr>
        <w:t>Dokumentace k územnímu rozhodnutí</w:t>
      </w:r>
      <w:r w:rsidR="00B6657D">
        <w:rPr>
          <w:rFonts w:ascii="Arial" w:hAnsi="Arial" w:cs="Arial"/>
          <w:sz w:val="22"/>
          <w:u w:val="single"/>
        </w:rPr>
        <w:t xml:space="preserve"> bude obsahovat kromě náležitostí dle přílohy č. </w:t>
      </w:r>
      <w:r w:rsidR="00CF5D1F">
        <w:rPr>
          <w:rFonts w:ascii="Arial" w:hAnsi="Arial" w:cs="Arial"/>
          <w:sz w:val="22"/>
          <w:u w:val="single"/>
        </w:rPr>
        <w:t xml:space="preserve">1 vyhlášky č. 499/2006 </w:t>
      </w:r>
      <w:r w:rsidR="00B6657D">
        <w:rPr>
          <w:rFonts w:ascii="Arial" w:hAnsi="Arial" w:cs="Arial"/>
          <w:sz w:val="22"/>
          <w:u w:val="single"/>
        </w:rPr>
        <w:t>Sb. následující</w:t>
      </w:r>
      <w:r w:rsidR="00172519">
        <w:rPr>
          <w:rFonts w:ascii="Arial" w:hAnsi="Arial" w:cs="Arial"/>
          <w:sz w:val="22"/>
          <w:u w:val="single"/>
        </w:rPr>
        <w:t xml:space="preserve"> údaje</w:t>
      </w:r>
      <w:r>
        <w:rPr>
          <w:rFonts w:ascii="Arial" w:hAnsi="Arial" w:cs="Arial"/>
          <w:sz w:val="22"/>
          <w:u w:val="single"/>
        </w:rPr>
        <w:t>:</w:t>
      </w:r>
    </w:p>
    <w:p w:rsidR="00425CE9" w:rsidRDefault="00425CE9">
      <w:pPr>
        <w:numPr>
          <w:ilvl w:val="0"/>
          <w:numId w:val="12"/>
        </w:numPr>
        <w:spacing w:before="60" w:after="100" w:afterAutospacing="1"/>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rsidR="00425CE9" w:rsidRDefault="00425CE9">
      <w:pPr>
        <w:numPr>
          <w:ilvl w:val="0"/>
          <w:numId w:val="12"/>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lastRenderedPageBreak/>
        <w:t>1x katastrální mapa se zákresem stavby 1:1000,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výpis z katastru nemovitostí na dotčené pozemky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zápis ze závěrečného výrobního výboru za účasti divize rozvoje a </w:t>
      </w:r>
      <w:r w:rsidR="00EC60B8">
        <w:rPr>
          <w:rFonts w:ascii="Arial" w:hAnsi="Arial" w:cs="Arial"/>
          <w:sz w:val="22"/>
        </w:rPr>
        <w:t xml:space="preserve">obchodní </w:t>
      </w:r>
      <w:r>
        <w:rPr>
          <w:rFonts w:ascii="Arial" w:hAnsi="Arial" w:cs="Arial"/>
          <w:sz w:val="22"/>
        </w:rPr>
        <w:t>divize</w:t>
      </w:r>
      <w:r w:rsidR="00452E73">
        <w:rPr>
          <w:rFonts w:ascii="Arial" w:hAnsi="Arial" w:cs="Arial"/>
          <w:sz w:val="22"/>
        </w:rPr>
        <w:t xml:space="preserve"> </w:t>
      </w:r>
      <w:r>
        <w:rPr>
          <w:rFonts w:ascii="Arial" w:hAnsi="Arial" w:cs="Arial"/>
          <w:sz w:val="22"/>
        </w:rPr>
        <w:t>PVS a příslušného provozu a technického úseku PVK (shoda zúčastněných na konečné podobě PD)</w:t>
      </w:r>
    </w:p>
    <w:p w:rsidR="00425CE9" w:rsidRDefault="00425CE9">
      <w:pPr>
        <w:pStyle w:val="odrka"/>
        <w:numPr>
          <w:ilvl w:val="0"/>
          <w:numId w:val="12"/>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425CE9" w:rsidRDefault="00425CE9">
      <w:pPr>
        <w:numPr>
          <w:ilvl w:val="0"/>
          <w:numId w:val="12"/>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425CE9" w:rsidRPr="00172519" w:rsidRDefault="00425CE9">
      <w:pPr>
        <w:numPr>
          <w:ilvl w:val="0"/>
          <w:numId w:val="12"/>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172519" w:rsidRDefault="00172519" w:rsidP="00172519">
      <w:pPr>
        <w:numPr>
          <w:ilvl w:val="0"/>
          <w:numId w:val="12"/>
        </w:numPr>
        <w:spacing w:before="60" w:after="100" w:afterAutospacing="1"/>
        <w:jc w:val="both"/>
        <w:rPr>
          <w:rFonts w:ascii="Arial" w:hAnsi="Arial" w:cs="Arial"/>
          <w:sz w:val="22"/>
        </w:rPr>
      </w:pPr>
      <w:r>
        <w:rPr>
          <w:rFonts w:ascii="Arial" w:hAnsi="Arial" w:cs="Arial"/>
          <w:sz w:val="22"/>
        </w:rPr>
        <w:t xml:space="preserve">12 </w:t>
      </w:r>
      <w:proofErr w:type="spellStart"/>
      <w:r>
        <w:rPr>
          <w:rFonts w:ascii="Arial" w:hAnsi="Arial" w:cs="Arial"/>
          <w:sz w:val="22"/>
        </w:rPr>
        <w:t>paré</w:t>
      </w:r>
      <w:proofErr w:type="spellEnd"/>
      <w:r>
        <w:rPr>
          <w:rFonts w:ascii="Arial" w:hAnsi="Arial" w:cs="Arial"/>
          <w:sz w:val="22"/>
        </w:rPr>
        <w:t xml:space="preserve"> kompletní dokumentace</w:t>
      </w:r>
    </w:p>
    <w:p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861EEE">
        <w:rPr>
          <w:rFonts w:ascii="Arial" w:hAnsi="Arial" w:cs="Arial"/>
          <w:sz w:val="22"/>
          <w:u w:val="single"/>
        </w:rPr>
        <w:t>5</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rsidR="00AE2550" w:rsidRPr="00C9675F"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sidR="008F2DE2">
        <w:rPr>
          <w:rFonts w:ascii="Arial" w:hAnsi="Arial" w:cs="Arial"/>
          <w:sz w:val="22"/>
        </w:rPr>
        <w:t>134/2016</w:t>
      </w:r>
      <w:r w:rsidRPr="00C9675F">
        <w:rPr>
          <w:rFonts w:ascii="Arial" w:hAnsi="Arial" w:cs="Arial"/>
          <w:sz w:val="22"/>
        </w:rPr>
        <w:t xml:space="preserve"> Sb.)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lastRenderedPageBreak/>
        <w:t>2 x aktuální vyjádření a zákresy inženýrských sítí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všechny zápisy budou provedeny s podpisy všech zúčastněných a budou součástí technické zprávy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sidR="00454249">
        <w:rPr>
          <w:rFonts w:ascii="Arial" w:hAnsi="Arial" w:cs="Arial"/>
          <w:sz w:val="22"/>
        </w:rPr>
        <w:t>propočet nákladů</w:t>
      </w:r>
    </w:p>
    <w:p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rsidR="00AE2550" w:rsidRPr="00172519" w:rsidRDefault="00AE2550" w:rsidP="00EA26C7">
      <w:pPr>
        <w:numPr>
          <w:ilvl w:val="0"/>
          <w:numId w:val="12"/>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72519" w:rsidRPr="00156D8D" w:rsidRDefault="00172519" w:rsidP="00172519">
      <w:pPr>
        <w:numPr>
          <w:ilvl w:val="0"/>
          <w:numId w:val="12"/>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7F3EA6" w:rsidRDefault="007F3EA6" w:rsidP="007F3EA6">
      <w:pPr>
        <w:pStyle w:val="Zkladntext2"/>
        <w:spacing w:before="0"/>
        <w:ind w:right="-51"/>
        <w:rPr>
          <w:rFonts w:ascii="Arial" w:hAnsi="Arial" w:cs="Arial"/>
          <w:sz w:val="22"/>
          <w:u w:val="single"/>
        </w:rPr>
      </w:pPr>
    </w:p>
    <w:p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 xml:space="preserve">jednotkovou cenu, cenu celkem, jednotkovou </w:t>
      </w:r>
      <w:proofErr w:type="gramStart"/>
      <w:r w:rsidRPr="0035097F">
        <w:rPr>
          <w:rFonts w:ascii="Arial" w:hAnsi="Arial" w:cs="Arial"/>
          <w:snapToGrid w:val="0"/>
          <w:sz w:val="22"/>
        </w:rPr>
        <w:t>hmotnost</w:t>
      </w:r>
      <w:proofErr w:type="gramEnd"/>
    </w:p>
    <w:p w:rsidR="007F3EA6" w:rsidRPr="0096131F" w:rsidRDefault="007F3EA6" w:rsidP="007F3EA6">
      <w:pPr>
        <w:numPr>
          <w:ilvl w:val="0"/>
          <w:numId w:val="12"/>
        </w:numPr>
        <w:spacing w:after="100" w:afterAutospacing="1"/>
        <w:jc w:val="both"/>
        <w:rPr>
          <w:rFonts w:ascii="Arial" w:hAnsi="Arial" w:cs="Arial"/>
          <w:snapToGrid w:val="0"/>
          <w:sz w:val="22"/>
        </w:rPr>
      </w:pPr>
      <w:r w:rsidRPr="0096131F">
        <w:rPr>
          <w:rFonts w:ascii="Arial" w:hAnsi="Arial" w:cs="Arial"/>
          <w:sz w:val="22"/>
          <w:szCs w:val="22"/>
        </w:rPr>
        <w:t>zpracování soupisu stavebních prací, dodávek a služeb a výkazu výměr bude zpracován podle přílohy č. 2 – P</w:t>
      </w:r>
      <w:r w:rsidRPr="0096131F">
        <w:rPr>
          <w:rFonts w:ascii="Arial" w:hAnsi="Arial" w:cs="Arial"/>
          <w:iCs/>
          <w:sz w:val="22"/>
          <w:szCs w:val="22"/>
        </w:rPr>
        <w:t xml:space="preserve">ravidla PVS pro vyhotovení soupisů stavebních prací, soupisu dodávek a služeb, včetně výkazu výměr, </w:t>
      </w:r>
      <w:r w:rsidRPr="0096131F">
        <w:rPr>
          <w:rFonts w:ascii="Arial" w:hAnsi="Arial" w:cs="Arial"/>
          <w:sz w:val="22"/>
        </w:rPr>
        <w:t>která jsou nedílnou součástí této smlouvy</w:t>
      </w:r>
    </w:p>
    <w:p w:rsidR="007F3EA6" w:rsidRPr="0053106D" w:rsidRDefault="007F3EA6" w:rsidP="007F3EA6">
      <w:pPr>
        <w:numPr>
          <w:ilvl w:val="0"/>
          <w:numId w:val="12"/>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vytyčovací výkresy</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7F3EA6" w:rsidRPr="00C8661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C8661E">
        <w:rPr>
          <w:rFonts w:ascii="Arial" w:hAnsi="Arial"/>
          <w:noProof/>
          <w:sz w:val="22"/>
          <w:szCs w:val="22"/>
        </w:rPr>
        <w:t>návrh bezpečnostního a kontrolního měření včetně soupisu prací</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situace zásahů a záborů do komunikací, včetně skladby, příčné řezy, složení vrstev, zásypy a jejich hutnění, včetně požadovaných kontrol hutnění </w:t>
      </w:r>
      <w:r>
        <w:rPr>
          <w:rFonts w:ascii="Arial" w:hAnsi="Arial" w:cs="Arial"/>
          <w:sz w:val="22"/>
        </w:rPr>
        <w:lastRenderedPageBreak/>
        <w:t>laboratoří TSK hl. m. Prahy a dodržení Technických podmínek TSK hl. m. Prahy</w:t>
      </w:r>
    </w:p>
    <w:p w:rsidR="007F3EA6" w:rsidRPr="003536D8"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7F3EA6" w:rsidRPr="00D65291"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7F3EA6" w:rsidRPr="007F3EA6" w:rsidRDefault="007F3EA6" w:rsidP="007F3EA6">
      <w:pPr>
        <w:numPr>
          <w:ilvl w:val="1"/>
          <w:numId w:val="12"/>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 xml:space="preserve">okumentace bude odevzdána v papírové formě v 6 vyhotoveních, včetně 2x kontrolního rozpočtu, 2x soupisu prací a navíc 6x situace obnovy povrchů odsouhlasená Technickou správou komunikací hl.m.Prahy (dále jen „TSK hl.m. Prahy“). </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rsidR="007F3EA6" w:rsidRPr="00814E21"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rsidR="00425CE9" w:rsidRDefault="00425CE9" w:rsidP="007F3EA6">
      <w:pPr>
        <w:pStyle w:val="Zkladntext"/>
        <w:tabs>
          <w:tab w:val="left" w:pos="4820"/>
          <w:tab w:val="left" w:pos="6096"/>
          <w:tab w:val="left" w:pos="7230"/>
        </w:tabs>
        <w:rPr>
          <w:rFonts w:ascii="Arial" w:hAnsi="Arial"/>
          <w:snapToGrid w:val="0"/>
        </w:rPr>
      </w:pPr>
    </w:p>
    <w:p w:rsidR="007F3EA6" w:rsidRDefault="007F3EA6" w:rsidP="007F3EA6">
      <w:pPr>
        <w:pStyle w:val="Zkladntext"/>
        <w:tabs>
          <w:tab w:val="left" w:pos="4820"/>
          <w:tab w:val="left" w:pos="6096"/>
          <w:tab w:val="left" w:pos="7230"/>
        </w:tabs>
        <w:rPr>
          <w:rFonts w:ascii="Arial" w:hAnsi="Arial"/>
          <w:snapToGrid w:val="0"/>
        </w:rPr>
      </w:pPr>
    </w:p>
    <w:p w:rsidR="00425CE9" w:rsidRDefault="00425CE9">
      <w:pPr>
        <w:pStyle w:val="Zkladntext2"/>
        <w:jc w:val="center"/>
        <w:rPr>
          <w:rFonts w:ascii="Arial" w:hAnsi="Arial"/>
          <w:b/>
        </w:rPr>
      </w:pPr>
      <w:r>
        <w:rPr>
          <w:rFonts w:ascii="Arial" w:hAnsi="Arial"/>
          <w:b/>
        </w:rPr>
        <w:t>IV. Součinnost objednatele</w:t>
      </w:r>
    </w:p>
    <w:p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rsidR="00425CE9" w:rsidRPr="007F3EA6" w:rsidRDefault="00425CE9" w:rsidP="007F3EA6">
      <w:pPr>
        <w:pStyle w:val="Zkladntext"/>
        <w:tabs>
          <w:tab w:val="left" w:pos="4820"/>
          <w:tab w:val="left" w:pos="6096"/>
          <w:tab w:val="left" w:pos="7230"/>
        </w:tabs>
        <w:rPr>
          <w:rFonts w:ascii="Arial" w:hAnsi="Arial"/>
          <w:sz w:val="22"/>
          <w:szCs w:val="22"/>
        </w:rPr>
      </w:pPr>
    </w:p>
    <w:p w:rsidR="00425CE9" w:rsidRDefault="00425CE9">
      <w:pPr>
        <w:pStyle w:val="Zkladntext2"/>
        <w:spacing w:before="0" w:after="100"/>
        <w:jc w:val="center"/>
        <w:rPr>
          <w:rFonts w:ascii="Arial" w:hAnsi="Arial"/>
        </w:rPr>
      </w:pPr>
      <w:r>
        <w:rPr>
          <w:rFonts w:ascii="Arial" w:hAnsi="Arial"/>
          <w:b/>
        </w:rPr>
        <w:t>V. Doba plnění</w:t>
      </w:r>
    </w:p>
    <w:p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rsidR="00425CE9" w:rsidRDefault="00425CE9">
      <w:pPr>
        <w:pStyle w:val="Zkladntext2"/>
        <w:spacing w:before="0"/>
        <w:rPr>
          <w:rFonts w:ascii="Arial" w:hAnsi="Arial"/>
          <w:sz w:val="22"/>
        </w:rPr>
      </w:pPr>
    </w:p>
    <w:p w:rsidR="00425CE9" w:rsidRDefault="00425CE9" w:rsidP="0065558E">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sidR="00B67051">
        <w:rPr>
          <w:rFonts w:ascii="Arial" w:hAnsi="Arial"/>
          <w:snapToGrid w:val="0"/>
          <w:sz w:val="22"/>
        </w:rPr>
        <w:t>...................</w:t>
      </w:r>
      <w:r w:rsidR="007B4FEA">
        <w:rPr>
          <w:rFonts w:ascii="Arial" w:hAnsi="Arial"/>
          <w:snapToGrid w:val="0"/>
          <w:sz w:val="22"/>
        </w:rPr>
        <w:tab/>
      </w:r>
      <w:r w:rsidR="00B67051" w:rsidRPr="007B4FEA">
        <w:rPr>
          <w:rFonts w:ascii="Arial" w:hAnsi="Arial"/>
          <w:snapToGrid w:val="0"/>
          <w:sz w:val="22"/>
        </w:rPr>
        <w:t>do</w:t>
      </w:r>
      <w:r w:rsidR="007B4FEA">
        <w:rPr>
          <w:rFonts w:ascii="Arial" w:hAnsi="Arial"/>
          <w:snapToGrid w:val="0"/>
          <w:sz w:val="22"/>
        </w:rPr>
        <w:t xml:space="preserve"> </w:t>
      </w:r>
      <w:proofErr w:type="gramStart"/>
      <w:r w:rsidR="00870E5B">
        <w:rPr>
          <w:rFonts w:ascii="Arial" w:hAnsi="Arial"/>
          <w:snapToGrid w:val="0"/>
          <w:sz w:val="22"/>
        </w:rPr>
        <w:t>29.9.2017</w:t>
      </w:r>
      <w:proofErr w:type="gramEnd"/>
    </w:p>
    <w:p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sidR="0065558E">
        <w:rPr>
          <w:rFonts w:ascii="Arial" w:hAnsi="Arial"/>
          <w:snapToGrid w:val="0"/>
          <w:sz w:val="22"/>
        </w:rPr>
        <w:tab/>
      </w:r>
      <w:r w:rsidR="007B4FEA" w:rsidRPr="007B4FEA">
        <w:rPr>
          <w:rFonts w:ascii="Arial" w:hAnsi="Arial"/>
          <w:snapToGrid w:val="0"/>
          <w:sz w:val="22"/>
        </w:rPr>
        <w:t>do</w:t>
      </w:r>
      <w:r w:rsidR="007B4FEA">
        <w:rPr>
          <w:rFonts w:ascii="Arial" w:hAnsi="Arial"/>
          <w:snapToGrid w:val="0"/>
          <w:sz w:val="22"/>
        </w:rPr>
        <w:t xml:space="preserve"> </w:t>
      </w:r>
      <w:proofErr w:type="gramStart"/>
      <w:r w:rsidR="00870E5B">
        <w:rPr>
          <w:rFonts w:ascii="Arial" w:hAnsi="Arial"/>
          <w:snapToGrid w:val="0"/>
          <w:sz w:val="22"/>
        </w:rPr>
        <w:t>15.1.2018</w:t>
      </w:r>
      <w:proofErr w:type="gramEnd"/>
    </w:p>
    <w:p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sidR="007B4FEA">
        <w:rPr>
          <w:rFonts w:ascii="Arial" w:hAnsi="Arial"/>
          <w:snapToGrid w:val="0"/>
          <w:sz w:val="22"/>
        </w:rPr>
        <w:tab/>
      </w:r>
      <w:r w:rsidR="007B4FEA" w:rsidRPr="007B4FEA">
        <w:rPr>
          <w:rFonts w:ascii="Arial" w:hAnsi="Arial"/>
          <w:snapToGrid w:val="0"/>
          <w:sz w:val="22"/>
        </w:rPr>
        <w:t>do</w:t>
      </w:r>
      <w:r w:rsidR="007B4FEA">
        <w:rPr>
          <w:rFonts w:ascii="Arial" w:hAnsi="Arial"/>
          <w:snapToGrid w:val="0"/>
          <w:sz w:val="22"/>
        </w:rPr>
        <w:t xml:space="preserve"> </w:t>
      </w:r>
      <w:r w:rsidR="00870E5B">
        <w:rPr>
          <w:rFonts w:ascii="Arial" w:hAnsi="Arial"/>
          <w:snapToGrid w:val="0"/>
          <w:sz w:val="22"/>
        </w:rPr>
        <w:t>1 měsíce od vydání ÚR v </w:t>
      </w:r>
      <w:proofErr w:type="spellStart"/>
      <w:proofErr w:type="gramStart"/>
      <w:r w:rsidR="00870E5B">
        <w:rPr>
          <w:rFonts w:ascii="Arial" w:hAnsi="Arial"/>
          <w:snapToGrid w:val="0"/>
          <w:sz w:val="22"/>
        </w:rPr>
        <w:t>p.m</w:t>
      </w:r>
      <w:proofErr w:type="spellEnd"/>
      <w:r w:rsidR="00870E5B">
        <w:rPr>
          <w:rFonts w:ascii="Arial" w:hAnsi="Arial"/>
          <w:snapToGrid w:val="0"/>
          <w:sz w:val="22"/>
        </w:rPr>
        <w:t>.</w:t>
      </w:r>
      <w:proofErr w:type="gramEnd"/>
    </w:p>
    <w:p w:rsidR="00425CE9" w:rsidRPr="00870E5B" w:rsidRDefault="00425CE9" w:rsidP="00870E5B">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w:t>
      </w:r>
      <w:r w:rsidR="00F569F2">
        <w:rPr>
          <w:rFonts w:ascii="Arial" w:hAnsi="Arial"/>
          <w:snapToGrid w:val="0"/>
          <w:sz w:val="22"/>
        </w:rPr>
        <w:t>ání SP.........</w:t>
      </w:r>
      <w:r w:rsidR="007B4FEA">
        <w:rPr>
          <w:rFonts w:ascii="Arial" w:hAnsi="Arial"/>
          <w:snapToGrid w:val="0"/>
          <w:sz w:val="22"/>
        </w:rPr>
        <w:tab/>
      </w:r>
      <w:r w:rsidR="007B4FEA" w:rsidRPr="007B4FEA">
        <w:rPr>
          <w:rFonts w:ascii="Arial" w:hAnsi="Arial"/>
          <w:snapToGrid w:val="0"/>
          <w:sz w:val="22"/>
        </w:rPr>
        <w:t>do</w:t>
      </w:r>
      <w:r w:rsidR="007B4FEA">
        <w:rPr>
          <w:rFonts w:ascii="Arial" w:hAnsi="Arial"/>
          <w:snapToGrid w:val="0"/>
          <w:sz w:val="22"/>
        </w:rPr>
        <w:t xml:space="preserve"> </w:t>
      </w:r>
      <w:r w:rsidR="00870E5B">
        <w:rPr>
          <w:rFonts w:ascii="Arial" w:hAnsi="Arial"/>
          <w:snapToGrid w:val="0"/>
          <w:sz w:val="22"/>
        </w:rPr>
        <w:t>5 měsíců od vydání ÚR v </w:t>
      </w:r>
      <w:proofErr w:type="spellStart"/>
      <w:proofErr w:type="gramStart"/>
      <w:r w:rsidR="00870E5B">
        <w:rPr>
          <w:rFonts w:ascii="Arial" w:hAnsi="Arial"/>
          <w:snapToGrid w:val="0"/>
          <w:sz w:val="22"/>
        </w:rPr>
        <w:t>p.m</w:t>
      </w:r>
      <w:proofErr w:type="spellEnd"/>
      <w:r w:rsidR="00870E5B">
        <w:rPr>
          <w:rFonts w:ascii="Arial" w:hAnsi="Arial"/>
          <w:snapToGrid w:val="0"/>
          <w:sz w:val="22"/>
        </w:rPr>
        <w:t>.</w:t>
      </w:r>
      <w:proofErr w:type="gramEnd"/>
    </w:p>
    <w:p w:rsidR="007B4FEA" w:rsidRDefault="007B4FEA" w:rsidP="007B4FEA">
      <w:pPr>
        <w:numPr>
          <w:ilvl w:val="0"/>
          <w:numId w:val="10"/>
        </w:numPr>
        <w:tabs>
          <w:tab w:val="clear" w:pos="720"/>
          <w:tab w:val="num" w:pos="426"/>
          <w:tab w:val="left" w:pos="3969"/>
        </w:tabs>
        <w:ind w:hanging="720"/>
        <w:jc w:val="both"/>
        <w:rPr>
          <w:rFonts w:ascii="Arial" w:hAnsi="Arial"/>
          <w:snapToGrid w:val="0"/>
          <w:sz w:val="22"/>
        </w:rPr>
      </w:pPr>
      <w:proofErr w:type="gramStart"/>
      <w:r>
        <w:rPr>
          <w:rFonts w:ascii="Arial" w:hAnsi="Arial"/>
          <w:snapToGrid w:val="0"/>
          <w:sz w:val="22"/>
        </w:rPr>
        <w:t>DPS ................................................</w:t>
      </w:r>
      <w:r>
        <w:rPr>
          <w:rFonts w:ascii="Arial" w:hAnsi="Arial"/>
          <w:snapToGrid w:val="0"/>
          <w:sz w:val="22"/>
        </w:rPr>
        <w:tab/>
      </w:r>
      <w:r w:rsidR="00870E5B">
        <w:rPr>
          <w:rFonts w:ascii="Arial" w:hAnsi="Arial"/>
          <w:snapToGrid w:val="0"/>
          <w:sz w:val="22"/>
        </w:rPr>
        <w:t>na</w:t>
      </w:r>
      <w:proofErr w:type="gramEnd"/>
      <w:r w:rsidR="00870E5B">
        <w:rPr>
          <w:rFonts w:ascii="Arial" w:hAnsi="Arial"/>
          <w:snapToGrid w:val="0"/>
          <w:sz w:val="22"/>
        </w:rPr>
        <w:t xml:space="preserve"> základě výzvy objednatele</w:t>
      </w:r>
    </w:p>
    <w:p w:rsidR="00400AFD" w:rsidRDefault="00400AFD" w:rsidP="00400AFD">
      <w:pPr>
        <w:jc w:val="both"/>
        <w:rPr>
          <w:rFonts w:ascii="Arial" w:hAnsi="Arial"/>
          <w:snapToGrid w:val="0"/>
          <w:sz w:val="22"/>
        </w:rPr>
      </w:pPr>
    </w:p>
    <w:p w:rsidR="00425CE9" w:rsidRDefault="00425CE9" w:rsidP="00667E86">
      <w:pPr>
        <w:pStyle w:val="doba"/>
        <w:tabs>
          <w:tab w:val="left" w:leader="dot" w:pos="4253"/>
        </w:tabs>
        <w:rPr>
          <w:rFonts w:ascii="Arial" w:hAnsi="Arial"/>
        </w:rPr>
      </w:pPr>
      <w:r>
        <w:rPr>
          <w:rFonts w:ascii="Arial" w:hAnsi="Arial"/>
        </w:rPr>
        <w:t xml:space="preserve">V termínu „Doba plnění“ u bodu </w:t>
      </w:r>
      <w:smartTag w:uri="urn:schemas-microsoft-com:office:smarttags" w:element="metricconverter">
        <w:smartTagPr>
          <w:attr w:name="ProductID" w:val="2. a"/>
        </w:smartTagPr>
        <w:r>
          <w:rPr>
            <w:rFonts w:ascii="Arial" w:hAnsi="Arial"/>
          </w:rPr>
          <w:t>2. a</w:t>
        </w:r>
      </w:smartTag>
      <w:r>
        <w:rPr>
          <w:rFonts w:ascii="Arial" w:hAnsi="Arial"/>
        </w:rPr>
        <w:t xml:space="preserve">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rsidR="002E7279" w:rsidRPr="007F3EA6" w:rsidRDefault="002E7279" w:rsidP="007F3EA6">
      <w:pPr>
        <w:pStyle w:val="Zkladntext"/>
        <w:tabs>
          <w:tab w:val="left" w:pos="4820"/>
          <w:tab w:val="left" w:pos="6096"/>
          <w:tab w:val="left" w:pos="7230"/>
        </w:tabs>
        <w:rPr>
          <w:rFonts w:ascii="Arial" w:hAnsi="Arial"/>
          <w:sz w:val="22"/>
          <w:szCs w:val="22"/>
        </w:rPr>
      </w:pPr>
    </w:p>
    <w:p w:rsidR="00425CE9" w:rsidRPr="007F3EA6" w:rsidRDefault="00425CE9" w:rsidP="007F3EA6">
      <w:pPr>
        <w:pStyle w:val="Zkladntext"/>
        <w:tabs>
          <w:tab w:val="left" w:pos="4820"/>
          <w:tab w:val="left" w:pos="6096"/>
          <w:tab w:val="left" w:pos="7230"/>
        </w:tabs>
        <w:rPr>
          <w:rFonts w:ascii="Arial" w:hAnsi="Arial"/>
          <w:sz w:val="22"/>
          <w:szCs w:val="22"/>
        </w:rPr>
      </w:pPr>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870E5B">
        <w:rPr>
          <w:rFonts w:ascii="Arial" w:hAnsi="Arial" w:cs="Arial"/>
          <w:sz w:val="22"/>
        </w:rPr>
        <w:t>2 685 000,-</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870E5B">
        <w:rPr>
          <w:rFonts w:ascii="Arial" w:hAnsi="Arial" w:cs="Arial"/>
          <w:sz w:val="22"/>
        </w:rPr>
        <w:t>563 850,-</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00870E5B">
        <w:rPr>
          <w:rFonts w:ascii="Arial" w:hAnsi="Arial" w:cs="Arial"/>
          <w:sz w:val="22"/>
        </w:rPr>
        <w:t>3 248 850,-</w:t>
      </w:r>
      <w:r>
        <w:rPr>
          <w:rFonts w:ascii="Arial" w:hAnsi="Arial" w:cs="Arial"/>
          <w:sz w:val="22"/>
        </w:rPr>
        <w:t xml:space="preserve"> Kč,</w:t>
      </w:r>
    </w:p>
    <w:p w:rsidR="00A1083B" w:rsidRDefault="00A1083B"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sidR="00870E5B">
        <w:rPr>
          <w:rFonts w:ascii="Arial" w:hAnsi="Arial" w:cs="Arial"/>
          <w:sz w:val="22"/>
        </w:rPr>
        <w:t>třimilionydvěstěčtyřicetosmtisícosmsetpadesát</w:t>
      </w:r>
      <w:proofErr w:type="spellEnd"/>
      <w:r>
        <w:rPr>
          <w:rFonts w:ascii="Arial" w:hAnsi="Arial" w:cs="Arial"/>
          <w:sz w:val="22"/>
        </w:rPr>
        <w:t xml:space="preserve"> Kč.</w:t>
      </w:r>
    </w:p>
    <w:p w:rsidR="00C8661E" w:rsidRDefault="00C8661E" w:rsidP="00A1083B">
      <w:pPr>
        <w:pStyle w:val="Zkladntextodsazen3"/>
        <w:tabs>
          <w:tab w:val="right" w:pos="7088"/>
        </w:tabs>
        <w:spacing w:before="0" w:line="360" w:lineRule="auto"/>
        <w:ind w:left="0" w:firstLine="0"/>
        <w:jc w:val="left"/>
        <w:rPr>
          <w:rFonts w:ascii="Arial" w:hAnsi="Arial" w:cs="Arial"/>
          <w:sz w:val="22"/>
        </w:rPr>
      </w:pPr>
    </w:p>
    <w:bookmarkStart w:id="1" w:name="_MON_1540968561"/>
    <w:bookmarkEnd w:id="1"/>
    <w:p w:rsidR="00C8661E" w:rsidRDefault="00D109A2" w:rsidP="00A1083B">
      <w:pPr>
        <w:pStyle w:val="Zkladntextodsazen3"/>
        <w:tabs>
          <w:tab w:val="right" w:pos="7088"/>
        </w:tabs>
        <w:spacing w:before="0" w:line="360" w:lineRule="auto"/>
        <w:ind w:left="0" w:firstLine="0"/>
        <w:jc w:val="left"/>
        <w:rPr>
          <w:rFonts w:ascii="Arial" w:hAnsi="Arial" w:cs="Arial"/>
          <w:sz w:val="22"/>
        </w:rPr>
      </w:pPr>
      <w:r w:rsidRPr="003070F6">
        <w:rPr>
          <w:rFonts w:ascii="Arial" w:hAnsi="Arial" w:cs="Arial"/>
        </w:rPr>
        <w:object w:dxaOrig="9920" w:dyaOrig="1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0pt" o:ole="">
            <v:imagedata r:id="rId9" o:title=""/>
          </v:shape>
          <o:OLEObject Type="Embed" ProgID="Excel.Sheet.12" ShapeID="_x0000_i1025" DrawAspect="Content" ObjectID="_1559125859" r:id="rId10"/>
        </w:object>
      </w:r>
    </w:p>
    <w:p w:rsidR="00425CE9" w:rsidRDefault="004A13EA">
      <w:pPr>
        <w:pStyle w:val="Zkladntext"/>
        <w:tabs>
          <w:tab w:val="left" w:pos="1230"/>
        </w:tabs>
        <w:rPr>
          <w:rFonts w:ascii="Arial" w:hAnsi="Arial"/>
          <w:sz w:val="22"/>
          <w:szCs w:val="22"/>
        </w:rPr>
      </w:pPr>
      <w:r w:rsidRPr="004A13EA">
        <w:rPr>
          <w:rFonts w:ascii="Arial" w:hAnsi="Arial"/>
          <w:sz w:val="22"/>
          <w:szCs w:val="22"/>
        </w:rPr>
        <w:t xml:space="preserve">Z celkové ceny činí samostatně </w:t>
      </w:r>
      <w:proofErr w:type="spellStart"/>
      <w:r w:rsidRPr="004A13EA">
        <w:rPr>
          <w:rFonts w:ascii="Arial" w:hAnsi="Arial"/>
          <w:sz w:val="22"/>
          <w:szCs w:val="22"/>
        </w:rPr>
        <w:t>fakturovatelná</w:t>
      </w:r>
      <w:proofErr w:type="spellEnd"/>
      <w:r w:rsidRPr="004A13EA">
        <w:rPr>
          <w:rFonts w:ascii="Arial" w:hAnsi="Arial"/>
          <w:sz w:val="22"/>
          <w:szCs w:val="22"/>
        </w:rPr>
        <w:t xml:space="preserve"> dílčí plnění</w:t>
      </w:r>
    </w:p>
    <w:p w:rsidR="006F5DA8" w:rsidRDefault="006F5DA8">
      <w:pPr>
        <w:pStyle w:val="Zkladntext"/>
        <w:tabs>
          <w:tab w:val="left" w:pos="1230"/>
        </w:tabs>
        <w:rPr>
          <w:rFonts w:ascii="Arial" w:hAnsi="Arial"/>
          <w:sz w:val="22"/>
          <w:szCs w:val="22"/>
        </w:rPr>
      </w:pPr>
    </w:p>
    <w:bookmarkStart w:id="2" w:name="_MON_1556617455"/>
    <w:bookmarkEnd w:id="2"/>
    <w:p w:rsidR="006F5DA8" w:rsidRPr="004A13EA" w:rsidRDefault="006F5DA8">
      <w:pPr>
        <w:pStyle w:val="Zkladntext"/>
        <w:tabs>
          <w:tab w:val="left" w:pos="1230"/>
        </w:tabs>
        <w:rPr>
          <w:rFonts w:ascii="Arial" w:hAnsi="Arial"/>
          <w:sz w:val="22"/>
          <w:szCs w:val="22"/>
        </w:rPr>
      </w:pPr>
      <w:r>
        <w:rPr>
          <w:rFonts w:ascii="Arial" w:hAnsi="Arial"/>
          <w:sz w:val="22"/>
          <w:szCs w:val="22"/>
        </w:rPr>
        <w:object w:dxaOrig="9437" w:dyaOrig="2056">
          <v:shape id="_x0000_i1026" type="#_x0000_t75" style="width:471.75pt;height:102.75pt" o:ole="">
            <v:imagedata r:id="rId11" o:title=""/>
          </v:shape>
          <o:OLEObject Type="Embed" ProgID="Excel.Sheet.12" ShapeID="_x0000_i1026" DrawAspect="Content" ObjectID="_1559125860" r:id="rId12"/>
        </w:object>
      </w:r>
    </w:p>
    <w:p w:rsidR="00FE5412" w:rsidRDefault="00FE5412">
      <w:pPr>
        <w:pStyle w:val="Zkladntext"/>
        <w:tabs>
          <w:tab w:val="left" w:pos="1230"/>
        </w:tabs>
        <w:rPr>
          <w:rFonts w:ascii="Arial" w:hAnsi="Arial"/>
          <w:sz w:val="20"/>
        </w:rPr>
      </w:pPr>
    </w:p>
    <w:bookmarkStart w:id="3" w:name="_MON_1556617502"/>
    <w:bookmarkEnd w:id="3"/>
    <w:p w:rsidR="006F5DA8" w:rsidRDefault="006F5DA8">
      <w:pPr>
        <w:pStyle w:val="Zkladntext"/>
        <w:tabs>
          <w:tab w:val="left" w:pos="1230"/>
        </w:tabs>
        <w:rPr>
          <w:rFonts w:ascii="Arial" w:hAnsi="Arial"/>
          <w:sz w:val="20"/>
        </w:rPr>
      </w:pPr>
      <w:r>
        <w:rPr>
          <w:rFonts w:ascii="Arial" w:hAnsi="Arial"/>
          <w:sz w:val="20"/>
        </w:rPr>
        <w:object w:dxaOrig="10404" w:dyaOrig="2056">
          <v:shape id="_x0000_i1027" type="#_x0000_t75" style="width:520.5pt;height:102.75pt" o:ole="">
            <v:imagedata r:id="rId13" o:title=""/>
          </v:shape>
          <o:OLEObject Type="Embed" ProgID="Excel.Sheet.12" ShapeID="_x0000_i1027" DrawAspect="Content" ObjectID="_1559125861" r:id="rId14"/>
        </w:object>
      </w:r>
    </w:p>
    <w:p w:rsidR="00DE1C5D" w:rsidRPr="007B4FEA" w:rsidRDefault="00FC24DA" w:rsidP="007B4FEA">
      <w:pPr>
        <w:spacing w:before="120"/>
        <w:jc w:val="both"/>
        <w:rPr>
          <w:rFonts w:ascii="Arial" w:hAnsi="Arial"/>
          <w:snapToGrid w:val="0"/>
          <w:sz w:val="22"/>
        </w:rPr>
      </w:pPr>
      <w:bookmarkStart w:id="4" w:name="_MON_1335599576"/>
      <w:bookmarkStart w:id="5" w:name="_MON_1335597653"/>
      <w:bookmarkEnd w:id="4"/>
      <w:bookmarkEnd w:id="5"/>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425CE9" w:rsidRPr="007B4FEA" w:rsidRDefault="00425CE9" w:rsidP="007B4FEA">
      <w:pPr>
        <w:spacing w:before="120"/>
        <w:jc w:val="both"/>
        <w:rPr>
          <w:rFonts w:ascii="Arial" w:hAnsi="Arial"/>
          <w:snapToGrid w:val="0"/>
          <w:sz w:val="22"/>
        </w:rPr>
      </w:pPr>
    </w:p>
    <w:p w:rsidR="00425CE9" w:rsidRPr="007F3EA6" w:rsidRDefault="00425CE9">
      <w:pPr>
        <w:pStyle w:val="Zkladntext"/>
        <w:tabs>
          <w:tab w:val="left" w:pos="4820"/>
          <w:tab w:val="left" w:pos="6096"/>
          <w:tab w:val="left" w:pos="7230"/>
        </w:tabs>
        <w:rPr>
          <w:rFonts w:ascii="Arial" w:hAnsi="Arial"/>
          <w:sz w:val="22"/>
          <w:szCs w:val="22"/>
        </w:rPr>
      </w:pPr>
    </w:p>
    <w:p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rsidR="00425CE9" w:rsidRDefault="00425CE9" w:rsidP="00667E86">
      <w:pPr>
        <w:pStyle w:val="Zkladntextodsazen3"/>
        <w:spacing w:before="0" w:after="120"/>
        <w:ind w:left="0" w:firstLine="0"/>
        <w:rPr>
          <w:rFonts w:ascii="Arial" w:hAnsi="Arial"/>
          <w:sz w:val="22"/>
        </w:rPr>
      </w:pPr>
      <w:r>
        <w:rPr>
          <w:rFonts w:ascii="Arial" w:hAnsi="Arial"/>
          <w:sz w:val="22"/>
        </w:rPr>
        <w:t xml:space="preserve">Podkladem pro zaplacení sjednané ceny je daňový doklad, </w:t>
      </w:r>
      <w:r w:rsidR="006F5DA8">
        <w:rPr>
          <w:rFonts w:ascii="Arial" w:hAnsi="Arial"/>
          <w:sz w:val="22"/>
        </w:rPr>
        <w:t xml:space="preserve">který bude rozdělen pro </w:t>
      </w:r>
      <w:r w:rsidR="006F5DA8" w:rsidRPr="000A7205">
        <w:rPr>
          <w:rFonts w:ascii="Arial" w:hAnsi="Arial"/>
          <w:b/>
          <w:sz w:val="22"/>
        </w:rPr>
        <w:t>kanalizaci</w:t>
      </w:r>
      <w:r w:rsidR="006F5DA8">
        <w:rPr>
          <w:rFonts w:ascii="Arial" w:hAnsi="Arial"/>
          <w:sz w:val="22"/>
        </w:rPr>
        <w:t xml:space="preserve"> </w:t>
      </w:r>
      <w:r w:rsidR="007F39B7">
        <w:rPr>
          <w:rFonts w:ascii="Arial" w:hAnsi="Arial"/>
          <w:sz w:val="22"/>
        </w:rPr>
        <w:t xml:space="preserve">a </w:t>
      </w:r>
      <w:r w:rsidR="007F39B7" w:rsidRPr="000A7205">
        <w:rPr>
          <w:rFonts w:ascii="Arial" w:hAnsi="Arial"/>
          <w:b/>
          <w:sz w:val="22"/>
        </w:rPr>
        <w:t xml:space="preserve">vodovod a </w:t>
      </w:r>
      <w:r>
        <w:rPr>
          <w:rFonts w:ascii="Arial" w:hAnsi="Arial"/>
          <w:sz w:val="22"/>
        </w:rPr>
        <w:t>bude 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25CE9" w:rsidRDefault="00425CE9">
      <w:pPr>
        <w:pStyle w:val="Zkladntextodsazen3"/>
        <w:ind w:left="0" w:firstLine="0"/>
        <w:rPr>
          <w:rFonts w:ascii="Arial" w:hAnsi="Arial"/>
          <w:sz w:val="22"/>
        </w:rPr>
      </w:pPr>
      <w:r>
        <w:rPr>
          <w:rFonts w:ascii="Arial" w:hAnsi="Arial"/>
          <w:sz w:val="22"/>
        </w:rPr>
        <w:t>Plán vystavení daňových dokladů:</w:t>
      </w:r>
    </w:p>
    <w:p w:rsidR="0076194A"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sidR="00400AFD">
        <w:rPr>
          <w:rFonts w:ascii="Arial" w:hAnsi="Arial"/>
          <w:sz w:val="22"/>
        </w:rPr>
        <w:t>......................………………………</w:t>
      </w:r>
      <w:r w:rsidR="00400AFD">
        <w:rPr>
          <w:rFonts w:ascii="Arial" w:hAnsi="Arial"/>
          <w:sz w:val="22"/>
        </w:rPr>
        <w:tab/>
      </w:r>
      <w:r w:rsidR="007B4FEA" w:rsidRPr="007B4FEA">
        <w:rPr>
          <w:rFonts w:ascii="Arial" w:hAnsi="Arial"/>
          <w:snapToGrid w:val="0"/>
          <w:sz w:val="22"/>
        </w:rPr>
        <w:t>do</w:t>
      </w:r>
      <w:r w:rsidR="007B4FEA">
        <w:rPr>
          <w:rFonts w:ascii="Arial" w:hAnsi="Arial"/>
          <w:snapToGrid w:val="0"/>
          <w:sz w:val="22"/>
        </w:rPr>
        <w:t xml:space="preserve"> </w:t>
      </w:r>
      <w:r w:rsidR="00870E5B">
        <w:rPr>
          <w:rFonts w:ascii="Arial" w:hAnsi="Arial"/>
          <w:snapToGrid w:val="0"/>
          <w:sz w:val="22"/>
        </w:rPr>
        <w:t>15.10.2017</w:t>
      </w:r>
    </w:p>
    <w:p w:rsidR="00425CE9"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sidR="0065558E">
        <w:rPr>
          <w:rFonts w:ascii="Arial" w:hAnsi="Arial"/>
          <w:sz w:val="22"/>
        </w:rPr>
        <w:tab/>
      </w:r>
      <w:r>
        <w:rPr>
          <w:rFonts w:ascii="Arial" w:hAnsi="Arial"/>
          <w:sz w:val="22"/>
        </w:rPr>
        <w:t xml:space="preserve">po </w:t>
      </w:r>
      <w:r w:rsidR="00400AFD">
        <w:rPr>
          <w:rFonts w:ascii="Arial" w:hAnsi="Arial"/>
          <w:sz w:val="22"/>
        </w:rPr>
        <w:t xml:space="preserve">nabytí </w:t>
      </w:r>
      <w:r>
        <w:rPr>
          <w:rFonts w:ascii="Arial" w:hAnsi="Arial"/>
          <w:sz w:val="22"/>
        </w:rPr>
        <w:t>právní moci rozhodnutí</w:t>
      </w:r>
    </w:p>
    <w:p w:rsidR="00425CE9" w:rsidRPr="00880CE2"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sidR="00870E5B">
        <w:rPr>
          <w:rFonts w:ascii="Arial" w:hAnsi="Arial"/>
          <w:sz w:val="22"/>
        </w:rPr>
        <w:t>..............................</w:t>
      </w:r>
      <w:r w:rsidR="00870E5B" w:rsidRPr="007B4FEA">
        <w:rPr>
          <w:rFonts w:ascii="Arial" w:hAnsi="Arial"/>
          <w:snapToGrid w:val="0"/>
          <w:sz w:val="22"/>
        </w:rPr>
        <w:t>do</w:t>
      </w:r>
      <w:r w:rsidR="00870E5B">
        <w:rPr>
          <w:rFonts w:ascii="Arial" w:hAnsi="Arial"/>
          <w:snapToGrid w:val="0"/>
          <w:sz w:val="22"/>
        </w:rPr>
        <w:t>1,5 měsíce od vydání ÚR v </w:t>
      </w:r>
      <w:proofErr w:type="spellStart"/>
      <w:r w:rsidR="00870E5B">
        <w:rPr>
          <w:rFonts w:ascii="Arial" w:hAnsi="Arial"/>
          <w:snapToGrid w:val="0"/>
          <w:sz w:val="22"/>
        </w:rPr>
        <w:t>p.m</w:t>
      </w:r>
      <w:proofErr w:type="spellEnd"/>
      <w:r w:rsidR="00870E5B">
        <w:rPr>
          <w:rFonts w:ascii="Arial" w:hAnsi="Arial"/>
          <w:snapToGrid w:val="0"/>
          <w:sz w:val="22"/>
        </w:rPr>
        <w:t>.</w:t>
      </w:r>
    </w:p>
    <w:p w:rsidR="00425CE9" w:rsidRDefault="00425CE9"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podání ž</w:t>
      </w:r>
      <w:r w:rsidR="007B4FEA">
        <w:rPr>
          <w:rFonts w:ascii="Arial" w:hAnsi="Arial"/>
          <w:sz w:val="22"/>
        </w:rPr>
        <w:t>ádosti na vydání SP……………………</w:t>
      </w:r>
      <w:r w:rsidR="00400AFD">
        <w:rPr>
          <w:rFonts w:ascii="Arial" w:hAnsi="Arial"/>
          <w:sz w:val="22"/>
        </w:rPr>
        <w:t>.</w:t>
      </w:r>
      <w:r w:rsidR="00400AFD">
        <w:rPr>
          <w:rFonts w:ascii="Arial" w:hAnsi="Arial"/>
          <w:sz w:val="22"/>
        </w:rPr>
        <w:tab/>
      </w:r>
      <w:r>
        <w:rPr>
          <w:rFonts w:ascii="Arial" w:hAnsi="Arial"/>
          <w:sz w:val="22"/>
        </w:rPr>
        <w:t xml:space="preserve">po </w:t>
      </w:r>
      <w:r w:rsidR="00400AFD">
        <w:rPr>
          <w:rFonts w:ascii="Arial" w:hAnsi="Arial"/>
          <w:sz w:val="22"/>
        </w:rPr>
        <w:t xml:space="preserve">nabytí </w:t>
      </w:r>
      <w:r>
        <w:rPr>
          <w:rFonts w:ascii="Arial" w:hAnsi="Arial"/>
          <w:sz w:val="22"/>
        </w:rPr>
        <w:t xml:space="preserve">právní moci </w:t>
      </w:r>
      <w:r w:rsidR="00533C65">
        <w:rPr>
          <w:rFonts w:ascii="Arial" w:hAnsi="Arial"/>
          <w:sz w:val="22"/>
        </w:rPr>
        <w:t>SP</w:t>
      </w:r>
    </w:p>
    <w:p w:rsidR="007B4FEA" w:rsidRPr="006F5DA8" w:rsidRDefault="007B4FEA" w:rsidP="006F5DA8">
      <w:pPr>
        <w:pStyle w:val="Zkladntextodsazen3"/>
        <w:numPr>
          <w:ilvl w:val="0"/>
          <w:numId w:val="5"/>
        </w:numPr>
        <w:tabs>
          <w:tab w:val="clear" w:pos="360"/>
          <w:tab w:val="clear" w:pos="7513"/>
          <w:tab w:val="num" w:pos="426"/>
        </w:tabs>
        <w:spacing w:before="0"/>
        <w:ind w:left="5103" w:hanging="5103"/>
        <w:rPr>
          <w:rFonts w:ascii="Arial" w:hAnsi="Arial"/>
          <w:sz w:val="22"/>
        </w:rPr>
      </w:pPr>
      <w:r>
        <w:rPr>
          <w:rFonts w:ascii="Arial" w:hAnsi="Arial"/>
          <w:sz w:val="22"/>
        </w:rPr>
        <w:t>DPS …………………………………………</w:t>
      </w:r>
      <w:proofErr w:type="gramStart"/>
      <w:r>
        <w:rPr>
          <w:rFonts w:ascii="Arial" w:hAnsi="Arial"/>
          <w:sz w:val="22"/>
        </w:rPr>
        <w:t>…..…</w:t>
      </w:r>
      <w:proofErr w:type="gramEnd"/>
      <w:r>
        <w:rPr>
          <w:rFonts w:ascii="Arial" w:hAnsi="Arial"/>
          <w:sz w:val="22"/>
        </w:rPr>
        <w:tab/>
      </w:r>
      <w:r w:rsidRPr="007B4FEA">
        <w:rPr>
          <w:rFonts w:ascii="Arial" w:hAnsi="Arial"/>
          <w:snapToGrid w:val="0"/>
          <w:sz w:val="22"/>
        </w:rPr>
        <w:t>do</w:t>
      </w:r>
      <w:r>
        <w:rPr>
          <w:rFonts w:ascii="Arial" w:hAnsi="Arial"/>
          <w:snapToGrid w:val="0"/>
          <w:sz w:val="22"/>
        </w:rPr>
        <w:t xml:space="preserve"> </w:t>
      </w:r>
      <w:r w:rsidR="00870E5B">
        <w:rPr>
          <w:rFonts w:ascii="Arial" w:hAnsi="Arial"/>
          <w:snapToGrid w:val="0"/>
          <w:sz w:val="22"/>
        </w:rPr>
        <w:t xml:space="preserve">15 </w:t>
      </w:r>
      <w:r w:rsidR="006F5DA8">
        <w:rPr>
          <w:rFonts w:ascii="Arial" w:hAnsi="Arial"/>
          <w:snapToGrid w:val="0"/>
          <w:sz w:val="22"/>
        </w:rPr>
        <w:t xml:space="preserve">kalendářních </w:t>
      </w:r>
      <w:r w:rsidR="00870E5B">
        <w:rPr>
          <w:rFonts w:ascii="Arial" w:hAnsi="Arial"/>
          <w:snapToGrid w:val="0"/>
          <w:sz w:val="22"/>
        </w:rPr>
        <w:t xml:space="preserve">dnů od odevzdání </w:t>
      </w:r>
      <w:r w:rsidR="006F5DA8">
        <w:rPr>
          <w:rFonts w:ascii="Arial" w:hAnsi="Arial"/>
          <w:snapToGrid w:val="0"/>
          <w:sz w:val="22"/>
        </w:rPr>
        <w:t>DPS</w:t>
      </w:r>
    </w:p>
    <w:p w:rsidR="006F5DA8" w:rsidRDefault="006F5DA8" w:rsidP="006F5DA8">
      <w:pPr>
        <w:pStyle w:val="Zkladntextodsazen3"/>
        <w:tabs>
          <w:tab w:val="clear" w:pos="7513"/>
          <w:tab w:val="left" w:pos="5103"/>
        </w:tabs>
        <w:spacing w:before="0"/>
        <w:ind w:left="360" w:firstLine="0"/>
        <w:rPr>
          <w:rFonts w:ascii="Arial" w:hAnsi="Arial"/>
          <w:sz w:val="22"/>
        </w:rPr>
      </w:pPr>
    </w:p>
    <w:p w:rsidR="00425CE9" w:rsidRDefault="00425CE9">
      <w:pPr>
        <w:pStyle w:val="Zkladntextodsazen3"/>
        <w:tabs>
          <w:tab w:val="clear" w:pos="7513"/>
          <w:tab w:val="decimal" w:pos="4820"/>
        </w:tabs>
        <w:spacing w:before="0"/>
        <w:rPr>
          <w:rFonts w:ascii="Arial" w:hAnsi="Arial"/>
          <w:sz w:val="22"/>
        </w:rPr>
      </w:pPr>
    </w:p>
    <w:p w:rsidR="007252C3" w:rsidRPr="00EB078D" w:rsidRDefault="007252C3" w:rsidP="007252C3">
      <w:pPr>
        <w:pStyle w:val="slovanseznam"/>
        <w:ind w:left="0" w:firstLine="0"/>
        <w:rPr>
          <w:rFonts w:ascii="Arial" w:hAnsi="Arial"/>
          <w:snapToGrid w:val="0"/>
          <w:sz w:val="22"/>
        </w:rPr>
      </w:pPr>
      <w:r w:rsidRPr="002B2F41">
        <w:rPr>
          <w:rFonts w:ascii="Arial" w:hAnsi="Arial"/>
          <w:snapToGrid w:val="0"/>
          <w:sz w:val="22"/>
        </w:rPr>
        <w:t xml:space="preserve">V případě nedodržení zpracování kontrolního soupisu v souladu s vyhláškou č. 169/2016 Sb. </w:t>
      </w:r>
      <w:r w:rsidRPr="002B2F41">
        <w:rPr>
          <w:rFonts w:ascii="Arial" w:hAnsi="Arial" w:cs="Arial"/>
          <w:snapToGrid w:val="0"/>
          <w:sz w:val="22"/>
        </w:rPr>
        <w:t>o stanovení rozsahu dokumentace veřejné zakázky na stavební práce a soupisu stavebních prací, dodávek a služeb s výkazem výměr</w:t>
      </w:r>
      <w:r w:rsidRPr="002B2F41">
        <w:rPr>
          <w:rFonts w:ascii="Arial" w:hAnsi="Arial" w:cs="Arial"/>
          <w:sz w:val="22"/>
        </w:rPr>
        <w:t xml:space="preserve">, bude </w:t>
      </w:r>
      <w:r w:rsidRPr="002B2F41">
        <w:rPr>
          <w:rFonts w:ascii="Arial" w:hAnsi="Arial" w:cs="Arial"/>
          <w:sz w:val="22"/>
        </w:rPr>
        <w:lastRenderedPageBreak/>
        <w:t xml:space="preserve">provedena zhotoviteli pozastávka ve výši 40 % z celkové smluvní ceny bez DPH. Tato pozastávka bude uvolněna </w:t>
      </w:r>
      <w:r w:rsidRPr="002B2F41">
        <w:rPr>
          <w:rFonts w:ascii="Arial" w:hAnsi="Arial" w:cs="Arial"/>
          <w:bCs/>
          <w:sz w:val="22"/>
        </w:rPr>
        <w:t>do 30 kalendářních dnů</w:t>
      </w:r>
      <w:r w:rsidRPr="002B2F41">
        <w:rPr>
          <w:rFonts w:ascii="Arial" w:hAnsi="Arial" w:cs="Arial"/>
          <w:sz w:val="22"/>
        </w:rPr>
        <w:t xml:space="preserve"> po odevzdání a odsouhlasení oceněného soupisu stavebních prací objednatelem.</w:t>
      </w:r>
    </w:p>
    <w:p w:rsidR="007252C3" w:rsidRDefault="007252C3">
      <w:pPr>
        <w:pStyle w:val="Zkladntextodsazen3"/>
        <w:tabs>
          <w:tab w:val="clear" w:pos="7513"/>
          <w:tab w:val="decimal" w:pos="4820"/>
        </w:tabs>
        <w:spacing w:before="0"/>
        <w:rPr>
          <w:rFonts w:ascii="Arial" w:hAnsi="Arial"/>
          <w:sz w:val="22"/>
        </w:rPr>
      </w:pPr>
    </w:p>
    <w:p w:rsidR="007B4FEA" w:rsidRDefault="007B4FEA">
      <w:pPr>
        <w:pStyle w:val="Zkladntextodsazen3"/>
        <w:tabs>
          <w:tab w:val="clear" w:pos="7513"/>
          <w:tab w:val="decimal" w:pos="4820"/>
        </w:tabs>
        <w:spacing w:before="0"/>
        <w:rPr>
          <w:rFonts w:ascii="Arial" w:hAnsi="Arial"/>
          <w:sz w:val="22"/>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D3842" w:rsidRDefault="001D3842" w:rsidP="007B4FEA">
      <w:pPr>
        <w:pStyle w:val="Zkladntextodsazen3"/>
        <w:tabs>
          <w:tab w:val="clear" w:pos="7513"/>
          <w:tab w:val="decimal" w:pos="4820"/>
        </w:tabs>
        <w:spacing w:before="0"/>
        <w:rPr>
          <w:rFonts w:ascii="Arial" w:hAnsi="Arial"/>
          <w:sz w:val="22"/>
        </w:rPr>
      </w:pPr>
    </w:p>
    <w:p w:rsidR="007B4FEA" w:rsidRDefault="007B4FEA" w:rsidP="007B4FEA">
      <w:pPr>
        <w:pStyle w:val="Zkladntextodsazen3"/>
        <w:tabs>
          <w:tab w:val="clear" w:pos="7513"/>
          <w:tab w:val="decimal" w:pos="4820"/>
        </w:tabs>
        <w:spacing w:before="0"/>
        <w:rPr>
          <w:rFonts w:ascii="Arial" w:hAnsi="Arial"/>
          <w:sz w:val="22"/>
        </w:rPr>
      </w:pPr>
    </w:p>
    <w:p w:rsidR="00513010" w:rsidRDefault="00513010" w:rsidP="007B4FEA">
      <w:pPr>
        <w:pStyle w:val="Zkladntextodsazen3"/>
        <w:tabs>
          <w:tab w:val="clear" w:pos="7513"/>
          <w:tab w:val="decimal" w:pos="4820"/>
        </w:tabs>
        <w:spacing w:before="0"/>
        <w:rPr>
          <w:rFonts w:ascii="Arial" w:hAnsi="Arial"/>
          <w:sz w:val="22"/>
        </w:rPr>
      </w:pPr>
    </w:p>
    <w:p w:rsidR="00513010" w:rsidRPr="007B4FEA" w:rsidRDefault="00513010" w:rsidP="007B4FEA">
      <w:pPr>
        <w:pStyle w:val="Zkladntextodsazen3"/>
        <w:tabs>
          <w:tab w:val="clear" w:pos="7513"/>
          <w:tab w:val="decimal" w:pos="4820"/>
        </w:tabs>
        <w:spacing w:before="0"/>
        <w:rPr>
          <w:rFonts w:ascii="Arial" w:hAnsi="Arial"/>
          <w:sz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1D3842" w:rsidRPr="007B4FEA" w:rsidRDefault="001D3842" w:rsidP="007B4FEA">
      <w:pPr>
        <w:spacing w:before="120"/>
        <w:jc w:val="both"/>
        <w:rPr>
          <w:rFonts w:ascii="Arial" w:hAnsi="Arial"/>
          <w:snapToGrid w:val="0"/>
          <w:sz w:val="22"/>
        </w:rPr>
      </w:pP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prohlašuje, že získal před podpisem této smlouvy veškerá povolení a souhlasy autorů a/nebo třetích osob ohledně postoupení výkonu veškerých </w:t>
      </w:r>
      <w:r w:rsidRPr="007B4FEA">
        <w:rPr>
          <w:rFonts w:ascii="Arial" w:hAnsi="Arial"/>
          <w:snapToGrid w:val="0"/>
          <w:sz w:val="22"/>
        </w:rPr>
        <w:lastRenderedPageBreak/>
        <w:t>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425CE9" w:rsidRDefault="00425CE9" w:rsidP="007B4FEA">
      <w:pPr>
        <w:spacing w:before="120"/>
        <w:jc w:val="both"/>
        <w:rPr>
          <w:rFonts w:ascii="Arial" w:hAnsi="Arial"/>
          <w:snapToGrid w:val="0"/>
          <w:sz w:val="22"/>
        </w:rPr>
      </w:pPr>
    </w:p>
    <w:p w:rsidR="00513010" w:rsidRPr="007B4FEA" w:rsidRDefault="00513010" w:rsidP="007B4FEA">
      <w:pPr>
        <w:spacing w:before="120"/>
        <w:jc w:val="both"/>
        <w:rPr>
          <w:rFonts w:ascii="Arial" w:hAnsi="Arial"/>
          <w:snapToGrid w:val="0"/>
          <w:sz w:val="22"/>
        </w:rPr>
      </w:pPr>
    </w:p>
    <w:p w:rsidR="00425CE9" w:rsidRDefault="00425CE9">
      <w:pPr>
        <w:pStyle w:val="Zkladntext2"/>
        <w:jc w:val="center"/>
        <w:rPr>
          <w:rFonts w:ascii="Arial" w:hAnsi="Arial"/>
          <w:b/>
        </w:rPr>
      </w:pPr>
      <w:r>
        <w:rPr>
          <w:rFonts w:ascii="Arial" w:hAnsi="Arial"/>
          <w:b/>
        </w:rPr>
        <w:t>X. Záruka</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přičemž pokud některou součást plnění bude upravovat více zákonů, standardů, norem, doporučení výrobce apod. odchylně, použije se bez ohledu na míru závaznosti takového přepisu, normy či doporučení, kritérium nejpřísnější</w:t>
      </w:r>
      <w:r w:rsidRPr="007B4FEA">
        <w:rPr>
          <w:rFonts w:ascii="Arial" w:hAnsi="Arial"/>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425CE9" w:rsidRPr="007B4FEA" w:rsidRDefault="00D71D29" w:rsidP="007B4FEA">
      <w:pPr>
        <w:spacing w:before="120"/>
        <w:jc w:val="both"/>
        <w:rPr>
          <w:rFonts w:ascii="Arial" w:hAnsi="Arial"/>
          <w:snapToGrid w:val="0"/>
          <w:sz w:val="22"/>
        </w:rPr>
      </w:pPr>
      <w:r>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vyhlášky č. 499/2006 Sb. o dokumentaci staveb, vyhlášky č. 500/2006 Sb. o územně analytických podkladech, územně plánovací dokumentaci a způsobu evidence územně plánovací činnosti, vyhlášky č. 503/2006 Sb. o podrobnější úpravě územního řízení, veřejnoprávní smlouvy a územního opatřen a </w:t>
      </w:r>
      <w:r>
        <w:rPr>
          <w:rFonts w:ascii="Arial" w:hAnsi="Arial" w:cs="Arial"/>
          <w:snapToGrid w:val="0"/>
          <w:sz w:val="22"/>
          <w:szCs w:val="22"/>
        </w:rPr>
        <w:t>vyhlášky č. 169/2016 Sb.</w:t>
      </w:r>
      <w:r>
        <w:rPr>
          <w:rFonts w:ascii="Arial" w:hAnsi="Arial" w:cs="Arial"/>
          <w:snapToGrid w:val="0"/>
          <w:sz w:val="22"/>
        </w:rPr>
        <w:t xml:space="preserve"> o stanovení rozsahu dokumentace veřejné zakázky na stavební práce a soupisu stavebních prací, dodávek a služeb s výkazem výměr a </w:t>
      </w:r>
      <w:r>
        <w:rPr>
          <w:rFonts w:ascii="Arial" w:hAnsi="Arial"/>
          <w:snapToGrid w:val="0"/>
          <w:sz w:val="22"/>
        </w:rPr>
        <w:t>je plně zodpovědný za škody, které porušením tohoto závazku popřípadě objednateli vzniknou.</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425CE9" w:rsidRDefault="00425CE9"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lastRenderedPageBreak/>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rsidR="00425CE9" w:rsidRDefault="00425CE9"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351383" w:rsidRPr="00F44A6F" w:rsidRDefault="00351383" w:rsidP="00351383">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berou na vědomí, že tato smlouva (text smlouvy bez příloh) podléhá povinnosti zveřejnění prostřednictvím registru smluv dle zákona č. 340/2015 </w:t>
      </w:r>
      <w:r w:rsidR="00D744D4" w:rsidRPr="007B4FEA">
        <w:rPr>
          <w:rFonts w:ascii="Arial" w:hAnsi="Arial"/>
          <w:snapToGrid w:val="0"/>
          <w:sz w:val="22"/>
        </w:rPr>
        <w:t>S</w:t>
      </w:r>
      <w:r w:rsidRPr="007B4FEA">
        <w:rPr>
          <w:rFonts w:ascii="Arial" w:hAnsi="Arial"/>
          <w:snapToGrid w:val="0"/>
          <w:sz w:val="22"/>
        </w:rPr>
        <w:t>b.</w:t>
      </w:r>
      <w:r w:rsidR="00D744D4" w:rsidRPr="007B4FEA">
        <w:rPr>
          <w:rFonts w:ascii="Arial" w:hAnsi="Arial"/>
          <w:snapToGrid w:val="0"/>
          <w:sz w:val="22"/>
        </w:rPr>
        <w:t>,</w:t>
      </w:r>
      <w:r w:rsidRPr="007B4FEA">
        <w:rPr>
          <w:rFonts w:ascii="Arial" w:hAnsi="Arial"/>
          <w:snapToGrid w:val="0"/>
          <w:sz w:val="22"/>
        </w:rPr>
        <w:t xml:space="preserve"> Zákon o registru smluv.   Zveřejnění této smlouvy v registru smluv </w:t>
      </w:r>
      <w:r w:rsidR="005A2913" w:rsidRPr="007B4FEA">
        <w:rPr>
          <w:rFonts w:ascii="Arial" w:hAnsi="Arial"/>
          <w:snapToGrid w:val="0"/>
          <w:sz w:val="22"/>
        </w:rPr>
        <w:t>zajistí</w:t>
      </w:r>
      <w:r w:rsidRPr="007B4FEA">
        <w:rPr>
          <w:rFonts w:ascii="Arial" w:hAnsi="Arial"/>
          <w:snapToGrid w:val="0"/>
          <w:sz w:val="22"/>
        </w:rPr>
        <w:t xml:space="preserve"> objednatel.</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Uveřejněním prostřednictvím registru smluv se rozumí vložení elektronického obrazu textového obsahu smlouvy v otevřeném a strojově čitelném formátu a rovněž </w:t>
      </w:r>
      <w:proofErr w:type="spellStart"/>
      <w:r w:rsidRPr="007B4FEA">
        <w:rPr>
          <w:rFonts w:ascii="Arial" w:hAnsi="Arial"/>
          <w:snapToGrid w:val="0"/>
          <w:sz w:val="22"/>
        </w:rPr>
        <w:t>metadat</w:t>
      </w:r>
      <w:proofErr w:type="spellEnd"/>
      <w:r w:rsidRPr="007B4FEA">
        <w:rPr>
          <w:rFonts w:ascii="Arial" w:hAnsi="Arial"/>
          <w:snapToGrid w:val="0"/>
          <w:sz w:val="22"/>
        </w:rPr>
        <w:t xml:space="preserve"> do registru smluv.  Zveřejnění podléhají tato </w:t>
      </w:r>
      <w:proofErr w:type="spellStart"/>
      <w:r w:rsidRPr="007B4FEA">
        <w:rPr>
          <w:rFonts w:ascii="Arial" w:hAnsi="Arial"/>
          <w:snapToGrid w:val="0"/>
          <w:sz w:val="22"/>
        </w:rPr>
        <w:t>metadata</w:t>
      </w:r>
      <w:proofErr w:type="spellEnd"/>
      <w:r w:rsidRPr="007B4FEA">
        <w:rPr>
          <w:rFonts w:ascii="Arial" w:hAnsi="Arial"/>
          <w:snapToGrid w:val="0"/>
          <w:sz w:val="22"/>
        </w:rPr>
        <w:t>: identifikace smluvních stran, vymezení předmětu smlouvy, cena (případně hodnota předmětu smlouvy, lze-li ji určit), datum uzavření smlouvy.</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w:t>
      </w:r>
      <w:proofErr w:type="spellStart"/>
      <w:r w:rsidRPr="007B4FEA">
        <w:rPr>
          <w:rFonts w:ascii="Arial" w:hAnsi="Arial"/>
          <w:snapToGrid w:val="0"/>
          <w:sz w:val="22"/>
        </w:rPr>
        <w:t>metadat</w:t>
      </w:r>
      <w:proofErr w:type="spellEnd"/>
      <w:r w:rsidRPr="007B4FEA">
        <w:rPr>
          <w:rFonts w:ascii="Arial" w:hAnsi="Arial"/>
          <w:snapToGrid w:val="0"/>
          <w:sz w:val="22"/>
        </w:rPr>
        <w:t xml:space="preserve"> neobsahují informace, které nelze poskytnout podle předpisů upravujících svobodný přístup k informacím, a nejsou smluvními stranami označeny za obchodní tajemství. </w:t>
      </w:r>
    </w:p>
    <w:p w:rsidR="009332D2" w:rsidRDefault="009332D2"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lastRenderedPageBreak/>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8976FA" w:rsidRPr="007B4FEA" w:rsidRDefault="008976FA" w:rsidP="007B4FEA">
      <w:pPr>
        <w:spacing w:before="120"/>
        <w:jc w:val="both"/>
        <w:rPr>
          <w:rFonts w:ascii="Arial" w:hAnsi="Arial"/>
          <w:snapToGrid w:val="0"/>
          <w:sz w:val="22"/>
        </w:rPr>
      </w:pPr>
      <w:r w:rsidRPr="007B4FEA">
        <w:rPr>
          <w:rFonts w:ascii="Arial" w:hAnsi="Arial"/>
          <w:snapToGrid w:val="0"/>
          <w:sz w:val="22"/>
        </w:rPr>
        <w:t>Smlouva, jakož i případné dodatky, nabývají platnosti a účinnosti dnem jejich uzavření.</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rsidR="00425CE9" w:rsidRDefault="00425CE9" w:rsidP="007B4FEA">
      <w:pPr>
        <w:spacing w:before="120"/>
        <w:jc w:val="both"/>
        <w:rPr>
          <w:rFonts w:ascii="Arial" w:hAnsi="Arial"/>
          <w:snapToGrid w:val="0"/>
          <w:sz w:val="22"/>
        </w:rPr>
      </w:pPr>
    </w:p>
    <w:p w:rsidR="00513010" w:rsidRDefault="00513010" w:rsidP="007B4FEA">
      <w:pPr>
        <w:spacing w:before="120"/>
        <w:jc w:val="both"/>
        <w:rPr>
          <w:rFonts w:ascii="Arial" w:hAnsi="Arial"/>
          <w:snapToGrid w:val="0"/>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Default="00425CE9" w:rsidP="007252C3">
      <w:pPr>
        <w:rPr>
          <w:rFonts w:ascii="Arial" w:hAnsi="Arial" w:cs="Arial"/>
          <w:snapToGrid w:val="0"/>
          <w:sz w:val="22"/>
          <w:szCs w:val="22"/>
        </w:rPr>
      </w:pPr>
      <w:r w:rsidRPr="003F5FE7">
        <w:rPr>
          <w:rFonts w:ascii="Arial" w:hAnsi="Arial" w:cs="Arial"/>
          <w:snapToGrid w:val="0"/>
          <w:sz w:val="22"/>
          <w:szCs w:val="22"/>
        </w:rPr>
        <w:t>Příloha č.</w:t>
      </w:r>
      <w:r w:rsidR="003F5FE7">
        <w:rPr>
          <w:rFonts w:ascii="Arial" w:hAnsi="Arial" w:cs="Arial"/>
          <w:snapToGrid w:val="0"/>
          <w:sz w:val="22"/>
          <w:szCs w:val="22"/>
        </w:rPr>
        <w:t xml:space="preserve"> </w:t>
      </w:r>
      <w:r w:rsidRPr="003F5FE7">
        <w:rPr>
          <w:rFonts w:ascii="Arial" w:hAnsi="Arial" w:cs="Arial"/>
          <w:snapToGrid w:val="0"/>
          <w:sz w:val="22"/>
          <w:szCs w:val="22"/>
        </w:rPr>
        <w:t xml:space="preserve">1 </w:t>
      </w:r>
      <w:r w:rsidR="007252C3">
        <w:rPr>
          <w:rFonts w:ascii="Arial" w:hAnsi="Arial" w:cs="Arial"/>
          <w:snapToGrid w:val="0"/>
          <w:sz w:val="22"/>
          <w:szCs w:val="22"/>
        </w:rPr>
        <w:t>-</w:t>
      </w:r>
      <w:r w:rsidRPr="003F5FE7">
        <w:rPr>
          <w:rFonts w:ascii="Arial" w:hAnsi="Arial" w:cs="Arial"/>
          <w:snapToGrid w:val="0"/>
          <w:sz w:val="22"/>
          <w:szCs w:val="22"/>
        </w:rPr>
        <w:t xml:space="preserve"> Kalkulace ceny</w:t>
      </w:r>
    </w:p>
    <w:p w:rsidR="007252C3" w:rsidRPr="003F5FE7" w:rsidRDefault="007252C3" w:rsidP="00050425">
      <w:pPr>
        <w:ind w:left="1276" w:hanging="1276"/>
        <w:rPr>
          <w:rFonts w:ascii="Arial" w:hAnsi="Arial" w:cs="Arial"/>
          <w:snapToGrid w:val="0"/>
          <w:sz w:val="22"/>
          <w:szCs w:val="22"/>
        </w:rPr>
      </w:pPr>
      <w:r w:rsidRPr="000D6851">
        <w:rPr>
          <w:rFonts w:ascii="Arial" w:hAnsi="Arial" w:cs="Arial"/>
          <w:color w:val="000000" w:themeColor="text1"/>
          <w:sz w:val="22"/>
          <w:szCs w:val="22"/>
        </w:rPr>
        <w:t xml:space="preserve">Příloha č. 2 - </w:t>
      </w:r>
      <w:r w:rsidRPr="000D6851">
        <w:rPr>
          <w:rFonts w:ascii="Arial" w:hAnsi="Arial" w:cs="Arial"/>
          <w:sz w:val="22"/>
          <w:szCs w:val="22"/>
        </w:rPr>
        <w:t>P</w:t>
      </w:r>
      <w:r w:rsidRPr="000D6851">
        <w:rPr>
          <w:rFonts w:ascii="Arial" w:hAnsi="Arial" w:cs="Arial"/>
          <w:iCs/>
          <w:sz w:val="22"/>
          <w:szCs w:val="22"/>
        </w:rPr>
        <w:t>ravidla PVS pro vyhotovení soupisů stavebních prací, včetně výkazu výměr</w:t>
      </w:r>
      <w:r w:rsidR="000D6851">
        <w:rPr>
          <w:rFonts w:ascii="Arial" w:hAnsi="Arial" w:cs="Arial"/>
          <w:iCs/>
          <w:sz w:val="22"/>
          <w:szCs w:val="22"/>
        </w:rPr>
        <w:t xml:space="preserve"> </w:t>
      </w:r>
      <w:r w:rsidRPr="000D6851">
        <w:rPr>
          <w:rFonts w:ascii="Arial" w:hAnsi="Arial" w:cs="Arial"/>
          <w:iCs/>
          <w:sz w:val="22"/>
          <w:szCs w:val="22"/>
        </w:rPr>
        <w:t>liniové stavby</w:t>
      </w:r>
    </w:p>
    <w:p w:rsidR="00EF66B0" w:rsidRDefault="00EF66B0" w:rsidP="00050425">
      <w:pPr>
        <w:ind w:left="1276" w:hanging="1276"/>
        <w:rPr>
          <w:rFonts w:ascii="Arial" w:hAnsi="Arial" w:cs="Arial"/>
          <w:color w:val="000000" w:themeColor="text1"/>
          <w:sz w:val="22"/>
          <w:szCs w:val="22"/>
        </w:rPr>
      </w:pPr>
      <w:r w:rsidRPr="003F5FE7">
        <w:rPr>
          <w:rFonts w:ascii="Arial" w:hAnsi="Arial" w:cs="Arial"/>
          <w:snapToGrid w:val="0"/>
          <w:sz w:val="22"/>
          <w:szCs w:val="22"/>
        </w:rPr>
        <w:t xml:space="preserve">Příloha č. </w:t>
      </w:r>
      <w:r w:rsidR="007252C3">
        <w:rPr>
          <w:rFonts w:ascii="Arial" w:hAnsi="Arial" w:cs="Arial"/>
          <w:snapToGrid w:val="0"/>
          <w:sz w:val="22"/>
          <w:szCs w:val="22"/>
        </w:rPr>
        <w:t>3</w:t>
      </w:r>
      <w:r w:rsidRPr="003F5FE7">
        <w:rPr>
          <w:rFonts w:ascii="Arial" w:hAnsi="Arial" w:cs="Arial"/>
          <w:snapToGrid w:val="0"/>
          <w:sz w:val="22"/>
          <w:szCs w:val="22"/>
        </w:rPr>
        <w:t xml:space="preserve"> </w:t>
      </w:r>
      <w:r w:rsidRPr="000D6851">
        <w:rPr>
          <w:rFonts w:ascii="Arial" w:hAnsi="Arial" w:cs="Arial"/>
          <w:snapToGrid w:val="0"/>
          <w:sz w:val="22"/>
          <w:szCs w:val="22"/>
        </w:rPr>
        <w:t xml:space="preserve">- </w:t>
      </w:r>
      <w:r w:rsidRPr="000D6851">
        <w:rPr>
          <w:rFonts w:ascii="Arial" w:hAnsi="Arial" w:cs="Arial"/>
          <w:color w:val="000000" w:themeColor="text1"/>
          <w:sz w:val="22"/>
          <w:szCs w:val="22"/>
        </w:rPr>
        <w:t>Seznam Odpovědných osob a čísla účtů zveřejněných v registru plátců DPH</w:t>
      </w:r>
    </w:p>
    <w:p w:rsidR="003F5FE7" w:rsidRDefault="003F5FE7" w:rsidP="007252C3">
      <w:pPr>
        <w:pStyle w:val="Neodsazentext"/>
        <w:spacing w:after="0"/>
        <w:jc w:val="left"/>
        <w:rPr>
          <w:rFonts w:ascii="Arial" w:hAnsi="Arial" w:cs="Arial"/>
          <w:color w:val="000000" w:themeColor="text1"/>
        </w:rPr>
      </w:pPr>
      <w:r w:rsidRPr="003F5FE7">
        <w:rPr>
          <w:rFonts w:ascii="Arial" w:hAnsi="Arial" w:cs="Arial"/>
          <w:snapToGrid w:val="0"/>
        </w:rPr>
        <w:t xml:space="preserve">Příloha č. </w:t>
      </w:r>
      <w:r w:rsidR="007252C3">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themeColor="text1"/>
        </w:rPr>
        <w:t>Smlouva o dílo v otevřeném formátu na CD</w:t>
      </w:r>
    </w:p>
    <w:p w:rsidR="003F5FE7" w:rsidRDefault="003F5FE7" w:rsidP="003F5FE7">
      <w:pPr>
        <w:pStyle w:val="Neodsazentext"/>
        <w:spacing w:after="0"/>
        <w:rPr>
          <w:rFonts w:ascii="Arial" w:hAnsi="Arial" w:cs="Arial"/>
          <w:color w:val="000000" w:themeColor="text1"/>
        </w:rPr>
      </w:pPr>
    </w:p>
    <w:p w:rsidR="00513010" w:rsidRDefault="00513010" w:rsidP="003F5FE7">
      <w:pPr>
        <w:pStyle w:val="Neodsazentext"/>
        <w:spacing w:after="0"/>
        <w:rPr>
          <w:rFonts w:ascii="Arial" w:hAnsi="Arial" w:cs="Arial"/>
          <w:color w:val="000000" w:themeColor="text1"/>
        </w:rPr>
      </w:pPr>
    </w:p>
    <w:p w:rsidR="00425CE9" w:rsidRDefault="00425CE9" w:rsidP="003F5FE7">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tc>
          <w:tcPr>
            <w:tcW w:w="4606" w:type="dxa"/>
          </w:tcPr>
          <w:p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25CE9" w:rsidRDefault="00425CE9" w:rsidP="00DA6D6E">
            <w:pPr>
              <w:spacing w:before="120"/>
              <w:jc w:val="both"/>
              <w:rPr>
                <w:rFonts w:ascii="Arial" w:hAnsi="Arial"/>
                <w:snapToGrid w:val="0"/>
                <w:sz w:val="22"/>
              </w:rPr>
            </w:pPr>
            <w:r>
              <w:rPr>
                <w:rFonts w:ascii="Arial" w:hAnsi="Arial"/>
                <w:snapToGrid w:val="0"/>
                <w:sz w:val="22"/>
              </w:rPr>
              <w:t xml:space="preserve">V </w:t>
            </w:r>
            <w:r w:rsidR="0070399E">
              <w:rPr>
                <w:rFonts w:ascii="Arial" w:hAnsi="Arial"/>
                <w:snapToGrid w:val="0"/>
                <w:sz w:val="22"/>
              </w:rPr>
              <w:t>Praze</w:t>
            </w:r>
            <w:r>
              <w:rPr>
                <w:rFonts w:ascii="Arial" w:hAnsi="Arial"/>
                <w:snapToGrid w:val="0"/>
                <w:sz w:val="22"/>
              </w:rPr>
              <w:t xml:space="preserve"> dne:</w:t>
            </w:r>
            <w:r w:rsidR="0070399E">
              <w:rPr>
                <w:rFonts w:ascii="Arial" w:hAnsi="Arial"/>
                <w:snapToGrid w:val="0"/>
                <w:sz w:val="22"/>
              </w:rPr>
              <w:t xml:space="preserve"> </w:t>
            </w:r>
            <w:proofErr w:type="gramStart"/>
            <w:r w:rsidR="004B06FE">
              <w:rPr>
                <w:rFonts w:ascii="Arial" w:hAnsi="Arial"/>
                <w:snapToGrid w:val="0"/>
                <w:sz w:val="22"/>
              </w:rPr>
              <w:t>2</w:t>
            </w:r>
            <w:r w:rsidR="0070399E">
              <w:rPr>
                <w:rFonts w:ascii="Arial" w:hAnsi="Arial"/>
                <w:snapToGrid w:val="0"/>
                <w:sz w:val="22"/>
              </w:rPr>
              <w:t>5.5.2017</w:t>
            </w:r>
            <w:proofErr w:type="gramEnd"/>
          </w:p>
        </w:tc>
      </w:tr>
      <w:tr w:rsidR="00425CE9">
        <w:tc>
          <w:tcPr>
            <w:tcW w:w="4606" w:type="dxa"/>
          </w:tcPr>
          <w:p w:rsidR="00880CE2" w:rsidRDefault="00425CE9" w:rsidP="00880CE2">
            <w:pPr>
              <w:spacing w:before="120"/>
              <w:jc w:val="both"/>
              <w:rPr>
                <w:rFonts w:ascii="Arial" w:hAnsi="Arial"/>
                <w:sz w:val="22"/>
              </w:rPr>
            </w:pPr>
            <w:r>
              <w:rPr>
                <w:rFonts w:ascii="Arial" w:hAnsi="Arial"/>
                <w:sz w:val="22"/>
              </w:rPr>
              <w:t>za Pražskou vodohospodářskou</w:t>
            </w:r>
          </w:p>
          <w:p w:rsidR="00425CE9" w:rsidRDefault="00425CE9" w:rsidP="00880CE2">
            <w:pPr>
              <w:spacing w:before="120"/>
              <w:jc w:val="both"/>
              <w:rPr>
                <w:rFonts w:ascii="Arial" w:hAnsi="Arial"/>
                <w:snapToGrid w:val="0"/>
                <w:sz w:val="22"/>
              </w:rPr>
            </w:pPr>
            <w:r>
              <w:rPr>
                <w:rFonts w:ascii="Arial" w:hAnsi="Arial"/>
                <w:sz w:val="22"/>
              </w:rPr>
              <w:t>společnost a. s.</w:t>
            </w:r>
          </w:p>
        </w:tc>
        <w:tc>
          <w:tcPr>
            <w:tcW w:w="3846" w:type="dxa"/>
          </w:tcPr>
          <w:p w:rsidR="00425CE9" w:rsidRDefault="00A1083B">
            <w:pPr>
              <w:spacing w:before="120"/>
              <w:jc w:val="both"/>
              <w:rPr>
                <w:rFonts w:ascii="Arial" w:hAnsi="Arial"/>
                <w:snapToGrid w:val="0"/>
                <w:sz w:val="22"/>
              </w:rPr>
            </w:pPr>
            <w:r>
              <w:rPr>
                <w:rFonts w:ascii="Arial" w:hAnsi="Arial"/>
                <w:snapToGrid w:val="0"/>
                <w:sz w:val="22"/>
              </w:rPr>
              <w:t xml:space="preserve">za </w:t>
            </w:r>
            <w:r w:rsidR="0070399E">
              <w:rPr>
                <w:rFonts w:ascii="Arial" w:hAnsi="Arial"/>
                <w:snapToGrid w:val="0"/>
                <w:sz w:val="22"/>
              </w:rPr>
              <w:t>DIPRO, spol. s r.o.</w:t>
            </w: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p w:rsidR="00B53D21" w:rsidRDefault="00B53D21">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65558E">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65558E" w:rsidTr="002B2F41">
              <w:trPr>
                <w:trHeight w:val="187"/>
              </w:trPr>
              <w:tc>
                <w:tcPr>
                  <w:tcW w:w="4606" w:type="dxa"/>
                </w:tcPr>
                <w:p w:rsidR="0065558E" w:rsidRDefault="0065558E" w:rsidP="0065558E">
                  <w:pPr>
                    <w:ind w:hanging="70"/>
                    <w:jc w:val="both"/>
                    <w:rPr>
                      <w:rFonts w:ascii="Arial" w:hAnsi="Arial"/>
                      <w:snapToGrid w:val="0"/>
                      <w:sz w:val="22"/>
                    </w:rPr>
                  </w:pPr>
                </w:p>
              </w:tc>
              <w:tc>
                <w:tcPr>
                  <w:tcW w:w="3846" w:type="dxa"/>
                </w:tcPr>
                <w:p w:rsidR="0065558E" w:rsidRDefault="0065558E" w:rsidP="00360F99">
                  <w:pPr>
                    <w:spacing w:before="120"/>
                    <w:jc w:val="both"/>
                    <w:rPr>
                      <w:rFonts w:ascii="Arial" w:hAnsi="Arial"/>
                      <w:snapToGrid w:val="0"/>
                      <w:sz w:val="22"/>
                    </w:rPr>
                  </w:pPr>
                </w:p>
              </w:tc>
            </w:tr>
          </w:tbl>
          <w:p w:rsidR="00425CE9" w:rsidRPr="007F5FA1" w:rsidRDefault="00425CE9" w:rsidP="0065558E">
            <w:pPr>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bl>
    <w:p w:rsidR="00425CE9" w:rsidRDefault="00425CE9">
      <w:pPr>
        <w:spacing w:before="120"/>
        <w:jc w:val="both"/>
        <w:rPr>
          <w:rFonts w:ascii="Arial" w:hAnsi="Arial"/>
          <w:snapToGrid w:val="0"/>
          <w:sz w:val="22"/>
        </w:rPr>
      </w:pPr>
    </w:p>
    <w:sectPr w:rsidR="00425CE9" w:rsidSect="00671CE3">
      <w:headerReference w:type="default" r:id="rId15"/>
      <w:footerReference w:type="even" r:id="rId16"/>
      <w:footerReference w:type="default" r:id="rId17"/>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1E" w:rsidRDefault="00286F1E">
      <w:r>
        <w:separator/>
      </w:r>
    </w:p>
  </w:endnote>
  <w:endnote w:type="continuationSeparator" w:id="0">
    <w:p w:rsidR="00286F1E" w:rsidRDefault="0028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Default="0072374F">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2B7F69" w:rsidRDefault="0072374F">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AE131A">
      <w:rPr>
        <w:rStyle w:val="slostrnky"/>
        <w:rFonts w:ascii="Arial" w:hAnsi="Arial" w:cs="Arial"/>
        <w:noProof/>
        <w:sz w:val="18"/>
        <w:szCs w:val="18"/>
      </w:rPr>
      <w:t>1</w:t>
    </w:r>
    <w:r w:rsidRPr="002B7F69">
      <w:rPr>
        <w:rStyle w:val="slostrnky"/>
        <w:rFonts w:ascii="Arial" w:hAnsi="Arial" w:cs="Arial"/>
        <w:sz w:val="18"/>
        <w:szCs w:val="18"/>
      </w:rPr>
      <w:fldChar w:fldCharType="end"/>
    </w:r>
  </w:p>
  <w:p w:rsidR="00897C1E" w:rsidRDefault="00897C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1E" w:rsidRDefault="00286F1E">
      <w:r>
        <w:separator/>
      </w:r>
    </w:p>
  </w:footnote>
  <w:footnote w:type="continuationSeparator" w:id="0">
    <w:p w:rsidR="00286F1E" w:rsidRDefault="00286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AB11AF" w:rsidRDefault="00085E58" w:rsidP="00FD1119">
    <w:pPr>
      <w:pStyle w:val="Zhlav"/>
      <w:tabs>
        <w:tab w:val="clear" w:pos="4536"/>
        <w:tab w:val="clear" w:pos="9072"/>
        <w:tab w:val="right" w:pos="8364"/>
      </w:tabs>
      <w:rPr>
        <w:rFonts w:ascii="Arial" w:hAnsi="Arial"/>
        <w:i/>
        <w:sz w:val="18"/>
        <w:szCs w:val="18"/>
      </w:rPr>
    </w:pPr>
    <w:r>
      <w:rPr>
        <w:rFonts w:ascii="Arial" w:hAnsi="Arial"/>
        <w:i/>
        <w:sz w:val="18"/>
        <w:szCs w:val="18"/>
      </w:rPr>
      <w:t xml:space="preserve">Rekonstrukce kanalizace, ul. </w:t>
    </w:r>
    <w:r w:rsidR="00A91E5A">
      <w:rPr>
        <w:rFonts w:ascii="Arial" w:hAnsi="Arial"/>
        <w:i/>
        <w:sz w:val="18"/>
        <w:szCs w:val="18"/>
      </w:rPr>
      <w:t>Klikatá, Markova, Praha 5</w:t>
    </w:r>
    <w:r w:rsidR="007F5FA1" w:rsidRPr="00AB11AF">
      <w:rPr>
        <w:rFonts w:ascii="Arial" w:hAnsi="Arial"/>
        <w:i/>
        <w:sz w:val="18"/>
        <w:szCs w:val="18"/>
      </w:rPr>
      <w:tab/>
    </w:r>
    <w:r w:rsidR="00897C1E" w:rsidRPr="00AB11AF">
      <w:rPr>
        <w:rFonts w:ascii="Arial" w:hAnsi="Arial"/>
        <w:i/>
        <w:sz w:val="18"/>
        <w:szCs w:val="18"/>
      </w:rPr>
      <w:t xml:space="preserve">číslo akce </w:t>
    </w:r>
    <w:r w:rsidR="007F5FA1" w:rsidRPr="00AB11AF">
      <w:rPr>
        <w:rFonts w:ascii="Arial" w:hAnsi="Arial"/>
        <w:i/>
        <w:sz w:val="18"/>
        <w:szCs w:val="18"/>
      </w:rPr>
      <w:t>1</w:t>
    </w:r>
    <w:r>
      <w:rPr>
        <w:rFonts w:ascii="Arial" w:hAnsi="Arial"/>
        <w:i/>
        <w:sz w:val="18"/>
        <w:szCs w:val="18"/>
      </w:rPr>
      <w:t>/1/M</w:t>
    </w:r>
    <w:r w:rsidR="00A91E5A">
      <w:rPr>
        <w:rFonts w:ascii="Arial" w:hAnsi="Arial"/>
        <w:i/>
        <w:sz w:val="18"/>
        <w:szCs w:val="18"/>
      </w:rPr>
      <w:t>58</w:t>
    </w:r>
    <w:r w:rsidR="00FD1119" w:rsidRPr="00AB11AF">
      <w:rPr>
        <w:rFonts w:ascii="Arial" w:hAnsi="Arial"/>
        <w:i/>
        <w:sz w:val="18"/>
        <w:szCs w:val="18"/>
      </w:rPr>
      <w:t>/00</w:t>
    </w:r>
  </w:p>
  <w:p w:rsidR="00FD1119" w:rsidRPr="00AB11AF" w:rsidRDefault="00FD1119" w:rsidP="00FD1119">
    <w:pPr>
      <w:pStyle w:val="Zhlav"/>
      <w:tabs>
        <w:tab w:val="clear" w:pos="4536"/>
        <w:tab w:val="clear" w:pos="9072"/>
        <w:tab w:val="right" w:pos="8364"/>
      </w:tabs>
      <w:rPr>
        <w:rFonts w:ascii="Arial" w:hAnsi="Arial"/>
      </w:rPr>
    </w:pPr>
    <w:r w:rsidRPr="00AB11AF">
      <w:rPr>
        <w:rFonts w:ascii="Arial" w:hAnsi="Arial"/>
        <w:i/>
        <w:sz w:val="18"/>
        <w:szCs w:val="18"/>
      </w:rPr>
      <w:t>Obnova vodovodní</w:t>
    </w:r>
    <w:r w:rsidR="00085E58">
      <w:rPr>
        <w:rFonts w:ascii="Arial" w:hAnsi="Arial"/>
        <w:i/>
        <w:sz w:val="18"/>
        <w:szCs w:val="18"/>
      </w:rPr>
      <w:t xml:space="preserve">ch řadů, ul. </w:t>
    </w:r>
    <w:r w:rsidR="00A91E5A">
      <w:rPr>
        <w:rFonts w:ascii="Arial" w:hAnsi="Arial"/>
        <w:i/>
        <w:sz w:val="18"/>
        <w:szCs w:val="18"/>
      </w:rPr>
      <w:t>Klikatá, Markova, Mezná, Praha 5</w:t>
    </w:r>
    <w:r w:rsidR="00A91E5A">
      <w:rPr>
        <w:rFonts w:ascii="Arial" w:hAnsi="Arial"/>
        <w:i/>
        <w:sz w:val="18"/>
        <w:szCs w:val="18"/>
      </w:rPr>
      <w:tab/>
    </w:r>
    <w:r w:rsidRPr="00AB11AF">
      <w:rPr>
        <w:rFonts w:ascii="Arial" w:hAnsi="Arial"/>
        <w:i/>
        <w:sz w:val="18"/>
        <w:szCs w:val="18"/>
      </w:rPr>
      <w:t>číslo akce 1/4/M</w:t>
    </w:r>
    <w:r w:rsidR="00A91E5A">
      <w:rPr>
        <w:rFonts w:ascii="Arial" w:hAnsi="Arial"/>
        <w:i/>
        <w:sz w:val="18"/>
        <w:szCs w:val="18"/>
      </w:rPr>
      <w:t>59</w:t>
    </w:r>
    <w:r w:rsidRPr="00AB11AF">
      <w:rPr>
        <w:rFonts w:ascii="Arial" w:hAnsi="Arial"/>
        <w:i/>
        <w:sz w:val="18"/>
        <w:szCs w:val="18"/>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nsid w:val="22901D12"/>
    <w:multiLevelType w:val="hybridMultilevel"/>
    <w:tmpl w:val="0B3AE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8">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1">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2">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3">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4">
    <w:nsid w:val="59EC7A1A"/>
    <w:multiLevelType w:val="singleLevel"/>
    <w:tmpl w:val="0405000F"/>
    <w:lvl w:ilvl="0">
      <w:start w:val="1"/>
      <w:numFmt w:val="decimal"/>
      <w:lvlText w:val="%1."/>
      <w:lvlJc w:val="left"/>
      <w:pPr>
        <w:tabs>
          <w:tab w:val="num" w:pos="360"/>
        </w:tabs>
        <w:ind w:left="360" w:hanging="360"/>
      </w:pPr>
    </w:lvl>
  </w:abstractNum>
  <w:abstractNum w:abstractNumId="15">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8">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12"/>
  </w:num>
  <w:num w:numId="4">
    <w:abstractNumId w:val="19"/>
  </w:num>
  <w:num w:numId="5">
    <w:abstractNumId w:val="14"/>
  </w:num>
  <w:num w:numId="6">
    <w:abstractNumId w:val="17"/>
  </w:num>
  <w:num w:numId="7">
    <w:abstractNumId w:val="5"/>
  </w:num>
  <w:num w:numId="8">
    <w:abstractNumId w:val="9"/>
  </w:num>
  <w:num w:numId="9">
    <w:abstractNumId w:val="11"/>
  </w:num>
  <w:num w:numId="10">
    <w:abstractNumId w:val="15"/>
  </w:num>
  <w:num w:numId="11">
    <w:abstractNumId w:val="16"/>
  </w:num>
  <w:num w:numId="12">
    <w:abstractNumId w:val="7"/>
  </w:num>
  <w:num w:numId="13">
    <w:abstractNumId w:val="21"/>
  </w:num>
  <w:num w:numId="14">
    <w:abstractNumId w:val="22"/>
  </w:num>
  <w:num w:numId="15">
    <w:abstractNumId w:val="20"/>
  </w:num>
  <w:num w:numId="16">
    <w:abstractNumId w:val="1"/>
  </w:num>
  <w:num w:numId="17">
    <w:abstractNumId w:val="2"/>
  </w:num>
  <w:num w:numId="18">
    <w:abstractNumId w:val="18"/>
  </w:num>
  <w:num w:numId="19">
    <w:abstractNumId w:val="10"/>
  </w:num>
  <w:num w:numId="20">
    <w:abstractNumId w:val="0"/>
  </w:num>
  <w:num w:numId="21">
    <w:abstractNumId w:val="6"/>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A"/>
    <w:rsid w:val="000009C9"/>
    <w:rsid w:val="00007743"/>
    <w:rsid w:val="00013888"/>
    <w:rsid w:val="00014044"/>
    <w:rsid w:val="000247A4"/>
    <w:rsid w:val="00027FF1"/>
    <w:rsid w:val="00040AD6"/>
    <w:rsid w:val="000420E2"/>
    <w:rsid w:val="00043EBD"/>
    <w:rsid w:val="000441D5"/>
    <w:rsid w:val="00050425"/>
    <w:rsid w:val="00062937"/>
    <w:rsid w:val="000630EB"/>
    <w:rsid w:val="00070439"/>
    <w:rsid w:val="0008048F"/>
    <w:rsid w:val="00085E58"/>
    <w:rsid w:val="0009684D"/>
    <w:rsid w:val="000A39CB"/>
    <w:rsid w:val="000B3CEE"/>
    <w:rsid w:val="000C4CD3"/>
    <w:rsid w:val="000D6851"/>
    <w:rsid w:val="000F2688"/>
    <w:rsid w:val="000F369D"/>
    <w:rsid w:val="000F733B"/>
    <w:rsid w:val="00102009"/>
    <w:rsid w:val="001272F0"/>
    <w:rsid w:val="00137CE9"/>
    <w:rsid w:val="0014634B"/>
    <w:rsid w:val="001463EE"/>
    <w:rsid w:val="001473B2"/>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216F48"/>
    <w:rsid w:val="002279AC"/>
    <w:rsid w:val="00231591"/>
    <w:rsid w:val="002408AC"/>
    <w:rsid w:val="002575AF"/>
    <w:rsid w:val="00271110"/>
    <w:rsid w:val="00286F1E"/>
    <w:rsid w:val="0029053B"/>
    <w:rsid w:val="00292983"/>
    <w:rsid w:val="002B2F41"/>
    <w:rsid w:val="002B7F69"/>
    <w:rsid w:val="002D33B7"/>
    <w:rsid w:val="002D6927"/>
    <w:rsid w:val="002E4291"/>
    <w:rsid w:val="002E7279"/>
    <w:rsid w:val="00304C1C"/>
    <w:rsid w:val="003070F6"/>
    <w:rsid w:val="003160DA"/>
    <w:rsid w:val="0032627A"/>
    <w:rsid w:val="00334316"/>
    <w:rsid w:val="00337DC1"/>
    <w:rsid w:val="00351383"/>
    <w:rsid w:val="003647C0"/>
    <w:rsid w:val="00373E08"/>
    <w:rsid w:val="00374BFB"/>
    <w:rsid w:val="00377AEE"/>
    <w:rsid w:val="003A1A70"/>
    <w:rsid w:val="003A6CC0"/>
    <w:rsid w:val="003C4AE7"/>
    <w:rsid w:val="003E598F"/>
    <w:rsid w:val="003F5FE7"/>
    <w:rsid w:val="00400AFD"/>
    <w:rsid w:val="00403499"/>
    <w:rsid w:val="004129E6"/>
    <w:rsid w:val="00414B00"/>
    <w:rsid w:val="00425712"/>
    <w:rsid w:val="00425CE9"/>
    <w:rsid w:val="0043002A"/>
    <w:rsid w:val="004353D5"/>
    <w:rsid w:val="004425FD"/>
    <w:rsid w:val="00443DE9"/>
    <w:rsid w:val="00444B4D"/>
    <w:rsid w:val="0045011A"/>
    <w:rsid w:val="00451A24"/>
    <w:rsid w:val="00452E73"/>
    <w:rsid w:val="00454249"/>
    <w:rsid w:val="0047216B"/>
    <w:rsid w:val="00473766"/>
    <w:rsid w:val="00477956"/>
    <w:rsid w:val="00480C80"/>
    <w:rsid w:val="00492669"/>
    <w:rsid w:val="00493DA8"/>
    <w:rsid w:val="00495D64"/>
    <w:rsid w:val="004A13EA"/>
    <w:rsid w:val="004B06FE"/>
    <w:rsid w:val="004C3F65"/>
    <w:rsid w:val="004C4175"/>
    <w:rsid w:val="004D5036"/>
    <w:rsid w:val="004D694D"/>
    <w:rsid w:val="00513010"/>
    <w:rsid w:val="0052778C"/>
    <w:rsid w:val="00531371"/>
    <w:rsid w:val="00533C65"/>
    <w:rsid w:val="0055238B"/>
    <w:rsid w:val="00572A11"/>
    <w:rsid w:val="005741D5"/>
    <w:rsid w:val="00595809"/>
    <w:rsid w:val="005A0B32"/>
    <w:rsid w:val="005A2913"/>
    <w:rsid w:val="005C5593"/>
    <w:rsid w:val="005D7CEB"/>
    <w:rsid w:val="005E65B8"/>
    <w:rsid w:val="00600857"/>
    <w:rsid w:val="00631E58"/>
    <w:rsid w:val="0063602D"/>
    <w:rsid w:val="00636B13"/>
    <w:rsid w:val="00637122"/>
    <w:rsid w:val="0064000E"/>
    <w:rsid w:val="00640B31"/>
    <w:rsid w:val="00650A6C"/>
    <w:rsid w:val="006536E2"/>
    <w:rsid w:val="0065558E"/>
    <w:rsid w:val="006630E1"/>
    <w:rsid w:val="00667E86"/>
    <w:rsid w:val="006707A9"/>
    <w:rsid w:val="00671CE3"/>
    <w:rsid w:val="00673F48"/>
    <w:rsid w:val="006760E8"/>
    <w:rsid w:val="006868F1"/>
    <w:rsid w:val="006A36EC"/>
    <w:rsid w:val="006B5443"/>
    <w:rsid w:val="006B7C1C"/>
    <w:rsid w:val="006D0E55"/>
    <w:rsid w:val="006F2F4E"/>
    <w:rsid w:val="006F5DA8"/>
    <w:rsid w:val="006F7735"/>
    <w:rsid w:val="0070399E"/>
    <w:rsid w:val="00705FAB"/>
    <w:rsid w:val="0071657D"/>
    <w:rsid w:val="0072018C"/>
    <w:rsid w:val="0072374F"/>
    <w:rsid w:val="007252C3"/>
    <w:rsid w:val="00737582"/>
    <w:rsid w:val="00745984"/>
    <w:rsid w:val="007464C3"/>
    <w:rsid w:val="00756EAC"/>
    <w:rsid w:val="0076194A"/>
    <w:rsid w:val="00761AB3"/>
    <w:rsid w:val="007826CF"/>
    <w:rsid w:val="007853E1"/>
    <w:rsid w:val="007A354B"/>
    <w:rsid w:val="007B4FEA"/>
    <w:rsid w:val="007D37F1"/>
    <w:rsid w:val="007D6A88"/>
    <w:rsid w:val="007D6DAA"/>
    <w:rsid w:val="007D7671"/>
    <w:rsid w:val="007E0200"/>
    <w:rsid w:val="007E4681"/>
    <w:rsid w:val="007E4F15"/>
    <w:rsid w:val="007E506E"/>
    <w:rsid w:val="007F39B7"/>
    <w:rsid w:val="007F3EA6"/>
    <w:rsid w:val="007F5FA1"/>
    <w:rsid w:val="00803DE3"/>
    <w:rsid w:val="0080717D"/>
    <w:rsid w:val="008220DD"/>
    <w:rsid w:val="00823E95"/>
    <w:rsid w:val="00841F89"/>
    <w:rsid w:val="00843374"/>
    <w:rsid w:val="0084531C"/>
    <w:rsid w:val="00860F8B"/>
    <w:rsid w:val="00861EEE"/>
    <w:rsid w:val="00870E5B"/>
    <w:rsid w:val="00876008"/>
    <w:rsid w:val="00880CE2"/>
    <w:rsid w:val="00890981"/>
    <w:rsid w:val="00894754"/>
    <w:rsid w:val="008952C9"/>
    <w:rsid w:val="008976FA"/>
    <w:rsid w:val="00897C1E"/>
    <w:rsid w:val="008A36A3"/>
    <w:rsid w:val="008A692E"/>
    <w:rsid w:val="008B0049"/>
    <w:rsid w:val="008B295C"/>
    <w:rsid w:val="008C4976"/>
    <w:rsid w:val="008C50A9"/>
    <w:rsid w:val="008D4114"/>
    <w:rsid w:val="008D6969"/>
    <w:rsid w:val="008E1116"/>
    <w:rsid w:val="008E6A78"/>
    <w:rsid w:val="008F0CE7"/>
    <w:rsid w:val="008F1E3F"/>
    <w:rsid w:val="008F2DE2"/>
    <w:rsid w:val="00906675"/>
    <w:rsid w:val="00914493"/>
    <w:rsid w:val="009332D2"/>
    <w:rsid w:val="0093433B"/>
    <w:rsid w:val="0095321F"/>
    <w:rsid w:val="0096131F"/>
    <w:rsid w:val="009910D7"/>
    <w:rsid w:val="009C289E"/>
    <w:rsid w:val="009C3986"/>
    <w:rsid w:val="009D11A6"/>
    <w:rsid w:val="009D4F54"/>
    <w:rsid w:val="009F2287"/>
    <w:rsid w:val="009F5442"/>
    <w:rsid w:val="00A0357A"/>
    <w:rsid w:val="00A1083B"/>
    <w:rsid w:val="00A132DD"/>
    <w:rsid w:val="00A24066"/>
    <w:rsid w:val="00A26A9E"/>
    <w:rsid w:val="00A31FE4"/>
    <w:rsid w:val="00A45BA5"/>
    <w:rsid w:val="00A47450"/>
    <w:rsid w:val="00A47799"/>
    <w:rsid w:val="00A53BE2"/>
    <w:rsid w:val="00A9179A"/>
    <w:rsid w:val="00A91E5A"/>
    <w:rsid w:val="00A95145"/>
    <w:rsid w:val="00AA7691"/>
    <w:rsid w:val="00AB11AF"/>
    <w:rsid w:val="00AB2DE6"/>
    <w:rsid w:val="00AC619F"/>
    <w:rsid w:val="00AE131A"/>
    <w:rsid w:val="00AE2550"/>
    <w:rsid w:val="00B16BED"/>
    <w:rsid w:val="00B27FEB"/>
    <w:rsid w:val="00B424D0"/>
    <w:rsid w:val="00B433A1"/>
    <w:rsid w:val="00B434B3"/>
    <w:rsid w:val="00B45012"/>
    <w:rsid w:val="00B53D21"/>
    <w:rsid w:val="00B57CBF"/>
    <w:rsid w:val="00B6657D"/>
    <w:rsid w:val="00B665F7"/>
    <w:rsid w:val="00B67051"/>
    <w:rsid w:val="00B82650"/>
    <w:rsid w:val="00B854DA"/>
    <w:rsid w:val="00B86D86"/>
    <w:rsid w:val="00B91299"/>
    <w:rsid w:val="00BA1C3B"/>
    <w:rsid w:val="00BA37E0"/>
    <w:rsid w:val="00BC4BB9"/>
    <w:rsid w:val="00BD521E"/>
    <w:rsid w:val="00BE15A7"/>
    <w:rsid w:val="00BF4128"/>
    <w:rsid w:val="00C067BF"/>
    <w:rsid w:val="00C22DBC"/>
    <w:rsid w:val="00C23E79"/>
    <w:rsid w:val="00C44AE2"/>
    <w:rsid w:val="00C74E12"/>
    <w:rsid w:val="00C83B7D"/>
    <w:rsid w:val="00C8661E"/>
    <w:rsid w:val="00C96253"/>
    <w:rsid w:val="00C9675F"/>
    <w:rsid w:val="00CE62C4"/>
    <w:rsid w:val="00CF384D"/>
    <w:rsid w:val="00CF5D1F"/>
    <w:rsid w:val="00CF5D45"/>
    <w:rsid w:val="00D0484B"/>
    <w:rsid w:val="00D055A4"/>
    <w:rsid w:val="00D109A2"/>
    <w:rsid w:val="00D113FC"/>
    <w:rsid w:val="00D14C53"/>
    <w:rsid w:val="00D35E3B"/>
    <w:rsid w:val="00D36838"/>
    <w:rsid w:val="00D36D7E"/>
    <w:rsid w:val="00D432AC"/>
    <w:rsid w:val="00D633BE"/>
    <w:rsid w:val="00D71D29"/>
    <w:rsid w:val="00D744D4"/>
    <w:rsid w:val="00D85EF7"/>
    <w:rsid w:val="00D97E57"/>
    <w:rsid w:val="00DA6D6E"/>
    <w:rsid w:val="00DC2DE6"/>
    <w:rsid w:val="00DC6DE1"/>
    <w:rsid w:val="00DE19B5"/>
    <w:rsid w:val="00DE1C5D"/>
    <w:rsid w:val="00E01BAE"/>
    <w:rsid w:val="00E040F6"/>
    <w:rsid w:val="00E0618D"/>
    <w:rsid w:val="00E061FE"/>
    <w:rsid w:val="00E1710F"/>
    <w:rsid w:val="00E27250"/>
    <w:rsid w:val="00E551A2"/>
    <w:rsid w:val="00E62BA2"/>
    <w:rsid w:val="00EA26C7"/>
    <w:rsid w:val="00EC4227"/>
    <w:rsid w:val="00EC60B8"/>
    <w:rsid w:val="00EC7993"/>
    <w:rsid w:val="00ED6EE6"/>
    <w:rsid w:val="00EE4DC2"/>
    <w:rsid w:val="00EF1A2A"/>
    <w:rsid w:val="00EF66B0"/>
    <w:rsid w:val="00EF6868"/>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1119"/>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paragraph" w:customStyle="1" w:styleId="standard">
    <w:name w:val="standard"/>
    <w:rsid w:val="00870E5B"/>
    <w:pPr>
      <w:widowControl w:val="0"/>
    </w:pPr>
    <w:rPr>
      <w:rFonts w:ascii="Helvetica" w:hAnsi="Helvetica"/>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paragraph" w:customStyle="1" w:styleId="standard">
    <w:name w:val="standard"/>
    <w:rsid w:val="00870E5B"/>
    <w:pPr>
      <w:widowControl w:val="0"/>
    </w:pPr>
    <w:rPr>
      <w:rFonts w:ascii="Helvetica" w:hAnsi="Helvetica"/>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7017-3A26-4F3D-8658-01FBAFBA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3987</Words>
  <Characters>23527</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Železná Jarmila</cp:lastModifiedBy>
  <cp:revision>5</cp:revision>
  <cp:lastPrinted>2017-05-26T06:29:00Z</cp:lastPrinted>
  <dcterms:created xsi:type="dcterms:W3CDTF">2017-05-25T09:05:00Z</dcterms:created>
  <dcterms:modified xsi:type="dcterms:W3CDTF">2017-06-16T11:45:00Z</dcterms:modified>
</cp:coreProperties>
</file>