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8B3F" w14:textId="77777777" w:rsidR="002C5372" w:rsidRPr="00772F7F" w:rsidRDefault="002C5372">
      <w:pPr>
        <w:rPr>
          <w:rFonts w:asciiTheme="minorHAnsi" w:hAnsiTheme="minorHAnsi" w:cstheme="minorHAnsi"/>
          <w:sz w:val="22"/>
          <w:szCs w:val="22"/>
        </w:rPr>
      </w:pPr>
    </w:p>
    <w:tbl>
      <w:tblPr>
        <w:tblStyle w:val="Mkatabulky"/>
        <w:tblW w:w="9350" w:type="dxa"/>
        <w:tblLayout w:type="fixed"/>
        <w:tblLook w:val="04A0" w:firstRow="1" w:lastRow="0" w:firstColumn="1" w:lastColumn="0" w:noHBand="0" w:noVBand="1"/>
      </w:tblPr>
      <w:tblGrid>
        <w:gridCol w:w="4676"/>
        <w:gridCol w:w="4674"/>
      </w:tblGrid>
      <w:tr w:rsidR="002C5372" w:rsidRPr="00772F7F" w14:paraId="12469BA2" w14:textId="77777777" w:rsidTr="001646AA">
        <w:tc>
          <w:tcPr>
            <w:tcW w:w="4676" w:type="dxa"/>
          </w:tcPr>
          <w:p w14:paraId="51F1A649" w14:textId="77777777" w:rsidR="002C5372" w:rsidRPr="00772F7F" w:rsidRDefault="00560C1D">
            <w:pPr>
              <w:tabs>
                <w:tab w:val="center" w:pos="4680"/>
              </w:tabs>
              <w:jc w:val="center"/>
              <w:outlineLvl w:val="0"/>
              <w:rPr>
                <w:rFonts w:asciiTheme="minorHAnsi" w:hAnsiTheme="minorHAnsi" w:cstheme="minorHAnsi"/>
                <w:b/>
                <w:bCs/>
                <w:sz w:val="22"/>
                <w:szCs w:val="22"/>
              </w:rPr>
            </w:pPr>
            <w:r w:rsidRPr="00772F7F">
              <w:rPr>
                <w:rFonts w:asciiTheme="minorHAnsi" w:hAnsiTheme="minorHAnsi" w:cstheme="minorHAnsi"/>
                <w:b/>
                <w:bCs/>
                <w:sz w:val="22"/>
                <w:szCs w:val="22"/>
                <w:u w:val="single"/>
              </w:rPr>
              <w:t>CLINICAL TRIAL AGREEMENT</w:t>
            </w:r>
          </w:p>
        </w:tc>
        <w:tc>
          <w:tcPr>
            <w:tcW w:w="4674" w:type="dxa"/>
          </w:tcPr>
          <w:p w14:paraId="3E85136A" w14:textId="77777777" w:rsidR="002C5372" w:rsidRPr="00772F7F" w:rsidRDefault="00560C1D">
            <w:pPr>
              <w:tabs>
                <w:tab w:val="center" w:pos="4680"/>
              </w:tabs>
              <w:jc w:val="center"/>
              <w:outlineLvl w:val="0"/>
              <w:rPr>
                <w:rFonts w:asciiTheme="minorHAnsi" w:hAnsiTheme="minorHAnsi" w:cstheme="minorHAnsi"/>
                <w:sz w:val="22"/>
                <w:szCs w:val="22"/>
                <w:lang w:val="cs-CZ"/>
              </w:rPr>
            </w:pPr>
            <w:r w:rsidRPr="00772F7F">
              <w:rPr>
                <w:rFonts w:asciiTheme="minorHAnsi" w:hAnsiTheme="minorHAnsi" w:cstheme="minorHAnsi"/>
                <w:b/>
                <w:sz w:val="22"/>
                <w:szCs w:val="22"/>
                <w:u w:val="single"/>
                <w:lang w:val="cs-CZ"/>
              </w:rPr>
              <w:t>SMLOUVA O KLINICKÉM HODNOCENÍ</w:t>
            </w:r>
          </w:p>
        </w:tc>
      </w:tr>
      <w:tr w:rsidR="002C5372" w:rsidRPr="00772F7F" w14:paraId="5BD2AF74" w14:textId="77777777" w:rsidTr="001646AA">
        <w:tc>
          <w:tcPr>
            <w:tcW w:w="4676" w:type="dxa"/>
          </w:tcPr>
          <w:p w14:paraId="39CD4C53"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13F5E804"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1D54FC08" w14:textId="77777777" w:rsidTr="001646AA">
        <w:tc>
          <w:tcPr>
            <w:tcW w:w="4676" w:type="dxa"/>
          </w:tcPr>
          <w:p w14:paraId="3CA1D25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This Clinical Trial Agreement (</w:t>
            </w:r>
            <w:r w:rsidRPr="00772F7F">
              <w:rPr>
                <w:rFonts w:asciiTheme="minorHAnsi" w:hAnsiTheme="minorHAnsi" w:cstheme="minorHAnsi"/>
                <w:b/>
                <w:sz w:val="22"/>
                <w:szCs w:val="22"/>
              </w:rPr>
              <w:t>the “Agreement</w:t>
            </w:r>
            <w:r w:rsidRPr="00772F7F">
              <w:rPr>
                <w:rFonts w:asciiTheme="minorHAnsi" w:hAnsiTheme="minorHAnsi" w:cstheme="minorHAnsi"/>
                <w:sz w:val="22"/>
                <w:szCs w:val="22"/>
              </w:rPr>
              <w:t xml:space="preserve">”) is </w:t>
            </w:r>
          </w:p>
        </w:tc>
        <w:tc>
          <w:tcPr>
            <w:tcW w:w="4674" w:type="dxa"/>
          </w:tcPr>
          <w:p w14:paraId="270F9F0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Tato smlouva o klinickém hodnocení (</w:t>
            </w:r>
            <w:r w:rsidRPr="00772F7F">
              <w:rPr>
                <w:rFonts w:asciiTheme="minorHAnsi" w:hAnsiTheme="minorHAnsi" w:cstheme="minorHAnsi"/>
                <w:b/>
                <w:sz w:val="22"/>
                <w:szCs w:val="22"/>
                <w:lang w:val="cs-CZ"/>
              </w:rPr>
              <w:t>„smlouva“</w:t>
            </w:r>
            <w:r w:rsidRPr="00772F7F">
              <w:rPr>
                <w:rFonts w:asciiTheme="minorHAnsi" w:hAnsiTheme="minorHAnsi" w:cstheme="minorHAnsi"/>
                <w:sz w:val="22"/>
                <w:szCs w:val="22"/>
                <w:lang w:val="cs-CZ"/>
              </w:rPr>
              <w:t xml:space="preserve">) se uzavírá </w:t>
            </w:r>
          </w:p>
        </w:tc>
      </w:tr>
      <w:tr w:rsidR="002C5372" w:rsidRPr="00772F7F" w14:paraId="76BCAA2A" w14:textId="77777777" w:rsidTr="001646AA">
        <w:tc>
          <w:tcPr>
            <w:tcW w:w="4676" w:type="dxa"/>
          </w:tcPr>
          <w:p w14:paraId="605577A0" w14:textId="77777777" w:rsidR="002C5372" w:rsidRPr="00772F7F" w:rsidRDefault="002C5372">
            <w:pPr>
              <w:tabs>
                <w:tab w:val="left" w:pos="-720"/>
              </w:tabs>
              <w:jc w:val="both"/>
              <w:rPr>
                <w:rFonts w:asciiTheme="minorHAnsi" w:hAnsiTheme="minorHAnsi" w:cstheme="minorHAnsi"/>
                <w:sz w:val="22"/>
                <w:szCs w:val="22"/>
                <w:lang w:val="es-ES"/>
              </w:rPr>
            </w:pPr>
          </w:p>
        </w:tc>
        <w:tc>
          <w:tcPr>
            <w:tcW w:w="4674" w:type="dxa"/>
          </w:tcPr>
          <w:p w14:paraId="49DB2238"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90EDCED" w14:textId="77777777" w:rsidTr="001646AA">
        <w:tc>
          <w:tcPr>
            <w:tcW w:w="4676" w:type="dxa"/>
          </w:tcPr>
          <w:p w14:paraId="3ED8F5B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between</w:t>
            </w:r>
          </w:p>
        </w:tc>
        <w:tc>
          <w:tcPr>
            <w:tcW w:w="4674" w:type="dxa"/>
          </w:tcPr>
          <w:p w14:paraId="245702B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mezi společností</w:t>
            </w:r>
          </w:p>
        </w:tc>
      </w:tr>
      <w:tr w:rsidR="002C5372" w:rsidRPr="00772F7F" w14:paraId="7504E8A4" w14:textId="77777777" w:rsidTr="001646AA">
        <w:tc>
          <w:tcPr>
            <w:tcW w:w="4676" w:type="dxa"/>
          </w:tcPr>
          <w:p w14:paraId="0A3E326A"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F20B679" w14:textId="77777777" w:rsidR="002C5372" w:rsidRPr="00772F7F" w:rsidRDefault="002C5372">
            <w:pPr>
              <w:tabs>
                <w:tab w:val="left" w:pos="-720"/>
              </w:tabs>
              <w:jc w:val="both"/>
              <w:rPr>
                <w:rFonts w:asciiTheme="minorHAnsi" w:hAnsiTheme="minorHAnsi" w:cstheme="minorHAnsi"/>
                <w:b/>
                <w:sz w:val="22"/>
                <w:szCs w:val="22"/>
                <w:highlight w:val="yellow"/>
              </w:rPr>
            </w:pPr>
          </w:p>
        </w:tc>
      </w:tr>
      <w:tr w:rsidR="002C5372" w:rsidRPr="00772F7F" w14:paraId="7B0A574F" w14:textId="77777777" w:rsidTr="001646AA">
        <w:tc>
          <w:tcPr>
            <w:tcW w:w="4676" w:type="dxa"/>
          </w:tcPr>
          <w:p w14:paraId="585DCD9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sz w:val="22"/>
                <w:szCs w:val="22"/>
              </w:rPr>
              <w:t>IQVIA RDS Czech Republic s.r.o</w:t>
            </w:r>
            <w:r w:rsidRPr="00772F7F">
              <w:rPr>
                <w:rFonts w:asciiTheme="minorHAnsi" w:hAnsiTheme="minorHAnsi" w:cstheme="minorHAnsi"/>
                <w:sz w:val="22"/>
                <w:szCs w:val="22"/>
              </w:rPr>
              <w:t xml:space="preserve"> </w:t>
            </w:r>
          </w:p>
        </w:tc>
        <w:tc>
          <w:tcPr>
            <w:tcW w:w="4674" w:type="dxa"/>
          </w:tcPr>
          <w:p w14:paraId="21A611EC" w14:textId="77777777" w:rsidR="002C5372" w:rsidRPr="00772F7F" w:rsidRDefault="00560C1D">
            <w:pPr>
              <w:tabs>
                <w:tab w:val="left" w:pos="-720"/>
              </w:tabs>
              <w:jc w:val="both"/>
              <w:rPr>
                <w:rFonts w:asciiTheme="minorHAnsi" w:hAnsiTheme="minorHAnsi" w:cstheme="minorHAnsi"/>
                <w:b/>
                <w:sz w:val="22"/>
                <w:szCs w:val="22"/>
                <w:highlight w:val="yellow"/>
              </w:rPr>
            </w:pPr>
            <w:r w:rsidRPr="00772F7F">
              <w:rPr>
                <w:rFonts w:asciiTheme="minorHAnsi" w:hAnsiTheme="minorHAnsi" w:cstheme="minorHAnsi"/>
                <w:b/>
                <w:sz w:val="22"/>
                <w:szCs w:val="22"/>
              </w:rPr>
              <w:t>IQVIA RDS Czech Republic s.r.o</w:t>
            </w:r>
          </w:p>
        </w:tc>
      </w:tr>
      <w:tr w:rsidR="002C5372" w:rsidRPr="00772F7F" w14:paraId="6991053A" w14:textId="77777777" w:rsidTr="001646AA">
        <w:tc>
          <w:tcPr>
            <w:tcW w:w="4676" w:type="dxa"/>
          </w:tcPr>
          <w:p w14:paraId="56C463F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 Czech corporation, with registered offices at </w:t>
            </w:r>
            <w:proofErr w:type="spellStart"/>
            <w:r w:rsidRPr="00772F7F">
              <w:rPr>
                <w:rFonts w:asciiTheme="minorHAnsi" w:hAnsiTheme="minorHAnsi" w:cstheme="minorHAnsi"/>
                <w:sz w:val="22"/>
                <w:szCs w:val="22"/>
              </w:rPr>
              <w:t>Pernerova</w:t>
            </w:r>
            <w:proofErr w:type="spellEnd"/>
            <w:r w:rsidRPr="00772F7F">
              <w:rPr>
                <w:rFonts w:asciiTheme="minorHAnsi" w:hAnsiTheme="minorHAnsi" w:cstheme="minorHAnsi"/>
                <w:sz w:val="22"/>
                <w:szCs w:val="22"/>
              </w:rPr>
              <w:t xml:space="preserve"> 691/42, 186 00 Praha 8, Czech Republic</w:t>
            </w:r>
          </w:p>
          <w:p w14:paraId="473BD4B8" w14:textId="77777777" w:rsidR="002C5372" w:rsidRPr="00772F7F" w:rsidRDefault="002C5372">
            <w:pPr>
              <w:tabs>
                <w:tab w:val="left" w:pos="-720"/>
              </w:tabs>
              <w:jc w:val="both"/>
              <w:rPr>
                <w:rFonts w:asciiTheme="minorHAnsi" w:hAnsiTheme="minorHAnsi" w:cstheme="minorHAnsi"/>
                <w:sz w:val="22"/>
                <w:szCs w:val="22"/>
              </w:rPr>
            </w:pPr>
          </w:p>
          <w:p w14:paraId="5D5C7673" w14:textId="77777777" w:rsidR="002C5372" w:rsidRPr="00772F7F" w:rsidRDefault="00560C1D">
            <w:pPr>
              <w:tabs>
                <w:tab w:val="left" w:pos="-720"/>
              </w:tabs>
              <w:jc w:val="both"/>
              <w:rPr>
                <w:rFonts w:asciiTheme="minorHAnsi" w:hAnsiTheme="minorHAnsi" w:cstheme="minorHAnsi"/>
                <w:color w:val="222222"/>
                <w:sz w:val="22"/>
                <w:szCs w:val="22"/>
                <w:shd w:val="clear" w:color="auto" w:fill="FFFFFF"/>
              </w:rPr>
            </w:pPr>
            <w:r w:rsidRPr="00772F7F">
              <w:rPr>
                <w:rFonts w:asciiTheme="minorHAnsi" w:hAnsiTheme="minorHAnsi" w:cstheme="minorHAnsi"/>
                <w:color w:val="222222"/>
                <w:sz w:val="22"/>
                <w:szCs w:val="22"/>
                <w:shd w:val="clear" w:color="auto" w:fill="FFFFFF"/>
              </w:rPr>
              <w:t xml:space="preserve">IČ/ID no: 24768651 </w:t>
            </w:r>
          </w:p>
          <w:p w14:paraId="3F39114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color w:val="222222"/>
                <w:sz w:val="22"/>
                <w:szCs w:val="22"/>
                <w:shd w:val="clear" w:color="auto" w:fill="FFFFFF"/>
              </w:rPr>
              <w:t>DIČ/Tax Identification no: CZ24768651</w:t>
            </w:r>
          </w:p>
        </w:tc>
        <w:tc>
          <w:tcPr>
            <w:tcW w:w="4674" w:type="dxa"/>
          </w:tcPr>
          <w:p w14:paraId="0B5912D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lang w:val="cs-CZ"/>
              </w:rPr>
              <w:t xml:space="preserve">česká společnost se sídlem na adrese </w:t>
            </w:r>
            <w:proofErr w:type="spellStart"/>
            <w:r w:rsidRPr="00772F7F">
              <w:rPr>
                <w:rFonts w:asciiTheme="minorHAnsi" w:hAnsiTheme="minorHAnsi" w:cstheme="minorHAnsi"/>
                <w:sz w:val="22"/>
                <w:szCs w:val="22"/>
              </w:rPr>
              <w:t>Pernerova</w:t>
            </w:r>
            <w:proofErr w:type="spellEnd"/>
            <w:r w:rsidRPr="00772F7F">
              <w:rPr>
                <w:rFonts w:asciiTheme="minorHAnsi" w:hAnsiTheme="minorHAnsi" w:cstheme="minorHAnsi"/>
                <w:sz w:val="22"/>
                <w:szCs w:val="22"/>
              </w:rPr>
              <w:t xml:space="preserve"> 691/42, 186 00 Praha 8, </w:t>
            </w:r>
            <w:proofErr w:type="spellStart"/>
            <w:r w:rsidRPr="00772F7F">
              <w:rPr>
                <w:rFonts w:asciiTheme="minorHAnsi" w:hAnsiTheme="minorHAnsi" w:cstheme="minorHAnsi"/>
                <w:sz w:val="22"/>
                <w:szCs w:val="22"/>
              </w:rPr>
              <w:t>Česká</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republika</w:t>
            </w:r>
            <w:proofErr w:type="spellEnd"/>
          </w:p>
          <w:p w14:paraId="733546A1" w14:textId="77777777" w:rsidR="002C5372" w:rsidRPr="00772F7F" w:rsidRDefault="002C5372">
            <w:pPr>
              <w:tabs>
                <w:tab w:val="left" w:pos="-720"/>
              </w:tabs>
              <w:jc w:val="both"/>
              <w:rPr>
                <w:rFonts w:asciiTheme="minorHAnsi" w:hAnsiTheme="minorHAnsi" w:cstheme="minorHAnsi"/>
                <w:sz w:val="22"/>
                <w:szCs w:val="22"/>
              </w:rPr>
            </w:pPr>
          </w:p>
          <w:p w14:paraId="5DE37DFB" w14:textId="77777777" w:rsidR="002C5372" w:rsidRPr="00772F7F" w:rsidRDefault="00560C1D">
            <w:pPr>
              <w:tabs>
                <w:tab w:val="left" w:pos="-720"/>
              </w:tabs>
              <w:jc w:val="both"/>
              <w:rPr>
                <w:rFonts w:asciiTheme="minorHAnsi" w:hAnsiTheme="minorHAnsi" w:cstheme="minorHAnsi"/>
                <w:color w:val="222222"/>
                <w:sz w:val="22"/>
                <w:szCs w:val="22"/>
                <w:shd w:val="clear" w:color="auto" w:fill="FFFFFF"/>
              </w:rPr>
            </w:pPr>
            <w:r w:rsidRPr="00772F7F">
              <w:rPr>
                <w:rFonts w:asciiTheme="minorHAnsi" w:hAnsiTheme="minorHAnsi" w:cstheme="minorHAnsi"/>
                <w:color w:val="222222"/>
                <w:sz w:val="22"/>
                <w:szCs w:val="22"/>
                <w:shd w:val="clear" w:color="auto" w:fill="FFFFFF"/>
              </w:rPr>
              <w:t xml:space="preserve">IČ/ID no: 24768651 </w:t>
            </w:r>
          </w:p>
          <w:p w14:paraId="7B64EAC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color w:val="222222"/>
                <w:sz w:val="22"/>
                <w:szCs w:val="22"/>
                <w:shd w:val="clear" w:color="auto" w:fill="FFFFFF"/>
              </w:rPr>
              <w:t>DIČ/Tax Identification no: CZ24768651</w:t>
            </w:r>
          </w:p>
        </w:tc>
      </w:tr>
      <w:tr w:rsidR="002C5372" w:rsidRPr="00772F7F" w14:paraId="1E9796AA" w14:textId="77777777" w:rsidTr="001646AA">
        <w:tc>
          <w:tcPr>
            <w:tcW w:w="4676" w:type="dxa"/>
          </w:tcPr>
          <w:p w14:paraId="7B826FFD" w14:textId="77777777" w:rsidR="002C5372" w:rsidRPr="00772F7F" w:rsidRDefault="002C5372">
            <w:pPr>
              <w:tabs>
                <w:tab w:val="left" w:pos="-720"/>
              </w:tabs>
              <w:jc w:val="both"/>
              <w:rPr>
                <w:rFonts w:asciiTheme="minorHAnsi" w:hAnsiTheme="minorHAnsi" w:cstheme="minorHAnsi"/>
                <w:sz w:val="22"/>
                <w:szCs w:val="22"/>
                <w:lang w:val="es-ES"/>
              </w:rPr>
            </w:pPr>
          </w:p>
        </w:tc>
        <w:tc>
          <w:tcPr>
            <w:tcW w:w="4674" w:type="dxa"/>
          </w:tcPr>
          <w:p w14:paraId="560F28A8"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638ED30B" w14:textId="77777777" w:rsidTr="001646AA">
        <w:tc>
          <w:tcPr>
            <w:tcW w:w="4676" w:type="dxa"/>
          </w:tcPr>
          <w:p w14:paraId="387BC53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Style w:val="DeltaViewInsertion"/>
                <w:rFonts w:asciiTheme="minorHAnsi" w:hAnsiTheme="minorHAnsi" w:cstheme="minorHAnsi"/>
                <w:b/>
                <w:color w:val="auto"/>
                <w:sz w:val="22"/>
                <w:szCs w:val="22"/>
                <w:u w:val="none"/>
              </w:rPr>
              <w:t>CRO</w:t>
            </w:r>
            <w:r w:rsidRPr="00772F7F">
              <w:rPr>
                <w:rFonts w:asciiTheme="minorHAnsi" w:hAnsiTheme="minorHAnsi" w:cstheme="minorHAnsi"/>
                <w:sz w:val="22"/>
                <w:szCs w:val="22"/>
              </w:rPr>
              <w:t>”)</w:t>
            </w:r>
          </w:p>
        </w:tc>
        <w:tc>
          <w:tcPr>
            <w:tcW w:w="4674" w:type="dxa"/>
          </w:tcPr>
          <w:p w14:paraId="7F4A619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Style w:val="DeltaViewInsertion"/>
                <w:rFonts w:asciiTheme="minorHAnsi" w:hAnsiTheme="minorHAnsi" w:cstheme="minorHAnsi"/>
                <w:b/>
                <w:color w:val="auto"/>
                <w:sz w:val="22"/>
                <w:szCs w:val="22"/>
                <w:u w:val="none"/>
                <w:lang w:val="cs-CZ"/>
              </w:rPr>
              <w:t>CRO</w:t>
            </w:r>
            <w:r w:rsidRPr="00772F7F">
              <w:rPr>
                <w:rFonts w:asciiTheme="minorHAnsi" w:hAnsiTheme="minorHAnsi" w:cstheme="minorHAnsi"/>
                <w:sz w:val="22"/>
                <w:szCs w:val="22"/>
                <w:lang w:val="cs-CZ"/>
              </w:rPr>
              <w:t>“)</w:t>
            </w:r>
          </w:p>
        </w:tc>
      </w:tr>
      <w:tr w:rsidR="002C5372" w:rsidRPr="00772F7F" w14:paraId="3AFE3C3D" w14:textId="77777777" w:rsidTr="001646AA">
        <w:tc>
          <w:tcPr>
            <w:tcW w:w="4676" w:type="dxa"/>
          </w:tcPr>
          <w:p w14:paraId="79432A21"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0B42BBA"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4AC316A" w14:textId="77777777" w:rsidTr="001646AA">
        <w:tc>
          <w:tcPr>
            <w:tcW w:w="4676" w:type="dxa"/>
          </w:tcPr>
          <w:p w14:paraId="4659B67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and</w:t>
            </w:r>
          </w:p>
        </w:tc>
        <w:tc>
          <w:tcPr>
            <w:tcW w:w="4674" w:type="dxa"/>
          </w:tcPr>
          <w:p w14:paraId="7AB8F56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p>
        </w:tc>
      </w:tr>
      <w:tr w:rsidR="002C5372" w:rsidRPr="00772F7F" w14:paraId="6A91C092" w14:textId="77777777" w:rsidTr="001646AA">
        <w:tc>
          <w:tcPr>
            <w:tcW w:w="4676" w:type="dxa"/>
          </w:tcPr>
          <w:p w14:paraId="7CF068AD"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DECA564"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58D525AC" w14:textId="77777777" w:rsidTr="001646AA">
        <w:tc>
          <w:tcPr>
            <w:tcW w:w="4676" w:type="dxa"/>
          </w:tcPr>
          <w:p w14:paraId="749599AC" w14:textId="77777777" w:rsidR="002C5372" w:rsidRPr="00772F7F" w:rsidRDefault="00560C1D">
            <w:pPr>
              <w:tabs>
                <w:tab w:val="left" w:pos="-720"/>
              </w:tabs>
              <w:jc w:val="both"/>
              <w:rPr>
                <w:rFonts w:asciiTheme="minorHAnsi" w:hAnsiTheme="minorHAnsi" w:cstheme="minorHAnsi"/>
                <w:b/>
                <w:sz w:val="22"/>
                <w:szCs w:val="22"/>
                <w:lang w:val="nl-BE"/>
              </w:rPr>
            </w:pPr>
            <w:r w:rsidRPr="00772F7F">
              <w:rPr>
                <w:rFonts w:asciiTheme="minorHAnsi" w:hAnsiTheme="minorHAnsi" w:cstheme="minorHAnsi"/>
                <w:b/>
                <w:sz w:val="22"/>
                <w:szCs w:val="22"/>
                <w:lang w:val="nl-BE"/>
              </w:rPr>
              <w:t xml:space="preserve">Janssen Research &amp; Development, LLC  </w:t>
            </w:r>
          </w:p>
        </w:tc>
        <w:tc>
          <w:tcPr>
            <w:tcW w:w="4674" w:type="dxa"/>
          </w:tcPr>
          <w:p w14:paraId="2A354642" w14:textId="77777777" w:rsidR="002C5372" w:rsidRPr="00772F7F" w:rsidRDefault="00560C1D">
            <w:pPr>
              <w:tabs>
                <w:tab w:val="left" w:pos="-720"/>
              </w:tabs>
              <w:jc w:val="both"/>
              <w:rPr>
                <w:rFonts w:asciiTheme="minorHAnsi" w:hAnsiTheme="minorHAnsi" w:cstheme="minorHAnsi"/>
                <w:b/>
                <w:sz w:val="22"/>
                <w:szCs w:val="22"/>
                <w:lang w:val="cs-CZ"/>
              </w:rPr>
            </w:pPr>
            <w:r w:rsidRPr="00772F7F">
              <w:rPr>
                <w:rFonts w:asciiTheme="minorHAnsi" w:hAnsiTheme="minorHAnsi" w:cstheme="minorHAnsi"/>
                <w:b/>
                <w:sz w:val="22"/>
                <w:szCs w:val="22"/>
                <w:lang w:val="nl-BE"/>
              </w:rPr>
              <w:t xml:space="preserve">Janssen Research &amp; Development, LLC  </w:t>
            </w:r>
          </w:p>
        </w:tc>
      </w:tr>
      <w:tr w:rsidR="002C5372" w:rsidRPr="00772F7F" w14:paraId="7763AE0D" w14:textId="77777777" w:rsidTr="001646AA">
        <w:tc>
          <w:tcPr>
            <w:tcW w:w="4676" w:type="dxa"/>
          </w:tcPr>
          <w:p w14:paraId="04130D3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Cs/>
                <w:sz w:val="22"/>
                <w:szCs w:val="22"/>
              </w:rPr>
              <w:t>920 Route 202 South Raritan, New Jersey 08869, USA</w:t>
            </w:r>
          </w:p>
        </w:tc>
        <w:tc>
          <w:tcPr>
            <w:tcW w:w="4674" w:type="dxa"/>
          </w:tcPr>
          <w:p w14:paraId="69EE55E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se sídlem na adrese </w:t>
            </w:r>
            <w:r w:rsidRPr="00772F7F">
              <w:rPr>
                <w:rFonts w:asciiTheme="minorHAnsi" w:hAnsiTheme="minorHAnsi" w:cstheme="minorHAnsi"/>
                <w:bCs/>
                <w:sz w:val="22"/>
                <w:szCs w:val="22"/>
              </w:rPr>
              <w:t>920 Route 202 South Raritan, New Jersey 08869, USA</w:t>
            </w:r>
          </w:p>
        </w:tc>
      </w:tr>
      <w:tr w:rsidR="002C5372" w:rsidRPr="00772F7F" w14:paraId="6F3072DC" w14:textId="77777777" w:rsidTr="001646AA">
        <w:tc>
          <w:tcPr>
            <w:tcW w:w="4676" w:type="dxa"/>
          </w:tcPr>
          <w:p w14:paraId="46192F12" w14:textId="77777777" w:rsidR="002C5372" w:rsidRPr="00772F7F" w:rsidRDefault="00560C1D">
            <w:pPr>
              <w:tabs>
                <w:tab w:val="left" w:pos="-720"/>
              </w:tabs>
              <w:jc w:val="both"/>
              <w:rPr>
                <w:rFonts w:asciiTheme="minorHAnsi" w:hAnsiTheme="minorHAnsi" w:cstheme="minorHAnsi"/>
                <w:b/>
                <w:bCs/>
                <w:sz w:val="22"/>
                <w:szCs w:val="22"/>
              </w:rPr>
            </w:pPr>
            <w:r w:rsidRPr="00772F7F">
              <w:rPr>
                <w:rFonts w:asciiTheme="minorHAnsi" w:hAnsiTheme="minorHAnsi" w:cstheme="minorHAnsi"/>
                <w:b/>
                <w:bCs/>
                <w:sz w:val="22"/>
                <w:szCs w:val="22"/>
              </w:rPr>
              <w:t>(“Janssen ”)</w:t>
            </w:r>
          </w:p>
        </w:tc>
        <w:tc>
          <w:tcPr>
            <w:tcW w:w="4674" w:type="dxa"/>
          </w:tcPr>
          <w:p w14:paraId="4F2F933D"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(„společnost Janssen“)</w:t>
            </w:r>
          </w:p>
        </w:tc>
      </w:tr>
      <w:tr w:rsidR="002C5372" w:rsidRPr="00772F7F" w14:paraId="723009FB" w14:textId="77777777" w:rsidTr="001646AA">
        <w:tc>
          <w:tcPr>
            <w:tcW w:w="4676" w:type="dxa"/>
          </w:tcPr>
          <w:p w14:paraId="30B34ABF" w14:textId="77777777" w:rsidR="002C5372" w:rsidRPr="00772F7F" w:rsidRDefault="002C5372">
            <w:pPr>
              <w:tabs>
                <w:tab w:val="left" w:pos="-720"/>
              </w:tabs>
              <w:jc w:val="both"/>
              <w:rPr>
                <w:rFonts w:asciiTheme="minorHAnsi" w:hAnsiTheme="minorHAnsi" w:cstheme="minorHAnsi"/>
                <w:b/>
                <w:bCs/>
                <w:sz w:val="22"/>
                <w:szCs w:val="22"/>
              </w:rPr>
            </w:pPr>
          </w:p>
        </w:tc>
        <w:tc>
          <w:tcPr>
            <w:tcW w:w="4674" w:type="dxa"/>
          </w:tcPr>
          <w:p w14:paraId="69475FB8" w14:textId="77777777" w:rsidR="002C5372" w:rsidRPr="00772F7F" w:rsidRDefault="002C5372">
            <w:pPr>
              <w:tabs>
                <w:tab w:val="left" w:pos="-720"/>
              </w:tabs>
              <w:jc w:val="both"/>
              <w:rPr>
                <w:rFonts w:asciiTheme="minorHAnsi" w:hAnsiTheme="minorHAnsi" w:cstheme="minorHAnsi"/>
                <w:b/>
                <w:bCs/>
                <w:sz w:val="22"/>
                <w:szCs w:val="22"/>
                <w:lang w:val="cs-CZ"/>
              </w:rPr>
            </w:pPr>
          </w:p>
        </w:tc>
      </w:tr>
      <w:tr w:rsidR="002C5372" w:rsidRPr="00772F7F" w14:paraId="4B3F790F" w14:textId="77777777" w:rsidTr="001646AA">
        <w:tc>
          <w:tcPr>
            <w:tcW w:w="4676" w:type="dxa"/>
          </w:tcPr>
          <w:p w14:paraId="37FBD0D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and </w:t>
            </w:r>
          </w:p>
        </w:tc>
        <w:tc>
          <w:tcPr>
            <w:tcW w:w="4674" w:type="dxa"/>
          </w:tcPr>
          <w:p w14:paraId="52881FF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a </w:t>
            </w:r>
          </w:p>
        </w:tc>
      </w:tr>
      <w:tr w:rsidR="002C5372" w:rsidRPr="00772F7F" w14:paraId="073EEDEC" w14:textId="77777777" w:rsidTr="001646AA">
        <w:tc>
          <w:tcPr>
            <w:tcW w:w="4676" w:type="dxa"/>
          </w:tcPr>
          <w:p w14:paraId="5D1419FA" w14:textId="77777777" w:rsidR="002C5372" w:rsidRPr="00772F7F" w:rsidRDefault="002C5372">
            <w:pPr>
              <w:tabs>
                <w:tab w:val="left" w:pos="-720"/>
              </w:tabs>
              <w:jc w:val="both"/>
              <w:rPr>
                <w:rFonts w:asciiTheme="minorHAnsi" w:hAnsiTheme="minorHAnsi" w:cstheme="minorHAnsi"/>
                <w:sz w:val="22"/>
                <w:szCs w:val="22"/>
                <w:highlight w:val="yellow"/>
              </w:rPr>
            </w:pPr>
          </w:p>
        </w:tc>
        <w:tc>
          <w:tcPr>
            <w:tcW w:w="4674" w:type="dxa"/>
          </w:tcPr>
          <w:p w14:paraId="67356A61" w14:textId="77777777" w:rsidR="002C5372" w:rsidRPr="00772F7F" w:rsidRDefault="002C5372">
            <w:pPr>
              <w:tabs>
                <w:tab w:val="left" w:pos="-720"/>
              </w:tabs>
              <w:jc w:val="both"/>
              <w:rPr>
                <w:rFonts w:asciiTheme="minorHAnsi" w:hAnsiTheme="minorHAnsi" w:cstheme="minorHAnsi"/>
                <w:sz w:val="22"/>
                <w:szCs w:val="22"/>
                <w:highlight w:val="yellow"/>
                <w:lang w:val="cs-CZ"/>
              </w:rPr>
            </w:pPr>
          </w:p>
        </w:tc>
      </w:tr>
      <w:tr w:rsidR="002C5372" w:rsidRPr="00B37F62" w14:paraId="62084CEA" w14:textId="77777777" w:rsidTr="001646AA">
        <w:tc>
          <w:tcPr>
            <w:tcW w:w="4676" w:type="dxa"/>
          </w:tcPr>
          <w:p w14:paraId="143A32AE" w14:textId="77777777" w:rsidR="002C5372" w:rsidRPr="00772F7F" w:rsidRDefault="00560C1D">
            <w:pPr>
              <w:tabs>
                <w:tab w:val="left" w:pos="-720"/>
              </w:tabs>
              <w:jc w:val="both"/>
              <w:rPr>
                <w:rFonts w:asciiTheme="minorHAnsi" w:hAnsiTheme="minorHAnsi" w:cstheme="minorHAnsi"/>
                <w:b/>
                <w:sz w:val="22"/>
                <w:szCs w:val="22"/>
                <w:lang w:val="pl-PL"/>
              </w:rPr>
            </w:pPr>
            <w:r w:rsidRPr="00772F7F">
              <w:rPr>
                <w:rFonts w:asciiTheme="minorHAnsi" w:hAnsiTheme="minorHAnsi" w:cstheme="minorHAnsi"/>
                <w:b/>
                <w:sz w:val="22"/>
                <w:szCs w:val="22"/>
                <w:lang w:val="cs-CZ"/>
              </w:rPr>
              <w:t>Vojenská nemocnice Brno, p. o.</w:t>
            </w:r>
            <w:r w:rsidRPr="00772F7F">
              <w:rPr>
                <w:rFonts w:asciiTheme="minorHAnsi" w:hAnsiTheme="minorHAnsi" w:cstheme="minorHAnsi"/>
                <w:b/>
                <w:sz w:val="22"/>
                <w:szCs w:val="22"/>
                <w:lang w:val="pl-PL"/>
              </w:rPr>
              <w:t xml:space="preserve"> </w:t>
            </w:r>
          </w:p>
        </w:tc>
        <w:tc>
          <w:tcPr>
            <w:tcW w:w="4674" w:type="dxa"/>
          </w:tcPr>
          <w:p w14:paraId="17B6FCAE" w14:textId="77777777" w:rsidR="002C5372" w:rsidRPr="00772F7F" w:rsidRDefault="00560C1D">
            <w:pPr>
              <w:tabs>
                <w:tab w:val="left" w:pos="-720"/>
              </w:tabs>
              <w:jc w:val="both"/>
              <w:rPr>
                <w:rFonts w:asciiTheme="minorHAnsi" w:hAnsiTheme="minorHAnsi" w:cstheme="minorHAnsi"/>
                <w:b/>
                <w:sz w:val="22"/>
                <w:szCs w:val="22"/>
                <w:highlight w:val="yellow"/>
                <w:lang w:val="cs-CZ"/>
              </w:rPr>
            </w:pPr>
            <w:r w:rsidRPr="00772F7F">
              <w:rPr>
                <w:rFonts w:asciiTheme="minorHAnsi" w:hAnsiTheme="minorHAnsi" w:cstheme="minorHAnsi"/>
                <w:b/>
                <w:sz w:val="22"/>
                <w:szCs w:val="22"/>
                <w:lang w:val="cs-CZ"/>
              </w:rPr>
              <w:t>Vojenská nemocnice Brno, p. o.</w:t>
            </w:r>
            <w:r w:rsidRPr="00772F7F">
              <w:rPr>
                <w:rFonts w:asciiTheme="minorHAnsi" w:hAnsiTheme="minorHAnsi" w:cstheme="minorHAnsi"/>
                <w:b/>
                <w:sz w:val="22"/>
                <w:szCs w:val="22"/>
                <w:highlight w:val="yellow"/>
                <w:lang w:val="cs-CZ"/>
              </w:rPr>
              <w:t xml:space="preserve"> </w:t>
            </w:r>
          </w:p>
        </w:tc>
      </w:tr>
      <w:tr w:rsidR="002C5372" w:rsidRPr="00772F7F" w14:paraId="2A0C396D" w14:textId="77777777" w:rsidTr="001646AA">
        <w:tc>
          <w:tcPr>
            <w:tcW w:w="4676" w:type="dxa"/>
          </w:tcPr>
          <w:p w14:paraId="737BA591" w14:textId="69A56B21"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with registered offices at </w:t>
            </w:r>
            <w:r w:rsidRPr="00772F7F">
              <w:rPr>
                <w:rFonts w:asciiTheme="minorHAnsi" w:hAnsiTheme="minorHAnsi" w:cstheme="minorHAnsi"/>
                <w:sz w:val="22"/>
                <w:szCs w:val="22"/>
                <w:lang w:val="cs-CZ"/>
              </w:rPr>
              <w:t xml:space="preserve">Zábrdovická 3, 615 00 Brno, </w:t>
            </w:r>
            <w:r w:rsidRPr="00772F7F">
              <w:rPr>
                <w:rFonts w:asciiTheme="minorHAnsi" w:hAnsiTheme="minorHAnsi" w:cstheme="minorHAnsi"/>
                <w:sz w:val="22"/>
                <w:szCs w:val="22"/>
                <w:lang w:val="en-GB"/>
              </w:rPr>
              <w:t xml:space="preserve">Czech Republic, represented by </w:t>
            </w:r>
            <w:proofErr w:type="spellStart"/>
            <w:r w:rsidRPr="00772F7F">
              <w:rPr>
                <w:rFonts w:asciiTheme="minorHAnsi" w:hAnsiTheme="minorHAnsi" w:cstheme="minorHAnsi"/>
                <w:sz w:val="22"/>
                <w:szCs w:val="22"/>
                <w:lang w:val="en-GB"/>
              </w:rPr>
              <w:t>plk</w:t>
            </w:r>
            <w:proofErr w:type="spellEnd"/>
            <w:r w:rsidRPr="00772F7F">
              <w:rPr>
                <w:rFonts w:asciiTheme="minorHAnsi" w:hAnsiTheme="minorHAnsi" w:cstheme="minorHAnsi"/>
                <w:sz w:val="22"/>
                <w:szCs w:val="22"/>
                <w:lang w:val="en-GB"/>
              </w:rPr>
              <w:t xml:space="preserve">. MUDr. Martin </w:t>
            </w:r>
            <w:proofErr w:type="spellStart"/>
            <w:r w:rsidRPr="00772F7F">
              <w:rPr>
                <w:rFonts w:asciiTheme="minorHAnsi" w:hAnsiTheme="minorHAnsi" w:cstheme="minorHAnsi"/>
                <w:sz w:val="22"/>
                <w:szCs w:val="22"/>
                <w:lang w:val="en-GB"/>
              </w:rPr>
              <w:t>Stračár</w:t>
            </w:r>
            <w:proofErr w:type="spellEnd"/>
            <w:r w:rsidRPr="00772F7F">
              <w:rPr>
                <w:rFonts w:asciiTheme="minorHAnsi" w:hAnsiTheme="minorHAnsi" w:cstheme="minorHAnsi"/>
                <w:sz w:val="22"/>
                <w:szCs w:val="22"/>
                <w:lang w:val="en-GB"/>
              </w:rPr>
              <w:t>, Director</w:t>
            </w:r>
          </w:p>
        </w:tc>
        <w:tc>
          <w:tcPr>
            <w:tcW w:w="4674" w:type="dxa"/>
          </w:tcPr>
          <w:p w14:paraId="698B8F7A" w14:textId="60D717F0"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se sídlem na adrese Zábrdovická 3, 615 00 Brno, Česká republika, zastoupená plk.</w:t>
            </w:r>
            <w:r w:rsidRPr="00772F7F">
              <w:rPr>
                <w:rFonts w:asciiTheme="minorHAnsi" w:hAnsiTheme="minorHAnsi" w:cstheme="minorHAnsi"/>
                <w:color w:val="000000"/>
                <w:sz w:val="22"/>
                <w:szCs w:val="22"/>
              </w:rPr>
              <w:t xml:space="preserve"> MUDr. </w:t>
            </w:r>
            <w:proofErr w:type="spellStart"/>
            <w:r w:rsidRPr="00772F7F">
              <w:rPr>
                <w:rFonts w:asciiTheme="minorHAnsi" w:hAnsiTheme="minorHAnsi" w:cstheme="minorHAnsi"/>
                <w:color w:val="000000"/>
                <w:sz w:val="22"/>
                <w:szCs w:val="22"/>
              </w:rPr>
              <w:t>Martinem</w:t>
            </w:r>
            <w:proofErr w:type="spellEnd"/>
            <w:r w:rsidRPr="00772F7F">
              <w:rPr>
                <w:rFonts w:asciiTheme="minorHAnsi" w:hAnsiTheme="minorHAnsi" w:cstheme="minorHAnsi"/>
                <w:color w:val="000000"/>
                <w:sz w:val="22"/>
                <w:szCs w:val="22"/>
              </w:rPr>
              <w:t xml:space="preserve"> </w:t>
            </w:r>
            <w:proofErr w:type="spellStart"/>
            <w:r w:rsidRPr="00772F7F">
              <w:rPr>
                <w:rFonts w:asciiTheme="minorHAnsi" w:hAnsiTheme="minorHAnsi" w:cstheme="minorHAnsi"/>
                <w:color w:val="000000"/>
                <w:sz w:val="22"/>
                <w:szCs w:val="22"/>
              </w:rPr>
              <w:t>Stračárem</w:t>
            </w:r>
            <w:proofErr w:type="spellEnd"/>
            <w:r w:rsidRPr="00772F7F">
              <w:rPr>
                <w:rFonts w:asciiTheme="minorHAnsi" w:hAnsiTheme="minorHAnsi" w:cstheme="minorHAnsi"/>
                <w:sz w:val="22"/>
                <w:szCs w:val="22"/>
                <w:lang w:val="en-GB"/>
              </w:rPr>
              <w:t xml:space="preserve">, </w:t>
            </w:r>
            <w:proofErr w:type="spellStart"/>
            <w:r w:rsidRPr="00772F7F">
              <w:rPr>
                <w:rFonts w:asciiTheme="minorHAnsi" w:hAnsiTheme="minorHAnsi" w:cstheme="minorHAnsi"/>
                <w:sz w:val="22"/>
                <w:szCs w:val="22"/>
                <w:lang w:val="en-GB"/>
              </w:rPr>
              <w:t>ředitelem</w:t>
            </w:r>
            <w:proofErr w:type="spellEnd"/>
          </w:p>
        </w:tc>
      </w:tr>
      <w:tr w:rsidR="002C5372" w:rsidRPr="00772F7F" w14:paraId="32044F8B" w14:textId="77777777" w:rsidTr="001646AA">
        <w:tc>
          <w:tcPr>
            <w:tcW w:w="4676" w:type="dxa"/>
          </w:tcPr>
          <w:p w14:paraId="3203D8F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ID No: </w:t>
            </w:r>
            <w:r w:rsidRPr="00772F7F">
              <w:rPr>
                <w:rFonts w:asciiTheme="minorHAnsi" w:hAnsiTheme="minorHAnsi" w:cstheme="minorHAnsi"/>
                <w:sz w:val="22"/>
                <w:szCs w:val="22"/>
                <w:lang w:val="cs-CZ"/>
              </w:rPr>
              <w:t>60555530</w:t>
            </w:r>
          </w:p>
        </w:tc>
        <w:tc>
          <w:tcPr>
            <w:tcW w:w="4674" w:type="dxa"/>
          </w:tcPr>
          <w:p w14:paraId="58A7A22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IČ: 60555530</w:t>
            </w:r>
          </w:p>
        </w:tc>
      </w:tr>
      <w:tr w:rsidR="002C5372" w:rsidRPr="00772F7F" w14:paraId="7362215B" w14:textId="77777777" w:rsidTr="001646AA">
        <w:tc>
          <w:tcPr>
            <w:tcW w:w="4676" w:type="dxa"/>
          </w:tcPr>
          <w:p w14:paraId="6A6C42C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Tax ID: CZ</w:t>
            </w:r>
            <w:r w:rsidRPr="00772F7F">
              <w:rPr>
                <w:rFonts w:asciiTheme="minorHAnsi" w:hAnsiTheme="minorHAnsi" w:cstheme="minorHAnsi"/>
                <w:sz w:val="22"/>
                <w:szCs w:val="22"/>
                <w:lang w:val="cs-CZ"/>
              </w:rPr>
              <w:t>60555530</w:t>
            </w:r>
            <w:r w:rsidRPr="00772F7F">
              <w:rPr>
                <w:rFonts w:asciiTheme="minorHAnsi" w:hAnsiTheme="minorHAnsi" w:cstheme="minorHAnsi"/>
                <w:sz w:val="22"/>
                <w:szCs w:val="22"/>
              </w:rPr>
              <w:tab/>
            </w:r>
          </w:p>
          <w:p w14:paraId="564A26A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Account Name: </w:t>
            </w:r>
            <w:proofErr w:type="spellStart"/>
            <w:r w:rsidRPr="00772F7F">
              <w:rPr>
                <w:rFonts w:asciiTheme="minorHAnsi" w:hAnsiTheme="minorHAnsi" w:cstheme="minorHAnsi"/>
                <w:sz w:val="22"/>
                <w:szCs w:val="22"/>
              </w:rPr>
              <w:t>Vojenska</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nemocnice</w:t>
            </w:r>
            <w:proofErr w:type="spellEnd"/>
            <w:r w:rsidRPr="00772F7F">
              <w:rPr>
                <w:rFonts w:asciiTheme="minorHAnsi" w:hAnsiTheme="minorHAnsi" w:cstheme="minorHAnsi"/>
                <w:sz w:val="22"/>
                <w:szCs w:val="22"/>
              </w:rPr>
              <w:t xml:space="preserve"> Brno</w:t>
            </w:r>
          </w:p>
        </w:tc>
        <w:tc>
          <w:tcPr>
            <w:tcW w:w="4674" w:type="dxa"/>
          </w:tcPr>
          <w:p w14:paraId="75BAB40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DIČ: CZ60555530</w:t>
            </w:r>
            <w:r w:rsidRPr="00772F7F">
              <w:rPr>
                <w:rFonts w:asciiTheme="minorHAnsi" w:hAnsiTheme="minorHAnsi" w:cstheme="minorHAnsi"/>
                <w:sz w:val="22"/>
                <w:szCs w:val="22"/>
                <w:lang w:val="cs-CZ"/>
              </w:rPr>
              <w:tab/>
            </w:r>
          </w:p>
          <w:p w14:paraId="16987F8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Název účtu: Vojenská nemocnice Brno</w:t>
            </w:r>
          </w:p>
        </w:tc>
      </w:tr>
      <w:tr w:rsidR="002C5372" w:rsidRPr="00772F7F" w14:paraId="56E7DA93" w14:textId="77777777" w:rsidTr="001646AA">
        <w:tc>
          <w:tcPr>
            <w:tcW w:w="4676" w:type="dxa"/>
          </w:tcPr>
          <w:p w14:paraId="16A697C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Account number: 4034881/0710</w:t>
            </w:r>
          </w:p>
        </w:tc>
        <w:tc>
          <w:tcPr>
            <w:tcW w:w="4674" w:type="dxa"/>
          </w:tcPr>
          <w:p w14:paraId="101A2AC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Číslo účtu: </w:t>
            </w:r>
            <w:r w:rsidRPr="00772F7F">
              <w:rPr>
                <w:rFonts w:asciiTheme="minorHAnsi" w:hAnsiTheme="minorHAnsi" w:cstheme="minorHAnsi"/>
                <w:sz w:val="22"/>
                <w:szCs w:val="22"/>
              </w:rPr>
              <w:t>4034881/0710</w:t>
            </w:r>
          </w:p>
        </w:tc>
      </w:tr>
      <w:tr w:rsidR="002C5372" w:rsidRPr="00772F7F" w14:paraId="3BF7AD58" w14:textId="77777777" w:rsidTr="001646AA">
        <w:tc>
          <w:tcPr>
            <w:tcW w:w="4676" w:type="dxa"/>
          </w:tcPr>
          <w:p w14:paraId="17B921C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IBAN: </w:t>
            </w:r>
            <w:r w:rsidRPr="00772F7F">
              <w:rPr>
                <w:rFonts w:asciiTheme="minorHAnsi" w:hAnsiTheme="minorHAnsi" w:cstheme="minorHAnsi"/>
                <w:sz w:val="22"/>
                <w:szCs w:val="22"/>
                <w:lang w:val="en-GB"/>
              </w:rPr>
              <w:t>CZ60 0710 0000 0000 0403 4881</w:t>
            </w:r>
          </w:p>
        </w:tc>
        <w:tc>
          <w:tcPr>
            <w:tcW w:w="4674" w:type="dxa"/>
          </w:tcPr>
          <w:p w14:paraId="3451AA1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IBAN: </w:t>
            </w:r>
            <w:r w:rsidRPr="00772F7F">
              <w:rPr>
                <w:rFonts w:asciiTheme="minorHAnsi" w:hAnsiTheme="minorHAnsi" w:cstheme="minorHAnsi"/>
                <w:sz w:val="22"/>
                <w:szCs w:val="22"/>
                <w:lang w:val="en-GB"/>
              </w:rPr>
              <w:t>CZ60 0710 0000 0000 0403 4881</w:t>
            </w:r>
          </w:p>
        </w:tc>
      </w:tr>
      <w:tr w:rsidR="002C5372" w:rsidRPr="00772F7F" w14:paraId="6D770140" w14:textId="77777777" w:rsidTr="001646AA">
        <w:tc>
          <w:tcPr>
            <w:tcW w:w="4676" w:type="dxa"/>
          </w:tcPr>
          <w:p w14:paraId="27C1D32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Name of the Bank: </w:t>
            </w:r>
            <w:proofErr w:type="spellStart"/>
            <w:r w:rsidRPr="00772F7F">
              <w:rPr>
                <w:rFonts w:asciiTheme="minorHAnsi" w:hAnsiTheme="minorHAnsi" w:cstheme="minorHAnsi"/>
                <w:sz w:val="22"/>
                <w:szCs w:val="22"/>
              </w:rPr>
              <w:t>Česká</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národní</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banka</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pob</w:t>
            </w:r>
            <w:proofErr w:type="spellEnd"/>
            <w:r w:rsidRPr="00772F7F">
              <w:rPr>
                <w:rFonts w:asciiTheme="minorHAnsi" w:hAnsiTheme="minorHAnsi" w:cstheme="minorHAnsi"/>
                <w:sz w:val="22"/>
                <w:szCs w:val="22"/>
              </w:rPr>
              <w:t xml:space="preserve">. </w:t>
            </w:r>
            <w:r w:rsidRPr="00772F7F">
              <w:rPr>
                <w:rFonts w:asciiTheme="minorHAnsi" w:hAnsiTheme="minorHAnsi" w:cstheme="minorHAnsi"/>
                <w:sz w:val="22"/>
                <w:szCs w:val="22"/>
                <w:lang w:val="pl-PL"/>
              </w:rPr>
              <w:t>Brno</w:t>
            </w:r>
          </w:p>
        </w:tc>
        <w:tc>
          <w:tcPr>
            <w:tcW w:w="4674" w:type="dxa"/>
          </w:tcPr>
          <w:p w14:paraId="51CE2BE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Název banky: </w:t>
            </w:r>
            <w:proofErr w:type="spellStart"/>
            <w:r w:rsidRPr="00772F7F">
              <w:rPr>
                <w:rFonts w:asciiTheme="minorHAnsi" w:hAnsiTheme="minorHAnsi" w:cstheme="minorHAnsi"/>
                <w:sz w:val="22"/>
                <w:szCs w:val="22"/>
              </w:rPr>
              <w:t>Česká</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národní</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banka</w:t>
            </w:r>
            <w:proofErr w:type="spellEnd"/>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pob</w:t>
            </w:r>
            <w:proofErr w:type="spellEnd"/>
            <w:r w:rsidRPr="00772F7F">
              <w:rPr>
                <w:rFonts w:asciiTheme="minorHAnsi" w:hAnsiTheme="minorHAnsi" w:cstheme="minorHAnsi"/>
                <w:sz w:val="22"/>
                <w:szCs w:val="22"/>
              </w:rPr>
              <w:t xml:space="preserve">. </w:t>
            </w:r>
            <w:r w:rsidRPr="00772F7F">
              <w:rPr>
                <w:rFonts w:asciiTheme="minorHAnsi" w:hAnsiTheme="minorHAnsi" w:cstheme="minorHAnsi"/>
                <w:sz w:val="22"/>
                <w:szCs w:val="22"/>
                <w:lang w:val="pl-PL"/>
              </w:rPr>
              <w:t>Brno</w:t>
            </w:r>
          </w:p>
        </w:tc>
      </w:tr>
      <w:tr w:rsidR="002C5372" w:rsidRPr="00772F7F" w14:paraId="2AA33311" w14:textId="77777777" w:rsidTr="001646AA">
        <w:tc>
          <w:tcPr>
            <w:tcW w:w="4676" w:type="dxa"/>
          </w:tcPr>
          <w:p w14:paraId="0977E74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Address of the Bank: </w:t>
            </w:r>
            <w:proofErr w:type="spellStart"/>
            <w:r w:rsidRPr="00772F7F">
              <w:rPr>
                <w:rFonts w:asciiTheme="minorHAnsi" w:hAnsiTheme="minorHAnsi" w:cstheme="minorHAnsi"/>
                <w:sz w:val="22"/>
                <w:szCs w:val="22"/>
                <w:lang w:val="en-GB"/>
              </w:rPr>
              <w:t>Rooseveltova</w:t>
            </w:r>
            <w:proofErr w:type="spellEnd"/>
            <w:r w:rsidRPr="00772F7F">
              <w:rPr>
                <w:rFonts w:asciiTheme="minorHAnsi" w:hAnsiTheme="minorHAnsi" w:cstheme="minorHAnsi"/>
                <w:sz w:val="22"/>
                <w:szCs w:val="22"/>
                <w:lang w:val="en-GB"/>
              </w:rPr>
              <w:t xml:space="preserve"> 575/18, 602 00 Brno</w:t>
            </w:r>
          </w:p>
        </w:tc>
        <w:tc>
          <w:tcPr>
            <w:tcW w:w="4674" w:type="dxa"/>
          </w:tcPr>
          <w:p w14:paraId="57EFEEA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Adresa banky: </w:t>
            </w:r>
            <w:proofErr w:type="spellStart"/>
            <w:r w:rsidRPr="00772F7F">
              <w:rPr>
                <w:rFonts w:asciiTheme="minorHAnsi" w:hAnsiTheme="minorHAnsi" w:cstheme="minorHAnsi"/>
                <w:sz w:val="22"/>
                <w:szCs w:val="22"/>
                <w:lang w:val="en-GB"/>
              </w:rPr>
              <w:t>Rooseveltova</w:t>
            </w:r>
            <w:proofErr w:type="spellEnd"/>
            <w:r w:rsidRPr="00772F7F">
              <w:rPr>
                <w:rFonts w:asciiTheme="minorHAnsi" w:hAnsiTheme="minorHAnsi" w:cstheme="minorHAnsi"/>
                <w:sz w:val="22"/>
                <w:szCs w:val="22"/>
                <w:lang w:val="en-GB"/>
              </w:rPr>
              <w:t xml:space="preserve"> 575/18, 602 00 Brno</w:t>
            </w:r>
          </w:p>
        </w:tc>
      </w:tr>
      <w:tr w:rsidR="002C5372" w:rsidRPr="00772F7F" w14:paraId="14194C3C" w14:textId="77777777" w:rsidTr="001646AA">
        <w:tc>
          <w:tcPr>
            <w:tcW w:w="4676" w:type="dxa"/>
          </w:tcPr>
          <w:p w14:paraId="51EAE81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SWIFT: </w:t>
            </w:r>
            <w:r w:rsidRPr="00772F7F">
              <w:rPr>
                <w:rFonts w:asciiTheme="minorHAnsi" w:hAnsiTheme="minorHAnsi" w:cstheme="minorHAnsi"/>
                <w:sz w:val="22"/>
                <w:szCs w:val="22"/>
                <w:lang w:val="en-GB"/>
              </w:rPr>
              <w:t>CNBACZPP</w:t>
            </w:r>
          </w:p>
        </w:tc>
        <w:tc>
          <w:tcPr>
            <w:tcW w:w="4674" w:type="dxa"/>
          </w:tcPr>
          <w:p w14:paraId="3BD5CCA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SWIFT: </w:t>
            </w:r>
            <w:r w:rsidRPr="00772F7F">
              <w:rPr>
                <w:rFonts w:asciiTheme="minorHAnsi" w:hAnsiTheme="minorHAnsi" w:cstheme="minorHAnsi"/>
                <w:sz w:val="22"/>
                <w:szCs w:val="22"/>
                <w:lang w:val="en-GB"/>
              </w:rPr>
              <w:t>CNBACZPP</w:t>
            </w:r>
          </w:p>
        </w:tc>
      </w:tr>
      <w:tr w:rsidR="002C5372" w:rsidRPr="00772F7F" w14:paraId="2C4311E2" w14:textId="77777777" w:rsidTr="001646AA">
        <w:tc>
          <w:tcPr>
            <w:tcW w:w="4676" w:type="dxa"/>
          </w:tcPr>
          <w:p w14:paraId="298E4F4C" w14:textId="4AB074ED"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Variable symbol: </w:t>
            </w:r>
            <w:proofErr w:type="spellStart"/>
            <w:r w:rsidR="00A14114">
              <w:rPr>
                <w:rFonts w:asciiTheme="minorHAnsi" w:hAnsiTheme="minorHAnsi" w:cstheme="minorHAnsi"/>
                <w:sz w:val="22"/>
                <w:szCs w:val="22"/>
                <w:lang w:val="cs-CZ"/>
              </w:rPr>
              <w:t>invoice</w:t>
            </w:r>
            <w:proofErr w:type="spellEnd"/>
            <w:r w:rsidR="00A14114">
              <w:rPr>
                <w:rFonts w:asciiTheme="minorHAnsi" w:hAnsiTheme="minorHAnsi" w:cstheme="minorHAnsi"/>
                <w:sz w:val="22"/>
                <w:szCs w:val="22"/>
                <w:lang w:val="cs-CZ"/>
              </w:rPr>
              <w:t xml:space="preserve"> </w:t>
            </w:r>
            <w:proofErr w:type="spellStart"/>
            <w:r w:rsidR="00A14114">
              <w:rPr>
                <w:rFonts w:asciiTheme="minorHAnsi" w:hAnsiTheme="minorHAnsi" w:cstheme="minorHAnsi"/>
                <w:sz w:val="22"/>
                <w:szCs w:val="22"/>
                <w:lang w:val="cs-CZ"/>
              </w:rPr>
              <w:t>number</w:t>
            </w:r>
            <w:proofErr w:type="spellEnd"/>
          </w:p>
        </w:tc>
        <w:tc>
          <w:tcPr>
            <w:tcW w:w="4674" w:type="dxa"/>
          </w:tcPr>
          <w:p w14:paraId="5384E49C" w14:textId="5B59DD2F"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Variabilní symbol: </w:t>
            </w:r>
            <w:proofErr w:type="spellStart"/>
            <w:r w:rsidR="00A14114" w:rsidRPr="00A14114">
              <w:rPr>
                <w:rFonts w:asciiTheme="minorHAnsi" w:hAnsiTheme="minorHAnsi" w:cstheme="minorHAnsi"/>
                <w:sz w:val="22"/>
                <w:szCs w:val="22"/>
              </w:rPr>
              <w:t>číslo</w:t>
            </w:r>
            <w:proofErr w:type="spellEnd"/>
            <w:r w:rsidR="00A14114" w:rsidRPr="00A14114">
              <w:rPr>
                <w:rFonts w:asciiTheme="minorHAnsi" w:hAnsiTheme="minorHAnsi" w:cstheme="minorHAnsi"/>
                <w:sz w:val="22"/>
                <w:szCs w:val="22"/>
              </w:rPr>
              <w:t xml:space="preserve"> </w:t>
            </w:r>
            <w:proofErr w:type="spellStart"/>
            <w:r w:rsidR="00A14114" w:rsidRPr="00A14114">
              <w:rPr>
                <w:rFonts w:asciiTheme="minorHAnsi" w:hAnsiTheme="minorHAnsi" w:cstheme="minorHAnsi"/>
                <w:sz w:val="22"/>
                <w:szCs w:val="22"/>
              </w:rPr>
              <w:t>faktury</w:t>
            </w:r>
            <w:proofErr w:type="spellEnd"/>
          </w:p>
        </w:tc>
      </w:tr>
      <w:tr w:rsidR="002C5372" w:rsidRPr="00772F7F" w14:paraId="4535F549" w14:textId="77777777" w:rsidTr="001646AA">
        <w:tc>
          <w:tcPr>
            <w:tcW w:w="4676" w:type="dxa"/>
          </w:tcPr>
          <w:p w14:paraId="2411E372" w14:textId="77777777" w:rsidR="002C5372" w:rsidRPr="00772F7F" w:rsidRDefault="002C5372">
            <w:pPr>
              <w:tabs>
                <w:tab w:val="left" w:pos="-720"/>
              </w:tabs>
              <w:jc w:val="both"/>
              <w:rPr>
                <w:rFonts w:asciiTheme="minorHAnsi" w:hAnsiTheme="minorHAnsi" w:cstheme="minorHAnsi"/>
                <w:b/>
                <w:bCs/>
                <w:sz w:val="22"/>
                <w:szCs w:val="22"/>
              </w:rPr>
            </w:pPr>
          </w:p>
        </w:tc>
        <w:tc>
          <w:tcPr>
            <w:tcW w:w="4674" w:type="dxa"/>
          </w:tcPr>
          <w:p w14:paraId="5D4F45CF" w14:textId="77777777" w:rsidR="002C5372" w:rsidRPr="00772F7F" w:rsidRDefault="002C5372">
            <w:pPr>
              <w:tabs>
                <w:tab w:val="left" w:pos="-720"/>
              </w:tabs>
              <w:jc w:val="both"/>
              <w:rPr>
                <w:rFonts w:asciiTheme="minorHAnsi" w:hAnsiTheme="minorHAnsi" w:cstheme="minorHAnsi"/>
                <w:b/>
                <w:bCs/>
                <w:sz w:val="22"/>
                <w:szCs w:val="22"/>
                <w:lang w:val="cs-CZ"/>
              </w:rPr>
            </w:pPr>
          </w:p>
        </w:tc>
      </w:tr>
      <w:tr w:rsidR="002C5372" w:rsidRPr="00772F7F" w14:paraId="0ADEA9FE" w14:textId="77777777" w:rsidTr="001646AA">
        <w:tc>
          <w:tcPr>
            <w:tcW w:w="4676" w:type="dxa"/>
          </w:tcPr>
          <w:p w14:paraId="420FB841" w14:textId="77777777" w:rsidR="002C5372" w:rsidRPr="00772F7F" w:rsidRDefault="00560C1D">
            <w:pPr>
              <w:tabs>
                <w:tab w:val="left" w:pos="-720"/>
              </w:tabs>
              <w:jc w:val="both"/>
              <w:rPr>
                <w:rFonts w:asciiTheme="minorHAnsi" w:hAnsiTheme="minorHAnsi" w:cstheme="minorHAnsi"/>
                <w:b/>
                <w:sz w:val="22"/>
                <w:szCs w:val="22"/>
              </w:rPr>
            </w:pPr>
            <w:r w:rsidRPr="00772F7F">
              <w:rPr>
                <w:rFonts w:asciiTheme="minorHAnsi" w:hAnsiTheme="minorHAnsi" w:cstheme="minorHAnsi"/>
                <w:bCs/>
                <w:sz w:val="22"/>
                <w:szCs w:val="22"/>
              </w:rPr>
              <w:lastRenderedPageBreak/>
              <w:t>(</w:t>
            </w:r>
            <w:r w:rsidRPr="00772F7F">
              <w:rPr>
                <w:rFonts w:asciiTheme="minorHAnsi" w:hAnsiTheme="minorHAnsi" w:cstheme="minorHAnsi"/>
                <w:b/>
                <w:sz w:val="22"/>
                <w:szCs w:val="22"/>
              </w:rPr>
              <w:t>“Institution”</w:t>
            </w:r>
            <w:r w:rsidRPr="00772F7F">
              <w:rPr>
                <w:rFonts w:asciiTheme="minorHAnsi" w:hAnsiTheme="minorHAnsi" w:cstheme="minorHAnsi"/>
                <w:bCs/>
                <w:sz w:val="22"/>
                <w:szCs w:val="22"/>
              </w:rPr>
              <w:t>)</w:t>
            </w:r>
          </w:p>
        </w:tc>
        <w:tc>
          <w:tcPr>
            <w:tcW w:w="4674" w:type="dxa"/>
          </w:tcPr>
          <w:p w14:paraId="701C5B12" w14:textId="77777777" w:rsidR="002C5372" w:rsidRPr="00772F7F" w:rsidRDefault="00560C1D">
            <w:pPr>
              <w:tabs>
                <w:tab w:val="left" w:pos="-720"/>
              </w:tabs>
              <w:jc w:val="both"/>
              <w:rPr>
                <w:rFonts w:asciiTheme="minorHAnsi" w:hAnsiTheme="minorHAnsi" w:cstheme="minorHAnsi"/>
                <w:bCs/>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b/>
                <w:sz w:val="22"/>
                <w:szCs w:val="22"/>
                <w:lang w:val="cs-CZ"/>
              </w:rPr>
              <w:t>„poskytovatel“</w:t>
            </w:r>
            <w:r w:rsidRPr="00772F7F">
              <w:rPr>
                <w:rFonts w:asciiTheme="minorHAnsi" w:hAnsiTheme="minorHAnsi" w:cstheme="minorHAnsi"/>
                <w:sz w:val="22"/>
                <w:szCs w:val="22"/>
                <w:lang w:val="cs-CZ"/>
              </w:rPr>
              <w:t>)</w:t>
            </w:r>
          </w:p>
        </w:tc>
      </w:tr>
      <w:tr w:rsidR="002C5372" w:rsidRPr="00772F7F" w14:paraId="728AF7D0" w14:textId="77777777" w:rsidTr="001646AA">
        <w:tc>
          <w:tcPr>
            <w:tcW w:w="4676" w:type="dxa"/>
          </w:tcPr>
          <w:p w14:paraId="1B2C30D8"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95A9175"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70CEE8A6" w14:textId="77777777" w:rsidTr="001646AA">
        <w:tc>
          <w:tcPr>
            <w:tcW w:w="4676" w:type="dxa"/>
          </w:tcPr>
          <w:p w14:paraId="5851DD3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and</w:t>
            </w:r>
          </w:p>
        </w:tc>
        <w:tc>
          <w:tcPr>
            <w:tcW w:w="4674" w:type="dxa"/>
          </w:tcPr>
          <w:p w14:paraId="57A1AF4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p>
        </w:tc>
      </w:tr>
      <w:tr w:rsidR="002C5372" w:rsidRPr="00772F7F" w14:paraId="79263735" w14:textId="77777777" w:rsidTr="001646AA">
        <w:tc>
          <w:tcPr>
            <w:tcW w:w="4676" w:type="dxa"/>
          </w:tcPr>
          <w:p w14:paraId="4CC013AD"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7FBFB8EC"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7AF3FC9A" w14:textId="77777777" w:rsidTr="001646AA">
        <w:tc>
          <w:tcPr>
            <w:tcW w:w="4676" w:type="dxa"/>
          </w:tcPr>
          <w:p w14:paraId="4A20E7A9" w14:textId="1C2EACE9" w:rsidR="002C5372" w:rsidRPr="00772F7F" w:rsidRDefault="00B37F62">
            <w:pPr>
              <w:tabs>
                <w:tab w:val="left" w:pos="-720"/>
              </w:tabs>
              <w:jc w:val="both"/>
              <w:rPr>
                <w:rFonts w:asciiTheme="minorHAnsi" w:hAnsiTheme="minorHAnsi" w:cstheme="minorHAnsi"/>
                <w:color w:val="000000"/>
                <w:sz w:val="22"/>
                <w:szCs w:val="22"/>
              </w:rPr>
            </w:pPr>
            <w:proofErr w:type="spellStart"/>
            <w:r w:rsidRPr="00B37F62">
              <w:rPr>
                <w:rFonts w:asciiTheme="minorHAnsi" w:hAnsiTheme="minorHAnsi" w:cstheme="minorHAnsi"/>
                <w:b/>
                <w:sz w:val="22"/>
                <w:szCs w:val="22"/>
                <w:highlight w:val="black"/>
              </w:rPr>
              <w:t>xxxxxxxxxxxxxxxxxx</w:t>
            </w:r>
            <w:proofErr w:type="spellEnd"/>
            <w:r w:rsidR="00560C1D" w:rsidRPr="00772F7F">
              <w:rPr>
                <w:rFonts w:asciiTheme="minorHAnsi" w:hAnsiTheme="minorHAnsi" w:cstheme="minorHAnsi"/>
                <w:color w:val="000000"/>
                <w:sz w:val="22"/>
                <w:szCs w:val="22"/>
              </w:rPr>
              <w:t xml:space="preserve">, </w:t>
            </w:r>
          </w:p>
        </w:tc>
        <w:tc>
          <w:tcPr>
            <w:tcW w:w="4674" w:type="dxa"/>
          </w:tcPr>
          <w:p w14:paraId="6B641E86" w14:textId="7DFBFCEE" w:rsidR="002C5372" w:rsidRPr="00772F7F" w:rsidRDefault="00B37F62">
            <w:pPr>
              <w:tabs>
                <w:tab w:val="left" w:pos="-720"/>
              </w:tabs>
              <w:jc w:val="both"/>
              <w:rPr>
                <w:rFonts w:asciiTheme="minorHAnsi" w:hAnsiTheme="minorHAnsi" w:cstheme="minorHAnsi"/>
                <w:b/>
                <w:sz w:val="22"/>
                <w:szCs w:val="22"/>
                <w:highlight w:val="yellow"/>
                <w:lang w:val="cs-CZ"/>
              </w:rPr>
            </w:pPr>
            <w:proofErr w:type="spellStart"/>
            <w:r w:rsidRPr="00B37F62">
              <w:rPr>
                <w:rFonts w:asciiTheme="minorHAnsi" w:hAnsiTheme="minorHAnsi" w:cstheme="minorHAnsi"/>
                <w:b/>
                <w:sz w:val="22"/>
                <w:szCs w:val="22"/>
                <w:highlight w:val="black"/>
              </w:rPr>
              <w:t>xxxxxxxxxxxxxxxxxxx</w:t>
            </w:r>
            <w:proofErr w:type="spellEnd"/>
            <w:r w:rsidR="00560C1D" w:rsidRPr="00772F7F">
              <w:rPr>
                <w:rFonts w:asciiTheme="minorHAnsi" w:hAnsiTheme="minorHAnsi" w:cstheme="minorHAnsi"/>
                <w:color w:val="000000"/>
                <w:sz w:val="22"/>
                <w:szCs w:val="22"/>
                <w:lang w:val="cs-CZ"/>
              </w:rPr>
              <w:t xml:space="preserve">, </w:t>
            </w:r>
          </w:p>
        </w:tc>
      </w:tr>
      <w:tr w:rsidR="002C5372" w:rsidRPr="00B37F62" w14:paraId="4519A760" w14:textId="77777777" w:rsidTr="001646AA">
        <w:tc>
          <w:tcPr>
            <w:tcW w:w="4676" w:type="dxa"/>
          </w:tcPr>
          <w:p w14:paraId="7D2E9EF2" w14:textId="641D6256" w:rsidR="002C5372" w:rsidRPr="00772F7F" w:rsidRDefault="00560C1D">
            <w:pPr>
              <w:tabs>
                <w:tab w:val="left" w:pos="-720"/>
              </w:tabs>
              <w:jc w:val="both"/>
              <w:rPr>
                <w:rFonts w:asciiTheme="minorHAnsi" w:hAnsiTheme="minorHAnsi" w:cstheme="minorHAnsi"/>
                <w:color w:val="000000"/>
                <w:sz w:val="22"/>
                <w:szCs w:val="22"/>
                <w:lang w:val="cs-CZ"/>
              </w:rPr>
            </w:pPr>
            <w:r w:rsidRPr="00772F7F">
              <w:rPr>
                <w:rFonts w:asciiTheme="minorHAnsi" w:hAnsiTheme="minorHAnsi" w:cstheme="minorHAnsi"/>
                <w:color w:val="000000"/>
                <w:sz w:val="22"/>
                <w:szCs w:val="22"/>
              </w:rPr>
              <w:t xml:space="preserve">residential address: </w:t>
            </w:r>
            <w:proofErr w:type="spellStart"/>
            <w:r w:rsidR="00B37F62" w:rsidRPr="00B37F62">
              <w:rPr>
                <w:rFonts w:asciiTheme="minorHAnsi" w:hAnsiTheme="minorHAnsi" w:cstheme="minorHAnsi"/>
                <w:color w:val="000000"/>
                <w:sz w:val="22"/>
                <w:szCs w:val="22"/>
                <w:highlight w:val="black"/>
                <w:lang w:val="cs-CZ"/>
              </w:rPr>
              <w:t>xxxxxxxxxxxxxx</w:t>
            </w:r>
            <w:proofErr w:type="spellEnd"/>
            <w:r w:rsidRPr="00772F7F">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xxxxxxxxxxxxx</w:t>
            </w:r>
            <w:proofErr w:type="spellEnd"/>
            <w:r w:rsidRPr="00772F7F">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w:t>
            </w:r>
            <w:proofErr w:type="spellEnd"/>
            <w:r w:rsidRPr="00772F7F">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xxxxxxxxxxx</w:t>
            </w:r>
            <w:proofErr w:type="spellEnd"/>
          </w:p>
          <w:p w14:paraId="0094A5A0"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61A29A67" w14:textId="4D9B28CD" w:rsidR="002C5372" w:rsidRPr="00772F7F" w:rsidRDefault="00560C1D">
            <w:pPr>
              <w:tabs>
                <w:tab w:val="left" w:pos="-720"/>
              </w:tabs>
              <w:jc w:val="both"/>
              <w:rPr>
                <w:rFonts w:asciiTheme="minorHAnsi" w:hAnsiTheme="minorHAnsi" w:cstheme="minorHAnsi"/>
                <w:color w:val="000000"/>
                <w:sz w:val="22"/>
                <w:szCs w:val="22"/>
                <w:lang w:val="cs-CZ"/>
              </w:rPr>
            </w:pPr>
            <w:r w:rsidRPr="00772F7F">
              <w:rPr>
                <w:rFonts w:asciiTheme="minorHAnsi" w:hAnsiTheme="minorHAnsi" w:cstheme="minorHAnsi"/>
                <w:color w:val="000000"/>
                <w:sz w:val="22"/>
                <w:szCs w:val="22"/>
                <w:lang w:val="cs-CZ"/>
              </w:rPr>
              <w:t xml:space="preserve">adresa bydliště: </w:t>
            </w:r>
            <w:proofErr w:type="spellStart"/>
            <w:r w:rsidR="00B37F62" w:rsidRPr="00B37F62">
              <w:rPr>
                <w:rFonts w:asciiTheme="minorHAnsi" w:hAnsiTheme="minorHAnsi" w:cstheme="minorHAnsi"/>
                <w:color w:val="000000"/>
                <w:sz w:val="22"/>
                <w:szCs w:val="22"/>
                <w:highlight w:val="black"/>
                <w:lang w:val="cs-CZ"/>
              </w:rPr>
              <w:t>xxxxxxxxxxxxx</w:t>
            </w:r>
            <w:proofErr w:type="spellEnd"/>
            <w:r w:rsidRPr="00772F7F">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xxxxxxxxxxxxxxx</w:t>
            </w:r>
            <w:proofErr w:type="spellEnd"/>
            <w:r w:rsidRPr="00772F7F">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w:t>
            </w:r>
            <w:proofErr w:type="spellEnd"/>
            <w:r w:rsidR="00B37F62">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xxxxxxxxxxxxx</w:t>
            </w:r>
            <w:proofErr w:type="spellEnd"/>
          </w:p>
          <w:p w14:paraId="360A52DD" w14:textId="77777777" w:rsidR="002C5372" w:rsidRPr="00772F7F" w:rsidRDefault="002C5372">
            <w:pPr>
              <w:tabs>
                <w:tab w:val="left" w:pos="-720"/>
              </w:tabs>
              <w:jc w:val="both"/>
              <w:rPr>
                <w:rFonts w:asciiTheme="minorHAnsi" w:hAnsiTheme="minorHAnsi" w:cstheme="minorHAnsi"/>
                <w:color w:val="000000"/>
                <w:sz w:val="22"/>
                <w:szCs w:val="22"/>
                <w:lang w:val="cs-CZ"/>
              </w:rPr>
            </w:pPr>
          </w:p>
        </w:tc>
      </w:tr>
      <w:tr w:rsidR="002C5372" w:rsidRPr="00B37F62" w14:paraId="364B2DD7" w14:textId="77777777" w:rsidTr="001646AA">
        <w:tc>
          <w:tcPr>
            <w:tcW w:w="4676" w:type="dxa"/>
          </w:tcPr>
          <w:p w14:paraId="0436E578" w14:textId="77777777" w:rsidR="002C5372" w:rsidRPr="00B37F62" w:rsidRDefault="002C5372">
            <w:pPr>
              <w:tabs>
                <w:tab w:val="left" w:pos="-720"/>
              </w:tabs>
              <w:jc w:val="both"/>
              <w:rPr>
                <w:rFonts w:asciiTheme="minorHAnsi" w:hAnsiTheme="minorHAnsi" w:cstheme="minorHAnsi"/>
                <w:sz w:val="22"/>
                <w:szCs w:val="22"/>
              </w:rPr>
            </w:pPr>
          </w:p>
        </w:tc>
        <w:tc>
          <w:tcPr>
            <w:tcW w:w="4674" w:type="dxa"/>
          </w:tcPr>
          <w:p w14:paraId="490DED08"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0FC1064F" w14:textId="77777777" w:rsidTr="001646AA">
        <w:tc>
          <w:tcPr>
            <w:tcW w:w="4676" w:type="dxa"/>
          </w:tcPr>
          <w:p w14:paraId="7D2A5417" w14:textId="77777777" w:rsidR="002C5372" w:rsidRPr="00772F7F" w:rsidRDefault="00560C1D">
            <w:pPr>
              <w:tabs>
                <w:tab w:val="left" w:pos="-720"/>
              </w:tabs>
              <w:jc w:val="both"/>
              <w:rPr>
                <w:rFonts w:asciiTheme="minorHAnsi" w:hAnsiTheme="minorHAnsi" w:cstheme="minorHAnsi"/>
                <w:b/>
                <w:bCs/>
                <w:sz w:val="22"/>
                <w:szCs w:val="22"/>
              </w:rPr>
            </w:pPr>
            <w:r w:rsidRPr="00772F7F">
              <w:rPr>
                <w:rFonts w:asciiTheme="minorHAnsi" w:hAnsiTheme="minorHAnsi" w:cstheme="minorHAnsi"/>
                <w:b/>
                <w:sz w:val="22"/>
                <w:szCs w:val="22"/>
              </w:rPr>
              <w:t>(“Principal Investigator</w:t>
            </w:r>
            <w:r w:rsidRPr="00772F7F">
              <w:rPr>
                <w:rFonts w:asciiTheme="minorHAnsi" w:hAnsiTheme="minorHAnsi" w:cstheme="minorHAnsi"/>
                <w:b/>
                <w:bCs/>
                <w:sz w:val="22"/>
                <w:szCs w:val="22"/>
              </w:rPr>
              <w:t>”)</w:t>
            </w:r>
          </w:p>
        </w:tc>
        <w:tc>
          <w:tcPr>
            <w:tcW w:w="4674" w:type="dxa"/>
          </w:tcPr>
          <w:p w14:paraId="5BE8DF07" w14:textId="77777777" w:rsidR="002C5372" w:rsidRPr="00772F7F" w:rsidRDefault="00560C1D">
            <w:pPr>
              <w:tabs>
                <w:tab w:val="left" w:pos="-720"/>
              </w:tabs>
              <w:jc w:val="both"/>
              <w:rPr>
                <w:rFonts w:asciiTheme="minorHAnsi" w:hAnsiTheme="minorHAnsi" w:cstheme="minorHAnsi"/>
                <w:b/>
                <w:sz w:val="22"/>
                <w:szCs w:val="22"/>
                <w:lang w:val="cs-CZ"/>
              </w:rPr>
            </w:pPr>
            <w:r w:rsidRPr="00772F7F">
              <w:rPr>
                <w:rFonts w:asciiTheme="minorHAnsi" w:hAnsiTheme="minorHAnsi" w:cstheme="minorHAnsi"/>
                <w:b/>
                <w:sz w:val="22"/>
                <w:szCs w:val="22"/>
                <w:lang w:val="cs-CZ"/>
              </w:rPr>
              <w:t>(„hlavní zkoušející“)</w:t>
            </w:r>
          </w:p>
        </w:tc>
      </w:tr>
      <w:tr w:rsidR="002C5372" w:rsidRPr="00772F7F" w14:paraId="481D48DB" w14:textId="77777777" w:rsidTr="001646AA">
        <w:tc>
          <w:tcPr>
            <w:tcW w:w="4676" w:type="dxa"/>
          </w:tcPr>
          <w:p w14:paraId="7B1BB45A"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70E2CE9D"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520FE887" w14:textId="77777777" w:rsidTr="001646AA">
        <w:tc>
          <w:tcPr>
            <w:tcW w:w="4676" w:type="dxa"/>
          </w:tcPr>
          <w:p w14:paraId="2680E216"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396E2861"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17DCC19" w14:textId="77777777" w:rsidTr="001646AA">
        <w:tc>
          <w:tcPr>
            <w:tcW w:w="4676" w:type="dxa"/>
          </w:tcPr>
          <w:p w14:paraId="4758745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(Janssen, Institution and Investigator collectively as the "</w:t>
            </w:r>
            <w:r w:rsidRPr="00772F7F">
              <w:rPr>
                <w:rFonts w:asciiTheme="minorHAnsi" w:hAnsiTheme="minorHAnsi" w:cstheme="minorHAnsi"/>
                <w:b/>
                <w:sz w:val="22"/>
                <w:szCs w:val="22"/>
              </w:rPr>
              <w:t>Parties</w:t>
            </w:r>
            <w:r w:rsidRPr="00772F7F">
              <w:rPr>
                <w:rFonts w:asciiTheme="minorHAnsi" w:hAnsiTheme="minorHAnsi" w:cstheme="minorHAnsi"/>
                <w:sz w:val="22"/>
                <w:szCs w:val="22"/>
              </w:rPr>
              <w:t>", individually a "</w:t>
            </w:r>
            <w:r w:rsidRPr="00772F7F">
              <w:rPr>
                <w:rFonts w:asciiTheme="minorHAnsi" w:hAnsiTheme="minorHAnsi" w:cstheme="minorHAnsi"/>
                <w:b/>
                <w:sz w:val="22"/>
                <w:szCs w:val="22"/>
              </w:rPr>
              <w:t>Party</w:t>
            </w:r>
            <w:r w:rsidRPr="00772F7F">
              <w:rPr>
                <w:rFonts w:asciiTheme="minorHAnsi" w:hAnsiTheme="minorHAnsi" w:cstheme="minorHAnsi"/>
                <w:sz w:val="22"/>
                <w:szCs w:val="22"/>
              </w:rPr>
              <w:t>")</w:t>
            </w:r>
          </w:p>
        </w:tc>
        <w:tc>
          <w:tcPr>
            <w:tcW w:w="4674" w:type="dxa"/>
          </w:tcPr>
          <w:p w14:paraId="2773D34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(společnost Janssen, poskytovatel a zkoušející, dále souhrnně jako „</w:t>
            </w:r>
            <w:r w:rsidRPr="00772F7F">
              <w:rPr>
                <w:rFonts w:asciiTheme="minorHAnsi" w:hAnsiTheme="minorHAnsi" w:cstheme="minorHAnsi"/>
                <w:b/>
                <w:sz w:val="22"/>
                <w:szCs w:val="22"/>
                <w:lang w:val="cs-CZ"/>
              </w:rPr>
              <w:t>smluvní strany</w:t>
            </w:r>
            <w:r w:rsidRPr="00772F7F">
              <w:rPr>
                <w:rFonts w:asciiTheme="minorHAnsi" w:hAnsiTheme="minorHAnsi" w:cstheme="minorHAnsi"/>
                <w:sz w:val="22"/>
                <w:szCs w:val="22"/>
                <w:lang w:val="cs-CZ"/>
              </w:rPr>
              <w:t>“, jednotlivě jako „</w:t>
            </w:r>
            <w:r w:rsidRPr="00772F7F">
              <w:rPr>
                <w:rFonts w:asciiTheme="minorHAnsi" w:hAnsiTheme="minorHAnsi" w:cstheme="minorHAnsi"/>
                <w:b/>
                <w:sz w:val="22"/>
                <w:szCs w:val="22"/>
                <w:lang w:val="cs-CZ"/>
              </w:rPr>
              <w:t>smluvní strana</w:t>
            </w:r>
            <w:r w:rsidRPr="00772F7F">
              <w:rPr>
                <w:rFonts w:asciiTheme="minorHAnsi" w:hAnsiTheme="minorHAnsi" w:cstheme="minorHAnsi"/>
                <w:sz w:val="22"/>
                <w:szCs w:val="22"/>
                <w:lang w:val="cs-CZ"/>
              </w:rPr>
              <w:t>“)</w:t>
            </w:r>
          </w:p>
        </w:tc>
      </w:tr>
      <w:tr w:rsidR="002C5372" w:rsidRPr="00772F7F" w14:paraId="5703B7F2" w14:textId="77777777" w:rsidTr="001646AA">
        <w:tc>
          <w:tcPr>
            <w:tcW w:w="4676" w:type="dxa"/>
          </w:tcPr>
          <w:p w14:paraId="720BAB7A"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44BE63B4"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4D22D547" w14:textId="77777777" w:rsidTr="001646AA">
        <w:tc>
          <w:tcPr>
            <w:tcW w:w="4676" w:type="dxa"/>
          </w:tcPr>
          <w:p w14:paraId="44B4AAA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and effective as of the date of publication into the Register of Contracts in the Czech Republic (“</w:t>
            </w:r>
            <w:r w:rsidRPr="00772F7F">
              <w:rPr>
                <w:rFonts w:asciiTheme="minorHAnsi" w:hAnsiTheme="minorHAnsi" w:cstheme="minorHAnsi"/>
                <w:b/>
                <w:sz w:val="22"/>
                <w:szCs w:val="22"/>
              </w:rPr>
              <w:t>Effective Date</w:t>
            </w:r>
            <w:r w:rsidRPr="00772F7F">
              <w:rPr>
                <w:rFonts w:asciiTheme="minorHAnsi" w:hAnsiTheme="minorHAnsi" w:cstheme="minorHAnsi"/>
                <w:sz w:val="22"/>
                <w:szCs w:val="22"/>
              </w:rPr>
              <w:t>”).</w:t>
            </w:r>
          </w:p>
        </w:tc>
        <w:tc>
          <w:tcPr>
            <w:tcW w:w="4674" w:type="dxa"/>
          </w:tcPr>
          <w:p w14:paraId="6203F6E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 účinná k datu uveřejnění v Registru smluv České republiky („</w:t>
            </w:r>
            <w:r w:rsidRPr="00772F7F">
              <w:rPr>
                <w:rFonts w:asciiTheme="minorHAnsi" w:hAnsiTheme="minorHAnsi" w:cstheme="minorHAnsi"/>
                <w:b/>
                <w:sz w:val="22"/>
                <w:szCs w:val="22"/>
                <w:lang w:val="cs-CZ"/>
              </w:rPr>
              <w:t>datum účinnosti“</w:t>
            </w:r>
            <w:r w:rsidRPr="00772F7F">
              <w:rPr>
                <w:rFonts w:asciiTheme="minorHAnsi" w:hAnsiTheme="minorHAnsi" w:cstheme="minorHAnsi"/>
                <w:sz w:val="22"/>
                <w:szCs w:val="22"/>
                <w:lang w:val="cs-CZ"/>
              </w:rPr>
              <w:t>).</w:t>
            </w:r>
          </w:p>
        </w:tc>
      </w:tr>
      <w:tr w:rsidR="002C5372" w:rsidRPr="00772F7F" w14:paraId="04619253" w14:textId="77777777" w:rsidTr="001646AA">
        <w:tc>
          <w:tcPr>
            <w:tcW w:w="4676" w:type="dxa"/>
          </w:tcPr>
          <w:p w14:paraId="4C5CDFD5"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p>
        </w:tc>
        <w:tc>
          <w:tcPr>
            <w:tcW w:w="4674" w:type="dxa"/>
          </w:tcPr>
          <w:p w14:paraId="2203BC75"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3D55377C" w14:textId="77777777" w:rsidTr="001646AA">
        <w:tc>
          <w:tcPr>
            <w:tcW w:w="4676" w:type="dxa"/>
          </w:tcPr>
          <w:p w14:paraId="2E372803" w14:textId="27E796FA"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Clinical Trial</w:t>
            </w:r>
            <w:r w:rsidRPr="00772F7F">
              <w:rPr>
                <w:rFonts w:asciiTheme="minorHAnsi" w:hAnsiTheme="minorHAnsi" w:cstheme="minorHAnsi"/>
                <w:sz w:val="22"/>
                <w:szCs w:val="22"/>
              </w:rPr>
              <w:tab/>
              <w:t xml:space="preserve">: </w:t>
            </w:r>
            <w:r w:rsidR="00C736DA" w:rsidRPr="008014B8">
              <w:rPr>
                <w:rFonts w:asciiTheme="minorHAnsi" w:hAnsiTheme="minorHAnsi" w:cs="Tahoma"/>
                <w:sz w:val="22"/>
                <w:szCs w:val="22"/>
              </w:rPr>
              <w:t>70033093ACS3003</w:t>
            </w:r>
          </w:p>
        </w:tc>
        <w:tc>
          <w:tcPr>
            <w:tcW w:w="4674" w:type="dxa"/>
          </w:tcPr>
          <w:p w14:paraId="1506B4DD" w14:textId="2BCC12FC"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Klinické hodnocení</w:t>
            </w:r>
            <w:r w:rsidRPr="00772F7F">
              <w:rPr>
                <w:rFonts w:asciiTheme="minorHAnsi" w:hAnsiTheme="minorHAnsi" w:cstheme="minorHAnsi"/>
                <w:sz w:val="22"/>
                <w:szCs w:val="22"/>
                <w:lang w:val="cs-CZ"/>
              </w:rPr>
              <w:tab/>
              <w:t>:</w:t>
            </w:r>
            <w:r w:rsidRPr="00772F7F">
              <w:rPr>
                <w:rFonts w:asciiTheme="minorHAnsi" w:hAnsiTheme="minorHAnsi" w:cstheme="minorHAnsi"/>
                <w:sz w:val="22"/>
                <w:szCs w:val="22"/>
              </w:rPr>
              <w:t xml:space="preserve"> </w:t>
            </w:r>
            <w:r w:rsidR="00C736DA" w:rsidRPr="008014B8">
              <w:rPr>
                <w:rFonts w:asciiTheme="minorHAnsi" w:hAnsiTheme="minorHAnsi" w:cs="Tahoma"/>
                <w:sz w:val="22"/>
                <w:szCs w:val="22"/>
              </w:rPr>
              <w:t>70033093ACS3003</w:t>
            </w:r>
          </w:p>
        </w:tc>
      </w:tr>
      <w:tr w:rsidR="002C5372" w:rsidRPr="00772F7F" w14:paraId="5A6BD512" w14:textId="77777777" w:rsidTr="001646AA">
        <w:tc>
          <w:tcPr>
            <w:tcW w:w="4676" w:type="dxa"/>
          </w:tcPr>
          <w:p w14:paraId="093E688A"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rPr>
            </w:pPr>
            <w:r w:rsidRPr="00772F7F">
              <w:rPr>
                <w:rFonts w:asciiTheme="minorHAnsi" w:hAnsiTheme="minorHAnsi" w:cstheme="minorHAnsi"/>
                <w:b/>
                <w:bCs/>
                <w:sz w:val="22"/>
                <w:szCs w:val="22"/>
              </w:rPr>
              <w:t>(“Clinical Trial”)</w:t>
            </w:r>
          </w:p>
        </w:tc>
        <w:tc>
          <w:tcPr>
            <w:tcW w:w="4674" w:type="dxa"/>
          </w:tcPr>
          <w:p w14:paraId="3A3D3D77"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(„klinické hodnocení“)</w:t>
            </w:r>
          </w:p>
        </w:tc>
      </w:tr>
      <w:tr w:rsidR="002C5372" w:rsidRPr="00772F7F" w14:paraId="45FFFBEA" w14:textId="77777777" w:rsidTr="001646AA">
        <w:tc>
          <w:tcPr>
            <w:tcW w:w="4676" w:type="dxa"/>
          </w:tcPr>
          <w:p w14:paraId="75DA0162"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rPr>
            </w:pPr>
          </w:p>
        </w:tc>
        <w:tc>
          <w:tcPr>
            <w:tcW w:w="4674" w:type="dxa"/>
          </w:tcPr>
          <w:p w14:paraId="4773F161"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lang w:val="cs-CZ"/>
              </w:rPr>
            </w:pPr>
          </w:p>
        </w:tc>
      </w:tr>
      <w:tr w:rsidR="002C5372" w:rsidRPr="00B37F62" w14:paraId="01520C08" w14:textId="77777777" w:rsidTr="001646AA">
        <w:tc>
          <w:tcPr>
            <w:tcW w:w="4676" w:type="dxa"/>
          </w:tcPr>
          <w:p w14:paraId="08702C82"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Regulatory Sponsor</w:t>
            </w:r>
            <w:r w:rsidRPr="00772F7F">
              <w:rPr>
                <w:rFonts w:asciiTheme="minorHAnsi" w:hAnsiTheme="minorHAnsi" w:cstheme="minorHAnsi"/>
                <w:sz w:val="22"/>
                <w:szCs w:val="22"/>
              </w:rPr>
              <w:tab/>
              <w:t xml:space="preserve">: Janssen-Cilag International NV, </w:t>
            </w:r>
            <w:proofErr w:type="spellStart"/>
            <w:r w:rsidRPr="00772F7F">
              <w:rPr>
                <w:rFonts w:asciiTheme="minorHAnsi" w:hAnsiTheme="minorHAnsi" w:cstheme="minorHAnsi"/>
                <w:sz w:val="22"/>
                <w:szCs w:val="22"/>
              </w:rPr>
              <w:t>Turnhoutseweg</w:t>
            </w:r>
            <w:proofErr w:type="spellEnd"/>
            <w:r w:rsidRPr="00772F7F">
              <w:rPr>
                <w:rFonts w:asciiTheme="minorHAnsi" w:hAnsiTheme="minorHAnsi" w:cstheme="minorHAnsi"/>
                <w:sz w:val="22"/>
                <w:szCs w:val="22"/>
              </w:rPr>
              <w:t xml:space="preserve"> 30, B-2340 Beerse, Belgium</w:t>
            </w:r>
          </w:p>
        </w:tc>
        <w:tc>
          <w:tcPr>
            <w:tcW w:w="4674" w:type="dxa"/>
          </w:tcPr>
          <w:p w14:paraId="52682B4D"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Zadavatel</w:t>
            </w:r>
            <w:r w:rsidRPr="00772F7F">
              <w:rPr>
                <w:rFonts w:asciiTheme="minorHAnsi" w:hAnsiTheme="minorHAnsi" w:cstheme="minorHAnsi"/>
                <w:sz w:val="22"/>
                <w:szCs w:val="22"/>
                <w:lang w:val="cs-CZ"/>
              </w:rPr>
              <w:tab/>
              <w:t>:</w:t>
            </w:r>
            <w:r w:rsidRPr="00772F7F">
              <w:rPr>
                <w:rFonts w:asciiTheme="minorHAnsi" w:hAnsiTheme="minorHAnsi" w:cstheme="minorHAnsi"/>
                <w:sz w:val="22"/>
                <w:szCs w:val="22"/>
                <w:lang w:val="cs-CZ"/>
              </w:rPr>
              <w:tab/>
            </w:r>
            <w:r w:rsidRPr="00772F7F">
              <w:rPr>
                <w:rFonts w:asciiTheme="minorHAnsi" w:hAnsiTheme="minorHAnsi" w:cstheme="minorHAnsi"/>
                <w:sz w:val="22"/>
                <w:szCs w:val="22"/>
                <w:lang w:val="nl-BE"/>
              </w:rPr>
              <w:t>Janssen-Cilag International NV, Turnhoutseweg 30, B-2340 Beerse, Belgium</w:t>
            </w:r>
          </w:p>
        </w:tc>
      </w:tr>
      <w:tr w:rsidR="002C5372" w:rsidRPr="00B37F62" w14:paraId="16145E12" w14:textId="77777777" w:rsidTr="001646AA">
        <w:tc>
          <w:tcPr>
            <w:tcW w:w="4676" w:type="dxa"/>
          </w:tcPr>
          <w:p w14:paraId="43A44754"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pt-BR"/>
              </w:rPr>
            </w:pPr>
          </w:p>
        </w:tc>
        <w:tc>
          <w:tcPr>
            <w:tcW w:w="4674" w:type="dxa"/>
          </w:tcPr>
          <w:p w14:paraId="105132BE"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40C29094" w14:textId="77777777" w:rsidTr="001646AA">
        <w:tc>
          <w:tcPr>
            <w:tcW w:w="4676" w:type="dxa"/>
          </w:tcPr>
          <w:p w14:paraId="2669911D"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Study Product</w:t>
            </w:r>
            <w:r w:rsidRPr="00772F7F">
              <w:rPr>
                <w:rFonts w:asciiTheme="minorHAnsi" w:hAnsiTheme="minorHAnsi" w:cstheme="minorHAnsi"/>
                <w:sz w:val="22"/>
                <w:szCs w:val="22"/>
              </w:rPr>
              <w:tab/>
              <w:t>: Milvexian</w:t>
            </w:r>
          </w:p>
        </w:tc>
        <w:tc>
          <w:tcPr>
            <w:tcW w:w="4674" w:type="dxa"/>
          </w:tcPr>
          <w:p w14:paraId="3AF0BE55"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Hodnocený přípravek</w:t>
            </w:r>
            <w:r w:rsidRPr="00772F7F">
              <w:rPr>
                <w:rFonts w:asciiTheme="minorHAnsi" w:hAnsiTheme="minorHAnsi" w:cstheme="minorHAnsi"/>
                <w:sz w:val="22"/>
                <w:szCs w:val="22"/>
                <w:lang w:val="cs-CZ"/>
              </w:rPr>
              <w:tab/>
              <w:t>:</w:t>
            </w:r>
            <w:r w:rsidRPr="00772F7F">
              <w:rPr>
                <w:rFonts w:asciiTheme="minorHAnsi" w:hAnsiTheme="minorHAnsi" w:cstheme="minorHAnsi"/>
                <w:sz w:val="22"/>
                <w:szCs w:val="22"/>
                <w:lang w:val="cs-CZ"/>
              </w:rPr>
              <w:tab/>
            </w:r>
            <w:r w:rsidRPr="00772F7F">
              <w:rPr>
                <w:rFonts w:asciiTheme="minorHAnsi" w:hAnsiTheme="minorHAnsi" w:cstheme="minorHAnsi"/>
                <w:sz w:val="22"/>
                <w:szCs w:val="22"/>
              </w:rPr>
              <w:t>Milvexian</w:t>
            </w:r>
          </w:p>
        </w:tc>
      </w:tr>
      <w:tr w:rsidR="002C5372" w:rsidRPr="00772F7F" w14:paraId="59C74A59" w14:textId="77777777" w:rsidTr="001646AA">
        <w:tc>
          <w:tcPr>
            <w:tcW w:w="4676" w:type="dxa"/>
          </w:tcPr>
          <w:p w14:paraId="03316578"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rPr>
            </w:pPr>
            <w:r w:rsidRPr="00772F7F">
              <w:rPr>
                <w:rFonts w:asciiTheme="minorHAnsi" w:hAnsiTheme="minorHAnsi" w:cstheme="minorHAnsi"/>
                <w:b/>
                <w:bCs/>
                <w:sz w:val="22"/>
                <w:szCs w:val="22"/>
              </w:rPr>
              <w:t>(“Study Product”)</w:t>
            </w:r>
          </w:p>
        </w:tc>
        <w:tc>
          <w:tcPr>
            <w:tcW w:w="4674" w:type="dxa"/>
          </w:tcPr>
          <w:p w14:paraId="190E6F0F"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(„hodnocený přípravek“)</w:t>
            </w:r>
          </w:p>
        </w:tc>
      </w:tr>
      <w:tr w:rsidR="002C5372" w:rsidRPr="00772F7F" w14:paraId="051139A1" w14:textId="77777777" w:rsidTr="001646AA">
        <w:tc>
          <w:tcPr>
            <w:tcW w:w="4676" w:type="dxa"/>
          </w:tcPr>
          <w:p w14:paraId="4D7C1624"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p>
        </w:tc>
        <w:tc>
          <w:tcPr>
            <w:tcW w:w="4674" w:type="dxa"/>
          </w:tcPr>
          <w:p w14:paraId="2C6A4CCE"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39A4F1C8" w14:textId="77777777" w:rsidTr="001646AA">
        <w:tc>
          <w:tcPr>
            <w:tcW w:w="4676" w:type="dxa"/>
          </w:tcPr>
          <w:p w14:paraId="00DC9136" w14:textId="4C4697C3"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Protocol</w:t>
            </w:r>
            <w:r w:rsidRPr="00772F7F">
              <w:rPr>
                <w:rFonts w:asciiTheme="minorHAnsi" w:hAnsiTheme="minorHAnsi" w:cstheme="minorHAnsi"/>
                <w:sz w:val="22"/>
                <w:szCs w:val="22"/>
              </w:rPr>
              <w:tab/>
              <w:t xml:space="preserve">: </w:t>
            </w:r>
            <w:r w:rsidR="005A25F5" w:rsidRPr="00E113C9">
              <w:rPr>
                <w:rFonts w:asciiTheme="minorHAnsi" w:hAnsiTheme="minorHAnsi" w:cstheme="minorHAnsi"/>
                <w:sz w:val="22"/>
                <w:szCs w:val="22"/>
              </w:rPr>
              <w:t>70033093ACS3003</w:t>
            </w:r>
            <w:r w:rsidRPr="00E113C9">
              <w:rPr>
                <w:rFonts w:asciiTheme="minorHAnsi" w:hAnsiTheme="minorHAnsi" w:cstheme="minorHAnsi"/>
                <w:sz w:val="22"/>
                <w:szCs w:val="22"/>
              </w:rPr>
              <w:t xml:space="preserve"> - "</w:t>
            </w:r>
            <w:r w:rsidR="00E113C9" w:rsidRPr="008014B8">
              <w:rPr>
                <w:rFonts w:asciiTheme="minorHAnsi" w:hAnsiTheme="minorHAnsi" w:cstheme="minorHAnsi"/>
                <w:sz w:val="22"/>
                <w:szCs w:val="22"/>
              </w:rPr>
              <w:t xml:space="preserve"> Phase 3, Randomized, Double-blind, Placebo-controlled, Event-driven Study to Demonstrate the Efficacy and Safety of Milvexian, an Oral Factor Xia Inhibitor, After a Recent Acute Coronary Syndrome"</w:t>
            </w:r>
            <w:r w:rsidRPr="00772F7F">
              <w:rPr>
                <w:rFonts w:asciiTheme="minorHAnsi" w:hAnsiTheme="minorHAnsi" w:cstheme="minorHAnsi"/>
                <w:sz w:val="22"/>
                <w:szCs w:val="22"/>
              </w:rPr>
              <w:t>"</w:t>
            </w:r>
          </w:p>
        </w:tc>
        <w:tc>
          <w:tcPr>
            <w:tcW w:w="4674" w:type="dxa"/>
          </w:tcPr>
          <w:p w14:paraId="28BB6F2E" w14:textId="2307E959"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Protokol</w:t>
            </w:r>
            <w:r w:rsidRPr="00772F7F">
              <w:rPr>
                <w:rFonts w:asciiTheme="minorHAnsi" w:hAnsiTheme="minorHAnsi" w:cstheme="minorHAnsi"/>
                <w:sz w:val="22"/>
                <w:szCs w:val="22"/>
                <w:lang w:val="cs-CZ"/>
              </w:rPr>
              <w:tab/>
              <w:t>:</w:t>
            </w:r>
            <w:r w:rsidRPr="00772F7F">
              <w:rPr>
                <w:rFonts w:asciiTheme="minorHAnsi" w:hAnsiTheme="minorHAnsi" w:cstheme="minorHAnsi"/>
                <w:bCs/>
                <w:sz w:val="22"/>
                <w:szCs w:val="22"/>
                <w:lang w:val="cs-CZ"/>
              </w:rPr>
              <w:t xml:space="preserve"> </w:t>
            </w:r>
            <w:r w:rsidR="005A25F5" w:rsidRPr="00E113C9">
              <w:rPr>
                <w:rFonts w:asciiTheme="minorHAnsi" w:hAnsiTheme="minorHAnsi" w:cstheme="minorHAnsi"/>
                <w:sz w:val="22"/>
                <w:szCs w:val="22"/>
              </w:rPr>
              <w:t>70033093ACS3003</w:t>
            </w:r>
            <w:r w:rsidRPr="00B37F62">
              <w:rPr>
                <w:rFonts w:asciiTheme="minorHAnsi" w:hAnsiTheme="minorHAnsi" w:cstheme="minorHAnsi"/>
                <w:bCs/>
                <w:sz w:val="22"/>
                <w:szCs w:val="22"/>
                <w:lang w:val="cs-CZ"/>
              </w:rPr>
              <w:t>:</w:t>
            </w:r>
            <w:r w:rsidR="00931AA4" w:rsidRPr="00B37F62">
              <w:rPr>
                <w:rFonts w:asciiTheme="minorHAnsi" w:hAnsiTheme="minorHAnsi" w:cstheme="minorHAnsi"/>
                <w:bCs/>
                <w:sz w:val="22"/>
                <w:szCs w:val="22"/>
                <w:lang w:val="cs-CZ"/>
              </w:rPr>
              <w:t>„</w:t>
            </w:r>
            <w:r w:rsidR="00931AA4" w:rsidRPr="00B37F62">
              <w:rPr>
                <w:rFonts w:asciiTheme="minorHAnsi" w:hAnsiTheme="minorHAnsi" w:cstheme="minorHAnsi"/>
                <w:sz w:val="22"/>
                <w:szCs w:val="22"/>
                <w:lang w:val="cs-CZ"/>
              </w:rPr>
              <w:t>R</w:t>
            </w:r>
            <w:r w:rsidR="00931AA4" w:rsidRPr="008014B8">
              <w:rPr>
                <w:rFonts w:asciiTheme="minorHAnsi" w:hAnsiTheme="minorHAnsi" w:cstheme="minorHAnsi"/>
                <w:sz w:val="22"/>
                <w:szCs w:val="22"/>
                <w:lang w:val="cs-CZ"/>
              </w:rPr>
              <w:t xml:space="preserve">andomizované, dvojitě zaslepené, placebem kontrolované, příhodami řízené klinické hodnocení fáze 3 k prokázání účinnosti a bezpečnosti přípravku Milvexian, perorálního inhibitoru faktoru </w:t>
            </w:r>
            <w:proofErr w:type="spellStart"/>
            <w:r w:rsidR="00931AA4" w:rsidRPr="008014B8">
              <w:rPr>
                <w:rFonts w:asciiTheme="minorHAnsi" w:hAnsiTheme="minorHAnsi" w:cstheme="minorHAnsi"/>
                <w:sz w:val="22"/>
                <w:szCs w:val="22"/>
                <w:lang w:val="cs-CZ"/>
              </w:rPr>
              <w:t>XIa</w:t>
            </w:r>
            <w:proofErr w:type="spellEnd"/>
            <w:r w:rsidR="00931AA4" w:rsidRPr="008014B8">
              <w:rPr>
                <w:rFonts w:asciiTheme="minorHAnsi" w:hAnsiTheme="minorHAnsi" w:cstheme="minorHAnsi"/>
                <w:sz w:val="22"/>
                <w:szCs w:val="22"/>
                <w:lang w:val="cs-CZ"/>
              </w:rPr>
              <w:t>, po aktuálním prodělání akutního koronárního syndromu</w:t>
            </w:r>
            <w:r w:rsidRPr="00772F7F">
              <w:rPr>
                <w:rFonts w:asciiTheme="minorHAnsi" w:hAnsiTheme="minorHAnsi" w:cstheme="minorHAnsi"/>
                <w:bCs/>
                <w:sz w:val="22"/>
                <w:szCs w:val="22"/>
                <w:lang w:val="cs-CZ"/>
              </w:rPr>
              <w:t>“</w:t>
            </w:r>
            <w:r w:rsidRPr="00772F7F">
              <w:rPr>
                <w:rFonts w:asciiTheme="minorHAnsi" w:hAnsiTheme="minorHAnsi" w:cstheme="minorHAnsi"/>
                <w:sz w:val="22"/>
                <w:szCs w:val="22"/>
                <w:lang w:val="cs-CZ"/>
              </w:rPr>
              <w:t>.</w:t>
            </w:r>
          </w:p>
        </w:tc>
      </w:tr>
      <w:tr w:rsidR="002C5372" w:rsidRPr="00772F7F" w14:paraId="2825F3AA" w14:textId="77777777" w:rsidTr="001646AA">
        <w:tc>
          <w:tcPr>
            <w:tcW w:w="4676" w:type="dxa"/>
          </w:tcPr>
          <w:p w14:paraId="07DC623C"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rPr>
            </w:pPr>
            <w:r w:rsidRPr="00772F7F">
              <w:rPr>
                <w:rFonts w:asciiTheme="minorHAnsi" w:hAnsiTheme="minorHAnsi" w:cstheme="minorHAnsi"/>
                <w:b/>
                <w:bCs/>
                <w:sz w:val="22"/>
                <w:szCs w:val="22"/>
              </w:rPr>
              <w:t>(“Protocol”)</w:t>
            </w:r>
          </w:p>
        </w:tc>
        <w:tc>
          <w:tcPr>
            <w:tcW w:w="4674" w:type="dxa"/>
          </w:tcPr>
          <w:p w14:paraId="2CB1480D"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(„protokol“)</w:t>
            </w:r>
          </w:p>
        </w:tc>
      </w:tr>
      <w:tr w:rsidR="002C5372" w:rsidRPr="00772F7F" w14:paraId="7117BFFA" w14:textId="77777777" w:rsidTr="001646AA">
        <w:tc>
          <w:tcPr>
            <w:tcW w:w="4676" w:type="dxa"/>
          </w:tcPr>
          <w:p w14:paraId="53018B89"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p>
        </w:tc>
        <w:tc>
          <w:tcPr>
            <w:tcW w:w="4674" w:type="dxa"/>
          </w:tcPr>
          <w:p w14:paraId="7D52EB3F"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7816C852" w14:textId="77777777" w:rsidTr="001646AA">
        <w:tc>
          <w:tcPr>
            <w:tcW w:w="4676" w:type="dxa"/>
          </w:tcPr>
          <w:p w14:paraId="661113D1" w14:textId="51122725" w:rsidR="00DC24E9" w:rsidRDefault="00560C1D" w:rsidP="00DC24E9">
            <w:pPr>
              <w:rPr>
                <w:sz w:val="22"/>
                <w:szCs w:val="22"/>
                <w:lang w:eastAsia="cs-CZ"/>
              </w:rPr>
            </w:pPr>
            <w:r w:rsidRPr="00772F7F">
              <w:rPr>
                <w:rFonts w:asciiTheme="minorHAnsi" w:hAnsiTheme="minorHAnsi" w:cstheme="minorHAnsi"/>
                <w:sz w:val="22"/>
                <w:szCs w:val="22"/>
              </w:rPr>
              <w:lastRenderedPageBreak/>
              <w:t>EUCT number</w:t>
            </w:r>
            <w:r w:rsidRPr="00772F7F">
              <w:rPr>
                <w:rFonts w:asciiTheme="minorHAnsi" w:hAnsiTheme="minorHAnsi" w:cstheme="minorHAnsi"/>
                <w:sz w:val="22"/>
                <w:szCs w:val="22"/>
              </w:rPr>
              <w:tab/>
              <w:t xml:space="preserve">: </w:t>
            </w:r>
            <w:r w:rsidR="008828A8" w:rsidRPr="008014B8">
              <w:rPr>
                <w:rFonts w:asciiTheme="minorHAnsi" w:hAnsiTheme="minorHAnsi" w:cstheme="minorHAnsi"/>
                <w:sz w:val="22"/>
                <w:szCs w:val="22"/>
              </w:rPr>
              <w:t>2022-501418-69-00</w:t>
            </w:r>
          </w:p>
          <w:p w14:paraId="372CCFD5" w14:textId="383224AC"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ab/>
            </w:r>
          </w:p>
        </w:tc>
        <w:tc>
          <w:tcPr>
            <w:tcW w:w="4674" w:type="dxa"/>
          </w:tcPr>
          <w:p w14:paraId="6615C86C" w14:textId="676A2999" w:rsidR="00DC24E9" w:rsidRDefault="00560C1D" w:rsidP="00DC24E9">
            <w:pPr>
              <w:rPr>
                <w:sz w:val="22"/>
                <w:szCs w:val="22"/>
                <w:lang w:eastAsia="cs-CZ"/>
              </w:rPr>
            </w:pPr>
            <w:r w:rsidRPr="00772F7F">
              <w:rPr>
                <w:rFonts w:asciiTheme="minorHAnsi" w:hAnsiTheme="minorHAnsi" w:cstheme="minorHAnsi"/>
                <w:sz w:val="22"/>
                <w:szCs w:val="22"/>
                <w:lang w:val="cs-CZ"/>
              </w:rPr>
              <w:t>Číslo EUCT</w:t>
            </w:r>
            <w:r w:rsidRPr="00772F7F">
              <w:rPr>
                <w:rFonts w:asciiTheme="minorHAnsi" w:hAnsiTheme="minorHAnsi" w:cstheme="minorHAnsi"/>
                <w:sz w:val="22"/>
                <w:szCs w:val="22"/>
                <w:lang w:val="cs-CZ"/>
              </w:rPr>
              <w:tab/>
              <w:t>:</w:t>
            </w:r>
            <w:r w:rsidR="00DC24E9">
              <w:rPr>
                <w:rFonts w:asciiTheme="minorHAnsi" w:hAnsiTheme="minorHAnsi" w:cstheme="minorHAnsi"/>
                <w:sz w:val="22"/>
                <w:szCs w:val="22"/>
                <w:lang w:val="cs-CZ"/>
              </w:rPr>
              <w:t xml:space="preserve"> </w:t>
            </w:r>
            <w:r w:rsidR="008828A8" w:rsidRPr="008014B8">
              <w:rPr>
                <w:rFonts w:asciiTheme="minorHAnsi" w:hAnsiTheme="minorHAnsi" w:cstheme="minorHAnsi"/>
                <w:sz w:val="22"/>
                <w:szCs w:val="22"/>
              </w:rPr>
              <w:t>2022-501418-69-00</w:t>
            </w:r>
          </w:p>
          <w:p w14:paraId="4D2DFB84" w14:textId="6CB6C574"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r>
          </w:p>
        </w:tc>
      </w:tr>
      <w:tr w:rsidR="002C5372" w:rsidRPr="00772F7F" w14:paraId="28626086" w14:textId="77777777" w:rsidTr="001646AA">
        <w:tc>
          <w:tcPr>
            <w:tcW w:w="4676" w:type="dxa"/>
          </w:tcPr>
          <w:p w14:paraId="1D0FFC09"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nl-BE"/>
              </w:rPr>
            </w:pPr>
          </w:p>
        </w:tc>
        <w:tc>
          <w:tcPr>
            <w:tcW w:w="4674" w:type="dxa"/>
          </w:tcPr>
          <w:p w14:paraId="09449DB2"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5FA161FC" w14:textId="77777777" w:rsidTr="001646AA">
        <w:tc>
          <w:tcPr>
            <w:tcW w:w="4676" w:type="dxa"/>
          </w:tcPr>
          <w:p w14:paraId="611DCA9F" w14:textId="018FB328"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r w:rsidRPr="00772F7F">
              <w:rPr>
                <w:rFonts w:asciiTheme="minorHAnsi" w:hAnsiTheme="minorHAnsi" w:cstheme="minorHAnsi"/>
                <w:sz w:val="22"/>
                <w:szCs w:val="22"/>
              </w:rPr>
              <w:t>Site of the</w:t>
            </w:r>
            <w:r w:rsidRPr="00772F7F">
              <w:rPr>
                <w:rFonts w:asciiTheme="minorHAnsi" w:hAnsiTheme="minorHAnsi" w:cstheme="minorHAnsi"/>
                <w:sz w:val="22"/>
                <w:szCs w:val="22"/>
              </w:rPr>
              <w:tab/>
              <w:t>:</w:t>
            </w:r>
            <w:r w:rsidRPr="00772F7F">
              <w:rPr>
                <w:rFonts w:asciiTheme="minorHAnsi" w:hAnsiTheme="minorHAnsi" w:cstheme="minorHAnsi"/>
                <w:sz w:val="22"/>
                <w:szCs w:val="22"/>
              </w:rPr>
              <w:tab/>
              <w:t xml:space="preserve">Department of Internal, </w:t>
            </w:r>
            <w:r w:rsidRPr="00772F7F">
              <w:rPr>
                <w:rFonts w:asciiTheme="minorHAnsi" w:hAnsiTheme="minorHAnsi" w:cstheme="minorHAnsi"/>
                <w:sz w:val="22"/>
                <w:szCs w:val="22"/>
                <w:lang w:val="cs-CZ"/>
              </w:rPr>
              <w:t>Vojenská nemocnice Brno, Zábrdovická 3, 6</w:t>
            </w:r>
            <w:r w:rsidR="004964FE">
              <w:rPr>
                <w:rFonts w:asciiTheme="minorHAnsi" w:hAnsiTheme="minorHAnsi" w:cstheme="minorHAnsi"/>
                <w:sz w:val="22"/>
                <w:szCs w:val="22"/>
                <w:lang w:val="cs-CZ"/>
              </w:rPr>
              <w:t>15</w:t>
            </w:r>
            <w:r w:rsidRPr="00772F7F">
              <w:rPr>
                <w:rFonts w:asciiTheme="minorHAnsi" w:hAnsiTheme="minorHAnsi" w:cstheme="minorHAnsi"/>
                <w:sz w:val="22"/>
                <w:szCs w:val="22"/>
                <w:lang w:val="cs-CZ"/>
              </w:rPr>
              <w:t xml:space="preserve"> 00 Brno, </w:t>
            </w:r>
            <w:r w:rsidRPr="00772F7F">
              <w:rPr>
                <w:rFonts w:asciiTheme="minorHAnsi" w:hAnsiTheme="minorHAnsi" w:cstheme="minorHAnsi"/>
                <w:sz w:val="22"/>
                <w:szCs w:val="22"/>
                <w:lang w:val="en-GB"/>
              </w:rPr>
              <w:t>Czech Republic</w:t>
            </w:r>
          </w:p>
        </w:tc>
        <w:tc>
          <w:tcPr>
            <w:tcW w:w="4674" w:type="dxa"/>
          </w:tcPr>
          <w:p w14:paraId="4EF31CB6" w14:textId="00D8C560"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Pracoviště</w:t>
            </w:r>
            <w:r w:rsidRPr="00772F7F">
              <w:rPr>
                <w:rFonts w:asciiTheme="minorHAnsi" w:hAnsiTheme="minorHAnsi" w:cstheme="minorHAnsi"/>
                <w:sz w:val="22"/>
                <w:szCs w:val="22"/>
                <w:lang w:val="cs-CZ"/>
              </w:rPr>
              <w:tab/>
              <w:t>:</w:t>
            </w:r>
            <w:r w:rsidRPr="00772F7F">
              <w:rPr>
                <w:rFonts w:asciiTheme="minorHAnsi" w:hAnsiTheme="minorHAnsi" w:cstheme="minorHAnsi"/>
                <w:sz w:val="22"/>
                <w:szCs w:val="22"/>
                <w:lang w:val="cs-CZ"/>
              </w:rPr>
              <w:tab/>
              <w:t xml:space="preserve"> Interní oddělení, Vojenská nemocnice Brno, Zábrdovická 3, 6</w:t>
            </w:r>
            <w:r w:rsidR="004964FE">
              <w:rPr>
                <w:rFonts w:asciiTheme="minorHAnsi" w:hAnsiTheme="minorHAnsi" w:cstheme="minorHAnsi"/>
                <w:sz w:val="22"/>
                <w:szCs w:val="22"/>
                <w:lang w:val="cs-CZ"/>
              </w:rPr>
              <w:t>15</w:t>
            </w:r>
            <w:r w:rsidRPr="00772F7F">
              <w:rPr>
                <w:rFonts w:asciiTheme="minorHAnsi" w:hAnsiTheme="minorHAnsi" w:cstheme="minorHAnsi"/>
                <w:sz w:val="22"/>
                <w:szCs w:val="22"/>
                <w:lang w:val="cs-CZ"/>
              </w:rPr>
              <w:t xml:space="preserve"> 00 Brno, Česká republika</w:t>
            </w:r>
          </w:p>
        </w:tc>
      </w:tr>
      <w:tr w:rsidR="002C5372" w:rsidRPr="00772F7F" w14:paraId="183E3B00" w14:textId="77777777" w:rsidTr="001646AA">
        <w:tc>
          <w:tcPr>
            <w:tcW w:w="4676" w:type="dxa"/>
          </w:tcPr>
          <w:p w14:paraId="4D38E1A7"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rPr>
                <w:rFonts w:asciiTheme="minorHAnsi" w:hAnsiTheme="minorHAnsi" w:cstheme="minorHAnsi"/>
                <w:sz w:val="22"/>
                <w:szCs w:val="22"/>
              </w:rPr>
            </w:pPr>
            <w:r w:rsidRPr="00772F7F">
              <w:rPr>
                <w:rFonts w:asciiTheme="minorHAnsi" w:hAnsiTheme="minorHAnsi" w:cstheme="minorHAnsi"/>
                <w:sz w:val="22"/>
                <w:szCs w:val="22"/>
              </w:rPr>
              <w:t xml:space="preserve">Clinical Trial </w:t>
            </w:r>
          </w:p>
        </w:tc>
        <w:tc>
          <w:tcPr>
            <w:tcW w:w="4674" w:type="dxa"/>
          </w:tcPr>
          <w:p w14:paraId="1A35AD18"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Klinické hodnocení </w:t>
            </w:r>
          </w:p>
        </w:tc>
      </w:tr>
      <w:tr w:rsidR="002C5372" w:rsidRPr="00772F7F" w14:paraId="1C683096" w14:textId="77777777" w:rsidTr="001646AA">
        <w:tc>
          <w:tcPr>
            <w:tcW w:w="4676" w:type="dxa"/>
          </w:tcPr>
          <w:p w14:paraId="266A3B34"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rPr>
                <w:rFonts w:asciiTheme="minorHAnsi" w:hAnsiTheme="minorHAnsi" w:cstheme="minorHAnsi"/>
                <w:sz w:val="22"/>
                <w:szCs w:val="22"/>
              </w:rPr>
            </w:pPr>
            <w:r w:rsidRPr="00772F7F">
              <w:rPr>
                <w:rFonts w:asciiTheme="minorHAnsi" w:hAnsiTheme="minorHAnsi" w:cstheme="minorHAnsi"/>
                <w:b/>
                <w:bCs/>
                <w:sz w:val="22"/>
                <w:szCs w:val="22"/>
              </w:rPr>
              <w:t>(“Study Site”)</w:t>
            </w:r>
            <w:r w:rsidRPr="00772F7F">
              <w:rPr>
                <w:rFonts w:asciiTheme="minorHAnsi" w:hAnsiTheme="minorHAnsi" w:cstheme="minorHAnsi"/>
                <w:sz w:val="22"/>
                <w:szCs w:val="22"/>
              </w:rPr>
              <w:br/>
            </w:r>
          </w:p>
        </w:tc>
        <w:tc>
          <w:tcPr>
            <w:tcW w:w="4674" w:type="dxa"/>
          </w:tcPr>
          <w:p w14:paraId="546E0950" w14:textId="77777777" w:rsidR="002C5372" w:rsidRPr="00772F7F" w:rsidRDefault="00560C1D">
            <w:pPr>
              <w:pBdr>
                <w:top w:val="single" w:sz="4" w:space="1" w:color="000000"/>
                <w:left w:val="single" w:sz="4" w:space="4" w:color="000000"/>
                <w:bottom w:val="single" w:sz="4" w:space="1" w:color="000000"/>
                <w:right w:val="single" w:sz="4" w:space="4" w:color="000000"/>
              </w:pBdr>
              <w:tabs>
                <w:tab w:val="left" w:pos="-720"/>
                <w:tab w:val="left" w:pos="2268"/>
              </w:tabs>
              <w:rPr>
                <w:rFonts w:asciiTheme="minorHAnsi" w:hAnsiTheme="minorHAnsi" w:cstheme="minorHAnsi"/>
                <w:b/>
                <w:bCs/>
                <w:sz w:val="22"/>
                <w:szCs w:val="22"/>
                <w:lang w:val="cs-CZ"/>
              </w:rPr>
            </w:pPr>
            <w:r w:rsidRPr="00772F7F">
              <w:rPr>
                <w:rFonts w:asciiTheme="minorHAnsi" w:hAnsiTheme="minorHAnsi" w:cstheme="minorHAnsi"/>
                <w:b/>
                <w:sz w:val="22"/>
                <w:szCs w:val="22"/>
                <w:lang w:val="cs-CZ"/>
              </w:rPr>
              <w:t>(„pracoviště provádějící hodnocení“)</w:t>
            </w:r>
            <w:r w:rsidRPr="00772F7F">
              <w:rPr>
                <w:rFonts w:asciiTheme="minorHAnsi" w:hAnsiTheme="minorHAnsi" w:cstheme="minorHAnsi"/>
                <w:b/>
                <w:bCs/>
                <w:sz w:val="22"/>
                <w:szCs w:val="22"/>
                <w:lang w:val="cs-CZ"/>
              </w:rPr>
              <w:br/>
            </w:r>
          </w:p>
        </w:tc>
      </w:tr>
      <w:tr w:rsidR="002C5372" w:rsidRPr="00772F7F" w14:paraId="1BADB714" w14:textId="77777777" w:rsidTr="001646AA">
        <w:tc>
          <w:tcPr>
            <w:tcW w:w="4676" w:type="dxa"/>
          </w:tcPr>
          <w:p w14:paraId="641C9AE5"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rPr>
            </w:pPr>
          </w:p>
        </w:tc>
        <w:tc>
          <w:tcPr>
            <w:tcW w:w="4674" w:type="dxa"/>
          </w:tcPr>
          <w:p w14:paraId="386F2A12" w14:textId="77777777" w:rsidR="002C5372" w:rsidRPr="00772F7F" w:rsidRDefault="002C5372">
            <w:pPr>
              <w:pBdr>
                <w:top w:val="single" w:sz="4" w:space="1" w:color="000000"/>
                <w:left w:val="single" w:sz="4" w:space="4" w:color="000000"/>
                <w:bottom w:val="single" w:sz="4" w:space="1" w:color="000000"/>
                <w:right w:val="single" w:sz="4" w:space="4" w:color="000000"/>
              </w:pBdr>
              <w:tabs>
                <w:tab w:val="left" w:pos="-720"/>
                <w:tab w:val="left" w:pos="2268"/>
              </w:tabs>
              <w:jc w:val="both"/>
              <w:rPr>
                <w:rFonts w:asciiTheme="minorHAnsi" w:hAnsiTheme="minorHAnsi" w:cstheme="minorHAnsi"/>
                <w:sz w:val="22"/>
                <w:szCs w:val="22"/>
                <w:lang w:val="cs-CZ"/>
              </w:rPr>
            </w:pPr>
          </w:p>
        </w:tc>
      </w:tr>
      <w:tr w:rsidR="002C5372" w:rsidRPr="00772F7F" w14:paraId="4E0B9C95" w14:textId="77777777" w:rsidTr="001646AA">
        <w:tc>
          <w:tcPr>
            <w:tcW w:w="4676" w:type="dxa"/>
          </w:tcPr>
          <w:p w14:paraId="72553921" w14:textId="77777777" w:rsidR="002C5372" w:rsidRPr="00772F7F" w:rsidRDefault="00560C1D">
            <w:pPr>
              <w:tabs>
                <w:tab w:val="left" w:pos="-720"/>
              </w:tabs>
              <w:jc w:val="both"/>
              <w:rPr>
                <w:rFonts w:asciiTheme="minorHAnsi" w:hAnsiTheme="minorHAnsi" w:cstheme="minorHAnsi"/>
                <w:sz w:val="22"/>
                <w:szCs w:val="22"/>
              </w:rPr>
            </w:pPr>
            <w:bookmarkStart w:id="0" w:name="_DV_C30"/>
            <w:r w:rsidRPr="00772F7F">
              <w:rPr>
                <w:rStyle w:val="DeltaViewInsertion"/>
                <w:rFonts w:asciiTheme="minorHAnsi" w:hAnsiTheme="minorHAnsi" w:cstheme="minorHAnsi"/>
                <w:b/>
                <w:color w:val="auto"/>
                <w:sz w:val="22"/>
                <w:szCs w:val="22"/>
                <w:u w:val="none"/>
              </w:rPr>
              <w:t>Whereas</w:t>
            </w:r>
            <w:r w:rsidRPr="00772F7F">
              <w:rPr>
                <w:rStyle w:val="DeltaViewInsertion"/>
                <w:rFonts w:asciiTheme="minorHAnsi" w:hAnsiTheme="minorHAnsi" w:cstheme="minorHAnsi"/>
                <w:color w:val="auto"/>
                <w:sz w:val="22"/>
                <w:szCs w:val="22"/>
                <w:u w:val="none"/>
              </w:rPr>
              <w:t xml:space="preserve">, </w:t>
            </w:r>
            <w:bookmarkEnd w:id="0"/>
            <w:r w:rsidRPr="00772F7F">
              <w:rPr>
                <w:rStyle w:val="DeltaViewInsertion"/>
                <w:rFonts w:asciiTheme="minorHAnsi" w:hAnsiTheme="minorHAnsi" w:cstheme="minorHAnsi"/>
                <w:color w:val="auto"/>
                <w:sz w:val="22"/>
                <w:szCs w:val="22"/>
                <w:u w:val="none"/>
              </w:rPr>
              <w:t>Janssen has appointed CRO to procure the services under this Agreement and to provide same to Janssen;</w:t>
            </w:r>
          </w:p>
        </w:tc>
        <w:tc>
          <w:tcPr>
            <w:tcW w:w="4674" w:type="dxa"/>
          </w:tcPr>
          <w:p w14:paraId="4A7D900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Jelikož</w:t>
            </w:r>
            <w:r w:rsidRPr="00772F7F">
              <w:rPr>
                <w:rFonts w:asciiTheme="minorHAnsi" w:hAnsiTheme="minorHAnsi" w:cstheme="minorHAnsi"/>
                <w:sz w:val="22"/>
                <w:szCs w:val="22"/>
                <w:lang w:val="cs-CZ"/>
              </w:rPr>
              <w:t xml:space="preserve"> společnost Janssen sjednala s CRO zajištění služeb na základě této smlouvy a jejich dodání společnosti Janssen;</w:t>
            </w:r>
          </w:p>
        </w:tc>
      </w:tr>
      <w:tr w:rsidR="002C5372" w:rsidRPr="00772F7F" w14:paraId="1C433017" w14:textId="77777777" w:rsidTr="001646AA">
        <w:tc>
          <w:tcPr>
            <w:tcW w:w="4676" w:type="dxa"/>
          </w:tcPr>
          <w:p w14:paraId="2E82EEE0"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7012CCAE"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0A94CA80" w14:textId="77777777" w:rsidTr="001646AA">
        <w:tc>
          <w:tcPr>
            <w:tcW w:w="4676" w:type="dxa"/>
          </w:tcPr>
          <w:p w14:paraId="5898A60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Whereas,</w:t>
            </w:r>
            <w:r w:rsidRPr="00772F7F">
              <w:rPr>
                <w:rFonts w:asciiTheme="minorHAnsi" w:hAnsiTheme="minorHAnsi" w:cstheme="minorHAnsi"/>
                <w:sz w:val="22"/>
                <w:szCs w:val="22"/>
              </w:rPr>
              <w:t xml:space="preserve"> CRO has requested Institution and Principal Investigator to provide services to CRO as described in this Agreement by conducting the Clinical Trial, </w:t>
            </w:r>
            <w:r w:rsidRPr="00772F7F">
              <w:rPr>
                <w:rStyle w:val="DeltaViewInsertion"/>
                <w:rFonts w:asciiTheme="minorHAnsi" w:hAnsiTheme="minorHAnsi" w:cstheme="minorHAnsi"/>
                <w:color w:val="auto"/>
                <w:sz w:val="22"/>
                <w:szCs w:val="22"/>
                <w:u w:val="none"/>
              </w:rPr>
              <w:t>which is sponsored by Regulatory Sponsor,</w:t>
            </w:r>
            <w:r w:rsidRPr="00772F7F">
              <w:rPr>
                <w:rFonts w:asciiTheme="minorHAnsi" w:hAnsiTheme="minorHAnsi" w:cstheme="minorHAnsi"/>
                <w:sz w:val="22"/>
                <w:szCs w:val="22"/>
              </w:rPr>
              <w:t xml:space="preserve"> involving the Study Product according to the Protocol (including subsequent Protocol amendments) and Annexes, which form an integral part hereof; </w:t>
            </w:r>
          </w:p>
        </w:tc>
        <w:tc>
          <w:tcPr>
            <w:tcW w:w="4674" w:type="dxa"/>
          </w:tcPr>
          <w:p w14:paraId="7325C21D"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Jelikož</w:t>
            </w:r>
            <w:r w:rsidRPr="00772F7F">
              <w:rPr>
                <w:rFonts w:asciiTheme="minorHAnsi" w:hAnsiTheme="minorHAnsi" w:cstheme="minorHAnsi"/>
                <w:sz w:val="22"/>
                <w:szCs w:val="22"/>
                <w:lang w:val="cs-CZ"/>
              </w:rPr>
              <w:t xml:space="preserve"> CRO požádala poskytovatele a hlavního zkoušejícího o poskytnutí služeb pro CRO popsaných v této smlouvě, a sice provedením klinického hodnocení zadaného zadavatelem a zahrnujícího hodnocený přípravek podle protokolu (včetně následných změn protokolu) a příloh, které tvoří nedílnou součást této smlouvy; </w:t>
            </w:r>
          </w:p>
        </w:tc>
      </w:tr>
      <w:tr w:rsidR="002C5372" w:rsidRPr="00772F7F" w14:paraId="60FBF4E0" w14:textId="77777777" w:rsidTr="001646AA">
        <w:tc>
          <w:tcPr>
            <w:tcW w:w="4676" w:type="dxa"/>
          </w:tcPr>
          <w:p w14:paraId="09293CA3"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E07EC2B"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1D41DE9F" w14:textId="77777777" w:rsidTr="001646AA">
        <w:tc>
          <w:tcPr>
            <w:tcW w:w="4676" w:type="dxa"/>
          </w:tcPr>
          <w:p w14:paraId="3CEE2B9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Whereas,</w:t>
            </w:r>
            <w:r w:rsidRPr="00772F7F">
              <w:rPr>
                <w:rFonts w:asciiTheme="minorHAnsi" w:hAnsiTheme="minorHAnsi" w:cstheme="minorHAnsi"/>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4674" w:type="dxa"/>
          </w:tcPr>
          <w:p w14:paraId="180BF1A4"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Jelikož</w:t>
            </w:r>
            <w:r w:rsidRPr="00772F7F">
              <w:rPr>
                <w:rFonts w:asciiTheme="minorHAnsi" w:hAnsiTheme="minorHAnsi" w:cstheme="minorHAnsi"/>
                <w:sz w:val="22"/>
                <w:szCs w:val="22"/>
                <w:lang w:val="cs-CZ"/>
              </w:rPr>
              <w:t xml:space="preserve"> poskytovatel je vybaven a oprávněn k provádění klinického hodnocení a poskytovatel a hlavní zkoušející se dohodli na provedení klinického hodnocení za smluvních podmínek ve shodě s protokolem a tak, jak je uvedeno dále; a</w:t>
            </w:r>
          </w:p>
        </w:tc>
      </w:tr>
      <w:tr w:rsidR="002C5372" w:rsidRPr="00772F7F" w14:paraId="16B37C78" w14:textId="77777777" w:rsidTr="001646AA">
        <w:tc>
          <w:tcPr>
            <w:tcW w:w="4676" w:type="dxa"/>
          </w:tcPr>
          <w:p w14:paraId="03063C87"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14CB474"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5FB0EFF9" w14:textId="77777777" w:rsidTr="001646AA">
        <w:tc>
          <w:tcPr>
            <w:tcW w:w="4676" w:type="dxa"/>
          </w:tcPr>
          <w:p w14:paraId="7EBAC62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Now</w:t>
            </w:r>
            <w:r w:rsidRPr="00772F7F">
              <w:rPr>
                <w:rFonts w:asciiTheme="minorHAnsi" w:hAnsiTheme="minorHAnsi" w:cstheme="minorHAnsi"/>
                <w:sz w:val="22"/>
                <w:szCs w:val="22"/>
              </w:rPr>
              <w:t xml:space="preserve">, </w:t>
            </w:r>
            <w:r w:rsidRPr="00772F7F">
              <w:rPr>
                <w:rFonts w:asciiTheme="minorHAnsi" w:hAnsiTheme="minorHAnsi" w:cstheme="minorHAnsi"/>
                <w:b/>
                <w:sz w:val="22"/>
                <w:szCs w:val="22"/>
              </w:rPr>
              <w:t>therefore</w:t>
            </w:r>
            <w:r w:rsidRPr="00772F7F">
              <w:rPr>
                <w:rFonts w:asciiTheme="minorHAnsi" w:hAnsiTheme="minorHAnsi" w:cstheme="minorHAnsi"/>
                <w:sz w:val="22"/>
                <w:szCs w:val="22"/>
              </w:rPr>
              <w:t>, in consideration of the premises and the mutual promises and covenants expressed herein, the Parties agree as follows:</w:t>
            </w:r>
          </w:p>
        </w:tc>
        <w:tc>
          <w:tcPr>
            <w:tcW w:w="4674" w:type="dxa"/>
          </w:tcPr>
          <w:p w14:paraId="5E50E012"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Proto</w:t>
            </w:r>
            <w:r w:rsidRPr="00772F7F">
              <w:rPr>
                <w:rFonts w:asciiTheme="minorHAnsi" w:hAnsiTheme="minorHAnsi" w:cstheme="minorHAnsi"/>
                <w:sz w:val="22"/>
                <w:szCs w:val="22"/>
                <w:lang w:val="cs-CZ"/>
              </w:rPr>
              <w:t xml:space="preserve"> se smluvní strany s ohledem na výchozí předpoklady a vzájemné přísliby a ujištění, které jsou vyjádřeny v této smlouvě, dohodly takto:</w:t>
            </w:r>
          </w:p>
        </w:tc>
      </w:tr>
      <w:tr w:rsidR="002C5372" w:rsidRPr="00772F7F" w14:paraId="6B8FAB3A" w14:textId="77777777" w:rsidTr="001646AA">
        <w:tc>
          <w:tcPr>
            <w:tcW w:w="4676" w:type="dxa"/>
          </w:tcPr>
          <w:p w14:paraId="21F310B4"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4D49CCA"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7274D500" w14:textId="77777777" w:rsidTr="001646AA">
        <w:tc>
          <w:tcPr>
            <w:tcW w:w="4676" w:type="dxa"/>
          </w:tcPr>
          <w:p w14:paraId="01A8B29B" w14:textId="77777777" w:rsidR="002C5372" w:rsidRPr="00772F7F" w:rsidRDefault="00560C1D">
            <w:pPr>
              <w:keepNext/>
              <w:keepLines/>
              <w:tabs>
                <w:tab w:val="left" w:pos="-720"/>
              </w:tabs>
              <w:jc w:val="both"/>
              <w:rPr>
                <w:rFonts w:asciiTheme="minorHAnsi" w:hAnsiTheme="minorHAnsi" w:cstheme="minorHAnsi"/>
                <w:b/>
                <w:bCs/>
                <w:sz w:val="22"/>
                <w:szCs w:val="22"/>
              </w:rPr>
            </w:pPr>
            <w:r w:rsidRPr="00772F7F">
              <w:rPr>
                <w:rFonts w:asciiTheme="minorHAnsi" w:hAnsiTheme="minorHAnsi" w:cstheme="minorHAnsi"/>
                <w:b/>
                <w:bCs/>
                <w:sz w:val="22"/>
                <w:szCs w:val="22"/>
              </w:rPr>
              <w:t>1.</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Performance of the Clinical Trial</w:t>
            </w:r>
          </w:p>
        </w:tc>
        <w:tc>
          <w:tcPr>
            <w:tcW w:w="4674" w:type="dxa"/>
          </w:tcPr>
          <w:p w14:paraId="3FD89264" w14:textId="77777777" w:rsidR="002C5372" w:rsidRPr="00772F7F" w:rsidRDefault="00560C1D">
            <w:pPr>
              <w:keepNext/>
              <w:keepLines/>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Provádění klinického hodnocení</w:t>
            </w:r>
          </w:p>
        </w:tc>
      </w:tr>
      <w:tr w:rsidR="002C5372" w:rsidRPr="00772F7F" w14:paraId="25B88F3E" w14:textId="77777777" w:rsidTr="001646AA">
        <w:tc>
          <w:tcPr>
            <w:tcW w:w="4676" w:type="dxa"/>
          </w:tcPr>
          <w:p w14:paraId="071C6208" w14:textId="77777777" w:rsidR="002C5372" w:rsidRPr="00772F7F" w:rsidRDefault="002C5372">
            <w:pPr>
              <w:keepNext/>
              <w:keepLines/>
              <w:tabs>
                <w:tab w:val="left" w:pos="-720"/>
              </w:tabs>
              <w:jc w:val="both"/>
              <w:rPr>
                <w:rFonts w:asciiTheme="minorHAnsi" w:hAnsiTheme="minorHAnsi" w:cstheme="minorHAnsi"/>
                <w:sz w:val="22"/>
                <w:szCs w:val="22"/>
              </w:rPr>
            </w:pPr>
          </w:p>
        </w:tc>
        <w:tc>
          <w:tcPr>
            <w:tcW w:w="4674" w:type="dxa"/>
          </w:tcPr>
          <w:p w14:paraId="66E9784A" w14:textId="77777777" w:rsidR="002C5372" w:rsidRPr="00772F7F" w:rsidRDefault="002C5372">
            <w:pPr>
              <w:keepNext/>
              <w:keepLines/>
              <w:tabs>
                <w:tab w:val="left" w:pos="-720"/>
              </w:tabs>
              <w:jc w:val="both"/>
              <w:rPr>
                <w:rFonts w:asciiTheme="minorHAnsi" w:hAnsiTheme="minorHAnsi" w:cstheme="minorHAnsi"/>
                <w:sz w:val="22"/>
                <w:szCs w:val="22"/>
                <w:lang w:val="cs-CZ"/>
              </w:rPr>
            </w:pPr>
          </w:p>
        </w:tc>
      </w:tr>
      <w:tr w:rsidR="002C5372" w:rsidRPr="00B37F62" w14:paraId="3902B0DB" w14:textId="77777777" w:rsidTr="001646AA">
        <w:tc>
          <w:tcPr>
            <w:tcW w:w="4676" w:type="dxa"/>
          </w:tcPr>
          <w:p w14:paraId="345C07A1"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1.1</w:t>
            </w:r>
            <w:r w:rsidRPr="00772F7F">
              <w:rPr>
                <w:rFonts w:asciiTheme="minorHAnsi" w:hAnsiTheme="minorHAnsi" w:cstheme="minorHAnsi"/>
                <w:sz w:val="22"/>
                <w:szCs w:val="22"/>
              </w:rPr>
              <w:tab/>
              <w:t xml:space="preserve">The Parties agree that the Protocol, including any subsequent Protocol amendments, is binding on the Parties and constitutes an integral part of this Agreement. The Parties have </w:t>
            </w:r>
            <w:r w:rsidRPr="00772F7F">
              <w:rPr>
                <w:rFonts w:asciiTheme="minorHAnsi" w:hAnsiTheme="minorHAnsi" w:cstheme="minorHAnsi"/>
                <w:sz w:val="22"/>
                <w:szCs w:val="22"/>
              </w:rPr>
              <w:lastRenderedPageBreak/>
              <w:t>agreed the Protocol shall be available with the Principal Investigator.</w:t>
            </w:r>
          </w:p>
        </w:tc>
        <w:tc>
          <w:tcPr>
            <w:tcW w:w="4674" w:type="dxa"/>
          </w:tcPr>
          <w:p w14:paraId="499D779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1.1</w:t>
            </w:r>
            <w:r w:rsidRPr="00772F7F">
              <w:rPr>
                <w:rFonts w:asciiTheme="minorHAnsi" w:hAnsiTheme="minorHAnsi" w:cstheme="minorHAnsi"/>
                <w:sz w:val="22"/>
                <w:szCs w:val="22"/>
                <w:lang w:val="cs-CZ"/>
              </w:rPr>
              <w:tab/>
              <w:t xml:space="preserve">Smluvní strany souhlasí s tím, že protokol včetně případných následných změn protokolu je pro smluvní strany závazný a představuje nedílnou součást této smlouvy. Smluvní strany se dohodly </w:t>
            </w:r>
            <w:r w:rsidRPr="00772F7F">
              <w:rPr>
                <w:rFonts w:asciiTheme="minorHAnsi" w:hAnsiTheme="minorHAnsi" w:cstheme="minorHAnsi"/>
                <w:sz w:val="22"/>
                <w:szCs w:val="22"/>
                <w:lang w:val="cs-CZ"/>
              </w:rPr>
              <w:lastRenderedPageBreak/>
              <w:t>na tom, že protokol bude k dispozici u hlavního zkoušejícího.</w:t>
            </w:r>
          </w:p>
        </w:tc>
      </w:tr>
      <w:tr w:rsidR="002C5372" w:rsidRPr="00B37F62" w14:paraId="1218FFC1" w14:textId="77777777" w:rsidTr="001646AA">
        <w:tc>
          <w:tcPr>
            <w:tcW w:w="4676" w:type="dxa"/>
          </w:tcPr>
          <w:p w14:paraId="37478DD6" w14:textId="77777777" w:rsidR="002C5372" w:rsidRPr="00772F7F" w:rsidRDefault="002C5372">
            <w:pPr>
              <w:jc w:val="both"/>
              <w:rPr>
                <w:rFonts w:asciiTheme="minorHAnsi" w:hAnsiTheme="minorHAnsi" w:cstheme="minorHAnsi"/>
                <w:sz w:val="22"/>
                <w:szCs w:val="22"/>
                <w:lang w:val="cs-CZ"/>
              </w:rPr>
            </w:pPr>
          </w:p>
        </w:tc>
        <w:tc>
          <w:tcPr>
            <w:tcW w:w="4674" w:type="dxa"/>
          </w:tcPr>
          <w:p w14:paraId="4F192122" w14:textId="77777777" w:rsidR="002C5372" w:rsidRPr="00772F7F" w:rsidRDefault="002C5372">
            <w:pPr>
              <w:jc w:val="both"/>
              <w:rPr>
                <w:rFonts w:asciiTheme="minorHAnsi" w:hAnsiTheme="minorHAnsi" w:cstheme="minorHAnsi"/>
                <w:sz w:val="22"/>
                <w:szCs w:val="22"/>
                <w:lang w:val="cs-CZ"/>
              </w:rPr>
            </w:pPr>
          </w:p>
        </w:tc>
      </w:tr>
      <w:tr w:rsidR="002C5372" w:rsidRPr="00B37F62" w14:paraId="75CC6C5E" w14:textId="77777777" w:rsidTr="001646AA">
        <w:tc>
          <w:tcPr>
            <w:tcW w:w="4676" w:type="dxa"/>
          </w:tcPr>
          <w:p w14:paraId="64183FE4"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1.2</w:t>
            </w:r>
            <w:r w:rsidRPr="00772F7F">
              <w:rPr>
                <w:rFonts w:asciiTheme="minorHAnsi" w:hAnsiTheme="minorHAnsi" w:cstheme="minorHAnsi"/>
                <w:sz w:val="22"/>
                <w:szCs w:val="22"/>
              </w:rPr>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SÚKL Ethics committee (hereinafter the “ethics committee”) notifications and further legally required approvals.</w:t>
            </w:r>
          </w:p>
        </w:tc>
        <w:tc>
          <w:tcPr>
            <w:tcW w:w="4674" w:type="dxa"/>
          </w:tcPr>
          <w:p w14:paraId="1157F130"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1.2</w:t>
            </w:r>
            <w:r w:rsidRPr="00772F7F">
              <w:rPr>
                <w:rFonts w:asciiTheme="minorHAnsi" w:hAnsiTheme="minorHAnsi" w:cstheme="minorHAnsi"/>
                <w:sz w:val="22"/>
                <w:szCs w:val="22"/>
                <w:lang w:val="cs-CZ"/>
              </w:rPr>
              <w:tab/>
              <w:t>Poskytovatel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Poskytovatel a hlavní zkoušející nesmí zahájit klinické hodnocení bez předchozího souhlasu Etické komise SÚKL (dále jen „etická komise“), oznámení a dalších schválení požadovaných podle zákona.</w:t>
            </w:r>
          </w:p>
        </w:tc>
      </w:tr>
      <w:tr w:rsidR="002C5372" w:rsidRPr="00B37F62" w14:paraId="43F9162A" w14:textId="77777777" w:rsidTr="001646AA">
        <w:tc>
          <w:tcPr>
            <w:tcW w:w="4676" w:type="dxa"/>
          </w:tcPr>
          <w:p w14:paraId="3E663940" w14:textId="77777777" w:rsidR="002C5372" w:rsidRPr="00772F7F" w:rsidRDefault="002C5372">
            <w:pPr>
              <w:jc w:val="both"/>
              <w:rPr>
                <w:rFonts w:asciiTheme="minorHAnsi" w:hAnsiTheme="minorHAnsi" w:cstheme="minorHAnsi"/>
                <w:sz w:val="22"/>
                <w:szCs w:val="22"/>
                <w:lang w:val="cs-CZ"/>
              </w:rPr>
            </w:pPr>
          </w:p>
        </w:tc>
        <w:tc>
          <w:tcPr>
            <w:tcW w:w="4674" w:type="dxa"/>
          </w:tcPr>
          <w:p w14:paraId="72AF23B0" w14:textId="77777777" w:rsidR="002C5372" w:rsidRPr="00772F7F" w:rsidRDefault="002C5372">
            <w:pPr>
              <w:jc w:val="both"/>
              <w:rPr>
                <w:rFonts w:asciiTheme="minorHAnsi" w:hAnsiTheme="minorHAnsi" w:cstheme="minorHAnsi"/>
                <w:sz w:val="22"/>
                <w:szCs w:val="22"/>
                <w:lang w:val="cs-CZ"/>
              </w:rPr>
            </w:pPr>
          </w:p>
        </w:tc>
      </w:tr>
      <w:tr w:rsidR="002C5372" w:rsidRPr="00B37F62" w14:paraId="38779073" w14:textId="77777777" w:rsidTr="001646AA">
        <w:tc>
          <w:tcPr>
            <w:tcW w:w="4676" w:type="dxa"/>
          </w:tcPr>
          <w:p w14:paraId="45D43395" w14:textId="77777777" w:rsidR="002C5372" w:rsidRPr="00772F7F" w:rsidRDefault="00560C1D">
            <w:pPr>
              <w:jc w:val="both"/>
              <w:rPr>
                <w:rFonts w:asciiTheme="minorHAnsi" w:hAnsiTheme="minorHAnsi" w:cstheme="minorHAnsi"/>
                <w:b/>
                <w:i/>
                <w:sz w:val="22"/>
                <w:szCs w:val="22"/>
              </w:rPr>
            </w:pPr>
            <w:r w:rsidRPr="00772F7F">
              <w:rPr>
                <w:rFonts w:asciiTheme="minorHAnsi" w:hAnsiTheme="minorHAnsi" w:cstheme="minorHAnsi"/>
                <w:sz w:val="22"/>
                <w:szCs w:val="22"/>
              </w:rPr>
              <w:t>1.3</w:t>
            </w:r>
            <w:r w:rsidRPr="00772F7F">
              <w:rPr>
                <w:rFonts w:asciiTheme="minorHAnsi" w:hAnsiTheme="minorHAnsi" w:cstheme="minorHAnsi"/>
                <w:sz w:val="22"/>
                <w:szCs w:val="22"/>
              </w:rPr>
              <w:tab/>
              <w:t xml:space="preserve">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fourteen (14) calendar days, Institution will designate a Sub-investigator to temporarily supervise the Clinical Trial on the Principal Investigator’s behalf. Institution will document this designation and notify CRO in writing of such designation prior to its commencement. If Principal Investigator is, or is to be, absent for more than fourteen (14) calendar days, CRO or Janssen may terminate this Agreement if Institution and Janssen cannot agree on a </w:t>
            </w:r>
            <w:r w:rsidRPr="00772F7F">
              <w:rPr>
                <w:rFonts w:asciiTheme="minorHAnsi" w:hAnsiTheme="minorHAnsi" w:cstheme="minorHAnsi"/>
                <w:sz w:val="22"/>
                <w:szCs w:val="22"/>
              </w:rPr>
              <w:lastRenderedPageBreak/>
              <w:t>replacement Principal Investigator within a fourteen (14)-day period.</w:t>
            </w:r>
          </w:p>
        </w:tc>
        <w:tc>
          <w:tcPr>
            <w:tcW w:w="4674" w:type="dxa"/>
          </w:tcPr>
          <w:p w14:paraId="78CBAB4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1.3</w:t>
            </w:r>
            <w:r w:rsidRPr="00772F7F">
              <w:rPr>
                <w:rFonts w:asciiTheme="minorHAnsi" w:hAnsiTheme="minorHAnsi" w:cstheme="minorHAnsi"/>
                <w:sz w:val="22"/>
                <w:szCs w:val="22"/>
                <w:lang w:val="cs-CZ"/>
              </w:rPr>
              <w:tab/>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čtrnáct (14) kalendářních dnů, pověří poskytovatel </w:t>
            </w:r>
            <w:proofErr w:type="spellStart"/>
            <w:r w:rsidRPr="00772F7F">
              <w:rPr>
                <w:rFonts w:asciiTheme="minorHAnsi" w:hAnsiTheme="minorHAnsi" w:cstheme="minorHAnsi"/>
                <w:sz w:val="22"/>
                <w:szCs w:val="22"/>
                <w:lang w:val="cs-CZ"/>
              </w:rPr>
              <w:t>spoluzkoušejícího</w:t>
            </w:r>
            <w:proofErr w:type="spellEnd"/>
            <w:r w:rsidRPr="00772F7F">
              <w:rPr>
                <w:rFonts w:asciiTheme="minorHAnsi" w:hAnsiTheme="minorHAnsi" w:cstheme="minorHAnsi"/>
                <w:sz w:val="22"/>
                <w:szCs w:val="22"/>
                <w:lang w:val="cs-CZ"/>
              </w:rPr>
              <w:t xml:space="preserve">, aby dočasně dohlížel na klinické hodnocení jménem hlavního zkoušejícího. Poskytovatel toto pověření zdokumentuje a oznámí jej písemně ještě před jeho zahájením CRO. Pokud hlavní zkoušející je nebo má být nepřítomen po dobu delší než čtrnáct (14) kalendářních dnů, může CRO nebo společnost Janssen tuto smlouvu ukončit, pokud se poskytovatel a společnost Janssen nedokážou do </w:t>
            </w:r>
            <w:r w:rsidRPr="00772F7F">
              <w:rPr>
                <w:rFonts w:asciiTheme="minorHAnsi" w:hAnsiTheme="minorHAnsi" w:cstheme="minorHAnsi"/>
                <w:sz w:val="22"/>
                <w:szCs w:val="22"/>
                <w:lang w:val="cs-CZ"/>
              </w:rPr>
              <w:lastRenderedPageBreak/>
              <w:t>čtrnácti (14) dnů dohodnout na náhradním hlavním zkoušejícím.</w:t>
            </w:r>
          </w:p>
        </w:tc>
      </w:tr>
      <w:tr w:rsidR="002C5372" w:rsidRPr="00B37F62" w14:paraId="26ACB875" w14:textId="77777777" w:rsidTr="001646AA">
        <w:tc>
          <w:tcPr>
            <w:tcW w:w="4676" w:type="dxa"/>
          </w:tcPr>
          <w:p w14:paraId="5DED5FC5" w14:textId="77777777" w:rsidR="002C5372" w:rsidRPr="00772F7F" w:rsidRDefault="002C5372">
            <w:pPr>
              <w:jc w:val="both"/>
              <w:rPr>
                <w:rFonts w:asciiTheme="minorHAnsi" w:hAnsiTheme="minorHAnsi" w:cstheme="minorHAnsi"/>
                <w:sz w:val="22"/>
                <w:szCs w:val="22"/>
                <w:lang w:val="cs-CZ"/>
              </w:rPr>
            </w:pPr>
          </w:p>
        </w:tc>
        <w:tc>
          <w:tcPr>
            <w:tcW w:w="4674" w:type="dxa"/>
          </w:tcPr>
          <w:p w14:paraId="767FFA28" w14:textId="77777777" w:rsidR="002C5372" w:rsidRPr="00772F7F" w:rsidRDefault="002C5372">
            <w:pPr>
              <w:jc w:val="both"/>
              <w:rPr>
                <w:rFonts w:asciiTheme="minorHAnsi" w:hAnsiTheme="minorHAnsi" w:cstheme="minorHAnsi"/>
                <w:sz w:val="22"/>
                <w:szCs w:val="22"/>
                <w:lang w:val="cs-CZ"/>
              </w:rPr>
            </w:pPr>
          </w:p>
        </w:tc>
      </w:tr>
      <w:tr w:rsidR="002C5372" w:rsidRPr="00B37F62" w14:paraId="37451778" w14:textId="77777777" w:rsidTr="001646AA">
        <w:tc>
          <w:tcPr>
            <w:tcW w:w="4676" w:type="dxa"/>
          </w:tcPr>
          <w:p w14:paraId="4B2D37F2" w14:textId="77777777" w:rsidR="002C5372" w:rsidRPr="00772F7F" w:rsidRDefault="00560C1D">
            <w:pPr>
              <w:widowControl w:val="0"/>
              <w:jc w:val="both"/>
              <w:rPr>
                <w:rStyle w:val="DeltaViewMoveDestination"/>
                <w:rFonts w:asciiTheme="minorHAnsi" w:hAnsiTheme="minorHAnsi" w:cstheme="minorHAnsi"/>
                <w:color w:val="auto"/>
                <w:sz w:val="22"/>
                <w:szCs w:val="22"/>
                <w:u w:val="none"/>
              </w:rPr>
            </w:pPr>
            <w:r w:rsidRPr="00772F7F">
              <w:rPr>
                <w:rFonts w:asciiTheme="minorHAnsi" w:hAnsiTheme="minorHAnsi" w:cstheme="minorHAnsi"/>
                <w:sz w:val="22"/>
                <w:szCs w:val="22"/>
              </w:rPr>
              <w:t>1.4</w:t>
            </w:r>
            <w:r w:rsidRPr="00772F7F">
              <w:rPr>
                <w:rFonts w:asciiTheme="minorHAnsi" w:hAnsiTheme="minorHAnsi" w:cstheme="minorHAnsi"/>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in particular to have the services executed by competent persons. </w:t>
            </w:r>
            <w:r w:rsidRPr="00772F7F">
              <w:rPr>
                <w:rStyle w:val="DeltaViewMoveDestination"/>
                <w:rFonts w:asciiTheme="minorHAnsi" w:hAnsiTheme="minorHAnsi" w:cstheme="minorHAnsi"/>
                <w:color w:val="auto"/>
                <w:sz w:val="22"/>
                <w:szCs w:val="22"/>
                <w:u w:val="none"/>
              </w:rPr>
              <w:t>In the event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4674" w:type="dxa"/>
          </w:tcPr>
          <w:p w14:paraId="20C817C8" w14:textId="77777777" w:rsidR="002C5372" w:rsidRPr="00772F7F" w:rsidRDefault="00560C1D">
            <w:pPr>
              <w:widowControl w:val="0"/>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1.4</w:t>
            </w:r>
            <w:r w:rsidRPr="00772F7F">
              <w:rPr>
                <w:rFonts w:asciiTheme="minorHAnsi" w:hAnsiTheme="minorHAnsi" w:cstheme="minorHAnsi"/>
                <w:sz w:val="22"/>
                <w:szCs w:val="22"/>
                <w:lang w:val="cs-CZ"/>
              </w:rPr>
              <w:tab/>
              <w:t xml:space="preserve">Poskytovatel a hlavní zkoušející mohou jmenovat jiné fyzické osoby a zkoušející pracovníky, které budou považovat za vhodné jako </w:t>
            </w:r>
            <w:proofErr w:type="spellStart"/>
            <w:r w:rsidRPr="00772F7F">
              <w:rPr>
                <w:rFonts w:asciiTheme="minorHAnsi" w:hAnsiTheme="minorHAnsi" w:cstheme="minorHAnsi"/>
                <w:sz w:val="22"/>
                <w:szCs w:val="22"/>
                <w:lang w:val="cs-CZ"/>
              </w:rPr>
              <w:t>spoluzkoušející</w:t>
            </w:r>
            <w:proofErr w:type="spellEnd"/>
            <w:r w:rsidRPr="00772F7F">
              <w:rPr>
                <w:rFonts w:asciiTheme="minorHAnsi" w:hAnsiTheme="minorHAnsi" w:cstheme="minorHAnsi"/>
                <w:sz w:val="22"/>
                <w:szCs w:val="22"/>
                <w:lang w:val="cs-CZ"/>
              </w:rPr>
              <w:t xml:space="preserve"> nebo zkoušející pracovníky, kteří budou pomáhat při provádění klinického hodnocení. Všichni </w:t>
            </w:r>
            <w:proofErr w:type="spellStart"/>
            <w:r w:rsidRPr="00772F7F">
              <w:rPr>
                <w:rFonts w:asciiTheme="minorHAnsi" w:hAnsiTheme="minorHAnsi" w:cstheme="minorHAnsi"/>
                <w:sz w:val="22"/>
                <w:szCs w:val="22"/>
                <w:lang w:val="cs-CZ"/>
              </w:rPr>
              <w:t>spoluzkoušející</w:t>
            </w:r>
            <w:proofErr w:type="spellEnd"/>
            <w:r w:rsidRPr="00772F7F">
              <w:rPr>
                <w:rFonts w:asciiTheme="minorHAnsi" w:hAnsiTheme="minorHAnsi" w:cstheme="minorHAnsi"/>
                <w:sz w:val="22"/>
                <w:szCs w:val="22"/>
                <w:lang w:val="cs-CZ"/>
              </w:rPr>
              <w:t xml:space="preserve"> a zkoušející pracovníci budou mít odpovídající kvalifikaci, budou včas jmenovaní a bude veden jejich aktualizovaný seznam. Hlavní zkoušející bude odpovědný za vedení tohoto týmu </w:t>
            </w:r>
            <w:proofErr w:type="spellStart"/>
            <w:r w:rsidRPr="00772F7F">
              <w:rPr>
                <w:rFonts w:asciiTheme="minorHAnsi" w:hAnsiTheme="minorHAnsi" w:cstheme="minorHAnsi"/>
                <w:sz w:val="22"/>
                <w:szCs w:val="22"/>
                <w:lang w:val="cs-CZ"/>
              </w:rPr>
              <w:t>spoluzkoušejících</w:t>
            </w:r>
            <w:proofErr w:type="spellEnd"/>
            <w:r w:rsidRPr="00772F7F">
              <w:rPr>
                <w:rFonts w:asciiTheme="minorHAnsi" w:hAnsiTheme="minorHAnsi" w:cstheme="minorHAnsi"/>
                <w:sz w:val="22"/>
                <w:szCs w:val="22"/>
                <w:lang w:val="cs-CZ"/>
              </w:rPr>
              <w:t xml:space="preserve"> a zkoušejících pracovníků, kteří budou ve všech ohledech vázáni stejnými podmínkami jako hlavní zkoušející podle této smlouvy. Poskytovatel a hlavní zkoušející jsou odpovědní za služby prováděné jejich pracovníky a zavazují se zejména, že služby 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tc>
      </w:tr>
      <w:tr w:rsidR="002C5372" w:rsidRPr="00B37F62" w14:paraId="201B3B8B" w14:textId="77777777" w:rsidTr="001646AA">
        <w:tc>
          <w:tcPr>
            <w:tcW w:w="4676" w:type="dxa"/>
          </w:tcPr>
          <w:p w14:paraId="70A218D4" w14:textId="77777777" w:rsidR="002C5372" w:rsidRPr="00772F7F" w:rsidRDefault="002C5372">
            <w:pPr>
              <w:jc w:val="both"/>
              <w:rPr>
                <w:rFonts w:asciiTheme="minorHAnsi" w:hAnsiTheme="minorHAnsi" w:cstheme="minorHAnsi"/>
                <w:sz w:val="22"/>
                <w:szCs w:val="22"/>
                <w:lang w:val="cs-CZ"/>
              </w:rPr>
            </w:pPr>
          </w:p>
        </w:tc>
        <w:tc>
          <w:tcPr>
            <w:tcW w:w="4674" w:type="dxa"/>
          </w:tcPr>
          <w:p w14:paraId="159F6CBD" w14:textId="77777777" w:rsidR="002C5372" w:rsidRPr="00772F7F" w:rsidRDefault="002C5372">
            <w:pPr>
              <w:jc w:val="both"/>
              <w:rPr>
                <w:rFonts w:asciiTheme="minorHAnsi" w:hAnsiTheme="minorHAnsi" w:cstheme="minorHAnsi"/>
                <w:sz w:val="22"/>
                <w:szCs w:val="22"/>
                <w:lang w:val="cs-CZ"/>
              </w:rPr>
            </w:pPr>
          </w:p>
        </w:tc>
      </w:tr>
      <w:tr w:rsidR="002C5372" w:rsidRPr="00772F7F" w14:paraId="46FE4C71" w14:textId="77777777" w:rsidTr="001646AA">
        <w:tc>
          <w:tcPr>
            <w:tcW w:w="4676" w:type="dxa"/>
          </w:tcPr>
          <w:p w14:paraId="4FC815C4" w14:textId="77777777" w:rsidR="002C5372" w:rsidRPr="00772F7F" w:rsidRDefault="00560C1D">
            <w:pPr>
              <w:jc w:val="both"/>
              <w:rPr>
                <w:rFonts w:asciiTheme="minorHAnsi" w:hAnsiTheme="minorHAnsi" w:cstheme="minorHAnsi"/>
                <w:sz w:val="22"/>
                <w:szCs w:val="22"/>
              </w:rPr>
            </w:pPr>
            <w:bookmarkStart w:id="1" w:name="_DV_M17"/>
            <w:bookmarkEnd w:id="1"/>
            <w:r w:rsidRPr="00772F7F">
              <w:rPr>
                <w:rFonts w:asciiTheme="minorHAnsi" w:hAnsiTheme="minorHAnsi" w:cstheme="minorHAnsi"/>
                <w:sz w:val="22"/>
                <w:szCs w:val="22"/>
              </w:rPr>
              <w:t>1.5</w:t>
            </w:r>
            <w:r w:rsidRPr="00772F7F">
              <w:rPr>
                <w:rFonts w:asciiTheme="minorHAnsi" w:hAnsiTheme="minorHAnsi" w:cstheme="minorHAnsi"/>
                <w:sz w:val="22"/>
                <w:szCs w:val="22"/>
              </w:rPr>
              <w:tab/>
              <w:t xml:space="preserve">Institution and Principal Investigator shall ensure that designated staff attend all </w:t>
            </w:r>
            <w:r w:rsidRPr="00772F7F">
              <w:rPr>
                <w:rStyle w:val="DeltaViewInsertion"/>
                <w:rFonts w:asciiTheme="minorHAnsi" w:hAnsiTheme="minorHAnsi" w:cstheme="minorHAnsi"/>
                <w:color w:val="auto"/>
                <w:sz w:val="22"/>
                <w:szCs w:val="22"/>
                <w:u w:val="none"/>
              </w:rPr>
              <w:t>trainings</w:t>
            </w:r>
            <w:r w:rsidRPr="00772F7F">
              <w:rPr>
                <w:rFonts w:asciiTheme="minorHAnsi" w:hAnsiTheme="minorHAnsi" w:cstheme="minorHAnsi"/>
                <w:sz w:val="22"/>
                <w:szCs w:val="22"/>
              </w:rPr>
              <w:t xml:space="preserve"> conducted by Janssen or its designee </w:t>
            </w:r>
            <w:r w:rsidRPr="00772F7F">
              <w:rPr>
                <w:rStyle w:val="DeltaViewInsertion"/>
                <w:rFonts w:asciiTheme="minorHAnsi" w:hAnsiTheme="minorHAnsi" w:cstheme="minorHAnsi"/>
                <w:color w:val="auto"/>
                <w:sz w:val="22"/>
                <w:szCs w:val="22"/>
                <w:u w:val="none"/>
              </w:rPr>
              <w:t>in the</w:t>
            </w:r>
            <w:r w:rsidRPr="00772F7F">
              <w:rPr>
                <w:rFonts w:asciiTheme="minorHAnsi" w:hAnsiTheme="minorHAnsi" w:cstheme="minorHAnsi"/>
                <w:sz w:val="22"/>
                <w:szCs w:val="22"/>
              </w:rPr>
              <w:t xml:space="preserve"> proper performance of the Protocol, safety and reporting requirements, and any other applicable guidelines relevant to the Clinical Trial and performance of the Protocol.</w:t>
            </w:r>
          </w:p>
        </w:tc>
        <w:tc>
          <w:tcPr>
            <w:tcW w:w="4674" w:type="dxa"/>
          </w:tcPr>
          <w:p w14:paraId="49F7EAF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1.5</w:t>
            </w:r>
            <w:r w:rsidRPr="00772F7F">
              <w:rPr>
                <w:rFonts w:asciiTheme="minorHAnsi" w:hAnsiTheme="minorHAnsi" w:cstheme="minorHAnsi"/>
                <w:sz w:val="22"/>
                <w:szCs w:val="22"/>
                <w:lang w:val="cs-CZ"/>
              </w:rPr>
              <w:tab/>
              <w:t>Poskytovatel a hlavní zkoušející zajistí, aby pověření pracovníci absolvovali všechna školení prováděná společností Janssen nebo jí pověřenou osobou v oblasti řádného plnění protokolu, požadavků na bezpečnost a oznamování a dalších platných pokynů týkajících se klinického hodnocení a plnění protokolu.</w:t>
            </w:r>
          </w:p>
        </w:tc>
      </w:tr>
      <w:tr w:rsidR="002C5372" w:rsidRPr="00772F7F" w14:paraId="6545E012" w14:textId="77777777" w:rsidTr="001646AA">
        <w:tc>
          <w:tcPr>
            <w:tcW w:w="4676" w:type="dxa"/>
          </w:tcPr>
          <w:p w14:paraId="24C759CD" w14:textId="77777777" w:rsidR="002C5372" w:rsidRPr="00772F7F" w:rsidRDefault="002C5372">
            <w:pPr>
              <w:jc w:val="both"/>
              <w:rPr>
                <w:rFonts w:asciiTheme="minorHAnsi" w:hAnsiTheme="minorHAnsi" w:cstheme="minorHAnsi"/>
                <w:sz w:val="22"/>
                <w:szCs w:val="22"/>
              </w:rPr>
            </w:pPr>
          </w:p>
        </w:tc>
        <w:tc>
          <w:tcPr>
            <w:tcW w:w="4674" w:type="dxa"/>
          </w:tcPr>
          <w:p w14:paraId="0ECCE3A5" w14:textId="77777777" w:rsidR="002C5372" w:rsidRPr="00772F7F" w:rsidRDefault="002C5372">
            <w:pPr>
              <w:jc w:val="both"/>
              <w:rPr>
                <w:rFonts w:asciiTheme="minorHAnsi" w:hAnsiTheme="minorHAnsi" w:cstheme="minorHAnsi"/>
                <w:sz w:val="22"/>
                <w:szCs w:val="22"/>
                <w:lang w:val="cs-CZ"/>
              </w:rPr>
            </w:pPr>
          </w:p>
        </w:tc>
      </w:tr>
      <w:tr w:rsidR="002C5372" w:rsidRPr="00B37F62" w14:paraId="73E51DED" w14:textId="77777777" w:rsidTr="001646AA">
        <w:tc>
          <w:tcPr>
            <w:tcW w:w="4676" w:type="dxa"/>
          </w:tcPr>
          <w:p w14:paraId="44B1F60B" w14:textId="77777777" w:rsidR="002C5372" w:rsidRPr="00772F7F" w:rsidRDefault="00560C1D">
            <w:pPr>
              <w:jc w:val="both"/>
              <w:rPr>
                <w:rFonts w:asciiTheme="minorHAnsi" w:hAnsiTheme="minorHAnsi" w:cstheme="minorHAnsi"/>
                <w:color w:val="632423" w:themeColor="accent2" w:themeShade="80"/>
                <w:sz w:val="22"/>
                <w:szCs w:val="22"/>
              </w:rPr>
            </w:pPr>
            <w:r w:rsidRPr="00772F7F">
              <w:rPr>
                <w:rStyle w:val="DeltaViewInsertion"/>
                <w:rFonts w:asciiTheme="minorHAnsi" w:hAnsiTheme="minorHAnsi" w:cstheme="minorHAnsi"/>
                <w:b/>
                <w:color w:val="auto"/>
                <w:sz w:val="22"/>
                <w:szCs w:val="22"/>
                <w:u w:val="none"/>
              </w:rPr>
              <w:tab/>
              <w:t xml:space="preserve">In case of Blinding </w:t>
            </w:r>
            <w:r w:rsidRPr="00772F7F">
              <w:rPr>
                <w:rStyle w:val="DeltaViewInsertion"/>
                <w:rFonts w:asciiTheme="minorHAnsi" w:hAnsiTheme="minorHAnsi" w:cstheme="minorHAnsi"/>
                <w:b/>
                <w:bCs/>
                <w:color w:val="auto"/>
                <w:sz w:val="22"/>
                <w:szCs w:val="22"/>
                <w:u w:val="none"/>
              </w:rPr>
              <w:t>the Clinical Trial</w:t>
            </w:r>
            <w:r w:rsidRPr="00772F7F">
              <w:rPr>
                <w:rStyle w:val="DeltaViewInsertion"/>
                <w:rFonts w:asciiTheme="minorHAnsi" w:hAnsiTheme="minorHAnsi" w:cstheme="minorHAnsi"/>
                <w:b/>
                <w:color w:val="auto"/>
                <w:sz w:val="22"/>
                <w:szCs w:val="22"/>
                <w:u w:val="none"/>
              </w:rPr>
              <w:t>; Use of Randomization Codes</w:t>
            </w:r>
            <w:r w:rsidRPr="00772F7F">
              <w:rPr>
                <w:rStyle w:val="DeltaViewInsertion"/>
                <w:rFonts w:asciiTheme="minorHAnsi" w:hAnsiTheme="minorHAnsi" w:cstheme="minorHAnsi"/>
                <w:color w:val="auto"/>
                <w:sz w:val="22"/>
                <w:szCs w:val="22"/>
                <w:u w:val="none"/>
              </w:rPr>
              <w:t xml:space="preserve">: </w:t>
            </w:r>
            <w:r w:rsidRPr="00772F7F">
              <w:rPr>
                <w:rFonts w:asciiTheme="minorHAnsi" w:hAnsiTheme="minorHAnsi" w:cstheme="minorHAnsi"/>
                <w:sz w:val="22"/>
                <w:szCs w:val="22"/>
              </w:rPr>
              <w:t>The</w:t>
            </w:r>
            <w:r w:rsidRPr="00772F7F">
              <w:rPr>
                <w:rStyle w:val="DeltaViewInsertion"/>
                <w:rFonts w:asciiTheme="minorHAnsi" w:hAnsiTheme="minorHAnsi" w:cstheme="minorHAnsi"/>
                <w:color w:val="auto"/>
                <w:sz w:val="22"/>
                <w:szCs w:val="22"/>
                <w:u w:val="none"/>
              </w:rPr>
              <w:t xml:space="preserve"> Principal Investigator conducting a blinded study agrees to maintain </w:t>
            </w:r>
            <w:r w:rsidRPr="00772F7F">
              <w:rPr>
                <w:rFonts w:asciiTheme="minorHAnsi" w:hAnsiTheme="minorHAnsi" w:cstheme="minorHAnsi"/>
                <w:sz w:val="22"/>
                <w:szCs w:val="22"/>
              </w:rPr>
              <w:t xml:space="preserve">the </w:t>
            </w:r>
            <w:r w:rsidRPr="00772F7F">
              <w:rPr>
                <w:rStyle w:val="DeltaViewInsertion"/>
                <w:rFonts w:asciiTheme="minorHAnsi" w:hAnsiTheme="minorHAnsi" w:cstheme="minorHAnsi"/>
                <w:color w:val="auto"/>
                <w:sz w:val="22"/>
                <w:szCs w:val="22"/>
                <w:u w:val="none"/>
              </w:rPr>
              <w:t xml:space="preserve">blinding of the Study Product. The </w:t>
            </w:r>
            <w:r w:rsidRPr="00772F7F">
              <w:rPr>
                <w:rStyle w:val="DeltaViewInsertion"/>
                <w:rFonts w:asciiTheme="minorHAnsi" w:hAnsiTheme="minorHAnsi" w:cstheme="minorHAnsi"/>
                <w:color w:val="auto"/>
                <w:sz w:val="22"/>
                <w:szCs w:val="22"/>
                <w:u w:val="none"/>
              </w:rPr>
              <w:lastRenderedPageBreak/>
              <w:t xml:space="preserve">Principal Investigator understands that the randomization codes will be released upon completion of the Clinical Trial and finalization of the database by Janssen. For multi-center studies, data from all centers </w:t>
            </w:r>
            <w:r w:rsidRPr="00772F7F">
              <w:rPr>
                <w:rFonts w:asciiTheme="minorHAnsi" w:hAnsiTheme="minorHAnsi" w:cstheme="minorHAnsi"/>
                <w:sz w:val="22"/>
                <w:szCs w:val="22"/>
              </w:rPr>
              <w:t>are</w:t>
            </w:r>
            <w:r w:rsidRPr="00772F7F">
              <w:rPr>
                <w:rStyle w:val="DeltaViewInsertion"/>
                <w:rFonts w:asciiTheme="minorHAnsi" w:hAnsiTheme="minorHAnsi" w:cstheme="minorHAnsi"/>
                <w:color w:val="auto"/>
                <w:sz w:val="22"/>
                <w:szCs w:val="22"/>
                <w:u w:val="none"/>
              </w:rPr>
              <w:t xml:space="preserve"> required before the Clinical Trial is considered complete. </w:t>
            </w:r>
            <w:r w:rsidRPr="00772F7F">
              <w:rPr>
                <w:rFonts w:asciiTheme="minorHAnsi" w:hAnsiTheme="minorHAnsi" w:cstheme="minorHAnsi"/>
                <w:sz w:val="22"/>
                <w:szCs w:val="22"/>
              </w:rPr>
              <w:t>Should</w:t>
            </w:r>
            <w:r w:rsidRPr="00772F7F">
              <w:rPr>
                <w:rStyle w:val="DeltaViewInsertion"/>
                <w:rFonts w:asciiTheme="minorHAnsi" w:hAnsiTheme="minorHAnsi" w:cstheme="minorHAnsi"/>
                <w:color w:val="auto"/>
                <w:sz w:val="22"/>
                <w:szCs w:val="22"/>
                <w:u w:val="none"/>
              </w:rPr>
              <w:t xml:space="preserve"> a medical emergency </w:t>
            </w:r>
            <w:r w:rsidRPr="00772F7F">
              <w:rPr>
                <w:rFonts w:asciiTheme="minorHAnsi" w:hAnsiTheme="minorHAnsi" w:cstheme="minorHAnsi"/>
                <w:sz w:val="22"/>
                <w:szCs w:val="22"/>
              </w:rPr>
              <w:t xml:space="preserve">occur </w:t>
            </w:r>
            <w:r w:rsidRPr="00772F7F">
              <w:rPr>
                <w:rStyle w:val="DeltaViewInsertion"/>
                <w:rFonts w:asciiTheme="minorHAnsi" w:hAnsiTheme="minorHAnsi" w:cstheme="minorHAnsi"/>
                <w:color w:val="auto"/>
                <w:sz w:val="22"/>
                <w:szCs w:val="22"/>
                <w:u w:val="none"/>
              </w:rPr>
              <w:t>requiring the Principal Investigator to break the code for a specific subject, the Principal Investigator agrees to notify Janssen immediately.</w:t>
            </w:r>
          </w:p>
        </w:tc>
        <w:tc>
          <w:tcPr>
            <w:tcW w:w="4674" w:type="dxa"/>
          </w:tcPr>
          <w:p w14:paraId="7A38E639" w14:textId="77777777" w:rsidR="002C5372" w:rsidRPr="00772F7F" w:rsidRDefault="00560C1D">
            <w:pPr>
              <w:jc w:val="both"/>
              <w:rPr>
                <w:rStyle w:val="DeltaViewInsertion"/>
                <w:rFonts w:asciiTheme="minorHAnsi" w:hAnsiTheme="minorHAnsi" w:cstheme="minorHAnsi"/>
                <w:b/>
                <w:color w:val="auto"/>
                <w:sz w:val="22"/>
                <w:szCs w:val="22"/>
                <w:u w:val="none"/>
                <w:lang w:val="cs-CZ"/>
              </w:rPr>
            </w:pPr>
            <w:r w:rsidRPr="00772F7F">
              <w:rPr>
                <w:rFonts w:asciiTheme="minorHAnsi" w:hAnsiTheme="minorHAnsi" w:cstheme="minorHAnsi"/>
                <w:sz w:val="22"/>
                <w:szCs w:val="22"/>
                <w:lang w:val="cs-CZ"/>
              </w:rPr>
              <w:lastRenderedPageBreak/>
              <w:tab/>
            </w:r>
            <w:r w:rsidRPr="00772F7F">
              <w:rPr>
                <w:rStyle w:val="DeltaViewInsertion"/>
                <w:rFonts w:asciiTheme="minorHAnsi" w:hAnsiTheme="minorHAnsi" w:cstheme="minorHAnsi"/>
                <w:b/>
                <w:color w:val="auto"/>
                <w:sz w:val="22"/>
                <w:szCs w:val="22"/>
                <w:u w:val="none"/>
                <w:lang w:val="cs-CZ"/>
              </w:rPr>
              <w:t xml:space="preserve">V případě zaslepení klinického hodnocení použijte </w:t>
            </w:r>
            <w:proofErr w:type="spellStart"/>
            <w:r w:rsidRPr="00772F7F">
              <w:rPr>
                <w:rStyle w:val="DeltaViewInsertion"/>
                <w:rFonts w:asciiTheme="minorHAnsi" w:hAnsiTheme="minorHAnsi" w:cstheme="minorHAnsi"/>
                <w:b/>
                <w:color w:val="auto"/>
                <w:sz w:val="22"/>
                <w:szCs w:val="22"/>
                <w:u w:val="none"/>
                <w:lang w:val="cs-CZ"/>
              </w:rPr>
              <w:t>randomizační</w:t>
            </w:r>
            <w:proofErr w:type="spellEnd"/>
            <w:r w:rsidRPr="00772F7F">
              <w:rPr>
                <w:rStyle w:val="DeltaViewInsertion"/>
                <w:rFonts w:asciiTheme="minorHAnsi" w:hAnsiTheme="minorHAnsi" w:cstheme="minorHAnsi"/>
                <w:b/>
                <w:color w:val="auto"/>
                <w:sz w:val="22"/>
                <w:szCs w:val="22"/>
                <w:u w:val="none"/>
                <w:lang w:val="cs-CZ"/>
              </w:rPr>
              <w:t xml:space="preserve"> kódy</w:t>
            </w:r>
            <w:r w:rsidRPr="00772F7F">
              <w:rPr>
                <w:rStyle w:val="DeltaViewInsertion"/>
                <w:rFonts w:asciiTheme="minorHAnsi" w:hAnsiTheme="minorHAnsi" w:cstheme="minorHAnsi"/>
                <w:color w:val="auto"/>
                <w:sz w:val="22"/>
                <w:szCs w:val="22"/>
                <w:u w:val="none"/>
                <w:lang w:val="cs-CZ"/>
              </w:rPr>
              <w:t xml:space="preserve">: </w:t>
            </w:r>
            <w:r w:rsidRPr="00772F7F">
              <w:rPr>
                <w:rFonts w:asciiTheme="minorHAnsi" w:hAnsiTheme="minorHAnsi" w:cstheme="minorHAnsi"/>
                <w:sz w:val="22"/>
                <w:szCs w:val="22"/>
                <w:lang w:val="cs-CZ"/>
              </w:rPr>
              <w:t>Hlavní</w:t>
            </w:r>
            <w:r w:rsidRPr="00772F7F">
              <w:rPr>
                <w:rStyle w:val="DeltaViewInsertion"/>
                <w:rFonts w:asciiTheme="minorHAnsi" w:hAnsiTheme="minorHAnsi" w:cstheme="minorHAnsi"/>
                <w:color w:val="auto"/>
                <w:sz w:val="22"/>
                <w:szCs w:val="22"/>
                <w:u w:val="none"/>
                <w:lang w:val="cs-CZ"/>
              </w:rPr>
              <w:t xml:space="preserve"> zkoušející provádějící zaslepenou studii souhlasí s tím, že bude zachovávat </w:t>
            </w:r>
            <w:r w:rsidRPr="00772F7F">
              <w:rPr>
                <w:rFonts w:asciiTheme="minorHAnsi" w:hAnsiTheme="minorHAnsi" w:cstheme="minorHAnsi"/>
                <w:sz w:val="22"/>
                <w:szCs w:val="22"/>
                <w:lang w:val="cs-CZ"/>
              </w:rPr>
              <w:t xml:space="preserve">zaslepení </w:t>
            </w:r>
            <w:r w:rsidRPr="00772F7F">
              <w:rPr>
                <w:rStyle w:val="DeltaViewInsertion"/>
                <w:rFonts w:asciiTheme="minorHAnsi" w:hAnsiTheme="minorHAnsi" w:cstheme="minorHAnsi"/>
                <w:color w:val="auto"/>
                <w:sz w:val="22"/>
                <w:szCs w:val="22"/>
                <w:u w:val="none"/>
                <w:lang w:val="cs-CZ"/>
              </w:rPr>
              <w:t xml:space="preserve">hodnoceného </w:t>
            </w:r>
            <w:r w:rsidRPr="00772F7F">
              <w:rPr>
                <w:rStyle w:val="DeltaViewInsertion"/>
                <w:rFonts w:asciiTheme="minorHAnsi" w:hAnsiTheme="minorHAnsi" w:cstheme="minorHAnsi"/>
                <w:color w:val="auto"/>
                <w:sz w:val="22"/>
                <w:szCs w:val="22"/>
                <w:u w:val="none"/>
                <w:lang w:val="cs-CZ"/>
              </w:rPr>
              <w:lastRenderedPageBreak/>
              <w:t xml:space="preserve">přípravku. Hlavní zkoušející je srozuměn s tím, že po dokončení klinického hodnocení a finalizaci databáze </w:t>
            </w:r>
            <w:r w:rsidRPr="00772F7F">
              <w:rPr>
                <w:rFonts w:asciiTheme="minorHAnsi" w:hAnsiTheme="minorHAnsi" w:cstheme="minorHAnsi"/>
                <w:sz w:val="22"/>
                <w:szCs w:val="22"/>
                <w:lang w:val="cs-CZ"/>
              </w:rPr>
              <w:t>společností Janssen</w:t>
            </w:r>
            <w:r w:rsidRPr="00772F7F">
              <w:rPr>
                <w:rStyle w:val="DeltaViewInsertion"/>
                <w:rFonts w:asciiTheme="minorHAnsi" w:hAnsiTheme="minorHAnsi" w:cstheme="minorHAnsi"/>
                <w:color w:val="auto"/>
                <w:sz w:val="22"/>
                <w:szCs w:val="22"/>
                <w:u w:val="none"/>
                <w:lang w:val="cs-CZ"/>
              </w:rPr>
              <w:t xml:space="preserve"> budou uvolněny </w:t>
            </w:r>
            <w:proofErr w:type="spellStart"/>
            <w:r w:rsidRPr="00772F7F">
              <w:rPr>
                <w:rStyle w:val="DeltaViewInsertion"/>
                <w:rFonts w:asciiTheme="minorHAnsi" w:hAnsiTheme="minorHAnsi" w:cstheme="minorHAnsi"/>
                <w:color w:val="auto"/>
                <w:sz w:val="22"/>
                <w:szCs w:val="22"/>
                <w:u w:val="none"/>
                <w:lang w:val="cs-CZ"/>
              </w:rPr>
              <w:t>randomizační</w:t>
            </w:r>
            <w:proofErr w:type="spellEnd"/>
            <w:r w:rsidRPr="00772F7F">
              <w:rPr>
                <w:rStyle w:val="DeltaViewInsertion"/>
                <w:rFonts w:asciiTheme="minorHAnsi" w:hAnsiTheme="minorHAnsi" w:cstheme="minorHAnsi"/>
                <w:color w:val="auto"/>
                <w:sz w:val="22"/>
                <w:szCs w:val="22"/>
                <w:u w:val="none"/>
                <w:lang w:val="cs-CZ"/>
              </w:rPr>
              <w:t xml:space="preserve"> kódy. U multicentrických studií bude klinické hodnocení považováno za dokončené až po </w:t>
            </w:r>
            <w:r w:rsidRPr="00772F7F">
              <w:rPr>
                <w:rFonts w:asciiTheme="minorHAnsi" w:hAnsiTheme="minorHAnsi" w:cstheme="minorHAnsi"/>
                <w:sz w:val="22"/>
                <w:szCs w:val="22"/>
                <w:lang w:val="cs-CZ"/>
              </w:rPr>
              <w:t>získání</w:t>
            </w:r>
            <w:r w:rsidRPr="00772F7F">
              <w:rPr>
                <w:rStyle w:val="DeltaViewInsertion"/>
                <w:rFonts w:asciiTheme="minorHAnsi" w:hAnsiTheme="minorHAnsi" w:cstheme="minorHAnsi"/>
                <w:color w:val="auto"/>
                <w:sz w:val="22"/>
                <w:szCs w:val="22"/>
                <w:u w:val="none"/>
                <w:lang w:val="cs-CZ"/>
              </w:rPr>
              <w:t xml:space="preserve"> údajů ze všech středisek. </w:t>
            </w:r>
            <w:r w:rsidRPr="00772F7F">
              <w:rPr>
                <w:rFonts w:asciiTheme="minorHAnsi" w:hAnsiTheme="minorHAnsi" w:cstheme="minorHAnsi"/>
                <w:sz w:val="22"/>
                <w:szCs w:val="22"/>
                <w:lang w:val="cs-CZ"/>
              </w:rPr>
              <w:t>Pokud</w:t>
            </w:r>
            <w:r w:rsidRPr="00772F7F">
              <w:rPr>
                <w:rStyle w:val="DeltaViewInsertion"/>
                <w:rFonts w:asciiTheme="minorHAnsi" w:hAnsiTheme="minorHAnsi" w:cstheme="minorHAnsi"/>
                <w:color w:val="auto"/>
                <w:sz w:val="22"/>
                <w:szCs w:val="22"/>
                <w:u w:val="none"/>
                <w:lang w:val="cs-CZ"/>
              </w:rPr>
              <w:t xml:space="preserve"> by nastala nouzová zdravotní situace </w:t>
            </w:r>
            <w:r w:rsidRPr="00772F7F">
              <w:rPr>
                <w:rFonts w:asciiTheme="minorHAnsi" w:hAnsiTheme="minorHAnsi" w:cstheme="minorHAnsi"/>
                <w:sz w:val="22"/>
                <w:szCs w:val="22"/>
                <w:lang w:val="cs-CZ"/>
              </w:rPr>
              <w:t xml:space="preserve">vyžadující, </w:t>
            </w:r>
            <w:r w:rsidRPr="00772F7F">
              <w:rPr>
                <w:rStyle w:val="DeltaViewInsertion"/>
                <w:rFonts w:asciiTheme="minorHAnsi" w:hAnsiTheme="minorHAnsi" w:cstheme="minorHAnsi"/>
                <w:color w:val="auto"/>
                <w:sz w:val="22"/>
                <w:szCs w:val="22"/>
                <w:u w:val="none"/>
                <w:lang w:val="cs-CZ"/>
              </w:rPr>
              <w:t xml:space="preserve">aby hlavní zkoušející porušil kód u konkrétního subjektu, souhlasí hlavní zkoušející s tím, že </w:t>
            </w:r>
            <w:r w:rsidRPr="00772F7F">
              <w:rPr>
                <w:rFonts w:asciiTheme="minorHAnsi" w:hAnsiTheme="minorHAnsi" w:cstheme="minorHAnsi"/>
                <w:sz w:val="22"/>
                <w:szCs w:val="22"/>
                <w:lang w:val="cs-CZ"/>
              </w:rPr>
              <w:t>společnost Janssen</w:t>
            </w:r>
            <w:r w:rsidRPr="00772F7F">
              <w:rPr>
                <w:rStyle w:val="DeltaViewInsertion"/>
                <w:rFonts w:asciiTheme="minorHAnsi" w:hAnsiTheme="minorHAnsi" w:cstheme="minorHAnsi"/>
                <w:color w:val="auto"/>
                <w:sz w:val="22"/>
                <w:szCs w:val="22"/>
                <w:u w:val="none"/>
                <w:lang w:val="cs-CZ"/>
              </w:rPr>
              <w:t xml:space="preserve"> neprodleně vyrozumí.</w:t>
            </w:r>
          </w:p>
        </w:tc>
      </w:tr>
      <w:tr w:rsidR="002C5372" w:rsidRPr="00B37F62" w14:paraId="42B07163" w14:textId="77777777" w:rsidTr="001646AA">
        <w:tc>
          <w:tcPr>
            <w:tcW w:w="4676" w:type="dxa"/>
          </w:tcPr>
          <w:p w14:paraId="37BA0BCD" w14:textId="77777777" w:rsidR="002C5372" w:rsidRPr="00772F7F" w:rsidRDefault="002C5372">
            <w:pPr>
              <w:jc w:val="both"/>
              <w:rPr>
                <w:rFonts w:asciiTheme="minorHAnsi" w:hAnsiTheme="minorHAnsi" w:cstheme="minorHAnsi"/>
                <w:sz w:val="22"/>
                <w:szCs w:val="22"/>
                <w:lang w:val="cs-CZ"/>
              </w:rPr>
            </w:pPr>
          </w:p>
        </w:tc>
        <w:tc>
          <w:tcPr>
            <w:tcW w:w="4674" w:type="dxa"/>
          </w:tcPr>
          <w:p w14:paraId="7763974E" w14:textId="77777777" w:rsidR="002C5372" w:rsidRPr="00772F7F" w:rsidRDefault="002C5372">
            <w:pPr>
              <w:jc w:val="both"/>
              <w:rPr>
                <w:rFonts w:asciiTheme="minorHAnsi" w:hAnsiTheme="minorHAnsi" w:cstheme="minorHAnsi"/>
                <w:sz w:val="22"/>
                <w:szCs w:val="22"/>
                <w:lang w:val="cs-CZ"/>
              </w:rPr>
            </w:pPr>
          </w:p>
        </w:tc>
      </w:tr>
      <w:tr w:rsidR="002C5372" w:rsidRPr="00B37F62" w14:paraId="68E5424F" w14:textId="77777777" w:rsidTr="001646AA">
        <w:tc>
          <w:tcPr>
            <w:tcW w:w="4676" w:type="dxa"/>
          </w:tcPr>
          <w:p w14:paraId="05FACC18" w14:textId="77777777" w:rsidR="002C5372" w:rsidRPr="00772F7F" w:rsidRDefault="00560C1D">
            <w:pPr>
              <w:jc w:val="both"/>
              <w:rPr>
                <w:rFonts w:asciiTheme="minorHAnsi" w:hAnsiTheme="minorHAnsi" w:cstheme="minorHAnsi"/>
                <w:b/>
                <w:i/>
                <w:color w:val="632423" w:themeColor="accent2" w:themeShade="80"/>
                <w:sz w:val="22"/>
                <w:szCs w:val="22"/>
              </w:rPr>
            </w:pPr>
            <w:r w:rsidRPr="00772F7F">
              <w:rPr>
                <w:rFonts w:asciiTheme="minorHAnsi" w:hAnsiTheme="minorHAnsi" w:cstheme="minorHAnsi"/>
                <w:sz w:val="22"/>
                <w:szCs w:val="22"/>
              </w:rPr>
              <w:t>1.7</w:t>
            </w:r>
            <w:r w:rsidRPr="00772F7F">
              <w:rPr>
                <w:rFonts w:asciiTheme="minorHAnsi" w:hAnsiTheme="minorHAnsi" w:cstheme="minorHAnsi"/>
                <w:sz w:val="22"/>
                <w:szCs w:val="22"/>
              </w:rPr>
              <w:tab/>
              <w:t xml:space="preserve">For the performance of the Clinical Trial, Janssen or its designee or CRO 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4674" w:type="dxa"/>
          </w:tcPr>
          <w:p w14:paraId="0174622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1.7</w:t>
            </w:r>
            <w:r w:rsidRPr="00772F7F">
              <w:rPr>
                <w:rFonts w:asciiTheme="minorHAnsi" w:hAnsiTheme="minorHAnsi" w:cstheme="minorHAnsi"/>
                <w:sz w:val="22"/>
                <w:szCs w:val="22"/>
                <w:lang w:val="cs-CZ"/>
              </w:rPr>
              <w:tab/>
              <w:t xml:space="preserve">Společnost Janssen nebo jí pověřená osoba nebo CRO poskytne pro účely provádění klinického hodnocení hodnocený přípravek a všechny dokumenty týkající se klinického hodnocení (například záznamy subjektu hodnocení). Poskytovatel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2C5372" w:rsidRPr="00B37F62" w14:paraId="5E5D24D7" w14:textId="77777777" w:rsidTr="001646AA">
        <w:tc>
          <w:tcPr>
            <w:tcW w:w="4676" w:type="dxa"/>
          </w:tcPr>
          <w:p w14:paraId="3E2DC4FD" w14:textId="77777777" w:rsidR="002C5372" w:rsidRPr="00772F7F" w:rsidRDefault="002C5372">
            <w:pPr>
              <w:jc w:val="both"/>
              <w:rPr>
                <w:rFonts w:asciiTheme="minorHAnsi" w:hAnsiTheme="minorHAnsi" w:cstheme="minorHAnsi"/>
                <w:b/>
                <w:i/>
                <w:sz w:val="22"/>
                <w:szCs w:val="22"/>
                <w:lang w:val="cs-CZ"/>
              </w:rPr>
            </w:pPr>
          </w:p>
        </w:tc>
        <w:tc>
          <w:tcPr>
            <w:tcW w:w="4674" w:type="dxa"/>
          </w:tcPr>
          <w:p w14:paraId="7CEAFF9D" w14:textId="77777777" w:rsidR="002C5372" w:rsidRPr="00772F7F" w:rsidRDefault="002C5372">
            <w:pPr>
              <w:jc w:val="both"/>
              <w:rPr>
                <w:rFonts w:asciiTheme="minorHAnsi" w:hAnsiTheme="minorHAnsi" w:cstheme="minorHAnsi"/>
                <w:b/>
                <w:i/>
                <w:sz w:val="22"/>
                <w:szCs w:val="22"/>
                <w:lang w:val="cs-CZ"/>
              </w:rPr>
            </w:pPr>
          </w:p>
        </w:tc>
      </w:tr>
      <w:tr w:rsidR="002C5372" w:rsidRPr="00772F7F" w14:paraId="24159216" w14:textId="77777777" w:rsidTr="001646AA">
        <w:tc>
          <w:tcPr>
            <w:tcW w:w="4676" w:type="dxa"/>
          </w:tcPr>
          <w:p w14:paraId="365B413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1.8</w:t>
            </w:r>
            <w:r w:rsidRPr="00772F7F">
              <w:rPr>
                <w:rFonts w:asciiTheme="minorHAnsi" w:hAnsiTheme="minorHAnsi" w:cstheme="minorHAnsi"/>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4674" w:type="dxa"/>
          </w:tcPr>
          <w:p w14:paraId="65E1D782"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1.8</w:t>
            </w:r>
            <w:r w:rsidRPr="00772F7F">
              <w:rPr>
                <w:rFonts w:asciiTheme="minorHAnsi" w:hAnsiTheme="minorHAnsi" w:cstheme="minorHAnsi"/>
                <w:sz w:val="22"/>
                <w:szCs w:val="22"/>
                <w:lang w:val="cs-CZ"/>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2C5372" w:rsidRPr="00772F7F" w14:paraId="4D7EEFFD" w14:textId="77777777" w:rsidTr="001646AA">
        <w:tc>
          <w:tcPr>
            <w:tcW w:w="4676" w:type="dxa"/>
          </w:tcPr>
          <w:p w14:paraId="6A921322"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r>
          </w:p>
        </w:tc>
        <w:tc>
          <w:tcPr>
            <w:tcW w:w="4674" w:type="dxa"/>
          </w:tcPr>
          <w:p w14:paraId="00F4E196"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r>
          </w:p>
        </w:tc>
      </w:tr>
      <w:tr w:rsidR="002C5372" w:rsidRPr="00B37F62" w14:paraId="2A525C3E" w14:textId="77777777" w:rsidTr="001646AA">
        <w:tc>
          <w:tcPr>
            <w:tcW w:w="4676" w:type="dxa"/>
          </w:tcPr>
          <w:p w14:paraId="19C9951B"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1.9</w:t>
            </w:r>
            <w:r w:rsidRPr="00772F7F">
              <w:rPr>
                <w:rFonts w:asciiTheme="minorHAnsi" w:hAnsiTheme="minorHAnsi" w:cstheme="minorHAnsi"/>
                <w:sz w:val="22"/>
                <w:szCs w:val="22"/>
              </w:rPr>
              <w:tab/>
              <w:t xml:space="preserve">Janssen or CRO shall ensure delivery of Study Product and placebo to the Institution pharmacy, where the authorized pharmacist shall take over the delivery and check it (like with other consignments, i.e. for potential damage; compliance with any special transportation requirements, confirmation of receipt of the consignment), consequently the Principal Investigator shall pick up the Study Products against a requisition form and assume full responsibility for them. Janssen or CRO is required </w:t>
            </w:r>
            <w:r w:rsidRPr="00772F7F">
              <w:rPr>
                <w:rFonts w:asciiTheme="minorHAnsi" w:hAnsiTheme="minorHAnsi" w:cstheme="minorHAnsi"/>
                <w:sz w:val="22"/>
                <w:szCs w:val="22"/>
              </w:rPr>
              <w:lastRenderedPageBreak/>
              <w:t>to announce in advance when the consignment will be delivered to the Institution pharmacy, by agreed mode. Janssen or CRO shall arrange for disposal of the Study Products at its own expense.</w:t>
            </w:r>
          </w:p>
        </w:tc>
        <w:tc>
          <w:tcPr>
            <w:tcW w:w="4674" w:type="dxa"/>
          </w:tcPr>
          <w:p w14:paraId="6569E3BB"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1.9</w:t>
            </w:r>
            <w:r w:rsidRPr="00772F7F">
              <w:rPr>
                <w:rFonts w:asciiTheme="minorHAnsi" w:hAnsiTheme="minorHAnsi" w:cstheme="minorHAnsi"/>
                <w:sz w:val="22"/>
                <w:szCs w:val="22"/>
                <w:lang w:val="cs-CZ"/>
              </w:rPr>
              <w:tab/>
              <w:t xml:space="preserve">Společnost Janssen nebo CRO zajistí dodávku hodnoceného léčiva a placeba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Společnost Janssen nebo CRO jsou povinny předem a dohodnutým způsobem oznámit, kdy </w:t>
            </w:r>
            <w:r w:rsidRPr="00772F7F">
              <w:rPr>
                <w:rFonts w:asciiTheme="minorHAnsi" w:hAnsiTheme="minorHAnsi" w:cstheme="minorHAnsi"/>
                <w:sz w:val="22"/>
                <w:szCs w:val="22"/>
                <w:lang w:val="cs-CZ"/>
              </w:rPr>
              <w:lastRenderedPageBreak/>
              <w:t>bude dodávka doručena do lékárny poskytovatele. Společnost Janssen nebo CRO zajistí likvidaci hodnoceného přípravku na své náklady.</w:t>
            </w:r>
          </w:p>
        </w:tc>
      </w:tr>
      <w:tr w:rsidR="002C5372" w:rsidRPr="00B37F62" w14:paraId="3B887C45" w14:textId="77777777" w:rsidTr="001646AA">
        <w:tc>
          <w:tcPr>
            <w:tcW w:w="4676" w:type="dxa"/>
          </w:tcPr>
          <w:p w14:paraId="34A99229" w14:textId="77777777" w:rsidR="002C5372" w:rsidRPr="00772F7F" w:rsidRDefault="002C5372">
            <w:pPr>
              <w:jc w:val="both"/>
              <w:rPr>
                <w:rFonts w:asciiTheme="minorHAnsi" w:hAnsiTheme="minorHAnsi" w:cstheme="minorHAnsi"/>
                <w:sz w:val="22"/>
                <w:szCs w:val="22"/>
                <w:lang w:val="cs-CZ"/>
              </w:rPr>
            </w:pPr>
          </w:p>
        </w:tc>
        <w:tc>
          <w:tcPr>
            <w:tcW w:w="4674" w:type="dxa"/>
          </w:tcPr>
          <w:p w14:paraId="68590E5A" w14:textId="77777777" w:rsidR="002C5372" w:rsidRPr="00772F7F" w:rsidRDefault="002C5372">
            <w:pPr>
              <w:jc w:val="both"/>
              <w:rPr>
                <w:rFonts w:asciiTheme="minorHAnsi" w:hAnsiTheme="minorHAnsi" w:cstheme="minorHAnsi"/>
                <w:sz w:val="22"/>
                <w:szCs w:val="22"/>
                <w:lang w:val="cs-CZ"/>
              </w:rPr>
            </w:pPr>
          </w:p>
        </w:tc>
      </w:tr>
      <w:tr w:rsidR="002C5372" w:rsidRPr="00B37F62" w14:paraId="2A272CEF" w14:textId="77777777" w:rsidTr="001646AA">
        <w:tc>
          <w:tcPr>
            <w:tcW w:w="4676" w:type="dxa"/>
          </w:tcPr>
          <w:p w14:paraId="7E143A4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1.10</w:t>
            </w:r>
            <w:r w:rsidRPr="00772F7F">
              <w:rPr>
                <w:rFonts w:asciiTheme="minorHAnsi" w:hAnsiTheme="minorHAnsi" w:cstheme="minorHAnsi"/>
                <w:sz w:val="22"/>
                <w:szCs w:val="22"/>
              </w:rPr>
              <w:tab/>
            </w:r>
            <w:r w:rsidRPr="00772F7F">
              <w:rPr>
                <w:rFonts w:asciiTheme="minorHAnsi" w:hAnsiTheme="minorHAnsi" w:cstheme="minorHAnsi"/>
                <w:b/>
                <w:sz w:val="22"/>
                <w:szCs w:val="22"/>
              </w:rPr>
              <w:t>Additional Research</w:t>
            </w:r>
            <w:r w:rsidRPr="00772F7F">
              <w:rPr>
                <w:rFonts w:asciiTheme="minorHAnsi" w:hAnsiTheme="minorHAnsi" w:cstheme="minorHAnsi"/>
                <w:sz w:val="22"/>
                <w:szCs w:val="22"/>
              </w:rPr>
              <w:t xml:space="preserve">: Institution and Principal Investigator shall not, without the prior written consent of Janssen, conduct any research </w:t>
            </w:r>
            <w:r w:rsidRPr="00772F7F">
              <w:rPr>
                <w:rStyle w:val="DeltaViewInsertion"/>
                <w:rFonts w:asciiTheme="minorHAnsi" w:hAnsiTheme="minorHAnsi" w:cstheme="minorHAnsi"/>
                <w:color w:val="auto"/>
                <w:sz w:val="22"/>
                <w:szCs w:val="22"/>
                <w:u w:val="none"/>
              </w:rPr>
              <w:t>nor</w:t>
            </w:r>
            <w:r w:rsidRPr="00772F7F">
              <w:rPr>
                <w:rFonts w:asciiTheme="minorHAnsi" w:hAnsiTheme="minorHAnsi" w:cstheme="minorHAnsi"/>
                <w:sz w:val="22"/>
                <w:szCs w:val="22"/>
              </w:rPr>
              <w:t xml:space="preserve"> facilitate third parties to conduct any research not required by the Protocol </w:t>
            </w:r>
            <w:r w:rsidRPr="00772F7F">
              <w:rPr>
                <w:rStyle w:val="DeltaViewInsertion"/>
                <w:rFonts w:asciiTheme="minorHAnsi" w:hAnsiTheme="minorHAnsi" w:cstheme="minorHAnsi"/>
                <w:color w:val="auto"/>
                <w:sz w:val="22"/>
                <w:szCs w:val="22"/>
                <w:u w:val="none"/>
              </w:rPr>
              <w:t>on</w:t>
            </w:r>
            <w:r w:rsidRPr="00772F7F">
              <w:rPr>
                <w:rFonts w:asciiTheme="minorHAnsi" w:hAnsiTheme="minorHAnsi" w:cstheme="minorHAnsi"/>
                <w:sz w:val="22"/>
                <w:szCs w:val="22"/>
              </w:rPr>
              <w:t xml:space="preserve"> (</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 xml:space="preserve">) </w:t>
            </w:r>
            <w:r w:rsidRPr="00772F7F">
              <w:rPr>
                <w:rStyle w:val="DeltaViewInsertion"/>
                <w:rFonts w:asciiTheme="minorHAnsi" w:hAnsiTheme="minorHAnsi" w:cstheme="minorHAnsi"/>
                <w:color w:val="auto"/>
                <w:sz w:val="22"/>
                <w:szCs w:val="22"/>
                <w:u w:val="none"/>
              </w:rPr>
              <w:t>Trial Subjects</w:t>
            </w:r>
            <w:r w:rsidRPr="00772F7F">
              <w:rPr>
                <w:rFonts w:asciiTheme="minorHAnsi" w:hAnsiTheme="minorHAnsi" w:cstheme="minorHAnsi"/>
                <w:sz w:val="22"/>
                <w:szCs w:val="22"/>
              </w:rPr>
              <w:t xml:space="preserve"> during the Clinical Trial (including any additional research technique, procedure, questionnaire, or observation), or (ii) biological samples collected from </w:t>
            </w:r>
            <w:r w:rsidRPr="00772F7F">
              <w:rPr>
                <w:rStyle w:val="DeltaViewInsertion"/>
                <w:rFonts w:asciiTheme="minorHAnsi" w:hAnsiTheme="minorHAnsi" w:cstheme="minorHAnsi"/>
                <w:color w:val="auto"/>
                <w:sz w:val="22"/>
                <w:szCs w:val="22"/>
                <w:u w:val="none"/>
              </w:rPr>
              <w:t>Trial Subjects</w:t>
            </w:r>
            <w:r w:rsidRPr="00772F7F">
              <w:rPr>
                <w:rFonts w:asciiTheme="minorHAnsi" w:hAnsiTheme="minorHAnsi" w:cstheme="minorHAnsi"/>
                <w:sz w:val="22"/>
                <w:szCs w:val="22"/>
              </w:rPr>
              <w:t xml:space="preserve"> during the Clinical Trial, or (iii) the data derived from the Clinical Trial. </w:t>
            </w:r>
            <w:r w:rsidRPr="00772F7F">
              <w:rPr>
                <w:rStyle w:val="DeltaViewInsertion"/>
                <w:rFonts w:asciiTheme="minorHAnsi" w:hAnsiTheme="minorHAnsi" w:cstheme="minorHAnsi"/>
                <w:color w:val="auto"/>
                <w:sz w:val="22"/>
                <w:szCs w:val="22"/>
                <w:u w:val="none"/>
              </w:rPr>
              <w:t>Hereinafter, the research described in the previous sentence shall be referred to as “</w:t>
            </w:r>
            <w:r w:rsidRPr="00772F7F">
              <w:rPr>
                <w:rFonts w:asciiTheme="minorHAnsi" w:hAnsiTheme="minorHAnsi" w:cstheme="minorHAnsi"/>
                <w:b/>
                <w:sz w:val="22"/>
                <w:szCs w:val="22"/>
              </w:rPr>
              <w:t>Additional Research</w:t>
            </w:r>
            <w:r w:rsidRPr="00772F7F">
              <w:rPr>
                <w:rStyle w:val="DeltaViewInsertion"/>
                <w:rFonts w:asciiTheme="minorHAnsi" w:hAnsiTheme="minorHAnsi" w:cstheme="minorHAnsi"/>
                <w:color w:val="auto"/>
                <w:sz w:val="22"/>
                <w:szCs w:val="22"/>
                <w:u w:val="none"/>
              </w:rPr>
              <w:t>”.</w:t>
            </w:r>
            <w:r w:rsidRPr="00772F7F">
              <w:rPr>
                <w:rFonts w:asciiTheme="minorHAnsi" w:hAnsiTheme="minorHAnsi" w:cstheme="minorHAnsi"/>
                <w:sz w:val="22"/>
                <w:szCs w:val="22"/>
              </w:rPr>
              <w:t xml:space="preserve"> In </w:t>
            </w:r>
            <w:r w:rsidRPr="00772F7F">
              <w:rPr>
                <w:rStyle w:val="DeltaViewInsertion"/>
                <w:rFonts w:asciiTheme="minorHAnsi" w:hAnsiTheme="minorHAnsi" w:cstheme="minorHAnsi"/>
                <w:color w:val="auto"/>
                <w:sz w:val="22"/>
                <w:szCs w:val="22"/>
                <w:u w:val="none"/>
              </w:rPr>
              <w:t>any case</w:t>
            </w:r>
            <w:r w:rsidRPr="00772F7F">
              <w:rPr>
                <w:rFonts w:asciiTheme="minorHAnsi" w:hAnsiTheme="minorHAnsi" w:cstheme="minorHAnsi"/>
                <w:sz w:val="22"/>
                <w:szCs w:val="22"/>
              </w:rPr>
              <w:t xml:space="preserve"> where CRO or Janssen </w:t>
            </w:r>
            <w:r w:rsidRPr="00772F7F">
              <w:rPr>
                <w:rStyle w:val="DeltaViewInsertion"/>
                <w:rFonts w:asciiTheme="minorHAnsi" w:hAnsiTheme="minorHAnsi" w:cstheme="minorHAnsi"/>
                <w:color w:val="auto"/>
                <w:sz w:val="22"/>
                <w:szCs w:val="22"/>
                <w:u w:val="none"/>
              </w:rPr>
              <w:t>gives</w:t>
            </w:r>
            <w:r w:rsidRPr="00772F7F">
              <w:rPr>
                <w:rFonts w:asciiTheme="minorHAnsi" w:hAnsiTheme="minorHAnsi" w:cstheme="minorHAnsi"/>
                <w:sz w:val="22"/>
                <w:szCs w:val="22"/>
              </w:rPr>
              <w:t xml:space="preserve"> such approval, the approved Additional Research shall be considered either an </w:t>
            </w:r>
            <w:r w:rsidRPr="00772F7F">
              <w:rPr>
                <w:rStyle w:val="DeltaViewInsertion"/>
                <w:rFonts w:asciiTheme="minorHAnsi" w:hAnsiTheme="minorHAnsi" w:cstheme="minorHAnsi"/>
                <w:color w:val="auto"/>
                <w:sz w:val="22"/>
                <w:szCs w:val="22"/>
                <w:u w:val="none"/>
              </w:rPr>
              <w:t>amendment</w:t>
            </w:r>
            <w:r w:rsidRPr="00772F7F">
              <w:rPr>
                <w:rFonts w:asciiTheme="minorHAnsi" w:hAnsiTheme="minorHAnsi" w:cstheme="minorHAnsi"/>
                <w:sz w:val="22"/>
                <w:szCs w:val="22"/>
              </w:rPr>
              <w:t xml:space="preserve"> to the original Protocol or shall be the subject of another written agreement between Janssen and CRO and Institution and Principal Investigator. Institution and Principal Investigator shall conduct all Additional Research in compliance with all applicable regulations, including requirements for obtaining appropriate </w:t>
            </w:r>
            <w:r w:rsidRPr="00772F7F">
              <w:rPr>
                <w:rStyle w:val="DeltaViewInsertion"/>
                <w:rFonts w:asciiTheme="minorHAnsi" w:hAnsiTheme="minorHAnsi" w:cstheme="minorHAnsi"/>
                <w:color w:val="auto"/>
                <w:sz w:val="22"/>
                <w:szCs w:val="22"/>
                <w:u w:val="none"/>
              </w:rPr>
              <w:t xml:space="preserve">EC approval </w:t>
            </w:r>
            <w:r w:rsidRPr="00772F7F">
              <w:rPr>
                <w:rFonts w:asciiTheme="minorHAnsi" w:hAnsiTheme="minorHAnsi" w:cstheme="minorHAnsi"/>
                <w:sz w:val="22"/>
                <w:szCs w:val="22"/>
              </w:rPr>
              <w:t xml:space="preserve">and </w:t>
            </w:r>
            <w:r w:rsidRPr="00772F7F">
              <w:rPr>
                <w:rStyle w:val="DeltaViewInsertion"/>
                <w:rFonts w:asciiTheme="minorHAnsi" w:hAnsiTheme="minorHAnsi" w:cstheme="minorHAnsi"/>
                <w:color w:val="auto"/>
                <w:sz w:val="22"/>
                <w:szCs w:val="22"/>
                <w:u w:val="none"/>
              </w:rPr>
              <w:t>subject</w:t>
            </w:r>
            <w:r w:rsidRPr="00772F7F">
              <w:rPr>
                <w:rFonts w:asciiTheme="minorHAnsi" w:hAnsiTheme="minorHAnsi" w:cstheme="minorHAnsi"/>
                <w:sz w:val="22"/>
                <w:szCs w:val="22"/>
              </w:rPr>
              <w:t xml:space="preserve"> informed consent. Without limiting any other remedy available by law to Janssen, </w:t>
            </w:r>
            <w:r w:rsidRPr="00772F7F">
              <w:rPr>
                <w:rStyle w:val="DeltaViewInsertion"/>
                <w:rFonts w:asciiTheme="minorHAnsi" w:hAnsiTheme="minorHAnsi" w:cstheme="minorHAns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sidRPr="00772F7F">
              <w:rPr>
                <w:rFonts w:asciiTheme="minorHAnsi" w:hAnsiTheme="minorHAnsi" w:cstheme="minorHAnsi"/>
                <w:sz w:val="22"/>
                <w:szCs w:val="22"/>
              </w:rPr>
              <w:t xml:space="preserve"> to make, </w:t>
            </w:r>
            <w:r w:rsidRPr="00772F7F">
              <w:rPr>
                <w:rStyle w:val="DeltaViewInsertion"/>
                <w:rFonts w:asciiTheme="minorHAnsi" w:hAnsiTheme="minorHAnsi" w:cstheme="minorHAnsi"/>
                <w:color w:val="auto"/>
                <w:sz w:val="22"/>
                <w:szCs w:val="22"/>
                <w:u w:val="none"/>
              </w:rPr>
              <w:t xml:space="preserve">have made, </w:t>
            </w:r>
            <w:r w:rsidRPr="00772F7F">
              <w:rPr>
                <w:rFonts w:asciiTheme="minorHAnsi" w:hAnsiTheme="minorHAnsi" w:cstheme="minorHAnsi"/>
                <w:sz w:val="22"/>
                <w:szCs w:val="22"/>
              </w:rPr>
              <w:t xml:space="preserve">use, </w:t>
            </w:r>
            <w:r w:rsidRPr="00772F7F">
              <w:rPr>
                <w:rStyle w:val="DeltaViewInsertion"/>
                <w:rFonts w:asciiTheme="minorHAnsi" w:hAnsiTheme="minorHAnsi" w:cstheme="minorHAnsi"/>
                <w:color w:val="auto"/>
                <w:sz w:val="22"/>
                <w:szCs w:val="22"/>
                <w:u w:val="none"/>
              </w:rPr>
              <w:t xml:space="preserve">have used, </w:t>
            </w:r>
            <w:r w:rsidRPr="00772F7F">
              <w:rPr>
                <w:rFonts w:asciiTheme="minorHAnsi" w:hAnsiTheme="minorHAnsi" w:cstheme="minorHAnsi"/>
                <w:sz w:val="22"/>
                <w:szCs w:val="22"/>
              </w:rPr>
              <w:t>sell</w:t>
            </w:r>
            <w:r w:rsidRPr="00772F7F">
              <w:rPr>
                <w:rStyle w:val="DeltaViewInsertion"/>
                <w:rFonts w:asciiTheme="minorHAnsi" w:hAnsiTheme="minorHAnsi" w:cstheme="minorHAnsi"/>
                <w:color w:val="auto"/>
                <w:sz w:val="22"/>
                <w:szCs w:val="22"/>
                <w:u w:val="none"/>
              </w:rPr>
              <w:t xml:space="preserve"> have sold</w:t>
            </w:r>
            <w:r w:rsidRPr="00772F7F">
              <w:rPr>
                <w:rFonts w:asciiTheme="minorHAnsi" w:hAnsiTheme="minorHAnsi" w:cstheme="minorHAnsi"/>
                <w:sz w:val="22"/>
                <w:szCs w:val="22"/>
              </w:rPr>
              <w:t>, and import any such invention that results from such Additional Research. This Section shall survive termination or expiration of this Agreement.</w:t>
            </w:r>
          </w:p>
        </w:tc>
        <w:tc>
          <w:tcPr>
            <w:tcW w:w="4674" w:type="dxa"/>
          </w:tcPr>
          <w:p w14:paraId="690CC67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1.10</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Další výzkum</w:t>
            </w:r>
            <w:r w:rsidRPr="00772F7F">
              <w:rPr>
                <w:rFonts w:asciiTheme="minorHAnsi" w:hAnsiTheme="minorHAnsi" w:cstheme="minorHAnsi"/>
                <w:sz w:val="22"/>
                <w:szCs w:val="22"/>
                <w:lang w:val="cs-CZ"/>
              </w:rPr>
              <w:t xml:space="preserve">: Poskytovatel ani hlavní zkoušející nebudou bez předchozího písemného souhlasu společnosti Janssen provádět žádný výzkum </w:t>
            </w:r>
            <w:r w:rsidRPr="00772F7F">
              <w:rPr>
                <w:rStyle w:val="DeltaViewInsertion"/>
                <w:rFonts w:asciiTheme="minorHAnsi" w:hAnsiTheme="minorHAnsi" w:cstheme="minorHAnsi"/>
                <w:color w:val="auto"/>
                <w:sz w:val="22"/>
                <w:szCs w:val="22"/>
                <w:u w:val="none"/>
                <w:lang w:val="cs-CZ"/>
              </w:rPr>
              <w:t>ani</w:t>
            </w:r>
            <w:r w:rsidRPr="00772F7F">
              <w:rPr>
                <w:rFonts w:asciiTheme="minorHAnsi" w:hAnsiTheme="minorHAnsi" w:cstheme="minorHAnsi"/>
                <w:sz w:val="22"/>
                <w:szCs w:val="22"/>
                <w:lang w:val="cs-CZ"/>
              </w:rPr>
              <w:t xml:space="preserve"> neumožní třetím osobám, aby prováděly výzkum, který není vyžadován protokolem, </w:t>
            </w:r>
            <w:r w:rsidRPr="00772F7F">
              <w:rPr>
                <w:rStyle w:val="DeltaViewInsertion"/>
                <w:rFonts w:asciiTheme="minorHAnsi" w:hAnsiTheme="minorHAnsi" w:cstheme="minorHAnsi"/>
                <w:color w:val="auto"/>
                <w:sz w:val="22"/>
                <w:szCs w:val="22"/>
                <w:u w:val="none"/>
                <w:lang w:val="cs-CZ"/>
              </w:rPr>
              <w:t>na</w:t>
            </w:r>
            <w:r w:rsidRPr="00772F7F">
              <w:rPr>
                <w:rFonts w:asciiTheme="minorHAnsi" w:hAnsiTheme="minorHAnsi" w:cstheme="minorHAnsi"/>
                <w:sz w:val="22"/>
                <w:szCs w:val="22"/>
                <w:lang w:val="cs-CZ"/>
              </w:rPr>
              <w:t xml:space="preserve"> (i) </w:t>
            </w:r>
            <w:r w:rsidRPr="00772F7F">
              <w:rPr>
                <w:rStyle w:val="DeltaViewInsertion"/>
                <w:rFonts w:asciiTheme="minorHAnsi" w:hAnsiTheme="minorHAnsi" w:cstheme="minorHAnsi"/>
                <w:color w:val="auto"/>
                <w:sz w:val="22"/>
                <w:szCs w:val="22"/>
                <w:u w:val="none"/>
                <w:lang w:val="cs-CZ"/>
              </w:rPr>
              <w:t>subjektech hodnocení</w:t>
            </w:r>
            <w:r w:rsidRPr="00772F7F">
              <w:rPr>
                <w:rFonts w:asciiTheme="minorHAnsi" w:hAnsiTheme="minorHAnsi" w:cstheme="minorHAnsi"/>
                <w:sz w:val="22"/>
                <w:szCs w:val="22"/>
                <w:lang w:val="cs-CZ"/>
              </w:rPr>
              <w:t xml:space="preserve"> během klinického hodnocení (včetně dalších výzkumných technik, postupů, dotazníků nebo pozorování), nebo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xml:space="preserve">) biologických vzorcích odebraných </w:t>
            </w:r>
            <w:r w:rsidRPr="00772F7F">
              <w:rPr>
                <w:rStyle w:val="DeltaViewInsertion"/>
                <w:rFonts w:asciiTheme="minorHAnsi" w:hAnsiTheme="minorHAnsi" w:cstheme="minorHAnsi"/>
                <w:color w:val="auto"/>
                <w:sz w:val="22"/>
                <w:szCs w:val="22"/>
                <w:u w:val="none"/>
                <w:lang w:val="cs-CZ"/>
              </w:rPr>
              <w:t>subjektům hodnocení</w:t>
            </w:r>
            <w:r w:rsidRPr="00772F7F">
              <w:rPr>
                <w:rFonts w:asciiTheme="minorHAnsi" w:hAnsiTheme="minorHAnsi" w:cstheme="minorHAnsi"/>
                <w:sz w:val="22"/>
                <w:szCs w:val="22"/>
                <w:lang w:val="cs-CZ"/>
              </w:rPr>
              <w:t xml:space="preserve"> během klinického hodnocení, nebo (</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 xml:space="preserve">) údajích odvozených z klinického hodnocení. </w:t>
            </w:r>
            <w:r w:rsidRPr="00772F7F">
              <w:rPr>
                <w:rStyle w:val="DeltaViewInsertion"/>
                <w:rFonts w:asciiTheme="minorHAnsi" w:hAnsiTheme="minorHAnsi" w:cstheme="minorHAnsi"/>
                <w:color w:val="auto"/>
                <w:sz w:val="22"/>
                <w:szCs w:val="22"/>
                <w:u w:val="none"/>
                <w:lang w:val="cs-CZ"/>
              </w:rPr>
              <w:t>Výzkum popsaný v předchozí větě bude dále v této smlouvě označován jako „</w:t>
            </w:r>
            <w:r w:rsidRPr="00772F7F">
              <w:rPr>
                <w:rFonts w:asciiTheme="minorHAnsi" w:hAnsiTheme="minorHAnsi" w:cstheme="minorHAnsi"/>
                <w:b/>
                <w:sz w:val="22"/>
                <w:szCs w:val="22"/>
                <w:lang w:val="cs-CZ"/>
              </w:rPr>
              <w:t>další výzkum</w:t>
            </w:r>
            <w:r w:rsidRPr="00772F7F">
              <w:rPr>
                <w:rStyle w:val="DeltaViewInsertion"/>
                <w:rFonts w:asciiTheme="minorHAnsi" w:hAnsiTheme="minorHAnsi" w:cstheme="minorHAnsi"/>
                <w:color w:val="auto"/>
                <w:sz w:val="22"/>
                <w:szCs w:val="22"/>
                <w:u w:val="none"/>
                <w:lang w:val="cs-CZ"/>
              </w:rPr>
              <w:t>“.</w:t>
            </w:r>
            <w:r w:rsidRPr="00772F7F">
              <w:rPr>
                <w:rFonts w:asciiTheme="minorHAnsi" w:hAnsiTheme="minorHAnsi" w:cstheme="minorHAnsi"/>
                <w:sz w:val="22"/>
                <w:szCs w:val="22"/>
                <w:lang w:val="cs-CZ"/>
              </w:rPr>
              <w:t xml:space="preserve"> V </w:t>
            </w:r>
            <w:r w:rsidRPr="00772F7F">
              <w:rPr>
                <w:rStyle w:val="DeltaViewInsertion"/>
                <w:rFonts w:asciiTheme="minorHAnsi" w:hAnsiTheme="minorHAnsi" w:cstheme="minorHAnsi"/>
                <w:color w:val="auto"/>
                <w:sz w:val="22"/>
                <w:szCs w:val="22"/>
                <w:u w:val="none"/>
                <w:lang w:val="cs-CZ"/>
              </w:rPr>
              <w:t>každém případě tam,</w:t>
            </w:r>
            <w:r w:rsidRPr="00772F7F">
              <w:rPr>
                <w:rFonts w:asciiTheme="minorHAnsi" w:hAnsiTheme="minorHAnsi" w:cstheme="minorHAnsi"/>
                <w:sz w:val="22"/>
                <w:szCs w:val="22"/>
                <w:lang w:val="cs-CZ"/>
              </w:rPr>
              <w:t xml:space="preserve"> kde CRO nebo společnost Janssen tento souhlas </w:t>
            </w:r>
            <w:r w:rsidRPr="00772F7F">
              <w:rPr>
                <w:rStyle w:val="DeltaViewInsertion"/>
                <w:rFonts w:asciiTheme="minorHAnsi" w:hAnsiTheme="minorHAnsi" w:cstheme="minorHAnsi"/>
                <w:color w:val="auto"/>
                <w:sz w:val="22"/>
                <w:szCs w:val="22"/>
                <w:u w:val="none"/>
                <w:lang w:val="cs-CZ"/>
              </w:rPr>
              <w:t>udělí</w:t>
            </w:r>
            <w:r w:rsidRPr="00772F7F">
              <w:rPr>
                <w:rFonts w:asciiTheme="minorHAnsi" w:hAnsiTheme="minorHAnsi" w:cstheme="minorHAnsi"/>
                <w:sz w:val="22"/>
                <w:szCs w:val="22"/>
                <w:lang w:val="cs-CZ"/>
              </w:rPr>
              <w:t xml:space="preserve">, bude další výzkum považován buď za </w:t>
            </w:r>
            <w:r w:rsidRPr="00772F7F">
              <w:rPr>
                <w:rStyle w:val="DeltaViewInsertion"/>
                <w:rFonts w:asciiTheme="minorHAnsi" w:hAnsiTheme="minorHAnsi" w:cstheme="minorHAnsi"/>
                <w:color w:val="auto"/>
                <w:sz w:val="22"/>
                <w:szCs w:val="22"/>
                <w:u w:val="none"/>
                <w:lang w:val="cs-CZ"/>
              </w:rPr>
              <w:t>dodatek</w:t>
            </w:r>
            <w:r w:rsidRPr="00772F7F">
              <w:rPr>
                <w:rFonts w:asciiTheme="minorHAnsi" w:hAnsiTheme="minorHAnsi" w:cstheme="minorHAnsi"/>
                <w:sz w:val="22"/>
                <w:szCs w:val="22"/>
                <w:lang w:val="cs-CZ"/>
              </w:rPr>
              <w:t xml:space="preserve"> k původnímu protokolu, nebo bude předmětem další písemné dohody mezi společností Janssen a CRO a poskytovatelem a hlavním zkoušejícím. Poskytovatel a hlavní zkoušející provedou dodatečný výzkum v souladu se všemi platnými předpisy včetně požadavků na získání příslušných </w:t>
            </w:r>
            <w:r w:rsidRPr="00772F7F">
              <w:rPr>
                <w:rStyle w:val="DeltaViewInsertion"/>
                <w:rFonts w:asciiTheme="minorHAnsi" w:hAnsiTheme="minorHAnsi" w:cstheme="minorHAnsi"/>
                <w:color w:val="auto"/>
                <w:sz w:val="22"/>
                <w:szCs w:val="22"/>
                <w:u w:val="none"/>
                <w:lang w:val="cs-CZ"/>
              </w:rPr>
              <w:t xml:space="preserve">souhlasů EK </w:t>
            </w:r>
            <w:r w:rsidRPr="00772F7F">
              <w:rPr>
                <w:rFonts w:asciiTheme="minorHAnsi" w:hAnsiTheme="minorHAnsi" w:cstheme="minorHAnsi"/>
                <w:sz w:val="22"/>
                <w:szCs w:val="22"/>
                <w:lang w:val="cs-CZ"/>
              </w:rPr>
              <w:t>a </w:t>
            </w:r>
            <w:r w:rsidRPr="00772F7F">
              <w:rPr>
                <w:rStyle w:val="DeltaViewInsertion"/>
                <w:rFonts w:asciiTheme="minorHAnsi" w:hAnsiTheme="minorHAnsi" w:cstheme="minorHAnsi"/>
                <w:color w:val="auto"/>
                <w:sz w:val="22"/>
                <w:szCs w:val="22"/>
                <w:u w:val="none"/>
                <w:lang w:val="cs-CZ"/>
              </w:rPr>
              <w:t>informovaného souhlasu</w:t>
            </w:r>
            <w:r w:rsidRPr="00772F7F">
              <w:rPr>
                <w:rFonts w:asciiTheme="minorHAnsi" w:hAnsiTheme="minorHAnsi" w:cstheme="minorHAnsi"/>
                <w:sz w:val="22"/>
                <w:szCs w:val="22"/>
                <w:lang w:val="cs-CZ"/>
              </w:rPr>
              <w:t xml:space="preserve"> subjektů. Aniž by tím byly omezeny ostatní prostředky nápravy dostupné společnosti Janssen podle zákona, </w:t>
            </w:r>
            <w:r w:rsidRPr="00772F7F">
              <w:rPr>
                <w:rStyle w:val="DeltaViewInsertion"/>
                <w:rFonts w:asciiTheme="minorHAnsi" w:hAnsiTheme="minorHAnsi" w:cstheme="minorHAnsi"/>
                <w:color w:val="auto"/>
                <w:sz w:val="22"/>
                <w:szCs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sidRPr="00772F7F">
              <w:rPr>
                <w:rFonts w:asciiTheme="minorHAnsi" w:hAnsiTheme="minorHAnsi" w:cstheme="minorHAnsi"/>
                <w:sz w:val="22"/>
                <w:szCs w:val="22"/>
                <w:lang w:val="cs-CZ"/>
              </w:rPr>
              <w:t>společnosti Janssen</w:t>
            </w:r>
            <w:r w:rsidRPr="00772F7F">
              <w:rPr>
                <w:rStyle w:val="DeltaViewInsertion"/>
                <w:rFonts w:asciiTheme="minorHAnsi" w:hAnsiTheme="minorHAnsi" w:cstheme="minorHAnsi"/>
                <w:color w:val="auto"/>
                <w:sz w:val="22"/>
                <w:szCs w:val="22"/>
                <w:u w:val="none"/>
                <w:lang w:val="cs-CZ"/>
              </w:rPr>
              <w:t xml:space="preserve"> nebo jí pověřené osobě neodvolatelné, celosvětové, uhrazené, bezplatné, výhradní povolení (s právem poskytnutí další licence)</w:t>
            </w:r>
            <w:r w:rsidRPr="00772F7F">
              <w:rPr>
                <w:rFonts w:asciiTheme="minorHAnsi" w:hAnsiTheme="minorHAnsi" w:cstheme="minorHAnsi"/>
                <w:sz w:val="22"/>
                <w:szCs w:val="22"/>
                <w:lang w:val="cs-CZ"/>
              </w:rPr>
              <w:t xml:space="preserve"> provádět, </w:t>
            </w:r>
            <w:r w:rsidRPr="00772F7F">
              <w:rPr>
                <w:rStyle w:val="DeltaViewInsertion"/>
                <w:rFonts w:asciiTheme="minorHAnsi" w:hAnsiTheme="minorHAnsi" w:cstheme="minorHAnsi"/>
                <w:color w:val="auto"/>
                <w:sz w:val="22"/>
                <w:szCs w:val="22"/>
                <w:u w:val="none"/>
                <w:lang w:val="cs-CZ"/>
              </w:rPr>
              <w:t xml:space="preserve">nechat provádět, </w:t>
            </w:r>
            <w:r w:rsidRPr="00772F7F">
              <w:rPr>
                <w:rFonts w:asciiTheme="minorHAnsi" w:hAnsiTheme="minorHAnsi" w:cstheme="minorHAnsi"/>
                <w:sz w:val="22"/>
                <w:szCs w:val="22"/>
                <w:lang w:val="cs-CZ"/>
              </w:rPr>
              <w:t xml:space="preserve">používat, </w:t>
            </w:r>
            <w:r w:rsidRPr="00772F7F">
              <w:rPr>
                <w:rStyle w:val="DeltaViewInsertion"/>
                <w:rFonts w:asciiTheme="minorHAnsi" w:hAnsiTheme="minorHAnsi" w:cstheme="minorHAnsi"/>
                <w:color w:val="auto"/>
                <w:sz w:val="22"/>
                <w:szCs w:val="22"/>
                <w:u w:val="none"/>
                <w:lang w:val="cs-CZ"/>
              </w:rPr>
              <w:t xml:space="preserve">nechat používat, </w:t>
            </w:r>
            <w:r w:rsidRPr="00772F7F">
              <w:rPr>
                <w:rFonts w:asciiTheme="minorHAnsi" w:hAnsiTheme="minorHAnsi" w:cstheme="minorHAnsi"/>
                <w:sz w:val="22"/>
                <w:szCs w:val="22"/>
                <w:lang w:val="cs-CZ"/>
              </w:rPr>
              <w:t>prodávat,</w:t>
            </w:r>
            <w:r w:rsidRPr="00772F7F">
              <w:rPr>
                <w:rStyle w:val="DeltaViewInsertion"/>
                <w:rFonts w:asciiTheme="minorHAnsi" w:hAnsiTheme="minorHAnsi" w:cstheme="minorHAnsi"/>
                <w:color w:val="auto"/>
                <w:sz w:val="22"/>
                <w:szCs w:val="22"/>
                <w:u w:val="none"/>
                <w:lang w:val="cs-CZ"/>
              </w:rPr>
              <w:t xml:space="preserve"> nechat prodávat</w:t>
            </w:r>
            <w:r w:rsidRPr="00772F7F">
              <w:rPr>
                <w:rFonts w:asciiTheme="minorHAnsi" w:hAnsiTheme="minorHAnsi" w:cstheme="minorHAnsi"/>
                <w:sz w:val="22"/>
                <w:szCs w:val="22"/>
                <w:lang w:val="cs-CZ"/>
              </w:rPr>
              <w:t xml:space="preserve"> a importovat jakýkoli takový vynález, který bude výsledkem takového dalšího </w:t>
            </w:r>
            <w:r w:rsidRPr="00772F7F">
              <w:rPr>
                <w:rFonts w:asciiTheme="minorHAnsi" w:hAnsiTheme="minorHAnsi" w:cstheme="minorHAnsi"/>
                <w:sz w:val="22"/>
                <w:szCs w:val="22"/>
                <w:lang w:val="cs-CZ"/>
              </w:rPr>
              <w:lastRenderedPageBreak/>
              <w:t>výzkumu. Tento bod zůstane v platnosti i po ukončení nebo uplynutí doby platnosti této smlouvy.</w:t>
            </w:r>
          </w:p>
        </w:tc>
      </w:tr>
      <w:tr w:rsidR="002C5372" w:rsidRPr="00B37F62" w14:paraId="5DD3E243" w14:textId="77777777" w:rsidTr="001646AA">
        <w:tc>
          <w:tcPr>
            <w:tcW w:w="4676" w:type="dxa"/>
          </w:tcPr>
          <w:p w14:paraId="3BF394E8" w14:textId="77777777" w:rsidR="002C5372" w:rsidRPr="00772F7F" w:rsidRDefault="002C5372">
            <w:pPr>
              <w:jc w:val="both"/>
              <w:rPr>
                <w:rFonts w:asciiTheme="minorHAnsi" w:hAnsiTheme="minorHAnsi" w:cstheme="minorHAnsi"/>
                <w:sz w:val="22"/>
                <w:szCs w:val="22"/>
                <w:lang w:val="cs-CZ"/>
              </w:rPr>
            </w:pPr>
          </w:p>
        </w:tc>
        <w:tc>
          <w:tcPr>
            <w:tcW w:w="4674" w:type="dxa"/>
          </w:tcPr>
          <w:p w14:paraId="0AA45815" w14:textId="77777777" w:rsidR="002C5372" w:rsidRPr="00772F7F" w:rsidRDefault="002C5372">
            <w:pPr>
              <w:jc w:val="both"/>
              <w:rPr>
                <w:rFonts w:asciiTheme="minorHAnsi" w:hAnsiTheme="minorHAnsi" w:cstheme="minorHAnsi"/>
                <w:sz w:val="22"/>
                <w:szCs w:val="22"/>
                <w:lang w:val="cs-CZ"/>
              </w:rPr>
            </w:pPr>
          </w:p>
        </w:tc>
      </w:tr>
      <w:tr w:rsidR="002C5372" w:rsidRPr="00B37F62" w14:paraId="37322790" w14:textId="77777777" w:rsidTr="001646AA">
        <w:tc>
          <w:tcPr>
            <w:tcW w:w="4676" w:type="dxa"/>
          </w:tcPr>
          <w:p w14:paraId="249C0CDE"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1.11 </w:t>
            </w:r>
            <w:r w:rsidRPr="00772F7F">
              <w:rPr>
                <w:rStyle w:val="DeltaViewInsertion"/>
                <w:rFonts w:asciiTheme="minorHAnsi" w:hAnsiTheme="minorHAnsi" w:cstheme="minorHAnsi"/>
                <w:b/>
                <w:color w:val="auto"/>
                <w:sz w:val="22"/>
                <w:szCs w:val="22"/>
                <w:u w:val="none"/>
              </w:rPr>
              <w:t xml:space="preserve">Delegation by </w:t>
            </w:r>
            <w:r w:rsidRPr="00772F7F">
              <w:rPr>
                <w:rFonts w:asciiTheme="minorHAnsi" w:hAnsiTheme="minorHAnsi" w:cstheme="minorHAnsi"/>
                <w:b/>
                <w:sz w:val="22"/>
                <w:szCs w:val="22"/>
              </w:rPr>
              <w:t>Janssen</w:t>
            </w:r>
            <w:r w:rsidRPr="00772F7F">
              <w:rPr>
                <w:rFonts w:asciiTheme="minorHAnsi" w:hAnsiTheme="minorHAnsi" w:cstheme="minorHAnsi"/>
                <w:sz w:val="22"/>
                <w:szCs w:val="22"/>
              </w:rPr>
              <w:t xml:space="preserve"> </w:t>
            </w:r>
            <w:r w:rsidRPr="00772F7F">
              <w:rPr>
                <w:rStyle w:val="DeltaViewInsertion"/>
                <w:rFonts w:asciiTheme="minorHAnsi" w:hAnsiTheme="minorHAnsi" w:cstheme="minorHAnsi"/>
                <w:b/>
                <w:color w:val="auto"/>
                <w:sz w:val="22"/>
                <w:szCs w:val="22"/>
                <w:u w:val="none"/>
              </w:rPr>
              <w:t>to CRO</w:t>
            </w:r>
            <w:r w:rsidRPr="00772F7F">
              <w:rPr>
                <w:rStyle w:val="DeltaViewInsertion"/>
                <w:rFonts w:asciiTheme="minorHAnsi" w:hAnsiTheme="minorHAnsi" w:cstheme="minorHAnsi"/>
                <w:color w:val="auto"/>
                <w:sz w:val="22"/>
                <w:szCs w:val="22"/>
                <w:u w:val="none"/>
              </w:rPr>
              <w:t xml:space="preserve">.  </w:t>
            </w:r>
            <w:r w:rsidRPr="00772F7F">
              <w:rPr>
                <w:rFonts w:asciiTheme="minorHAnsi" w:hAnsiTheme="minorHAnsi" w:cstheme="minorHAnsi"/>
                <w:sz w:val="22"/>
                <w:szCs w:val="22"/>
              </w:rPr>
              <w:t xml:space="preserve">Janssen </w:t>
            </w:r>
            <w:r w:rsidRPr="00772F7F">
              <w:rPr>
                <w:rStyle w:val="DeltaViewInsertion"/>
                <w:rFonts w:asciiTheme="minorHAnsi" w:hAnsiTheme="minorHAnsi" w:cstheme="minorHAnsi"/>
                <w:color w:val="auto"/>
                <w:sz w:val="22"/>
                <w:szCs w:val="22"/>
                <w:u w:val="none"/>
              </w:rPr>
              <w:t xml:space="preserve">has contracted with CRO, a clinical research organization, to supervise, monitor and manage the Clinical Trial in accordance with applicable laws and with this Agreement. </w:t>
            </w:r>
            <w:r w:rsidRPr="00772F7F">
              <w:rPr>
                <w:rFonts w:asciiTheme="minorHAnsi" w:hAnsiTheme="minorHAnsi" w:cstheme="minorHAnsi"/>
                <w:sz w:val="22"/>
                <w:szCs w:val="22"/>
              </w:rPr>
              <w:t xml:space="preserve">Janssen </w:t>
            </w:r>
            <w:r w:rsidRPr="00772F7F">
              <w:rPr>
                <w:rStyle w:val="DeltaViewInsertion"/>
                <w:rFonts w:asciiTheme="minorHAnsi" w:hAnsiTheme="minorHAnsi" w:cstheme="minorHAnsi"/>
                <w:color w:val="auto"/>
                <w:sz w:val="22"/>
                <w:szCs w:val="22"/>
                <w:u w:val="none"/>
              </w:rPr>
              <w:t xml:space="preserve">has authorized CRO to handle </w:t>
            </w:r>
            <w:r w:rsidRPr="00772F7F">
              <w:rPr>
                <w:rFonts w:asciiTheme="minorHAnsi" w:hAnsiTheme="minorHAnsi" w:cstheme="minorHAnsi"/>
                <w:sz w:val="22"/>
                <w:szCs w:val="22"/>
              </w:rPr>
              <w:t xml:space="preserve">Janssen </w:t>
            </w:r>
            <w:r w:rsidRPr="00772F7F">
              <w:rPr>
                <w:rStyle w:val="DeltaViewInsertion"/>
                <w:rFonts w:asciiTheme="minorHAnsi" w:hAnsiTheme="minorHAnsi" w:cstheme="minorHAnsi"/>
                <w:color w:val="auto"/>
                <w:sz w:val="22"/>
                <w:szCs w:val="22"/>
                <w:u w:val="none"/>
              </w:rPr>
              <w:t xml:space="preserve">communications with the Institution and Principal Investigator with respect to the Study and this Agreement.  </w:t>
            </w:r>
            <w:r w:rsidRPr="00772F7F">
              <w:rPr>
                <w:rFonts w:asciiTheme="minorHAnsi" w:hAnsiTheme="minorHAnsi" w:cstheme="minorHAnsi"/>
                <w:sz w:val="22"/>
                <w:szCs w:val="22"/>
              </w:rPr>
              <w:t xml:space="preserve">Janssen </w:t>
            </w:r>
            <w:r w:rsidRPr="00772F7F">
              <w:rPr>
                <w:rStyle w:val="DeltaViewInsertion"/>
                <w:rFonts w:asciiTheme="minorHAnsi" w:hAnsiTheme="minorHAnsi" w:cstheme="minorHAnsi"/>
                <w:color w:val="auto"/>
                <w:sz w:val="22"/>
                <w:szCs w:val="22"/>
                <w:u w:val="none"/>
              </w:rPr>
              <w:t xml:space="preserve">shall notify Institution and Principal Investigator should this situation change at any point.  Without prejudice to any rights of </w:t>
            </w:r>
            <w:r w:rsidRPr="00772F7F">
              <w:rPr>
                <w:rFonts w:asciiTheme="minorHAnsi" w:hAnsiTheme="minorHAnsi" w:cstheme="minorHAnsi"/>
                <w:sz w:val="22"/>
                <w:szCs w:val="22"/>
              </w:rPr>
              <w:t xml:space="preserve">Janssen </w:t>
            </w:r>
            <w:r w:rsidRPr="00772F7F">
              <w:rPr>
                <w:rStyle w:val="DeltaViewInsertion"/>
                <w:rFonts w:asciiTheme="minorHAnsi" w:hAnsiTheme="minorHAnsi" w:cstheme="minorHAnsi"/>
                <w:color w:val="auto"/>
                <w:sz w:val="22"/>
                <w:szCs w:val="22"/>
                <w:u w:val="none"/>
              </w:rPr>
              <w:t xml:space="preserve">under this Agreement, Institution and Principal Investigator acknowledge that CRO is the VAT recipient of services under this Agreement.  </w:t>
            </w:r>
          </w:p>
        </w:tc>
        <w:tc>
          <w:tcPr>
            <w:tcW w:w="4674" w:type="dxa"/>
          </w:tcPr>
          <w:p w14:paraId="11A6630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1.11 </w:t>
            </w:r>
            <w:r w:rsidRPr="00772F7F">
              <w:rPr>
                <w:rFonts w:asciiTheme="minorHAnsi" w:hAnsiTheme="minorHAnsi" w:cstheme="minorHAnsi"/>
                <w:b/>
                <w:sz w:val="22"/>
                <w:szCs w:val="22"/>
                <w:lang w:val="cs-CZ"/>
              </w:rPr>
              <w:t>Zplnomocnění CRO společností Janssen</w:t>
            </w:r>
            <w:r w:rsidRPr="00772F7F">
              <w:rPr>
                <w:rFonts w:asciiTheme="minorHAnsi" w:hAnsiTheme="minorHAnsi" w:cstheme="minorHAnsi"/>
                <w:sz w:val="22"/>
                <w:szCs w:val="22"/>
                <w:lang w:val="cs-CZ"/>
              </w:rPr>
              <w:t>.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základě této smlouvy, poskytovatel a hlavní zkoušející berou na vědomí, že CRO je příjemcem DPH ze služeb na základě této smlouvy.</w:t>
            </w:r>
          </w:p>
        </w:tc>
      </w:tr>
      <w:tr w:rsidR="002C5372" w:rsidRPr="00B37F62" w14:paraId="2FFF4741" w14:textId="77777777" w:rsidTr="001646AA">
        <w:tc>
          <w:tcPr>
            <w:tcW w:w="4676" w:type="dxa"/>
          </w:tcPr>
          <w:p w14:paraId="1A248A3E" w14:textId="77777777" w:rsidR="002C5372" w:rsidRPr="00772F7F" w:rsidRDefault="002C5372">
            <w:pPr>
              <w:jc w:val="both"/>
              <w:rPr>
                <w:rFonts w:asciiTheme="minorHAnsi" w:hAnsiTheme="minorHAnsi" w:cstheme="minorHAnsi"/>
                <w:sz w:val="22"/>
                <w:szCs w:val="22"/>
                <w:lang w:val="cs-CZ"/>
              </w:rPr>
            </w:pPr>
          </w:p>
        </w:tc>
        <w:tc>
          <w:tcPr>
            <w:tcW w:w="4674" w:type="dxa"/>
          </w:tcPr>
          <w:p w14:paraId="06D83894" w14:textId="77777777" w:rsidR="002C5372" w:rsidRPr="00772F7F" w:rsidRDefault="002C5372">
            <w:pPr>
              <w:jc w:val="both"/>
              <w:rPr>
                <w:rFonts w:asciiTheme="minorHAnsi" w:hAnsiTheme="minorHAnsi" w:cstheme="minorHAnsi"/>
                <w:sz w:val="22"/>
                <w:szCs w:val="22"/>
                <w:lang w:val="cs-CZ"/>
              </w:rPr>
            </w:pPr>
          </w:p>
        </w:tc>
      </w:tr>
      <w:tr w:rsidR="002C5372" w:rsidRPr="00772F7F" w14:paraId="29BA5FBB" w14:textId="77777777" w:rsidTr="001646AA">
        <w:tc>
          <w:tcPr>
            <w:tcW w:w="4676" w:type="dxa"/>
          </w:tcPr>
          <w:p w14:paraId="6F5D5902"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2.</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Term and Termination</w:t>
            </w:r>
          </w:p>
        </w:tc>
        <w:tc>
          <w:tcPr>
            <w:tcW w:w="4674" w:type="dxa"/>
          </w:tcPr>
          <w:p w14:paraId="6B2C9E1B"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2.</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Doba platnosti a ukončení</w:t>
            </w:r>
          </w:p>
        </w:tc>
      </w:tr>
      <w:tr w:rsidR="002C5372" w:rsidRPr="00772F7F" w14:paraId="35E6C63A" w14:textId="77777777" w:rsidTr="001646AA">
        <w:tc>
          <w:tcPr>
            <w:tcW w:w="4676" w:type="dxa"/>
          </w:tcPr>
          <w:p w14:paraId="6DF74E64" w14:textId="77777777" w:rsidR="002C5372" w:rsidRPr="00772F7F" w:rsidRDefault="002C5372">
            <w:pPr>
              <w:jc w:val="both"/>
              <w:rPr>
                <w:rFonts w:asciiTheme="minorHAnsi" w:hAnsiTheme="minorHAnsi" w:cstheme="minorHAnsi"/>
                <w:b/>
                <w:bCs/>
                <w:sz w:val="22"/>
                <w:szCs w:val="22"/>
              </w:rPr>
            </w:pPr>
          </w:p>
        </w:tc>
        <w:tc>
          <w:tcPr>
            <w:tcW w:w="4674" w:type="dxa"/>
          </w:tcPr>
          <w:p w14:paraId="43873AC7" w14:textId="77777777" w:rsidR="002C5372" w:rsidRPr="00772F7F" w:rsidRDefault="002C5372">
            <w:pPr>
              <w:jc w:val="both"/>
              <w:rPr>
                <w:rFonts w:asciiTheme="minorHAnsi" w:hAnsiTheme="minorHAnsi" w:cstheme="minorHAnsi"/>
                <w:b/>
                <w:bCs/>
                <w:sz w:val="22"/>
                <w:szCs w:val="22"/>
                <w:lang w:val="cs-CZ"/>
              </w:rPr>
            </w:pPr>
          </w:p>
        </w:tc>
      </w:tr>
      <w:tr w:rsidR="002C5372" w:rsidRPr="00B37F62" w14:paraId="5A71583D" w14:textId="77777777" w:rsidTr="001646AA">
        <w:tc>
          <w:tcPr>
            <w:tcW w:w="4676" w:type="dxa"/>
          </w:tcPr>
          <w:p w14:paraId="714F620E" w14:textId="3F84FC4D"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2.1</w:t>
            </w:r>
            <w:r w:rsidRPr="00772F7F">
              <w:rPr>
                <w:rFonts w:asciiTheme="minorHAnsi" w:hAnsiTheme="minorHAnsi" w:cstheme="minorHAnsi"/>
                <w:sz w:val="22"/>
                <w:szCs w:val="22"/>
              </w:rPr>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to the reasonable satisfaction of Janssen/CRO. The Parties estimate that the Clinical Trial will end on </w:t>
            </w:r>
            <w:r w:rsidRPr="00052708">
              <w:rPr>
                <w:rFonts w:asciiTheme="minorHAnsi" w:hAnsiTheme="minorHAnsi" w:cstheme="minorHAnsi"/>
                <w:sz w:val="22"/>
                <w:szCs w:val="22"/>
              </w:rPr>
              <w:t>(</w:t>
            </w:r>
            <w:proofErr w:type="spellStart"/>
            <w:r w:rsidRPr="00052708">
              <w:rPr>
                <w:rFonts w:asciiTheme="minorHAnsi" w:hAnsiTheme="minorHAnsi" w:cstheme="minorHAnsi"/>
                <w:sz w:val="22"/>
                <w:szCs w:val="22"/>
              </w:rPr>
              <w:t>i</w:t>
            </w:r>
            <w:proofErr w:type="spellEnd"/>
            <w:r w:rsidRPr="00052708">
              <w:rPr>
                <w:rFonts w:asciiTheme="minorHAnsi" w:hAnsiTheme="minorHAnsi" w:cstheme="minorHAnsi"/>
                <w:sz w:val="22"/>
                <w:szCs w:val="22"/>
              </w:rPr>
              <w:t xml:space="preserve">) </w:t>
            </w:r>
            <w:proofErr w:type="spellStart"/>
            <w:r w:rsidR="00B37F62" w:rsidRPr="00B37F62">
              <w:rPr>
                <w:rFonts w:asciiTheme="minorHAnsi" w:hAnsiTheme="minorHAnsi" w:cstheme="minorHAnsi"/>
                <w:sz w:val="22"/>
                <w:szCs w:val="22"/>
                <w:highlight w:val="black"/>
              </w:rPr>
              <w:t>xxxxxxxxxxxxx</w:t>
            </w:r>
            <w:proofErr w:type="spellEnd"/>
            <w:r w:rsidR="00052708">
              <w:rPr>
                <w:rFonts w:asciiTheme="minorHAnsi" w:hAnsiTheme="minorHAnsi" w:cstheme="minorHAnsi"/>
                <w:sz w:val="22"/>
                <w:szCs w:val="22"/>
              </w:rPr>
              <w:t xml:space="preserve"> </w:t>
            </w:r>
            <w:r w:rsidRPr="00052708">
              <w:rPr>
                <w:rFonts w:asciiTheme="minorHAnsi" w:hAnsiTheme="minorHAnsi" w:cstheme="minorHAnsi"/>
                <w:sz w:val="22"/>
                <w:szCs w:val="22"/>
              </w:rPr>
              <w:t>or (ii) six (6) months following</w:t>
            </w:r>
            <w:r w:rsidRPr="00772F7F">
              <w:rPr>
                <w:rFonts w:asciiTheme="minorHAnsi" w:hAnsiTheme="minorHAnsi" w:cstheme="minorHAnsi"/>
                <w:sz w:val="22"/>
                <w:szCs w:val="22"/>
              </w:rPr>
              <w:t xml:space="preserve"> final database lock, unless sooner terminated in accordance with the terms hereof. Duration of this Agreement may be extended by written accord of the Parties. </w:t>
            </w:r>
          </w:p>
        </w:tc>
        <w:tc>
          <w:tcPr>
            <w:tcW w:w="4674" w:type="dxa"/>
          </w:tcPr>
          <w:p w14:paraId="0D719BC4" w14:textId="3B8D8630"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2.1</w:t>
            </w:r>
            <w:r w:rsidRPr="00772F7F">
              <w:rPr>
                <w:rFonts w:asciiTheme="minorHAnsi" w:hAnsiTheme="minorHAnsi" w:cstheme="minorHAnsi"/>
                <w:sz w:val="22"/>
                <w:szCs w:val="22"/>
                <w:lang w:val="cs-CZ"/>
              </w:rPr>
              <w:tab/>
              <w:t xml:space="preserve">Tato smlouva vstoupí v platnost k datu podpisu poslední smluvní stranou a vstoupí v účinnost v okamžiku jejího zveřejnění v Registru smluv České republiky. Tato smlouva zůstane platná a účinná, dokud nebude klinické hodnocení dokončeno k přiměřené spokojenosti společnosti Janssen / CRO. Smluvní strany odhadují, že klinické hodnocení skončí (i) </w:t>
            </w:r>
            <w:proofErr w:type="spellStart"/>
            <w:r w:rsidR="00B37F62" w:rsidRPr="00B37F62">
              <w:rPr>
                <w:rFonts w:asciiTheme="minorHAnsi" w:hAnsiTheme="minorHAnsi" w:cstheme="minorHAnsi"/>
                <w:sz w:val="22"/>
                <w:szCs w:val="22"/>
                <w:highlight w:val="black"/>
                <w:lang w:val="cs-CZ"/>
              </w:rPr>
              <w:t>xxxxxxxxxxxxxx</w:t>
            </w:r>
            <w:proofErr w:type="spellEnd"/>
            <w:r w:rsidR="00BA2D67">
              <w:rPr>
                <w:rFonts w:asciiTheme="minorHAnsi" w:hAnsiTheme="minorHAnsi" w:cstheme="minorHAnsi"/>
                <w:sz w:val="22"/>
                <w:szCs w:val="22"/>
                <w:lang w:val="cs-CZ"/>
              </w:rPr>
              <w:t xml:space="preserve"> </w:t>
            </w:r>
            <w:r w:rsidRPr="00772F7F">
              <w:rPr>
                <w:rFonts w:asciiTheme="minorHAnsi" w:hAnsiTheme="minorHAnsi" w:cstheme="minorHAnsi"/>
                <w:sz w:val="22"/>
                <w:szCs w:val="22"/>
                <w:lang w:val="cs-CZ"/>
              </w:rPr>
              <w:t>nebo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xml:space="preserve">) šest (6) měsíců po konečném uzamčení databáze, pokud nebude ukončeno dříve v souladu s podmínkami této smlouvy. Doba platnosti této smlouvy může být prodloužena na základě písemného souhlasu smluvních stran. </w:t>
            </w:r>
          </w:p>
        </w:tc>
      </w:tr>
      <w:tr w:rsidR="002C5372" w:rsidRPr="00B37F62" w14:paraId="398E9A73" w14:textId="77777777" w:rsidTr="001646AA">
        <w:tc>
          <w:tcPr>
            <w:tcW w:w="4676" w:type="dxa"/>
          </w:tcPr>
          <w:p w14:paraId="4952F22D" w14:textId="77777777" w:rsidR="002C5372" w:rsidRPr="00772F7F" w:rsidRDefault="002C5372">
            <w:pPr>
              <w:jc w:val="both"/>
              <w:rPr>
                <w:rFonts w:asciiTheme="minorHAnsi" w:hAnsiTheme="minorHAnsi" w:cstheme="minorHAnsi"/>
                <w:sz w:val="22"/>
                <w:szCs w:val="22"/>
                <w:lang w:val="cs-CZ"/>
              </w:rPr>
            </w:pPr>
          </w:p>
        </w:tc>
        <w:tc>
          <w:tcPr>
            <w:tcW w:w="4674" w:type="dxa"/>
          </w:tcPr>
          <w:p w14:paraId="0E219645" w14:textId="77777777" w:rsidR="002C5372" w:rsidRPr="00772F7F" w:rsidRDefault="002C5372">
            <w:pPr>
              <w:jc w:val="both"/>
              <w:rPr>
                <w:rFonts w:asciiTheme="minorHAnsi" w:hAnsiTheme="minorHAnsi" w:cstheme="minorHAnsi"/>
                <w:sz w:val="22"/>
                <w:szCs w:val="22"/>
                <w:lang w:val="cs-CZ"/>
              </w:rPr>
            </w:pPr>
          </w:p>
        </w:tc>
      </w:tr>
      <w:tr w:rsidR="002C5372" w:rsidRPr="00B37F62" w14:paraId="73725EC6" w14:textId="77777777" w:rsidTr="001646AA">
        <w:tc>
          <w:tcPr>
            <w:tcW w:w="4676" w:type="dxa"/>
          </w:tcPr>
          <w:p w14:paraId="2EC80F43" w14:textId="56573A90"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It is planned to include </w:t>
            </w:r>
            <w:r w:rsidR="00B37F62" w:rsidRPr="00B37F62">
              <w:rPr>
                <w:rFonts w:asciiTheme="minorHAnsi" w:hAnsiTheme="minorHAnsi" w:cstheme="minorHAnsi"/>
                <w:sz w:val="22"/>
                <w:szCs w:val="22"/>
                <w:highlight w:val="black"/>
              </w:rPr>
              <w:t>xx</w:t>
            </w:r>
            <w:r w:rsidRPr="00772F7F">
              <w:rPr>
                <w:rFonts w:asciiTheme="minorHAnsi" w:hAnsiTheme="minorHAnsi" w:cstheme="minorHAnsi"/>
                <w:sz w:val="22"/>
                <w:szCs w:val="22"/>
              </w:rPr>
              <w:t xml:space="preserve"> of Subjects in the Clinical Trial, however, no more than </w:t>
            </w:r>
            <w:r w:rsidR="00B37F62" w:rsidRPr="00B37F62">
              <w:rPr>
                <w:rFonts w:asciiTheme="minorHAnsi" w:hAnsiTheme="minorHAnsi" w:cstheme="minorHAnsi"/>
                <w:sz w:val="22"/>
                <w:szCs w:val="22"/>
                <w:highlight w:val="black"/>
              </w:rPr>
              <w:t>xx</w:t>
            </w:r>
            <w:r w:rsidRPr="00772F7F">
              <w:rPr>
                <w:rFonts w:asciiTheme="minorHAnsi" w:hAnsiTheme="minorHAnsi" w:cstheme="minorHAnsi"/>
                <w:sz w:val="22"/>
                <w:szCs w:val="22"/>
              </w:rPr>
              <w:t xml:space="preserve"> Human Subjects may be included in the Clinical Trial. Should the maximum number of Human Subjects be exceeded, a prior approval of Janssen must be </w:t>
            </w:r>
            <w:r w:rsidRPr="00772F7F">
              <w:rPr>
                <w:rFonts w:asciiTheme="minorHAnsi" w:hAnsiTheme="minorHAnsi" w:cstheme="minorHAnsi"/>
                <w:sz w:val="22"/>
                <w:szCs w:val="22"/>
              </w:rPr>
              <w:lastRenderedPageBreak/>
              <w:t>obtained and the Parties shall conclude an amendment to this Agreement.</w:t>
            </w:r>
          </w:p>
        </w:tc>
        <w:tc>
          <w:tcPr>
            <w:tcW w:w="4674" w:type="dxa"/>
          </w:tcPr>
          <w:p w14:paraId="4BFE3CE1" w14:textId="66F7E4B7" w:rsidR="002C5372" w:rsidRPr="00772F7F" w:rsidRDefault="00560C1D">
            <w:pPr>
              <w:jc w:val="both"/>
              <w:rPr>
                <w:rFonts w:asciiTheme="minorHAnsi" w:hAnsiTheme="minorHAnsi" w:cstheme="minorHAnsi"/>
                <w:b/>
                <w:sz w:val="22"/>
                <w:szCs w:val="22"/>
                <w:highlight w:val="yellow"/>
                <w:lang w:val="cs-CZ"/>
              </w:rPr>
            </w:pPr>
            <w:r w:rsidRPr="00772F7F">
              <w:rPr>
                <w:rFonts w:asciiTheme="minorHAnsi" w:hAnsiTheme="minorHAnsi" w:cstheme="minorHAnsi"/>
                <w:sz w:val="22"/>
                <w:szCs w:val="22"/>
                <w:lang w:val="cs-CZ"/>
              </w:rPr>
              <w:lastRenderedPageBreak/>
              <w:t xml:space="preserve">Podle plánu má být do klinického hodnocení zahrnuto </w:t>
            </w:r>
            <w:proofErr w:type="spellStart"/>
            <w:r w:rsidR="00B37F62" w:rsidRPr="00B37F62">
              <w:rPr>
                <w:rFonts w:asciiTheme="minorHAnsi" w:hAnsiTheme="minorHAnsi" w:cstheme="minorHAnsi"/>
                <w:sz w:val="22"/>
                <w:szCs w:val="22"/>
                <w:highlight w:val="black"/>
                <w:lang w:val="cs-CZ"/>
              </w:rPr>
              <w:t>xx</w:t>
            </w:r>
            <w:proofErr w:type="spellEnd"/>
            <w:r w:rsidRPr="00772F7F">
              <w:rPr>
                <w:rFonts w:asciiTheme="minorHAnsi" w:hAnsiTheme="minorHAnsi" w:cstheme="minorHAnsi"/>
                <w:sz w:val="22"/>
                <w:szCs w:val="22"/>
                <w:lang w:val="cs-CZ"/>
              </w:rPr>
              <w:t xml:space="preserve"> subjektů, avšak nesmí do něj být zahrnuto více než </w:t>
            </w:r>
            <w:proofErr w:type="spellStart"/>
            <w:r w:rsidR="00B37F62" w:rsidRPr="00B37F62">
              <w:rPr>
                <w:rFonts w:asciiTheme="minorHAnsi" w:hAnsiTheme="minorHAnsi" w:cstheme="minorHAnsi"/>
                <w:sz w:val="22"/>
                <w:szCs w:val="22"/>
                <w:highlight w:val="black"/>
                <w:lang w:val="cs-CZ"/>
              </w:rPr>
              <w:t>xx</w:t>
            </w:r>
            <w:proofErr w:type="spellEnd"/>
            <w:r w:rsidRPr="00772F7F">
              <w:rPr>
                <w:rFonts w:asciiTheme="minorHAnsi" w:hAnsiTheme="minorHAnsi" w:cstheme="minorHAnsi"/>
                <w:sz w:val="22"/>
                <w:szCs w:val="22"/>
                <w:lang w:val="cs-CZ"/>
              </w:rPr>
              <w:t xml:space="preserve"> lidských subjektů. Pokud by byl maximální počet lidských subjektů překročen, je nutno obstarat předem souhlas společnosti </w:t>
            </w:r>
            <w:r w:rsidRPr="00772F7F">
              <w:rPr>
                <w:rFonts w:asciiTheme="minorHAnsi" w:hAnsiTheme="minorHAnsi" w:cstheme="minorHAnsi"/>
                <w:sz w:val="22"/>
                <w:szCs w:val="22"/>
                <w:lang w:val="cs-CZ"/>
              </w:rPr>
              <w:lastRenderedPageBreak/>
              <w:t>Janssen a smluvní strany uzavřou dodatek k této smlouvě.</w:t>
            </w:r>
          </w:p>
        </w:tc>
      </w:tr>
      <w:tr w:rsidR="002C5372" w:rsidRPr="00B37F62" w14:paraId="364B727A" w14:textId="77777777" w:rsidTr="001646AA">
        <w:tc>
          <w:tcPr>
            <w:tcW w:w="4676" w:type="dxa"/>
          </w:tcPr>
          <w:p w14:paraId="05AAC65F" w14:textId="77777777" w:rsidR="002C5372" w:rsidRPr="00772F7F" w:rsidRDefault="002C5372">
            <w:pPr>
              <w:jc w:val="both"/>
              <w:rPr>
                <w:rFonts w:asciiTheme="minorHAnsi" w:hAnsiTheme="minorHAnsi" w:cstheme="minorHAnsi"/>
                <w:sz w:val="22"/>
                <w:szCs w:val="22"/>
                <w:lang w:val="cs-CZ"/>
              </w:rPr>
            </w:pPr>
          </w:p>
        </w:tc>
        <w:tc>
          <w:tcPr>
            <w:tcW w:w="4674" w:type="dxa"/>
          </w:tcPr>
          <w:p w14:paraId="0388E87B" w14:textId="77777777" w:rsidR="002C5372" w:rsidRPr="00772F7F" w:rsidRDefault="002C5372">
            <w:pPr>
              <w:jc w:val="both"/>
              <w:rPr>
                <w:rFonts w:asciiTheme="minorHAnsi" w:hAnsiTheme="minorHAnsi" w:cstheme="minorHAnsi"/>
                <w:sz w:val="22"/>
                <w:szCs w:val="22"/>
                <w:lang w:val="cs-CZ"/>
              </w:rPr>
            </w:pPr>
          </w:p>
        </w:tc>
      </w:tr>
      <w:tr w:rsidR="002C5372" w:rsidRPr="00772F7F" w14:paraId="2A781CE9" w14:textId="77777777" w:rsidTr="001646AA">
        <w:tc>
          <w:tcPr>
            <w:tcW w:w="4676" w:type="dxa"/>
          </w:tcPr>
          <w:p w14:paraId="07738A3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2.2</w:t>
            </w:r>
            <w:r w:rsidRPr="00772F7F">
              <w:rPr>
                <w:rFonts w:asciiTheme="minorHAnsi" w:hAnsiTheme="minorHAnsi" w:cstheme="minorHAnsi"/>
                <w:sz w:val="22"/>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tc>
        <w:tc>
          <w:tcPr>
            <w:tcW w:w="4674" w:type="dxa"/>
          </w:tcPr>
          <w:p w14:paraId="768A15E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2.2</w:t>
            </w:r>
            <w:r w:rsidRPr="00772F7F">
              <w:rPr>
                <w:rFonts w:asciiTheme="minorHAnsi" w:hAnsiTheme="minorHAnsi" w:cstheme="minorHAnsi"/>
                <w:sz w:val="22"/>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tc>
      </w:tr>
      <w:tr w:rsidR="002C5372" w:rsidRPr="00772F7F" w14:paraId="5F047149" w14:textId="77777777" w:rsidTr="001646AA">
        <w:tc>
          <w:tcPr>
            <w:tcW w:w="4676" w:type="dxa"/>
          </w:tcPr>
          <w:p w14:paraId="5CF9DB34"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breach of contract, including failure to comply with the Protocol and applicable laws and regulations;</w:t>
            </w:r>
          </w:p>
        </w:tc>
        <w:tc>
          <w:tcPr>
            <w:tcW w:w="4674" w:type="dxa"/>
          </w:tcPr>
          <w:p w14:paraId="785B3B72"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porušení smlouvy včetně nedodržení protokolu a platných zákonů a předpisů;</w:t>
            </w:r>
          </w:p>
        </w:tc>
      </w:tr>
      <w:tr w:rsidR="002C5372" w:rsidRPr="00772F7F" w14:paraId="0A76D844" w14:textId="77777777" w:rsidTr="001646AA">
        <w:tc>
          <w:tcPr>
            <w:tcW w:w="4676" w:type="dxa"/>
          </w:tcPr>
          <w:p w14:paraId="487AD483"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receipt of safety information that makes it prudent to do so; or </w:t>
            </w:r>
          </w:p>
        </w:tc>
        <w:tc>
          <w:tcPr>
            <w:tcW w:w="4674" w:type="dxa"/>
          </w:tcPr>
          <w:p w14:paraId="2B377B02"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přijetí bezpečnostních informací, podle nichž je toto ukončení prozíravé; nebo </w:t>
            </w:r>
          </w:p>
        </w:tc>
      </w:tr>
      <w:tr w:rsidR="002C5372" w:rsidRPr="00772F7F" w14:paraId="2A96F6BC" w14:textId="77777777" w:rsidTr="001646AA">
        <w:tc>
          <w:tcPr>
            <w:tcW w:w="4676" w:type="dxa"/>
          </w:tcPr>
          <w:p w14:paraId="0C5368B2"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if no subjects have been recruited at the Study Site within three (3) months following the Clinical Trial initiation at the site.</w:t>
            </w:r>
          </w:p>
        </w:tc>
        <w:tc>
          <w:tcPr>
            <w:tcW w:w="4674" w:type="dxa"/>
          </w:tcPr>
          <w:p w14:paraId="76E42CC8"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pokud nebyly na pracovišti provádějícím hodnocení do tří (3) měsíců od zahájení klinického hodnocení na daném pracovišti přijaty žádné subjekty.</w:t>
            </w:r>
          </w:p>
        </w:tc>
      </w:tr>
      <w:tr w:rsidR="002C5372" w:rsidRPr="00772F7F" w14:paraId="0E33B91F" w14:textId="77777777" w:rsidTr="001646AA">
        <w:tc>
          <w:tcPr>
            <w:tcW w:w="4676" w:type="dxa"/>
          </w:tcPr>
          <w:p w14:paraId="7C844A5B" w14:textId="77777777" w:rsidR="002C5372" w:rsidRPr="00772F7F" w:rsidRDefault="002C5372">
            <w:pPr>
              <w:jc w:val="both"/>
              <w:rPr>
                <w:rFonts w:asciiTheme="minorHAnsi" w:hAnsiTheme="minorHAnsi" w:cstheme="minorHAnsi"/>
                <w:sz w:val="22"/>
                <w:szCs w:val="22"/>
              </w:rPr>
            </w:pPr>
          </w:p>
        </w:tc>
        <w:tc>
          <w:tcPr>
            <w:tcW w:w="4674" w:type="dxa"/>
          </w:tcPr>
          <w:p w14:paraId="7A2590DF" w14:textId="77777777" w:rsidR="002C5372" w:rsidRPr="00772F7F" w:rsidRDefault="002C5372">
            <w:pPr>
              <w:jc w:val="both"/>
              <w:rPr>
                <w:rFonts w:asciiTheme="minorHAnsi" w:hAnsiTheme="minorHAnsi" w:cstheme="minorHAnsi"/>
                <w:sz w:val="22"/>
                <w:szCs w:val="22"/>
                <w:lang w:val="cs-CZ"/>
              </w:rPr>
            </w:pPr>
          </w:p>
        </w:tc>
      </w:tr>
      <w:tr w:rsidR="002C5372" w:rsidRPr="00B37F62" w14:paraId="7BB58009" w14:textId="77777777" w:rsidTr="001646AA">
        <w:tc>
          <w:tcPr>
            <w:tcW w:w="4676" w:type="dxa"/>
          </w:tcPr>
          <w:p w14:paraId="7151825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Notwithstanding the above, CRO or 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4674" w:type="dxa"/>
          </w:tcPr>
          <w:p w14:paraId="5F0270F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ukončí provádění klinického hodnocení v rozsahu, v jakém je to pro jednotlivce, kteří se klinického hodnocení účastní („subjekt hodnocení“), přípustné. </w:t>
            </w:r>
          </w:p>
        </w:tc>
      </w:tr>
      <w:tr w:rsidR="002C5372" w:rsidRPr="00B37F62" w14:paraId="074F9F6D" w14:textId="77777777" w:rsidTr="001646AA">
        <w:tc>
          <w:tcPr>
            <w:tcW w:w="4676" w:type="dxa"/>
          </w:tcPr>
          <w:p w14:paraId="7CFDC936" w14:textId="77777777" w:rsidR="002C5372" w:rsidRPr="00772F7F" w:rsidRDefault="002C5372">
            <w:pPr>
              <w:jc w:val="both"/>
              <w:rPr>
                <w:rFonts w:asciiTheme="minorHAnsi" w:hAnsiTheme="minorHAnsi" w:cstheme="minorHAnsi"/>
                <w:sz w:val="22"/>
                <w:szCs w:val="22"/>
                <w:lang w:val="cs-CZ"/>
              </w:rPr>
            </w:pPr>
          </w:p>
        </w:tc>
        <w:tc>
          <w:tcPr>
            <w:tcW w:w="4674" w:type="dxa"/>
          </w:tcPr>
          <w:p w14:paraId="2F1D04D8" w14:textId="77777777" w:rsidR="002C5372" w:rsidRPr="00772F7F" w:rsidRDefault="002C5372">
            <w:pPr>
              <w:jc w:val="both"/>
              <w:rPr>
                <w:rFonts w:asciiTheme="minorHAnsi" w:hAnsiTheme="minorHAnsi" w:cstheme="minorHAnsi"/>
                <w:sz w:val="22"/>
                <w:szCs w:val="22"/>
                <w:lang w:val="cs-CZ"/>
              </w:rPr>
            </w:pPr>
          </w:p>
        </w:tc>
      </w:tr>
      <w:tr w:rsidR="002C5372" w:rsidRPr="00772F7F" w14:paraId="3B306E45" w14:textId="77777777" w:rsidTr="001646AA">
        <w:tc>
          <w:tcPr>
            <w:tcW w:w="4676" w:type="dxa"/>
          </w:tcPr>
          <w:p w14:paraId="14A3BA9E"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In the event of termination hereunder, other than as a result of a material breach by Institution or Principal Investigator, the total sums payable by CRO pursuant to this Agreement shall be equitably prorated for actual work performed to the date of termination, with any unexpended funds previously paid by CRO to Institution or Principal Investigator being refunded to CRO.</w:t>
            </w:r>
          </w:p>
        </w:tc>
        <w:tc>
          <w:tcPr>
            <w:tcW w:w="4674" w:type="dxa"/>
          </w:tcPr>
          <w:p w14:paraId="683B04B4"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nebo </w:t>
            </w:r>
            <w:r w:rsidRPr="00772F7F">
              <w:rPr>
                <w:rFonts w:asciiTheme="minorHAnsi" w:hAnsiTheme="minorHAnsi" w:cstheme="minorHAnsi"/>
                <w:sz w:val="22"/>
                <w:szCs w:val="22"/>
                <w:lang w:val="cs-CZ"/>
              </w:rPr>
              <w:lastRenderedPageBreak/>
              <w:t>hlavnímu zkoušejícímu zaplatila, budou CRO vráceny.</w:t>
            </w:r>
          </w:p>
        </w:tc>
      </w:tr>
      <w:tr w:rsidR="002C5372" w:rsidRPr="00772F7F" w14:paraId="65B4F164" w14:textId="77777777" w:rsidTr="001646AA">
        <w:tc>
          <w:tcPr>
            <w:tcW w:w="4676" w:type="dxa"/>
          </w:tcPr>
          <w:p w14:paraId="4C0310BA" w14:textId="77777777" w:rsidR="002C5372" w:rsidRPr="00772F7F" w:rsidRDefault="002C5372">
            <w:pPr>
              <w:tabs>
                <w:tab w:val="left" w:pos="1800"/>
              </w:tabs>
              <w:jc w:val="both"/>
              <w:rPr>
                <w:rFonts w:asciiTheme="minorHAnsi" w:hAnsiTheme="minorHAnsi" w:cstheme="minorHAnsi"/>
                <w:sz w:val="22"/>
                <w:szCs w:val="22"/>
              </w:rPr>
            </w:pPr>
          </w:p>
        </w:tc>
        <w:tc>
          <w:tcPr>
            <w:tcW w:w="4674" w:type="dxa"/>
          </w:tcPr>
          <w:p w14:paraId="2CA58A3C" w14:textId="77777777" w:rsidR="002C5372" w:rsidRPr="00772F7F" w:rsidRDefault="002C5372">
            <w:pPr>
              <w:tabs>
                <w:tab w:val="left" w:pos="1800"/>
              </w:tabs>
              <w:jc w:val="both"/>
              <w:rPr>
                <w:rFonts w:asciiTheme="minorHAnsi" w:hAnsiTheme="minorHAnsi" w:cstheme="minorHAnsi"/>
                <w:sz w:val="22"/>
                <w:szCs w:val="22"/>
                <w:lang w:val="cs-CZ"/>
              </w:rPr>
            </w:pPr>
          </w:p>
        </w:tc>
      </w:tr>
      <w:tr w:rsidR="002C5372" w:rsidRPr="00B37F62" w14:paraId="304BFD7B" w14:textId="77777777" w:rsidTr="001646AA">
        <w:tc>
          <w:tcPr>
            <w:tcW w:w="4676" w:type="dxa"/>
          </w:tcPr>
          <w:p w14:paraId="699D821C"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2.3</w:t>
            </w:r>
            <w:r w:rsidRPr="00772F7F">
              <w:rPr>
                <w:rFonts w:asciiTheme="minorHAnsi" w:hAnsiTheme="minorHAnsi" w:cstheme="minorHAnsi"/>
                <w:sz w:val="22"/>
                <w:szCs w:val="22"/>
              </w:rPr>
              <w:tab/>
              <w:t>Upon the earlier of the termination of the Clinical Trial and termination of this Agreement, (a) Institution and Principal Investigator shall immediately deliver to CRO and Janssen  all data 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or destroy upon instructions of  CRO, Janssen or its respective affiliates, all unused Study Product, and (c) Institution and Principal Investigator shall treat  materials and equipment provided by CRO or 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Protocol and as requested by applicable laws and regulations. The destruction of the documents referred to in the last sentence requires the prior consent of Janssen.</w:t>
            </w:r>
          </w:p>
        </w:tc>
        <w:tc>
          <w:tcPr>
            <w:tcW w:w="4674" w:type="dxa"/>
          </w:tcPr>
          <w:p w14:paraId="5A9564E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2.3</w:t>
            </w:r>
            <w:r w:rsidRPr="00772F7F">
              <w:rPr>
                <w:rFonts w:asciiTheme="minorHAnsi" w:hAnsiTheme="minorHAnsi" w:cstheme="minorHAnsi"/>
                <w:sz w:val="22"/>
                <w:szCs w:val="22"/>
                <w:lang w:val="cs-CZ"/>
              </w:rPr>
              <w:tab/>
              <w:t>Po ukončení klinického hodnocení nebo ukončení této smlouvy, podle toho, co nastane dříve, (a) poskytovatel a hlavní zkoušející ihned dodají CRO a společnosti Janssen všechny údaje vytvořené v důsledku klinického hodnocení, všechny odebrané klinické vzorky, 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nebo na jejich pokyn zničí všechny nepoužité hodnocené přípravky, a (c) poskytovatel a hlavní zkoušející budou zacházet se všemi dokumenty, materiály a zařízeními poskytnutými CRO nebo společností Janssen nebo jejími příslušnými přidruženými společnostmi v souladu s přílohou B, a pokud příloha B vyžaduje vrácení jakýchkoliv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Zničení dokumentů uvedené v poslední větě vyžaduje předchozí souhlas společnosti Janssen.</w:t>
            </w:r>
          </w:p>
        </w:tc>
      </w:tr>
      <w:tr w:rsidR="002C5372" w:rsidRPr="00B37F62" w14:paraId="5818482C" w14:textId="77777777" w:rsidTr="001646AA">
        <w:tc>
          <w:tcPr>
            <w:tcW w:w="4676" w:type="dxa"/>
          </w:tcPr>
          <w:p w14:paraId="6E48272E"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61140532"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28424F9" w14:textId="77777777" w:rsidTr="001646AA">
        <w:tc>
          <w:tcPr>
            <w:tcW w:w="4676" w:type="dxa"/>
          </w:tcPr>
          <w:p w14:paraId="3695A73D"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3.</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Ethics Committee (EC) – Informed Consent – Authorizations</w:t>
            </w:r>
          </w:p>
        </w:tc>
        <w:tc>
          <w:tcPr>
            <w:tcW w:w="4674" w:type="dxa"/>
          </w:tcPr>
          <w:p w14:paraId="263D8E2D"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3.</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Etická komise (EK) – informovaný souhlas – povolení</w:t>
            </w:r>
          </w:p>
        </w:tc>
      </w:tr>
      <w:tr w:rsidR="002C5372" w:rsidRPr="00772F7F" w14:paraId="02BD199A" w14:textId="77777777" w:rsidTr="001646AA">
        <w:tc>
          <w:tcPr>
            <w:tcW w:w="4676" w:type="dxa"/>
          </w:tcPr>
          <w:p w14:paraId="428B2904" w14:textId="77777777" w:rsidR="002C5372" w:rsidRPr="00772F7F" w:rsidRDefault="002C5372">
            <w:pPr>
              <w:jc w:val="both"/>
              <w:rPr>
                <w:rFonts w:asciiTheme="minorHAnsi" w:hAnsiTheme="minorHAnsi" w:cstheme="minorHAnsi"/>
                <w:sz w:val="22"/>
                <w:szCs w:val="22"/>
                <w:lang w:val="pt-BR"/>
              </w:rPr>
            </w:pPr>
          </w:p>
        </w:tc>
        <w:tc>
          <w:tcPr>
            <w:tcW w:w="4674" w:type="dxa"/>
          </w:tcPr>
          <w:p w14:paraId="6FB16002" w14:textId="77777777" w:rsidR="002C5372" w:rsidRPr="00772F7F" w:rsidRDefault="002C5372">
            <w:pPr>
              <w:jc w:val="both"/>
              <w:rPr>
                <w:rFonts w:asciiTheme="minorHAnsi" w:hAnsiTheme="minorHAnsi" w:cstheme="minorHAnsi"/>
                <w:sz w:val="22"/>
                <w:szCs w:val="22"/>
                <w:lang w:val="cs-CZ"/>
              </w:rPr>
            </w:pPr>
          </w:p>
        </w:tc>
      </w:tr>
      <w:tr w:rsidR="002C5372" w:rsidRPr="00B37F62" w14:paraId="7A80B8D3" w14:textId="77777777" w:rsidTr="001646AA">
        <w:tc>
          <w:tcPr>
            <w:tcW w:w="4676" w:type="dxa"/>
          </w:tcPr>
          <w:p w14:paraId="2B8BD993" w14:textId="77777777" w:rsidR="002C5372" w:rsidRPr="00772F7F" w:rsidRDefault="00560C1D">
            <w:pPr>
              <w:jc w:val="both"/>
              <w:rPr>
                <w:rFonts w:asciiTheme="minorHAnsi" w:hAnsiTheme="minorHAnsi" w:cstheme="minorHAnsi"/>
                <w:bCs/>
                <w:sz w:val="22"/>
                <w:szCs w:val="22"/>
              </w:rPr>
            </w:pPr>
            <w:r w:rsidRPr="00772F7F">
              <w:rPr>
                <w:rFonts w:asciiTheme="minorHAnsi" w:hAnsiTheme="minorHAnsi" w:cstheme="minorHAnsi"/>
                <w:sz w:val="22"/>
                <w:szCs w:val="22"/>
              </w:rPr>
              <w:t>3.1</w:t>
            </w:r>
            <w:r w:rsidRPr="00772F7F">
              <w:rPr>
                <w:rFonts w:asciiTheme="minorHAnsi" w:hAnsiTheme="minorHAnsi" w:cstheme="minorHAnsi"/>
                <w:sz w:val="22"/>
                <w:szCs w:val="22"/>
              </w:rPr>
              <w:tab/>
              <w:t xml:space="preserve">In accordance with the laws and regulations applicable at the Study Site, Janssen shall be responsible for obtaining approval of the Protocol and its amendments, informed consent form, Clinical Trial recruitment procedures (e.g. </w:t>
            </w:r>
            <w:r w:rsidRPr="00772F7F">
              <w:rPr>
                <w:rFonts w:asciiTheme="minorHAnsi" w:hAnsiTheme="minorHAnsi" w:cstheme="minorHAnsi"/>
                <w:sz w:val="22"/>
                <w:szCs w:val="22"/>
              </w:rPr>
              <w:lastRenderedPageBreak/>
              <w:t>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w:t>
            </w:r>
          </w:p>
        </w:tc>
        <w:tc>
          <w:tcPr>
            <w:tcW w:w="4674" w:type="dxa"/>
          </w:tcPr>
          <w:p w14:paraId="2F26B1D3"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3.1</w:t>
            </w:r>
            <w:r w:rsidRPr="00772F7F">
              <w:rPr>
                <w:rFonts w:asciiTheme="minorHAnsi" w:hAnsiTheme="minorHAnsi" w:cstheme="minorHAnsi"/>
                <w:sz w:val="22"/>
                <w:szCs w:val="22"/>
                <w:lang w:val="cs-CZ"/>
              </w:rPr>
              <w:tab/>
              <w:t xml:space="preserve">Společnost Janssen bude v souladu se zákony a předpisy platnými na pracovišti provádějícím hodnocení odpovědná za to, že před zahájením klinického hodnocení zajistí od příslušné etické komise schválení protokolu a jeho </w:t>
            </w:r>
            <w:r w:rsidRPr="00772F7F">
              <w:rPr>
                <w:rFonts w:asciiTheme="minorHAnsi" w:hAnsiTheme="minorHAnsi" w:cstheme="minorHAnsi"/>
                <w:sz w:val="22"/>
                <w:szCs w:val="22"/>
                <w:lang w:val="cs-CZ"/>
              </w:rPr>
              <w:lastRenderedPageBreak/>
              <w:t>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w:t>
            </w:r>
          </w:p>
        </w:tc>
      </w:tr>
      <w:tr w:rsidR="002C5372" w:rsidRPr="00B37F62" w14:paraId="567774AA" w14:textId="77777777" w:rsidTr="001646AA">
        <w:tc>
          <w:tcPr>
            <w:tcW w:w="4676" w:type="dxa"/>
          </w:tcPr>
          <w:p w14:paraId="373F7A4D" w14:textId="77777777" w:rsidR="002C5372" w:rsidRPr="00772F7F" w:rsidRDefault="002C5372">
            <w:pPr>
              <w:jc w:val="both"/>
              <w:rPr>
                <w:rFonts w:asciiTheme="minorHAnsi" w:hAnsiTheme="minorHAnsi" w:cstheme="minorHAnsi"/>
                <w:sz w:val="22"/>
                <w:szCs w:val="22"/>
                <w:lang w:val="cs-CZ"/>
              </w:rPr>
            </w:pPr>
          </w:p>
        </w:tc>
        <w:tc>
          <w:tcPr>
            <w:tcW w:w="4674" w:type="dxa"/>
          </w:tcPr>
          <w:p w14:paraId="1943BB5C" w14:textId="77777777" w:rsidR="002C5372" w:rsidRPr="00772F7F" w:rsidRDefault="002C5372">
            <w:pPr>
              <w:jc w:val="both"/>
              <w:rPr>
                <w:rFonts w:asciiTheme="minorHAnsi" w:hAnsiTheme="minorHAnsi" w:cstheme="minorHAnsi"/>
                <w:sz w:val="22"/>
                <w:szCs w:val="22"/>
                <w:lang w:val="cs-CZ"/>
              </w:rPr>
            </w:pPr>
          </w:p>
        </w:tc>
      </w:tr>
      <w:tr w:rsidR="002C5372" w:rsidRPr="00B37F62" w14:paraId="0B40AED2" w14:textId="77777777" w:rsidTr="001646AA">
        <w:tc>
          <w:tcPr>
            <w:tcW w:w="4676" w:type="dxa"/>
          </w:tcPr>
          <w:p w14:paraId="3FC37919"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lang w:val="cs-CZ"/>
              </w:rPr>
              <w:tab/>
            </w:r>
            <w:r w:rsidRPr="00772F7F">
              <w:rPr>
                <w:rFonts w:asciiTheme="minorHAnsi" w:hAnsiTheme="minorHAnsi" w:cstheme="minorHAns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4674" w:type="dxa"/>
          </w:tcPr>
          <w:p w14:paraId="490977AB"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Protokol a jeho případné dodatky, formulář informovaného souhlasu a inzeráty nebudou revidovány bez předchozího písemného souhlasu společnosti Janssen nebo CRO nebo osoby pověřené společností Janssen a etické komise.</w:t>
            </w:r>
          </w:p>
        </w:tc>
      </w:tr>
      <w:tr w:rsidR="002C5372" w:rsidRPr="00B37F62" w14:paraId="3C2143C7" w14:textId="77777777" w:rsidTr="001646AA">
        <w:tc>
          <w:tcPr>
            <w:tcW w:w="4676" w:type="dxa"/>
          </w:tcPr>
          <w:p w14:paraId="4B7F5DA5" w14:textId="77777777" w:rsidR="002C5372" w:rsidRPr="00772F7F" w:rsidRDefault="002C5372">
            <w:pPr>
              <w:jc w:val="both"/>
              <w:rPr>
                <w:rFonts w:asciiTheme="minorHAnsi" w:hAnsiTheme="minorHAnsi" w:cstheme="minorHAnsi"/>
                <w:sz w:val="22"/>
                <w:szCs w:val="22"/>
                <w:u w:val="single"/>
                <w:lang w:val="cs-CZ"/>
              </w:rPr>
            </w:pPr>
          </w:p>
        </w:tc>
        <w:tc>
          <w:tcPr>
            <w:tcW w:w="4674" w:type="dxa"/>
          </w:tcPr>
          <w:p w14:paraId="703854FC" w14:textId="77777777" w:rsidR="002C5372" w:rsidRPr="00772F7F" w:rsidRDefault="002C5372">
            <w:pPr>
              <w:jc w:val="both"/>
              <w:rPr>
                <w:rFonts w:asciiTheme="minorHAnsi" w:hAnsiTheme="minorHAnsi" w:cstheme="minorHAnsi"/>
                <w:sz w:val="22"/>
                <w:szCs w:val="22"/>
                <w:u w:val="single"/>
                <w:lang w:val="cs-CZ"/>
              </w:rPr>
            </w:pPr>
          </w:p>
        </w:tc>
      </w:tr>
      <w:tr w:rsidR="002C5372" w:rsidRPr="00B37F62" w14:paraId="1AAA2C4D" w14:textId="77777777" w:rsidTr="001646AA">
        <w:tc>
          <w:tcPr>
            <w:tcW w:w="4676" w:type="dxa"/>
          </w:tcPr>
          <w:p w14:paraId="6332096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3.2</w:t>
            </w:r>
            <w:r w:rsidRPr="00772F7F">
              <w:rPr>
                <w:rFonts w:asciiTheme="minorHAnsi" w:hAnsiTheme="minorHAnsi" w:cstheme="minorHAnsi"/>
                <w:sz w:val="22"/>
                <w:szCs w:val="22"/>
              </w:rPr>
              <w:tab/>
              <w:t xml:space="preserve">Principal Investigator shall also be responsible for adequately informing the Trial Subject and for obtaining an informed consent form signed by or on behalf of each Trial Subject, which informed consent form shall be approved by CRO and the EC, prior to the Trial Subject’s participation. </w:t>
            </w:r>
            <w:r w:rsidRPr="00772F7F">
              <w:rPr>
                <w:rStyle w:val="DeltaViewInsertion"/>
                <w:rFonts w:asciiTheme="minorHAnsi" w:hAnsiTheme="minorHAnsi" w:cstheme="minorHAnsi"/>
                <w:color w:val="auto"/>
                <w:sz w:val="22"/>
                <w:szCs w:val="22"/>
                <w:u w:val="none"/>
              </w:rPr>
              <w:t>The informed consent form shall include the right for CR0, Janssen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 The informed consent form shall also include the right for CRO, Janssen and its affiliates to conduct additional reviews of the data to study the safety and efficacy of the Study Product and other products and treatments, to develop a better understanding of disease or to improve the efficiency of future clinical studies.</w:t>
            </w:r>
          </w:p>
          <w:p w14:paraId="11A0762A" w14:textId="77777777" w:rsidR="002C5372" w:rsidRPr="00772F7F" w:rsidRDefault="002C5372">
            <w:pPr>
              <w:jc w:val="both"/>
              <w:rPr>
                <w:rFonts w:asciiTheme="minorHAnsi" w:hAnsiTheme="minorHAnsi" w:cstheme="minorHAnsi"/>
                <w:sz w:val="22"/>
                <w:szCs w:val="22"/>
              </w:rPr>
            </w:pPr>
          </w:p>
        </w:tc>
        <w:tc>
          <w:tcPr>
            <w:tcW w:w="4674" w:type="dxa"/>
          </w:tcPr>
          <w:p w14:paraId="53E1DB62"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3.2</w:t>
            </w:r>
            <w:r w:rsidRPr="00772F7F">
              <w:rPr>
                <w:rFonts w:asciiTheme="minorHAnsi" w:hAnsiTheme="minorHAnsi" w:cstheme="minorHAnsi"/>
                <w:sz w:val="22"/>
                <w:szCs w:val="22"/>
                <w:lang w:val="cs-CZ"/>
              </w:rPr>
              <w:tab/>
              <w:t>Hlavní zkoušející bude také povinen odpovídajícím způsobem informovat subjekt hodnocení a získat od každého subjektu hodnocení nebo jeho jménem podpis formuláře informovaného souhlasu před účastí subjektu hodnocení, přičemž tento formulář informovaného souhlasu musí být schválen CRO a 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 Formulář informovaného souhlasu bude také zahrnovat právo CRO, společnosti Janssen a jejích přidružených společností provádět dodatečné kontroly údajů k ověření bezpečnosti a účinnosti hodnoceného přípravku a dalších přípravků a druhů léčby, k lepšímu pochopení onemocnění nebo ke zlepšení efektivity budoucích klinických studií.</w:t>
            </w:r>
          </w:p>
        </w:tc>
      </w:tr>
      <w:tr w:rsidR="002C5372" w:rsidRPr="00B37F62" w14:paraId="19BA038B" w14:textId="77777777" w:rsidTr="001646AA">
        <w:tc>
          <w:tcPr>
            <w:tcW w:w="4676" w:type="dxa"/>
          </w:tcPr>
          <w:p w14:paraId="0D723674" w14:textId="77777777" w:rsidR="002C5372" w:rsidRPr="00772F7F" w:rsidRDefault="002C5372">
            <w:pPr>
              <w:jc w:val="both"/>
              <w:rPr>
                <w:rFonts w:asciiTheme="minorHAnsi" w:hAnsiTheme="minorHAnsi" w:cstheme="minorHAnsi"/>
                <w:sz w:val="22"/>
                <w:szCs w:val="22"/>
                <w:lang w:val="cs-CZ"/>
              </w:rPr>
            </w:pPr>
          </w:p>
        </w:tc>
        <w:tc>
          <w:tcPr>
            <w:tcW w:w="4674" w:type="dxa"/>
          </w:tcPr>
          <w:p w14:paraId="719FC79F" w14:textId="77777777" w:rsidR="002C5372" w:rsidRPr="00772F7F" w:rsidRDefault="002C5372">
            <w:pPr>
              <w:jc w:val="both"/>
              <w:rPr>
                <w:rFonts w:asciiTheme="minorHAnsi" w:hAnsiTheme="minorHAnsi" w:cstheme="minorHAnsi"/>
                <w:sz w:val="22"/>
                <w:szCs w:val="22"/>
                <w:lang w:val="cs-CZ"/>
              </w:rPr>
            </w:pPr>
          </w:p>
        </w:tc>
      </w:tr>
      <w:tr w:rsidR="002C5372" w:rsidRPr="00772F7F" w14:paraId="0FC18E1B" w14:textId="77777777" w:rsidTr="001646AA">
        <w:tc>
          <w:tcPr>
            <w:tcW w:w="4676" w:type="dxa"/>
          </w:tcPr>
          <w:p w14:paraId="1026AAD0"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3.3.</w:t>
            </w:r>
            <w:r w:rsidRPr="00772F7F">
              <w:rPr>
                <w:rFonts w:asciiTheme="minorHAnsi" w:hAnsiTheme="minorHAnsi" w:cstheme="minorHAnsi"/>
                <w:sz w:val="22"/>
                <w:szCs w:val="22"/>
              </w:rPr>
              <w:tab/>
              <w:t xml:space="preserve">Janssen shall be responsible for the fulfillment of all other authorization formalities </w:t>
            </w:r>
            <w:r w:rsidRPr="00772F7F">
              <w:rPr>
                <w:rFonts w:asciiTheme="minorHAnsi" w:hAnsiTheme="minorHAnsi" w:cstheme="minorHAnsi"/>
                <w:sz w:val="22"/>
                <w:szCs w:val="22"/>
              </w:rPr>
              <w:lastRenderedPageBreak/>
              <w:t>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4674" w:type="dxa"/>
          </w:tcPr>
          <w:p w14:paraId="3673B3B2"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3.3.</w:t>
            </w:r>
            <w:r w:rsidRPr="00772F7F">
              <w:rPr>
                <w:rFonts w:asciiTheme="minorHAnsi" w:hAnsiTheme="minorHAnsi" w:cstheme="minorHAnsi"/>
                <w:sz w:val="22"/>
                <w:szCs w:val="22"/>
                <w:lang w:val="cs-CZ"/>
              </w:rPr>
              <w:tab/>
              <w:t xml:space="preserve">Společnost Janssen bude odpovědná za splnění všech ostatních schvalovacích formalit </w:t>
            </w:r>
            <w:r w:rsidRPr="00772F7F">
              <w:rPr>
                <w:rFonts w:asciiTheme="minorHAnsi" w:hAnsiTheme="minorHAnsi" w:cstheme="minorHAnsi"/>
                <w:sz w:val="22"/>
                <w:szCs w:val="22"/>
                <w:lang w:val="cs-CZ"/>
              </w:rPr>
              <w:lastRenderedPageBreak/>
              <w:t>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2C5372" w:rsidRPr="00772F7F" w14:paraId="233748BE" w14:textId="77777777" w:rsidTr="001646AA">
        <w:tc>
          <w:tcPr>
            <w:tcW w:w="4676" w:type="dxa"/>
          </w:tcPr>
          <w:p w14:paraId="0F755E81" w14:textId="77777777" w:rsidR="002C5372" w:rsidRPr="00772F7F" w:rsidRDefault="002C5372">
            <w:pPr>
              <w:pStyle w:val="Bezmezer"/>
              <w:rPr>
                <w:rFonts w:asciiTheme="minorHAnsi" w:hAnsiTheme="minorHAnsi" w:cstheme="minorHAnsi"/>
                <w:sz w:val="22"/>
                <w:szCs w:val="22"/>
              </w:rPr>
            </w:pPr>
          </w:p>
        </w:tc>
        <w:tc>
          <w:tcPr>
            <w:tcW w:w="4674" w:type="dxa"/>
          </w:tcPr>
          <w:p w14:paraId="24B73349" w14:textId="77777777" w:rsidR="002C5372" w:rsidRPr="00772F7F" w:rsidRDefault="002C5372">
            <w:pPr>
              <w:pStyle w:val="Bezmezer"/>
              <w:rPr>
                <w:rFonts w:asciiTheme="minorHAnsi" w:hAnsiTheme="minorHAnsi" w:cstheme="minorHAnsi"/>
                <w:sz w:val="22"/>
                <w:szCs w:val="22"/>
                <w:lang w:val="cs-CZ"/>
              </w:rPr>
            </w:pPr>
          </w:p>
        </w:tc>
      </w:tr>
      <w:tr w:rsidR="002C5372" w:rsidRPr="00772F7F" w14:paraId="215DAB15" w14:textId="77777777" w:rsidTr="001646AA">
        <w:tc>
          <w:tcPr>
            <w:tcW w:w="4676" w:type="dxa"/>
          </w:tcPr>
          <w:p w14:paraId="1AEE76F8" w14:textId="77777777" w:rsidR="002C5372" w:rsidRPr="00772F7F" w:rsidRDefault="00560C1D">
            <w:pPr>
              <w:keepNext/>
              <w:keepLines/>
              <w:jc w:val="both"/>
              <w:rPr>
                <w:rFonts w:asciiTheme="minorHAnsi" w:hAnsiTheme="minorHAnsi" w:cstheme="minorHAnsi"/>
                <w:sz w:val="22"/>
                <w:szCs w:val="22"/>
              </w:rPr>
            </w:pPr>
            <w:r w:rsidRPr="00772F7F">
              <w:rPr>
                <w:rFonts w:asciiTheme="minorHAnsi" w:hAnsiTheme="minorHAnsi" w:cstheme="minorHAnsi"/>
                <w:b/>
                <w:bCs/>
                <w:sz w:val="22"/>
                <w:szCs w:val="22"/>
              </w:rPr>
              <w:t>4.</w:t>
            </w:r>
            <w:r w:rsidRPr="00772F7F">
              <w:rPr>
                <w:rFonts w:asciiTheme="minorHAnsi" w:hAnsiTheme="minorHAnsi" w:cstheme="minorHAnsi"/>
                <w:sz w:val="22"/>
                <w:szCs w:val="22"/>
              </w:rPr>
              <w:tab/>
            </w:r>
            <w:r w:rsidRPr="00772F7F">
              <w:rPr>
                <w:rFonts w:asciiTheme="minorHAnsi" w:hAnsiTheme="minorHAnsi" w:cstheme="minorHAnsi"/>
                <w:b/>
                <w:bCs/>
                <w:sz w:val="22"/>
                <w:szCs w:val="22"/>
                <w:u w:val="single"/>
              </w:rPr>
              <w:t>Reporting of Data and Adverse Events</w:t>
            </w:r>
          </w:p>
        </w:tc>
        <w:tc>
          <w:tcPr>
            <w:tcW w:w="4674" w:type="dxa"/>
          </w:tcPr>
          <w:p w14:paraId="4956C8AF" w14:textId="77777777" w:rsidR="002C5372" w:rsidRPr="00772F7F" w:rsidRDefault="00560C1D">
            <w:pPr>
              <w:keepNext/>
              <w:keepLine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4.</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Oznamování údajů a nežádoucích příhod</w:t>
            </w:r>
          </w:p>
        </w:tc>
      </w:tr>
      <w:tr w:rsidR="002C5372" w:rsidRPr="00772F7F" w14:paraId="58CE6877" w14:textId="77777777" w:rsidTr="001646AA">
        <w:tc>
          <w:tcPr>
            <w:tcW w:w="4676" w:type="dxa"/>
          </w:tcPr>
          <w:p w14:paraId="2178FF60" w14:textId="77777777" w:rsidR="002C5372" w:rsidRPr="00772F7F" w:rsidRDefault="002C5372">
            <w:pPr>
              <w:keepNext/>
              <w:keepLines/>
              <w:jc w:val="both"/>
              <w:rPr>
                <w:rFonts w:asciiTheme="minorHAnsi" w:hAnsiTheme="minorHAnsi" w:cstheme="minorHAnsi"/>
                <w:sz w:val="22"/>
                <w:szCs w:val="22"/>
              </w:rPr>
            </w:pPr>
          </w:p>
        </w:tc>
        <w:tc>
          <w:tcPr>
            <w:tcW w:w="4674" w:type="dxa"/>
          </w:tcPr>
          <w:p w14:paraId="39E9C8F0" w14:textId="77777777" w:rsidR="002C5372" w:rsidRPr="00772F7F" w:rsidRDefault="002C5372">
            <w:pPr>
              <w:keepNext/>
              <w:keepLines/>
              <w:jc w:val="both"/>
              <w:rPr>
                <w:rFonts w:asciiTheme="minorHAnsi" w:hAnsiTheme="minorHAnsi" w:cstheme="minorHAnsi"/>
                <w:sz w:val="22"/>
                <w:szCs w:val="22"/>
                <w:lang w:val="cs-CZ"/>
              </w:rPr>
            </w:pPr>
          </w:p>
        </w:tc>
      </w:tr>
      <w:tr w:rsidR="002C5372" w:rsidRPr="00772F7F" w14:paraId="1CA6D3EE" w14:textId="77777777" w:rsidTr="001646AA">
        <w:tc>
          <w:tcPr>
            <w:tcW w:w="4676" w:type="dxa"/>
          </w:tcPr>
          <w:p w14:paraId="018A8FCD"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4.1</w:t>
            </w:r>
            <w:r w:rsidRPr="00772F7F">
              <w:rPr>
                <w:rFonts w:asciiTheme="minorHAnsi" w:hAnsiTheme="minorHAnsi" w:cstheme="minorHAnsi"/>
                <w:sz w:val="22"/>
                <w:szCs w:val="22"/>
              </w:rPr>
              <w:tab/>
              <w:t xml:space="preserve">Institution and Principal Investigator  agree to provide CRO and Janssen periodically and in a timely manner with all Clinical Trial results and other data called for in the Protocol on properly completed (written or electronic) case report forms. </w:t>
            </w:r>
          </w:p>
        </w:tc>
        <w:tc>
          <w:tcPr>
            <w:tcW w:w="4674" w:type="dxa"/>
          </w:tcPr>
          <w:p w14:paraId="3BBB5489"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4.1</w:t>
            </w:r>
            <w:r w:rsidRPr="00772F7F">
              <w:rPr>
                <w:rFonts w:asciiTheme="minorHAnsi" w:hAnsiTheme="minorHAnsi" w:cstheme="minorHAnsi"/>
                <w:sz w:val="22"/>
                <w:szCs w:val="22"/>
                <w:lang w:val="cs-CZ"/>
              </w:rPr>
              <w:tab/>
              <w:t xml:space="preserve">Poskytovatel a hlavní zkoušející souhlasí s tím, že budou CRO a společnosti Janssen pravidelně a včas předávat všechny výsledky klinického hodnocení a ostatní údaje požadované v protokolu v řádně vyplněných (písemných nebo elektronických) záznamech subjektu hodnocení. </w:t>
            </w:r>
          </w:p>
        </w:tc>
      </w:tr>
      <w:tr w:rsidR="002C5372" w:rsidRPr="00772F7F" w14:paraId="3620F111" w14:textId="77777777" w:rsidTr="001646AA">
        <w:tc>
          <w:tcPr>
            <w:tcW w:w="4676" w:type="dxa"/>
          </w:tcPr>
          <w:p w14:paraId="471D0D54" w14:textId="77777777" w:rsidR="002C5372" w:rsidRPr="00772F7F" w:rsidRDefault="002C5372">
            <w:pPr>
              <w:jc w:val="both"/>
              <w:rPr>
                <w:rFonts w:asciiTheme="minorHAnsi" w:hAnsiTheme="minorHAnsi" w:cstheme="minorHAnsi"/>
                <w:sz w:val="22"/>
                <w:szCs w:val="22"/>
              </w:rPr>
            </w:pPr>
          </w:p>
        </w:tc>
        <w:tc>
          <w:tcPr>
            <w:tcW w:w="4674" w:type="dxa"/>
          </w:tcPr>
          <w:p w14:paraId="40952E60" w14:textId="77777777" w:rsidR="002C5372" w:rsidRPr="00772F7F" w:rsidRDefault="002C5372">
            <w:pPr>
              <w:jc w:val="both"/>
              <w:rPr>
                <w:rFonts w:asciiTheme="minorHAnsi" w:hAnsiTheme="minorHAnsi" w:cstheme="minorHAnsi"/>
                <w:sz w:val="22"/>
                <w:szCs w:val="22"/>
                <w:lang w:val="cs-CZ"/>
              </w:rPr>
            </w:pPr>
          </w:p>
        </w:tc>
      </w:tr>
      <w:tr w:rsidR="002C5372" w:rsidRPr="00B37F62" w14:paraId="7AB70CB6" w14:textId="77777777" w:rsidTr="001646AA">
        <w:tc>
          <w:tcPr>
            <w:tcW w:w="4676" w:type="dxa"/>
          </w:tcPr>
          <w:p w14:paraId="28CCEB00"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4.2</w:t>
            </w:r>
            <w:r w:rsidRPr="00772F7F">
              <w:rPr>
                <w:rFonts w:asciiTheme="minorHAnsi" w:hAnsiTheme="minorHAnsi" w:cstheme="minorHAnsi"/>
                <w:sz w:val="22"/>
                <w:szCs w:val="22"/>
              </w:rPr>
              <w:tab/>
            </w:r>
            <w:r w:rsidRPr="00772F7F">
              <w:rPr>
                <w:rFonts w:asciiTheme="minorHAnsi" w:hAnsiTheme="minorHAnsi" w:cstheme="minorHAnsi"/>
                <w:b/>
                <w:sz w:val="22"/>
                <w:szCs w:val="22"/>
              </w:rPr>
              <w:t>Electronic Data Capture ("EDC")</w:t>
            </w:r>
            <w:r w:rsidRPr="00772F7F">
              <w:rPr>
                <w:rFonts w:asciiTheme="minorHAnsi" w:hAnsiTheme="minorHAnsi" w:cstheme="minorHAnsi"/>
                <w:sz w:val="22"/>
                <w:szCs w:val="22"/>
              </w:rPr>
              <w:t>: Institution/Principal Investigator will submit Clinical Trial data using the electronic system provided by Janssen. Institution/Principal Investigator shall prevent unauthorized access to the data by maintaining physical security of the computers and ensuring that investigational staff maintains the confidentiality of their passwords. Institution/Principal Investigator shall also comply with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4674" w:type="dxa"/>
          </w:tcPr>
          <w:p w14:paraId="58601FF6"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4.2</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Elektronické zachycování údajů („EDC“)</w:t>
            </w:r>
            <w:r w:rsidRPr="00772F7F">
              <w:rPr>
                <w:rFonts w:asciiTheme="minorHAnsi" w:hAnsiTheme="minorHAnsi" w:cstheme="minorHAnsi"/>
                <w:sz w:val="22"/>
                <w:szCs w:val="22"/>
                <w:lang w:val="cs-CZ"/>
              </w:rPr>
              <w:t>: Poskytovatel / hlavní zkoušející budou předávat údaje o klinickém hodnocení pomocí elektronického systému poskytnutého společností Janssen. Poskytovatel / hlavní zkoušející zabrání neoprávněnému přístupu k údajům zajištěním fyzického zabezpečení počítačů a toho, že pracovníci provádějící hodnocení budou udržovat svá hesla v tajnosti. Poskytovatel / hlavní zkoušející budou také dodržovat pokyny CRO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2C5372" w:rsidRPr="00B37F62" w14:paraId="138CC898" w14:textId="77777777" w:rsidTr="001646AA">
        <w:tc>
          <w:tcPr>
            <w:tcW w:w="4676" w:type="dxa"/>
          </w:tcPr>
          <w:p w14:paraId="5B6F94FB" w14:textId="77777777" w:rsidR="002C5372" w:rsidRPr="00772F7F" w:rsidRDefault="002C5372">
            <w:pPr>
              <w:jc w:val="both"/>
              <w:rPr>
                <w:rFonts w:asciiTheme="minorHAnsi" w:hAnsiTheme="minorHAnsi" w:cstheme="minorHAnsi"/>
                <w:sz w:val="22"/>
                <w:szCs w:val="22"/>
                <w:highlight w:val="yellow"/>
                <w:lang w:val="cs-CZ"/>
              </w:rPr>
            </w:pPr>
          </w:p>
        </w:tc>
        <w:tc>
          <w:tcPr>
            <w:tcW w:w="4674" w:type="dxa"/>
          </w:tcPr>
          <w:p w14:paraId="62B34C8E" w14:textId="77777777" w:rsidR="002C5372" w:rsidRPr="00772F7F" w:rsidRDefault="002C5372">
            <w:pPr>
              <w:jc w:val="both"/>
              <w:rPr>
                <w:rFonts w:asciiTheme="minorHAnsi" w:hAnsiTheme="minorHAnsi" w:cstheme="minorHAnsi"/>
                <w:sz w:val="22"/>
                <w:szCs w:val="22"/>
                <w:highlight w:val="yellow"/>
                <w:lang w:val="cs-CZ"/>
              </w:rPr>
            </w:pPr>
          </w:p>
        </w:tc>
      </w:tr>
      <w:tr w:rsidR="002C5372" w:rsidRPr="00B37F62" w14:paraId="542BC4F1" w14:textId="77777777" w:rsidTr="001646AA">
        <w:tc>
          <w:tcPr>
            <w:tcW w:w="4676" w:type="dxa"/>
          </w:tcPr>
          <w:p w14:paraId="1AF81D01" w14:textId="77777777" w:rsidR="002C5372" w:rsidRPr="00772F7F" w:rsidRDefault="00560C1D">
            <w:pPr>
              <w:pStyle w:val="Normlnweb"/>
              <w:spacing w:beforeAutospacing="0" w:afterAutospacing="0"/>
              <w:jc w:val="both"/>
              <w:rPr>
                <w:rFonts w:asciiTheme="minorHAnsi" w:hAnsiTheme="minorHAnsi" w:cstheme="minorHAnsi"/>
                <w:sz w:val="22"/>
                <w:szCs w:val="22"/>
              </w:rPr>
            </w:pPr>
            <w:r w:rsidRPr="00772F7F">
              <w:rPr>
                <w:rFonts w:asciiTheme="minorHAnsi" w:hAnsiTheme="minorHAnsi" w:cstheme="minorHAnsi"/>
                <w:sz w:val="22"/>
                <w:szCs w:val="22"/>
              </w:rPr>
              <w:t xml:space="preserve">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w:t>
            </w:r>
            <w:r w:rsidRPr="00772F7F">
              <w:rPr>
                <w:rFonts w:asciiTheme="minorHAnsi" w:hAnsiTheme="minorHAnsi" w:cstheme="minorHAnsi"/>
                <w:sz w:val="22"/>
                <w:szCs w:val="22"/>
              </w:rPr>
              <w:lastRenderedPageBreak/>
              <w:t>agree to provide appropriate responses to queries received within five (5) working days of receipt, unless otherwise specified in the Protocol.</w:t>
            </w:r>
          </w:p>
        </w:tc>
        <w:tc>
          <w:tcPr>
            <w:tcW w:w="4674" w:type="dxa"/>
          </w:tcPr>
          <w:p w14:paraId="3B7D622A" w14:textId="77777777" w:rsidR="002C5372" w:rsidRPr="00772F7F" w:rsidRDefault="00560C1D">
            <w:pPr>
              <w:pStyle w:val="Normlnweb"/>
              <w:spacing w:beforeAutospacing="0" w:afterAutospacing="0"/>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Hlavní zkoušející / poskytovatel souhlasí s tím, že před zadáním do elektronického záznamu subjektu hodnocení („</w:t>
            </w:r>
            <w:proofErr w:type="spellStart"/>
            <w:r w:rsidRPr="00772F7F">
              <w:rPr>
                <w:rFonts w:asciiTheme="minorHAnsi" w:hAnsiTheme="minorHAnsi" w:cstheme="minorHAnsi"/>
                <w:sz w:val="22"/>
                <w:szCs w:val="22"/>
                <w:lang w:val="cs-CZ"/>
              </w:rPr>
              <w:t>eCRF</w:t>
            </w:r>
            <w:proofErr w:type="spellEnd"/>
            <w:r w:rsidRPr="00772F7F">
              <w:rPr>
                <w:rFonts w:asciiTheme="minorHAnsi" w:hAnsiTheme="minorHAnsi" w:cstheme="minorHAnsi"/>
                <w:sz w:val="22"/>
                <w:szCs w:val="22"/>
                <w:lang w:val="cs-CZ"/>
              </w:rPr>
              <w:t xml:space="preserve">“) shromáždí všechny údaje klinického hodnocení (elektronické nebo na papíru) do zdrojových dokumentů. Záznam </w:t>
            </w:r>
            <w:proofErr w:type="spellStart"/>
            <w:r w:rsidRPr="00772F7F">
              <w:rPr>
                <w:rFonts w:asciiTheme="minorHAnsi" w:hAnsiTheme="minorHAnsi" w:cstheme="minorHAnsi"/>
                <w:sz w:val="22"/>
                <w:szCs w:val="22"/>
                <w:lang w:val="cs-CZ"/>
              </w:rPr>
              <w:t>eCRF</w:t>
            </w:r>
            <w:proofErr w:type="spellEnd"/>
            <w:r w:rsidRPr="00772F7F">
              <w:rPr>
                <w:rFonts w:asciiTheme="minorHAnsi" w:hAnsiTheme="minorHAnsi" w:cstheme="minorHAnsi"/>
                <w:sz w:val="22"/>
                <w:szCs w:val="22"/>
                <w:lang w:val="cs-CZ"/>
              </w:rPr>
              <w:t xml:space="preserve"> bude vyplněn do pěti (5) pracovních dnů od dokončení postupů při návštěvě nebo od okamžiku, kdy jsou k dispozici výsledky testu, </w:t>
            </w:r>
            <w:r w:rsidRPr="00772F7F">
              <w:rPr>
                <w:rFonts w:asciiTheme="minorHAnsi" w:hAnsiTheme="minorHAnsi" w:cstheme="minorHAnsi"/>
                <w:sz w:val="22"/>
                <w:szCs w:val="22"/>
                <w:lang w:val="cs-CZ"/>
              </w:rPr>
              <w:lastRenderedPageBreak/>
              <w:t>pokud není v protokolu uvedeno jinak. Hlavní zkoušející / poskytovatel také souhlasí s tím, že do pěti (5) pracovních dnů zodpoví přijaté dotazy, pokud není v protokolu uvedeno jinak.</w:t>
            </w:r>
          </w:p>
        </w:tc>
      </w:tr>
      <w:tr w:rsidR="002C5372" w:rsidRPr="00B37F62" w14:paraId="572EEEE7" w14:textId="77777777" w:rsidTr="001646AA">
        <w:tc>
          <w:tcPr>
            <w:tcW w:w="4676" w:type="dxa"/>
          </w:tcPr>
          <w:p w14:paraId="2E2F29AB" w14:textId="77777777" w:rsidR="002C5372" w:rsidRPr="00772F7F" w:rsidRDefault="002C5372">
            <w:pPr>
              <w:jc w:val="both"/>
              <w:rPr>
                <w:rFonts w:asciiTheme="minorHAnsi" w:hAnsiTheme="minorHAnsi" w:cstheme="minorHAnsi"/>
                <w:sz w:val="22"/>
                <w:szCs w:val="22"/>
                <w:lang w:val="cs-CZ"/>
              </w:rPr>
            </w:pPr>
          </w:p>
        </w:tc>
        <w:tc>
          <w:tcPr>
            <w:tcW w:w="4674" w:type="dxa"/>
          </w:tcPr>
          <w:p w14:paraId="625E4FF9" w14:textId="77777777" w:rsidR="002C5372" w:rsidRPr="00772F7F" w:rsidRDefault="002C5372">
            <w:pPr>
              <w:jc w:val="both"/>
              <w:rPr>
                <w:rFonts w:asciiTheme="minorHAnsi" w:hAnsiTheme="minorHAnsi" w:cstheme="minorHAnsi"/>
                <w:sz w:val="22"/>
                <w:szCs w:val="22"/>
                <w:lang w:val="cs-CZ"/>
              </w:rPr>
            </w:pPr>
          </w:p>
        </w:tc>
      </w:tr>
      <w:tr w:rsidR="002C5372" w:rsidRPr="00B37F62" w14:paraId="23AC8DBD" w14:textId="77777777" w:rsidTr="001646AA">
        <w:tc>
          <w:tcPr>
            <w:tcW w:w="4676" w:type="dxa"/>
          </w:tcPr>
          <w:p w14:paraId="3E8FFFE4"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iCs/>
                <w:color w:val="000000"/>
                <w:sz w:val="22"/>
                <w:szCs w:val="22"/>
                <w:lang w:val="cs-CZ"/>
              </w:rPr>
              <w:tab/>
            </w:r>
            <w:r w:rsidRPr="00772F7F">
              <w:rPr>
                <w:rFonts w:asciiTheme="minorHAnsi" w:hAnsiTheme="minorHAnsi" w:cstheme="minorHAnsi"/>
                <w:iCs/>
                <w:color w:val="000000"/>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4674" w:type="dxa"/>
          </w:tcPr>
          <w:p w14:paraId="35589DDA" w14:textId="77777777" w:rsidR="002C5372" w:rsidRPr="00772F7F" w:rsidRDefault="00560C1D">
            <w:pPr>
              <w:jc w:val="both"/>
              <w:rPr>
                <w:rFonts w:asciiTheme="minorHAnsi" w:hAnsiTheme="minorHAnsi" w:cstheme="minorHAnsi"/>
                <w:iCs/>
                <w:color w:val="000000"/>
                <w:sz w:val="22"/>
                <w:szCs w:val="22"/>
                <w:lang w:val="cs-CZ"/>
              </w:rPr>
            </w:pPr>
            <w:r w:rsidRPr="00772F7F">
              <w:rPr>
                <w:rFonts w:asciiTheme="minorHAnsi" w:hAnsiTheme="minorHAnsi" w:cstheme="minorHAnsi"/>
                <w:sz w:val="22"/>
                <w:szCs w:val="22"/>
                <w:lang w:val="cs-CZ"/>
              </w:rPr>
              <w:tab/>
            </w:r>
            <w:r w:rsidRPr="00772F7F">
              <w:rPr>
                <w:rFonts w:asciiTheme="minorHAnsi" w:hAnsiTheme="minorHAnsi" w:cstheme="minorHAnsi"/>
                <w:color w:val="000000"/>
                <w:sz w:val="22"/>
                <w:szCs w:val="22"/>
                <w:lang w:val="cs-CZ"/>
              </w:rPr>
              <w:t xml:space="preserve">Pokud hlavní zkoušející / poskytovatel nezadá údaje do záznamu </w:t>
            </w:r>
            <w:proofErr w:type="spellStart"/>
            <w:r w:rsidRPr="00772F7F">
              <w:rPr>
                <w:rFonts w:asciiTheme="minorHAnsi" w:hAnsiTheme="minorHAnsi" w:cstheme="minorHAnsi"/>
                <w:color w:val="000000"/>
                <w:sz w:val="22"/>
                <w:szCs w:val="22"/>
                <w:lang w:val="cs-CZ"/>
              </w:rPr>
              <w:t>eCRF</w:t>
            </w:r>
            <w:proofErr w:type="spellEnd"/>
            <w:r w:rsidRPr="00772F7F">
              <w:rPr>
                <w:rFonts w:asciiTheme="minorHAnsi" w:hAnsiTheme="minorHAnsi" w:cstheme="minorHAnsi"/>
                <w:color w:val="000000"/>
                <w:sz w:val="22"/>
                <w:szCs w:val="22"/>
                <w:lang w:val="cs-CZ"/>
              </w:rPr>
              <w:t xml:space="preserve"> nebo neodpoví na dotazy v časovém rozpětí uvedeném výše, může </w:t>
            </w:r>
            <w:r w:rsidRPr="00772F7F">
              <w:rPr>
                <w:rFonts w:asciiTheme="minorHAnsi" w:hAnsiTheme="minorHAnsi" w:cstheme="minorHAnsi"/>
                <w:sz w:val="22"/>
                <w:szCs w:val="22"/>
                <w:lang w:val="cs-CZ"/>
              </w:rPr>
              <w:t>společnost Janssen</w:t>
            </w:r>
            <w:r w:rsidRPr="00772F7F">
              <w:rPr>
                <w:rFonts w:asciiTheme="minorHAnsi" w:hAnsiTheme="minorHAnsi" w:cstheme="minorHAnsi"/>
                <w:color w:val="000000"/>
                <w:sz w:val="22"/>
                <w:szCs w:val="22"/>
                <w:lang w:val="cs-CZ"/>
              </w:rPr>
              <w:t xml:space="preserve">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2C5372" w:rsidRPr="00B37F62" w14:paraId="47BCC8F7" w14:textId="77777777" w:rsidTr="001646AA">
        <w:tc>
          <w:tcPr>
            <w:tcW w:w="4676" w:type="dxa"/>
          </w:tcPr>
          <w:p w14:paraId="2DC64176" w14:textId="77777777" w:rsidR="002C5372" w:rsidRPr="00772F7F" w:rsidRDefault="002C5372">
            <w:pPr>
              <w:jc w:val="both"/>
              <w:rPr>
                <w:rFonts w:asciiTheme="minorHAnsi" w:hAnsiTheme="minorHAnsi" w:cstheme="minorHAnsi"/>
                <w:sz w:val="22"/>
                <w:szCs w:val="22"/>
                <w:lang w:val="cs-CZ"/>
              </w:rPr>
            </w:pPr>
          </w:p>
        </w:tc>
        <w:tc>
          <w:tcPr>
            <w:tcW w:w="4674" w:type="dxa"/>
          </w:tcPr>
          <w:p w14:paraId="29CA0F61" w14:textId="77777777" w:rsidR="002C5372" w:rsidRPr="00772F7F" w:rsidRDefault="002C5372">
            <w:pPr>
              <w:jc w:val="both"/>
              <w:rPr>
                <w:rFonts w:asciiTheme="minorHAnsi" w:hAnsiTheme="minorHAnsi" w:cstheme="minorHAnsi"/>
                <w:sz w:val="22"/>
                <w:szCs w:val="22"/>
                <w:lang w:val="cs-CZ"/>
              </w:rPr>
            </w:pPr>
          </w:p>
        </w:tc>
      </w:tr>
      <w:tr w:rsidR="002C5372" w:rsidRPr="00B37F62" w14:paraId="656E3681" w14:textId="77777777" w:rsidTr="001646AA">
        <w:tc>
          <w:tcPr>
            <w:tcW w:w="4676" w:type="dxa"/>
          </w:tcPr>
          <w:p w14:paraId="30768592" w14:textId="70C6C0CA"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4.3</w:t>
            </w:r>
            <w:r w:rsidRPr="00772F7F">
              <w:rPr>
                <w:rFonts w:asciiTheme="minorHAnsi" w:hAnsiTheme="minorHAnsi" w:cstheme="minorHAnsi"/>
                <w:sz w:val="22"/>
                <w:szCs w:val="22"/>
              </w:rPr>
              <w:tab/>
              <w:t xml:space="preserve">Institution and Principal Investigator also agree to report to Janssen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Should a serious adverse event be reported late, i.e. contrary to the Protocol, Janssen or CRO shall charge the Investigator a contractual penalty amounting to </w:t>
            </w:r>
            <w:proofErr w:type="spellStart"/>
            <w:r w:rsidR="00B37F62" w:rsidRPr="00B37F62">
              <w:rPr>
                <w:rFonts w:asciiTheme="minorHAnsi" w:hAnsiTheme="minorHAnsi" w:cstheme="minorHAnsi"/>
                <w:sz w:val="22"/>
                <w:szCs w:val="22"/>
                <w:highlight w:val="black"/>
              </w:rPr>
              <w:t>xxxxxxxxxxx</w:t>
            </w:r>
            <w:proofErr w:type="spellEnd"/>
            <w:r w:rsidRPr="00772F7F">
              <w:rPr>
                <w:rFonts w:asciiTheme="minorHAnsi" w:hAnsiTheme="minorHAnsi" w:cstheme="minorHAnsi"/>
                <w:sz w:val="22"/>
                <w:szCs w:val="22"/>
              </w:rPr>
              <w:t xml:space="preserve"> for each such late report. This amount will be deducted from the total payments under Annex B.</w:t>
            </w:r>
          </w:p>
        </w:tc>
        <w:tc>
          <w:tcPr>
            <w:tcW w:w="4674" w:type="dxa"/>
          </w:tcPr>
          <w:p w14:paraId="4DEF03B6" w14:textId="41E7482C"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4.3</w:t>
            </w:r>
            <w:r w:rsidRPr="00772F7F">
              <w:rPr>
                <w:rFonts w:asciiTheme="minorHAnsi" w:hAnsiTheme="minorHAnsi" w:cstheme="minorHAnsi"/>
                <w:sz w:val="22"/>
                <w:szCs w:val="22"/>
                <w:lang w:val="cs-CZ"/>
              </w:rPr>
              <w:tab/>
              <w:t xml:space="preserve">Poskytovatel a hlavní zkoušející také souhlasí s tím, že ihned, avšak nejpozději do dvaceti čtyř (24) hodin poté, co se o tom dozví, vyrozumí 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Pokud bude závažná nežádoucí příhoda oznámena pozdě, tj. v rozporu s protokolem, naúčtuje společnost Janssen nebo CRO zkoušejícímu smluvní pokutu ve výši </w:t>
            </w:r>
            <w:proofErr w:type="spellStart"/>
            <w:r w:rsidR="00B37F62" w:rsidRPr="00B37F62">
              <w:rPr>
                <w:rFonts w:asciiTheme="minorHAnsi" w:hAnsiTheme="minorHAnsi" w:cstheme="minorHAnsi"/>
                <w:sz w:val="22"/>
                <w:szCs w:val="22"/>
                <w:highlight w:val="black"/>
                <w:lang w:val="cs-CZ"/>
              </w:rPr>
              <w:t>xxxxxxxxx</w:t>
            </w:r>
            <w:proofErr w:type="spellEnd"/>
            <w:r w:rsidRPr="00772F7F">
              <w:rPr>
                <w:rFonts w:asciiTheme="minorHAnsi" w:hAnsiTheme="minorHAnsi" w:cstheme="minorHAnsi"/>
                <w:sz w:val="22"/>
                <w:szCs w:val="22"/>
                <w:lang w:val="cs-CZ"/>
              </w:rPr>
              <w:t xml:space="preserve"> za každé pozdní oznámení. Tato částka bude odečtena z celkových plateb podle přílohy B.</w:t>
            </w:r>
          </w:p>
        </w:tc>
      </w:tr>
      <w:tr w:rsidR="002C5372" w:rsidRPr="00B37F62" w14:paraId="2068D52C" w14:textId="77777777" w:rsidTr="001646AA">
        <w:tc>
          <w:tcPr>
            <w:tcW w:w="4676" w:type="dxa"/>
          </w:tcPr>
          <w:p w14:paraId="502DE773" w14:textId="77777777" w:rsidR="002C5372" w:rsidRPr="00772F7F" w:rsidRDefault="002C5372">
            <w:pPr>
              <w:jc w:val="both"/>
              <w:rPr>
                <w:rFonts w:asciiTheme="minorHAnsi" w:hAnsiTheme="minorHAnsi" w:cstheme="minorHAnsi"/>
                <w:sz w:val="22"/>
                <w:szCs w:val="22"/>
                <w:lang w:val="cs-CZ"/>
              </w:rPr>
            </w:pPr>
          </w:p>
        </w:tc>
        <w:tc>
          <w:tcPr>
            <w:tcW w:w="4674" w:type="dxa"/>
          </w:tcPr>
          <w:p w14:paraId="0C1518E6" w14:textId="77777777" w:rsidR="002C5372" w:rsidRPr="00772F7F" w:rsidRDefault="002C5372">
            <w:pPr>
              <w:jc w:val="both"/>
              <w:rPr>
                <w:rFonts w:asciiTheme="minorHAnsi" w:hAnsiTheme="minorHAnsi" w:cstheme="minorHAnsi"/>
                <w:sz w:val="22"/>
                <w:szCs w:val="22"/>
                <w:lang w:val="cs-CZ"/>
              </w:rPr>
            </w:pPr>
          </w:p>
        </w:tc>
      </w:tr>
      <w:tr w:rsidR="002C5372" w:rsidRPr="00772F7F" w14:paraId="0709F540" w14:textId="77777777" w:rsidTr="001646AA">
        <w:tc>
          <w:tcPr>
            <w:tcW w:w="4676" w:type="dxa"/>
          </w:tcPr>
          <w:p w14:paraId="70C6B380" w14:textId="77777777" w:rsidR="002C5372" w:rsidRPr="00772F7F" w:rsidRDefault="00560C1D">
            <w:pPr>
              <w:tabs>
                <w:tab w:val="left" w:pos="540"/>
                <w:tab w:val="left" w:pos="2520"/>
              </w:tabs>
              <w:jc w:val="both"/>
              <w:rPr>
                <w:rFonts w:asciiTheme="minorHAnsi" w:hAnsiTheme="minorHAnsi" w:cstheme="minorHAnsi"/>
                <w:sz w:val="22"/>
                <w:szCs w:val="22"/>
              </w:rPr>
            </w:pPr>
            <w:r w:rsidRPr="00772F7F">
              <w:rPr>
                <w:rFonts w:asciiTheme="minorHAnsi" w:hAnsiTheme="minorHAnsi" w:cstheme="minorHAnsi"/>
                <w:sz w:val="22"/>
                <w:szCs w:val="22"/>
              </w:rPr>
              <w:t>4.4</w:t>
            </w:r>
            <w:r w:rsidRPr="00772F7F">
              <w:rPr>
                <w:rFonts w:asciiTheme="minorHAnsi" w:hAnsiTheme="minorHAnsi" w:cstheme="minorHAnsi"/>
                <w:sz w:val="22"/>
                <w:szCs w:val="22"/>
              </w:rPr>
              <w:tab/>
              <w:t xml:space="preserve">Timely, accurate and complete data submission and query responses are necessary to ensure payment in accordance with the Payment Schedule, Annex B of this Agreement. </w:t>
            </w:r>
          </w:p>
        </w:tc>
        <w:tc>
          <w:tcPr>
            <w:tcW w:w="4674" w:type="dxa"/>
          </w:tcPr>
          <w:p w14:paraId="11E13063" w14:textId="77777777" w:rsidR="002C5372" w:rsidRPr="00772F7F" w:rsidRDefault="00560C1D">
            <w:pPr>
              <w:tabs>
                <w:tab w:val="left" w:pos="540"/>
                <w:tab w:val="left" w:pos="25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4.4</w:t>
            </w:r>
            <w:r w:rsidRPr="00772F7F">
              <w:rPr>
                <w:rFonts w:asciiTheme="minorHAnsi" w:hAnsiTheme="minorHAnsi" w:cstheme="minorHAnsi"/>
                <w:sz w:val="22"/>
                <w:szCs w:val="22"/>
                <w:lang w:val="cs-CZ"/>
              </w:rPr>
              <w:tab/>
              <w:t xml:space="preserve">Pro zajištění platby v souladu s harmonogramem plateb v příloze B této smlouvy je nezbytné včasné, správné a úplné předání údajů a odpovědí na dotazy. </w:t>
            </w:r>
          </w:p>
        </w:tc>
      </w:tr>
      <w:tr w:rsidR="002C5372" w:rsidRPr="00772F7F" w14:paraId="6FB0D773" w14:textId="77777777" w:rsidTr="001646AA">
        <w:tc>
          <w:tcPr>
            <w:tcW w:w="4676" w:type="dxa"/>
          </w:tcPr>
          <w:p w14:paraId="24123CF8" w14:textId="77777777" w:rsidR="002C5372" w:rsidRPr="00772F7F" w:rsidRDefault="002C5372">
            <w:pPr>
              <w:jc w:val="both"/>
              <w:rPr>
                <w:rFonts w:asciiTheme="minorHAnsi" w:hAnsiTheme="minorHAnsi" w:cstheme="minorHAnsi"/>
                <w:sz w:val="22"/>
                <w:szCs w:val="22"/>
              </w:rPr>
            </w:pPr>
          </w:p>
        </w:tc>
        <w:tc>
          <w:tcPr>
            <w:tcW w:w="4674" w:type="dxa"/>
          </w:tcPr>
          <w:p w14:paraId="6AB9A9B8" w14:textId="77777777" w:rsidR="002C5372" w:rsidRPr="00772F7F" w:rsidRDefault="002C5372">
            <w:pPr>
              <w:jc w:val="both"/>
              <w:rPr>
                <w:rFonts w:asciiTheme="minorHAnsi" w:hAnsiTheme="minorHAnsi" w:cstheme="minorHAnsi"/>
                <w:sz w:val="22"/>
                <w:szCs w:val="22"/>
                <w:lang w:val="cs-CZ"/>
              </w:rPr>
            </w:pPr>
          </w:p>
        </w:tc>
      </w:tr>
      <w:tr w:rsidR="002C5372" w:rsidRPr="00772F7F" w14:paraId="2DA60B94" w14:textId="77777777" w:rsidTr="001646AA">
        <w:tc>
          <w:tcPr>
            <w:tcW w:w="4676" w:type="dxa"/>
          </w:tcPr>
          <w:p w14:paraId="6E464E49" w14:textId="77777777" w:rsidR="002C5372" w:rsidRPr="00772F7F" w:rsidRDefault="002C5372">
            <w:pPr>
              <w:jc w:val="both"/>
              <w:rPr>
                <w:rFonts w:asciiTheme="minorHAnsi" w:hAnsiTheme="minorHAnsi" w:cstheme="minorHAnsi"/>
                <w:sz w:val="22"/>
                <w:szCs w:val="22"/>
              </w:rPr>
            </w:pPr>
          </w:p>
        </w:tc>
        <w:tc>
          <w:tcPr>
            <w:tcW w:w="4674" w:type="dxa"/>
          </w:tcPr>
          <w:p w14:paraId="1A363BEF" w14:textId="77777777" w:rsidR="002C5372" w:rsidRPr="00772F7F" w:rsidRDefault="002C5372">
            <w:pPr>
              <w:jc w:val="both"/>
              <w:rPr>
                <w:rFonts w:asciiTheme="minorHAnsi" w:hAnsiTheme="minorHAnsi" w:cstheme="minorHAnsi"/>
                <w:sz w:val="22"/>
                <w:szCs w:val="22"/>
                <w:lang w:val="cs-CZ"/>
              </w:rPr>
            </w:pPr>
          </w:p>
        </w:tc>
      </w:tr>
      <w:tr w:rsidR="002C5372" w:rsidRPr="00772F7F" w14:paraId="318BA5CD" w14:textId="77777777" w:rsidTr="001646AA">
        <w:tc>
          <w:tcPr>
            <w:tcW w:w="4676" w:type="dxa"/>
          </w:tcPr>
          <w:p w14:paraId="5616F8BE" w14:textId="77777777" w:rsidR="002C5372" w:rsidRPr="00772F7F" w:rsidRDefault="00560C1D">
            <w:pPr>
              <w:keepNext/>
              <w:keepLines/>
              <w:jc w:val="both"/>
              <w:rPr>
                <w:rFonts w:asciiTheme="minorHAnsi" w:hAnsiTheme="minorHAnsi" w:cstheme="minorHAnsi"/>
                <w:sz w:val="22"/>
                <w:szCs w:val="22"/>
              </w:rPr>
            </w:pPr>
            <w:r w:rsidRPr="00772F7F">
              <w:rPr>
                <w:rFonts w:asciiTheme="minorHAnsi" w:hAnsiTheme="minorHAnsi" w:cstheme="minorHAnsi"/>
                <w:b/>
                <w:bCs/>
                <w:sz w:val="22"/>
                <w:szCs w:val="22"/>
              </w:rPr>
              <w:lastRenderedPageBreak/>
              <w:t>5.</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Monitoring of Clinical Trial – Audit – Inspections</w:t>
            </w:r>
          </w:p>
        </w:tc>
        <w:tc>
          <w:tcPr>
            <w:tcW w:w="4674" w:type="dxa"/>
          </w:tcPr>
          <w:p w14:paraId="4A5171E8" w14:textId="77777777" w:rsidR="002C5372" w:rsidRPr="00772F7F" w:rsidRDefault="00560C1D">
            <w:pPr>
              <w:keepNext/>
              <w:keepLine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5.</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Monitorování klinického hodnocení – audit – inspekce</w:t>
            </w:r>
          </w:p>
        </w:tc>
      </w:tr>
      <w:tr w:rsidR="002C5372" w:rsidRPr="00772F7F" w14:paraId="7FFA8CCE" w14:textId="77777777" w:rsidTr="001646AA">
        <w:tc>
          <w:tcPr>
            <w:tcW w:w="4676" w:type="dxa"/>
          </w:tcPr>
          <w:p w14:paraId="55647F1D" w14:textId="77777777" w:rsidR="002C5372" w:rsidRPr="00772F7F" w:rsidRDefault="002C5372">
            <w:pPr>
              <w:keepNext/>
              <w:keepLines/>
              <w:jc w:val="both"/>
              <w:rPr>
                <w:rFonts w:asciiTheme="minorHAnsi" w:hAnsiTheme="minorHAnsi" w:cstheme="minorHAnsi"/>
                <w:sz w:val="22"/>
                <w:szCs w:val="22"/>
              </w:rPr>
            </w:pPr>
          </w:p>
        </w:tc>
        <w:tc>
          <w:tcPr>
            <w:tcW w:w="4674" w:type="dxa"/>
          </w:tcPr>
          <w:p w14:paraId="0B6D6CFB" w14:textId="77777777" w:rsidR="002C5372" w:rsidRPr="00772F7F" w:rsidRDefault="002C5372">
            <w:pPr>
              <w:keepNext/>
              <w:keepLines/>
              <w:jc w:val="both"/>
              <w:rPr>
                <w:rFonts w:asciiTheme="minorHAnsi" w:hAnsiTheme="minorHAnsi" w:cstheme="minorHAnsi"/>
                <w:sz w:val="22"/>
                <w:szCs w:val="22"/>
                <w:lang w:val="cs-CZ"/>
              </w:rPr>
            </w:pPr>
          </w:p>
        </w:tc>
      </w:tr>
      <w:tr w:rsidR="002C5372" w:rsidRPr="00772F7F" w14:paraId="75D9A34E" w14:textId="77777777" w:rsidTr="001646AA">
        <w:tc>
          <w:tcPr>
            <w:tcW w:w="4676" w:type="dxa"/>
          </w:tcPr>
          <w:p w14:paraId="49F8C0CF"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5.1</w:t>
            </w:r>
            <w:r w:rsidRPr="00772F7F">
              <w:rPr>
                <w:rFonts w:asciiTheme="minorHAnsi" w:hAnsiTheme="minorHAnsi" w:cstheme="minorHAnsi"/>
                <w:sz w:val="22"/>
                <w:szCs w:val="22"/>
              </w:rPr>
              <w:tab/>
            </w:r>
            <w:r w:rsidRPr="00772F7F">
              <w:rPr>
                <w:rFonts w:asciiTheme="minorHAnsi" w:hAnsiTheme="minorHAnsi" w:cstheme="minorHAnsi"/>
                <w:b/>
                <w:bCs/>
                <w:sz w:val="22"/>
                <w:szCs w:val="22"/>
              </w:rPr>
              <w:t>Monitoring – Audit</w:t>
            </w:r>
          </w:p>
        </w:tc>
        <w:tc>
          <w:tcPr>
            <w:tcW w:w="4674" w:type="dxa"/>
          </w:tcPr>
          <w:p w14:paraId="67099658"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5.1</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Monitorování – audit</w:t>
            </w:r>
          </w:p>
        </w:tc>
      </w:tr>
      <w:tr w:rsidR="002C5372" w:rsidRPr="00B37F62" w14:paraId="738D74ED" w14:textId="77777777" w:rsidTr="001646AA">
        <w:tc>
          <w:tcPr>
            <w:tcW w:w="4676" w:type="dxa"/>
          </w:tcPr>
          <w:p w14:paraId="395AD269"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 xml:space="preserve">During and after the term of this Agreement, Institution and Principal Investigator agree to permit representatives of CRO, Janssen and/or the competent health authorities (including, if applicable, the US FDA) to examine at any reasonable time during normal business hours </w:t>
            </w:r>
          </w:p>
        </w:tc>
        <w:tc>
          <w:tcPr>
            <w:tcW w:w="4674" w:type="dxa"/>
          </w:tcPr>
          <w:p w14:paraId="6C46CF59"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 xml:space="preserve">Poskytovatel a hlavní zkoušející souhlasí s tím, že během této smlouvy a po uplynutí doby její platnosti povolí zástupcům CRO, společnosti Janssen nebo kompetentním zdravotnickým úřadům (mimo jiné včetně amerického úřadu FDA, vztahuje-li se), aby v přiměřené době v rámci běžné pracovní doby přezkoumali </w:t>
            </w:r>
          </w:p>
        </w:tc>
      </w:tr>
      <w:tr w:rsidR="002C5372" w:rsidRPr="00B37F62" w14:paraId="6857AB62" w14:textId="77777777" w:rsidTr="001646AA">
        <w:tc>
          <w:tcPr>
            <w:tcW w:w="4676" w:type="dxa"/>
          </w:tcPr>
          <w:p w14:paraId="14CBA202"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the facilities where the Clinical Trial is being conducted;</w:t>
            </w:r>
          </w:p>
        </w:tc>
        <w:tc>
          <w:tcPr>
            <w:tcW w:w="4674" w:type="dxa"/>
          </w:tcPr>
          <w:p w14:paraId="6312EE95"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zařízení, kde je klinické hodnocení prováděno;</w:t>
            </w:r>
          </w:p>
        </w:tc>
      </w:tr>
      <w:tr w:rsidR="002C5372" w:rsidRPr="00772F7F" w14:paraId="63E83384" w14:textId="77777777" w:rsidTr="001646AA">
        <w:tc>
          <w:tcPr>
            <w:tcW w:w="4676" w:type="dxa"/>
          </w:tcPr>
          <w:p w14:paraId="0656C5F7"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raw Clinical Trial data including original Trial Subject records, if allowed under the terms of the informed consent form and the applicable laws; and </w:t>
            </w:r>
          </w:p>
        </w:tc>
        <w:tc>
          <w:tcPr>
            <w:tcW w:w="4674" w:type="dxa"/>
          </w:tcPr>
          <w:p w14:paraId="49F555C5"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nezpracované údaje klinického hodnocení včetně záznamů o subjektech hodnocení, pokud to dovolují podmínky formuláře informovaného souhlasu a platné zákony; a </w:t>
            </w:r>
          </w:p>
        </w:tc>
      </w:tr>
      <w:tr w:rsidR="002C5372" w:rsidRPr="00772F7F" w14:paraId="7A79DAC1" w14:textId="77777777" w:rsidTr="001646AA">
        <w:tc>
          <w:tcPr>
            <w:tcW w:w="4676" w:type="dxa"/>
          </w:tcPr>
          <w:p w14:paraId="5E0D3DB2"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4674" w:type="dxa"/>
          </w:tcPr>
          <w:p w14:paraId="3D04C156"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2C5372" w:rsidRPr="00772F7F" w14:paraId="45EF97B5" w14:textId="77777777" w:rsidTr="001646AA">
        <w:tc>
          <w:tcPr>
            <w:tcW w:w="4676" w:type="dxa"/>
          </w:tcPr>
          <w:p w14:paraId="2FCA0823" w14:textId="77777777" w:rsidR="002C5372" w:rsidRPr="00772F7F" w:rsidRDefault="002C5372">
            <w:pPr>
              <w:jc w:val="both"/>
              <w:rPr>
                <w:rFonts w:asciiTheme="minorHAnsi" w:hAnsiTheme="minorHAnsi" w:cstheme="minorHAnsi"/>
                <w:sz w:val="22"/>
                <w:szCs w:val="22"/>
              </w:rPr>
            </w:pPr>
          </w:p>
        </w:tc>
        <w:tc>
          <w:tcPr>
            <w:tcW w:w="4674" w:type="dxa"/>
          </w:tcPr>
          <w:p w14:paraId="74A70173" w14:textId="77777777" w:rsidR="002C5372" w:rsidRPr="00772F7F" w:rsidRDefault="002C5372">
            <w:pPr>
              <w:jc w:val="both"/>
              <w:rPr>
                <w:rFonts w:asciiTheme="minorHAnsi" w:hAnsiTheme="minorHAnsi" w:cstheme="minorHAnsi"/>
                <w:sz w:val="22"/>
                <w:szCs w:val="22"/>
                <w:lang w:val="cs-CZ"/>
              </w:rPr>
            </w:pPr>
          </w:p>
        </w:tc>
      </w:tr>
      <w:tr w:rsidR="002C5372" w:rsidRPr="00772F7F" w14:paraId="62BBD0D6" w14:textId="77777777" w:rsidTr="001646AA">
        <w:tc>
          <w:tcPr>
            <w:tcW w:w="4676" w:type="dxa"/>
          </w:tcPr>
          <w:p w14:paraId="139BC935"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5.2 </w:t>
            </w:r>
            <w:r w:rsidRPr="00772F7F">
              <w:rPr>
                <w:rFonts w:asciiTheme="minorHAnsi" w:hAnsiTheme="minorHAnsi" w:cstheme="minorHAnsi"/>
                <w:sz w:val="22"/>
                <w:szCs w:val="22"/>
              </w:rPr>
              <w:tab/>
              <w:t xml:space="preserve">Principal Investigator or its authorized representative shall store and print, sign and date all original sources of Data (i.e. medical documentation) in accordance with applicable legislation. </w:t>
            </w:r>
          </w:p>
        </w:tc>
        <w:tc>
          <w:tcPr>
            <w:tcW w:w="4674" w:type="dxa"/>
          </w:tcPr>
          <w:p w14:paraId="5A82B08C"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5.2</w:t>
            </w:r>
            <w:r w:rsidRPr="00772F7F">
              <w:rPr>
                <w:rFonts w:asciiTheme="minorHAnsi" w:hAnsiTheme="minorHAnsi" w:cstheme="minorHAnsi"/>
                <w:sz w:val="22"/>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2C5372" w:rsidRPr="00772F7F" w14:paraId="0F57ABF3" w14:textId="77777777" w:rsidTr="001646AA">
        <w:tc>
          <w:tcPr>
            <w:tcW w:w="4676" w:type="dxa"/>
          </w:tcPr>
          <w:p w14:paraId="5A4783BF" w14:textId="77777777" w:rsidR="002C5372" w:rsidRPr="00772F7F" w:rsidRDefault="002C5372">
            <w:pPr>
              <w:jc w:val="both"/>
              <w:rPr>
                <w:rFonts w:asciiTheme="minorHAnsi" w:hAnsiTheme="minorHAnsi" w:cstheme="minorHAnsi"/>
                <w:sz w:val="22"/>
                <w:szCs w:val="22"/>
              </w:rPr>
            </w:pPr>
          </w:p>
        </w:tc>
        <w:tc>
          <w:tcPr>
            <w:tcW w:w="4674" w:type="dxa"/>
          </w:tcPr>
          <w:p w14:paraId="049626B5" w14:textId="77777777" w:rsidR="002C5372" w:rsidRPr="00772F7F" w:rsidRDefault="002C5372">
            <w:pPr>
              <w:jc w:val="both"/>
              <w:rPr>
                <w:rFonts w:asciiTheme="minorHAnsi" w:hAnsiTheme="minorHAnsi" w:cstheme="minorHAnsi"/>
                <w:sz w:val="22"/>
                <w:szCs w:val="22"/>
                <w:lang w:val="cs-CZ"/>
              </w:rPr>
            </w:pPr>
          </w:p>
        </w:tc>
      </w:tr>
      <w:tr w:rsidR="002C5372" w:rsidRPr="00772F7F" w14:paraId="181B46C0" w14:textId="77777777" w:rsidTr="001646AA">
        <w:tc>
          <w:tcPr>
            <w:tcW w:w="4676" w:type="dxa"/>
          </w:tcPr>
          <w:p w14:paraId="316C339D"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sz w:val="22"/>
                <w:szCs w:val="22"/>
              </w:rPr>
              <w:t>5.3</w:t>
            </w:r>
            <w:r w:rsidRPr="00772F7F">
              <w:rPr>
                <w:rFonts w:asciiTheme="minorHAnsi" w:hAnsiTheme="minorHAnsi" w:cstheme="minorHAnsi"/>
                <w:sz w:val="22"/>
                <w:szCs w:val="22"/>
              </w:rPr>
              <w:tab/>
            </w:r>
            <w:r w:rsidRPr="00772F7F">
              <w:rPr>
                <w:rFonts w:asciiTheme="minorHAnsi" w:hAnsiTheme="minorHAnsi" w:cstheme="minorHAnsi"/>
                <w:b/>
                <w:bCs/>
                <w:sz w:val="22"/>
                <w:szCs w:val="22"/>
              </w:rPr>
              <w:t>Inspections</w:t>
            </w:r>
          </w:p>
        </w:tc>
        <w:tc>
          <w:tcPr>
            <w:tcW w:w="4674" w:type="dxa"/>
          </w:tcPr>
          <w:p w14:paraId="1F04D99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5.3</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Inspekce</w:t>
            </w:r>
          </w:p>
        </w:tc>
      </w:tr>
      <w:tr w:rsidR="002C5372" w:rsidRPr="00B37F62" w14:paraId="66A00D18" w14:textId="77777777" w:rsidTr="001646AA">
        <w:tc>
          <w:tcPr>
            <w:tcW w:w="4676" w:type="dxa"/>
          </w:tcPr>
          <w:p w14:paraId="6975FAA1"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Institution and Principal Investigator shall immediately notify CRO if a competent health authority schedules or, without scheduling, begins an inspection and shall promptly, upon issuance, provide CRO a copy of any health authority’s correspondence resulting from any such inspection.</w:t>
            </w:r>
          </w:p>
        </w:tc>
        <w:tc>
          <w:tcPr>
            <w:tcW w:w="4674" w:type="dxa"/>
          </w:tcPr>
          <w:p w14:paraId="6E1CEC3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Pokud kompetentní zdravotnický úřad naplánuje inspekci nebo ji zahájí bez naplánování, poskytovatel a hlavní zkoušející o tom CRO ihned vyrozumí a předají ji kopii korespondence všech zdravotnických úřadů vyplývající z dané inspekce ihned poté, co bude tato korespondence vydána.</w:t>
            </w:r>
          </w:p>
        </w:tc>
      </w:tr>
      <w:tr w:rsidR="002C5372" w:rsidRPr="00B37F62" w14:paraId="38334E78" w14:textId="77777777" w:rsidTr="001646AA">
        <w:tc>
          <w:tcPr>
            <w:tcW w:w="4676" w:type="dxa"/>
          </w:tcPr>
          <w:p w14:paraId="25233440" w14:textId="77777777" w:rsidR="002C5372" w:rsidRPr="00772F7F" w:rsidRDefault="002C5372">
            <w:pPr>
              <w:jc w:val="both"/>
              <w:rPr>
                <w:rFonts w:asciiTheme="minorHAnsi" w:hAnsiTheme="minorHAnsi" w:cstheme="minorHAnsi"/>
                <w:sz w:val="22"/>
                <w:szCs w:val="22"/>
                <w:lang w:val="cs-CZ"/>
              </w:rPr>
            </w:pPr>
          </w:p>
        </w:tc>
        <w:tc>
          <w:tcPr>
            <w:tcW w:w="4674" w:type="dxa"/>
          </w:tcPr>
          <w:p w14:paraId="52984F9E" w14:textId="77777777" w:rsidR="002C5372" w:rsidRPr="00772F7F" w:rsidRDefault="002C5372">
            <w:pPr>
              <w:jc w:val="both"/>
              <w:rPr>
                <w:rFonts w:asciiTheme="minorHAnsi" w:hAnsiTheme="minorHAnsi" w:cstheme="minorHAnsi"/>
                <w:sz w:val="22"/>
                <w:szCs w:val="22"/>
                <w:lang w:val="cs-CZ"/>
              </w:rPr>
            </w:pPr>
          </w:p>
        </w:tc>
      </w:tr>
      <w:tr w:rsidR="002C5372" w:rsidRPr="00B37F62" w14:paraId="3A588B21" w14:textId="77777777" w:rsidTr="001646AA">
        <w:tc>
          <w:tcPr>
            <w:tcW w:w="4676" w:type="dxa"/>
          </w:tcPr>
          <w:p w14:paraId="235624EB" w14:textId="77777777" w:rsidR="002C5372" w:rsidRPr="00772F7F" w:rsidRDefault="00560C1D">
            <w:pPr>
              <w:tabs>
                <w:tab w:val="left" w:pos="-720"/>
              </w:tabs>
              <w:ind w:left="29" w:hanging="29"/>
              <w:jc w:val="both"/>
              <w:rPr>
                <w:rFonts w:asciiTheme="minorHAnsi" w:hAnsiTheme="minorHAnsi" w:cstheme="minorHAnsi"/>
                <w:sz w:val="22"/>
                <w:szCs w:val="22"/>
              </w:rPr>
            </w:pPr>
            <w:r w:rsidRPr="00772F7F">
              <w:rPr>
                <w:rFonts w:asciiTheme="minorHAnsi" w:hAnsiTheme="minorHAnsi" w:cstheme="minorHAnsi"/>
                <w:sz w:val="22"/>
                <w:szCs w:val="22"/>
              </w:rPr>
              <w:lastRenderedPageBreak/>
              <w:t>5.4</w:t>
            </w:r>
            <w:r w:rsidRPr="00772F7F">
              <w:rPr>
                <w:rFonts w:asciiTheme="minorHAnsi" w:hAnsiTheme="minorHAnsi" w:cstheme="minorHAnsi"/>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p w14:paraId="3AD2FE40" w14:textId="77777777" w:rsidR="002C5372" w:rsidRPr="00772F7F" w:rsidRDefault="002C5372">
            <w:pPr>
              <w:jc w:val="both"/>
              <w:rPr>
                <w:rFonts w:asciiTheme="minorHAnsi" w:hAnsiTheme="minorHAnsi" w:cstheme="minorHAnsi"/>
                <w:sz w:val="22"/>
                <w:szCs w:val="22"/>
              </w:rPr>
            </w:pPr>
          </w:p>
        </w:tc>
        <w:tc>
          <w:tcPr>
            <w:tcW w:w="4674" w:type="dxa"/>
          </w:tcPr>
          <w:p w14:paraId="4B709D8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5.4</w:t>
            </w:r>
            <w:r w:rsidRPr="00772F7F">
              <w:rPr>
                <w:rFonts w:asciiTheme="minorHAnsi" w:hAnsiTheme="minorHAnsi" w:cstheme="minorHAnsi"/>
                <w:sz w:val="22"/>
                <w:szCs w:val="22"/>
                <w:lang w:val="cs-CZ"/>
              </w:rPr>
              <w:tab/>
              <w:t>Poskytovatel a hlavní zkoušející souhlasí s tím, že podniknou veškeré přiměřené kroky požadované CRO k nápravě nedostatků zjištěných během auditu nebo inspekce. Kromě toho společnost Janssen a CRO nebo jí pověřené osoby budou mít právo kontrolovat a schvalovat korespondenci určenou kompetentnímu zdravotnickému úřadu, která vznikne v důsledku inspekce daného zdravotnického úřadu, ještě předtím, než bude poskytovatelem nebo hlavním zkoušejícím odeslána, a v rozsahu nezakázaném ze zákona nebo příslušným zdravotnickým úřadem bude mít právo na přítomnost svého zástupce během inspekce.</w:t>
            </w:r>
          </w:p>
        </w:tc>
      </w:tr>
      <w:tr w:rsidR="002C5372" w:rsidRPr="00B37F62" w14:paraId="532528B9" w14:textId="77777777" w:rsidTr="001646AA">
        <w:tc>
          <w:tcPr>
            <w:tcW w:w="4676" w:type="dxa"/>
          </w:tcPr>
          <w:p w14:paraId="71DE3C37" w14:textId="77777777" w:rsidR="002C5372" w:rsidRPr="00772F7F" w:rsidRDefault="002C5372">
            <w:pPr>
              <w:jc w:val="both"/>
              <w:rPr>
                <w:rFonts w:asciiTheme="minorHAnsi" w:hAnsiTheme="minorHAnsi" w:cstheme="minorHAnsi"/>
                <w:sz w:val="22"/>
                <w:szCs w:val="22"/>
                <w:lang w:val="cs-CZ"/>
              </w:rPr>
            </w:pPr>
          </w:p>
        </w:tc>
        <w:tc>
          <w:tcPr>
            <w:tcW w:w="4674" w:type="dxa"/>
          </w:tcPr>
          <w:p w14:paraId="75B8F1E7" w14:textId="77777777" w:rsidR="002C5372" w:rsidRPr="00772F7F" w:rsidRDefault="002C5372">
            <w:pPr>
              <w:jc w:val="both"/>
              <w:rPr>
                <w:rFonts w:asciiTheme="minorHAnsi" w:hAnsiTheme="minorHAnsi" w:cstheme="minorHAnsi"/>
                <w:sz w:val="22"/>
                <w:szCs w:val="22"/>
                <w:lang w:val="cs-CZ"/>
              </w:rPr>
            </w:pPr>
          </w:p>
        </w:tc>
      </w:tr>
      <w:tr w:rsidR="002C5372" w:rsidRPr="00772F7F" w14:paraId="02E0AE9D" w14:textId="77777777" w:rsidTr="001646AA">
        <w:tc>
          <w:tcPr>
            <w:tcW w:w="4676" w:type="dxa"/>
          </w:tcPr>
          <w:p w14:paraId="53981A25"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5.5</w:t>
            </w:r>
            <w:r w:rsidRPr="00772F7F">
              <w:rPr>
                <w:rFonts w:asciiTheme="minorHAnsi" w:hAnsiTheme="minorHAnsi" w:cstheme="minorHAnsi"/>
                <w:sz w:val="22"/>
                <w:szCs w:val="22"/>
              </w:rPr>
              <w:tab/>
              <w:t>The provisions of paragraphs 5 shall survive the termination or expiration of this Agreement.</w:t>
            </w:r>
          </w:p>
        </w:tc>
        <w:tc>
          <w:tcPr>
            <w:tcW w:w="4674" w:type="dxa"/>
          </w:tcPr>
          <w:p w14:paraId="0D2FEE96"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5.5</w:t>
            </w:r>
            <w:r w:rsidRPr="00772F7F">
              <w:rPr>
                <w:rFonts w:asciiTheme="minorHAnsi" w:hAnsiTheme="minorHAnsi" w:cstheme="minorHAnsi"/>
                <w:sz w:val="22"/>
                <w:szCs w:val="22"/>
                <w:lang w:val="cs-CZ"/>
              </w:rPr>
              <w:tab/>
              <w:t>Ustanovení bodu 5 zůstanou v platnosti i po ukončení nebo uplynutí doby platnosti této smlouvy.</w:t>
            </w:r>
          </w:p>
        </w:tc>
      </w:tr>
      <w:tr w:rsidR="002C5372" w:rsidRPr="00772F7F" w14:paraId="7E66C33B" w14:textId="77777777" w:rsidTr="001646AA">
        <w:tc>
          <w:tcPr>
            <w:tcW w:w="4676" w:type="dxa"/>
          </w:tcPr>
          <w:p w14:paraId="00976068" w14:textId="77777777" w:rsidR="002C5372" w:rsidRPr="00772F7F" w:rsidRDefault="002C5372">
            <w:pPr>
              <w:jc w:val="both"/>
              <w:rPr>
                <w:rFonts w:asciiTheme="minorHAnsi" w:hAnsiTheme="minorHAnsi" w:cstheme="minorHAnsi"/>
                <w:sz w:val="22"/>
                <w:szCs w:val="22"/>
              </w:rPr>
            </w:pPr>
          </w:p>
        </w:tc>
        <w:tc>
          <w:tcPr>
            <w:tcW w:w="4674" w:type="dxa"/>
          </w:tcPr>
          <w:p w14:paraId="4A5A1F12" w14:textId="77777777" w:rsidR="002C5372" w:rsidRPr="00772F7F" w:rsidRDefault="002C5372">
            <w:pPr>
              <w:jc w:val="both"/>
              <w:rPr>
                <w:rFonts w:asciiTheme="minorHAnsi" w:hAnsiTheme="minorHAnsi" w:cstheme="minorHAnsi"/>
                <w:sz w:val="22"/>
                <w:szCs w:val="22"/>
                <w:lang w:val="cs-CZ"/>
              </w:rPr>
            </w:pPr>
          </w:p>
        </w:tc>
      </w:tr>
      <w:tr w:rsidR="002C5372" w:rsidRPr="00772F7F" w14:paraId="1DE6ED62" w14:textId="77777777" w:rsidTr="001646AA">
        <w:tc>
          <w:tcPr>
            <w:tcW w:w="4676" w:type="dxa"/>
          </w:tcPr>
          <w:p w14:paraId="475CA964"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6.</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Compliance with Applicable Laws</w:t>
            </w:r>
          </w:p>
        </w:tc>
        <w:tc>
          <w:tcPr>
            <w:tcW w:w="4674" w:type="dxa"/>
          </w:tcPr>
          <w:p w14:paraId="48DB3E04"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6.</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Dodržování platných zákonů</w:t>
            </w:r>
          </w:p>
        </w:tc>
      </w:tr>
      <w:tr w:rsidR="002C5372" w:rsidRPr="00772F7F" w14:paraId="4EDDE1D3" w14:textId="77777777" w:rsidTr="001646AA">
        <w:tc>
          <w:tcPr>
            <w:tcW w:w="4676" w:type="dxa"/>
          </w:tcPr>
          <w:p w14:paraId="3F2D787B" w14:textId="77777777" w:rsidR="002C5372" w:rsidRPr="00772F7F" w:rsidRDefault="002C5372">
            <w:pPr>
              <w:jc w:val="both"/>
              <w:rPr>
                <w:rFonts w:asciiTheme="minorHAnsi" w:hAnsiTheme="minorHAnsi" w:cstheme="minorHAnsi"/>
                <w:sz w:val="22"/>
                <w:szCs w:val="22"/>
              </w:rPr>
            </w:pPr>
          </w:p>
        </w:tc>
        <w:tc>
          <w:tcPr>
            <w:tcW w:w="4674" w:type="dxa"/>
          </w:tcPr>
          <w:p w14:paraId="4E73E325" w14:textId="77777777" w:rsidR="002C5372" w:rsidRPr="00772F7F" w:rsidRDefault="002C5372">
            <w:pPr>
              <w:jc w:val="both"/>
              <w:rPr>
                <w:rFonts w:asciiTheme="minorHAnsi" w:hAnsiTheme="minorHAnsi" w:cstheme="minorHAnsi"/>
                <w:sz w:val="22"/>
                <w:szCs w:val="22"/>
                <w:lang w:val="cs-CZ"/>
              </w:rPr>
            </w:pPr>
          </w:p>
        </w:tc>
      </w:tr>
      <w:tr w:rsidR="002C5372" w:rsidRPr="00B37F62" w14:paraId="1801F804" w14:textId="77777777" w:rsidTr="001646AA">
        <w:tc>
          <w:tcPr>
            <w:tcW w:w="4676" w:type="dxa"/>
          </w:tcPr>
          <w:p w14:paraId="312D3E42"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6.1</w:t>
            </w:r>
            <w:r w:rsidRPr="00772F7F">
              <w:rPr>
                <w:rFonts w:asciiTheme="minorHAnsi" w:hAnsiTheme="minorHAnsi" w:cstheme="minorHAnsi"/>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4674" w:type="dxa"/>
          </w:tcPr>
          <w:p w14:paraId="2FBA455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6.1</w:t>
            </w:r>
            <w:r w:rsidRPr="00772F7F">
              <w:rPr>
                <w:rFonts w:asciiTheme="minorHAnsi" w:hAnsiTheme="minorHAnsi" w:cstheme="minorHAnsi"/>
                <w:sz w:val="22"/>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2C5372" w:rsidRPr="00B37F62" w14:paraId="07DF96B6" w14:textId="77777777" w:rsidTr="001646AA">
        <w:tc>
          <w:tcPr>
            <w:tcW w:w="4676" w:type="dxa"/>
          </w:tcPr>
          <w:p w14:paraId="1E945ECA" w14:textId="77777777" w:rsidR="002C5372" w:rsidRPr="00772F7F" w:rsidRDefault="002C5372">
            <w:pPr>
              <w:jc w:val="both"/>
              <w:rPr>
                <w:rFonts w:asciiTheme="minorHAnsi" w:hAnsiTheme="minorHAnsi" w:cstheme="minorHAnsi"/>
                <w:sz w:val="22"/>
                <w:szCs w:val="22"/>
                <w:lang w:val="cs-CZ"/>
              </w:rPr>
            </w:pPr>
          </w:p>
        </w:tc>
        <w:tc>
          <w:tcPr>
            <w:tcW w:w="4674" w:type="dxa"/>
          </w:tcPr>
          <w:p w14:paraId="3D051ABD" w14:textId="77777777" w:rsidR="002C5372" w:rsidRPr="00772F7F" w:rsidRDefault="002C5372">
            <w:pPr>
              <w:jc w:val="both"/>
              <w:rPr>
                <w:rFonts w:asciiTheme="minorHAnsi" w:hAnsiTheme="minorHAnsi" w:cstheme="minorHAnsi"/>
                <w:sz w:val="22"/>
                <w:szCs w:val="22"/>
                <w:lang w:val="cs-CZ"/>
              </w:rPr>
            </w:pPr>
          </w:p>
        </w:tc>
      </w:tr>
      <w:tr w:rsidR="002C5372" w:rsidRPr="00B37F62" w14:paraId="1C172ECF" w14:textId="77777777" w:rsidTr="001646AA">
        <w:tc>
          <w:tcPr>
            <w:tcW w:w="4676" w:type="dxa"/>
          </w:tcPr>
          <w:p w14:paraId="27A573A0" w14:textId="77777777" w:rsidR="002C5372" w:rsidRPr="00772F7F" w:rsidRDefault="00560C1D">
            <w:pPr>
              <w:pStyle w:val="Odstavecseseznamem"/>
              <w:widowControl w:val="0"/>
              <w:numPr>
                <w:ilvl w:val="1"/>
                <w:numId w:val="1"/>
              </w:numPr>
              <w:tabs>
                <w:tab w:val="left" w:pos="720"/>
                <w:tab w:val="left" w:pos="1440"/>
              </w:tabs>
              <w:spacing w:after="200" w:line="276" w:lineRule="auto"/>
              <w:ind w:left="29" w:hanging="29"/>
              <w:jc w:val="both"/>
              <w:rPr>
                <w:rFonts w:asciiTheme="minorHAnsi" w:hAnsiTheme="minorHAnsi" w:cstheme="minorHAnsi"/>
                <w:sz w:val="22"/>
                <w:szCs w:val="22"/>
              </w:rPr>
            </w:pPr>
            <w:r w:rsidRPr="00772F7F">
              <w:rPr>
                <w:rFonts w:asciiTheme="minorHAnsi" w:hAnsiTheme="minorHAnsi" w:cstheme="minorHAnsi"/>
                <w:sz w:val="22"/>
                <w:szCs w:val="22"/>
              </w:rPr>
              <w:t xml:space="preserve">Healthcare Compliance with Anti-Corruption Laws and Foreign Corrupt Practices Act (“FCPA”)   </w:t>
            </w:r>
          </w:p>
          <w:p w14:paraId="11517ABF" w14:textId="77777777" w:rsidR="002C5372" w:rsidRPr="00772F7F" w:rsidRDefault="00560C1D">
            <w:pPr>
              <w:pStyle w:val="StyleStyleHeading2UnderlineAfter12pt"/>
              <w:widowControl w:val="0"/>
              <w:tabs>
                <w:tab w:val="left" w:pos="720"/>
              </w:tabs>
              <w:ind w:left="29" w:hanging="29"/>
              <w:jc w:val="both"/>
              <w:rPr>
                <w:rFonts w:asciiTheme="minorHAnsi" w:eastAsia="Arial Unicode MS" w:hAnsiTheme="minorHAnsi" w:cstheme="minorHAnsi"/>
                <w:b w:val="0"/>
                <w:bCs w:val="0"/>
                <w:i w:val="0"/>
                <w:iCs w:val="0"/>
              </w:rPr>
            </w:pPr>
            <w:r w:rsidRPr="00772F7F">
              <w:rPr>
                <w:rFonts w:asciiTheme="minorHAnsi" w:eastAsia="Arial Unicode MS" w:hAnsiTheme="minorHAnsi" w:cstheme="minorHAnsi"/>
                <w:b w:val="0"/>
                <w:bCs w:val="0"/>
                <w:i w:val="0"/>
                <w:iCs w:val="0"/>
              </w:rPr>
              <w:tab/>
              <w:t xml:space="preserve">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w:t>
            </w:r>
            <w:r w:rsidRPr="00772F7F">
              <w:rPr>
                <w:rFonts w:asciiTheme="minorHAnsi" w:eastAsia="Arial Unicode MS" w:hAnsiTheme="minorHAnsi" w:cstheme="minorHAnsi"/>
                <w:b w:val="0"/>
                <w:bCs w:val="0"/>
                <w:i w:val="0"/>
                <w:iCs w:val="0"/>
              </w:rPr>
              <w:lastRenderedPageBreak/>
              <w:t>Institution and Janssen (collectively the “</w:t>
            </w:r>
            <w:r w:rsidRPr="00772F7F">
              <w:rPr>
                <w:rFonts w:asciiTheme="minorHAnsi" w:eastAsia="Arial Unicode MS" w:hAnsiTheme="minorHAnsi" w:cstheme="minorHAnsi"/>
                <w:bCs w:val="0"/>
                <w:i w:val="0"/>
                <w:iCs w:val="0"/>
              </w:rPr>
              <w:t>Anti-Corruption Laws</w:t>
            </w:r>
            <w:r w:rsidRPr="00772F7F">
              <w:rPr>
                <w:rFonts w:asciiTheme="minorHAnsi" w:eastAsia="Arial Unicode MS" w:hAnsiTheme="minorHAnsi" w:cstheme="minorHAnsi"/>
                <w:b w:val="0"/>
                <w:bCs w:val="0"/>
                <w:i w:val="0"/>
                <w:iCs w:val="0"/>
              </w:rPr>
              <w:t>”).</w:t>
            </w:r>
          </w:p>
          <w:p w14:paraId="7DDEBF02" w14:textId="77777777" w:rsidR="002C5372" w:rsidRPr="00772F7F" w:rsidRDefault="002C5372">
            <w:pPr>
              <w:pStyle w:val="StyleStyleHeading2UnderlineAfter12pt"/>
              <w:widowControl w:val="0"/>
              <w:tabs>
                <w:tab w:val="left" w:pos="720"/>
              </w:tabs>
              <w:spacing w:after="0"/>
              <w:ind w:left="29" w:hanging="29"/>
              <w:jc w:val="both"/>
              <w:rPr>
                <w:rFonts w:asciiTheme="minorHAnsi" w:eastAsia="Arial Unicode MS" w:hAnsiTheme="minorHAnsi" w:cstheme="minorHAnsi"/>
                <w:b w:val="0"/>
                <w:bCs w:val="0"/>
                <w:i w:val="0"/>
                <w:iCs w:val="0"/>
              </w:rPr>
            </w:pPr>
          </w:p>
          <w:p w14:paraId="6552B6D2" w14:textId="0A06ECF6" w:rsidR="002C5372" w:rsidRPr="00772F7F" w:rsidRDefault="00560C1D">
            <w:pPr>
              <w:pStyle w:val="StyleStyleHeading2UnderlineAfter12pt"/>
              <w:widowControl w:val="0"/>
              <w:tabs>
                <w:tab w:val="left" w:pos="720"/>
              </w:tabs>
              <w:spacing w:after="0"/>
              <w:ind w:left="29" w:hanging="29"/>
              <w:jc w:val="both"/>
              <w:rPr>
                <w:rFonts w:asciiTheme="minorHAnsi" w:eastAsia="Arial Unicode MS" w:hAnsiTheme="minorHAnsi" w:cstheme="minorHAnsi"/>
                <w:b w:val="0"/>
                <w:bCs w:val="0"/>
                <w:i w:val="0"/>
                <w:iCs w:val="0"/>
              </w:rPr>
            </w:pPr>
            <w:bookmarkStart w:id="2" w:name="_Hlk527619187"/>
            <w:bookmarkEnd w:id="2"/>
            <w:r w:rsidRPr="00772F7F">
              <w:rPr>
                <w:rFonts w:asciiTheme="minorHAnsi" w:eastAsia="Arial Unicode MS" w:hAnsiTheme="minorHAnsi" w:cstheme="minorHAnsi"/>
                <w:b w:val="0"/>
                <w:bCs w:val="0"/>
                <w:i w:val="0"/>
                <w:iCs w:val="0"/>
              </w:rPr>
              <w:tab/>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Janssen and/or its business in a manner that would violate Anti-Corruption Laws.</w:t>
            </w:r>
          </w:p>
          <w:p w14:paraId="313C8350" w14:textId="77777777" w:rsidR="002C5372" w:rsidRDefault="00560C1D">
            <w:pPr>
              <w:pStyle w:val="StyleStyleHeading2UnderlineAfter12pt"/>
              <w:widowControl w:val="0"/>
              <w:tabs>
                <w:tab w:val="left" w:pos="720"/>
              </w:tabs>
              <w:ind w:left="29" w:hanging="29"/>
              <w:jc w:val="both"/>
              <w:rPr>
                <w:rFonts w:asciiTheme="minorHAnsi" w:eastAsia="Arial Unicode MS" w:hAnsiTheme="minorHAnsi" w:cstheme="minorHAnsi"/>
                <w:b w:val="0"/>
                <w:bCs w:val="0"/>
                <w:i w:val="0"/>
                <w:iCs w:val="0"/>
              </w:rPr>
            </w:pPr>
            <w:r w:rsidRPr="00772F7F">
              <w:rPr>
                <w:rFonts w:asciiTheme="minorHAnsi" w:eastAsia="Arial Unicode MS" w:hAnsiTheme="minorHAnsi" w:cstheme="minorHAnsi"/>
                <w:b w:val="0"/>
                <w:bCs w:val="0"/>
                <w:i w:val="0"/>
                <w:iCs w:val="0"/>
              </w:rPr>
              <w:tab/>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6739CC23" w14:textId="77777777" w:rsidR="003B0D0F" w:rsidRPr="00772F7F" w:rsidRDefault="003B0D0F" w:rsidP="003B0D0F">
            <w:pPr>
              <w:pStyle w:val="StyleStyleHeading2UnderlineAfter12pt"/>
              <w:widowControl w:val="0"/>
              <w:tabs>
                <w:tab w:val="left" w:pos="720"/>
              </w:tabs>
              <w:spacing w:after="0"/>
              <w:ind w:left="29" w:hanging="29"/>
              <w:jc w:val="both"/>
              <w:rPr>
                <w:rFonts w:asciiTheme="minorHAnsi" w:eastAsia="Arial Unicode MS" w:hAnsiTheme="minorHAnsi" w:cstheme="minorHAnsi"/>
                <w:b w:val="0"/>
                <w:bCs w:val="0"/>
                <w:i w:val="0"/>
                <w:iCs w:val="0"/>
              </w:rPr>
            </w:pPr>
          </w:p>
          <w:p w14:paraId="7986528D" w14:textId="77777777" w:rsidR="002C5372" w:rsidRPr="00772F7F" w:rsidRDefault="00560C1D" w:rsidP="003B0D0F">
            <w:pPr>
              <w:pStyle w:val="StyleStyleHeading2UnderlineAfter12pt"/>
              <w:widowControl w:val="0"/>
              <w:tabs>
                <w:tab w:val="left" w:pos="720"/>
              </w:tabs>
              <w:spacing w:after="0"/>
              <w:ind w:left="29" w:hanging="540"/>
              <w:jc w:val="both"/>
              <w:rPr>
                <w:rFonts w:asciiTheme="minorHAnsi" w:eastAsia="Arial Unicode MS" w:hAnsiTheme="minorHAnsi" w:cstheme="minorHAnsi"/>
                <w:b w:val="0"/>
                <w:bCs w:val="0"/>
                <w:i w:val="0"/>
                <w:iCs w:val="0"/>
              </w:rPr>
            </w:pPr>
            <w:r w:rsidRPr="00772F7F">
              <w:rPr>
                <w:rFonts w:asciiTheme="minorHAnsi" w:eastAsia="Arial Unicode MS" w:hAnsiTheme="minorHAnsi" w:cstheme="minorHAnsi"/>
                <w:b w:val="0"/>
                <w:bCs w:val="0"/>
                <w:i w:val="0"/>
                <w:iCs w:val="0"/>
              </w:rPr>
              <w:tab/>
              <w:t>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shall maintain and provide Janssen and/or CRO and its auditors and other representatives with access to records (financial and otherwise) and supporting documentation related to the subject matter of the Agreement as may be requested by Janssen and/or CRO in order to document or verify compliance with the provisions of this Section; and</w:t>
            </w:r>
          </w:p>
          <w:p w14:paraId="3119D7CC" w14:textId="77777777" w:rsidR="002C5372" w:rsidRPr="00772F7F" w:rsidRDefault="002C5372">
            <w:pPr>
              <w:pStyle w:val="StyleStyleHeading2UnderlineAfter12pt"/>
              <w:widowControl w:val="0"/>
              <w:tabs>
                <w:tab w:val="left" w:pos="720"/>
              </w:tabs>
              <w:spacing w:after="0"/>
              <w:ind w:left="29" w:hanging="540"/>
              <w:jc w:val="both"/>
              <w:rPr>
                <w:rFonts w:asciiTheme="minorHAnsi" w:eastAsia="Arial Unicode MS" w:hAnsiTheme="minorHAnsi" w:cstheme="minorHAnsi"/>
                <w:b w:val="0"/>
                <w:bCs w:val="0"/>
                <w:i w:val="0"/>
                <w:iCs w:val="0"/>
              </w:rPr>
            </w:pPr>
          </w:p>
          <w:p w14:paraId="4778683A" w14:textId="77777777" w:rsidR="002C5372" w:rsidRPr="00772F7F" w:rsidRDefault="00560C1D">
            <w:pPr>
              <w:pStyle w:val="Odstavecseseznamem"/>
              <w:tabs>
                <w:tab w:val="left" w:pos="720"/>
              </w:tabs>
              <w:ind w:left="29"/>
              <w:jc w:val="both"/>
              <w:rPr>
                <w:rFonts w:asciiTheme="minorHAnsi" w:eastAsia="Arial Unicode MS" w:hAnsiTheme="minorHAnsi" w:cstheme="minorHAnsi"/>
                <w:sz w:val="22"/>
                <w:szCs w:val="22"/>
              </w:rPr>
            </w:pPr>
            <w:bookmarkStart w:id="3" w:name="_Hlk527620739"/>
            <w:bookmarkStart w:id="4" w:name="_Hlk527618874"/>
            <w:bookmarkStart w:id="5" w:name="_Hlk527619212"/>
            <w:bookmarkEnd w:id="3"/>
            <w:bookmarkEnd w:id="4"/>
            <w:bookmarkEnd w:id="5"/>
            <w:r w:rsidRPr="00772F7F">
              <w:rPr>
                <w:rFonts w:asciiTheme="minorHAnsi" w:eastAsia="Arial Unicode MS" w:hAnsiTheme="minorHAnsi" w:cstheme="minorHAnsi"/>
                <w:sz w:val="22"/>
                <w:szCs w:val="22"/>
              </w:rPr>
              <w:t xml:space="preserve">Notwithstanding Sections 2 (Term and Termination) and 10 (Indemnification), if  Institution  fails to comply with any of the </w:t>
            </w:r>
            <w:r w:rsidRPr="00772F7F">
              <w:rPr>
                <w:rFonts w:asciiTheme="minorHAnsi" w:eastAsia="Arial Unicode MS" w:hAnsiTheme="minorHAnsi" w:cstheme="minorHAnsi"/>
                <w:sz w:val="22"/>
                <w:szCs w:val="22"/>
              </w:rPr>
              <w:lastRenderedPageBreak/>
              <w:t>provisions of this Section, such failure shall be deemed to be a material breach of the Agreement and, upon any such failure, Janssen and/or CRO shall have the right to terminate the Agreement with immediate effect upon written notice to Institution without Janssen and CRO having any financial liability or other liability of any nature whatsoever resulting from any such termination.</w:t>
            </w:r>
            <w:bookmarkStart w:id="6" w:name="_Hlk527618902"/>
            <w:bookmarkStart w:id="7" w:name="_Hlk527619227"/>
            <w:bookmarkStart w:id="8" w:name="_Hlk525222088"/>
            <w:bookmarkEnd w:id="6"/>
            <w:bookmarkEnd w:id="7"/>
            <w:bookmarkEnd w:id="8"/>
          </w:p>
          <w:p w14:paraId="71435EF8" w14:textId="77777777" w:rsidR="002C5372" w:rsidRPr="00772F7F" w:rsidRDefault="002C5372">
            <w:pPr>
              <w:jc w:val="both"/>
              <w:rPr>
                <w:rFonts w:asciiTheme="minorHAnsi" w:hAnsiTheme="minorHAnsi" w:cstheme="minorHAnsi"/>
                <w:sz w:val="22"/>
                <w:szCs w:val="22"/>
              </w:rPr>
            </w:pPr>
          </w:p>
        </w:tc>
        <w:tc>
          <w:tcPr>
            <w:tcW w:w="4674" w:type="dxa"/>
          </w:tcPr>
          <w:p w14:paraId="409F517F" w14:textId="77777777" w:rsidR="002C5372" w:rsidRPr="00772F7F" w:rsidRDefault="00560C1D">
            <w:pPr>
              <w:pStyle w:val="Odstavecseseznamem"/>
              <w:widowControl w:val="0"/>
              <w:tabs>
                <w:tab w:val="left" w:pos="720"/>
                <w:tab w:val="left" w:pos="1440"/>
              </w:tabs>
              <w:spacing w:after="200" w:line="276" w:lineRule="auto"/>
              <w:ind w:left="29"/>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6.2</w:t>
            </w:r>
            <w:r w:rsidRPr="00772F7F">
              <w:rPr>
                <w:rFonts w:asciiTheme="minorHAnsi" w:hAnsiTheme="minorHAnsi" w:cstheme="minorHAnsi"/>
                <w:sz w:val="22"/>
                <w:szCs w:val="22"/>
                <w:lang w:val="cs-CZ"/>
              </w:rPr>
              <w:tab/>
              <w:t xml:space="preserve">Soulad zdravotní péče s protikorupčními zákony a zákonem o korupčních praktikách v zahraničí („FCPA“)   </w:t>
            </w:r>
          </w:p>
          <w:p w14:paraId="3B06434A" w14:textId="77777777" w:rsidR="002C5372" w:rsidRPr="00772F7F" w:rsidRDefault="00560C1D">
            <w:pPr>
              <w:pStyle w:val="StyleStyleHeading2UnderlineAfter12pt"/>
              <w:widowControl w:val="0"/>
              <w:tabs>
                <w:tab w:val="left" w:pos="720"/>
              </w:tabs>
              <w:ind w:left="29" w:hanging="29"/>
              <w:jc w:val="both"/>
              <w:rPr>
                <w:rFonts w:asciiTheme="minorHAnsi" w:eastAsia="Arial Unicode MS" w:hAnsiTheme="minorHAnsi" w:cstheme="minorHAnsi"/>
                <w:b w:val="0"/>
                <w:bCs w:val="0"/>
                <w:i w:val="0"/>
                <w:iCs w:val="0"/>
                <w:lang w:val="cs-CZ"/>
              </w:rPr>
            </w:pPr>
            <w:r w:rsidRPr="00772F7F">
              <w:rPr>
                <w:rFonts w:asciiTheme="minorHAnsi" w:eastAsia="Arial Unicode MS" w:hAnsiTheme="minorHAnsi" w:cstheme="minorHAnsi"/>
                <w:b w:val="0"/>
                <w:bCs w:val="0"/>
                <w:i w:val="0"/>
                <w:iCs w:val="0"/>
                <w:lang w:val="cs-CZ"/>
              </w:rPr>
              <w:tab/>
              <w:t xml:space="preserve">Poskytovatel prohlašuje a zaručuje, že poskytovatel ani žádná z jeho přidružených společností, ani jejich příslušní ředitelé, členové představenstva, zaměstnanci nebo zástupci a hlavní zkoušející (všichni výše uvedení, včetně přidružených společností, společně „zástupci poskytovatele“) nepodnikli žádné kroky, kterými by tyto osoby porušily místní nebo mezinárodní </w:t>
            </w:r>
            <w:proofErr w:type="spellStart"/>
            <w:r w:rsidRPr="00772F7F">
              <w:rPr>
                <w:rFonts w:asciiTheme="minorHAnsi" w:eastAsia="Arial Unicode MS" w:hAnsiTheme="minorHAnsi" w:cstheme="minorHAnsi"/>
                <w:b w:val="0"/>
                <w:bCs w:val="0"/>
                <w:i w:val="0"/>
                <w:iCs w:val="0"/>
                <w:lang w:val="cs-CZ"/>
              </w:rPr>
              <w:t>protiúplatkářské</w:t>
            </w:r>
            <w:proofErr w:type="spellEnd"/>
            <w:r w:rsidRPr="00772F7F">
              <w:rPr>
                <w:rFonts w:asciiTheme="minorHAnsi" w:eastAsia="Arial Unicode MS" w:hAnsiTheme="minorHAnsi" w:cstheme="minorHAnsi"/>
                <w:b w:val="0"/>
                <w:bCs w:val="0"/>
                <w:i w:val="0"/>
                <w:iCs w:val="0"/>
                <w:lang w:val="cs-CZ"/>
              </w:rPr>
              <w:t xml:space="preserve"> zákony, pravidla nebo předpisy, </w:t>
            </w:r>
            <w:r w:rsidRPr="00772F7F">
              <w:rPr>
                <w:rFonts w:asciiTheme="minorHAnsi" w:eastAsia="Arial Unicode MS" w:hAnsiTheme="minorHAnsi" w:cstheme="minorHAnsi"/>
                <w:b w:val="0"/>
                <w:bCs w:val="0"/>
                <w:i w:val="0"/>
                <w:iCs w:val="0"/>
                <w:lang w:val="cs-CZ"/>
              </w:rPr>
              <w:lastRenderedPageBreak/>
              <w:t>které se vztahují buď na poskytovatele, nebo na společnost Janssen, nebo na oba (souhrnně „</w:t>
            </w:r>
            <w:r w:rsidRPr="00772F7F">
              <w:rPr>
                <w:rFonts w:asciiTheme="minorHAnsi" w:eastAsia="Arial Unicode MS" w:hAnsiTheme="minorHAnsi" w:cstheme="minorHAnsi"/>
                <w:bCs w:val="0"/>
                <w:i w:val="0"/>
                <w:iCs w:val="0"/>
                <w:lang w:val="cs-CZ"/>
              </w:rPr>
              <w:t>protikorupční zákony</w:t>
            </w:r>
            <w:r w:rsidRPr="00772F7F">
              <w:rPr>
                <w:rFonts w:asciiTheme="minorHAnsi" w:eastAsia="Arial Unicode MS" w:hAnsiTheme="minorHAnsi" w:cstheme="minorHAnsi"/>
                <w:b w:val="0"/>
                <w:bCs w:val="0"/>
                <w:i w:val="0"/>
                <w:iCs w:val="0"/>
                <w:lang w:val="cs-CZ"/>
              </w:rPr>
              <w:t>“).</w:t>
            </w:r>
          </w:p>
          <w:p w14:paraId="7A5032AA" w14:textId="77777777" w:rsidR="002C5372" w:rsidRPr="00772F7F" w:rsidRDefault="00560C1D">
            <w:pPr>
              <w:pStyle w:val="StyleStyleHeading2UnderlineAfter12pt"/>
              <w:widowControl w:val="0"/>
              <w:tabs>
                <w:tab w:val="left" w:pos="720"/>
              </w:tabs>
              <w:ind w:left="29" w:hanging="29"/>
              <w:jc w:val="both"/>
              <w:rPr>
                <w:rFonts w:asciiTheme="minorHAnsi" w:eastAsia="Arial Unicode MS" w:hAnsiTheme="minorHAnsi" w:cstheme="minorHAnsi"/>
                <w:b w:val="0"/>
                <w:bCs w:val="0"/>
                <w:i w:val="0"/>
                <w:iCs w:val="0"/>
                <w:lang w:val="cs-CZ"/>
              </w:rPr>
            </w:pPr>
            <w:r w:rsidRPr="00772F7F">
              <w:rPr>
                <w:rFonts w:asciiTheme="minorHAnsi" w:eastAsia="Arial Unicode MS" w:hAnsiTheme="minorHAnsi" w:cstheme="minorHAnsi"/>
                <w:b w:val="0"/>
                <w:bCs w:val="0"/>
                <w:i w:val="0"/>
                <w:iCs w:val="0"/>
                <w:lang w:val="cs-CZ"/>
              </w:rPr>
              <w:tab/>
              <w:t>Poskytovatel neprovede přímo či nepřímo žádnou platbu, nenabídne či nepřevede nic hodnotného, nebude souhlasit s provedením ani neslíbí provést žádnou platbu ani nenabídne nebo nepřevede nic hodnotného úřední osobě nebo státnímu zaměstnanci, politické straně nebo kandidátovi na politickou funkci ani žádné jiné třetí osobě za účelem ovlivnění rozhodnutí spojovaných se společností Janssen nebo jejím podnikáním způsobem, který by porušoval protikorupční zákony. Poskytovatel a zástupci poskytovatele prováděli a budou provádět předmět svého podnikání v souladu s protikorupčními zákony a poskytovatel bude mít zavedeny potřebné postupy, které znemožní úplatky a korupční chování zástupcům poskytovatele, což zahrnuje provádění protikorupčního školení.</w:t>
            </w:r>
          </w:p>
          <w:p w14:paraId="71B49A37" w14:textId="77777777" w:rsidR="002C5372" w:rsidRPr="00772F7F" w:rsidRDefault="00560C1D">
            <w:pPr>
              <w:pStyle w:val="StyleStyleHeading2UnderlineAfter12pt"/>
              <w:widowControl w:val="0"/>
              <w:tabs>
                <w:tab w:val="left" w:pos="720"/>
              </w:tabs>
              <w:ind w:left="29" w:hanging="540"/>
              <w:jc w:val="both"/>
              <w:rPr>
                <w:rFonts w:asciiTheme="minorHAnsi" w:eastAsia="Arial Unicode MS" w:hAnsiTheme="minorHAnsi" w:cstheme="minorHAnsi"/>
                <w:b w:val="0"/>
                <w:bCs w:val="0"/>
                <w:i w:val="0"/>
                <w:iCs w:val="0"/>
                <w:lang w:val="cs-CZ"/>
              </w:rPr>
            </w:pPr>
            <w:r w:rsidRPr="00772F7F">
              <w:rPr>
                <w:rFonts w:asciiTheme="minorHAnsi" w:eastAsia="Arial Unicode MS" w:hAnsiTheme="minorHAnsi" w:cstheme="minorHAnsi"/>
                <w:b w:val="0"/>
                <w:bCs w:val="0"/>
                <w:i w:val="0"/>
                <w:iCs w:val="0"/>
                <w:lang w:val="cs-CZ"/>
              </w:rPr>
              <w:br/>
              <w:t xml:space="preserve">Poskytovatel bude udržovat účinnou interní kontrolu účetnictví a zajistí, že jsou všechny aspekty tohoto klinického hodnocení zaznamenány v jeho účetních knihách a záznamech přesně, kompletně a pravdivě a že dokumenty, z kterých účetní knihy a záznamy vycházejí, jsou ve všech zásadních aspektech přesné, kompletní a pravdivé. Poskytovatel povede záznamy (finanční i jiné) a podpůrnou dokumentaci související s předmětem smlouvy a poskytne společnosti Janssen a/nebo CRO a jejím auditorům a jiným zástupcům přístup k nim dle případného požadavku společnosti Janssen a/nebo CRO za účelem zdokumentování nebo kontroly dodržování ustanovení tohoto bodu. </w:t>
            </w:r>
          </w:p>
          <w:p w14:paraId="388D36ED" w14:textId="77777777" w:rsidR="002C5372" w:rsidRPr="00772F7F" w:rsidRDefault="00560C1D">
            <w:pPr>
              <w:tabs>
                <w:tab w:val="left" w:pos="720"/>
              </w:tabs>
              <w:jc w:val="both"/>
              <w:rPr>
                <w:rFonts w:asciiTheme="minorHAnsi" w:eastAsia="Arial Unicode MS" w:hAnsiTheme="minorHAnsi" w:cstheme="minorHAnsi"/>
                <w:sz w:val="22"/>
                <w:szCs w:val="22"/>
                <w:lang w:val="cs-CZ"/>
              </w:rPr>
            </w:pPr>
            <w:r w:rsidRPr="00772F7F">
              <w:rPr>
                <w:rFonts w:asciiTheme="minorHAnsi" w:eastAsia="Arial Unicode MS" w:hAnsiTheme="minorHAnsi" w:cstheme="minorHAnsi"/>
                <w:sz w:val="22"/>
                <w:szCs w:val="22"/>
                <w:lang w:val="cs-CZ"/>
              </w:rPr>
              <w:t xml:space="preserve">Bez ohledu na bod 2 (Doba platnosti a ukončení) a 10 (Odškodnění), pokud poskytovatel nedodrží libovolné z ustanovení tohoto bodu, bude to </w:t>
            </w:r>
            <w:r w:rsidRPr="00772F7F">
              <w:rPr>
                <w:rFonts w:asciiTheme="minorHAnsi" w:eastAsia="Arial Unicode MS" w:hAnsiTheme="minorHAnsi" w:cstheme="minorHAnsi"/>
                <w:sz w:val="22"/>
                <w:szCs w:val="22"/>
                <w:lang w:val="cs-CZ"/>
              </w:rPr>
              <w:lastRenderedPageBreak/>
              <w:t>považováno za podstatné porušení smlouvy a při jakémkoliv takovém porušení bude mít společnost Janssen a/nebo CRO právo vypovědět smlouvu s okamžitým účinkem písemnou výpovědí poskytovateli, aniž by společnosti Janssen a CRO z takové výpovědi vyplynuly finanční závazky nebo jiné závazky jakékoliv povahy.</w:t>
            </w:r>
          </w:p>
          <w:p w14:paraId="1C81012F" w14:textId="77777777" w:rsidR="002C5372" w:rsidRPr="00772F7F" w:rsidRDefault="002C5372">
            <w:pPr>
              <w:jc w:val="both"/>
              <w:rPr>
                <w:rFonts w:asciiTheme="minorHAnsi" w:hAnsiTheme="minorHAnsi" w:cstheme="minorHAnsi"/>
                <w:sz w:val="22"/>
                <w:szCs w:val="22"/>
                <w:lang w:val="cs-CZ"/>
              </w:rPr>
            </w:pPr>
          </w:p>
        </w:tc>
      </w:tr>
      <w:tr w:rsidR="002C5372" w:rsidRPr="00B37F62" w14:paraId="10FA7178" w14:textId="77777777" w:rsidTr="001646AA">
        <w:tc>
          <w:tcPr>
            <w:tcW w:w="4676" w:type="dxa"/>
          </w:tcPr>
          <w:p w14:paraId="406B80A8" w14:textId="77777777" w:rsidR="002C5372" w:rsidRPr="00772F7F" w:rsidRDefault="002C5372">
            <w:pPr>
              <w:jc w:val="both"/>
              <w:rPr>
                <w:rFonts w:asciiTheme="minorHAnsi" w:hAnsiTheme="minorHAnsi" w:cstheme="minorHAnsi"/>
                <w:sz w:val="22"/>
                <w:szCs w:val="22"/>
                <w:lang w:val="cs-CZ"/>
              </w:rPr>
            </w:pPr>
          </w:p>
        </w:tc>
        <w:tc>
          <w:tcPr>
            <w:tcW w:w="4674" w:type="dxa"/>
          </w:tcPr>
          <w:p w14:paraId="7733957A" w14:textId="77777777" w:rsidR="002C5372" w:rsidRPr="00772F7F" w:rsidRDefault="002C5372">
            <w:pPr>
              <w:jc w:val="both"/>
              <w:rPr>
                <w:rFonts w:asciiTheme="minorHAnsi" w:hAnsiTheme="minorHAnsi" w:cstheme="minorHAnsi"/>
                <w:sz w:val="22"/>
                <w:szCs w:val="22"/>
                <w:lang w:val="cs-CZ"/>
              </w:rPr>
            </w:pPr>
          </w:p>
        </w:tc>
      </w:tr>
      <w:tr w:rsidR="002C5372" w:rsidRPr="00B37F62" w14:paraId="5AD39A9A" w14:textId="77777777" w:rsidTr="001646AA">
        <w:tc>
          <w:tcPr>
            <w:tcW w:w="4676" w:type="dxa"/>
          </w:tcPr>
          <w:p w14:paraId="72DFBDB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b/>
                <w:sz w:val="22"/>
                <w:szCs w:val="22"/>
              </w:rPr>
              <w:t>6.3</w:t>
            </w:r>
            <w:r w:rsidRPr="00772F7F">
              <w:rPr>
                <w:rFonts w:asciiTheme="minorHAnsi" w:hAnsiTheme="minorHAnsi" w:cstheme="minorHAnsi"/>
                <w:sz w:val="22"/>
                <w:szCs w:val="22"/>
              </w:rPr>
              <w:tab/>
            </w:r>
            <w:r w:rsidRPr="00772F7F">
              <w:rPr>
                <w:rFonts w:asciiTheme="minorHAnsi" w:hAnsiTheme="minorHAnsi" w:cstheme="minorHAnsi"/>
                <w:b/>
                <w:sz w:val="22"/>
                <w:szCs w:val="22"/>
                <w:u w:val="single"/>
              </w:rPr>
              <w:t>Privacy and Data Security</w:t>
            </w:r>
          </w:p>
        </w:tc>
        <w:tc>
          <w:tcPr>
            <w:tcW w:w="4674" w:type="dxa"/>
          </w:tcPr>
          <w:p w14:paraId="0C7E0D5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 xml:space="preserve">6.3 </w:t>
            </w:r>
            <w:r w:rsidRPr="00772F7F">
              <w:rPr>
                <w:rFonts w:asciiTheme="minorHAnsi" w:hAnsiTheme="minorHAnsi" w:cstheme="minorHAnsi"/>
                <w:b/>
                <w:sz w:val="22"/>
                <w:szCs w:val="22"/>
                <w:lang w:val="cs-CZ"/>
              </w:rPr>
              <w:tab/>
            </w:r>
            <w:r w:rsidRPr="00772F7F">
              <w:rPr>
                <w:rFonts w:asciiTheme="minorHAnsi" w:hAnsiTheme="minorHAnsi" w:cstheme="minorHAnsi"/>
                <w:b/>
                <w:sz w:val="22"/>
                <w:szCs w:val="22"/>
                <w:u w:val="single"/>
                <w:lang w:val="cs-CZ"/>
              </w:rPr>
              <w:t>Ochrana osobních údajů a zabezpečení údajů</w:t>
            </w:r>
          </w:p>
        </w:tc>
      </w:tr>
      <w:tr w:rsidR="002C5372" w:rsidRPr="00B37F62" w14:paraId="23A0099D" w14:textId="77777777" w:rsidTr="001646AA">
        <w:tc>
          <w:tcPr>
            <w:tcW w:w="4676" w:type="dxa"/>
            <w:shd w:val="clear" w:color="auto" w:fill="FFFFFF" w:themeFill="background1"/>
          </w:tcPr>
          <w:p w14:paraId="02DEDC6B" w14:textId="77777777" w:rsidR="002C5372" w:rsidRPr="00772F7F" w:rsidRDefault="002C5372">
            <w:pPr>
              <w:jc w:val="both"/>
              <w:rPr>
                <w:rFonts w:asciiTheme="minorHAnsi" w:hAnsiTheme="minorHAnsi" w:cstheme="minorHAnsi"/>
                <w:b/>
                <w:sz w:val="22"/>
                <w:szCs w:val="22"/>
                <w:u w:val="single"/>
                <w:lang w:val="es-ES"/>
              </w:rPr>
            </w:pPr>
          </w:p>
        </w:tc>
        <w:tc>
          <w:tcPr>
            <w:tcW w:w="4674" w:type="dxa"/>
          </w:tcPr>
          <w:p w14:paraId="3ABA9983" w14:textId="77777777" w:rsidR="002C5372" w:rsidRPr="00772F7F" w:rsidRDefault="002C5372">
            <w:pPr>
              <w:jc w:val="both"/>
              <w:rPr>
                <w:rFonts w:asciiTheme="minorHAnsi" w:hAnsiTheme="minorHAnsi" w:cstheme="minorHAnsi"/>
                <w:sz w:val="22"/>
                <w:szCs w:val="22"/>
                <w:lang w:val="cs-CZ"/>
              </w:rPr>
            </w:pPr>
          </w:p>
        </w:tc>
      </w:tr>
      <w:tr w:rsidR="002C5372" w:rsidRPr="00B37F62" w14:paraId="5A1DF7BB" w14:textId="77777777" w:rsidTr="001646AA">
        <w:tc>
          <w:tcPr>
            <w:tcW w:w="4676" w:type="dxa"/>
            <w:shd w:val="clear" w:color="auto" w:fill="FFFFFF" w:themeFill="background1"/>
          </w:tcPr>
          <w:p w14:paraId="4D9DA06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6.3.1</w:t>
            </w:r>
            <w:r w:rsidRPr="00772F7F">
              <w:rPr>
                <w:rFonts w:asciiTheme="minorHAnsi" w:hAnsiTheme="minorHAnsi" w:cstheme="minorHAnsi"/>
                <w:sz w:val="22"/>
                <w:szCs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4674" w:type="dxa"/>
          </w:tcPr>
          <w:p w14:paraId="331F7D7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6.3.1</w:t>
            </w:r>
            <w:r w:rsidRPr="00772F7F">
              <w:rPr>
                <w:rFonts w:asciiTheme="minorHAnsi" w:hAnsiTheme="minorHAnsi" w:cstheme="minorHAnsi"/>
                <w:sz w:val="22"/>
                <w:szCs w:val="22"/>
                <w:lang w:val="cs-CZ"/>
              </w:rPr>
              <w:tab/>
              <w:t>Jednotlivé smluvní strany souhlasí, že shromažďování, zpracování a sdělování jakýchkoliv údajů týkajících se identifikované či identifikovatelné osoby („osobní informace“)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informací. Smluvní strany souhlasí s tím, že při shromažďování a zpracování osobních informací přijmou vhodná opatření k ochraně osobních informací,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informacím, budou věnovat pozornost dalším právům subjektů údajů v souladu s platným zákonem a zabrání v přístupu neoprávněným osobám.</w:t>
            </w:r>
          </w:p>
        </w:tc>
      </w:tr>
      <w:tr w:rsidR="002C5372" w:rsidRPr="00B37F62" w14:paraId="7735F135" w14:textId="77777777" w:rsidTr="001646AA">
        <w:tc>
          <w:tcPr>
            <w:tcW w:w="4676" w:type="dxa"/>
            <w:shd w:val="clear" w:color="auto" w:fill="FFFFFF" w:themeFill="background1"/>
          </w:tcPr>
          <w:p w14:paraId="4AB59A2C" w14:textId="77777777" w:rsidR="002C5372" w:rsidRPr="00772F7F" w:rsidRDefault="002C5372">
            <w:pPr>
              <w:jc w:val="both"/>
              <w:rPr>
                <w:rFonts w:asciiTheme="minorHAnsi" w:hAnsiTheme="minorHAnsi" w:cstheme="minorHAnsi"/>
                <w:b/>
                <w:sz w:val="22"/>
                <w:szCs w:val="22"/>
                <w:u w:val="single"/>
                <w:lang w:val="cs-CZ"/>
              </w:rPr>
            </w:pPr>
          </w:p>
        </w:tc>
        <w:tc>
          <w:tcPr>
            <w:tcW w:w="4674" w:type="dxa"/>
          </w:tcPr>
          <w:p w14:paraId="33E870A3" w14:textId="77777777" w:rsidR="002C5372" w:rsidRPr="00772F7F" w:rsidRDefault="002C5372">
            <w:pPr>
              <w:jc w:val="both"/>
              <w:rPr>
                <w:rFonts w:asciiTheme="minorHAnsi" w:hAnsiTheme="minorHAnsi" w:cstheme="minorHAnsi"/>
                <w:sz w:val="22"/>
                <w:szCs w:val="22"/>
                <w:lang w:val="cs-CZ"/>
              </w:rPr>
            </w:pPr>
          </w:p>
        </w:tc>
      </w:tr>
      <w:tr w:rsidR="002C5372" w:rsidRPr="00772F7F" w14:paraId="1A878F23" w14:textId="77777777" w:rsidTr="001646AA">
        <w:tc>
          <w:tcPr>
            <w:tcW w:w="4676" w:type="dxa"/>
            <w:shd w:val="clear" w:color="auto" w:fill="FFFFFF" w:themeFill="background1"/>
          </w:tcPr>
          <w:p w14:paraId="6B736FD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6.3.2</w:t>
            </w:r>
            <w:r w:rsidRPr="00772F7F">
              <w:rPr>
                <w:rFonts w:asciiTheme="minorHAnsi" w:hAnsiTheme="minorHAnsi" w:cstheme="minorHAnsi"/>
                <w:sz w:val="22"/>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4674" w:type="dxa"/>
          </w:tcPr>
          <w:p w14:paraId="46969965"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6.3.2</w:t>
            </w:r>
            <w:r w:rsidRPr="00772F7F">
              <w:rPr>
                <w:rFonts w:asciiTheme="minorHAnsi" w:hAnsiTheme="minorHAnsi" w:cstheme="minorHAnsi"/>
                <w:sz w:val="22"/>
                <w:szCs w:val="22"/>
                <w:lang w:val="cs-CZ"/>
              </w:rPr>
              <w:tab/>
              <w:t>Poskytovatel a hlavní zkoušející uskuteční odpovídající technická a organizační opatření k zajištění takové úrovně zabezpečení osobních informací zpracovávaných v souvislosti s touto smlouvou, jaká odpovídá riziku.</w:t>
            </w:r>
          </w:p>
        </w:tc>
      </w:tr>
      <w:tr w:rsidR="002C5372" w:rsidRPr="00772F7F" w14:paraId="2E134CC5" w14:textId="77777777" w:rsidTr="001646AA">
        <w:tc>
          <w:tcPr>
            <w:tcW w:w="4676" w:type="dxa"/>
            <w:shd w:val="clear" w:color="auto" w:fill="FFFFFF" w:themeFill="background1"/>
          </w:tcPr>
          <w:p w14:paraId="5D8AE437" w14:textId="77777777" w:rsidR="002C5372" w:rsidRPr="00772F7F" w:rsidRDefault="002C5372">
            <w:pPr>
              <w:jc w:val="both"/>
              <w:rPr>
                <w:rFonts w:asciiTheme="minorHAnsi" w:hAnsiTheme="minorHAnsi" w:cstheme="minorHAnsi"/>
                <w:b/>
                <w:sz w:val="22"/>
                <w:szCs w:val="22"/>
              </w:rPr>
            </w:pPr>
          </w:p>
        </w:tc>
        <w:tc>
          <w:tcPr>
            <w:tcW w:w="4674" w:type="dxa"/>
          </w:tcPr>
          <w:p w14:paraId="3461FC28" w14:textId="77777777" w:rsidR="002C5372" w:rsidRPr="00772F7F" w:rsidRDefault="002C5372">
            <w:pPr>
              <w:jc w:val="both"/>
              <w:rPr>
                <w:rFonts w:asciiTheme="minorHAnsi" w:hAnsiTheme="minorHAnsi" w:cstheme="minorHAnsi"/>
                <w:sz w:val="22"/>
                <w:szCs w:val="22"/>
                <w:lang w:val="cs-CZ"/>
              </w:rPr>
            </w:pPr>
          </w:p>
        </w:tc>
      </w:tr>
      <w:tr w:rsidR="002C5372" w:rsidRPr="00B37F62" w14:paraId="025EB997" w14:textId="77777777" w:rsidTr="001646AA">
        <w:tc>
          <w:tcPr>
            <w:tcW w:w="4676" w:type="dxa"/>
            <w:shd w:val="clear" w:color="auto" w:fill="FFFFFF" w:themeFill="background1"/>
          </w:tcPr>
          <w:p w14:paraId="3574EAEC"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6.3.3</w:t>
            </w:r>
            <w:r w:rsidRPr="00772F7F">
              <w:rPr>
                <w:rFonts w:asciiTheme="minorHAnsi" w:hAnsiTheme="minorHAnsi" w:cstheme="minorHAnsi"/>
                <w:sz w:val="22"/>
                <w:szCs w:val="22"/>
              </w:rPr>
              <w:tab/>
              <w:t xml:space="preserve">Institution and Principal Investigator represents, warrants and covenants that Personal Information related to Trial Subjects, when supplied to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will be pseudonymized to replace any information that directly identifies a Trial Subject with a subject identification code. Principal Investigator will not provide Janssen or CRO with the key or code that enables Trial Subjects to be re-identified. Institution and Principal Investigator will notify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immediately if Institution and/or Principal Investigator discovers that any Data (defined in Section 7.1) concerning Trial Subjects provided to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does not satisfy this requirement. Principal Investigator will cooperate with all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requests to mitigate any harm resulting from any such disclosure of Data. In such an event, Institution and Principal Investigator will deliver corrected Data to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as promptly as possible at no extra expense to Janssen</w:t>
            </w:r>
            <w:r w:rsidRPr="00772F7F">
              <w:rPr>
                <w:rFonts w:asciiTheme="minorHAnsi" w:eastAsia="Arial Unicode MS" w:hAnsiTheme="minorHAnsi" w:cstheme="minorHAnsi"/>
                <w:sz w:val="22"/>
                <w:szCs w:val="22"/>
              </w:rPr>
              <w:t xml:space="preserve"> and/or CRO</w:t>
            </w:r>
            <w:r w:rsidRPr="00772F7F">
              <w:rPr>
                <w:rFonts w:asciiTheme="minorHAnsi" w:hAnsiTheme="minorHAnsi" w:cstheme="minorHAnsi"/>
                <w:sz w:val="22"/>
                <w:szCs w:val="22"/>
              </w:rPr>
              <w:t>.</w:t>
            </w:r>
          </w:p>
        </w:tc>
        <w:tc>
          <w:tcPr>
            <w:tcW w:w="4674" w:type="dxa"/>
          </w:tcPr>
          <w:p w14:paraId="616532E7"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6.3.3</w:t>
            </w:r>
            <w:r w:rsidRPr="00772F7F">
              <w:rPr>
                <w:rFonts w:asciiTheme="minorHAnsi" w:hAnsiTheme="minorHAnsi" w:cstheme="minorHAnsi"/>
                <w:sz w:val="22"/>
                <w:szCs w:val="22"/>
                <w:lang w:val="cs-CZ"/>
              </w:rPr>
              <w:tab/>
              <w:t xml:space="preserve">Poskytovatel a hlavní zkoušející vyjadřují, zaručují a zavazují se, že osobní informace týkající se subjektů hodnocení, pokud jsou dodány společnosti Janssen a/nebo CRO, budou </w:t>
            </w:r>
            <w:proofErr w:type="spellStart"/>
            <w:r w:rsidRPr="00772F7F">
              <w:rPr>
                <w:rFonts w:asciiTheme="minorHAnsi" w:hAnsiTheme="minorHAnsi" w:cstheme="minorHAnsi"/>
                <w:sz w:val="22"/>
                <w:szCs w:val="22"/>
                <w:lang w:val="cs-CZ"/>
              </w:rPr>
              <w:t>pseudonymizovány</w:t>
            </w:r>
            <w:proofErr w:type="spellEnd"/>
            <w:r w:rsidRPr="00772F7F">
              <w:rPr>
                <w:rFonts w:asciiTheme="minorHAnsi" w:hAnsiTheme="minorHAnsi" w:cstheme="minorHAnsi"/>
                <w:sz w:val="22"/>
                <w:szCs w:val="22"/>
                <w:lang w:val="cs-CZ"/>
              </w:rPr>
              <w:t xml:space="preserve"> nahrazením informací, které přímo identifikují subjekt hodnocení, identifikačním kódem subjektu. Hlavní zkoušející neposkytne společnosti Janssen ani CRO klíč nebo kód, který umožňuje subjekty hodnocení znovu identifikovat. Poskytovatel a hlavní zkoušející ihned vyrozumí společnost Janssen a/nebo CRO, jestliže poskytovatel a/nebo hlavní zkoušející zjistí, že údaje (definované v bodě 7.1) týkající se subjektů hodnocení poskytnuté společnosti Janssen a/nebo CRO tento požadavek nesplňují. Hlavní zkoušející bude spolupracovat na uspokojení všech požadavků společnosti Janssen a/nebo CRO na zmírnění újmy, která je důsledkem takového sdělení údajů. V takovém případě poskytovatel a hlavní zkoušející dodají opravené údaje společnosti Janssen a/nebo CRO co nejdříve bez dodatečných výdajů pro společnost Janssen a/nebo CRO.</w:t>
            </w:r>
          </w:p>
        </w:tc>
      </w:tr>
      <w:tr w:rsidR="002C5372" w:rsidRPr="00B37F62" w14:paraId="5417ABDD" w14:textId="77777777" w:rsidTr="001646AA">
        <w:tc>
          <w:tcPr>
            <w:tcW w:w="4676" w:type="dxa"/>
            <w:shd w:val="clear" w:color="auto" w:fill="FFFFFF" w:themeFill="background1"/>
          </w:tcPr>
          <w:p w14:paraId="07027807" w14:textId="77777777" w:rsidR="002C5372" w:rsidRPr="00772F7F" w:rsidRDefault="002C5372">
            <w:pPr>
              <w:jc w:val="both"/>
              <w:rPr>
                <w:rFonts w:asciiTheme="minorHAnsi" w:hAnsiTheme="minorHAnsi" w:cstheme="minorHAnsi"/>
                <w:b/>
                <w:sz w:val="22"/>
                <w:szCs w:val="22"/>
                <w:u w:val="single"/>
                <w:lang w:val="cs-CZ"/>
              </w:rPr>
            </w:pPr>
          </w:p>
        </w:tc>
        <w:tc>
          <w:tcPr>
            <w:tcW w:w="4674" w:type="dxa"/>
          </w:tcPr>
          <w:p w14:paraId="04C3516E" w14:textId="77777777" w:rsidR="002C5372" w:rsidRPr="00772F7F" w:rsidRDefault="002C5372">
            <w:pPr>
              <w:jc w:val="both"/>
              <w:rPr>
                <w:rFonts w:asciiTheme="minorHAnsi" w:hAnsiTheme="minorHAnsi" w:cstheme="minorHAnsi"/>
                <w:sz w:val="22"/>
                <w:szCs w:val="22"/>
                <w:lang w:val="cs-CZ"/>
              </w:rPr>
            </w:pPr>
          </w:p>
        </w:tc>
      </w:tr>
      <w:tr w:rsidR="002C5372" w:rsidRPr="00B37F62" w14:paraId="742A2583" w14:textId="77777777" w:rsidTr="001646AA">
        <w:tc>
          <w:tcPr>
            <w:tcW w:w="4676" w:type="dxa"/>
            <w:shd w:val="clear" w:color="auto" w:fill="FFFFFF" w:themeFill="background1"/>
          </w:tcPr>
          <w:p w14:paraId="2B290FBC"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6.3.4</w:t>
            </w:r>
            <w:r w:rsidRPr="00772F7F">
              <w:rPr>
                <w:rFonts w:asciiTheme="minorHAnsi" w:hAnsiTheme="minorHAnsi" w:cstheme="minorHAnsi"/>
                <w:sz w:val="22"/>
                <w:szCs w:val="22"/>
              </w:rPr>
              <w:tab/>
              <w:t xml:space="preserve">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Such notification shall specify the nature of the Privacy Incident, the categories and approximate number of data subjects and Personal Information records impacted by such Privacy Incident. Institution and Principal Investigator agree to fully cooperate with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investigate and resolve any such Privacy Incident and provide Janssen </w:t>
            </w:r>
            <w:r w:rsidRPr="00772F7F">
              <w:rPr>
                <w:rFonts w:asciiTheme="minorHAnsi" w:eastAsia="Arial Unicode MS" w:hAnsiTheme="minorHAnsi" w:cstheme="minorHAnsi"/>
                <w:sz w:val="22"/>
                <w:szCs w:val="22"/>
              </w:rPr>
              <w:t>and/or CRO</w:t>
            </w:r>
            <w:r w:rsidRPr="00772F7F">
              <w:rPr>
                <w:rFonts w:asciiTheme="minorHAnsi" w:hAnsiTheme="minorHAnsi" w:cstheme="minorHAnsi"/>
                <w:sz w:val="22"/>
                <w:szCs w:val="22"/>
              </w:rPr>
              <w:t xml:space="preserve"> any information necessary to provide notifications.</w:t>
            </w:r>
          </w:p>
        </w:tc>
        <w:tc>
          <w:tcPr>
            <w:tcW w:w="4674" w:type="dxa"/>
          </w:tcPr>
          <w:p w14:paraId="614D790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6.3.4</w:t>
            </w:r>
            <w:r w:rsidRPr="00772F7F">
              <w:rPr>
                <w:rFonts w:asciiTheme="minorHAnsi" w:hAnsiTheme="minorHAnsi" w:cstheme="minorHAnsi"/>
                <w:sz w:val="22"/>
                <w:szCs w:val="22"/>
                <w:lang w:val="cs-CZ"/>
              </w:rPr>
              <w:tab/>
              <w:t xml:space="preserve">V případě porušení bezpečnosti vedoucího k neúmyslnému nebo nezákonnému zničení, ztrátě, změně, neoprávněnému sdělení nebo přístupu k osobním informacím předávaným, uchovávaným nebo jinak zpracovávaným („incident týkající se ochrany osobních údajů“) poskytovatel a/nebo hlavní zkoušející ihned po zjištění incidentu týkajícího se ochrany osobních údajů vyrozumí společnost Janssen a/nebo CRO. Toto oznámení bude uvádět povahu incidentu týkajícího se ochrany osobních údajů, kategorie a přibližný počet subjektů údajů a záznamů osobních informací dotčených tímto incidentem týkajícím se ochrany osobních údajů. Poskytovatel a hlavní zkoušející souhlasí s tím, že budou plně spolupracovat se společností Janssen a/nebo CRO, vyšetří a vyřeší jakýkoliv incident </w:t>
            </w:r>
            <w:r w:rsidRPr="00772F7F">
              <w:rPr>
                <w:rFonts w:asciiTheme="minorHAnsi" w:hAnsiTheme="minorHAnsi" w:cstheme="minorHAnsi"/>
                <w:sz w:val="22"/>
                <w:szCs w:val="22"/>
                <w:lang w:val="cs-CZ"/>
              </w:rPr>
              <w:lastRenderedPageBreak/>
              <w:t>týkající se ochrany osobních údajů a poskytnou společnosti Janssen a/nebo CRO veškeré informace nezbytné k poskytnutí oznámení.</w:t>
            </w:r>
          </w:p>
        </w:tc>
      </w:tr>
      <w:tr w:rsidR="002C5372" w:rsidRPr="00B37F62" w14:paraId="339071E7" w14:textId="77777777" w:rsidTr="001646AA">
        <w:tc>
          <w:tcPr>
            <w:tcW w:w="4676" w:type="dxa"/>
            <w:shd w:val="clear" w:color="auto" w:fill="FFFFFF" w:themeFill="background1"/>
          </w:tcPr>
          <w:p w14:paraId="0FEE1678" w14:textId="77777777" w:rsidR="002C5372" w:rsidRPr="00772F7F" w:rsidRDefault="002C5372">
            <w:pPr>
              <w:jc w:val="both"/>
              <w:rPr>
                <w:rFonts w:asciiTheme="minorHAnsi" w:hAnsiTheme="minorHAnsi" w:cstheme="minorHAnsi"/>
                <w:b/>
                <w:sz w:val="22"/>
                <w:szCs w:val="22"/>
                <w:u w:val="single"/>
                <w:lang w:val="cs-CZ"/>
              </w:rPr>
            </w:pPr>
          </w:p>
        </w:tc>
        <w:tc>
          <w:tcPr>
            <w:tcW w:w="4674" w:type="dxa"/>
          </w:tcPr>
          <w:p w14:paraId="3BE0A115" w14:textId="77777777" w:rsidR="002C5372" w:rsidRPr="00772F7F" w:rsidRDefault="002C5372">
            <w:pPr>
              <w:jc w:val="both"/>
              <w:rPr>
                <w:rFonts w:asciiTheme="minorHAnsi" w:hAnsiTheme="minorHAnsi" w:cstheme="minorHAnsi"/>
                <w:sz w:val="22"/>
                <w:szCs w:val="22"/>
                <w:lang w:val="cs-CZ"/>
              </w:rPr>
            </w:pPr>
          </w:p>
        </w:tc>
      </w:tr>
      <w:tr w:rsidR="002C5372" w:rsidRPr="00772F7F" w14:paraId="1F1D3D5B" w14:textId="77777777" w:rsidTr="001646AA">
        <w:tc>
          <w:tcPr>
            <w:tcW w:w="4676" w:type="dxa"/>
            <w:shd w:val="clear" w:color="auto" w:fill="FFFFFF" w:themeFill="background1"/>
          </w:tcPr>
          <w:p w14:paraId="476E8B80" w14:textId="77777777" w:rsidR="002C5372" w:rsidRPr="00772F7F" w:rsidRDefault="00560C1D">
            <w:pPr>
              <w:jc w:val="both"/>
              <w:rPr>
                <w:rFonts w:asciiTheme="minorHAnsi" w:hAnsiTheme="minorHAnsi" w:cstheme="minorHAnsi"/>
                <w:sz w:val="22"/>
                <w:szCs w:val="22"/>
                <w:u w:val="single"/>
              </w:rPr>
            </w:pPr>
            <w:r w:rsidRPr="00772F7F">
              <w:rPr>
                <w:rFonts w:asciiTheme="minorHAnsi" w:hAnsiTheme="minorHAnsi" w:cstheme="minorHAnsi"/>
                <w:sz w:val="22"/>
                <w:szCs w:val="22"/>
              </w:rPr>
              <w:t>6.3.5</w:t>
            </w:r>
            <w:r w:rsidRPr="00772F7F">
              <w:rPr>
                <w:rFonts w:asciiTheme="minorHAnsi" w:hAnsiTheme="minorHAnsi" w:cstheme="minorHAnsi"/>
                <w:sz w:val="22"/>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4674" w:type="dxa"/>
          </w:tcPr>
          <w:p w14:paraId="76EA8C82"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6.3.5</w:t>
            </w:r>
            <w:r w:rsidRPr="00772F7F">
              <w:rPr>
                <w:rFonts w:asciiTheme="minorHAnsi" w:hAnsiTheme="minorHAnsi" w:cstheme="minorHAnsi"/>
                <w:sz w:val="22"/>
                <w:szCs w:val="22"/>
                <w:lang w:val="cs-CZ"/>
              </w:rPr>
              <w:tab/>
              <w:t>Poskytovatel a hlavní zkoušející souhlasí s tím, že budou plně spolupracovat, pokud jde o vyhodnocení dopadu na zabezpečení údajů a/nebo před uskutečněním konzultací, které mohou být vyžadovány v souvislosti se zpracováním osobních informací podle této smlouvy.</w:t>
            </w:r>
          </w:p>
        </w:tc>
      </w:tr>
      <w:tr w:rsidR="002C5372" w:rsidRPr="00772F7F" w14:paraId="08414415" w14:textId="77777777" w:rsidTr="001646AA">
        <w:tc>
          <w:tcPr>
            <w:tcW w:w="4676" w:type="dxa"/>
            <w:shd w:val="clear" w:color="auto" w:fill="FFFFFF" w:themeFill="background1"/>
          </w:tcPr>
          <w:p w14:paraId="3FC795B7" w14:textId="77777777" w:rsidR="002C5372" w:rsidRPr="00772F7F" w:rsidRDefault="002C5372">
            <w:pPr>
              <w:jc w:val="both"/>
              <w:rPr>
                <w:rFonts w:asciiTheme="minorHAnsi" w:hAnsiTheme="minorHAnsi" w:cstheme="minorHAnsi"/>
                <w:b/>
                <w:sz w:val="22"/>
                <w:szCs w:val="22"/>
                <w:u w:val="single"/>
              </w:rPr>
            </w:pPr>
          </w:p>
        </w:tc>
        <w:tc>
          <w:tcPr>
            <w:tcW w:w="4674" w:type="dxa"/>
          </w:tcPr>
          <w:p w14:paraId="66C75629" w14:textId="77777777" w:rsidR="002C5372" w:rsidRPr="00772F7F" w:rsidRDefault="002C5372">
            <w:pPr>
              <w:jc w:val="both"/>
              <w:rPr>
                <w:rFonts w:asciiTheme="minorHAnsi" w:hAnsiTheme="minorHAnsi" w:cstheme="minorHAnsi"/>
                <w:sz w:val="22"/>
                <w:szCs w:val="22"/>
                <w:lang w:val="cs-CZ"/>
              </w:rPr>
            </w:pPr>
          </w:p>
        </w:tc>
      </w:tr>
      <w:tr w:rsidR="002C5372" w:rsidRPr="00B37F62" w14:paraId="1910FF25" w14:textId="77777777" w:rsidTr="001646AA">
        <w:tc>
          <w:tcPr>
            <w:tcW w:w="4676" w:type="dxa"/>
            <w:shd w:val="clear" w:color="auto" w:fill="FFFFFF" w:themeFill="background1"/>
          </w:tcPr>
          <w:p w14:paraId="4ADD7D4B" w14:textId="77777777" w:rsidR="002C5372" w:rsidRPr="00772F7F" w:rsidRDefault="00560C1D">
            <w:pPr>
              <w:jc w:val="both"/>
              <w:rPr>
                <w:rFonts w:asciiTheme="minorHAnsi" w:hAnsiTheme="minorHAnsi" w:cstheme="minorHAnsi"/>
                <w:sz w:val="22"/>
                <w:szCs w:val="22"/>
                <w:u w:val="single"/>
              </w:rPr>
            </w:pPr>
            <w:r w:rsidRPr="00772F7F">
              <w:rPr>
                <w:rFonts w:asciiTheme="minorHAnsi" w:hAnsiTheme="minorHAnsi" w:cstheme="minorHAnsi"/>
                <w:sz w:val="22"/>
                <w:szCs w:val="22"/>
              </w:rPr>
              <w:t>6.3.6</w:t>
            </w:r>
            <w:r w:rsidRPr="00772F7F">
              <w:rPr>
                <w:rFonts w:asciiTheme="minorHAnsi" w:hAnsiTheme="minorHAnsi" w:cstheme="minorHAnsi"/>
                <w:sz w:val="22"/>
                <w:szCs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third-party data processor, Institution and Principal Investigator (</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 shall be responsible for ensuring that any permitted third-party data processor complies with this Agreement, the</w:t>
            </w:r>
            <w:r w:rsidRPr="00772F7F">
              <w:rPr>
                <w:rFonts w:asciiTheme="minorHAnsi" w:hAnsiTheme="minorHAnsi" w:cstheme="minorHAnsi"/>
                <w:sz w:val="22"/>
                <w:szCs w:val="22"/>
                <w:u w:val="single"/>
              </w:rPr>
              <w:t xml:space="preserve"> </w:t>
            </w:r>
            <w:r w:rsidRPr="00772F7F">
              <w:rPr>
                <w:rFonts w:asciiTheme="minorHAnsi" w:hAnsiTheme="minorHAnsi" w:cstheme="minorHAnsi"/>
                <w:sz w:val="22"/>
                <w:szCs w:val="22"/>
              </w:rPr>
              <w:t>applicable data protection law and regulations, and (ii) shall be fully liable to Janssen for all actions of such third-party data processors.</w:t>
            </w:r>
          </w:p>
        </w:tc>
        <w:tc>
          <w:tcPr>
            <w:tcW w:w="4674" w:type="dxa"/>
          </w:tcPr>
          <w:p w14:paraId="2E1C91C5"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6.3.6</w:t>
            </w:r>
            <w:r w:rsidRPr="00772F7F">
              <w:rPr>
                <w:rFonts w:asciiTheme="minorHAnsi" w:hAnsiTheme="minorHAnsi" w:cstheme="minorHAnsi"/>
                <w:sz w:val="22"/>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strany dodržuje tuto smlouvu, platné zákony a předpisy pro zabezpečení údajů, a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budou vůči společnosti Janssen plně odpovědní za veškeré činnosti takových zpracovatelů údajů třetích stran.</w:t>
            </w:r>
          </w:p>
        </w:tc>
      </w:tr>
      <w:tr w:rsidR="002C5372" w:rsidRPr="00B37F62" w14:paraId="772845BD" w14:textId="77777777" w:rsidTr="001646AA">
        <w:tc>
          <w:tcPr>
            <w:tcW w:w="4676" w:type="dxa"/>
            <w:shd w:val="clear" w:color="auto" w:fill="FFFFFF" w:themeFill="background1"/>
          </w:tcPr>
          <w:p w14:paraId="3C18FA58" w14:textId="77777777" w:rsidR="002C5372" w:rsidRPr="00772F7F" w:rsidRDefault="002C5372">
            <w:pPr>
              <w:jc w:val="both"/>
              <w:rPr>
                <w:rFonts w:asciiTheme="minorHAnsi" w:hAnsiTheme="minorHAnsi" w:cstheme="minorHAnsi"/>
                <w:b/>
                <w:sz w:val="22"/>
                <w:szCs w:val="22"/>
                <w:u w:val="single"/>
                <w:lang w:val="cs-CZ"/>
              </w:rPr>
            </w:pPr>
          </w:p>
        </w:tc>
        <w:tc>
          <w:tcPr>
            <w:tcW w:w="4674" w:type="dxa"/>
          </w:tcPr>
          <w:p w14:paraId="2548DBE2" w14:textId="77777777" w:rsidR="002C5372" w:rsidRPr="00772F7F" w:rsidRDefault="002C5372">
            <w:pPr>
              <w:jc w:val="both"/>
              <w:rPr>
                <w:rFonts w:asciiTheme="minorHAnsi" w:hAnsiTheme="minorHAnsi" w:cstheme="minorHAnsi"/>
                <w:sz w:val="22"/>
                <w:szCs w:val="22"/>
                <w:lang w:val="cs-CZ"/>
              </w:rPr>
            </w:pPr>
          </w:p>
        </w:tc>
      </w:tr>
      <w:tr w:rsidR="002C5372" w:rsidRPr="00B37F62" w14:paraId="3146A2CE" w14:textId="77777777" w:rsidTr="001646AA">
        <w:tc>
          <w:tcPr>
            <w:tcW w:w="4676" w:type="dxa"/>
            <w:shd w:val="clear" w:color="auto" w:fill="FFFFFF" w:themeFill="background1"/>
          </w:tcPr>
          <w:p w14:paraId="5F085F4A"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6.3.7</w:t>
            </w:r>
            <w:r w:rsidRPr="00772F7F">
              <w:rPr>
                <w:rFonts w:asciiTheme="minorHAnsi" w:hAnsiTheme="minorHAnsi" w:cstheme="minorHAnsi"/>
                <w:sz w:val="22"/>
                <w:szCs w:val="22"/>
              </w:rPr>
              <w:tab/>
              <w:t xml:space="preserve">Personal Information related to Principal Investigator and any investigational staff (e.g.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w:t>
            </w:r>
            <w:r w:rsidRPr="00772F7F">
              <w:rPr>
                <w:rFonts w:asciiTheme="minorHAnsi" w:hAnsiTheme="minorHAnsi" w:cstheme="minorHAnsi"/>
                <w:sz w:val="22"/>
                <w:szCs w:val="22"/>
              </w:rPr>
              <w:lastRenderedPageBreak/>
              <w:t>complete way in other systems, in compliance with this Section.</w:t>
            </w:r>
          </w:p>
        </w:tc>
        <w:tc>
          <w:tcPr>
            <w:tcW w:w="4674" w:type="dxa"/>
          </w:tcPr>
          <w:p w14:paraId="5F3C8EF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6.3.7</w:t>
            </w:r>
            <w:r w:rsidRPr="00772F7F">
              <w:rPr>
                <w:rFonts w:asciiTheme="minorHAnsi" w:hAnsiTheme="minorHAnsi" w:cstheme="minorHAnsi"/>
                <w:sz w:val="22"/>
                <w:szCs w:val="22"/>
                <w:lang w:val="cs-CZ"/>
              </w:rPr>
              <w:tab/>
              <w:t xml:space="preserve">Osobní informace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informace poskytnuté hlavním zkoušejícím pro účely řízení interních studií a zajištění toho, že kontaktní údaje budou </w:t>
            </w:r>
            <w:r w:rsidRPr="00772F7F">
              <w:rPr>
                <w:rFonts w:asciiTheme="minorHAnsi" w:hAnsiTheme="minorHAnsi" w:cstheme="minorHAnsi"/>
                <w:sz w:val="22"/>
                <w:szCs w:val="22"/>
                <w:lang w:val="cs-CZ"/>
              </w:rPr>
              <w:lastRenderedPageBreak/>
              <w:t>věrně a úplně obsaženy v ostatních systémech v souladu s tímto bodem.</w:t>
            </w:r>
          </w:p>
        </w:tc>
      </w:tr>
      <w:tr w:rsidR="002C5372" w:rsidRPr="00B37F62" w14:paraId="4B90720C" w14:textId="77777777" w:rsidTr="001646AA">
        <w:tc>
          <w:tcPr>
            <w:tcW w:w="4676" w:type="dxa"/>
            <w:shd w:val="clear" w:color="auto" w:fill="FFFFFF" w:themeFill="background1"/>
          </w:tcPr>
          <w:p w14:paraId="7DE08E53" w14:textId="77777777" w:rsidR="002C5372" w:rsidRPr="00772F7F" w:rsidRDefault="002C5372">
            <w:pPr>
              <w:jc w:val="both"/>
              <w:rPr>
                <w:rFonts w:asciiTheme="minorHAnsi" w:hAnsiTheme="minorHAnsi" w:cstheme="minorHAnsi"/>
                <w:sz w:val="22"/>
                <w:szCs w:val="22"/>
                <w:lang w:val="cs-CZ"/>
              </w:rPr>
            </w:pPr>
          </w:p>
        </w:tc>
        <w:tc>
          <w:tcPr>
            <w:tcW w:w="4674" w:type="dxa"/>
          </w:tcPr>
          <w:p w14:paraId="2AC11006" w14:textId="77777777" w:rsidR="002C5372" w:rsidRPr="00772F7F" w:rsidRDefault="002C5372">
            <w:pPr>
              <w:jc w:val="both"/>
              <w:rPr>
                <w:rFonts w:asciiTheme="minorHAnsi" w:hAnsiTheme="minorHAnsi" w:cstheme="minorHAnsi"/>
                <w:sz w:val="22"/>
                <w:szCs w:val="22"/>
                <w:lang w:val="cs-CZ"/>
              </w:rPr>
            </w:pPr>
          </w:p>
        </w:tc>
      </w:tr>
      <w:tr w:rsidR="002C5372" w:rsidRPr="00B37F62" w14:paraId="6EA3C02D" w14:textId="77777777" w:rsidTr="001646AA">
        <w:tc>
          <w:tcPr>
            <w:tcW w:w="4676" w:type="dxa"/>
            <w:shd w:val="clear" w:color="auto" w:fill="FFFFFF" w:themeFill="background1"/>
          </w:tcPr>
          <w:p w14:paraId="7F74153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6.3.8</w:t>
            </w:r>
            <w:r w:rsidRPr="00772F7F">
              <w:rPr>
                <w:rFonts w:asciiTheme="minorHAnsi" w:hAnsiTheme="minorHAnsi" w:cstheme="minorHAnsi"/>
                <w:sz w:val="22"/>
                <w:szCs w:val="22"/>
              </w:rPr>
              <w:tab/>
              <w:t>Janssen may transmit Personal Information to other affiliates of the Johnson &amp; Johnson group of companies and their respective agents such as CROs 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and CRO will apply adequate privacy safeguards to protect such Personal Information as required in the EEA. Personal Information may also be disclosed as required by individual regulatory agencies or applicable law, such as to report serious adverse events.</w:t>
            </w:r>
          </w:p>
          <w:p w14:paraId="235EDD89" w14:textId="77777777" w:rsidR="002C5372" w:rsidRPr="00772F7F" w:rsidRDefault="002C5372">
            <w:pPr>
              <w:jc w:val="both"/>
              <w:rPr>
                <w:rFonts w:asciiTheme="minorHAnsi" w:hAnsiTheme="minorHAnsi" w:cstheme="minorHAnsi"/>
                <w:sz w:val="22"/>
                <w:szCs w:val="22"/>
              </w:rPr>
            </w:pPr>
          </w:p>
          <w:p w14:paraId="0965A2AB" w14:textId="77777777" w:rsidR="002C5372" w:rsidRPr="00772F7F" w:rsidRDefault="002C5372">
            <w:pPr>
              <w:jc w:val="both"/>
              <w:rPr>
                <w:rFonts w:asciiTheme="minorHAnsi" w:hAnsiTheme="minorHAnsi" w:cstheme="minorHAnsi"/>
                <w:sz w:val="22"/>
                <w:szCs w:val="22"/>
              </w:rPr>
            </w:pPr>
          </w:p>
          <w:p w14:paraId="1B1E420E"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The 2021 SCCs which are incorporated into  </w:t>
            </w:r>
            <w:r w:rsidRPr="00772F7F">
              <w:rPr>
                <w:rFonts w:asciiTheme="minorHAnsi" w:hAnsiTheme="minorHAnsi" w:cstheme="minorHAnsi"/>
                <w:b/>
                <w:bCs/>
                <w:sz w:val="22"/>
                <w:szCs w:val="22"/>
              </w:rPr>
              <w:t>Exhibit H</w:t>
            </w:r>
            <w:r w:rsidRPr="00772F7F">
              <w:rPr>
                <w:rFonts w:asciiTheme="minorHAnsi" w:hAnsiTheme="minorHAnsi" w:cstheme="minorHAnsi"/>
                <w:sz w:val="22"/>
                <w:szCs w:val="22"/>
              </w:rPr>
              <w:t xml:space="preserv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w:t>
            </w:r>
            <w:r w:rsidRPr="00772F7F">
              <w:rPr>
                <w:rFonts w:asciiTheme="minorHAnsi" w:hAnsiTheme="minorHAnsi" w:cstheme="minorHAnsi"/>
                <w:sz w:val="22"/>
                <w:szCs w:val="22"/>
              </w:rPr>
              <w:lastRenderedPageBreak/>
              <w:t>2021 SCCs to the “Union”, “EU”, or “Member State” will be interpreted as references to the United Kingdom and references to EU law will be interpreted as relevant provisions to the UK Data Protection Laws.</w:t>
            </w:r>
          </w:p>
          <w:p w14:paraId="72D8D4F2" w14:textId="77777777" w:rsidR="002C5372" w:rsidRPr="00772F7F" w:rsidRDefault="002C5372">
            <w:pPr>
              <w:jc w:val="both"/>
              <w:rPr>
                <w:rFonts w:asciiTheme="minorHAnsi" w:hAnsiTheme="minorHAnsi" w:cstheme="minorHAnsi"/>
                <w:sz w:val="22"/>
                <w:szCs w:val="22"/>
              </w:rPr>
            </w:pPr>
          </w:p>
          <w:p w14:paraId="036E3B28" w14:textId="77777777" w:rsidR="002C5372" w:rsidRPr="00772F7F" w:rsidRDefault="002C5372">
            <w:pPr>
              <w:jc w:val="both"/>
              <w:rPr>
                <w:rFonts w:asciiTheme="minorHAnsi" w:hAnsiTheme="minorHAnsi" w:cstheme="minorHAnsi"/>
                <w:sz w:val="22"/>
                <w:szCs w:val="22"/>
              </w:rPr>
            </w:pPr>
          </w:p>
          <w:p w14:paraId="36E02F18" w14:textId="77777777" w:rsidR="002C5372" w:rsidRPr="00772F7F" w:rsidRDefault="002C5372">
            <w:pPr>
              <w:jc w:val="both"/>
              <w:rPr>
                <w:rFonts w:asciiTheme="minorHAnsi" w:hAnsiTheme="minorHAnsi" w:cstheme="minorHAnsi"/>
                <w:sz w:val="22"/>
                <w:szCs w:val="22"/>
              </w:rPr>
            </w:pPr>
          </w:p>
          <w:p w14:paraId="517B8316"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For the purpose of Clause 17 of the 2021 SCCs, the parties agree that the 2021 SCCs will be governed by the law of Switzerland for transfer of Personal Information subject to FADP, and by the law of the United Kingdom for Transfer of Personal Information subject to UK Data Protection Laws.</w:t>
            </w:r>
          </w:p>
          <w:p w14:paraId="0A60B4E4" w14:textId="77777777" w:rsidR="002C5372" w:rsidRPr="00772F7F" w:rsidRDefault="002C5372">
            <w:pPr>
              <w:jc w:val="both"/>
              <w:rPr>
                <w:rFonts w:asciiTheme="minorHAnsi" w:hAnsiTheme="minorHAnsi" w:cstheme="minorHAnsi"/>
                <w:sz w:val="22"/>
                <w:szCs w:val="22"/>
              </w:rPr>
            </w:pPr>
          </w:p>
          <w:p w14:paraId="3B0856C3"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For the purpose of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p w14:paraId="49F538B4"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For the purpose of Annex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p w14:paraId="5F8D1E44" w14:textId="77777777" w:rsidR="002C5372" w:rsidRPr="00772F7F" w:rsidRDefault="002C5372">
            <w:pPr>
              <w:jc w:val="both"/>
              <w:rPr>
                <w:rFonts w:asciiTheme="minorHAnsi" w:hAnsiTheme="minorHAnsi" w:cstheme="minorHAnsi"/>
                <w:sz w:val="22"/>
                <w:szCs w:val="22"/>
              </w:rPr>
            </w:pPr>
          </w:p>
        </w:tc>
        <w:tc>
          <w:tcPr>
            <w:tcW w:w="4674" w:type="dxa"/>
          </w:tcPr>
          <w:p w14:paraId="43CEFE7B"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6.3.8</w:t>
            </w:r>
            <w:r w:rsidRPr="00772F7F">
              <w:rPr>
                <w:rFonts w:asciiTheme="minorHAnsi" w:hAnsiTheme="minorHAnsi" w:cstheme="minorHAnsi"/>
                <w:sz w:val="22"/>
                <w:szCs w:val="22"/>
                <w:lang w:val="cs-CZ"/>
              </w:rPr>
              <w:tab/>
              <w:t>Společnost Janssen může předat osobní informace jiným pobočkám skupiny Johnson &amp; Johnson a jejich příslušným zástupcům na celém světě, například jednotlivým CRO. V souladu s tím mohou být osobní informace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a CRO uplatní odpovídající opatření na ochranu osobních údajů, aby tyto osobní informace byly chráněny tak, jak je to požadováno v rámci EHP. Osobní informace mohou být také sděleny na žádost jednotlivých regulačních úřadů nebo podle platného zákona, např. pro oznámení o závažných nežádoucích příhodách.</w:t>
            </w:r>
          </w:p>
          <w:p w14:paraId="77057E1C" w14:textId="77777777" w:rsidR="002C5372" w:rsidRPr="00772F7F" w:rsidRDefault="00560C1D">
            <w:pPr>
              <w:jc w:val="both"/>
              <w:rPr>
                <w:rFonts w:asciiTheme="minorHAnsi" w:hAnsiTheme="minorHAnsi" w:cstheme="minorHAnsi"/>
                <w:sz w:val="22"/>
                <w:szCs w:val="22"/>
                <w:lang w:val="cs-CZ"/>
              </w:rPr>
            </w:pPr>
            <w:r w:rsidRPr="00772F7F">
              <w:rPr>
                <w:rFonts w:asciiTheme="minorHAnsi" w:eastAsia="Calibri" w:hAnsiTheme="minorHAnsi" w:cstheme="minorHAnsi"/>
                <w:sz w:val="22"/>
                <w:szCs w:val="22"/>
                <w:lang w:val="cs-CZ"/>
              </w:rPr>
              <w:t xml:space="preserve">SCC pro rok 2021, které jsou začleněny do této </w:t>
            </w:r>
            <w:r w:rsidRPr="00772F7F">
              <w:rPr>
                <w:rFonts w:asciiTheme="minorHAnsi" w:eastAsia="Calibri" w:hAnsiTheme="minorHAnsi" w:cstheme="minorHAnsi"/>
                <w:b/>
                <w:bCs/>
                <w:sz w:val="22"/>
                <w:szCs w:val="22"/>
                <w:lang w:val="cs-CZ"/>
              </w:rPr>
              <w:t>přílohy H</w:t>
            </w:r>
            <w:r w:rsidRPr="00772F7F">
              <w:rPr>
                <w:rFonts w:asciiTheme="minorHAnsi" w:eastAsia="Calibri" w:hAnsiTheme="minorHAnsi" w:cstheme="minorHAnsi"/>
                <w:sz w:val="22"/>
                <w:szCs w:val="22"/>
                <w:lang w:val="cs-CZ"/>
              </w:rPr>
              <w:t xml:space="preserve"> a této smlouvy, jako by zde byly uvedeny v plném znění, se budou vztahovat na všechna předávání osobních údajů, na které se vztahuje Obecné nařízení EU o ochraně osobních údajů (EU) 2016/679 („GDPR“), britské obecné nařízení o ochraně údajů a britský zákon o ochraně osobních údajů z roku 2018 (společně „právní předpisy Spojeného království o ochraně osobních údajů“) nebo švýcarský federální zákon o ochraně osobních údajů (FADP), smluvní straně sídlící mimo EHP, Spojené království a Švýcarsko, s výjimkou případů, kdy se na předání vztahuje rozhodnutí o přiměřenosti. Pokud se předávání týká osobních údajů podléhajících FADP, budou všechny odkazy v SCC pro 2021 na „Unii“, „EU“, „členský stát“ vykládány jako odkazy na Švýcarsko a odkazy na právní předpisy EU budou vykládány jako relevantní ustanovení FADP. Pokud se </w:t>
            </w:r>
            <w:r w:rsidRPr="00772F7F">
              <w:rPr>
                <w:rFonts w:asciiTheme="minorHAnsi" w:eastAsia="Calibri" w:hAnsiTheme="minorHAnsi" w:cstheme="minorHAnsi"/>
                <w:sz w:val="22"/>
                <w:szCs w:val="22"/>
                <w:lang w:val="cs-CZ"/>
              </w:rPr>
              <w:lastRenderedPageBreak/>
              <w:t>předávání týká osobních údajů podléhajících britským zákonům na ochranu osobních údajů, budou všechny odkazy v SCC pro rok 2021 na „Unii“, „EU“ nebo „členský stát“ vykládány jako odkazy na Spojené království a odkazy na právní předpisy EU budou vykládány jako relevantní ustanovení britských zákonů na ochranu osobních údajů.</w:t>
            </w:r>
          </w:p>
          <w:p w14:paraId="28C3F8A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             </w:t>
            </w:r>
            <w:r w:rsidRPr="00772F7F">
              <w:rPr>
                <w:rFonts w:asciiTheme="minorHAnsi" w:eastAsia="Calibri" w:hAnsiTheme="minorHAnsi" w:cstheme="minorHAnsi"/>
                <w:sz w:val="22"/>
                <w:szCs w:val="22"/>
                <w:lang w:val="cs-CZ"/>
              </w:rPr>
              <w:t>Pro účely článku 17 SCC pro rok 2021 se strany dohodly, že SCC pro rok 2021 se budou řídit švýcarskými právními předpisy v oblasti předávání osobních údajů podléhajících FADP, a právními předpisy Spojeného království pro předávání osobních údajů podléhajících britským zákonům na ochranu osobních údajů.</w:t>
            </w:r>
          </w:p>
          <w:p w14:paraId="0127CC1C"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             </w:t>
            </w:r>
            <w:r w:rsidRPr="00772F7F">
              <w:rPr>
                <w:rFonts w:asciiTheme="minorHAnsi" w:eastAsia="Calibri" w:hAnsiTheme="minorHAnsi" w:cstheme="minorHAnsi"/>
                <w:sz w:val="22"/>
                <w:szCs w:val="22"/>
                <w:lang w:val="cs-CZ"/>
              </w:rPr>
              <w:t>Pro účely článku 18 SCC pro rok 2021 strany souhlasí s tím, že jakýkoli spor vyplývající z SCC pro rok 2021 bude řešen soudy Švýcarska v případě předávání osobních údajů podléhajících FADP a soudy Spojeného království v případě předávání osobních údajů podléhajících britským zákonům na ochranu osobních údajů.</w:t>
            </w:r>
          </w:p>
          <w:p w14:paraId="6ECDF7AE"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i/>
                <w:iCs/>
                <w:sz w:val="22"/>
                <w:szCs w:val="22"/>
                <w:lang w:val="cs-CZ"/>
              </w:rPr>
              <w:t xml:space="preserve">             </w:t>
            </w:r>
            <w:r w:rsidRPr="00772F7F">
              <w:rPr>
                <w:rFonts w:asciiTheme="minorHAnsi" w:eastAsia="Calibri" w:hAnsiTheme="minorHAnsi" w:cstheme="minorHAnsi"/>
                <w:sz w:val="22"/>
                <w:szCs w:val="22"/>
                <w:lang w:val="cs-CZ"/>
              </w:rPr>
              <w:t>Pro účely přílohy I.C SCC pro rok 2021 strany souhlasí s tím, že švýcarská Federální komise pro ochranu osobních údajů a informací je kompetentním dozorovým úřadem pro předávání osobních údajů podléhajících FADP a Úřad komisaře pro informace ve Spojeném království pro předávání osobních údajů podle britských zákonů na ochranu osobních údajů</w:t>
            </w:r>
          </w:p>
        </w:tc>
      </w:tr>
      <w:tr w:rsidR="002C5372" w:rsidRPr="00B37F62" w14:paraId="64028A11" w14:textId="77777777" w:rsidTr="001646AA">
        <w:tc>
          <w:tcPr>
            <w:tcW w:w="4676" w:type="dxa"/>
            <w:shd w:val="clear" w:color="auto" w:fill="FFFFFF" w:themeFill="background1"/>
          </w:tcPr>
          <w:p w14:paraId="1B106E5E" w14:textId="77777777" w:rsidR="002C5372" w:rsidRPr="00772F7F" w:rsidRDefault="002C5372">
            <w:pPr>
              <w:jc w:val="both"/>
              <w:rPr>
                <w:rFonts w:asciiTheme="minorHAnsi" w:hAnsiTheme="minorHAnsi" w:cstheme="minorHAnsi"/>
                <w:sz w:val="22"/>
                <w:szCs w:val="22"/>
                <w:u w:val="single"/>
                <w:lang w:val="cs-CZ"/>
              </w:rPr>
            </w:pPr>
          </w:p>
        </w:tc>
        <w:tc>
          <w:tcPr>
            <w:tcW w:w="4674" w:type="dxa"/>
          </w:tcPr>
          <w:p w14:paraId="6066D4E7" w14:textId="77777777" w:rsidR="002C5372" w:rsidRPr="00772F7F" w:rsidRDefault="002C5372">
            <w:pPr>
              <w:jc w:val="both"/>
              <w:rPr>
                <w:rFonts w:asciiTheme="minorHAnsi" w:hAnsiTheme="minorHAnsi" w:cstheme="minorHAnsi"/>
                <w:sz w:val="22"/>
                <w:szCs w:val="22"/>
                <w:lang w:val="cs-CZ"/>
              </w:rPr>
            </w:pPr>
          </w:p>
        </w:tc>
      </w:tr>
      <w:tr w:rsidR="002C5372" w:rsidRPr="00772F7F" w14:paraId="49BF0D1E" w14:textId="77777777" w:rsidTr="001646AA">
        <w:tc>
          <w:tcPr>
            <w:tcW w:w="4676" w:type="dxa"/>
            <w:shd w:val="clear" w:color="auto" w:fill="FFFFFF" w:themeFill="background1"/>
          </w:tcPr>
          <w:p w14:paraId="50779A72"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6.3.9</w:t>
            </w:r>
            <w:r w:rsidRPr="00772F7F">
              <w:rPr>
                <w:rFonts w:asciiTheme="minorHAnsi" w:hAnsiTheme="minorHAnsi" w:cstheme="minorHAnsi"/>
                <w:sz w:val="22"/>
                <w:szCs w:val="22"/>
              </w:rPr>
              <w:tab/>
              <w:t xml:space="preserve">Janssen has provided certain details regarding its Personal Information handling practices, concerning Personal Information related to Principal Investigator and any investigational staff, including data subject rights, in Annex G.  Principal Investigator agrees to inform all investigational staff from whom Personal Information is collected during the course of the Clinical Trial in scope of this Agreement about </w:t>
            </w:r>
            <w:r w:rsidRPr="00772F7F">
              <w:rPr>
                <w:rFonts w:asciiTheme="minorHAnsi" w:hAnsiTheme="minorHAnsi" w:cstheme="minorHAnsi"/>
                <w:sz w:val="22"/>
                <w:szCs w:val="22"/>
              </w:rPr>
              <w:lastRenderedPageBreak/>
              <w:t>Personal Information handling practices as specified in Annex G.</w:t>
            </w:r>
          </w:p>
        </w:tc>
        <w:tc>
          <w:tcPr>
            <w:tcW w:w="4674" w:type="dxa"/>
          </w:tcPr>
          <w:p w14:paraId="176CF350"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6.3.9</w:t>
            </w:r>
            <w:r w:rsidRPr="00772F7F">
              <w:rPr>
                <w:rFonts w:asciiTheme="minorHAnsi" w:hAnsiTheme="minorHAnsi" w:cstheme="minorHAnsi"/>
                <w:sz w:val="22"/>
                <w:szCs w:val="22"/>
                <w:lang w:val="cs-CZ"/>
              </w:rPr>
              <w:tab/>
              <w:t xml:space="preserve">Společnost Janssen poskytuje určité podrobnosti týkající se postupů nakládání s osobními informacemi ohledně osobních informací týkajících se hlavního zkoušejícího a zkoušejícího personálu včetně práv subjektů údajů v příloze G. Hlavní zkoušející souhlasí s tím, že bude informovat veškerý zkoušející personál, od nějž se v průběhu klinického hodnocení shromažďují osobní informace v rozsahu této </w:t>
            </w:r>
            <w:r w:rsidRPr="00772F7F">
              <w:rPr>
                <w:rFonts w:asciiTheme="minorHAnsi" w:hAnsiTheme="minorHAnsi" w:cstheme="minorHAnsi"/>
                <w:sz w:val="22"/>
                <w:szCs w:val="22"/>
                <w:lang w:val="cs-CZ"/>
              </w:rPr>
              <w:lastRenderedPageBreak/>
              <w:t>smlouvy, o postupech nakládání s osobními informacemi, jak je stanoveno v příloze G.</w:t>
            </w:r>
          </w:p>
        </w:tc>
      </w:tr>
      <w:tr w:rsidR="002C5372" w:rsidRPr="00772F7F" w14:paraId="2CE41BB2" w14:textId="77777777" w:rsidTr="001646AA">
        <w:tc>
          <w:tcPr>
            <w:tcW w:w="4676" w:type="dxa"/>
          </w:tcPr>
          <w:p w14:paraId="4167158F" w14:textId="77777777" w:rsidR="002C5372" w:rsidRPr="00772F7F" w:rsidRDefault="002C5372">
            <w:pPr>
              <w:jc w:val="both"/>
              <w:rPr>
                <w:rFonts w:asciiTheme="minorHAnsi" w:hAnsiTheme="minorHAnsi" w:cstheme="minorHAnsi"/>
                <w:sz w:val="22"/>
                <w:szCs w:val="22"/>
              </w:rPr>
            </w:pPr>
          </w:p>
        </w:tc>
        <w:tc>
          <w:tcPr>
            <w:tcW w:w="4674" w:type="dxa"/>
          </w:tcPr>
          <w:p w14:paraId="2AB2EABD" w14:textId="77777777" w:rsidR="002C5372" w:rsidRPr="00772F7F" w:rsidRDefault="002C5372">
            <w:pPr>
              <w:jc w:val="both"/>
              <w:rPr>
                <w:rFonts w:asciiTheme="minorHAnsi" w:hAnsiTheme="minorHAnsi" w:cstheme="minorHAnsi"/>
                <w:sz w:val="22"/>
                <w:szCs w:val="22"/>
                <w:lang w:val="cs-CZ"/>
              </w:rPr>
            </w:pPr>
          </w:p>
        </w:tc>
      </w:tr>
      <w:tr w:rsidR="002C5372" w:rsidRPr="00B37F62" w14:paraId="12A38135" w14:textId="77777777" w:rsidTr="001646AA">
        <w:tc>
          <w:tcPr>
            <w:tcW w:w="4676" w:type="dxa"/>
          </w:tcPr>
          <w:p w14:paraId="460736A2"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6.4</w:t>
            </w:r>
            <w:r w:rsidRPr="00772F7F">
              <w:rPr>
                <w:rFonts w:asciiTheme="minorHAnsi" w:hAnsiTheme="minorHAnsi" w:cstheme="minorHAnsi"/>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4674" w:type="dxa"/>
          </w:tcPr>
          <w:p w14:paraId="1DC7BCD2"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6.4</w:t>
            </w:r>
            <w:r w:rsidRPr="00772F7F">
              <w:rPr>
                <w:rFonts w:asciiTheme="minorHAnsi" w:hAnsiTheme="minorHAnsi" w:cstheme="minorHAnsi"/>
                <w:sz w:val="22"/>
                <w:szCs w:val="22"/>
                <w:lang w:val="cs-CZ"/>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2C5372" w:rsidRPr="00B37F62" w14:paraId="6F0B2BF9" w14:textId="77777777" w:rsidTr="001646AA">
        <w:tc>
          <w:tcPr>
            <w:tcW w:w="4676" w:type="dxa"/>
          </w:tcPr>
          <w:p w14:paraId="25A09B95" w14:textId="77777777" w:rsidR="002C5372" w:rsidRPr="00772F7F" w:rsidRDefault="002C5372">
            <w:pPr>
              <w:jc w:val="both"/>
              <w:rPr>
                <w:rFonts w:asciiTheme="minorHAnsi" w:hAnsiTheme="minorHAnsi" w:cstheme="minorHAnsi"/>
                <w:sz w:val="22"/>
                <w:szCs w:val="22"/>
                <w:lang w:val="cs-CZ"/>
              </w:rPr>
            </w:pPr>
          </w:p>
        </w:tc>
        <w:tc>
          <w:tcPr>
            <w:tcW w:w="4674" w:type="dxa"/>
          </w:tcPr>
          <w:p w14:paraId="1D7D67FE" w14:textId="77777777" w:rsidR="002C5372" w:rsidRPr="00772F7F" w:rsidRDefault="002C5372">
            <w:pPr>
              <w:jc w:val="both"/>
              <w:rPr>
                <w:rFonts w:asciiTheme="minorHAnsi" w:hAnsiTheme="minorHAnsi" w:cstheme="minorHAnsi"/>
                <w:sz w:val="22"/>
                <w:szCs w:val="22"/>
                <w:lang w:val="cs-CZ"/>
              </w:rPr>
            </w:pPr>
          </w:p>
        </w:tc>
      </w:tr>
      <w:tr w:rsidR="002C5372" w:rsidRPr="00B37F62" w14:paraId="4C266DB8" w14:textId="77777777" w:rsidTr="001646AA">
        <w:tc>
          <w:tcPr>
            <w:tcW w:w="4676" w:type="dxa"/>
          </w:tcPr>
          <w:p w14:paraId="1AA2F236"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7.</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Ownership of Data – Confidentiality – Registry – Publication</w:t>
            </w:r>
          </w:p>
        </w:tc>
        <w:tc>
          <w:tcPr>
            <w:tcW w:w="4674" w:type="dxa"/>
          </w:tcPr>
          <w:p w14:paraId="7832B3BE"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7.</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Vlastnictví údajů – důvěrnost – registr – publikace</w:t>
            </w:r>
          </w:p>
        </w:tc>
      </w:tr>
      <w:tr w:rsidR="002C5372" w:rsidRPr="00B37F62" w14:paraId="2047AACD" w14:textId="77777777" w:rsidTr="001646AA">
        <w:tc>
          <w:tcPr>
            <w:tcW w:w="4676" w:type="dxa"/>
          </w:tcPr>
          <w:p w14:paraId="794C02AF" w14:textId="77777777" w:rsidR="002C5372" w:rsidRPr="00772F7F" w:rsidRDefault="002C5372">
            <w:pPr>
              <w:jc w:val="both"/>
              <w:rPr>
                <w:rFonts w:asciiTheme="minorHAnsi" w:hAnsiTheme="minorHAnsi" w:cstheme="minorHAnsi"/>
                <w:sz w:val="22"/>
                <w:szCs w:val="22"/>
                <w:lang w:val="pl-PL"/>
              </w:rPr>
            </w:pPr>
          </w:p>
        </w:tc>
        <w:tc>
          <w:tcPr>
            <w:tcW w:w="4674" w:type="dxa"/>
          </w:tcPr>
          <w:p w14:paraId="740FE16B" w14:textId="77777777" w:rsidR="002C5372" w:rsidRPr="00772F7F" w:rsidRDefault="002C5372">
            <w:pPr>
              <w:jc w:val="both"/>
              <w:rPr>
                <w:rFonts w:asciiTheme="minorHAnsi" w:hAnsiTheme="minorHAnsi" w:cstheme="minorHAnsi"/>
                <w:sz w:val="22"/>
                <w:szCs w:val="22"/>
                <w:lang w:val="cs-CZ"/>
              </w:rPr>
            </w:pPr>
          </w:p>
        </w:tc>
      </w:tr>
      <w:tr w:rsidR="002C5372" w:rsidRPr="00772F7F" w14:paraId="6DC05234" w14:textId="77777777" w:rsidTr="001646AA">
        <w:tc>
          <w:tcPr>
            <w:tcW w:w="4676" w:type="dxa"/>
          </w:tcPr>
          <w:p w14:paraId="787047B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7.1</w:t>
            </w:r>
            <w:r w:rsidRPr="00772F7F">
              <w:rPr>
                <w:rFonts w:asciiTheme="minorHAnsi" w:hAnsiTheme="minorHAnsi" w:cstheme="minorHAnsi"/>
                <w:sz w:val="22"/>
                <w:szCs w:val="22"/>
              </w:rPr>
              <w:tab/>
            </w:r>
            <w:r w:rsidRPr="00772F7F">
              <w:rPr>
                <w:rFonts w:asciiTheme="minorHAnsi" w:hAnsiTheme="minorHAnsi" w:cstheme="minorHAnsi"/>
                <w:b/>
                <w:bCs/>
                <w:sz w:val="22"/>
                <w:szCs w:val="22"/>
              </w:rPr>
              <w:t>Ownership of Data</w:t>
            </w:r>
          </w:p>
        </w:tc>
        <w:tc>
          <w:tcPr>
            <w:tcW w:w="4674" w:type="dxa"/>
          </w:tcPr>
          <w:p w14:paraId="067C6877"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7.1</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Vlastnictví údajů</w:t>
            </w:r>
          </w:p>
        </w:tc>
      </w:tr>
      <w:tr w:rsidR="002C5372" w:rsidRPr="00B37F62" w14:paraId="7D273AEE" w14:textId="77777777" w:rsidTr="001646AA">
        <w:tc>
          <w:tcPr>
            <w:tcW w:w="4676" w:type="dxa"/>
          </w:tcPr>
          <w:p w14:paraId="061E7ED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sidRPr="00772F7F">
              <w:rPr>
                <w:rFonts w:asciiTheme="minorHAnsi" w:hAnsiTheme="minorHAnsi" w:cstheme="minorHAnsi"/>
                <w:b/>
                <w:sz w:val="22"/>
                <w:szCs w:val="22"/>
              </w:rPr>
              <w:t>Copyright Act</w:t>
            </w:r>
            <w:r w:rsidRPr="00772F7F">
              <w:rPr>
                <w:rFonts w:asciiTheme="minorHAnsi" w:hAnsiTheme="minorHAnsi" w:cstheme="minorHAnsi"/>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w:t>
            </w:r>
            <w:r w:rsidRPr="00772F7F">
              <w:rPr>
                <w:rFonts w:asciiTheme="minorHAnsi" w:hAnsiTheme="minorHAnsi" w:cstheme="minorHAnsi"/>
                <w:sz w:val="22"/>
                <w:szCs w:val="22"/>
              </w:rPr>
              <w:lastRenderedPageBreak/>
              <w:t xml:space="preserve">regulations for protection of personal data and other applicable legal regulations and the terms and conditions of this Agreement. </w:t>
            </w:r>
            <w:r w:rsidRPr="00772F7F">
              <w:rPr>
                <w:rFonts w:asciiTheme="minorHAnsi" w:hAnsiTheme="minorHAnsi" w:cstheme="minorHAnsi"/>
                <w:iCs/>
                <w:sz w:val="22"/>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Janssen or its designee.</w:t>
            </w:r>
            <w:r w:rsidRPr="00772F7F">
              <w:rPr>
                <w:rFonts w:asciiTheme="minorHAnsi" w:hAnsiTheme="minorHAnsi" w:cstheme="minorHAnsi"/>
                <w:i/>
                <w:iCs/>
                <w:sz w:val="22"/>
                <w:szCs w:val="22"/>
              </w:rPr>
              <w:t> </w:t>
            </w:r>
            <w:r w:rsidRPr="00772F7F">
              <w:rPr>
                <w:rFonts w:asciiTheme="minorHAnsi" w:hAnsiTheme="minorHAnsi" w:cstheme="minorHAnsi"/>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772F7F">
              <w:rPr>
                <w:rFonts w:asciiTheme="minorHAnsi" w:hAnsiTheme="minorHAnsi" w:cstheme="minorHAnsi"/>
                <w:sz w:val="22"/>
                <w:szCs w:val="22"/>
              </w:rPr>
              <w:t>.</w:t>
            </w:r>
          </w:p>
        </w:tc>
        <w:tc>
          <w:tcPr>
            <w:tcW w:w="4674" w:type="dxa"/>
          </w:tcPr>
          <w:p w14:paraId="5AF4D1F3"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b/>
              <w:t>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w:t>
            </w:r>
            <w:r w:rsidRPr="00772F7F">
              <w:rPr>
                <w:rFonts w:asciiTheme="minorHAnsi" w:hAnsiTheme="minorHAnsi" w:cstheme="minorHAnsi"/>
                <w:b/>
                <w:sz w:val="22"/>
                <w:szCs w:val="22"/>
                <w:lang w:val="cs-CZ"/>
              </w:rPr>
              <w:t>autorský zákon</w:t>
            </w:r>
            <w:r w:rsidRPr="00772F7F">
              <w:rPr>
                <w:rFonts w:asciiTheme="minorHAnsi" w:hAnsiTheme="minorHAnsi" w:cstheme="minorHAnsi"/>
                <w:sz w:val="22"/>
                <w:szCs w:val="22"/>
                <w:lang w:val="cs-CZ"/>
              </w:rPr>
              <w:t xml:space="preserve">“),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w:t>
            </w:r>
            <w:r w:rsidRPr="00772F7F">
              <w:rPr>
                <w:rFonts w:asciiTheme="minorHAnsi" w:hAnsiTheme="minorHAnsi" w:cstheme="minorHAnsi"/>
                <w:sz w:val="22"/>
                <w:szCs w:val="22"/>
                <w:lang w:val="cs-CZ"/>
              </w:rPr>
              <w:lastRenderedPageBreak/>
              <w:t>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2C5372" w:rsidRPr="00B37F62" w14:paraId="7A1A8B9E" w14:textId="77777777" w:rsidTr="001646AA">
        <w:tc>
          <w:tcPr>
            <w:tcW w:w="4676" w:type="dxa"/>
          </w:tcPr>
          <w:p w14:paraId="650CACA0" w14:textId="77777777" w:rsidR="002C5372" w:rsidRPr="00772F7F" w:rsidRDefault="002C5372">
            <w:pPr>
              <w:jc w:val="both"/>
              <w:rPr>
                <w:rFonts w:asciiTheme="minorHAnsi" w:hAnsiTheme="minorHAnsi" w:cstheme="minorHAnsi"/>
                <w:sz w:val="22"/>
                <w:szCs w:val="22"/>
                <w:lang w:val="cs-CZ"/>
              </w:rPr>
            </w:pPr>
          </w:p>
        </w:tc>
        <w:tc>
          <w:tcPr>
            <w:tcW w:w="4674" w:type="dxa"/>
          </w:tcPr>
          <w:p w14:paraId="3247732E" w14:textId="77777777" w:rsidR="002C5372" w:rsidRPr="00772F7F" w:rsidRDefault="002C5372">
            <w:pPr>
              <w:jc w:val="both"/>
              <w:rPr>
                <w:rFonts w:asciiTheme="minorHAnsi" w:hAnsiTheme="minorHAnsi" w:cstheme="minorHAnsi"/>
                <w:sz w:val="22"/>
                <w:szCs w:val="22"/>
                <w:lang w:val="cs-CZ"/>
              </w:rPr>
            </w:pPr>
          </w:p>
        </w:tc>
      </w:tr>
      <w:tr w:rsidR="002C5372" w:rsidRPr="00772F7F" w14:paraId="2B673FA6" w14:textId="77777777" w:rsidTr="001646AA">
        <w:tc>
          <w:tcPr>
            <w:tcW w:w="4676" w:type="dxa"/>
          </w:tcPr>
          <w:p w14:paraId="676B196B"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7.2</w:t>
            </w:r>
            <w:r w:rsidRPr="00772F7F">
              <w:rPr>
                <w:rFonts w:asciiTheme="minorHAnsi" w:hAnsiTheme="minorHAnsi" w:cstheme="minorHAnsi"/>
                <w:sz w:val="22"/>
                <w:szCs w:val="22"/>
              </w:rPr>
              <w:tab/>
            </w:r>
            <w:r w:rsidRPr="00772F7F">
              <w:rPr>
                <w:rFonts w:asciiTheme="minorHAnsi" w:hAnsiTheme="minorHAnsi" w:cstheme="minorHAnsi"/>
                <w:b/>
                <w:sz w:val="22"/>
                <w:szCs w:val="22"/>
              </w:rPr>
              <w:t>Trade Secret /</w:t>
            </w:r>
            <w:r w:rsidRPr="00772F7F">
              <w:rPr>
                <w:rFonts w:asciiTheme="minorHAnsi" w:hAnsiTheme="minorHAnsi" w:cstheme="minorHAnsi"/>
                <w:sz w:val="22"/>
                <w:szCs w:val="22"/>
              </w:rPr>
              <w:t xml:space="preserve"> </w:t>
            </w:r>
            <w:r w:rsidRPr="00772F7F">
              <w:rPr>
                <w:rFonts w:asciiTheme="minorHAnsi" w:hAnsiTheme="minorHAnsi" w:cstheme="minorHAnsi"/>
                <w:b/>
                <w:bCs/>
                <w:sz w:val="22"/>
                <w:szCs w:val="22"/>
              </w:rPr>
              <w:t>Confidentiality</w:t>
            </w:r>
          </w:p>
        </w:tc>
        <w:tc>
          <w:tcPr>
            <w:tcW w:w="4674" w:type="dxa"/>
          </w:tcPr>
          <w:p w14:paraId="12BB02C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7.2</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Obchodní tajemství / důvěrnost</w:t>
            </w:r>
          </w:p>
        </w:tc>
      </w:tr>
      <w:tr w:rsidR="002C5372" w:rsidRPr="00B37F62" w14:paraId="5B5F46E5" w14:textId="77777777" w:rsidTr="001646AA">
        <w:tc>
          <w:tcPr>
            <w:tcW w:w="4676" w:type="dxa"/>
          </w:tcPr>
          <w:p w14:paraId="3301A09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ab/>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sidRPr="00772F7F">
              <w:rPr>
                <w:rFonts w:asciiTheme="minorHAnsi" w:hAnsiTheme="minorHAnsi" w:cstheme="minorHAnsi"/>
                <w:b/>
                <w:bCs/>
                <w:sz w:val="22"/>
                <w:szCs w:val="22"/>
              </w:rPr>
              <w:t>Confidential Information</w:t>
            </w:r>
            <w:r w:rsidRPr="00772F7F">
              <w:rPr>
                <w:rFonts w:asciiTheme="minorHAnsi" w:hAnsiTheme="minorHAnsi" w:cstheme="minorHAnsi"/>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9" w:name="_DV_M276"/>
            <w:bookmarkEnd w:id="9"/>
            <w:r w:rsidRPr="00772F7F">
              <w:rPr>
                <w:rFonts w:asciiTheme="minorHAnsi" w:hAnsiTheme="minorHAnsi" w:cstheme="minorHAnsi"/>
                <w:sz w:val="22"/>
                <w:szCs w:val="22"/>
              </w:rPr>
              <w:t xml:space="preserve">Janssen considers the Confidential Information, Data, the number of the Trial </w:t>
            </w:r>
            <w:r w:rsidRPr="00772F7F">
              <w:rPr>
                <w:rFonts w:asciiTheme="minorHAnsi" w:hAnsiTheme="minorHAnsi" w:cstheme="minorHAnsi"/>
                <w:sz w:val="22"/>
                <w:szCs w:val="22"/>
              </w:rPr>
              <w:lastRenderedPageBreak/>
              <w:t>Subjects, the detailed financial budget of the Clinical Trial, the amount of compensation provided to the Trial Subjects (if any), insurance policy and insurance certificate to be its trade secret (jointly as the “</w:t>
            </w:r>
            <w:r w:rsidRPr="00772F7F">
              <w:rPr>
                <w:rFonts w:asciiTheme="minorHAnsi" w:hAnsiTheme="minorHAnsi" w:cstheme="minorHAnsi"/>
                <w:b/>
                <w:bCs/>
                <w:sz w:val="22"/>
                <w:szCs w:val="22"/>
              </w:rPr>
              <w:t>Trade Secret</w:t>
            </w:r>
            <w:r w:rsidRPr="00772F7F">
              <w:rPr>
                <w:rFonts w:asciiTheme="minorHAnsi" w:hAnsiTheme="minorHAnsi" w:cstheme="minorHAnsi"/>
                <w:sz w:val="22"/>
                <w:szCs w:val="22"/>
              </w:rPr>
              <w:t>”) pursuant to Section 504 of Act No. 89/2012 Coll., the Civil Code, as amended (“</w:t>
            </w:r>
            <w:r w:rsidRPr="00772F7F">
              <w:rPr>
                <w:rFonts w:asciiTheme="minorHAnsi" w:hAnsiTheme="minorHAnsi" w:cstheme="minorHAnsi"/>
                <w:b/>
                <w:bCs/>
                <w:sz w:val="22"/>
                <w:szCs w:val="22"/>
              </w:rPr>
              <w:t>Civil Code</w:t>
            </w:r>
            <w:r w:rsidRPr="00772F7F">
              <w:rPr>
                <w:rFonts w:asciiTheme="minorHAnsi" w:hAnsiTheme="minorHAnsi" w:cstheme="minorHAns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4674" w:type="dxa"/>
          </w:tcPr>
          <w:p w14:paraId="607AA02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b/>
              <w:t>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sidRPr="00772F7F">
              <w:rPr>
                <w:rFonts w:asciiTheme="minorHAnsi" w:hAnsiTheme="minorHAnsi" w:cstheme="minorHAnsi"/>
                <w:b/>
                <w:sz w:val="22"/>
                <w:szCs w:val="22"/>
                <w:lang w:val="cs-CZ"/>
              </w:rPr>
              <w:t>důvěrné informace</w:t>
            </w:r>
            <w:r w:rsidRPr="00772F7F">
              <w:rPr>
                <w:rFonts w:asciiTheme="minorHAnsi" w:hAnsiTheme="minorHAnsi" w:cstheme="minorHAnsi"/>
                <w:sz w:val="22"/>
                <w:szCs w:val="22"/>
                <w:lang w:val="cs-CZ"/>
              </w:rPr>
              <w:t xml:space="preserve">“),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w:t>
            </w:r>
            <w:r w:rsidRPr="00772F7F">
              <w:rPr>
                <w:rFonts w:asciiTheme="minorHAnsi" w:hAnsiTheme="minorHAnsi" w:cstheme="minorHAnsi"/>
                <w:sz w:val="22"/>
                <w:szCs w:val="22"/>
                <w:lang w:val="cs-CZ"/>
              </w:rPr>
              <w:lastRenderedPageBreak/>
              <w:t>informace, údaje, počet subjektů hodnocení, podrobný finanční rozpočet klinického hodnocení, výši náhrady poskytovanou subjektům hodnocení (pokud je poskytována), pojistky a pojistné certifikáty za své obchodní tajemství (souhrnně „</w:t>
            </w:r>
            <w:r w:rsidRPr="00772F7F">
              <w:rPr>
                <w:rFonts w:asciiTheme="minorHAnsi" w:hAnsiTheme="minorHAnsi" w:cstheme="minorHAnsi"/>
                <w:b/>
                <w:sz w:val="22"/>
                <w:szCs w:val="22"/>
                <w:lang w:val="cs-CZ"/>
              </w:rPr>
              <w:t>obchodní tajemství</w:t>
            </w:r>
            <w:r w:rsidRPr="00772F7F">
              <w:rPr>
                <w:rFonts w:asciiTheme="minorHAnsi" w:hAnsiTheme="minorHAnsi" w:cstheme="minorHAnsi"/>
                <w:sz w:val="22"/>
                <w:szCs w:val="22"/>
                <w:lang w:val="cs-CZ"/>
              </w:rPr>
              <w:t>“) ve smyslu § 504 zákona č. 89/2012 Sb., občanský zákoník, v platném znění („</w:t>
            </w:r>
            <w:r w:rsidRPr="00772F7F">
              <w:rPr>
                <w:rFonts w:asciiTheme="minorHAnsi" w:hAnsiTheme="minorHAnsi" w:cstheme="minorHAnsi"/>
                <w:b/>
                <w:sz w:val="22"/>
                <w:szCs w:val="22"/>
                <w:lang w:val="cs-CZ"/>
              </w:rPr>
              <w:t>občanský zákoník</w:t>
            </w:r>
            <w:r w:rsidRPr="00772F7F">
              <w:rPr>
                <w:rFonts w:asciiTheme="minorHAnsi" w:hAnsiTheme="minorHAnsi" w:cstheme="minorHAnsi"/>
                <w:sz w:val="22"/>
                <w:szCs w:val="22"/>
                <w:lang w:val="cs-CZ"/>
              </w:rPr>
              <w:t xml:space="preserve">“). Během doby platnosti této smlouvy i po ní budou poskytovatel a hlavní zkoušející vynakládat maximální úsilí na zachování důvěrnosti a používání níže uvedených položek pouze pro účely předpokládané touto smlouvou: </w:t>
            </w:r>
          </w:p>
        </w:tc>
      </w:tr>
      <w:tr w:rsidR="002C5372" w:rsidRPr="00B37F62" w14:paraId="7BC7A207" w14:textId="77777777" w:rsidTr="001646AA">
        <w:tc>
          <w:tcPr>
            <w:tcW w:w="4676" w:type="dxa"/>
          </w:tcPr>
          <w:p w14:paraId="712F9EA6" w14:textId="77777777" w:rsidR="002C5372" w:rsidRPr="00772F7F" w:rsidRDefault="00560C1D">
            <w:pPr>
              <w:jc w:val="both"/>
              <w:rPr>
                <w:rFonts w:asciiTheme="minorHAnsi" w:hAnsiTheme="minorHAnsi" w:cstheme="minorHAnsi"/>
                <w:sz w:val="22"/>
                <w:szCs w:val="22"/>
                <w:lang w:val="cs-CZ"/>
              </w:rPr>
            </w:pPr>
            <w:bookmarkStart w:id="10" w:name="_DV_M284"/>
            <w:bookmarkEnd w:id="10"/>
            <w:r w:rsidRPr="00772F7F">
              <w:rPr>
                <w:rFonts w:asciiTheme="minorHAnsi" w:hAnsiTheme="minorHAnsi" w:cstheme="minorHAnsi"/>
                <w:sz w:val="22"/>
                <w:szCs w:val="22"/>
                <w:lang w:val="cs-CZ"/>
              </w:rPr>
              <w:lastRenderedPageBreak/>
              <w:t> </w:t>
            </w:r>
            <w:bookmarkStart w:id="11" w:name="_DV_C278"/>
            <w:bookmarkEnd w:id="11"/>
          </w:p>
        </w:tc>
        <w:tc>
          <w:tcPr>
            <w:tcW w:w="4674" w:type="dxa"/>
          </w:tcPr>
          <w:p w14:paraId="4AE62FE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w:t>
            </w:r>
          </w:p>
        </w:tc>
      </w:tr>
      <w:tr w:rsidR="002C5372" w:rsidRPr="00B37F62" w14:paraId="5F806B98" w14:textId="77777777" w:rsidTr="001646AA">
        <w:tc>
          <w:tcPr>
            <w:tcW w:w="4676" w:type="dxa"/>
          </w:tcPr>
          <w:p w14:paraId="349FD7D6"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r>
            <w:r w:rsidRPr="00772F7F">
              <w:rPr>
                <w:rFonts w:asciiTheme="minorHAnsi" w:hAnsiTheme="minorHAnsi" w:cstheme="minorHAnsi"/>
                <w:sz w:val="22"/>
                <w:szCs w:val="22"/>
                <w:lang w:val="en-GB"/>
              </w:rPr>
              <w:t>Janssen’s Trade Secret;</w:t>
            </w:r>
          </w:p>
        </w:tc>
        <w:tc>
          <w:tcPr>
            <w:tcW w:w="4674" w:type="dxa"/>
          </w:tcPr>
          <w:p w14:paraId="7327F8CB"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obchodní tajemství společnosti Janssen;</w:t>
            </w:r>
          </w:p>
        </w:tc>
      </w:tr>
      <w:tr w:rsidR="002C5372" w:rsidRPr="00772F7F" w14:paraId="6CB9A93A" w14:textId="77777777" w:rsidTr="001646AA">
        <w:trPr>
          <w:trHeight w:val="323"/>
        </w:trPr>
        <w:tc>
          <w:tcPr>
            <w:tcW w:w="4676" w:type="dxa"/>
          </w:tcPr>
          <w:p w14:paraId="5CAC9D21"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rPr>
              <w:t>(ii)</w:t>
            </w:r>
            <w:r w:rsidRPr="00772F7F">
              <w:rPr>
                <w:rFonts w:asciiTheme="minorHAnsi" w:hAnsiTheme="minorHAnsi" w:cstheme="minorHAnsi"/>
                <w:sz w:val="22"/>
                <w:szCs w:val="22"/>
              </w:rPr>
              <w:tab/>
            </w:r>
            <w:r w:rsidRPr="00772F7F">
              <w:rPr>
                <w:rFonts w:asciiTheme="minorHAnsi" w:hAnsiTheme="minorHAnsi" w:cstheme="minorHAnsi"/>
                <w:sz w:val="22"/>
                <w:szCs w:val="22"/>
                <w:lang w:val="en-GB"/>
              </w:rPr>
              <w:t>Janssen Confidential Information;</w:t>
            </w:r>
          </w:p>
        </w:tc>
        <w:tc>
          <w:tcPr>
            <w:tcW w:w="4674" w:type="dxa"/>
          </w:tcPr>
          <w:p w14:paraId="6514DEF1"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důvěrné informace společnosti Janssen;</w:t>
            </w:r>
          </w:p>
        </w:tc>
      </w:tr>
      <w:tr w:rsidR="002C5372" w:rsidRPr="00B37F62" w14:paraId="6B48EE97" w14:textId="77777777" w:rsidTr="001646AA">
        <w:tc>
          <w:tcPr>
            <w:tcW w:w="4676" w:type="dxa"/>
          </w:tcPr>
          <w:p w14:paraId="299E0291" w14:textId="77777777" w:rsidR="002C5372" w:rsidRPr="00772F7F" w:rsidRDefault="00560C1D">
            <w:pPr>
              <w:ind w:left="567"/>
              <w:jc w:val="both"/>
              <w:rPr>
                <w:rFonts w:asciiTheme="minorHAnsi" w:hAnsiTheme="minorHAnsi" w:cstheme="minorHAnsi"/>
                <w:sz w:val="22"/>
                <w:szCs w:val="22"/>
                <w:lang w:val="cs-CZ"/>
              </w:rPr>
            </w:pPr>
            <w:bookmarkStart w:id="12" w:name="_DV_M285"/>
            <w:bookmarkStart w:id="13" w:name="_DV_C295"/>
            <w:bookmarkEnd w:id="12"/>
            <w:bookmarkEnd w:id="13"/>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rPr>
              <w:tab/>
            </w:r>
            <w:r w:rsidRPr="00772F7F">
              <w:rPr>
                <w:rFonts w:asciiTheme="minorHAnsi" w:hAnsiTheme="minorHAnsi" w:cstheme="minorHAnsi"/>
                <w:sz w:val="22"/>
                <w:szCs w:val="22"/>
                <w:lang w:val="en-GB"/>
              </w:rPr>
              <w:t>information which a reasonable person would conclude is the confidential and proprietary property of Janssen and its affiliates and which is disclosed by or on behalf of Janssen to the Institution and/or the Principal Investigator; and</w:t>
            </w:r>
          </w:p>
        </w:tc>
        <w:tc>
          <w:tcPr>
            <w:tcW w:w="4674" w:type="dxa"/>
          </w:tcPr>
          <w:p w14:paraId="2DD54F1E"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informace, které by rozumná osoba považovala za důvěrné a za chráněný majetek společnosti Janssen a jejích poboček, a informace, které jsou sděleny společností Janssen nebo jejím jménem poskytovateli nebo hlavnímu zkoušejícímu; a</w:t>
            </w:r>
          </w:p>
        </w:tc>
      </w:tr>
      <w:tr w:rsidR="002C5372" w:rsidRPr="00772F7F" w14:paraId="059A1F4A" w14:textId="77777777" w:rsidTr="001646AA">
        <w:tc>
          <w:tcPr>
            <w:tcW w:w="4676" w:type="dxa"/>
          </w:tcPr>
          <w:p w14:paraId="67F5F5A3"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rPr>
              <w:t>(iv)</w:t>
            </w:r>
            <w:r w:rsidRPr="00772F7F">
              <w:rPr>
                <w:rFonts w:asciiTheme="minorHAnsi" w:hAnsiTheme="minorHAnsi" w:cstheme="minorHAnsi"/>
                <w:sz w:val="22"/>
                <w:szCs w:val="22"/>
                <w:lang w:val="cs-CZ"/>
              </w:rPr>
              <w:tab/>
            </w:r>
            <w:r w:rsidRPr="00772F7F">
              <w:rPr>
                <w:rFonts w:asciiTheme="minorHAnsi" w:hAnsiTheme="minorHAnsi" w:cstheme="minorHAnsi"/>
                <w:sz w:val="22"/>
                <w:szCs w:val="22"/>
                <w:lang w:val="en-GB"/>
              </w:rPr>
              <w:t xml:space="preserve">the Data. </w:t>
            </w:r>
          </w:p>
        </w:tc>
        <w:tc>
          <w:tcPr>
            <w:tcW w:w="4674" w:type="dxa"/>
          </w:tcPr>
          <w:p w14:paraId="61DD65E0"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údaje. </w:t>
            </w:r>
          </w:p>
        </w:tc>
      </w:tr>
      <w:tr w:rsidR="002C5372" w:rsidRPr="00772F7F" w14:paraId="34C898FD" w14:textId="77777777" w:rsidTr="001646AA">
        <w:tc>
          <w:tcPr>
            <w:tcW w:w="4676" w:type="dxa"/>
          </w:tcPr>
          <w:p w14:paraId="04AF165B" w14:textId="77777777" w:rsidR="002C5372" w:rsidRPr="00772F7F" w:rsidRDefault="002C5372">
            <w:pPr>
              <w:jc w:val="both"/>
              <w:rPr>
                <w:rFonts w:asciiTheme="minorHAnsi" w:hAnsiTheme="minorHAnsi" w:cstheme="minorHAnsi"/>
                <w:sz w:val="22"/>
                <w:szCs w:val="22"/>
                <w:lang w:val="cs-CZ"/>
              </w:rPr>
            </w:pPr>
          </w:p>
        </w:tc>
        <w:tc>
          <w:tcPr>
            <w:tcW w:w="4674" w:type="dxa"/>
          </w:tcPr>
          <w:p w14:paraId="4BF94493" w14:textId="77777777" w:rsidR="002C5372" w:rsidRPr="00772F7F" w:rsidRDefault="002C5372">
            <w:pPr>
              <w:jc w:val="both"/>
              <w:rPr>
                <w:rFonts w:asciiTheme="minorHAnsi" w:hAnsiTheme="minorHAnsi" w:cstheme="minorHAnsi"/>
                <w:sz w:val="22"/>
                <w:szCs w:val="22"/>
                <w:lang w:val="cs-CZ"/>
              </w:rPr>
            </w:pPr>
          </w:p>
        </w:tc>
      </w:tr>
      <w:tr w:rsidR="002C5372" w:rsidRPr="00B37F62" w14:paraId="21B23FF4" w14:textId="77777777" w:rsidTr="001646AA">
        <w:tc>
          <w:tcPr>
            <w:tcW w:w="4676" w:type="dxa"/>
          </w:tcPr>
          <w:p w14:paraId="0EA1F6BB" w14:textId="77777777" w:rsidR="002C5372" w:rsidRPr="00772F7F" w:rsidRDefault="00560C1D">
            <w:pPr>
              <w:jc w:val="both"/>
              <w:rPr>
                <w:rFonts w:asciiTheme="minorHAnsi" w:hAnsiTheme="minorHAnsi" w:cstheme="minorHAnsi"/>
                <w:sz w:val="22"/>
                <w:szCs w:val="22"/>
                <w:lang w:val="cs-CZ"/>
              </w:rPr>
            </w:pPr>
            <w:bookmarkStart w:id="14" w:name="_DV_M295"/>
            <w:bookmarkEnd w:id="14"/>
            <w:r w:rsidRPr="00772F7F">
              <w:rPr>
                <w:rFonts w:asciiTheme="minorHAnsi" w:hAnsiTheme="minorHAnsi" w:cstheme="minorHAnsi"/>
                <w:sz w:val="22"/>
                <w:szCs w:val="22"/>
                <w:lang w:val="en-GB"/>
              </w:rPr>
              <w:t xml:space="preserve">The above obligations shall not apply to information that is the subject matter of Clause 7.2(ii) - (iv) and which: </w:t>
            </w:r>
          </w:p>
        </w:tc>
        <w:tc>
          <w:tcPr>
            <w:tcW w:w="4674" w:type="dxa"/>
          </w:tcPr>
          <w:p w14:paraId="76832F15"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Výše uvedené povinnosti se nevztahují na informace, které jsou předmětem bodu 7.2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 xml:space="preserve">) a které: </w:t>
            </w:r>
          </w:p>
        </w:tc>
      </w:tr>
      <w:tr w:rsidR="002C5372" w:rsidRPr="00B37F62" w14:paraId="247C56CE" w14:textId="77777777" w:rsidTr="001646AA">
        <w:tc>
          <w:tcPr>
            <w:tcW w:w="4676" w:type="dxa"/>
          </w:tcPr>
          <w:p w14:paraId="4E4C28EA" w14:textId="77777777" w:rsidR="002C5372" w:rsidRPr="00772F7F" w:rsidRDefault="00560C1D">
            <w:pPr>
              <w:ind w:left="567"/>
              <w:jc w:val="both"/>
              <w:rPr>
                <w:rFonts w:asciiTheme="minorHAnsi" w:hAnsiTheme="minorHAnsi" w:cstheme="minorHAnsi"/>
                <w:sz w:val="22"/>
                <w:szCs w:val="22"/>
                <w:lang w:val="cs-CZ"/>
              </w:rPr>
            </w:pPr>
            <w:bookmarkStart w:id="15" w:name="_DV_M298"/>
            <w:bookmarkEnd w:id="15"/>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r>
            <w:r w:rsidRPr="00772F7F">
              <w:rPr>
                <w:rFonts w:asciiTheme="minorHAnsi" w:hAnsiTheme="minorHAnsi" w:cstheme="minorHAnsi"/>
                <w:sz w:val="22"/>
                <w:szCs w:val="22"/>
                <w:lang w:val="en-GB"/>
              </w:rPr>
              <w:t xml:space="preserve">was published without a fault on the part of the Institution or the Principal Investigator; </w:t>
            </w:r>
          </w:p>
        </w:tc>
        <w:tc>
          <w:tcPr>
            <w:tcW w:w="4674" w:type="dxa"/>
          </w:tcPr>
          <w:p w14:paraId="5ACA7877"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 xml:space="preserve">byly zveřejněny bez zavinění ze strany poskytovatele nebo hlavního zkoušejícího; </w:t>
            </w:r>
          </w:p>
        </w:tc>
      </w:tr>
      <w:tr w:rsidR="002C5372" w:rsidRPr="00B37F62" w14:paraId="44907988" w14:textId="77777777" w:rsidTr="001646AA">
        <w:tc>
          <w:tcPr>
            <w:tcW w:w="4676" w:type="dxa"/>
          </w:tcPr>
          <w:p w14:paraId="511AF40D" w14:textId="77777777" w:rsidR="002C5372" w:rsidRPr="00772F7F" w:rsidRDefault="00560C1D">
            <w:pPr>
              <w:ind w:left="567"/>
              <w:jc w:val="both"/>
              <w:rPr>
                <w:rFonts w:asciiTheme="minorHAnsi" w:hAnsiTheme="minorHAnsi" w:cstheme="minorHAnsi"/>
                <w:sz w:val="22"/>
                <w:szCs w:val="22"/>
                <w:lang w:val="cs-CZ"/>
              </w:rPr>
            </w:pPr>
            <w:bookmarkStart w:id="16" w:name="_DV_C309"/>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r>
            <w:r w:rsidRPr="00772F7F">
              <w:rPr>
                <w:rFonts w:asciiTheme="minorHAnsi" w:hAnsiTheme="minorHAnsi" w:cstheme="minorHAnsi"/>
                <w:sz w:val="22"/>
                <w:szCs w:val="22"/>
                <w:lang w:val="en-GB"/>
              </w:rPr>
              <w:t>the use or disclosure of which has been approved in writing by Janssen; or</w:t>
            </w:r>
            <w:bookmarkEnd w:id="16"/>
            <w:r w:rsidRPr="00772F7F">
              <w:rPr>
                <w:rStyle w:val="DeltaViewInsertion"/>
                <w:rFonts w:asciiTheme="minorHAnsi" w:hAnsiTheme="minorHAnsi" w:cstheme="minorHAnsi"/>
                <w:color w:val="auto"/>
                <w:sz w:val="22"/>
                <w:szCs w:val="22"/>
                <w:lang w:val="en-GB"/>
              </w:rPr>
              <w:t xml:space="preserve"> </w:t>
            </w:r>
          </w:p>
        </w:tc>
        <w:tc>
          <w:tcPr>
            <w:tcW w:w="4674" w:type="dxa"/>
          </w:tcPr>
          <w:p w14:paraId="1211810D"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 xml:space="preserve">jejichž použití nebo sdělení bylo písemně schváleno společností Janssen; nebo </w:t>
            </w:r>
          </w:p>
        </w:tc>
      </w:tr>
      <w:tr w:rsidR="002C5372" w:rsidRPr="00B37F62" w14:paraId="71143970" w14:textId="77777777" w:rsidTr="001646AA">
        <w:tc>
          <w:tcPr>
            <w:tcW w:w="4676" w:type="dxa"/>
          </w:tcPr>
          <w:p w14:paraId="75933DE1" w14:textId="77777777" w:rsidR="002C5372" w:rsidRPr="00772F7F" w:rsidRDefault="00560C1D">
            <w:pPr>
              <w:ind w:left="567"/>
              <w:jc w:val="both"/>
              <w:rPr>
                <w:rFonts w:asciiTheme="minorHAnsi" w:hAnsiTheme="minorHAnsi" w:cstheme="minorHAnsi"/>
                <w:sz w:val="22"/>
                <w:szCs w:val="22"/>
                <w:lang w:val="cs-CZ"/>
              </w:rPr>
            </w:pPr>
            <w:bookmarkStart w:id="17" w:name="_DV_M302"/>
            <w:bookmarkEnd w:id="17"/>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r>
            <w:r w:rsidRPr="00772F7F">
              <w:rPr>
                <w:rFonts w:asciiTheme="minorHAnsi" w:hAnsiTheme="minorHAnsi" w:cstheme="minorHAnsi"/>
                <w:sz w:val="22"/>
                <w:szCs w:val="22"/>
                <w:lang w:val="en-GB"/>
              </w:rPr>
              <w:t>has been published in accordance with Clause 7.5 of the Agreement.</w:t>
            </w:r>
          </w:p>
        </w:tc>
        <w:tc>
          <w:tcPr>
            <w:tcW w:w="4674" w:type="dxa"/>
          </w:tcPr>
          <w:p w14:paraId="2CB9DB06"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byly zveřejněny v souladu s bodem 7.5 této smlouvy.</w:t>
            </w:r>
          </w:p>
        </w:tc>
      </w:tr>
      <w:tr w:rsidR="002C5372" w:rsidRPr="00B37F62" w14:paraId="1099340C" w14:textId="77777777" w:rsidTr="001646AA">
        <w:tc>
          <w:tcPr>
            <w:tcW w:w="4676" w:type="dxa"/>
          </w:tcPr>
          <w:p w14:paraId="2FEC69BC" w14:textId="77777777" w:rsidR="002C5372" w:rsidRPr="00772F7F" w:rsidRDefault="002C5372">
            <w:pPr>
              <w:jc w:val="both"/>
              <w:rPr>
                <w:rFonts w:asciiTheme="minorHAnsi" w:hAnsiTheme="minorHAnsi" w:cstheme="minorHAnsi"/>
                <w:sz w:val="22"/>
                <w:szCs w:val="22"/>
                <w:lang w:val="cs-CZ"/>
              </w:rPr>
            </w:pPr>
          </w:p>
        </w:tc>
        <w:tc>
          <w:tcPr>
            <w:tcW w:w="4674" w:type="dxa"/>
          </w:tcPr>
          <w:p w14:paraId="1BA12871" w14:textId="77777777" w:rsidR="002C5372" w:rsidRPr="00772F7F" w:rsidRDefault="002C5372">
            <w:pPr>
              <w:jc w:val="both"/>
              <w:rPr>
                <w:rFonts w:asciiTheme="minorHAnsi" w:hAnsiTheme="minorHAnsi" w:cstheme="minorHAnsi"/>
                <w:sz w:val="22"/>
                <w:szCs w:val="22"/>
                <w:lang w:val="cs-CZ"/>
              </w:rPr>
            </w:pPr>
          </w:p>
        </w:tc>
      </w:tr>
      <w:tr w:rsidR="002C5372" w:rsidRPr="00772F7F" w14:paraId="568551FD" w14:textId="77777777" w:rsidTr="001646AA">
        <w:tc>
          <w:tcPr>
            <w:tcW w:w="4676" w:type="dxa"/>
          </w:tcPr>
          <w:p w14:paraId="606E5E4A"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The Institution undertakes not to disclose information that represents Janssen’s Trade Secret to an applicant pursuant to Act </w:t>
            </w:r>
            <w:r w:rsidRPr="00772F7F">
              <w:rPr>
                <w:rFonts w:asciiTheme="minorHAnsi" w:hAnsiTheme="minorHAnsi" w:cstheme="minorHAnsi"/>
                <w:sz w:val="22"/>
                <w:szCs w:val="22"/>
              </w:rPr>
              <w:lastRenderedPageBreak/>
              <w:t>No. 106/1999 Coll., on free access to information, as amended.</w:t>
            </w:r>
          </w:p>
        </w:tc>
        <w:tc>
          <w:tcPr>
            <w:tcW w:w="4674" w:type="dxa"/>
          </w:tcPr>
          <w:p w14:paraId="052423FD"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 xml:space="preserve">Poskytovatel se zavazuje neposkytnout informace, které představují obchodní tajemství společnosti Janssen, žadateli ve smyslu zákona č. 106/1999 </w:t>
            </w:r>
            <w:r w:rsidRPr="00772F7F">
              <w:rPr>
                <w:rFonts w:asciiTheme="minorHAnsi" w:hAnsiTheme="minorHAnsi" w:cstheme="minorHAnsi"/>
                <w:sz w:val="22"/>
                <w:szCs w:val="22"/>
                <w:lang w:val="cs-CZ"/>
              </w:rPr>
              <w:lastRenderedPageBreak/>
              <w:t>Sb., o volném přístupu k informacím, v platném znění.</w:t>
            </w:r>
          </w:p>
        </w:tc>
      </w:tr>
      <w:tr w:rsidR="002C5372" w:rsidRPr="00772F7F" w14:paraId="78C4330B" w14:textId="77777777" w:rsidTr="001646AA">
        <w:tc>
          <w:tcPr>
            <w:tcW w:w="4676" w:type="dxa"/>
          </w:tcPr>
          <w:p w14:paraId="53A72FC6" w14:textId="77777777" w:rsidR="002C5372" w:rsidRPr="00772F7F" w:rsidRDefault="002C5372">
            <w:pPr>
              <w:jc w:val="both"/>
              <w:rPr>
                <w:rFonts w:asciiTheme="minorHAnsi" w:hAnsiTheme="minorHAnsi" w:cstheme="minorHAnsi"/>
                <w:sz w:val="22"/>
                <w:szCs w:val="22"/>
              </w:rPr>
            </w:pPr>
          </w:p>
        </w:tc>
        <w:tc>
          <w:tcPr>
            <w:tcW w:w="4674" w:type="dxa"/>
          </w:tcPr>
          <w:p w14:paraId="4FE0A91A" w14:textId="77777777" w:rsidR="002C5372" w:rsidRPr="00772F7F" w:rsidRDefault="002C5372">
            <w:pPr>
              <w:jc w:val="both"/>
              <w:rPr>
                <w:rFonts w:asciiTheme="minorHAnsi" w:hAnsiTheme="minorHAnsi" w:cstheme="minorHAnsi"/>
                <w:sz w:val="22"/>
                <w:szCs w:val="22"/>
                <w:lang w:val="cs-CZ"/>
              </w:rPr>
            </w:pPr>
          </w:p>
        </w:tc>
      </w:tr>
      <w:tr w:rsidR="002C5372" w:rsidRPr="00772F7F" w14:paraId="4C4290D7" w14:textId="77777777" w:rsidTr="001646AA">
        <w:tc>
          <w:tcPr>
            <w:tcW w:w="4676" w:type="dxa"/>
          </w:tcPr>
          <w:p w14:paraId="19E71CB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The provisions of this paragraph shall survive the termination of this Agreement.</w:t>
            </w:r>
          </w:p>
        </w:tc>
        <w:tc>
          <w:tcPr>
            <w:tcW w:w="4674" w:type="dxa"/>
          </w:tcPr>
          <w:p w14:paraId="52456BB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Ustanovení tohoto odstavce zůstanou v platnosti i po ukončení této smlouvy.</w:t>
            </w:r>
          </w:p>
        </w:tc>
      </w:tr>
      <w:tr w:rsidR="002C5372" w:rsidRPr="00772F7F" w14:paraId="17FB992D" w14:textId="77777777" w:rsidTr="001646AA">
        <w:tc>
          <w:tcPr>
            <w:tcW w:w="4676" w:type="dxa"/>
          </w:tcPr>
          <w:p w14:paraId="30BB72E1"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232F55C"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05866AE7" w14:textId="77777777" w:rsidTr="001646AA">
        <w:tc>
          <w:tcPr>
            <w:tcW w:w="4676" w:type="dxa"/>
          </w:tcPr>
          <w:p w14:paraId="2A300327"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Cs/>
                <w:sz w:val="22"/>
                <w:szCs w:val="22"/>
              </w:rPr>
              <w:t>7.3.</w:t>
            </w:r>
            <w:r w:rsidRPr="00772F7F">
              <w:rPr>
                <w:rFonts w:asciiTheme="minorHAnsi" w:hAnsiTheme="minorHAnsi" w:cstheme="minorHAnsi"/>
                <w:bCs/>
                <w:sz w:val="22"/>
                <w:szCs w:val="22"/>
              </w:rPr>
              <w:tab/>
            </w:r>
            <w:r w:rsidRPr="00772F7F">
              <w:rPr>
                <w:rFonts w:asciiTheme="minorHAnsi" w:hAnsiTheme="minorHAnsi" w:cstheme="minorHAnsi"/>
                <w:b/>
                <w:bCs/>
                <w:sz w:val="22"/>
                <w:szCs w:val="22"/>
              </w:rPr>
              <w:t>Register of Contracts in the Czech Republic</w:t>
            </w:r>
          </w:p>
        </w:tc>
        <w:tc>
          <w:tcPr>
            <w:tcW w:w="4674" w:type="dxa"/>
          </w:tcPr>
          <w:p w14:paraId="0EF5C4AA" w14:textId="77777777" w:rsidR="002C5372" w:rsidRPr="00772F7F" w:rsidRDefault="00560C1D">
            <w:pPr>
              <w:jc w:val="both"/>
              <w:rPr>
                <w:rFonts w:asciiTheme="minorHAnsi" w:hAnsiTheme="minorHAnsi" w:cstheme="minorHAnsi"/>
                <w:bCs/>
                <w:sz w:val="22"/>
                <w:szCs w:val="22"/>
                <w:lang w:val="cs-CZ"/>
              </w:rPr>
            </w:pPr>
            <w:r w:rsidRPr="00772F7F">
              <w:rPr>
                <w:rFonts w:asciiTheme="minorHAnsi" w:hAnsiTheme="minorHAnsi" w:cstheme="minorHAnsi"/>
                <w:sz w:val="22"/>
                <w:szCs w:val="22"/>
                <w:lang w:val="cs-CZ"/>
              </w:rPr>
              <w:t>7.3.</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Registr smluv České republiky</w:t>
            </w:r>
          </w:p>
        </w:tc>
      </w:tr>
      <w:tr w:rsidR="002C5372" w:rsidRPr="00B37F62" w14:paraId="0BAC6BEF" w14:textId="77777777" w:rsidTr="001646AA">
        <w:tc>
          <w:tcPr>
            <w:tcW w:w="4676" w:type="dxa"/>
          </w:tcPr>
          <w:p w14:paraId="10BFDBCA" w14:textId="77777777" w:rsidR="002C5372" w:rsidRPr="00772F7F" w:rsidRDefault="00560C1D">
            <w:pPr>
              <w:pStyle w:val="Bezmezer"/>
              <w:jc w:val="both"/>
              <w:rPr>
                <w:rFonts w:asciiTheme="minorHAnsi" w:eastAsia="Arial" w:hAnsiTheme="minorHAnsi" w:cstheme="minorHAnsi"/>
                <w:sz w:val="22"/>
                <w:szCs w:val="22"/>
              </w:rPr>
            </w:pPr>
            <w:r w:rsidRPr="00772F7F">
              <w:rPr>
                <w:rFonts w:asciiTheme="minorHAnsi" w:eastAsia="Arial" w:hAnsiTheme="minorHAnsi" w:cstheme="minorHAnsi"/>
                <w:sz w:val="22"/>
                <w:szCs w:val="22"/>
              </w:rPr>
              <w:t>Janssen undertakes to ensure the publication of the Agreement with the exception of Trade Secret and other information that should be excluded from such publication (e.g. personal data) through the Register of Contracts as a public administration information system pursuant to section 5(1) of Act No. 340/2015, on special conditions for the effectiveness of some contracts, the disclosure of these contracts and on registers of contracts (the “Act on Register of Contracts”). Janssen is obliged to publish the Agreement within 10 days following the date of last signature of the Agreement.</w:t>
            </w:r>
          </w:p>
        </w:tc>
        <w:tc>
          <w:tcPr>
            <w:tcW w:w="4674" w:type="dxa"/>
          </w:tcPr>
          <w:p w14:paraId="2B5F8CE1" w14:textId="77777777" w:rsidR="002C5372" w:rsidRPr="00772F7F" w:rsidRDefault="00560C1D">
            <w:pPr>
              <w:pStyle w:val="Bezmezer"/>
              <w:jc w:val="both"/>
              <w:rPr>
                <w:rFonts w:asciiTheme="minorHAnsi" w:eastAsia="Arial" w:hAnsiTheme="minorHAnsi" w:cstheme="minorHAnsi"/>
                <w:sz w:val="22"/>
                <w:szCs w:val="22"/>
                <w:lang w:val="cs-CZ"/>
              </w:rPr>
            </w:pPr>
            <w:r w:rsidRPr="00772F7F">
              <w:rPr>
                <w:rFonts w:asciiTheme="minorHAnsi" w:hAnsiTheme="minorHAnsi" w:cstheme="minorHAnsi"/>
                <w:sz w:val="22"/>
                <w:szCs w:val="22"/>
                <w:lang w:val="cs-CZ"/>
              </w:rPr>
              <w:t>Společnost Janssen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Společnost Janssen je povinna zveřejnit smlouvu do 10 dnů od data posledního podpisu smlouvy.</w:t>
            </w:r>
          </w:p>
        </w:tc>
      </w:tr>
      <w:tr w:rsidR="002C5372" w:rsidRPr="00B37F62" w14:paraId="3E941B1B" w14:textId="77777777" w:rsidTr="001646AA">
        <w:tc>
          <w:tcPr>
            <w:tcW w:w="4676" w:type="dxa"/>
          </w:tcPr>
          <w:p w14:paraId="70B55B48" w14:textId="77777777" w:rsidR="002C5372" w:rsidRPr="00772F7F" w:rsidRDefault="002C5372">
            <w:pPr>
              <w:pStyle w:val="Bezmezer"/>
              <w:jc w:val="both"/>
              <w:rPr>
                <w:rFonts w:asciiTheme="minorHAnsi" w:eastAsia="Arial" w:hAnsiTheme="minorHAnsi" w:cstheme="minorHAnsi"/>
                <w:sz w:val="22"/>
                <w:szCs w:val="22"/>
                <w:lang w:val="cs-CZ"/>
              </w:rPr>
            </w:pPr>
          </w:p>
        </w:tc>
        <w:tc>
          <w:tcPr>
            <w:tcW w:w="4674" w:type="dxa"/>
          </w:tcPr>
          <w:p w14:paraId="787BC07B" w14:textId="77777777" w:rsidR="002C5372" w:rsidRPr="00772F7F" w:rsidRDefault="002C5372">
            <w:pPr>
              <w:pStyle w:val="Bezmezer"/>
              <w:jc w:val="both"/>
              <w:rPr>
                <w:rFonts w:asciiTheme="minorHAnsi" w:eastAsia="Arial" w:hAnsiTheme="minorHAnsi" w:cstheme="minorHAnsi"/>
                <w:sz w:val="22"/>
                <w:szCs w:val="22"/>
                <w:lang w:val="cs-CZ"/>
              </w:rPr>
            </w:pPr>
          </w:p>
        </w:tc>
      </w:tr>
      <w:tr w:rsidR="002C5372" w:rsidRPr="00B37F62" w14:paraId="24603265" w14:textId="77777777" w:rsidTr="001646AA">
        <w:tc>
          <w:tcPr>
            <w:tcW w:w="4676" w:type="dxa"/>
          </w:tcPr>
          <w:p w14:paraId="52E0AE5A" w14:textId="77777777" w:rsidR="002C5372" w:rsidRPr="00772F7F" w:rsidRDefault="00560C1D">
            <w:pPr>
              <w:pStyle w:val="Bezmezer"/>
              <w:jc w:val="both"/>
              <w:rPr>
                <w:rFonts w:asciiTheme="minorHAnsi" w:eastAsia="Arial" w:hAnsiTheme="minorHAnsi" w:cstheme="minorHAnsi"/>
                <w:sz w:val="22"/>
                <w:szCs w:val="22"/>
              </w:rPr>
            </w:pPr>
            <w:r w:rsidRPr="00772F7F">
              <w:rPr>
                <w:rFonts w:asciiTheme="minorHAnsi" w:eastAsia="Arial" w:hAnsiTheme="minorHAnsi" w:cstheme="minorHAnsi"/>
                <w:sz w:val="22"/>
                <w:szCs w:val="22"/>
              </w:rPr>
              <w:t>If Janssen fails to fulfill the obligation referred to above, Institution shall proceed to publish the Agreement in the Register of Contracts with the exception of Trade Secret of Janssen and other information (e.g. personal data), which should be excluded from the publication, so as to maintain the deadline according to section 5(2) of the Act on Register of Contracts. Institution shall then pass to Janssen a confirmation from the administrator of the Register of Contracts, unless Janssen is notified directly by the administrator of the Register of Contracts.</w:t>
            </w:r>
          </w:p>
        </w:tc>
        <w:tc>
          <w:tcPr>
            <w:tcW w:w="4674" w:type="dxa"/>
          </w:tcPr>
          <w:p w14:paraId="108DA0D8" w14:textId="77777777" w:rsidR="002C5372" w:rsidRPr="00772F7F" w:rsidRDefault="00560C1D">
            <w:pPr>
              <w:pStyle w:val="Bezmezer"/>
              <w:jc w:val="both"/>
              <w:rPr>
                <w:rFonts w:asciiTheme="minorHAnsi" w:eastAsia="Arial" w:hAnsiTheme="minorHAnsi" w:cstheme="minorHAnsi"/>
                <w:sz w:val="22"/>
                <w:szCs w:val="22"/>
                <w:lang w:val="cs-CZ"/>
              </w:rPr>
            </w:pPr>
            <w:r w:rsidRPr="00772F7F">
              <w:rPr>
                <w:rFonts w:asciiTheme="minorHAnsi" w:hAnsiTheme="minorHAnsi" w:cstheme="minorHAnsi"/>
                <w:sz w:val="22"/>
                <w:szCs w:val="22"/>
                <w:lang w:val="cs-CZ"/>
              </w:rPr>
              <w:t>Pokud společnost Janssen výše uvedenou povinnost nesplní, přikročí poskytovatel ke zveřejnění smlouvy v registru smluv s výjimkou obchodních tajemství společnosti Janssen a ostatních informací (např. osobních údajů), které je nutno ze zveřejnění vyloučit, a to tak, aby byla dodržena lhůta podle § 5 odst. 2 zákona o registru smluv. Poskytovatel poté předá společnosti Janssen potvrzení od správce registru smluv, pokud nebude společnost Janssen vyrozuměna přímo tímto správcem registru smluv.</w:t>
            </w:r>
          </w:p>
        </w:tc>
      </w:tr>
      <w:tr w:rsidR="002C5372" w:rsidRPr="00B37F62" w14:paraId="4953268B" w14:textId="77777777" w:rsidTr="001646AA">
        <w:tc>
          <w:tcPr>
            <w:tcW w:w="4676" w:type="dxa"/>
          </w:tcPr>
          <w:p w14:paraId="197A21D0" w14:textId="77777777" w:rsidR="002C5372" w:rsidRPr="00772F7F" w:rsidRDefault="002C5372">
            <w:pPr>
              <w:pStyle w:val="Bezmezer"/>
              <w:jc w:val="both"/>
              <w:rPr>
                <w:rFonts w:asciiTheme="minorHAnsi" w:eastAsia="Arial" w:hAnsiTheme="minorHAnsi" w:cstheme="minorHAnsi"/>
                <w:sz w:val="22"/>
                <w:szCs w:val="22"/>
                <w:lang w:val="cs-CZ"/>
              </w:rPr>
            </w:pPr>
          </w:p>
        </w:tc>
        <w:tc>
          <w:tcPr>
            <w:tcW w:w="4674" w:type="dxa"/>
          </w:tcPr>
          <w:p w14:paraId="7D6FE939" w14:textId="77777777" w:rsidR="002C5372" w:rsidRPr="00772F7F" w:rsidRDefault="002C5372">
            <w:pPr>
              <w:pStyle w:val="Bezmezer"/>
              <w:jc w:val="both"/>
              <w:rPr>
                <w:rFonts w:asciiTheme="minorHAnsi" w:eastAsia="Arial" w:hAnsiTheme="minorHAnsi" w:cstheme="minorHAnsi"/>
                <w:sz w:val="22"/>
                <w:szCs w:val="22"/>
                <w:lang w:val="cs-CZ"/>
              </w:rPr>
            </w:pPr>
          </w:p>
        </w:tc>
      </w:tr>
      <w:tr w:rsidR="002C5372" w:rsidRPr="00772F7F" w14:paraId="6B8FDD96" w14:textId="77777777" w:rsidTr="001646AA">
        <w:tc>
          <w:tcPr>
            <w:tcW w:w="4676" w:type="dxa"/>
          </w:tcPr>
          <w:p w14:paraId="15FA7FA3" w14:textId="77777777" w:rsidR="002C5372" w:rsidRPr="00772F7F" w:rsidRDefault="00560C1D">
            <w:pPr>
              <w:pStyle w:val="Bezmezer"/>
              <w:jc w:val="both"/>
              <w:rPr>
                <w:rFonts w:asciiTheme="minorHAnsi" w:eastAsia="Arial" w:hAnsiTheme="minorHAnsi" w:cstheme="minorHAnsi"/>
                <w:sz w:val="22"/>
                <w:szCs w:val="22"/>
              </w:rPr>
            </w:pPr>
            <w:r w:rsidRPr="00772F7F">
              <w:rPr>
                <w:rFonts w:asciiTheme="minorHAnsi" w:eastAsia="Arial" w:hAnsiTheme="minorHAnsi" w:cstheme="minorHAnsi"/>
                <w:sz w:val="22"/>
                <w:szCs w:val="22"/>
              </w:rPr>
              <w:t>Prior to any publication of the Agreement in the Register of Contracts pursuant to this Section 7.3, the Parties undertake:</w:t>
            </w:r>
          </w:p>
        </w:tc>
        <w:tc>
          <w:tcPr>
            <w:tcW w:w="4674" w:type="dxa"/>
          </w:tcPr>
          <w:p w14:paraId="45FF3B39" w14:textId="77777777" w:rsidR="002C5372" w:rsidRPr="00772F7F" w:rsidRDefault="00560C1D">
            <w:pPr>
              <w:pStyle w:val="Bezmezer"/>
              <w:jc w:val="both"/>
              <w:rPr>
                <w:rFonts w:asciiTheme="minorHAnsi" w:eastAsia="Arial" w:hAnsiTheme="minorHAnsi" w:cstheme="minorHAnsi"/>
                <w:sz w:val="22"/>
                <w:szCs w:val="22"/>
                <w:lang w:val="cs-CZ"/>
              </w:rPr>
            </w:pPr>
            <w:r w:rsidRPr="00772F7F">
              <w:rPr>
                <w:rFonts w:asciiTheme="minorHAnsi" w:hAnsiTheme="minorHAnsi" w:cstheme="minorHAnsi"/>
                <w:sz w:val="22"/>
                <w:szCs w:val="22"/>
                <w:lang w:val="cs-CZ"/>
              </w:rPr>
              <w:t>Smluvní strany se zavazují, že před zveřejněním smlouvy v registru smluv podle tohoto bodu 7.3:</w:t>
            </w:r>
          </w:p>
        </w:tc>
      </w:tr>
      <w:tr w:rsidR="002C5372" w:rsidRPr="00772F7F" w14:paraId="7397B881" w14:textId="77777777" w:rsidTr="001646AA">
        <w:tc>
          <w:tcPr>
            <w:tcW w:w="4676" w:type="dxa"/>
          </w:tcPr>
          <w:p w14:paraId="0934A235" w14:textId="77777777" w:rsidR="002C5372" w:rsidRPr="00772F7F" w:rsidRDefault="00560C1D">
            <w:pPr>
              <w:tabs>
                <w:tab w:val="left" w:pos="432"/>
              </w:tabs>
              <w:spacing w:before="2"/>
              <w:ind w:left="567"/>
              <w:jc w:val="both"/>
              <w:textAlignment w:val="baseline"/>
              <w:rPr>
                <w:rFonts w:asciiTheme="minorHAnsi" w:eastAsia="Arial" w:hAnsiTheme="minorHAnsi" w:cstheme="minorHAnsi"/>
                <w:color w:val="000000"/>
                <w:sz w:val="22"/>
                <w:szCs w:val="22"/>
              </w:rPr>
            </w:pPr>
            <w:r w:rsidRPr="00772F7F">
              <w:rPr>
                <w:rFonts w:asciiTheme="minorHAnsi" w:hAnsiTheme="minorHAnsi" w:cstheme="minorHAnsi"/>
                <w:color w:val="000000"/>
                <w:sz w:val="22"/>
                <w:szCs w:val="22"/>
              </w:rPr>
              <w:t>(</w:t>
            </w:r>
            <w:proofErr w:type="spellStart"/>
            <w:r w:rsidRPr="00772F7F">
              <w:rPr>
                <w:rFonts w:asciiTheme="minorHAnsi" w:hAnsiTheme="minorHAnsi" w:cstheme="minorHAnsi"/>
                <w:color w:val="000000"/>
                <w:sz w:val="22"/>
                <w:szCs w:val="22"/>
              </w:rPr>
              <w:t>i</w:t>
            </w:r>
            <w:proofErr w:type="spellEnd"/>
            <w:r w:rsidRPr="00772F7F">
              <w:rPr>
                <w:rFonts w:asciiTheme="minorHAnsi" w:hAnsiTheme="minorHAnsi" w:cstheme="minorHAnsi"/>
                <w:color w:val="000000"/>
                <w:sz w:val="22"/>
                <w:szCs w:val="22"/>
              </w:rPr>
              <w:t>)</w:t>
            </w:r>
            <w:r w:rsidRPr="00772F7F">
              <w:rPr>
                <w:rFonts w:asciiTheme="minorHAnsi" w:hAnsiTheme="minorHAnsi" w:cstheme="minorHAnsi"/>
                <w:sz w:val="22"/>
                <w:szCs w:val="22"/>
              </w:rPr>
              <w:tab/>
            </w:r>
            <w:r w:rsidRPr="00772F7F">
              <w:rPr>
                <w:rFonts w:asciiTheme="minorHAnsi" w:eastAsia="Arial" w:hAnsiTheme="minorHAnsi" w:cstheme="minorHAnsi"/>
                <w:color w:val="000000"/>
                <w:sz w:val="22"/>
                <w:szCs w:val="22"/>
              </w:rPr>
              <w:t xml:space="preserve">to discuss with the other Party the accuracy of the content of the Agreement to be published, after Trade Secret and other information to be excluded, as </w:t>
            </w:r>
            <w:r w:rsidRPr="00772F7F">
              <w:rPr>
                <w:rFonts w:asciiTheme="minorHAnsi" w:eastAsia="Arial" w:hAnsiTheme="minorHAnsi" w:cstheme="minorHAnsi"/>
                <w:color w:val="000000"/>
                <w:sz w:val="22"/>
                <w:szCs w:val="22"/>
              </w:rPr>
              <w:lastRenderedPageBreak/>
              <w:t>indicated above, from publication have been rendered illegible, and published metadata, before sending a data message to the administrator of the Register of Contracts with an electronic image of the remainder of the content of the Agreement;</w:t>
            </w:r>
          </w:p>
        </w:tc>
        <w:tc>
          <w:tcPr>
            <w:tcW w:w="4674" w:type="dxa"/>
          </w:tcPr>
          <w:p w14:paraId="433F6F25" w14:textId="77777777" w:rsidR="002C5372" w:rsidRPr="00772F7F" w:rsidRDefault="00560C1D">
            <w:pPr>
              <w:tabs>
                <w:tab w:val="left" w:pos="432"/>
              </w:tabs>
              <w:spacing w:before="2"/>
              <w:ind w:left="567"/>
              <w:jc w:val="both"/>
              <w:textAlignment w:val="baseline"/>
              <w:rPr>
                <w:rFonts w:asciiTheme="minorHAnsi" w:eastAsia="Arial" w:hAnsiTheme="minorHAnsi" w:cstheme="minorHAnsi"/>
                <w:color w:val="000000"/>
                <w:sz w:val="22"/>
                <w:szCs w:val="22"/>
                <w:lang w:val="cs-CZ"/>
              </w:rPr>
            </w:pPr>
            <w:r w:rsidRPr="00772F7F">
              <w:rPr>
                <w:rFonts w:asciiTheme="minorHAnsi" w:hAnsiTheme="minorHAnsi" w:cstheme="minorHAnsi"/>
                <w:color w:val="000000"/>
                <w:sz w:val="22"/>
                <w:szCs w:val="22"/>
                <w:lang w:val="cs-CZ"/>
              </w:rPr>
              <w:lastRenderedPageBreak/>
              <w:t>(i)</w:t>
            </w:r>
            <w:r w:rsidRPr="00772F7F">
              <w:rPr>
                <w:rFonts w:asciiTheme="minorHAnsi" w:hAnsiTheme="minorHAnsi" w:cstheme="minorHAnsi"/>
                <w:sz w:val="22"/>
                <w:szCs w:val="22"/>
                <w:lang w:val="cs-CZ"/>
              </w:rPr>
              <w:tab/>
            </w:r>
            <w:r w:rsidRPr="00772F7F">
              <w:rPr>
                <w:rFonts w:asciiTheme="minorHAnsi" w:hAnsiTheme="minorHAnsi" w:cstheme="minorHAnsi"/>
                <w:color w:val="000000"/>
                <w:sz w:val="22"/>
                <w:szCs w:val="22"/>
                <w:lang w:val="cs-CZ"/>
              </w:rPr>
              <w:t xml:space="preserve">projednají s druhou stranou správnost obsahu smlouvy, která bude zveřejněna, poté, co budou znečitelněna obchodní tajemství a ostatní informace, </w:t>
            </w:r>
            <w:r w:rsidRPr="00772F7F">
              <w:rPr>
                <w:rFonts w:asciiTheme="minorHAnsi" w:hAnsiTheme="minorHAnsi" w:cstheme="minorHAnsi"/>
                <w:color w:val="000000"/>
                <w:sz w:val="22"/>
                <w:szCs w:val="22"/>
                <w:lang w:val="cs-CZ"/>
              </w:rPr>
              <w:lastRenderedPageBreak/>
              <w:t>které je potřeba ze zveřejnění vyloučit, jak je uvedeno výše, a zveřejněných metadat předtím, než bude správci registru smluv zaslána datová zpráva s elektronickým obrazem zbytku obsahu smlouvy;</w:t>
            </w:r>
          </w:p>
        </w:tc>
      </w:tr>
      <w:tr w:rsidR="002C5372" w:rsidRPr="00772F7F" w14:paraId="6D5BE57C" w14:textId="77777777" w:rsidTr="001646AA">
        <w:tc>
          <w:tcPr>
            <w:tcW w:w="4676" w:type="dxa"/>
          </w:tcPr>
          <w:p w14:paraId="1E8E1371" w14:textId="77777777" w:rsidR="002C5372" w:rsidRPr="00772F7F" w:rsidRDefault="00560C1D">
            <w:pPr>
              <w:tabs>
                <w:tab w:val="left" w:pos="432"/>
              </w:tabs>
              <w:spacing w:before="1"/>
              <w:ind w:left="567"/>
              <w:jc w:val="both"/>
              <w:textAlignment w:val="baseline"/>
              <w:rPr>
                <w:rFonts w:asciiTheme="minorHAnsi" w:eastAsia="Arial" w:hAnsiTheme="minorHAnsi" w:cstheme="minorHAnsi"/>
                <w:color w:val="000000"/>
                <w:spacing w:val="-1"/>
                <w:sz w:val="22"/>
                <w:szCs w:val="22"/>
              </w:rPr>
            </w:pPr>
            <w:r w:rsidRPr="00772F7F">
              <w:rPr>
                <w:rFonts w:asciiTheme="minorHAnsi" w:hAnsiTheme="minorHAnsi" w:cstheme="minorHAnsi"/>
                <w:color w:val="000000"/>
                <w:sz w:val="22"/>
                <w:szCs w:val="22"/>
              </w:rPr>
              <w:lastRenderedPageBreak/>
              <w:t>(ii)</w:t>
            </w:r>
            <w:r w:rsidRPr="00772F7F">
              <w:rPr>
                <w:rFonts w:asciiTheme="minorHAnsi" w:hAnsiTheme="minorHAnsi" w:cstheme="minorHAnsi"/>
                <w:sz w:val="22"/>
                <w:szCs w:val="22"/>
              </w:rPr>
              <w:tab/>
            </w:r>
            <w:r w:rsidRPr="00772F7F">
              <w:rPr>
                <w:rFonts w:asciiTheme="minorHAnsi" w:eastAsia="Arial" w:hAnsiTheme="minorHAnsi" w:cstheme="minorHAnsi"/>
                <w:color w:val="000000"/>
                <w:spacing w:val="-1"/>
                <w:sz w:val="22"/>
                <w:szCs w:val="22"/>
              </w:rPr>
              <w:t>to notify the other Party before making any further submissions to Register of Contracts on its own initiative or as a response to the administrator of the Register of Contracts.</w:t>
            </w:r>
          </w:p>
        </w:tc>
        <w:tc>
          <w:tcPr>
            <w:tcW w:w="4674" w:type="dxa"/>
          </w:tcPr>
          <w:p w14:paraId="4B8CA327" w14:textId="77777777" w:rsidR="002C5372" w:rsidRPr="00772F7F" w:rsidRDefault="00560C1D">
            <w:pPr>
              <w:tabs>
                <w:tab w:val="left" w:pos="432"/>
              </w:tabs>
              <w:spacing w:before="1"/>
              <w:ind w:left="567"/>
              <w:jc w:val="both"/>
              <w:textAlignment w:val="baseline"/>
              <w:rPr>
                <w:rFonts w:asciiTheme="minorHAnsi" w:eastAsia="Arial" w:hAnsiTheme="minorHAnsi" w:cstheme="minorHAnsi"/>
                <w:color w:val="000000"/>
                <w:spacing w:val="-1"/>
                <w:sz w:val="22"/>
                <w:szCs w:val="22"/>
                <w:lang w:val="cs-CZ"/>
              </w:rPr>
            </w:pPr>
            <w:r w:rsidRPr="00772F7F">
              <w:rPr>
                <w:rFonts w:asciiTheme="minorHAnsi" w:hAnsiTheme="minorHAnsi" w:cstheme="minorHAnsi"/>
                <w:color w:val="000000"/>
                <w:sz w:val="22"/>
                <w:szCs w:val="22"/>
                <w:lang w:val="cs-CZ"/>
              </w:rPr>
              <w:t>(</w:t>
            </w:r>
            <w:proofErr w:type="spellStart"/>
            <w:r w:rsidRPr="00772F7F">
              <w:rPr>
                <w:rFonts w:asciiTheme="minorHAnsi" w:hAnsiTheme="minorHAnsi" w:cstheme="minorHAnsi"/>
                <w:color w:val="000000"/>
                <w:sz w:val="22"/>
                <w:szCs w:val="22"/>
                <w:lang w:val="cs-CZ"/>
              </w:rPr>
              <w:t>ii</w:t>
            </w:r>
            <w:proofErr w:type="spellEnd"/>
            <w:r w:rsidRPr="00772F7F">
              <w:rPr>
                <w:rFonts w:asciiTheme="minorHAnsi" w:hAnsiTheme="minorHAnsi" w:cstheme="minorHAnsi"/>
                <w:color w:val="000000"/>
                <w:sz w:val="22"/>
                <w:szCs w:val="22"/>
                <w:lang w:val="cs-CZ"/>
              </w:rPr>
              <w:t>)</w:t>
            </w:r>
            <w:r w:rsidRPr="00772F7F">
              <w:rPr>
                <w:rFonts w:asciiTheme="minorHAnsi" w:hAnsiTheme="minorHAnsi" w:cstheme="minorHAnsi"/>
                <w:sz w:val="22"/>
                <w:szCs w:val="22"/>
                <w:lang w:val="cs-CZ"/>
              </w:rPr>
              <w:tab/>
            </w:r>
            <w:r w:rsidRPr="00772F7F">
              <w:rPr>
                <w:rFonts w:asciiTheme="minorHAnsi" w:hAnsiTheme="minorHAnsi" w:cstheme="minorHAnsi"/>
                <w:color w:val="000000"/>
                <w:spacing w:val="-1"/>
                <w:sz w:val="22"/>
                <w:szCs w:val="22"/>
                <w:lang w:val="cs-CZ"/>
              </w:rPr>
              <w:t>před jakýmkoli dalším podáním do registru smluv z vlastní iniciativy nebo v reakci na výzvu správce registru smluv vyrozumí o tomto úkonu druhou smluvní stranu.</w:t>
            </w:r>
          </w:p>
        </w:tc>
      </w:tr>
      <w:tr w:rsidR="002C5372" w:rsidRPr="00772F7F" w14:paraId="50A87F0E" w14:textId="77777777" w:rsidTr="001646AA">
        <w:tc>
          <w:tcPr>
            <w:tcW w:w="4676" w:type="dxa"/>
          </w:tcPr>
          <w:p w14:paraId="797FA979" w14:textId="77777777" w:rsidR="002C5372" w:rsidRPr="00772F7F" w:rsidRDefault="002C5372">
            <w:pPr>
              <w:tabs>
                <w:tab w:val="left" w:pos="432"/>
                <w:tab w:val="left" w:pos="1008"/>
              </w:tabs>
              <w:spacing w:before="1"/>
              <w:jc w:val="both"/>
              <w:textAlignment w:val="baseline"/>
              <w:rPr>
                <w:rFonts w:asciiTheme="minorHAnsi" w:eastAsia="Arial" w:hAnsiTheme="minorHAnsi" w:cstheme="minorHAnsi"/>
                <w:color w:val="000000"/>
                <w:spacing w:val="-1"/>
                <w:sz w:val="22"/>
                <w:szCs w:val="22"/>
              </w:rPr>
            </w:pPr>
          </w:p>
        </w:tc>
        <w:tc>
          <w:tcPr>
            <w:tcW w:w="4674" w:type="dxa"/>
          </w:tcPr>
          <w:p w14:paraId="319588A9" w14:textId="77777777" w:rsidR="002C5372" w:rsidRPr="00772F7F" w:rsidRDefault="002C5372">
            <w:pPr>
              <w:tabs>
                <w:tab w:val="left" w:pos="432"/>
                <w:tab w:val="left" w:pos="1008"/>
              </w:tabs>
              <w:spacing w:before="1"/>
              <w:jc w:val="both"/>
              <w:textAlignment w:val="baseline"/>
              <w:rPr>
                <w:rFonts w:asciiTheme="minorHAnsi" w:eastAsia="Arial" w:hAnsiTheme="minorHAnsi" w:cstheme="minorHAnsi"/>
                <w:color w:val="000000"/>
                <w:spacing w:val="-1"/>
                <w:sz w:val="22"/>
                <w:szCs w:val="22"/>
                <w:lang w:val="cs-CZ"/>
              </w:rPr>
            </w:pPr>
          </w:p>
        </w:tc>
      </w:tr>
      <w:tr w:rsidR="002C5372" w:rsidRPr="00B37F62" w14:paraId="1E4649D5" w14:textId="77777777" w:rsidTr="001646AA">
        <w:tc>
          <w:tcPr>
            <w:tcW w:w="4676" w:type="dxa"/>
          </w:tcPr>
          <w:p w14:paraId="6B1F16BF" w14:textId="77777777" w:rsidR="002C5372" w:rsidRPr="00772F7F" w:rsidRDefault="00560C1D">
            <w:pPr>
              <w:spacing w:before="1"/>
              <w:jc w:val="both"/>
              <w:textAlignment w:val="baseline"/>
              <w:rPr>
                <w:rFonts w:asciiTheme="minorHAnsi" w:eastAsia="Arial" w:hAnsiTheme="minorHAnsi" w:cstheme="minorHAnsi"/>
                <w:color w:val="000000"/>
                <w:spacing w:val="-1"/>
                <w:sz w:val="22"/>
                <w:szCs w:val="22"/>
              </w:rPr>
            </w:pPr>
            <w:r w:rsidRPr="00772F7F">
              <w:rPr>
                <w:rFonts w:asciiTheme="minorHAnsi" w:eastAsia="Arial" w:hAnsiTheme="minorHAnsi" w:cstheme="minorHAnsi"/>
                <w:color w:val="000000"/>
                <w:spacing w:val="-1"/>
                <w:sz w:val="22"/>
                <w:szCs w:val="22"/>
              </w:rPr>
              <w:tab/>
              <w:t>After complying with the obligations set forth above, the Party which sends the Agreement to the administrator of the Register of Contracts is also obliged to let the administrator of the Register of Contracts know the databox details of the other Party.</w:t>
            </w:r>
          </w:p>
        </w:tc>
        <w:tc>
          <w:tcPr>
            <w:tcW w:w="4674" w:type="dxa"/>
          </w:tcPr>
          <w:p w14:paraId="22B89559" w14:textId="77777777" w:rsidR="002C5372" w:rsidRPr="00772F7F" w:rsidRDefault="00560C1D">
            <w:pPr>
              <w:spacing w:before="1"/>
              <w:jc w:val="both"/>
              <w:textAlignment w:val="baseline"/>
              <w:rPr>
                <w:rFonts w:asciiTheme="minorHAnsi" w:eastAsia="Arial" w:hAnsiTheme="minorHAnsi" w:cstheme="minorHAnsi"/>
                <w:color w:val="000000"/>
                <w:spacing w:val="-1"/>
                <w:sz w:val="22"/>
                <w:szCs w:val="22"/>
                <w:lang w:val="cs-CZ"/>
              </w:rPr>
            </w:pPr>
            <w:r w:rsidRPr="00772F7F">
              <w:rPr>
                <w:rFonts w:asciiTheme="minorHAnsi" w:hAnsiTheme="minorHAnsi" w:cstheme="minorHAnsi"/>
                <w:sz w:val="22"/>
                <w:szCs w:val="22"/>
                <w:lang w:val="cs-CZ"/>
              </w:rPr>
              <w:tab/>
            </w:r>
            <w:r w:rsidRPr="00772F7F">
              <w:rPr>
                <w:rFonts w:asciiTheme="minorHAnsi" w:hAnsiTheme="minorHAnsi" w:cstheme="minorHAnsi"/>
                <w:color w:val="000000"/>
                <w:spacing w:val="-1"/>
                <w:sz w:val="22"/>
                <w:szCs w:val="22"/>
                <w:lang w:val="cs-CZ"/>
              </w:rPr>
              <w:t>Po splnění výše uvedených povinností je strana, která zašle smlouvu správci registru smluv, povinna také sdělit správci registru smluv údaje o datové schránce druhé smluvní strany.</w:t>
            </w:r>
          </w:p>
        </w:tc>
      </w:tr>
      <w:tr w:rsidR="002C5372" w:rsidRPr="00B37F62" w14:paraId="11047D97" w14:textId="77777777" w:rsidTr="001646AA">
        <w:tc>
          <w:tcPr>
            <w:tcW w:w="4676" w:type="dxa"/>
          </w:tcPr>
          <w:p w14:paraId="098B2355" w14:textId="77777777" w:rsidR="002C5372" w:rsidRPr="00772F7F" w:rsidRDefault="002C5372">
            <w:pPr>
              <w:jc w:val="both"/>
              <w:rPr>
                <w:rFonts w:asciiTheme="minorHAnsi" w:hAnsiTheme="minorHAnsi" w:cstheme="minorHAnsi"/>
                <w:sz w:val="22"/>
                <w:szCs w:val="22"/>
                <w:lang w:val="cs-CZ"/>
              </w:rPr>
            </w:pPr>
          </w:p>
        </w:tc>
        <w:tc>
          <w:tcPr>
            <w:tcW w:w="4674" w:type="dxa"/>
          </w:tcPr>
          <w:p w14:paraId="39D73B23" w14:textId="77777777" w:rsidR="002C5372" w:rsidRPr="00772F7F" w:rsidRDefault="002C5372">
            <w:pPr>
              <w:jc w:val="both"/>
              <w:rPr>
                <w:rFonts w:asciiTheme="minorHAnsi" w:hAnsiTheme="minorHAnsi" w:cstheme="minorHAnsi"/>
                <w:sz w:val="22"/>
                <w:szCs w:val="22"/>
                <w:lang w:val="cs-CZ"/>
              </w:rPr>
            </w:pPr>
          </w:p>
        </w:tc>
      </w:tr>
      <w:tr w:rsidR="002C5372" w:rsidRPr="00772F7F" w14:paraId="608F2667" w14:textId="77777777" w:rsidTr="001646AA">
        <w:tc>
          <w:tcPr>
            <w:tcW w:w="4676" w:type="dxa"/>
          </w:tcPr>
          <w:p w14:paraId="7452D575"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7.4</w:t>
            </w:r>
            <w:r w:rsidRPr="00772F7F">
              <w:rPr>
                <w:rFonts w:asciiTheme="minorHAnsi" w:hAnsiTheme="minorHAnsi" w:cstheme="minorHAnsi"/>
                <w:sz w:val="22"/>
                <w:szCs w:val="22"/>
              </w:rPr>
              <w:tab/>
            </w:r>
            <w:r w:rsidRPr="00772F7F">
              <w:rPr>
                <w:rFonts w:asciiTheme="minorHAnsi" w:hAnsiTheme="minorHAnsi" w:cstheme="minorHAnsi"/>
                <w:b/>
                <w:bCs/>
                <w:sz w:val="22"/>
                <w:szCs w:val="22"/>
              </w:rPr>
              <w:t>Registry</w:t>
            </w:r>
          </w:p>
        </w:tc>
        <w:tc>
          <w:tcPr>
            <w:tcW w:w="4674" w:type="dxa"/>
          </w:tcPr>
          <w:p w14:paraId="28D3CDE9"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7.4</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Zápis</w:t>
            </w:r>
          </w:p>
        </w:tc>
      </w:tr>
      <w:tr w:rsidR="002C5372" w:rsidRPr="00B37F62" w14:paraId="2665D0A6" w14:textId="77777777" w:rsidTr="001646AA">
        <w:tc>
          <w:tcPr>
            <w:tcW w:w="4676" w:type="dxa"/>
          </w:tcPr>
          <w:p w14:paraId="6EC1378C"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772F7F">
              <w:rPr>
                <w:rStyle w:val="DeltaViewInsertion"/>
                <w:rFonts w:asciiTheme="minorHAnsi" w:hAnsiTheme="minorHAnsi" w:cstheme="minorHAnsi"/>
                <w:color w:val="auto"/>
                <w:sz w:val="22"/>
                <w:szCs w:val="22"/>
                <w:u w:val="none"/>
              </w:rPr>
              <w:t>(</w:t>
            </w:r>
            <w:proofErr w:type="spellStart"/>
            <w:r w:rsidRPr="00772F7F">
              <w:rPr>
                <w:rStyle w:val="DeltaViewInsertion"/>
                <w:rFonts w:asciiTheme="minorHAnsi" w:hAnsiTheme="minorHAnsi" w:cstheme="minorHAnsi"/>
                <w:color w:val="auto"/>
                <w:sz w:val="22"/>
                <w:szCs w:val="22"/>
                <w:u w:val="none"/>
              </w:rPr>
              <w:t>i</w:t>
            </w:r>
            <w:proofErr w:type="spellEnd"/>
            <w:r w:rsidRPr="00772F7F">
              <w:rPr>
                <w:rStyle w:val="DeltaViewInsertion"/>
                <w:rFonts w:asciiTheme="minorHAnsi" w:hAnsiTheme="minorHAnsi" w:cstheme="minorHAnsi"/>
                <w:color w:val="auto"/>
                <w:sz w:val="22"/>
                <w:szCs w:val="22"/>
                <w:u w:val="none"/>
              </w:rPr>
              <w:t>) required to be registered by Janssen or one of its affiliates pursuant to and in accordance with applicable laws and regulations; (ii) required by the</w:t>
            </w:r>
            <w:r w:rsidRPr="00772F7F">
              <w:rPr>
                <w:rStyle w:val="DeltaViewMoveDestination"/>
                <w:rFonts w:asciiTheme="minorHAnsi" w:hAnsiTheme="minorHAnsi" w:cstheme="minorHAnsi"/>
                <w:color w:val="auto"/>
                <w:sz w:val="22"/>
                <w:szCs w:val="22"/>
                <w:u w:val="none"/>
              </w:rPr>
              <w:t xml:space="preserve"> ICMJE</w:t>
            </w:r>
            <w:r w:rsidRPr="00772F7F">
              <w:rPr>
                <w:rStyle w:val="DeltaViewInsertion"/>
                <w:rFonts w:asciiTheme="minorHAnsi" w:hAnsiTheme="minorHAnsi" w:cstheme="minorHAnsi"/>
                <w:color w:val="auto"/>
                <w:sz w:val="22"/>
                <w:szCs w:val="22"/>
                <w:u w:val="none"/>
              </w:rPr>
              <w:t xml:space="preserve"> for</w:t>
            </w:r>
            <w:r w:rsidRPr="00772F7F">
              <w:rPr>
                <w:rStyle w:val="DeltaViewMoveDestination"/>
                <w:rFonts w:asciiTheme="minorHAnsi" w:hAnsiTheme="minorHAnsi" w:cstheme="minorHAnsi"/>
                <w:color w:val="auto"/>
                <w:sz w:val="22"/>
                <w:szCs w:val="22"/>
                <w:u w:val="none"/>
              </w:rPr>
              <w:t xml:space="preserve"> studies intended to be published in the international peer-reviewed literature (http://www.icmje.org)</w:t>
            </w:r>
            <w:r w:rsidRPr="00772F7F">
              <w:rPr>
                <w:rStyle w:val="DeltaViewInsertion"/>
                <w:rFonts w:asciiTheme="minorHAnsi" w:hAnsiTheme="minorHAnsi" w:cstheme="minorHAnsi"/>
                <w:color w:val="auto"/>
                <w:sz w:val="22"/>
                <w:szCs w:val="22"/>
                <w:u w:val="none"/>
              </w:rPr>
              <w:t>; or (iii) from company</w:t>
            </w:r>
            <w:r w:rsidRPr="00772F7F">
              <w:rPr>
                <w:rFonts w:asciiTheme="minorHAnsi" w:hAnsiTheme="minorHAnsi" w:cstheme="minorHAnsi"/>
                <w:sz w:val="22"/>
                <w:szCs w:val="22"/>
              </w:rPr>
              <w:t xml:space="preserve"> sponsored </w:t>
            </w:r>
            <w:r w:rsidRPr="00772F7F">
              <w:rPr>
                <w:rStyle w:val="DeltaViewInsertion"/>
                <w:rFonts w:asciiTheme="minorHAnsi" w:hAnsiTheme="minorHAnsi" w:cstheme="minorHAnsi"/>
                <w:color w:val="auto"/>
                <w:sz w:val="22"/>
                <w:szCs w:val="22"/>
                <w:u w:val="none"/>
              </w:rPr>
              <w:t>trials</w:t>
            </w:r>
            <w:r w:rsidRPr="00772F7F">
              <w:rPr>
                <w:rFonts w:asciiTheme="minorHAnsi" w:hAnsiTheme="minorHAnsi" w:cstheme="minorHAnsi"/>
                <w:sz w:val="22"/>
                <w:szCs w:val="22"/>
              </w:rPr>
              <w:t xml:space="preserve"> of both investigational and marketed medicines and products that are adequately-designed and well-controlled</w:t>
            </w:r>
            <w:r w:rsidRPr="00772F7F">
              <w:rPr>
                <w:rStyle w:val="DeltaViewInsertion"/>
                <w:rFonts w:asciiTheme="minorHAnsi" w:hAnsiTheme="minorHAnsi" w:cstheme="minorHAnsi"/>
                <w:color w:val="auto"/>
                <w:sz w:val="22"/>
                <w:szCs w:val="22"/>
                <w:u w:val="none"/>
              </w:rPr>
              <w:t>, whether or not required by (</w:t>
            </w:r>
            <w:proofErr w:type="spellStart"/>
            <w:r w:rsidRPr="00772F7F">
              <w:rPr>
                <w:rStyle w:val="DeltaViewInsertion"/>
                <w:rFonts w:asciiTheme="minorHAnsi" w:hAnsiTheme="minorHAnsi" w:cstheme="minorHAnsi"/>
                <w:color w:val="auto"/>
                <w:sz w:val="22"/>
                <w:szCs w:val="22"/>
                <w:u w:val="none"/>
              </w:rPr>
              <w:t>i</w:t>
            </w:r>
            <w:proofErr w:type="spellEnd"/>
            <w:r w:rsidRPr="00772F7F">
              <w:rPr>
                <w:rStyle w:val="DeltaViewInsertion"/>
                <w:rFonts w:asciiTheme="minorHAnsi" w:hAnsiTheme="minorHAnsi" w:cstheme="minorHAnsi"/>
                <w:color w:val="auto"/>
                <w:sz w:val="22"/>
                <w:szCs w:val="22"/>
                <w:u w:val="none"/>
              </w:rPr>
              <w:t>)</w:t>
            </w:r>
            <w:r w:rsidRPr="00772F7F">
              <w:rPr>
                <w:rFonts w:asciiTheme="minorHAnsi" w:hAnsiTheme="minorHAnsi" w:cstheme="minorHAnsi"/>
                <w:sz w:val="22"/>
                <w:szCs w:val="22"/>
              </w:rPr>
              <w:t xml:space="preserve"> or (ii) </w:t>
            </w:r>
            <w:r w:rsidRPr="00772F7F">
              <w:rPr>
                <w:rStyle w:val="DeltaViewInsertion"/>
                <w:rFonts w:asciiTheme="minorHAnsi" w:hAnsiTheme="minorHAnsi" w:cstheme="minorHAnsi"/>
                <w:color w:val="auto"/>
                <w:sz w:val="22"/>
                <w:szCs w:val="22"/>
                <w:u w:val="none"/>
              </w:rPr>
              <w:t>of this section above</w:t>
            </w:r>
            <w:r w:rsidRPr="00772F7F">
              <w:rPr>
                <w:rFonts w:asciiTheme="minorHAnsi" w:hAnsiTheme="minorHAnsi" w:cstheme="minorHAnsi"/>
                <w:sz w:val="22"/>
                <w:szCs w:val="22"/>
              </w:rPr>
              <w:t xml:space="preserve">. In accordance with the legislation of the Czech Republic, the Clinical Trial description shall be published on the internet site of State Institute for Drug Control www.sukl.cz and will also be available on the website https://www.clinicaltrialsregister.eu/index.html </w:t>
            </w:r>
            <w:r w:rsidRPr="00772F7F">
              <w:rPr>
                <w:rFonts w:asciiTheme="minorHAnsi" w:hAnsiTheme="minorHAnsi" w:cstheme="minorHAnsi"/>
                <w:sz w:val="22"/>
                <w:szCs w:val="22"/>
              </w:rPr>
              <w:lastRenderedPageBreak/>
              <w:t>and www.ClinicalTrials.gov, as required by the legislation of the EU and the USA. In addition, equivalent websites and websites of Janssen and its affiliates may be used for registration purposes.</w:t>
            </w:r>
          </w:p>
        </w:tc>
        <w:tc>
          <w:tcPr>
            <w:tcW w:w="4674" w:type="dxa"/>
          </w:tcPr>
          <w:p w14:paraId="057CF8E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vyžaduje to ICMJE pro studie, které mají být publikovány v recenzované mezinárodní literatuře  (http://www.icmje.org); nebo (</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 z klinických studií hodnocených i registrovaných léčiv a přípravků zadaných společností, které byly odpovídajícím způsobem navrženy a dobře řízeny bez ohledu na to, zda to vyžaduje bod (i) nebo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xml:space="preserve">) výše v tomto bodě, či nikoli. Popis klinického hodnocení bude v souladu s legislativou České republiky zveřejněn na internetových stránkách Státního ústavu pro kontrolu léčiv www.sukl.cz a bude dostupný také na https://www.clinicaltrialsregister.eu/index.html </w:t>
            </w:r>
            <w:r w:rsidRPr="00772F7F">
              <w:rPr>
                <w:rFonts w:asciiTheme="minorHAnsi" w:hAnsiTheme="minorHAnsi" w:cstheme="minorHAnsi"/>
                <w:sz w:val="22"/>
                <w:szCs w:val="22"/>
                <w:lang w:val="cs-CZ"/>
              </w:rPr>
              <w:lastRenderedPageBreak/>
              <w:t>a www.ClinicalTrials.gov, jak požaduje legislativa EU a USA. Kromě toho lze pro registrační účely použít ekvivalentní webové stránky a oficiální webové stránky společnosti Janssen nebo jejích přidružených společností.</w:t>
            </w:r>
          </w:p>
        </w:tc>
      </w:tr>
      <w:tr w:rsidR="002C5372" w:rsidRPr="00B37F62" w14:paraId="2B85E9FD" w14:textId="77777777" w:rsidTr="001646AA">
        <w:tc>
          <w:tcPr>
            <w:tcW w:w="4676" w:type="dxa"/>
          </w:tcPr>
          <w:p w14:paraId="2B022727" w14:textId="77777777" w:rsidR="002C5372" w:rsidRPr="00772F7F" w:rsidRDefault="002C5372">
            <w:pPr>
              <w:jc w:val="both"/>
              <w:rPr>
                <w:rFonts w:asciiTheme="minorHAnsi" w:hAnsiTheme="minorHAnsi" w:cstheme="minorHAnsi"/>
                <w:sz w:val="22"/>
                <w:szCs w:val="22"/>
                <w:lang w:val="cs-CZ"/>
              </w:rPr>
            </w:pPr>
          </w:p>
        </w:tc>
        <w:tc>
          <w:tcPr>
            <w:tcW w:w="4674" w:type="dxa"/>
          </w:tcPr>
          <w:p w14:paraId="0CA4DB83" w14:textId="77777777" w:rsidR="002C5372" w:rsidRPr="00772F7F" w:rsidRDefault="002C5372">
            <w:pPr>
              <w:jc w:val="both"/>
              <w:rPr>
                <w:rFonts w:asciiTheme="minorHAnsi" w:hAnsiTheme="minorHAnsi" w:cstheme="minorHAnsi"/>
                <w:sz w:val="22"/>
                <w:szCs w:val="22"/>
                <w:lang w:val="cs-CZ"/>
              </w:rPr>
            </w:pPr>
          </w:p>
        </w:tc>
      </w:tr>
      <w:tr w:rsidR="002C5372" w:rsidRPr="00B37F62" w14:paraId="1487B7F4" w14:textId="77777777" w:rsidTr="001646AA">
        <w:tc>
          <w:tcPr>
            <w:tcW w:w="4676" w:type="dxa"/>
          </w:tcPr>
          <w:p w14:paraId="4B6E47A1" w14:textId="77777777" w:rsidR="002C5372" w:rsidRPr="00772F7F" w:rsidRDefault="00560C1D">
            <w:pPr>
              <w:pStyle w:val="Zkladntext"/>
              <w:rPr>
                <w:rFonts w:asciiTheme="minorHAnsi" w:hAnsiTheme="minorHAnsi" w:cstheme="minorHAnsi"/>
                <w:b w:val="0"/>
                <w:bCs/>
                <w:sz w:val="22"/>
                <w:szCs w:val="22"/>
              </w:rPr>
            </w:pPr>
            <w:bookmarkStart w:id="18" w:name="OLE_LINK1"/>
            <w:r w:rsidRPr="00772F7F">
              <w:rPr>
                <w:rFonts w:asciiTheme="minorHAnsi" w:hAnsiTheme="minorHAnsi" w:cstheme="minorHAnsi"/>
                <w:b w:val="0"/>
                <w:bCs/>
                <w:sz w:val="22"/>
                <w:szCs w:val="22"/>
                <w:lang w:val="cs-CZ"/>
              </w:rPr>
              <w:tab/>
            </w:r>
            <w:r w:rsidRPr="00772F7F">
              <w:rPr>
                <w:rFonts w:asciiTheme="minorHAnsi" w:hAnsiTheme="minorHAnsi" w:cstheme="minorHAnsi"/>
                <w:b w:val="0"/>
                <w:bCs/>
                <w:sz w:val="22"/>
                <w:szCs w:val="22"/>
              </w:rPr>
              <w:t xml:space="preserve">Any person accessing a clinical trial listing for a clinical trial on </w:t>
            </w:r>
            <w:r w:rsidRPr="00772F7F">
              <w:rPr>
                <w:rFonts w:asciiTheme="minorHAnsi" w:hAnsiTheme="minorHAnsi" w:cstheme="minorHAnsi"/>
                <w:b w:val="0"/>
                <w:bCs/>
                <w:sz w:val="22"/>
                <w:szCs w:val="22"/>
                <w:u w:val="single"/>
              </w:rPr>
              <w:t>www.clinicaltrials.gov</w:t>
            </w:r>
            <w:r w:rsidRPr="00772F7F">
              <w:rPr>
                <w:rFonts w:asciiTheme="minorHAnsi" w:hAnsiTheme="minorHAnsi" w:cstheme="minorHAnsi"/>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8"/>
          </w:p>
        </w:tc>
        <w:tc>
          <w:tcPr>
            <w:tcW w:w="4674" w:type="dxa"/>
          </w:tcPr>
          <w:p w14:paraId="60BED895" w14:textId="77777777" w:rsidR="002C5372" w:rsidRPr="00772F7F" w:rsidRDefault="00560C1D">
            <w:pPr>
              <w:pStyle w:val="Zkladntext"/>
              <w:rPr>
                <w:rFonts w:asciiTheme="minorHAnsi" w:hAnsiTheme="minorHAnsi" w:cstheme="minorHAnsi"/>
                <w:b w:val="0"/>
                <w:bCs/>
                <w:sz w:val="22"/>
                <w:szCs w:val="22"/>
                <w:lang w:val="cs-CZ"/>
              </w:rPr>
            </w:pPr>
            <w:r w:rsidRPr="00772F7F">
              <w:rPr>
                <w:rFonts w:asciiTheme="minorHAnsi" w:hAnsiTheme="minorHAnsi" w:cstheme="minorHAnsi"/>
                <w:sz w:val="22"/>
                <w:szCs w:val="22"/>
                <w:lang w:val="cs-CZ"/>
              </w:rPr>
              <w:tab/>
            </w:r>
            <w:r w:rsidRPr="00772F7F">
              <w:rPr>
                <w:rFonts w:asciiTheme="minorHAnsi" w:hAnsiTheme="minorHAnsi" w:cstheme="minorHAnsi"/>
                <w:b w:val="0"/>
                <w:sz w:val="22"/>
                <w:szCs w:val="22"/>
                <w:lang w:val="cs-CZ"/>
              </w:rPr>
              <w:t xml:space="preserve">Každá osoba nahlížející do seznamu klinických hodnocení na stránce </w:t>
            </w:r>
            <w:r w:rsidRPr="00772F7F">
              <w:rPr>
                <w:rFonts w:asciiTheme="minorHAnsi" w:hAnsiTheme="minorHAnsi" w:cstheme="minorHAnsi"/>
                <w:b w:val="0"/>
                <w:sz w:val="22"/>
                <w:szCs w:val="22"/>
                <w:u w:val="single"/>
                <w:lang w:val="cs-CZ"/>
              </w:rPr>
              <w:t>www.clinicaltrials.gov</w:t>
            </w:r>
            <w:r w:rsidRPr="00772F7F">
              <w:rPr>
                <w:rFonts w:asciiTheme="minorHAnsi" w:hAnsiTheme="minorHAnsi" w:cstheme="minorHAnsi"/>
                <w:b w:val="0"/>
                <w:sz w:val="22"/>
                <w:szCs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2C5372" w:rsidRPr="00B37F62" w14:paraId="39706A1C" w14:textId="77777777" w:rsidTr="001646AA">
        <w:tc>
          <w:tcPr>
            <w:tcW w:w="4676" w:type="dxa"/>
          </w:tcPr>
          <w:p w14:paraId="35A8CDBA"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27E93A5B"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137E289" w14:textId="77777777" w:rsidTr="001646AA">
        <w:tc>
          <w:tcPr>
            <w:tcW w:w="4676" w:type="dxa"/>
          </w:tcPr>
          <w:p w14:paraId="28A37EB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7.5</w:t>
            </w:r>
            <w:r w:rsidRPr="00772F7F">
              <w:rPr>
                <w:rFonts w:asciiTheme="minorHAnsi" w:hAnsiTheme="minorHAnsi" w:cstheme="minorHAnsi"/>
                <w:sz w:val="22"/>
                <w:szCs w:val="22"/>
              </w:rPr>
              <w:tab/>
            </w:r>
            <w:r w:rsidRPr="00772F7F">
              <w:rPr>
                <w:rFonts w:asciiTheme="minorHAnsi" w:hAnsiTheme="minorHAnsi" w:cstheme="minorHAnsi"/>
                <w:b/>
                <w:bCs/>
                <w:sz w:val="22"/>
                <w:szCs w:val="22"/>
              </w:rPr>
              <w:t>Publication</w:t>
            </w:r>
          </w:p>
        </w:tc>
        <w:tc>
          <w:tcPr>
            <w:tcW w:w="4674" w:type="dxa"/>
          </w:tcPr>
          <w:p w14:paraId="2341752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7.5</w:t>
            </w:r>
            <w:r w:rsidRPr="00772F7F">
              <w:rPr>
                <w:rFonts w:asciiTheme="minorHAnsi" w:hAnsiTheme="minorHAnsi" w:cstheme="minorHAnsi"/>
                <w:sz w:val="22"/>
                <w:szCs w:val="22"/>
                <w:lang w:val="cs-CZ"/>
              </w:rPr>
              <w:tab/>
            </w:r>
            <w:r w:rsidRPr="00772F7F">
              <w:rPr>
                <w:rFonts w:asciiTheme="minorHAnsi" w:hAnsiTheme="minorHAnsi" w:cstheme="minorHAnsi"/>
                <w:b/>
                <w:sz w:val="22"/>
                <w:szCs w:val="22"/>
                <w:lang w:val="cs-CZ"/>
              </w:rPr>
              <w:t>Publikace</w:t>
            </w:r>
          </w:p>
        </w:tc>
      </w:tr>
      <w:tr w:rsidR="002C5372" w:rsidRPr="00B37F62" w14:paraId="309D50F2" w14:textId="77777777" w:rsidTr="001646AA">
        <w:tc>
          <w:tcPr>
            <w:tcW w:w="4676" w:type="dxa"/>
          </w:tcPr>
          <w:p w14:paraId="77FA704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In connection with any Data or other information generated from the services conducted under this Agreement by or on behalf of Institution, Principal Investigator</w:t>
            </w:r>
            <w:r w:rsidRPr="00772F7F">
              <w:rPr>
                <w:rFonts w:asciiTheme="minorHAnsi" w:hAnsiTheme="minorHAnsi" w:cstheme="minorHAnsi"/>
                <w:bCs/>
                <w:color w:val="000000"/>
                <w:sz w:val="22"/>
                <w:szCs w:val="22"/>
              </w:rPr>
              <w:t xml:space="preserve"> or other personnel associated with this Clinical Trial</w:t>
            </w:r>
            <w:r w:rsidRPr="00772F7F">
              <w:rPr>
                <w:rFonts w:asciiTheme="minorHAnsi" w:hAnsiTheme="minorHAnsi" w:cstheme="minorHAnsi"/>
                <w:sz w:val="22"/>
                <w:szCs w:val="22"/>
              </w:rPr>
              <w:t xml:space="preserve">,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w:t>
            </w:r>
            <w:r w:rsidRPr="00772F7F">
              <w:rPr>
                <w:rFonts w:asciiTheme="minorHAnsi" w:hAnsiTheme="minorHAnsi" w:cstheme="minorHAnsi"/>
                <w:sz w:val="22"/>
                <w:szCs w:val="22"/>
              </w:rPr>
              <w:lastRenderedPageBreak/>
              <w:t>necessary for other scholars to verify such Clinical Trial results. Institution and Principal Investigator will include a statement that creation of the Data was supported in part by Janssen or its designee.</w:t>
            </w:r>
          </w:p>
        </w:tc>
        <w:tc>
          <w:tcPr>
            <w:tcW w:w="4674" w:type="dxa"/>
          </w:tcPr>
          <w:p w14:paraId="5DB2D4D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b/>
              <w:t xml:space="preserve">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w:t>
            </w:r>
            <w:r w:rsidRPr="00772F7F">
              <w:rPr>
                <w:rFonts w:asciiTheme="minorHAnsi" w:hAnsiTheme="minorHAnsi" w:cstheme="minorHAnsi"/>
                <w:sz w:val="22"/>
                <w:szCs w:val="22"/>
                <w:lang w:val="cs-CZ"/>
              </w:rPr>
              <w:lastRenderedPageBreak/>
              <w:t>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2C5372" w:rsidRPr="00B37F62" w14:paraId="5209CDC2" w14:textId="77777777" w:rsidTr="001646AA">
        <w:tc>
          <w:tcPr>
            <w:tcW w:w="4676" w:type="dxa"/>
          </w:tcPr>
          <w:p w14:paraId="1E3716E7"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42765E3B"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B37F62" w14:paraId="34635638" w14:textId="77777777" w:rsidTr="001646AA">
        <w:tc>
          <w:tcPr>
            <w:tcW w:w="4676" w:type="dxa"/>
          </w:tcPr>
          <w:p w14:paraId="5D275A8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lang w:val="cs-CZ"/>
              </w:rPr>
              <w:tab/>
            </w:r>
            <w:r w:rsidRPr="00772F7F">
              <w:rPr>
                <w:rFonts w:asciiTheme="minorHAnsi" w:hAnsiTheme="minorHAnsi" w:cstheme="minorHAnsi"/>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4674" w:type="dxa"/>
          </w:tcPr>
          <w:p w14:paraId="49C8B8B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tc>
      </w:tr>
      <w:tr w:rsidR="002C5372" w:rsidRPr="00B37F62" w14:paraId="3DC49A77" w14:textId="77777777" w:rsidTr="001646AA">
        <w:tc>
          <w:tcPr>
            <w:tcW w:w="4676" w:type="dxa"/>
          </w:tcPr>
          <w:p w14:paraId="61EF60FB"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376877B1"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B37F62" w14:paraId="1535917B" w14:textId="77777777" w:rsidTr="001646AA">
        <w:tc>
          <w:tcPr>
            <w:tcW w:w="4676" w:type="dxa"/>
          </w:tcPr>
          <w:p w14:paraId="3A66A6E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lang w:val="cs-CZ"/>
              </w:rPr>
              <w:tab/>
            </w:r>
            <w:r w:rsidRPr="00772F7F">
              <w:rPr>
                <w:rFonts w:asciiTheme="minorHAnsi" w:hAnsiTheme="minorHAnsi" w:cstheme="minorHAnsi"/>
                <w:sz w:val="22"/>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w:t>
            </w:r>
            <w:r w:rsidRPr="00772F7F">
              <w:rPr>
                <w:rFonts w:asciiTheme="minorHAnsi" w:hAnsiTheme="minorHAnsi" w:cstheme="minorHAnsi"/>
                <w:sz w:val="22"/>
                <w:szCs w:val="22"/>
              </w:rPr>
              <w:lastRenderedPageBreak/>
              <w:t xml:space="preserve">sixty (60) calendar days to allow for filing of a patent application. </w:t>
            </w:r>
          </w:p>
        </w:tc>
        <w:tc>
          <w:tcPr>
            <w:tcW w:w="4674" w:type="dxa"/>
          </w:tcPr>
          <w:p w14:paraId="0F1E372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w:t>
            </w:r>
            <w:proofErr w:type="spellStart"/>
            <w:r w:rsidRPr="00772F7F">
              <w:rPr>
                <w:rFonts w:asciiTheme="minorHAnsi" w:hAnsiTheme="minorHAnsi" w:cstheme="minorHAnsi"/>
                <w:sz w:val="22"/>
                <w:szCs w:val="22"/>
                <w:lang w:val="cs-CZ"/>
              </w:rPr>
              <w:t>posterových</w:t>
            </w:r>
            <w:proofErr w:type="spellEnd"/>
            <w:r w:rsidRPr="00772F7F">
              <w:rPr>
                <w:rFonts w:asciiTheme="minorHAnsi" w:hAnsiTheme="minorHAnsi" w:cstheme="minorHAnsi"/>
                <w:sz w:val="22"/>
                <w:szCs w:val="22"/>
                <w:lang w:val="cs-CZ"/>
              </w:rPr>
              <w:t xml:space="preserve">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w:t>
            </w:r>
            <w:r w:rsidRPr="00772F7F">
              <w:rPr>
                <w:rFonts w:asciiTheme="minorHAnsi" w:hAnsiTheme="minorHAnsi" w:cstheme="minorHAnsi"/>
                <w:sz w:val="22"/>
                <w:szCs w:val="22"/>
                <w:lang w:val="cs-CZ"/>
              </w:rPr>
              <w:lastRenderedPageBreak/>
              <w:t xml:space="preserve">publikaci o dalších šedesát (60) kalendářních dnů, aby umožnili podání patentové přihlášky. </w:t>
            </w:r>
          </w:p>
        </w:tc>
      </w:tr>
      <w:tr w:rsidR="002C5372" w:rsidRPr="00B37F62" w14:paraId="680CAD5E" w14:textId="77777777" w:rsidTr="001646AA">
        <w:tc>
          <w:tcPr>
            <w:tcW w:w="4676" w:type="dxa"/>
          </w:tcPr>
          <w:p w14:paraId="431AE0C5"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792DAB2C"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5A0D44F9" w14:textId="77777777" w:rsidTr="001646AA">
        <w:tc>
          <w:tcPr>
            <w:tcW w:w="4676" w:type="dxa"/>
          </w:tcPr>
          <w:p w14:paraId="4963EF0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7.6</w:t>
            </w:r>
            <w:r w:rsidRPr="00772F7F">
              <w:rPr>
                <w:rFonts w:asciiTheme="minorHAnsi" w:hAnsiTheme="minorHAnsi" w:cstheme="minorHAnsi"/>
                <w:sz w:val="22"/>
                <w:szCs w:val="22"/>
              </w:rPr>
              <w:tab/>
              <w:t>Institution and Principal Investigator warrant the compliance of all co-investigators and other personnel involved with the Clinical Trial with the provisions of this Section.</w:t>
            </w:r>
          </w:p>
        </w:tc>
        <w:tc>
          <w:tcPr>
            <w:tcW w:w="4674" w:type="dxa"/>
          </w:tcPr>
          <w:p w14:paraId="19D6A1E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7.6</w:t>
            </w:r>
            <w:r w:rsidRPr="00772F7F">
              <w:rPr>
                <w:rFonts w:asciiTheme="minorHAnsi" w:hAnsiTheme="minorHAnsi" w:cstheme="minorHAnsi"/>
                <w:sz w:val="22"/>
                <w:szCs w:val="22"/>
                <w:lang w:val="cs-CZ"/>
              </w:rPr>
              <w:tab/>
              <w:t xml:space="preserve">Poskytovatel a hlavní zkoušející zaručují, že všichni </w:t>
            </w:r>
            <w:proofErr w:type="spellStart"/>
            <w:r w:rsidRPr="00772F7F">
              <w:rPr>
                <w:rFonts w:asciiTheme="minorHAnsi" w:hAnsiTheme="minorHAnsi" w:cstheme="minorHAnsi"/>
                <w:sz w:val="22"/>
                <w:szCs w:val="22"/>
                <w:lang w:val="cs-CZ"/>
              </w:rPr>
              <w:t>spoluzkoušející</w:t>
            </w:r>
            <w:proofErr w:type="spellEnd"/>
            <w:r w:rsidRPr="00772F7F">
              <w:rPr>
                <w:rFonts w:asciiTheme="minorHAnsi" w:hAnsiTheme="minorHAnsi" w:cstheme="minorHAnsi"/>
                <w:sz w:val="22"/>
                <w:szCs w:val="22"/>
                <w:lang w:val="cs-CZ"/>
              </w:rPr>
              <w:t xml:space="preserve"> a ostatní pracovníci podílející se na klinickém hodnocení dodrží ustanovení tohoto bodu.</w:t>
            </w:r>
          </w:p>
        </w:tc>
      </w:tr>
      <w:tr w:rsidR="002C5372" w:rsidRPr="00772F7F" w14:paraId="22AEA4D6" w14:textId="77777777" w:rsidTr="001646AA">
        <w:tc>
          <w:tcPr>
            <w:tcW w:w="4676" w:type="dxa"/>
          </w:tcPr>
          <w:p w14:paraId="2E7D876B"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0C0E219"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1BD83418" w14:textId="77777777" w:rsidTr="001646AA">
        <w:tc>
          <w:tcPr>
            <w:tcW w:w="4676" w:type="dxa"/>
          </w:tcPr>
          <w:p w14:paraId="20F671B9" w14:textId="77777777" w:rsidR="002C5372" w:rsidRPr="00772F7F" w:rsidRDefault="00560C1D">
            <w:pPr>
              <w:jc w:val="both"/>
              <w:rPr>
                <w:rFonts w:asciiTheme="minorHAnsi" w:hAnsiTheme="minorHAnsi" w:cstheme="minorHAnsi"/>
                <w:b/>
                <w:bCs/>
                <w:sz w:val="22"/>
                <w:szCs w:val="22"/>
                <w:highlight w:val="green"/>
              </w:rPr>
            </w:pPr>
            <w:r w:rsidRPr="00772F7F">
              <w:rPr>
                <w:rFonts w:asciiTheme="minorHAnsi" w:hAnsiTheme="minorHAnsi" w:cstheme="minorHAnsi"/>
                <w:b/>
                <w:bCs/>
                <w:sz w:val="22"/>
                <w:szCs w:val="22"/>
              </w:rPr>
              <w:t>8.</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Patents</w:t>
            </w:r>
            <w:r w:rsidRPr="00772F7F">
              <w:rPr>
                <w:rFonts w:asciiTheme="minorHAnsi" w:hAnsiTheme="minorHAnsi" w:cstheme="minorHAnsi"/>
                <w:b/>
                <w:bCs/>
                <w:sz w:val="22"/>
                <w:szCs w:val="22"/>
              </w:rPr>
              <w:t xml:space="preserve"> </w:t>
            </w:r>
          </w:p>
        </w:tc>
        <w:tc>
          <w:tcPr>
            <w:tcW w:w="4674" w:type="dxa"/>
          </w:tcPr>
          <w:p w14:paraId="297580BA"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8.</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 xml:space="preserve">Patenty </w:t>
            </w:r>
          </w:p>
        </w:tc>
      </w:tr>
      <w:tr w:rsidR="002C5372" w:rsidRPr="00772F7F" w14:paraId="21A12442" w14:textId="77777777" w:rsidTr="001646AA">
        <w:tc>
          <w:tcPr>
            <w:tcW w:w="4676" w:type="dxa"/>
          </w:tcPr>
          <w:p w14:paraId="50532BFF" w14:textId="77777777" w:rsidR="002C5372" w:rsidRPr="00772F7F" w:rsidRDefault="002C5372">
            <w:pPr>
              <w:tabs>
                <w:tab w:val="left" w:pos="-720"/>
              </w:tabs>
              <w:jc w:val="both"/>
              <w:rPr>
                <w:rStyle w:val="DeltaViewInsertion"/>
                <w:rFonts w:asciiTheme="minorHAnsi" w:hAnsiTheme="minorHAnsi" w:cstheme="minorHAnsi"/>
                <w:color w:val="auto"/>
                <w:sz w:val="22"/>
                <w:szCs w:val="22"/>
                <w:u w:val="none"/>
              </w:rPr>
            </w:pPr>
          </w:p>
        </w:tc>
        <w:tc>
          <w:tcPr>
            <w:tcW w:w="4674" w:type="dxa"/>
          </w:tcPr>
          <w:p w14:paraId="21CBC715" w14:textId="77777777" w:rsidR="002C5372" w:rsidRPr="00772F7F" w:rsidRDefault="002C5372">
            <w:pPr>
              <w:tabs>
                <w:tab w:val="left" w:pos="-720"/>
              </w:tabs>
              <w:jc w:val="both"/>
              <w:rPr>
                <w:rStyle w:val="DeltaViewInsertion"/>
                <w:rFonts w:asciiTheme="minorHAnsi" w:hAnsiTheme="minorHAnsi" w:cstheme="minorHAnsi"/>
                <w:color w:val="auto"/>
                <w:sz w:val="22"/>
                <w:szCs w:val="22"/>
                <w:u w:val="none"/>
                <w:lang w:val="cs-CZ"/>
              </w:rPr>
            </w:pPr>
          </w:p>
        </w:tc>
      </w:tr>
      <w:tr w:rsidR="002C5372" w:rsidRPr="00B37F62" w14:paraId="6F61A888" w14:textId="77777777" w:rsidTr="001646AA">
        <w:tc>
          <w:tcPr>
            <w:tcW w:w="4676" w:type="dxa"/>
          </w:tcPr>
          <w:p w14:paraId="3DF8B139" w14:textId="77777777" w:rsidR="002C5372" w:rsidRPr="00772F7F" w:rsidRDefault="00560C1D">
            <w:pPr>
              <w:tabs>
                <w:tab w:val="left" w:pos="-720"/>
              </w:tabs>
              <w:jc w:val="both"/>
              <w:rPr>
                <w:rStyle w:val="DeltaViewInsertion"/>
                <w:rFonts w:asciiTheme="minorHAnsi" w:hAnsiTheme="minorHAnsi" w:cstheme="minorHAnsi"/>
                <w:color w:val="auto"/>
                <w:sz w:val="22"/>
                <w:szCs w:val="22"/>
                <w:u w:val="none"/>
              </w:rPr>
            </w:pPr>
            <w:r w:rsidRPr="00772F7F">
              <w:rPr>
                <w:rStyle w:val="DeltaViewInsertion"/>
                <w:rFonts w:asciiTheme="minorHAnsi" w:hAnsiTheme="minorHAnsi" w:cstheme="minorHAnsi"/>
                <w:color w:val="auto"/>
                <w:sz w:val="22"/>
                <w:szCs w:val="22"/>
                <w:u w:val="none"/>
              </w:rPr>
              <w:t xml:space="preserve">It is recognized and understood that the </w:t>
            </w:r>
            <w:bookmarkStart w:id="19" w:name="_DV_M351"/>
            <w:bookmarkEnd w:id="19"/>
            <w:r w:rsidRPr="00772F7F">
              <w:rPr>
                <w:rStyle w:val="DeltaViewInsertion"/>
                <w:rFonts w:asciiTheme="minorHAnsi" w:hAnsiTheme="minorHAnsi" w:cstheme="minorHAnsi"/>
                <w:color w:val="auto"/>
                <w:sz w:val="22"/>
                <w:szCs w:val="22"/>
                <w:u w:val="none"/>
              </w:rPr>
              <w:t xml:space="preserve">inventions and technologies of </w:t>
            </w:r>
            <w:bookmarkStart w:id="20" w:name="_DV_M352"/>
            <w:bookmarkEnd w:id="20"/>
            <w:r w:rsidRPr="00772F7F">
              <w:rPr>
                <w:rStyle w:val="DeltaViewInsertion"/>
                <w:rFonts w:asciiTheme="minorHAnsi" w:hAnsiTheme="minorHAnsi" w:cstheme="minorHAnsi"/>
                <w:color w:val="auto"/>
                <w:sz w:val="22"/>
                <w:szCs w:val="22"/>
                <w:u w:val="none"/>
              </w:rPr>
              <w:t xml:space="preserve">Janssen and its affiliates, </w:t>
            </w:r>
            <w:bookmarkStart w:id="21" w:name="_DV_C371"/>
            <w:r w:rsidRPr="00772F7F">
              <w:rPr>
                <w:rStyle w:val="DeltaViewInsertion"/>
                <w:rFonts w:asciiTheme="minorHAnsi" w:hAnsiTheme="minorHAnsi" w:cstheme="minorHAnsi"/>
                <w:color w:val="auto"/>
                <w:sz w:val="22"/>
                <w:szCs w:val="22"/>
                <w:u w:val="none"/>
              </w:rPr>
              <w:t>Institution</w:t>
            </w:r>
            <w:bookmarkStart w:id="22" w:name="_DV_M353"/>
            <w:bookmarkEnd w:id="21"/>
            <w:bookmarkEnd w:id="22"/>
            <w:r w:rsidRPr="00772F7F">
              <w:rPr>
                <w:rStyle w:val="DeltaViewInsertion"/>
                <w:rFonts w:asciiTheme="minorHAnsi" w:hAnsiTheme="minorHAnsi" w:cstheme="minorHAnsi"/>
                <w:color w:val="auto"/>
                <w:sz w:val="22"/>
                <w:szCs w:val="22"/>
                <w:u w:val="none"/>
              </w:rPr>
              <w:t xml:space="preserve"> and Principal Investigator</w:t>
            </w:r>
            <w:bookmarkStart w:id="23" w:name="_DV_C372"/>
            <w:r w:rsidRPr="00772F7F">
              <w:rPr>
                <w:rStyle w:val="DeltaViewInsertion"/>
                <w:rFonts w:asciiTheme="minorHAnsi" w:hAnsiTheme="minorHAnsi" w:cstheme="minorHAnsi"/>
                <w:color w:val="auto"/>
                <w:sz w:val="22"/>
                <w:szCs w:val="22"/>
                <w:u w:val="none"/>
              </w:rPr>
              <w:t xml:space="preserve"> existing as of the Effective Date</w:t>
            </w:r>
            <w:bookmarkStart w:id="24" w:name="_DV_M354"/>
            <w:bookmarkEnd w:id="23"/>
            <w:bookmarkEnd w:id="24"/>
            <w:r w:rsidRPr="00772F7F">
              <w:rPr>
                <w:rStyle w:val="DeltaViewInsertion"/>
                <w:rFonts w:asciiTheme="minorHAnsi" w:hAnsiTheme="minorHAnsi" w:cstheme="minorHAnsi"/>
                <w:color w:val="auto"/>
                <w:sz w:val="22"/>
                <w:szCs w:val="22"/>
                <w:u w:val="none"/>
              </w:rPr>
              <w:t xml:space="preserve"> are their separate property respectively and are not affected by this Agreement</w:t>
            </w:r>
            <w:bookmarkStart w:id="25" w:name="_DV_C374"/>
            <w:r w:rsidRPr="00772F7F">
              <w:rPr>
                <w:rStyle w:val="DeltaViewInsertion"/>
                <w:rFonts w:asciiTheme="minorHAnsi" w:hAnsiTheme="minorHAnsi" w:cstheme="minorHAnsi"/>
                <w:color w:val="auto"/>
                <w:sz w:val="22"/>
                <w:szCs w:val="22"/>
                <w:u w:val="none"/>
              </w:rPr>
              <w:t>. All</w:t>
            </w:r>
            <w:bookmarkStart w:id="26" w:name="_DV_M355"/>
            <w:bookmarkEnd w:id="25"/>
            <w:bookmarkEnd w:id="26"/>
            <w:r w:rsidRPr="00772F7F">
              <w:rPr>
                <w:rStyle w:val="DeltaViewInsertion"/>
                <w:rFonts w:asciiTheme="minorHAnsi" w:hAnsiTheme="minorHAnsi" w:cstheme="minorHAnsi"/>
                <w:color w:val="auto"/>
                <w:sz w:val="22"/>
                <w:szCs w:val="22"/>
                <w:u w:val="none"/>
              </w:rPr>
              <w:t xml:space="preserve"> rights to any </w:t>
            </w:r>
            <w:bookmarkStart w:id="27" w:name="_DV_C376"/>
            <w:r w:rsidRPr="00772F7F">
              <w:rPr>
                <w:rStyle w:val="DeltaViewInsertion"/>
                <w:rFonts w:asciiTheme="minorHAnsi" w:hAnsiTheme="minorHAnsi" w:cstheme="minorHAnsi"/>
                <w:color w:val="auto"/>
                <w:sz w:val="22"/>
                <w:szCs w:val="22"/>
                <w:u w:val="none"/>
              </w:rPr>
              <w:t>discovery or Invention, whether patentable or not,</w:t>
            </w:r>
            <w:bookmarkEnd w:id="27"/>
            <w:r w:rsidRPr="00772F7F">
              <w:rPr>
                <w:rStyle w:val="DeltaViewInsertion"/>
                <w:rFonts w:asciiTheme="minorHAnsi" w:hAnsiTheme="minorHAnsi" w:cstheme="minorHAnsi"/>
                <w:color w:val="auto"/>
                <w:sz w:val="22"/>
                <w:szCs w:val="22"/>
                <w:u w:val="none"/>
              </w:rPr>
              <w:t xml:space="preserve"> conceived or</w:t>
            </w:r>
            <w:bookmarkStart w:id="28" w:name="_DV_C377"/>
            <w:r w:rsidRPr="00772F7F">
              <w:rPr>
                <w:rStyle w:val="DeltaViewInsertion"/>
                <w:rFonts w:asciiTheme="minorHAnsi" w:hAnsiTheme="minorHAnsi" w:cstheme="minorHAnsi"/>
                <w:color w:val="auto"/>
                <w:sz w:val="22"/>
                <w:szCs w:val="22"/>
                <w:u w:val="none"/>
              </w:rPr>
              <w:t xml:space="preserve"> conceived and</w:t>
            </w:r>
            <w:bookmarkStart w:id="29" w:name="_DV_M356"/>
            <w:bookmarkEnd w:id="28"/>
            <w:bookmarkEnd w:id="29"/>
            <w:r w:rsidRPr="00772F7F">
              <w:rPr>
                <w:rStyle w:val="DeltaViewInsertion"/>
                <w:rFonts w:asciiTheme="minorHAnsi" w:hAnsiTheme="minorHAnsi" w:cstheme="minorHAnsi"/>
                <w:color w:val="auto"/>
                <w:sz w:val="22"/>
                <w:szCs w:val="22"/>
                <w:u w:val="none"/>
              </w:rPr>
              <w:t xml:space="preserve"> reduced to practice as a result of the work conducted under this Agreement </w:t>
            </w:r>
            <w:bookmarkStart w:id="30" w:name="_DV_C378"/>
            <w:r w:rsidRPr="00772F7F">
              <w:rPr>
                <w:rStyle w:val="DeltaViewInsertion"/>
                <w:rFonts w:asciiTheme="minorHAnsi" w:hAnsiTheme="minorHAnsi" w:cstheme="minorHAnsi"/>
                <w:color w:val="auto"/>
                <w:sz w:val="22"/>
                <w:szCs w:val="22"/>
                <w:u w:val="none"/>
              </w:rPr>
              <w:t>(an “</w:t>
            </w:r>
            <w:r w:rsidRPr="00772F7F">
              <w:rPr>
                <w:rStyle w:val="DeltaViewInsertion"/>
                <w:rFonts w:asciiTheme="minorHAnsi" w:hAnsiTheme="minorHAnsi" w:cstheme="minorHAnsi"/>
                <w:b/>
                <w:color w:val="auto"/>
                <w:sz w:val="22"/>
                <w:szCs w:val="22"/>
                <w:u w:val="none"/>
              </w:rPr>
              <w:t>Invention</w:t>
            </w:r>
            <w:r w:rsidRPr="00772F7F">
              <w:rPr>
                <w:rStyle w:val="DeltaViewInsertion"/>
                <w:rFonts w:asciiTheme="minorHAnsi" w:hAnsiTheme="minorHAnsi" w:cstheme="minorHAnsi"/>
                <w:color w:val="auto"/>
                <w:sz w:val="22"/>
                <w:szCs w:val="22"/>
                <w:u w:val="none"/>
              </w:rPr>
              <w:t xml:space="preserve">”) </w:t>
            </w:r>
            <w:bookmarkStart w:id="31" w:name="_DV_M357"/>
            <w:bookmarkEnd w:id="30"/>
            <w:bookmarkEnd w:id="31"/>
            <w:r w:rsidRPr="00772F7F">
              <w:rPr>
                <w:rStyle w:val="DeltaViewInsertion"/>
                <w:rFonts w:asciiTheme="minorHAnsi" w:hAnsiTheme="minorHAnsi" w:cstheme="minorHAnsi"/>
                <w:color w:val="auto"/>
                <w:sz w:val="22"/>
                <w:szCs w:val="22"/>
                <w:u w:val="none"/>
              </w:rPr>
              <w:t xml:space="preserve">shall belong to </w:t>
            </w:r>
            <w:bookmarkStart w:id="32" w:name="_DV_M358"/>
            <w:bookmarkStart w:id="33" w:name="_DV_C381"/>
            <w:bookmarkEnd w:id="32"/>
            <w:r w:rsidRPr="00772F7F">
              <w:rPr>
                <w:rStyle w:val="DeltaViewInsertion"/>
                <w:rFonts w:asciiTheme="minorHAnsi" w:hAnsiTheme="minorHAnsi" w:cstheme="minorHAnsi"/>
                <w:color w:val="auto"/>
                <w:sz w:val="22"/>
                <w:szCs w:val="22"/>
                <w:u w:val="none"/>
              </w:rPr>
              <w:t>Janssen or its designee. Institution</w:t>
            </w:r>
            <w:bookmarkStart w:id="34" w:name="_DV_M359"/>
            <w:bookmarkEnd w:id="33"/>
            <w:bookmarkEnd w:id="34"/>
            <w:r w:rsidRPr="00772F7F">
              <w:rPr>
                <w:rStyle w:val="DeltaViewInsertion"/>
                <w:rFonts w:asciiTheme="minorHAnsi" w:hAnsiTheme="minorHAnsi" w:cstheme="minorHAnsi"/>
                <w:color w:val="auto"/>
                <w:sz w:val="22"/>
                <w:szCs w:val="22"/>
                <w:u w:val="none"/>
              </w:rPr>
              <w:t xml:space="preserve"> and </w:t>
            </w:r>
            <w:bookmarkStart w:id="35" w:name="_DV_M360"/>
            <w:bookmarkEnd w:id="35"/>
            <w:r w:rsidRPr="00772F7F">
              <w:rPr>
                <w:rStyle w:val="DeltaViewInsertion"/>
                <w:rFonts w:asciiTheme="minorHAnsi" w:hAnsiTheme="minorHAnsi" w:cstheme="minorHAnsi"/>
                <w:color w:val="auto"/>
                <w:sz w:val="22"/>
                <w:szCs w:val="22"/>
                <w:u w:val="none"/>
              </w:rPr>
              <w:t>Principal Investigator shall</w:t>
            </w:r>
            <w:bookmarkStart w:id="36" w:name="_DV_C383"/>
            <w:r w:rsidRPr="00772F7F">
              <w:rPr>
                <w:rStyle w:val="DeltaViewInsertion"/>
                <w:rFonts w:asciiTheme="minorHAnsi" w:hAnsiTheme="minorHAnsi" w:cstheme="minorHAnsi"/>
                <w:strike/>
                <w:color w:val="auto"/>
                <w:sz w:val="22"/>
                <w:szCs w:val="22"/>
                <w:u w:val="none"/>
              </w:rPr>
              <w:t xml:space="preserve"> </w:t>
            </w:r>
            <w:bookmarkStart w:id="37" w:name="_DV_C384"/>
            <w:bookmarkEnd w:id="36"/>
            <w:r w:rsidRPr="00772F7F">
              <w:rPr>
                <w:rStyle w:val="DeltaViewInsertion"/>
                <w:rFonts w:asciiTheme="minorHAnsi" w:hAnsiTheme="minorHAnsi" w:cstheme="minorHAnsi"/>
                <w:color w:val="auto"/>
                <w:sz w:val="22"/>
                <w:szCs w:val="22"/>
                <w:u w:val="none"/>
              </w:rPr>
              <w:t>promptly disclose to Janssen any Invention. Institution and</w:t>
            </w:r>
            <w:bookmarkEnd w:id="37"/>
            <w:r w:rsidRPr="00772F7F">
              <w:rPr>
                <w:rStyle w:val="DeltaViewInsertion"/>
                <w:rFonts w:asciiTheme="minorHAnsi" w:hAnsiTheme="minorHAnsi" w:cstheme="minorHAnsi"/>
                <w:color w:val="auto"/>
                <w:sz w:val="22"/>
                <w:szCs w:val="22"/>
                <w:u w:val="none"/>
              </w:rPr>
              <w:t xml:space="preserve"> Principal Investigator </w:t>
            </w:r>
            <w:bookmarkStart w:id="38" w:name="_DV_C386"/>
            <w:r w:rsidRPr="00772F7F">
              <w:rPr>
                <w:rStyle w:val="DeltaViewInsertion"/>
                <w:rFonts w:asciiTheme="minorHAnsi" w:hAnsiTheme="minorHAnsi" w:cstheme="minorHAns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772F7F">
              <w:rPr>
                <w:rStyle w:val="DeltaViewInsertion"/>
                <w:rFonts w:asciiTheme="minorHAnsi" w:hAnsiTheme="minorHAnsi" w:cstheme="minorHAnsi"/>
                <w:color w:val="auto"/>
                <w:sz w:val="22"/>
                <w:szCs w:val="22"/>
                <w:u w:val="none"/>
              </w:rPr>
              <w:t xml:space="preserve"> and</w:t>
            </w:r>
            <w:bookmarkStart w:id="39" w:name="_DV_M363"/>
            <w:bookmarkEnd w:id="39"/>
            <w:r w:rsidRPr="00772F7F">
              <w:rPr>
                <w:rStyle w:val="DeltaViewInsertion"/>
                <w:rFonts w:asciiTheme="minorHAnsi" w:hAnsiTheme="minorHAnsi" w:cstheme="minorHAnsi"/>
                <w:color w:val="auto"/>
                <w:sz w:val="22"/>
                <w:szCs w:val="22"/>
                <w:u w:val="none"/>
              </w:rPr>
              <w:t xml:space="preserve"> Principal Investigator </w:t>
            </w:r>
            <w:bookmarkStart w:id="40" w:name="_DV_C389"/>
            <w:r w:rsidRPr="00772F7F">
              <w:rPr>
                <w:rStyle w:val="DeltaViewInsertion"/>
                <w:rFonts w:asciiTheme="minorHAnsi" w:hAnsiTheme="minorHAnsi" w:cstheme="minorHAnsi"/>
                <w:color w:val="auto"/>
                <w:sz w:val="22"/>
                <w:szCs w:val="22"/>
                <w:u w:val="none"/>
              </w:rPr>
              <w:t>shall</w:t>
            </w:r>
            <w:bookmarkStart w:id="41" w:name="_DV_M364"/>
            <w:bookmarkEnd w:id="40"/>
            <w:bookmarkEnd w:id="41"/>
            <w:r w:rsidRPr="00772F7F">
              <w:rPr>
                <w:rStyle w:val="DeltaViewInsertion"/>
                <w:rFonts w:asciiTheme="minorHAnsi" w:hAnsiTheme="minorHAnsi" w:cstheme="minorHAnsi"/>
                <w:color w:val="auto"/>
                <w:sz w:val="22"/>
                <w:szCs w:val="22"/>
                <w:u w:val="none"/>
              </w:rPr>
              <w:t xml:space="preserve"> execute, </w:t>
            </w:r>
            <w:bookmarkStart w:id="42" w:name="_DV_M365"/>
            <w:bookmarkEnd w:id="42"/>
            <w:r w:rsidRPr="00772F7F">
              <w:rPr>
                <w:rStyle w:val="DeltaViewInsertion"/>
                <w:rFonts w:asciiTheme="minorHAnsi" w:hAnsiTheme="minorHAnsi" w:cstheme="minorHAnsi"/>
                <w:color w:val="auto"/>
                <w:sz w:val="22"/>
                <w:szCs w:val="22"/>
                <w:u w:val="none"/>
              </w:rPr>
              <w:t>and</w:t>
            </w:r>
            <w:bookmarkStart w:id="43" w:name="_DV_C391"/>
            <w:r w:rsidRPr="00772F7F">
              <w:rPr>
                <w:rStyle w:val="DeltaViewInsertion"/>
                <w:rFonts w:asciiTheme="minorHAnsi" w:hAnsiTheme="minorHAnsi" w:cstheme="minorHAnsi"/>
                <w:color w:val="auto"/>
                <w:sz w:val="22"/>
                <w:szCs w:val="22"/>
                <w:u w:val="none"/>
              </w:rPr>
              <w:t xml:space="preserve"> shall</w:t>
            </w:r>
            <w:bookmarkStart w:id="44" w:name="_DV_M366"/>
            <w:bookmarkEnd w:id="43"/>
            <w:bookmarkEnd w:id="44"/>
            <w:r w:rsidRPr="00772F7F">
              <w:rPr>
                <w:rStyle w:val="DeltaViewInsertion"/>
                <w:rFonts w:asciiTheme="minorHAnsi" w:hAnsiTheme="minorHAnsi" w:cstheme="minorHAnsi"/>
                <w:color w:val="auto"/>
                <w:sz w:val="22"/>
                <w:szCs w:val="22"/>
                <w:u w:val="none"/>
              </w:rPr>
              <w:t xml:space="preserve"> have its employees </w:t>
            </w:r>
            <w:bookmarkStart w:id="45" w:name="_DV_C392"/>
            <w:r w:rsidRPr="00772F7F">
              <w:rPr>
                <w:rStyle w:val="DeltaViewInsertion"/>
                <w:rFonts w:asciiTheme="minorHAnsi" w:hAnsiTheme="minorHAnsi" w:cstheme="minorHAnsi"/>
                <w:color w:val="auto"/>
                <w:sz w:val="22"/>
                <w:szCs w:val="22"/>
                <w:u w:val="none"/>
              </w:rPr>
              <w:t xml:space="preserve">and all Clinical Trial investigators and other personnel involved with the Clinical Trial </w:t>
            </w:r>
            <w:bookmarkStart w:id="46" w:name="_DV_M367"/>
            <w:bookmarkEnd w:id="45"/>
            <w:bookmarkEnd w:id="46"/>
            <w:r w:rsidRPr="00772F7F">
              <w:rPr>
                <w:rStyle w:val="DeltaViewInsertion"/>
                <w:rFonts w:asciiTheme="minorHAnsi" w:hAnsiTheme="minorHAnsi" w:cstheme="minorHAnsi"/>
                <w:color w:val="auto"/>
                <w:sz w:val="22"/>
                <w:szCs w:val="22"/>
                <w:u w:val="none"/>
              </w:rPr>
              <w:t>execute</w:t>
            </w:r>
            <w:bookmarkStart w:id="47" w:name="_DV_M368"/>
            <w:bookmarkEnd w:id="47"/>
            <w:r w:rsidRPr="00772F7F">
              <w:rPr>
                <w:rStyle w:val="DeltaViewInsertion"/>
                <w:rFonts w:asciiTheme="minorHAnsi" w:hAnsiTheme="minorHAnsi" w:cstheme="minorHAnsi"/>
                <w:color w:val="auto"/>
                <w:sz w:val="22"/>
                <w:szCs w:val="22"/>
                <w:u w:val="none"/>
              </w:rPr>
              <w:t>,</w:t>
            </w:r>
            <w:bookmarkStart w:id="48" w:name="_DV_M369"/>
            <w:bookmarkEnd w:id="48"/>
            <w:r w:rsidRPr="00772F7F">
              <w:rPr>
                <w:rStyle w:val="DeltaViewInsertion"/>
                <w:rFonts w:asciiTheme="minorHAnsi" w:hAnsiTheme="minorHAnsi" w:cstheme="minorHAnsi"/>
                <w:color w:val="auto"/>
                <w:sz w:val="22"/>
                <w:szCs w:val="22"/>
                <w:u w:val="none"/>
              </w:rPr>
              <w:t xml:space="preserve"> all documents necessary to transfer all </w:t>
            </w:r>
            <w:bookmarkStart w:id="49" w:name="_DV_C396"/>
            <w:r w:rsidRPr="00772F7F">
              <w:rPr>
                <w:rStyle w:val="DeltaViewInsertion"/>
                <w:rFonts w:asciiTheme="minorHAnsi" w:hAnsiTheme="minorHAnsi" w:cstheme="minorHAnsi"/>
                <w:color w:val="auto"/>
                <w:sz w:val="22"/>
                <w:szCs w:val="22"/>
                <w:u w:val="none"/>
              </w:rPr>
              <w:t>right, title</w:t>
            </w:r>
            <w:bookmarkStart w:id="50" w:name="_DV_M370"/>
            <w:bookmarkEnd w:id="49"/>
            <w:bookmarkEnd w:id="50"/>
            <w:r w:rsidRPr="00772F7F">
              <w:rPr>
                <w:rStyle w:val="DeltaViewInsertion"/>
                <w:rFonts w:asciiTheme="minorHAnsi" w:hAnsiTheme="minorHAnsi" w:cstheme="minorHAnsi"/>
                <w:color w:val="auto"/>
                <w:sz w:val="22"/>
                <w:szCs w:val="22"/>
                <w:u w:val="none"/>
              </w:rPr>
              <w:t xml:space="preserve"> and interest in and to any </w:t>
            </w:r>
            <w:bookmarkStart w:id="51" w:name="_DV_C398"/>
            <w:r w:rsidRPr="00772F7F">
              <w:rPr>
                <w:rStyle w:val="DeltaViewInsertion"/>
                <w:rFonts w:asciiTheme="minorHAnsi" w:hAnsiTheme="minorHAnsi" w:cstheme="minorHAnsi"/>
                <w:color w:val="auto"/>
                <w:sz w:val="22"/>
                <w:szCs w:val="22"/>
                <w:u w:val="none"/>
              </w:rPr>
              <w:t>Invention to</w:t>
            </w:r>
            <w:bookmarkEnd w:id="51"/>
            <w:r w:rsidRPr="00772F7F">
              <w:rPr>
                <w:rStyle w:val="DeltaViewInsertion"/>
                <w:rFonts w:asciiTheme="minorHAnsi" w:hAnsiTheme="minorHAnsi" w:cstheme="minorHAnsi"/>
                <w:color w:val="auto"/>
                <w:sz w:val="22"/>
                <w:szCs w:val="22"/>
                <w:u w:val="none"/>
              </w:rPr>
              <w:t xml:space="preserve"> Janssen or its designee </w:t>
            </w:r>
            <w:bookmarkStart w:id="52" w:name="_DV_C400"/>
            <w:r w:rsidRPr="00772F7F">
              <w:rPr>
                <w:rStyle w:val="DeltaViewInsertion"/>
                <w:rFonts w:asciiTheme="minorHAnsi" w:hAnsiTheme="minorHAnsi" w:cstheme="minorHAnsi"/>
                <w:color w:val="auto"/>
                <w:sz w:val="22"/>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2"/>
          </w:p>
        </w:tc>
        <w:tc>
          <w:tcPr>
            <w:tcW w:w="4674" w:type="dxa"/>
          </w:tcPr>
          <w:p w14:paraId="08B3A8DC" w14:textId="77777777" w:rsidR="002C5372" w:rsidRPr="00772F7F" w:rsidRDefault="00560C1D">
            <w:pPr>
              <w:tabs>
                <w:tab w:val="left" w:pos="-720"/>
              </w:tabs>
              <w:jc w:val="both"/>
              <w:rPr>
                <w:rStyle w:val="DeltaViewInsertion"/>
                <w:rFonts w:asciiTheme="minorHAnsi" w:hAnsiTheme="minorHAnsi" w:cstheme="minorHAnsi"/>
                <w:color w:val="auto"/>
                <w:sz w:val="22"/>
                <w:szCs w:val="22"/>
                <w:u w:val="none"/>
                <w:lang w:val="cs-CZ"/>
              </w:rPr>
            </w:pPr>
            <w:r w:rsidRPr="00772F7F">
              <w:rPr>
                <w:rStyle w:val="DeltaViewInsertion"/>
                <w:rFonts w:asciiTheme="minorHAnsi" w:hAnsiTheme="minorHAnsi" w:cstheme="minorHAnsi"/>
                <w:color w:val="auto"/>
                <w:sz w:val="22"/>
                <w:szCs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772F7F">
              <w:rPr>
                <w:rStyle w:val="DeltaViewInsertion"/>
                <w:rFonts w:asciiTheme="minorHAnsi" w:hAnsiTheme="minorHAnsi" w:cstheme="minorHAnsi"/>
                <w:b/>
                <w:color w:val="auto"/>
                <w:sz w:val="22"/>
                <w:szCs w:val="22"/>
                <w:u w:val="none"/>
                <w:lang w:val="cs-CZ"/>
              </w:rPr>
              <w:t>vynález</w:t>
            </w:r>
            <w:r w:rsidRPr="00772F7F">
              <w:rPr>
                <w:rStyle w:val="DeltaViewInsertion"/>
                <w:rFonts w:asciiTheme="minorHAnsi" w:hAnsiTheme="minorHAnsi" w:cstheme="minorHAnsi"/>
                <w:color w:val="auto"/>
                <w:sz w:val="22"/>
                <w:szCs w:val="22"/>
                <w:u w:val="none"/>
                <w:lang w:val="cs-CZ"/>
              </w:rPr>
              <w:t xml:space="preserve">“), budou patřit </w:t>
            </w:r>
            <w:r w:rsidRPr="00772F7F">
              <w:rPr>
                <w:rFonts w:asciiTheme="minorHAnsi" w:hAnsiTheme="minorHAnsi" w:cstheme="minorHAnsi"/>
                <w:sz w:val="22"/>
                <w:szCs w:val="22"/>
                <w:lang w:val="cs-CZ"/>
              </w:rPr>
              <w:t>společnosti Janssen</w:t>
            </w:r>
            <w:r w:rsidRPr="00772F7F">
              <w:rPr>
                <w:rStyle w:val="DeltaViewInsertion"/>
                <w:rFonts w:asciiTheme="minorHAnsi" w:hAnsiTheme="minorHAnsi" w:cstheme="minorHAnsi"/>
                <w:color w:val="auto"/>
                <w:sz w:val="22"/>
                <w:szCs w:val="22"/>
                <w:u w:val="none"/>
                <w:lang w:val="cs-CZ"/>
              </w:rPr>
              <w:t xml:space="preserve"> nebo jí pověřené osobě. Poskytovatel a hlavní zkoušející ihned oznámí každý vynález </w:t>
            </w:r>
            <w:r w:rsidRPr="00772F7F">
              <w:rPr>
                <w:rFonts w:asciiTheme="minorHAnsi" w:hAnsiTheme="minorHAnsi" w:cstheme="minorHAnsi"/>
                <w:sz w:val="22"/>
                <w:szCs w:val="22"/>
                <w:lang w:val="cs-CZ"/>
              </w:rPr>
              <w:t>společnosti Janssen</w:t>
            </w:r>
            <w:r w:rsidRPr="00772F7F">
              <w:rPr>
                <w:rStyle w:val="DeltaViewInsertion"/>
                <w:rFonts w:asciiTheme="minorHAnsi" w:hAnsiTheme="minorHAnsi" w:cstheme="minorHAnsi"/>
                <w:color w:val="auto"/>
                <w:sz w:val="22"/>
                <w:szCs w:val="22"/>
                <w:u w:val="none"/>
                <w:lang w:val="cs-CZ"/>
              </w:rPr>
              <w:t xml:space="preserve">. Poskytovatel a hlavní zkoušející souhlasí s tím, že </w:t>
            </w:r>
            <w:r w:rsidRPr="00772F7F">
              <w:rPr>
                <w:rFonts w:asciiTheme="minorHAnsi" w:hAnsiTheme="minorHAnsi" w:cstheme="minorHAnsi"/>
                <w:sz w:val="22"/>
                <w:szCs w:val="22"/>
                <w:lang w:val="cs-CZ"/>
              </w:rPr>
              <w:t>společnosti Janssen</w:t>
            </w:r>
            <w:r w:rsidRPr="00772F7F">
              <w:rPr>
                <w:rStyle w:val="DeltaViewInsertion"/>
                <w:rFonts w:asciiTheme="minorHAnsi" w:hAnsiTheme="minorHAnsi" w:cstheme="minorHAnsi"/>
                <w:color w:val="auto"/>
                <w:sz w:val="22"/>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772F7F">
              <w:rPr>
                <w:rFonts w:asciiTheme="minorHAnsi" w:hAnsiTheme="minorHAnsi" w:cstheme="minorHAnsi"/>
                <w:sz w:val="22"/>
                <w:szCs w:val="22"/>
                <w:lang w:val="cs-CZ"/>
              </w:rPr>
              <w:t>společnost Janssen</w:t>
            </w:r>
            <w:r w:rsidRPr="00772F7F">
              <w:rPr>
                <w:rStyle w:val="DeltaViewInsertion"/>
                <w:rFonts w:asciiTheme="minorHAnsi" w:hAnsiTheme="minorHAnsi" w:cstheme="minorHAnsi"/>
                <w:color w:val="auto"/>
                <w:sz w:val="22"/>
                <w:szCs w:val="22"/>
                <w:u w:val="none"/>
                <w:lang w:val="cs-CZ"/>
              </w:rPr>
              <w:t xml:space="preserve"> nebo jí pověřenou osobu, a budou odpovědní za provedení všech úkonů a uhrazení všech plateb a náhrad za všechny tyto vynálezy učiněné jejich zaměstnanci nebo </w:t>
            </w:r>
            <w:r w:rsidRPr="00772F7F">
              <w:rPr>
                <w:rStyle w:val="DeltaViewInsertion"/>
                <w:rFonts w:asciiTheme="minorHAnsi" w:hAnsiTheme="minorHAnsi" w:cstheme="minorHAnsi"/>
                <w:color w:val="auto"/>
                <w:sz w:val="22"/>
                <w:szCs w:val="22"/>
                <w:u w:val="none"/>
                <w:lang w:val="cs-CZ"/>
              </w:rPr>
              <w:lastRenderedPageBreak/>
              <w:t xml:space="preserve">odbornými pracovníky, jak stanoví platný zákon, aby umožnili </w:t>
            </w:r>
            <w:r w:rsidRPr="00772F7F">
              <w:rPr>
                <w:rFonts w:asciiTheme="minorHAnsi" w:hAnsiTheme="minorHAnsi" w:cstheme="minorHAnsi"/>
                <w:sz w:val="22"/>
                <w:szCs w:val="22"/>
                <w:lang w:val="cs-CZ"/>
              </w:rPr>
              <w:t>společnosti Janssen</w:t>
            </w:r>
            <w:r w:rsidRPr="00772F7F">
              <w:rPr>
                <w:rStyle w:val="DeltaViewInsertion"/>
                <w:rFonts w:asciiTheme="minorHAnsi" w:hAnsiTheme="minorHAnsi" w:cstheme="minorHAnsi"/>
                <w:color w:val="auto"/>
                <w:sz w:val="22"/>
                <w:szCs w:val="22"/>
                <w:u w:val="none"/>
                <w:lang w:val="cs-CZ"/>
              </w:rPr>
              <w:t xml:space="preserve"> nebo jí pověřené osobě vlastnit a využívat všechny tyto vynálezy.</w:t>
            </w:r>
          </w:p>
        </w:tc>
      </w:tr>
      <w:tr w:rsidR="002C5372" w:rsidRPr="00B37F62" w14:paraId="1E18DF10" w14:textId="77777777" w:rsidTr="001646AA">
        <w:tc>
          <w:tcPr>
            <w:tcW w:w="4676" w:type="dxa"/>
          </w:tcPr>
          <w:p w14:paraId="108B547B" w14:textId="77777777" w:rsidR="002C5372" w:rsidRPr="00772F7F" w:rsidRDefault="002C5372">
            <w:pPr>
              <w:tabs>
                <w:tab w:val="left" w:pos="-720"/>
              </w:tabs>
              <w:jc w:val="both"/>
              <w:rPr>
                <w:rStyle w:val="DeltaViewInsertion"/>
                <w:rFonts w:asciiTheme="minorHAnsi" w:hAnsiTheme="minorHAnsi" w:cstheme="minorHAnsi"/>
                <w:color w:val="auto"/>
                <w:sz w:val="22"/>
                <w:szCs w:val="22"/>
                <w:u w:val="none"/>
                <w:lang w:val="cs-CZ"/>
              </w:rPr>
            </w:pPr>
          </w:p>
        </w:tc>
        <w:tc>
          <w:tcPr>
            <w:tcW w:w="4674" w:type="dxa"/>
          </w:tcPr>
          <w:p w14:paraId="4C34BBE3" w14:textId="77777777" w:rsidR="002C5372" w:rsidRPr="00772F7F" w:rsidRDefault="002C5372">
            <w:pPr>
              <w:tabs>
                <w:tab w:val="left" w:pos="-720"/>
              </w:tabs>
              <w:jc w:val="both"/>
              <w:rPr>
                <w:rStyle w:val="DeltaViewInsertion"/>
                <w:rFonts w:asciiTheme="minorHAnsi" w:hAnsiTheme="minorHAnsi" w:cstheme="minorHAnsi"/>
                <w:color w:val="auto"/>
                <w:sz w:val="22"/>
                <w:szCs w:val="22"/>
                <w:u w:val="none"/>
                <w:lang w:val="cs-CZ"/>
              </w:rPr>
            </w:pPr>
          </w:p>
        </w:tc>
      </w:tr>
      <w:tr w:rsidR="002C5372" w:rsidRPr="00772F7F" w14:paraId="39FE6E2E" w14:textId="77777777" w:rsidTr="001646AA">
        <w:tc>
          <w:tcPr>
            <w:tcW w:w="4676" w:type="dxa"/>
          </w:tcPr>
          <w:p w14:paraId="3B323C5C" w14:textId="77777777" w:rsidR="002C5372" w:rsidRPr="00772F7F" w:rsidRDefault="00560C1D">
            <w:pPr>
              <w:tabs>
                <w:tab w:val="left" w:pos="-720"/>
              </w:tabs>
              <w:jc w:val="both"/>
              <w:rPr>
                <w:rStyle w:val="DeltaViewInsertion"/>
                <w:rFonts w:asciiTheme="minorHAnsi" w:hAnsiTheme="minorHAnsi" w:cstheme="minorHAnsi"/>
                <w:color w:val="auto"/>
                <w:sz w:val="22"/>
                <w:szCs w:val="22"/>
                <w:u w:val="none"/>
              </w:rPr>
            </w:pPr>
            <w:r w:rsidRPr="00772F7F">
              <w:rPr>
                <w:rStyle w:val="DeltaViewInsertion"/>
                <w:rFonts w:asciiTheme="minorHAnsi" w:hAnsiTheme="minorHAnsi" w:cstheme="minorHAns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4674" w:type="dxa"/>
          </w:tcPr>
          <w:p w14:paraId="11425D35" w14:textId="77777777" w:rsidR="002C5372" w:rsidRPr="00772F7F" w:rsidRDefault="00560C1D">
            <w:pPr>
              <w:tabs>
                <w:tab w:val="left" w:pos="-720"/>
              </w:tabs>
              <w:jc w:val="both"/>
              <w:rPr>
                <w:rStyle w:val="DeltaViewInsertion"/>
                <w:rFonts w:asciiTheme="minorHAnsi" w:hAnsiTheme="minorHAnsi" w:cstheme="minorHAnsi"/>
                <w:color w:val="auto"/>
                <w:sz w:val="22"/>
                <w:szCs w:val="22"/>
                <w:u w:val="none"/>
                <w:lang w:val="cs-CZ"/>
              </w:rPr>
            </w:pPr>
            <w:r w:rsidRPr="00772F7F">
              <w:rPr>
                <w:rStyle w:val="DeltaViewInsertion"/>
                <w:rFonts w:asciiTheme="minorHAnsi" w:hAnsiTheme="minorHAnsi" w:cstheme="minorHAnsi"/>
                <w:color w:val="auto"/>
                <w:sz w:val="22"/>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2C5372" w:rsidRPr="00772F7F" w14:paraId="06CA598C" w14:textId="77777777" w:rsidTr="001646AA">
        <w:tc>
          <w:tcPr>
            <w:tcW w:w="4676" w:type="dxa"/>
          </w:tcPr>
          <w:p w14:paraId="70D5AFD4" w14:textId="77777777" w:rsidR="002C5372" w:rsidRPr="00772F7F" w:rsidRDefault="002C5372">
            <w:pPr>
              <w:tabs>
                <w:tab w:val="left" w:pos="-720"/>
              </w:tabs>
              <w:jc w:val="both"/>
              <w:rPr>
                <w:rStyle w:val="DeltaViewInsertion"/>
                <w:rFonts w:asciiTheme="minorHAnsi" w:hAnsiTheme="minorHAnsi" w:cstheme="minorHAnsi"/>
                <w:color w:val="000000"/>
                <w:sz w:val="22"/>
                <w:szCs w:val="22"/>
              </w:rPr>
            </w:pPr>
          </w:p>
        </w:tc>
        <w:tc>
          <w:tcPr>
            <w:tcW w:w="4674" w:type="dxa"/>
          </w:tcPr>
          <w:p w14:paraId="50C73F0B" w14:textId="77777777" w:rsidR="002C5372" w:rsidRPr="00772F7F" w:rsidRDefault="002C5372">
            <w:pPr>
              <w:tabs>
                <w:tab w:val="left" w:pos="-720"/>
              </w:tabs>
              <w:jc w:val="both"/>
              <w:rPr>
                <w:rStyle w:val="DeltaViewInsertion"/>
                <w:rFonts w:asciiTheme="minorHAnsi" w:hAnsiTheme="minorHAnsi" w:cstheme="minorHAnsi"/>
                <w:color w:val="000000"/>
                <w:sz w:val="22"/>
                <w:szCs w:val="22"/>
                <w:lang w:val="cs-CZ"/>
              </w:rPr>
            </w:pPr>
          </w:p>
        </w:tc>
      </w:tr>
      <w:tr w:rsidR="002C5372" w:rsidRPr="00772F7F" w14:paraId="7AC380A2" w14:textId="77777777" w:rsidTr="001646AA">
        <w:tc>
          <w:tcPr>
            <w:tcW w:w="4676" w:type="dxa"/>
          </w:tcPr>
          <w:p w14:paraId="1BDA0D74" w14:textId="77777777" w:rsidR="002C5372" w:rsidRPr="00772F7F" w:rsidRDefault="00560C1D">
            <w:pPr>
              <w:tabs>
                <w:tab w:val="left" w:pos="-720"/>
              </w:tabs>
              <w:jc w:val="both"/>
              <w:rPr>
                <w:rFonts w:asciiTheme="minorHAnsi" w:eastAsiaTheme="majorEastAsia" w:hAnsiTheme="minorHAnsi" w:cstheme="minorHAnsi"/>
                <w:color w:val="000000"/>
                <w:sz w:val="22"/>
                <w:szCs w:val="22"/>
              </w:rPr>
            </w:pPr>
            <w:r w:rsidRPr="00772F7F">
              <w:rPr>
                <w:rFonts w:asciiTheme="minorHAnsi" w:eastAsiaTheme="majorEastAsia" w:hAnsiTheme="minorHAnsi" w:cstheme="minorHAnsi"/>
                <w:color w:val="000000"/>
                <w:sz w:val="22"/>
                <w:szCs w:val="22"/>
              </w:rPr>
              <w:t>The provisions in this Section shall survive the termination or expiration of this Agreement.</w:t>
            </w:r>
          </w:p>
        </w:tc>
        <w:tc>
          <w:tcPr>
            <w:tcW w:w="4674" w:type="dxa"/>
          </w:tcPr>
          <w:p w14:paraId="1742DA75" w14:textId="77777777" w:rsidR="002C5372" w:rsidRPr="00772F7F" w:rsidRDefault="00560C1D">
            <w:pPr>
              <w:tabs>
                <w:tab w:val="left" w:pos="-720"/>
              </w:tabs>
              <w:jc w:val="both"/>
              <w:rPr>
                <w:rFonts w:asciiTheme="minorHAnsi" w:eastAsiaTheme="majorEastAsia" w:hAnsiTheme="minorHAnsi" w:cstheme="minorHAnsi"/>
                <w:color w:val="000000"/>
                <w:sz w:val="22"/>
                <w:szCs w:val="22"/>
                <w:lang w:val="cs-CZ"/>
              </w:rPr>
            </w:pPr>
            <w:r w:rsidRPr="00772F7F">
              <w:rPr>
                <w:rFonts w:asciiTheme="minorHAnsi" w:eastAsiaTheme="majorEastAsia" w:hAnsiTheme="minorHAnsi" w:cstheme="minorHAnsi"/>
                <w:color w:val="000000"/>
                <w:sz w:val="22"/>
                <w:szCs w:val="22"/>
                <w:lang w:val="cs-CZ"/>
              </w:rPr>
              <w:t>Ustanovení tohoto odstavce zůstanou v platnosti i po ukončení nebo uplynutí doby platnosti této smlouvy.</w:t>
            </w:r>
          </w:p>
        </w:tc>
      </w:tr>
      <w:tr w:rsidR="002C5372" w:rsidRPr="00772F7F" w14:paraId="09085BDE" w14:textId="77777777" w:rsidTr="001646AA">
        <w:tc>
          <w:tcPr>
            <w:tcW w:w="4676" w:type="dxa"/>
          </w:tcPr>
          <w:p w14:paraId="392AC7A7" w14:textId="77777777" w:rsidR="002C5372" w:rsidRPr="00772F7F" w:rsidRDefault="002C5372">
            <w:pPr>
              <w:tabs>
                <w:tab w:val="left" w:pos="-720"/>
              </w:tabs>
              <w:jc w:val="both"/>
              <w:rPr>
                <w:rFonts w:asciiTheme="minorHAnsi" w:eastAsiaTheme="majorEastAsia" w:hAnsiTheme="minorHAnsi" w:cstheme="minorHAnsi"/>
                <w:color w:val="000000"/>
                <w:sz w:val="22"/>
                <w:szCs w:val="22"/>
                <w:u w:val="double"/>
              </w:rPr>
            </w:pPr>
          </w:p>
        </w:tc>
        <w:tc>
          <w:tcPr>
            <w:tcW w:w="4674" w:type="dxa"/>
          </w:tcPr>
          <w:p w14:paraId="393A34CD" w14:textId="77777777" w:rsidR="002C5372" w:rsidRPr="00772F7F" w:rsidRDefault="002C5372">
            <w:pPr>
              <w:tabs>
                <w:tab w:val="left" w:pos="-720"/>
              </w:tabs>
              <w:jc w:val="both"/>
              <w:rPr>
                <w:rFonts w:asciiTheme="minorHAnsi" w:eastAsiaTheme="majorEastAsia" w:hAnsiTheme="minorHAnsi" w:cstheme="minorHAnsi"/>
                <w:color w:val="000000"/>
                <w:sz w:val="22"/>
                <w:szCs w:val="22"/>
                <w:u w:val="double"/>
                <w:lang w:val="cs-CZ"/>
              </w:rPr>
            </w:pPr>
          </w:p>
        </w:tc>
      </w:tr>
      <w:tr w:rsidR="002C5372" w:rsidRPr="00772F7F" w14:paraId="577B7396" w14:textId="77777777" w:rsidTr="001646AA">
        <w:tc>
          <w:tcPr>
            <w:tcW w:w="4676" w:type="dxa"/>
          </w:tcPr>
          <w:p w14:paraId="20B8FA63" w14:textId="77777777" w:rsidR="002C5372" w:rsidRPr="00772F7F" w:rsidRDefault="00560C1D">
            <w:pPr>
              <w:keepNext/>
              <w:keepLines/>
              <w:spacing w:after="240"/>
              <w:jc w:val="both"/>
              <w:rPr>
                <w:rFonts w:asciiTheme="minorHAnsi" w:hAnsiTheme="minorHAnsi" w:cstheme="minorHAnsi"/>
                <w:b/>
                <w:bCs/>
                <w:sz w:val="22"/>
                <w:szCs w:val="22"/>
              </w:rPr>
            </w:pPr>
            <w:r w:rsidRPr="00772F7F">
              <w:rPr>
                <w:rFonts w:asciiTheme="minorHAnsi" w:hAnsiTheme="minorHAnsi" w:cstheme="minorHAnsi"/>
                <w:b/>
                <w:bCs/>
                <w:sz w:val="22"/>
                <w:szCs w:val="22"/>
              </w:rPr>
              <w:t>9.</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Compensation</w:t>
            </w:r>
          </w:p>
        </w:tc>
        <w:tc>
          <w:tcPr>
            <w:tcW w:w="4674" w:type="dxa"/>
          </w:tcPr>
          <w:p w14:paraId="736A7E48" w14:textId="77777777" w:rsidR="002C5372" w:rsidRPr="00772F7F" w:rsidRDefault="00560C1D">
            <w:pPr>
              <w:keepNext/>
              <w:keepLines/>
              <w:spacing w:after="240"/>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9.</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Náhrady</w:t>
            </w:r>
          </w:p>
        </w:tc>
      </w:tr>
      <w:tr w:rsidR="002C5372" w:rsidRPr="00772F7F" w14:paraId="5C01096D" w14:textId="77777777" w:rsidTr="001646AA">
        <w:tc>
          <w:tcPr>
            <w:tcW w:w="4676" w:type="dxa"/>
          </w:tcPr>
          <w:p w14:paraId="360E1CD5"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9.1</w:t>
            </w:r>
            <w:r w:rsidRPr="00772F7F">
              <w:rPr>
                <w:rFonts w:asciiTheme="minorHAnsi" w:hAnsiTheme="minorHAnsi" w:cstheme="minorHAnsi"/>
                <w:sz w:val="22"/>
                <w:szCs w:val="22"/>
              </w:rPr>
              <w:tab/>
              <w:t xml:space="preserve">The budget and compensation to be paid for the Clinical Trial is contained in Annex B. Payment shall be due and payable in accordance with the schedule set forth in Annex B. </w:t>
            </w:r>
          </w:p>
        </w:tc>
        <w:tc>
          <w:tcPr>
            <w:tcW w:w="4674" w:type="dxa"/>
          </w:tcPr>
          <w:p w14:paraId="5674DAF7"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9.1</w:t>
            </w:r>
            <w:r w:rsidRPr="00772F7F">
              <w:rPr>
                <w:rFonts w:asciiTheme="minorHAnsi" w:hAnsiTheme="minorHAnsi" w:cstheme="minorHAnsi"/>
                <w:sz w:val="22"/>
                <w:szCs w:val="22"/>
                <w:lang w:val="cs-CZ"/>
              </w:rPr>
              <w:tab/>
              <w:t xml:space="preserve">Rozpočet a náhrady vyplácené za klinické hodnocení jsou obsaženy v příloze B. Platby budou splatné v souladu s harmonogramem uvedeným v příloze B. </w:t>
            </w:r>
          </w:p>
        </w:tc>
      </w:tr>
      <w:tr w:rsidR="002C5372" w:rsidRPr="00772F7F" w14:paraId="1540E8D4" w14:textId="77777777" w:rsidTr="001646AA">
        <w:tc>
          <w:tcPr>
            <w:tcW w:w="4676" w:type="dxa"/>
          </w:tcPr>
          <w:p w14:paraId="2ED37051" w14:textId="77777777" w:rsidR="002C5372" w:rsidRPr="00772F7F" w:rsidRDefault="002C5372">
            <w:pPr>
              <w:jc w:val="both"/>
              <w:rPr>
                <w:rFonts w:asciiTheme="minorHAnsi" w:hAnsiTheme="minorHAnsi" w:cstheme="minorHAnsi"/>
                <w:sz w:val="22"/>
                <w:szCs w:val="22"/>
              </w:rPr>
            </w:pPr>
          </w:p>
        </w:tc>
        <w:tc>
          <w:tcPr>
            <w:tcW w:w="4674" w:type="dxa"/>
          </w:tcPr>
          <w:p w14:paraId="0088A57A" w14:textId="77777777" w:rsidR="002C5372" w:rsidRPr="00772F7F" w:rsidRDefault="002C5372">
            <w:pPr>
              <w:jc w:val="both"/>
              <w:rPr>
                <w:rFonts w:asciiTheme="minorHAnsi" w:hAnsiTheme="minorHAnsi" w:cstheme="minorHAnsi"/>
                <w:sz w:val="22"/>
                <w:szCs w:val="22"/>
                <w:lang w:val="cs-CZ"/>
              </w:rPr>
            </w:pPr>
          </w:p>
        </w:tc>
      </w:tr>
      <w:tr w:rsidR="002C5372" w:rsidRPr="00B37F62" w14:paraId="0881DD07" w14:textId="77777777" w:rsidTr="001646AA">
        <w:tc>
          <w:tcPr>
            <w:tcW w:w="4676" w:type="dxa"/>
          </w:tcPr>
          <w:p w14:paraId="2FA15B82" w14:textId="3969B951" w:rsidR="00000A2F" w:rsidRDefault="00560C1D" w:rsidP="00000A2F">
            <w:pPr>
              <w:jc w:val="both"/>
            </w:pPr>
            <w:r w:rsidRPr="00772F7F">
              <w:rPr>
                <w:rFonts w:asciiTheme="minorHAnsi" w:hAnsiTheme="minorHAnsi" w:cstheme="minorHAnsi"/>
                <w:sz w:val="22"/>
                <w:szCs w:val="22"/>
              </w:rPr>
              <w:t>9.2</w:t>
            </w:r>
            <w:r w:rsidRPr="00772F7F">
              <w:rPr>
                <w:rFonts w:asciiTheme="minorHAnsi" w:hAnsiTheme="minorHAnsi" w:cstheme="minorHAnsi"/>
                <w:sz w:val="22"/>
                <w:szCs w:val="22"/>
              </w:rPr>
              <w:tab/>
              <w:t>All payments will be made against invoices duly issued by the Institution</w:t>
            </w:r>
            <w:r w:rsidR="00CD4BD3">
              <w:rPr>
                <w:rFonts w:asciiTheme="minorHAnsi" w:hAnsiTheme="minorHAnsi" w:cstheme="minorHAnsi"/>
                <w:sz w:val="22"/>
                <w:szCs w:val="22"/>
              </w:rPr>
              <w:t xml:space="preserve"> or Principal Investigator</w:t>
            </w:r>
            <w:r w:rsidRPr="00772F7F">
              <w:rPr>
                <w:rFonts w:asciiTheme="minorHAnsi" w:hAnsiTheme="minorHAnsi" w:cstheme="minorHAnsi"/>
                <w:sz w:val="22"/>
                <w:szCs w:val="22"/>
              </w:rPr>
              <w:t xml:space="preserve"> in accordance with calculations produced by Janssen. Amounts in Annex B do not include VAT. VAT will be added in accordance with the laws in effect on the date of the issuance of invoice by Institution. Payments will be reimbursed for every 3 calendar month period. Breach of the obligation to create a calculation for billing purposes will not affect the Institution's right to payment under this Agreement and Annex B, which right arises by completion of the respective visit (activity). Should Janssen delay in producing the calculation more than thirty (30) days after the end of the 3 calendar month period, the Institution is entitled to issue an invoice on the basis of available information. The source material for invoicing and all notices shall be sent as </w:t>
            </w:r>
            <w:r w:rsidRPr="00772F7F">
              <w:rPr>
                <w:rFonts w:asciiTheme="minorHAnsi" w:hAnsiTheme="minorHAnsi" w:cstheme="minorHAnsi"/>
                <w:sz w:val="22"/>
                <w:szCs w:val="22"/>
              </w:rPr>
              <w:lastRenderedPageBreak/>
              <w:t xml:space="preserve">follows: </w:t>
            </w:r>
            <w:r w:rsidR="00000A2F">
              <w:rPr>
                <w:rFonts w:asciiTheme="minorHAnsi" w:hAnsiTheme="minorHAnsi" w:cstheme="minorHAnsi"/>
                <w:sz w:val="22"/>
                <w:szCs w:val="22"/>
              </w:rPr>
              <w:t xml:space="preserve">Payee no. 1 (Institution) </w:t>
            </w:r>
            <w:r w:rsidRPr="00772F7F">
              <w:rPr>
                <w:rFonts w:asciiTheme="minorHAnsi" w:hAnsiTheme="minorHAnsi" w:cstheme="minorHAnsi"/>
                <w:sz w:val="22"/>
                <w:szCs w:val="22"/>
                <w:lang w:val="cs-CZ"/>
              </w:rPr>
              <w:t>Vojenská nemocnice Brno</w:t>
            </w:r>
            <w:r w:rsidRPr="00772F7F">
              <w:rPr>
                <w:rFonts w:asciiTheme="minorHAnsi" w:hAnsiTheme="minorHAnsi" w:cstheme="minorHAnsi"/>
                <w:sz w:val="22"/>
                <w:szCs w:val="22"/>
              </w:rPr>
              <w:t xml:space="preserve">, address: </w:t>
            </w:r>
            <w:r w:rsidRPr="00772F7F">
              <w:rPr>
                <w:rFonts w:asciiTheme="minorHAnsi" w:hAnsiTheme="minorHAnsi" w:cstheme="minorHAnsi"/>
                <w:sz w:val="22"/>
                <w:szCs w:val="22"/>
                <w:lang w:val="cs-CZ"/>
              </w:rPr>
              <w:t>Zábrdovická 3, 615 00 Brno</w:t>
            </w:r>
            <w:r w:rsidRPr="00772F7F">
              <w:rPr>
                <w:rFonts w:asciiTheme="minorHAnsi" w:hAnsiTheme="minorHAnsi" w:cstheme="minorHAnsi"/>
                <w:sz w:val="22"/>
                <w:szCs w:val="22"/>
              </w:rPr>
              <w:t xml:space="preserve">, contact person: </w:t>
            </w:r>
            <w:proofErr w:type="spellStart"/>
            <w:r w:rsidR="00B37F62" w:rsidRPr="00620FDD">
              <w:rPr>
                <w:rFonts w:asciiTheme="minorHAnsi" w:hAnsiTheme="minorHAnsi" w:cstheme="minorHAnsi"/>
                <w:sz w:val="22"/>
                <w:szCs w:val="22"/>
                <w:highlight w:val="black"/>
                <w:lang w:val="cs-CZ"/>
              </w:rPr>
              <w:t>xxxxxxxxxxxxxxxxxxxxx</w:t>
            </w:r>
            <w:proofErr w:type="spellEnd"/>
            <w:r w:rsidRPr="00772F7F">
              <w:rPr>
                <w:rFonts w:asciiTheme="minorHAnsi" w:hAnsiTheme="minorHAnsi" w:cstheme="minorHAnsi"/>
                <w:sz w:val="22"/>
                <w:szCs w:val="22"/>
              </w:rPr>
              <w:t xml:space="preserve">, </w:t>
            </w:r>
            <w:hyperlink r:id="rId12">
              <w:r w:rsidR="00B37F62" w:rsidRPr="00620FDD">
                <w:rPr>
                  <w:rStyle w:val="Internetovodkaz"/>
                  <w:rFonts w:asciiTheme="minorHAnsi" w:hAnsiTheme="minorHAnsi" w:cstheme="minorHAnsi"/>
                  <w:color w:val="auto"/>
                  <w:sz w:val="22"/>
                  <w:szCs w:val="22"/>
                  <w:highlight w:val="black"/>
                </w:rPr>
                <w:t>xxxxxxxxxxxxxxxxxxxxxx</w:t>
              </w:r>
            </w:hyperlink>
            <w:r w:rsidRPr="00772F7F">
              <w:rPr>
                <w:rFonts w:asciiTheme="minorHAnsi" w:hAnsiTheme="minorHAnsi" w:cstheme="minorHAnsi"/>
                <w:sz w:val="22"/>
                <w:szCs w:val="22"/>
              </w:rPr>
              <w:t xml:space="preserve">, telephone: </w:t>
            </w:r>
            <w:r w:rsidR="00B37F62" w:rsidRPr="00620FDD">
              <w:rPr>
                <w:rFonts w:asciiTheme="minorHAnsi" w:hAnsiTheme="minorHAnsi" w:cstheme="minorHAnsi"/>
                <w:sz w:val="22"/>
                <w:szCs w:val="22"/>
                <w:highlight w:val="black"/>
              </w:rPr>
              <w:t>xxxxxxxxxxxxxxxxx</w:t>
            </w:r>
            <w:r w:rsidR="00000A2F">
              <w:rPr>
                <w:rFonts w:asciiTheme="minorHAnsi" w:hAnsiTheme="minorHAnsi" w:cstheme="minorHAnsi"/>
                <w:sz w:val="22"/>
                <w:szCs w:val="22"/>
              </w:rPr>
              <w:t xml:space="preserve">, Payee no. 2 (Principal Investigator): </w:t>
            </w:r>
            <w:proofErr w:type="spellStart"/>
            <w:r w:rsidR="00620FDD" w:rsidRPr="00620FDD">
              <w:rPr>
                <w:rFonts w:asciiTheme="minorHAnsi" w:hAnsiTheme="minorHAnsi" w:cstheme="minorHAnsi"/>
                <w:color w:val="000000"/>
                <w:sz w:val="22"/>
                <w:szCs w:val="22"/>
                <w:highlight w:val="black"/>
                <w:lang w:val="cs-CZ"/>
              </w:rPr>
              <w:t>xxxxxxxxxxxxxxx</w:t>
            </w:r>
            <w:proofErr w:type="spellEnd"/>
            <w:r w:rsidR="000B6743" w:rsidRPr="00772F7F">
              <w:rPr>
                <w:rFonts w:asciiTheme="minorHAnsi" w:hAnsiTheme="minorHAnsi" w:cstheme="minorHAnsi"/>
                <w:color w:val="000000"/>
                <w:sz w:val="22"/>
                <w:szCs w:val="22"/>
                <w:lang w:val="cs-CZ"/>
              </w:rPr>
              <w:t xml:space="preserve">, </w:t>
            </w:r>
            <w:proofErr w:type="spellStart"/>
            <w:r w:rsidR="00620FDD" w:rsidRPr="00620FDD">
              <w:rPr>
                <w:rFonts w:asciiTheme="minorHAnsi" w:hAnsiTheme="minorHAnsi" w:cstheme="minorHAnsi"/>
                <w:color w:val="000000"/>
                <w:sz w:val="22"/>
                <w:szCs w:val="22"/>
                <w:highlight w:val="black"/>
                <w:lang w:val="cs-CZ"/>
              </w:rPr>
              <w:t>xxxxxxxxxxxxxxx</w:t>
            </w:r>
            <w:proofErr w:type="spellEnd"/>
            <w:r w:rsidR="000B6743" w:rsidRPr="00772F7F">
              <w:rPr>
                <w:rFonts w:asciiTheme="minorHAnsi" w:hAnsiTheme="minorHAnsi" w:cstheme="minorHAnsi"/>
                <w:color w:val="000000"/>
                <w:sz w:val="22"/>
                <w:szCs w:val="22"/>
                <w:lang w:val="cs-CZ"/>
              </w:rPr>
              <w:t xml:space="preserve">, </w:t>
            </w:r>
            <w:proofErr w:type="spellStart"/>
            <w:r w:rsidR="00620FDD" w:rsidRPr="00620FDD">
              <w:rPr>
                <w:rFonts w:asciiTheme="minorHAnsi" w:hAnsiTheme="minorHAnsi" w:cstheme="minorHAnsi"/>
                <w:color w:val="000000"/>
                <w:sz w:val="22"/>
                <w:szCs w:val="22"/>
                <w:highlight w:val="black"/>
                <w:lang w:val="cs-CZ"/>
              </w:rPr>
              <w:t>xxxxxxxxxxx</w:t>
            </w:r>
            <w:proofErr w:type="spellEnd"/>
            <w:r w:rsidR="000B6743">
              <w:rPr>
                <w:rFonts w:asciiTheme="minorHAnsi" w:hAnsiTheme="minorHAnsi" w:cstheme="minorHAnsi"/>
                <w:color w:val="000000"/>
                <w:sz w:val="22"/>
                <w:szCs w:val="22"/>
                <w:lang w:val="cs-CZ"/>
              </w:rPr>
              <w:t xml:space="preserve">, </w:t>
            </w:r>
            <w:proofErr w:type="spellStart"/>
            <w:r w:rsidR="000B6743">
              <w:rPr>
                <w:rFonts w:asciiTheme="minorHAnsi" w:hAnsiTheme="minorHAnsi" w:cstheme="minorHAnsi"/>
                <w:color w:val="000000"/>
                <w:sz w:val="22"/>
                <w:szCs w:val="22"/>
                <w:lang w:val="cs-CZ"/>
              </w:rPr>
              <w:t>contact</w:t>
            </w:r>
            <w:proofErr w:type="spellEnd"/>
            <w:r w:rsidR="000B6743">
              <w:rPr>
                <w:rFonts w:asciiTheme="minorHAnsi" w:hAnsiTheme="minorHAnsi" w:cstheme="minorHAnsi"/>
                <w:color w:val="000000"/>
                <w:sz w:val="22"/>
                <w:szCs w:val="22"/>
                <w:lang w:val="cs-CZ"/>
              </w:rPr>
              <w:t xml:space="preserve"> person: </w:t>
            </w:r>
            <w:proofErr w:type="spellStart"/>
            <w:r w:rsidR="00620FDD" w:rsidRPr="00620FDD">
              <w:rPr>
                <w:rFonts w:asciiTheme="minorHAnsi" w:hAnsiTheme="minorHAnsi" w:cstheme="minorHAnsi"/>
                <w:color w:val="000000"/>
                <w:sz w:val="22"/>
                <w:szCs w:val="22"/>
                <w:highlight w:val="black"/>
                <w:lang w:val="cs-CZ"/>
              </w:rPr>
              <w:t>xxxxxxxxxxxxxxx</w:t>
            </w:r>
            <w:proofErr w:type="spellEnd"/>
            <w:r w:rsidR="000B6743">
              <w:rPr>
                <w:rFonts w:asciiTheme="minorHAnsi" w:hAnsiTheme="minorHAnsi" w:cstheme="minorHAnsi"/>
                <w:color w:val="000000"/>
                <w:sz w:val="22"/>
                <w:szCs w:val="22"/>
                <w:lang w:val="cs-CZ"/>
              </w:rPr>
              <w:t xml:space="preserve">: </w:t>
            </w:r>
            <w:proofErr w:type="spellStart"/>
            <w:r w:rsidR="00620FDD" w:rsidRPr="00620FDD">
              <w:rPr>
                <w:sz w:val="22"/>
                <w:szCs w:val="22"/>
                <w:highlight w:val="black"/>
              </w:rPr>
              <w:t>xxxxxxxxxxxxxxxxxxxxx</w:t>
            </w:r>
            <w:proofErr w:type="spellEnd"/>
            <w:r w:rsidR="000B6743" w:rsidRPr="00620FDD">
              <w:rPr>
                <w:color w:val="000000"/>
                <w:sz w:val="22"/>
                <w:szCs w:val="22"/>
                <w:lang w:val="cs-CZ"/>
              </w:rPr>
              <w:t xml:space="preserve"> </w:t>
            </w:r>
            <w:proofErr w:type="spellStart"/>
            <w:r w:rsidR="00620FDD" w:rsidRPr="00620FDD">
              <w:rPr>
                <w:color w:val="000000"/>
                <w:sz w:val="22"/>
                <w:szCs w:val="22"/>
                <w:highlight w:val="black"/>
                <w:lang w:val="cs-CZ"/>
              </w:rPr>
              <w:t>xxxxxxxxxxxxxxxxxxx</w:t>
            </w:r>
            <w:proofErr w:type="spellEnd"/>
            <w:r w:rsidRPr="00772F7F">
              <w:rPr>
                <w:rFonts w:asciiTheme="minorHAnsi" w:hAnsiTheme="minorHAnsi" w:cstheme="minorHAnsi"/>
                <w:sz w:val="22"/>
                <w:szCs w:val="22"/>
              </w:rPr>
              <w:t xml:space="preserve">. </w:t>
            </w:r>
            <w:r w:rsidR="00000A2F">
              <w:rPr>
                <w:rFonts w:asciiTheme="minorHAnsi" w:hAnsiTheme="minorHAnsi" w:cstheme="minorHAnsi"/>
                <w:sz w:val="22"/>
                <w:szCs w:val="22"/>
              </w:rPr>
              <w:t>Invoice due date is 30 days from the date of receipt by CRO of the invoice.</w:t>
            </w:r>
          </w:p>
          <w:p w14:paraId="7630C6A2" w14:textId="5C4045F1" w:rsidR="002C5372" w:rsidRPr="00772F7F" w:rsidRDefault="00560C1D" w:rsidP="00000A2F">
            <w:pPr>
              <w:jc w:val="both"/>
              <w:rPr>
                <w:rFonts w:asciiTheme="minorHAnsi" w:hAnsiTheme="minorHAnsi" w:cstheme="minorHAnsi"/>
                <w:sz w:val="22"/>
                <w:szCs w:val="22"/>
              </w:rPr>
            </w:pPr>
            <w:r w:rsidRPr="00772F7F">
              <w:rPr>
                <w:rFonts w:asciiTheme="minorHAnsi" w:hAnsiTheme="minorHAnsi" w:cstheme="minorHAnsi"/>
                <w:sz w:val="22"/>
                <w:szCs w:val="22"/>
              </w:rPr>
              <w:t>The date of taxable delivery is the date of delivery of the bill to the Provider.</w:t>
            </w:r>
          </w:p>
        </w:tc>
        <w:tc>
          <w:tcPr>
            <w:tcW w:w="4674" w:type="dxa"/>
          </w:tcPr>
          <w:p w14:paraId="48413458" w14:textId="65F3841F"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9.2</w:t>
            </w:r>
            <w:r w:rsidRPr="00772F7F">
              <w:rPr>
                <w:rFonts w:asciiTheme="minorHAnsi" w:hAnsiTheme="minorHAnsi" w:cstheme="minorHAnsi"/>
                <w:sz w:val="22"/>
                <w:szCs w:val="22"/>
                <w:lang w:val="cs-CZ"/>
              </w:rPr>
              <w:tab/>
              <w:t xml:space="preserve">Všechny platby budou uhrazeny oproti fakturám, které budou řádně vystaveny poskytovatelem </w:t>
            </w:r>
            <w:r w:rsidR="00CD4BD3">
              <w:rPr>
                <w:rFonts w:asciiTheme="minorHAnsi" w:hAnsiTheme="minorHAnsi" w:cstheme="minorHAnsi"/>
                <w:sz w:val="22"/>
                <w:szCs w:val="22"/>
                <w:lang w:val="cs-CZ"/>
              </w:rPr>
              <w:t>ne</w:t>
            </w:r>
            <w:r w:rsidR="0071371B">
              <w:rPr>
                <w:rFonts w:asciiTheme="minorHAnsi" w:hAnsiTheme="minorHAnsi" w:cstheme="minorHAnsi"/>
                <w:sz w:val="22"/>
                <w:szCs w:val="22"/>
                <w:lang w:val="cs-CZ"/>
              </w:rPr>
              <w:t>b</w:t>
            </w:r>
            <w:r w:rsidR="00CD4BD3">
              <w:rPr>
                <w:rFonts w:asciiTheme="minorHAnsi" w:hAnsiTheme="minorHAnsi" w:cstheme="minorHAnsi"/>
                <w:sz w:val="22"/>
                <w:szCs w:val="22"/>
                <w:lang w:val="cs-CZ"/>
              </w:rPr>
              <w:t xml:space="preserve">o hlavním zkoušejícím </w:t>
            </w:r>
            <w:r w:rsidRPr="00772F7F">
              <w:rPr>
                <w:rFonts w:asciiTheme="minorHAnsi" w:hAnsiTheme="minorHAnsi" w:cstheme="minorHAnsi"/>
                <w:sz w:val="22"/>
                <w:szCs w:val="22"/>
                <w:lang w:val="cs-CZ"/>
              </w:rPr>
              <w:t xml:space="preserve">v souladu s výpočty provedenými společností Janssen. Částky uvedené v příloze B jsou bez DPH. DPH bude připočtena v souladu se zákony platnými k datu vystavení faktury poskytovatelem. Platby budou vypláceny za období každých 3 kalendářních měsíců. Porušení povinnosti vytvořit výpočet pro účely fakturace nebudou mít vliv na právo poskytovatele na platbu podle této smlouvy a přílohy B, kdy toto právo vzniká dokončením příslušné návštěvy (činnosti). Pokud se společnost Janssen zpozdí s vyhotovením výpočtu o více než třicet (30) dnů od konce období 3 kalendářních měsíců, má poskytovatel právo vystavit fakturu na základě dostupných informací. Zdrojové materiály pro </w:t>
            </w:r>
            <w:r w:rsidRPr="00772F7F">
              <w:rPr>
                <w:rFonts w:asciiTheme="minorHAnsi" w:hAnsiTheme="minorHAnsi" w:cstheme="minorHAnsi"/>
                <w:sz w:val="22"/>
                <w:szCs w:val="22"/>
                <w:lang w:val="cs-CZ"/>
              </w:rPr>
              <w:lastRenderedPageBreak/>
              <w:t xml:space="preserve">fakturaci a všechna oznámení budou zasílána takto: </w:t>
            </w:r>
            <w:r w:rsidR="00000A2F">
              <w:rPr>
                <w:rFonts w:asciiTheme="minorHAnsi" w:hAnsiTheme="minorHAnsi" w:cstheme="minorHAnsi"/>
                <w:sz w:val="22"/>
                <w:szCs w:val="22"/>
                <w:lang w:val="cs-CZ"/>
              </w:rPr>
              <w:t xml:space="preserve">Příjemce plateb č.1 (Poskytovatel) </w:t>
            </w:r>
            <w:r w:rsidRPr="00772F7F">
              <w:rPr>
                <w:rFonts w:asciiTheme="minorHAnsi" w:hAnsiTheme="minorHAnsi" w:cstheme="minorHAnsi"/>
                <w:sz w:val="22"/>
                <w:szCs w:val="22"/>
                <w:lang w:val="cs-CZ"/>
              </w:rPr>
              <w:t xml:space="preserve">Vojenská nemocnice Brno, adresa: Zábrdovická 3, 615 00 Brno, kontaktní osoba: </w:t>
            </w:r>
            <w:proofErr w:type="spellStart"/>
            <w:r w:rsidR="00B37F62" w:rsidRPr="00B37F62">
              <w:rPr>
                <w:rFonts w:asciiTheme="minorHAnsi" w:hAnsiTheme="minorHAnsi" w:cstheme="minorHAnsi"/>
                <w:sz w:val="22"/>
                <w:szCs w:val="22"/>
                <w:highlight w:val="black"/>
                <w:lang w:val="cs-CZ"/>
              </w:rPr>
              <w:t>xxxxxxxxxxxxxxxxxxx</w:t>
            </w:r>
            <w:proofErr w:type="spellEnd"/>
            <w:r w:rsidRPr="00772F7F">
              <w:rPr>
                <w:rFonts w:asciiTheme="minorHAnsi" w:hAnsiTheme="minorHAnsi" w:cstheme="minorHAnsi"/>
                <w:sz w:val="22"/>
                <w:szCs w:val="22"/>
                <w:lang w:val="cs-CZ"/>
              </w:rPr>
              <w:t xml:space="preserve">: </w:t>
            </w:r>
            <w:hyperlink r:id="rId13">
              <w:r w:rsidR="00B37F62" w:rsidRPr="00B37F62">
                <w:rPr>
                  <w:rStyle w:val="Internetovodkaz"/>
                  <w:rFonts w:asciiTheme="minorHAnsi" w:hAnsiTheme="minorHAnsi" w:cstheme="minorHAnsi"/>
                  <w:color w:val="auto"/>
                  <w:sz w:val="22"/>
                  <w:szCs w:val="22"/>
                  <w:highlight w:val="black"/>
                  <w:lang w:val="cs-CZ"/>
                </w:rPr>
                <w:t>xxxxxxxxxxxxxxxxxxxxx</w:t>
              </w:r>
            </w:hyperlink>
            <w:r w:rsidRPr="00772F7F">
              <w:rPr>
                <w:rFonts w:asciiTheme="minorHAnsi" w:hAnsiTheme="minorHAnsi" w:cstheme="minorHAnsi"/>
                <w:sz w:val="22"/>
                <w:szCs w:val="22"/>
                <w:lang w:val="cs-CZ"/>
              </w:rPr>
              <w:t xml:space="preserve">, </w:t>
            </w:r>
            <w:proofErr w:type="spellStart"/>
            <w:r w:rsidR="00B37F62" w:rsidRPr="00B37F62">
              <w:rPr>
                <w:rFonts w:asciiTheme="minorHAnsi" w:hAnsiTheme="minorHAnsi" w:cstheme="minorHAnsi"/>
                <w:sz w:val="22"/>
                <w:szCs w:val="22"/>
                <w:highlight w:val="black"/>
                <w:lang w:val="cs-CZ"/>
              </w:rPr>
              <w:t>xxxxxxxxxxxxxxxxxxxxxxx</w:t>
            </w:r>
            <w:proofErr w:type="spellEnd"/>
            <w:r w:rsidR="00000A2F">
              <w:rPr>
                <w:rFonts w:asciiTheme="minorHAnsi" w:hAnsiTheme="minorHAnsi" w:cstheme="minorHAnsi"/>
                <w:sz w:val="22"/>
                <w:szCs w:val="22"/>
                <w:lang w:val="cs-CZ"/>
              </w:rPr>
              <w:t xml:space="preserve">, Příjemce plateb číslo 2 (Hlavní zkoušející): </w:t>
            </w:r>
            <w:proofErr w:type="spellStart"/>
            <w:r w:rsidR="00B37F62" w:rsidRPr="00B37F62">
              <w:rPr>
                <w:rFonts w:asciiTheme="minorHAnsi" w:hAnsiTheme="minorHAnsi" w:cstheme="minorHAnsi"/>
                <w:color w:val="000000"/>
                <w:sz w:val="22"/>
                <w:szCs w:val="22"/>
                <w:highlight w:val="black"/>
                <w:lang w:val="cs-CZ"/>
              </w:rPr>
              <w:t>xxxxxxxxxxxxxxxxxxxxxxxxxxxxxxx</w:t>
            </w:r>
            <w:proofErr w:type="spellEnd"/>
            <w:r w:rsidR="000B6743">
              <w:rPr>
                <w:rFonts w:asciiTheme="minorHAnsi" w:hAnsiTheme="minorHAnsi" w:cstheme="minorHAnsi"/>
                <w:color w:val="000000"/>
                <w:sz w:val="22"/>
                <w:szCs w:val="22"/>
                <w:lang w:val="cs-CZ"/>
              </w:rPr>
              <w:t xml:space="preserve">, kontaktní osoba: </w:t>
            </w:r>
            <w:proofErr w:type="spellStart"/>
            <w:r w:rsidR="00B37F62" w:rsidRPr="00B37F62">
              <w:rPr>
                <w:rFonts w:asciiTheme="minorHAnsi" w:hAnsiTheme="minorHAnsi" w:cstheme="minorHAnsi"/>
                <w:color w:val="000000"/>
                <w:sz w:val="22"/>
                <w:szCs w:val="22"/>
                <w:highlight w:val="black"/>
                <w:lang w:val="cs-CZ"/>
              </w:rPr>
              <w:t>xxxxxxxxxxxxxxxxxxxxxxxxxxx</w:t>
            </w:r>
            <w:proofErr w:type="spellEnd"/>
            <w:r w:rsidR="000B6743">
              <w:rPr>
                <w:rFonts w:asciiTheme="minorHAnsi" w:hAnsiTheme="minorHAnsi" w:cstheme="minorHAnsi"/>
                <w:color w:val="000000"/>
                <w:sz w:val="22"/>
                <w:szCs w:val="22"/>
                <w:lang w:val="cs-CZ"/>
              </w:rPr>
              <w:t xml:space="preserve">: </w:t>
            </w:r>
            <w:hyperlink r:id="rId14" w:history="1">
              <w:proofErr w:type="spellStart"/>
              <w:r w:rsidR="00B37F62" w:rsidRPr="00B37F62">
                <w:rPr>
                  <w:rStyle w:val="Hypertextovodkaz"/>
                  <w:rFonts w:asciiTheme="minorHAnsi" w:hAnsiTheme="minorHAnsi" w:cstheme="minorHAnsi"/>
                  <w:color w:val="auto"/>
                  <w:sz w:val="22"/>
                  <w:szCs w:val="22"/>
                  <w:highlight w:val="black"/>
                  <w:lang w:val="cs-CZ"/>
                </w:rPr>
                <w:t>xxxxxxxxxxxxxxxxxxxxxxxx</w:t>
              </w:r>
              <w:proofErr w:type="spellEnd"/>
            </w:hyperlink>
            <w:r w:rsidR="000B6743">
              <w:rPr>
                <w:rFonts w:asciiTheme="minorHAnsi" w:hAnsiTheme="minorHAnsi" w:cstheme="minorHAnsi"/>
                <w:color w:val="000000"/>
                <w:sz w:val="22"/>
                <w:szCs w:val="22"/>
                <w:lang w:val="cs-CZ"/>
              </w:rPr>
              <w:t xml:space="preserve">, </w:t>
            </w:r>
            <w:proofErr w:type="spellStart"/>
            <w:r w:rsidR="00B37F62" w:rsidRPr="00B37F62">
              <w:rPr>
                <w:rFonts w:asciiTheme="minorHAnsi" w:hAnsiTheme="minorHAnsi" w:cstheme="minorHAnsi"/>
                <w:color w:val="000000"/>
                <w:sz w:val="22"/>
                <w:szCs w:val="22"/>
                <w:highlight w:val="black"/>
                <w:lang w:val="cs-CZ"/>
              </w:rPr>
              <w:t>xxxxxxxxxxxxxxxxxxxx</w:t>
            </w:r>
            <w:proofErr w:type="spellEnd"/>
            <w:r w:rsidRPr="00772F7F">
              <w:rPr>
                <w:rFonts w:asciiTheme="minorHAnsi" w:hAnsiTheme="minorHAnsi" w:cstheme="minorHAnsi"/>
                <w:sz w:val="22"/>
                <w:szCs w:val="22"/>
                <w:lang w:val="cs-CZ"/>
              </w:rPr>
              <w:t xml:space="preserve">. </w:t>
            </w:r>
            <w:r w:rsidR="00000A2F" w:rsidRPr="00B37F62">
              <w:rPr>
                <w:rFonts w:asciiTheme="minorHAnsi" w:hAnsiTheme="minorHAnsi" w:cstheme="minorHAnsi"/>
                <w:sz w:val="22"/>
                <w:szCs w:val="22"/>
                <w:lang w:val="cs-CZ"/>
              </w:rPr>
              <w:t>Datum splatnosti faktury je 30 dnů od jejího obdržení organizací CRO.</w:t>
            </w:r>
            <w:r w:rsidR="00000A2F">
              <w:rPr>
                <w:rFonts w:ascii="Calibri" w:hAnsi="Calibri" w:cs="Calibri"/>
                <w:sz w:val="22"/>
                <w:szCs w:val="22"/>
                <w:lang w:val="cs-CZ"/>
              </w:rPr>
              <w:t xml:space="preserve">. </w:t>
            </w:r>
            <w:r w:rsidRPr="00772F7F">
              <w:rPr>
                <w:rFonts w:asciiTheme="minorHAnsi" w:hAnsiTheme="minorHAnsi" w:cstheme="minorHAnsi"/>
                <w:sz w:val="22"/>
                <w:szCs w:val="22"/>
                <w:lang w:val="cs-CZ"/>
              </w:rPr>
              <w:t>Datem zdanitelného plnění je datum doručení vyúčtování poskytovateli.</w:t>
            </w:r>
          </w:p>
        </w:tc>
      </w:tr>
      <w:tr w:rsidR="002C5372" w:rsidRPr="00B37F62" w14:paraId="55576B4C" w14:textId="77777777" w:rsidTr="001646AA">
        <w:tc>
          <w:tcPr>
            <w:tcW w:w="4676" w:type="dxa"/>
          </w:tcPr>
          <w:p w14:paraId="79090CD6" w14:textId="77777777" w:rsidR="002C5372" w:rsidRPr="00772F7F" w:rsidRDefault="002C5372" w:rsidP="00000A2F">
            <w:pPr>
              <w:jc w:val="both"/>
              <w:rPr>
                <w:rFonts w:asciiTheme="minorHAnsi" w:hAnsiTheme="minorHAnsi" w:cstheme="minorHAnsi"/>
                <w:sz w:val="22"/>
                <w:szCs w:val="22"/>
                <w:lang w:val="cs-CZ"/>
              </w:rPr>
            </w:pPr>
          </w:p>
        </w:tc>
        <w:tc>
          <w:tcPr>
            <w:tcW w:w="4674" w:type="dxa"/>
          </w:tcPr>
          <w:p w14:paraId="6B3E6FE4" w14:textId="77777777" w:rsidR="002C5372" w:rsidRPr="00772F7F" w:rsidRDefault="002C5372">
            <w:pPr>
              <w:jc w:val="both"/>
              <w:rPr>
                <w:rFonts w:asciiTheme="minorHAnsi" w:hAnsiTheme="minorHAnsi" w:cstheme="minorHAnsi"/>
                <w:sz w:val="22"/>
                <w:szCs w:val="22"/>
                <w:lang w:val="cs-CZ"/>
              </w:rPr>
            </w:pPr>
          </w:p>
        </w:tc>
      </w:tr>
      <w:tr w:rsidR="002C5372" w:rsidRPr="00B37F62" w14:paraId="51B108F4" w14:textId="77777777" w:rsidTr="001646AA">
        <w:tc>
          <w:tcPr>
            <w:tcW w:w="4676" w:type="dxa"/>
          </w:tcPr>
          <w:p w14:paraId="15BC2AFD"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9.3</w:t>
            </w:r>
            <w:r w:rsidRPr="00772F7F">
              <w:rPr>
                <w:rFonts w:asciiTheme="minorHAnsi" w:hAnsiTheme="minorHAnsi" w:cstheme="minorHAnsi"/>
                <w:sz w:val="22"/>
                <w:szCs w:val="22"/>
              </w:rPr>
              <w:tab/>
              <w:t>The Parties acknowledge and agree that the compensation and support provided by CRO 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4674" w:type="dxa"/>
          </w:tcPr>
          <w:p w14:paraId="6EC9E05C"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9.3</w:t>
            </w:r>
            <w:r w:rsidRPr="00772F7F">
              <w:rPr>
                <w:rFonts w:asciiTheme="minorHAnsi" w:hAnsiTheme="minorHAnsi" w:cstheme="minorHAnsi"/>
                <w:sz w:val="22"/>
                <w:szCs w:val="22"/>
                <w:lang w:val="cs-CZ"/>
              </w:rPr>
              <w:tab/>
              <w:t>Smluvní strany potvrzují a souhlasí s tím, že náhrady a podpora poskytované ze strany CRO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2C5372" w:rsidRPr="00B37F62" w14:paraId="7655DD35" w14:textId="77777777" w:rsidTr="001646AA">
        <w:tc>
          <w:tcPr>
            <w:tcW w:w="4676" w:type="dxa"/>
          </w:tcPr>
          <w:p w14:paraId="0FB16943" w14:textId="77777777" w:rsidR="002C5372" w:rsidRPr="00772F7F" w:rsidRDefault="002C5372">
            <w:pPr>
              <w:jc w:val="both"/>
              <w:rPr>
                <w:rFonts w:asciiTheme="minorHAnsi" w:hAnsiTheme="minorHAnsi" w:cstheme="minorHAnsi"/>
                <w:sz w:val="22"/>
                <w:szCs w:val="22"/>
                <w:lang w:val="cs-CZ"/>
              </w:rPr>
            </w:pPr>
          </w:p>
        </w:tc>
        <w:tc>
          <w:tcPr>
            <w:tcW w:w="4674" w:type="dxa"/>
          </w:tcPr>
          <w:p w14:paraId="241FE30B" w14:textId="77777777" w:rsidR="002C5372" w:rsidRPr="00772F7F" w:rsidRDefault="002C5372">
            <w:pPr>
              <w:jc w:val="both"/>
              <w:rPr>
                <w:rFonts w:asciiTheme="minorHAnsi" w:hAnsiTheme="minorHAnsi" w:cstheme="minorHAnsi"/>
                <w:sz w:val="22"/>
                <w:szCs w:val="22"/>
                <w:lang w:val="cs-CZ"/>
              </w:rPr>
            </w:pPr>
          </w:p>
        </w:tc>
      </w:tr>
      <w:tr w:rsidR="002C5372" w:rsidRPr="00772F7F" w14:paraId="6121186F" w14:textId="77777777" w:rsidTr="001646AA">
        <w:tc>
          <w:tcPr>
            <w:tcW w:w="4676" w:type="dxa"/>
          </w:tcPr>
          <w:p w14:paraId="57142DA4"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9.4</w:t>
            </w:r>
            <w:r w:rsidRPr="00772F7F">
              <w:rPr>
                <w:rFonts w:asciiTheme="minorHAnsi" w:hAnsiTheme="minorHAnsi" w:cstheme="minorHAnsi"/>
                <w:sz w:val="22"/>
                <w:szCs w:val="22"/>
              </w:rPr>
              <w:tab/>
              <w:t>Neither Institution nor Principal Investigator shall bill any third party for any Study Product or other items or services furnished by Janssen or CRO in connection with the Clinical Trial, or any services provided to Trial Subjects in connection with the Clinical Trial for which payment is made as part of the Clinical Trial.</w:t>
            </w:r>
          </w:p>
        </w:tc>
        <w:tc>
          <w:tcPr>
            <w:tcW w:w="4674" w:type="dxa"/>
          </w:tcPr>
          <w:p w14:paraId="3C27E24B"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9.4</w:t>
            </w:r>
            <w:r w:rsidRPr="00772F7F">
              <w:rPr>
                <w:rFonts w:asciiTheme="minorHAnsi" w:hAnsiTheme="minorHAnsi" w:cstheme="minorHAnsi"/>
                <w:sz w:val="22"/>
                <w:szCs w:val="22"/>
                <w:lang w:val="cs-CZ"/>
              </w:rPr>
              <w:tab/>
              <w:t>Poskytovatel ani hlavní zkoušející nebudou účtovat třetí osobě jakýkoli hodnocený přípravek nebo jiné položky nebo služby dodávané společností Janssen nebo CRO v souvislosti s klinickým hodnocením ani žádné služby poskytované subjektům hodnocení v souvislosti s klinickým hodnocením, za které je jako součást klinického hodnocení poskytována úhrada.</w:t>
            </w:r>
          </w:p>
        </w:tc>
      </w:tr>
      <w:tr w:rsidR="002C5372" w:rsidRPr="00772F7F" w14:paraId="6A3B4E51" w14:textId="77777777" w:rsidTr="001646AA">
        <w:tc>
          <w:tcPr>
            <w:tcW w:w="4676" w:type="dxa"/>
          </w:tcPr>
          <w:p w14:paraId="4DB33536" w14:textId="77777777" w:rsidR="002C5372" w:rsidRPr="00772F7F" w:rsidRDefault="002C5372">
            <w:pPr>
              <w:jc w:val="both"/>
              <w:rPr>
                <w:rFonts w:asciiTheme="minorHAnsi" w:hAnsiTheme="minorHAnsi" w:cstheme="minorHAnsi"/>
                <w:sz w:val="22"/>
                <w:szCs w:val="22"/>
              </w:rPr>
            </w:pPr>
          </w:p>
        </w:tc>
        <w:tc>
          <w:tcPr>
            <w:tcW w:w="4674" w:type="dxa"/>
          </w:tcPr>
          <w:p w14:paraId="6F0D3F1E" w14:textId="77777777" w:rsidR="002C5372" w:rsidRPr="00772F7F" w:rsidRDefault="002C5372">
            <w:pPr>
              <w:jc w:val="both"/>
              <w:rPr>
                <w:rFonts w:asciiTheme="minorHAnsi" w:hAnsiTheme="minorHAnsi" w:cstheme="minorHAnsi"/>
                <w:sz w:val="22"/>
                <w:szCs w:val="22"/>
                <w:lang w:val="cs-CZ"/>
              </w:rPr>
            </w:pPr>
          </w:p>
        </w:tc>
      </w:tr>
      <w:tr w:rsidR="002C5372" w:rsidRPr="00772F7F" w14:paraId="68FC2A78" w14:textId="77777777" w:rsidTr="001646AA">
        <w:tc>
          <w:tcPr>
            <w:tcW w:w="4676" w:type="dxa"/>
          </w:tcPr>
          <w:p w14:paraId="00387357"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9.5         Institution and Principal Investigator will invoice their services under this Agreement exclusively to CRO.  </w:t>
            </w:r>
          </w:p>
        </w:tc>
        <w:tc>
          <w:tcPr>
            <w:tcW w:w="4674" w:type="dxa"/>
          </w:tcPr>
          <w:p w14:paraId="10AD7207"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9.5         Poskytovatel a hlavní zkoušející budou své služby na základě této smlouvy fakturovat výhradně CRO.</w:t>
            </w:r>
          </w:p>
        </w:tc>
      </w:tr>
      <w:tr w:rsidR="002C5372" w:rsidRPr="00772F7F" w14:paraId="6F155F6A" w14:textId="77777777" w:rsidTr="001646AA">
        <w:tc>
          <w:tcPr>
            <w:tcW w:w="4676" w:type="dxa"/>
          </w:tcPr>
          <w:p w14:paraId="2CF62115" w14:textId="77777777" w:rsidR="002C5372" w:rsidRPr="00772F7F" w:rsidRDefault="002C5372">
            <w:pPr>
              <w:jc w:val="both"/>
              <w:rPr>
                <w:rFonts w:asciiTheme="minorHAnsi" w:hAnsiTheme="minorHAnsi" w:cstheme="minorHAnsi"/>
                <w:sz w:val="22"/>
                <w:szCs w:val="22"/>
              </w:rPr>
            </w:pPr>
          </w:p>
        </w:tc>
        <w:tc>
          <w:tcPr>
            <w:tcW w:w="4674" w:type="dxa"/>
          </w:tcPr>
          <w:p w14:paraId="795FE65C" w14:textId="77777777" w:rsidR="002C5372" w:rsidRPr="00772F7F" w:rsidRDefault="002C5372">
            <w:pPr>
              <w:jc w:val="both"/>
              <w:rPr>
                <w:rFonts w:asciiTheme="minorHAnsi" w:hAnsiTheme="minorHAnsi" w:cstheme="minorHAnsi"/>
                <w:sz w:val="22"/>
                <w:szCs w:val="22"/>
                <w:lang w:val="cs-CZ"/>
              </w:rPr>
            </w:pPr>
          </w:p>
        </w:tc>
      </w:tr>
      <w:tr w:rsidR="002C5372" w:rsidRPr="00772F7F" w14:paraId="2C36D093" w14:textId="77777777" w:rsidTr="001646AA">
        <w:tc>
          <w:tcPr>
            <w:tcW w:w="4676" w:type="dxa"/>
          </w:tcPr>
          <w:p w14:paraId="21FA596D" w14:textId="64AED61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9.6</w:t>
            </w:r>
            <w:r w:rsidRPr="00772F7F">
              <w:rPr>
                <w:rFonts w:asciiTheme="minorHAnsi" w:hAnsiTheme="minorHAnsi" w:cstheme="minorHAnsi"/>
                <w:sz w:val="22"/>
                <w:szCs w:val="22"/>
              </w:rPr>
              <w:tab/>
              <w:t>In the event of early termination of this Agreement or the Clinical Trial, the Institution</w:t>
            </w:r>
            <w:r w:rsidR="00073B3D">
              <w:rPr>
                <w:rFonts w:asciiTheme="minorHAnsi" w:hAnsiTheme="minorHAnsi" w:cstheme="minorHAnsi"/>
                <w:sz w:val="22"/>
                <w:szCs w:val="22"/>
              </w:rPr>
              <w:t xml:space="preserve"> and Principal Investigator</w:t>
            </w:r>
            <w:r w:rsidRPr="00772F7F">
              <w:rPr>
                <w:rFonts w:asciiTheme="minorHAnsi" w:hAnsiTheme="minorHAnsi" w:cstheme="minorHAnsi"/>
                <w:sz w:val="22"/>
                <w:szCs w:val="22"/>
              </w:rPr>
              <w:t xml:space="preserve"> shall be reimbursed with proportionate part of the remuneration according to the Annex B to this Agreement, according to the activities completed in accordance with the Protocol.</w:t>
            </w:r>
          </w:p>
        </w:tc>
        <w:tc>
          <w:tcPr>
            <w:tcW w:w="4674" w:type="dxa"/>
          </w:tcPr>
          <w:p w14:paraId="1C455E13" w14:textId="517F8682"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9.6</w:t>
            </w:r>
            <w:r w:rsidRPr="00772F7F">
              <w:rPr>
                <w:rFonts w:asciiTheme="minorHAnsi" w:hAnsiTheme="minorHAnsi" w:cstheme="minorHAnsi"/>
                <w:sz w:val="22"/>
                <w:szCs w:val="22"/>
                <w:lang w:val="cs-CZ"/>
              </w:rPr>
              <w:tab/>
              <w:t>V případě předčasného ukončení této smlouvy nebo klinického hodnocení bude poskytovateli</w:t>
            </w:r>
            <w:r w:rsidR="00073B3D">
              <w:rPr>
                <w:rFonts w:asciiTheme="minorHAnsi" w:hAnsiTheme="minorHAnsi" w:cstheme="minorHAnsi"/>
                <w:sz w:val="22"/>
                <w:szCs w:val="22"/>
                <w:lang w:val="cs-CZ"/>
              </w:rPr>
              <w:t xml:space="preserve"> a Hlavnímu </w:t>
            </w:r>
            <w:proofErr w:type="spellStart"/>
            <w:r w:rsidR="00073B3D">
              <w:rPr>
                <w:rFonts w:asciiTheme="minorHAnsi" w:hAnsiTheme="minorHAnsi" w:cstheme="minorHAnsi"/>
                <w:sz w:val="22"/>
                <w:szCs w:val="22"/>
                <w:lang w:val="cs-CZ"/>
              </w:rPr>
              <w:t>zoušejícímu</w:t>
            </w:r>
            <w:proofErr w:type="spellEnd"/>
            <w:r w:rsidRPr="00772F7F">
              <w:rPr>
                <w:rFonts w:asciiTheme="minorHAnsi" w:hAnsiTheme="minorHAnsi" w:cstheme="minorHAnsi"/>
                <w:sz w:val="22"/>
                <w:szCs w:val="22"/>
                <w:lang w:val="cs-CZ"/>
              </w:rPr>
              <w:t xml:space="preserve"> uhrazena poměrná část odměny podle přílohy B k této smlouvě podle činností provedených v souladu s protokolem.</w:t>
            </w:r>
          </w:p>
        </w:tc>
      </w:tr>
      <w:tr w:rsidR="002C5372" w:rsidRPr="00772F7F" w14:paraId="31AFC136" w14:textId="77777777" w:rsidTr="001646AA">
        <w:tc>
          <w:tcPr>
            <w:tcW w:w="4676" w:type="dxa"/>
          </w:tcPr>
          <w:p w14:paraId="4DEC70CB" w14:textId="77777777" w:rsidR="002C5372" w:rsidRPr="00772F7F" w:rsidRDefault="002C5372">
            <w:pPr>
              <w:jc w:val="both"/>
              <w:rPr>
                <w:rFonts w:asciiTheme="minorHAnsi" w:hAnsiTheme="minorHAnsi" w:cstheme="minorHAnsi"/>
                <w:sz w:val="22"/>
                <w:szCs w:val="22"/>
              </w:rPr>
            </w:pPr>
          </w:p>
        </w:tc>
        <w:tc>
          <w:tcPr>
            <w:tcW w:w="4674" w:type="dxa"/>
          </w:tcPr>
          <w:p w14:paraId="02AFE9FA" w14:textId="77777777" w:rsidR="002C5372" w:rsidRPr="00772F7F" w:rsidRDefault="002C5372">
            <w:pPr>
              <w:jc w:val="both"/>
              <w:rPr>
                <w:rFonts w:asciiTheme="minorHAnsi" w:hAnsiTheme="minorHAnsi" w:cstheme="minorHAnsi"/>
                <w:sz w:val="22"/>
                <w:szCs w:val="22"/>
                <w:lang w:val="cs-CZ"/>
              </w:rPr>
            </w:pPr>
          </w:p>
        </w:tc>
      </w:tr>
      <w:tr w:rsidR="00073B3D" w:rsidRPr="00C736DA" w14:paraId="2B9B3A43" w14:textId="77777777" w:rsidTr="001646AA">
        <w:tc>
          <w:tcPr>
            <w:tcW w:w="4676" w:type="dxa"/>
          </w:tcPr>
          <w:p w14:paraId="3E940099" w14:textId="5A901117" w:rsidR="00073B3D" w:rsidRPr="00772F7F" w:rsidRDefault="00073B3D" w:rsidP="00073B3D">
            <w:pPr>
              <w:jc w:val="both"/>
              <w:rPr>
                <w:rFonts w:asciiTheme="minorHAnsi" w:hAnsiTheme="minorHAnsi" w:cstheme="minorHAnsi"/>
                <w:sz w:val="22"/>
                <w:szCs w:val="22"/>
              </w:rPr>
            </w:pPr>
            <w:r>
              <w:rPr>
                <w:rFonts w:ascii="Calibri" w:hAnsi="Calibri" w:cs="Calibri"/>
                <w:sz w:val="22"/>
                <w:szCs w:val="22"/>
                <w:lang w:eastAsia="zh-CN"/>
              </w:rPr>
              <w:t>9.7</w:t>
            </w:r>
            <w:r>
              <w:rPr>
                <w:rFonts w:ascii="Calibri" w:hAnsi="Calibri" w:cs="Calibri"/>
                <w:sz w:val="22"/>
                <w:szCs w:val="22"/>
                <w:lang w:eastAsia="zh-CN"/>
              </w:rPr>
              <w:tab/>
              <w:t>Travel and meal expenses of Trial Subjects shall be borne by Janssen in accordance with this paragraph and Appendix B, The reimbursement amounts for travel and meal expenses set out in Appendix B  are in accordance with applicable law and approved by the ethics committee.</w:t>
            </w:r>
          </w:p>
        </w:tc>
        <w:tc>
          <w:tcPr>
            <w:tcW w:w="4674" w:type="dxa"/>
          </w:tcPr>
          <w:p w14:paraId="4EE7BF1A" w14:textId="5B8B42D7" w:rsidR="00073B3D" w:rsidRPr="00772F7F" w:rsidRDefault="00073B3D" w:rsidP="00073B3D">
            <w:pPr>
              <w:jc w:val="both"/>
              <w:rPr>
                <w:rFonts w:asciiTheme="minorHAnsi" w:hAnsiTheme="minorHAnsi" w:cstheme="minorHAnsi"/>
                <w:sz w:val="22"/>
                <w:szCs w:val="22"/>
                <w:lang w:val="cs-CZ"/>
              </w:rPr>
            </w:pPr>
            <w:r>
              <w:rPr>
                <w:rFonts w:ascii="Calibri" w:hAnsi="Calibri" w:cs="Calibri"/>
                <w:sz w:val="22"/>
                <w:szCs w:val="22"/>
                <w:lang w:val="cs-CZ" w:eastAsia="zh-CN"/>
              </w:rPr>
              <w:t>9.7</w:t>
            </w:r>
            <w:r>
              <w:rPr>
                <w:rFonts w:ascii="Calibri" w:hAnsi="Calibri" w:cs="Calibri"/>
                <w:sz w:val="22"/>
                <w:szCs w:val="22"/>
                <w:lang w:val="cs-CZ" w:eastAsia="zh-CN"/>
              </w:rPr>
              <w:tab/>
              <w:t>Cestovní výdaje a stravné subjektů hodnocení uhradí společnost Janssen v souladu s tímto odstavcem a přílohou B –Částky proplácené za cestovní výdaje a stravné, které jsou uvedeny v příloze B, jsou v souladu s platnými zákony a jsou schváleny etickou komisí.</w:t>
            </w:r>
          </w:p>
        </w:tc>
      </w:tr>
      <w:tr w:rsidR="002C5372" w:rsidRPr="00C736DA" w14:paraId="308D2FFD" w14:textId="77777777" w:rsidTr="001646AA">
        <w:tc>
          <w:tcPr>
            <w:tcW w:w="4676" w:type="dxa"/>
          </w:tcPr>
          <w:p w14:paraId="7D16F2CE" w14:textId="77777777" w:rsidR="002C5372" w:rsidRPr="00772F7F" w:rsidRDefault="002C5372">
            <w:pPr>
              <w:jc w:val="both"/>
              <w:rPr>
                <w:rFonts w:asciiTheme="minorHAnsi" w:hAnsiTheme="minorHAnsi" w:cstheme="minorHAnsi"/>
                <w:sz w:val="22"/>
                <w:szCs w:val="22"/>
                <w:lang w:val="cs-CZ"/>
              </w:rPr>
            </w:pPr>
          </w:p>
        </w:tc>
        <w:tc>
          <w:tcPr>
            <w:tcW w:w="4674" w:type="dxa"/>
          </w:tcPr>
          <w:p w14:paraId="746DBA33" w14:textId="77777777" w:rsidR="002C5372" w:rsidRPr="00772F7F" w:rsidRDefault="002C5372">
            <w:pPr>
              <w:jc w:val="both"/>
              <w:rPr>
                <w:rFonts w:asciiTheme="minorHAnsi" w:hAnsiTheme="minorHAnsi" w:cstheme="minorHAnsi"/>
                <w:sz w:val="22"/>
                <w:szCs w:val="22"/>
                <w:lang w:val="cs-CZ"/>
              </w:rPr>
            </w:pPr>
          </w:p>
        </w:tc>
      </w:tr>
      <w:tr w:rsidR="002C5372" w:rsidRPr="00772F7F" w14:paraId="41449CE5" w14:textId="77777777" w:rsidTr="001646AA">
        <w:tc>
          <w:tcPr>
            <w:tcW w:w="4676" w:type="dxa"/>
          </w:tcPr>
          <w:p w14:paraId="3376C152"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10.</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Indemnification</w:t>
            </w:r>
          </w:p>
        </w:tc>
        <w:tc>
          <w:tcPr>
            <w:tcW w:w="4674" w:type="dxa"/>
          </w:tcPr>
          <w:p w14:paraId="6DE33A68"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10.</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Odškodnění</w:t>
            </w:r>
          </w:p>
        </w:tc>
      </w:tr>
      <w:tr w:rsidR="002C5372" w:rsidRPr="00772F7F" w14:paraId="0A9D6F69" w14:textId="77777777" w:rsidTr="001646AA">
        <w:tc>
          <w:tcPr>
            <w:tcW w:w="4676" w:type="dxa"/>
          </w:tcPr>
          <w:p w14:paraId="0043D370" w14:textId="77777777" w:rsidR="002C5372" w:rsidRPr="00772F7F" w:rsidRDefault="002C5372">
            <w:pPr>
              <w:jc w:val="both"/>
              <w:rPr>
                <w:rFonts w:asciiTheme="minorHAnsi" w:hAnsiTheme="minorHAnsi" w:cstheme="minorHAnsi"/>
                <w:sz w:val="22"/>
                <w:szCs w:val="22"/>
              </w:rPr>
            </w:pPr>
          </w:p>
        </w:tc>
        <w:tc>
          <w:tcPr>
            <w:tcW w:w="4674" w:type="dxa"/>
          </w:tcPr>
          <w:p w14:paraId="451325C9" w14:textId="77777777" w:rsidR="002C5372" w:rsidRPr="00772F7F" w:rsidRDefault="002C5372">
            <w:pPr>
              <w:jc w:val="both"/>
              <w:rPr>
                <w:rFonts w:asciiTheme="minorHAnsi" w:hAnsiTheme="minorHAnsi" w:cstheme="minorHAnsi"/>
                <w:sz w:val="22"/>
                <w:szCs w:val="22"/>
                <w:lang w:val="cs-CZ"/>
              </w:rPr>
            </w:pPr>
          </w:p>
        </w:tc>
      </w:tr>
      <w:tr w:rsidR="002C5372" w:rsidRPr="00772F7F" w14:paraId="3F26C6E9" w14:textId="77777777" w:rsidTr="001646AA">
        <w:tc>
          <w:tcPr>
            <w:tcW w:w="4676" w:type="dxa"/>
          </w:tcPr>
          <w:p w14:paraId="54C7B369"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10.1</w:t>
            </w:r>
            <w:r w:rsidRPr="00772F7F">
              <w:rPr>
                <w:rFonts w:asciiTheme="minorHAnsi" w:hAnsiTheme="minorHAnsi" w:cstheme="minorHAnsi"/>
                <w:sz w:val="22"/>
                <w:szCs w:val="22"/>
              </w:rPr>
              <w:tab/>
              <w:t>Janssen shall defend, indemnify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4674" w:type="dxa"/>
          </w:tcPr>
          <w:p w14:paraId="0C3A99B1"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10.1</w:t>
            </w:r>
            <w:r w:rsidRPr="00772F7F">
              <w:rPr>
                <w:rFonts w:asciiTheme="minorHAnsi" w:hAnsiTheme="minorHAnsi" w:cstheme="minorHAnsi"/>
                <w:sz w:val="22"/>
                <w:szCs w:val="22"/>
                <w:lang w:val="cs-CZ"/>
              </w:rPr>
              <w:tab/>
              <w:t>Společnost Janssen ochrání, zbaví odpovědnosti a odškodní poskytovatele, jeho členy správní rady, úředníky, zástupce a zaměstnance (včetně hlavního zkoušejícího a </w:t>
            </w:r>
            <w:proofErr w:type="spellStart"/>
            <w:r w:rsidRPr="00772F7F">
              <w:rPr>
                <w:rFonts w:asciiTheme="minorHAnsi" w:hAnsiTheme="minorHAnsi" w:cstheme="minorHAnsi"/>
                <w:sz w:val="22"/>
                <w:szCs w:val="22"/>
                <w:lang w:val="cs-CZ"/>
              </w:rPr>
              <w:t>spoluzkoušejících</w:t>
            </w:r>
            <w:proofErr w:type="spellEnd"/>
            <w:r w:rsidRPr="00772F7F">
              <w:rPr>
                <w:rFonts w:asciiTheme="minorHAnsi" w:hAnsiTheme="minorHAnsi" w:cstheme="minorHAnsi"/>
                <w:sz w:val="22"/>
                <w:szCs w:val="22"/>
                <w:lang w:val="cs-CZ"/>
              </w:rPr>
              <w:t>) za všechny ztráty, náklady, výdaje, závazky, nároky, žaloby a škody způsobené újmou na zdraví subjektu hodnocení, která byla způsobena přímo užíváním hodnoceného přípravku v souladu s protokolem během klinického hodnocení.</w:t>
            </w:r>
          </w:p>
        </w:tc>
      </w:tr>
      <w:tr w:rsidR="002C5372" w:rsidRPr="00772F7F" w14:paraId="4B32D832" w14:textId="77777777" w:rsidTr="001646AA">
        <w:tc>
          <w:tcPr>
            <w:tcW w:w="4676" w:type="dxa"/>
          </w:tcPr>
          <w:p w14:paraId="4DA9A78B" w14:textId="77777777" w:rsidR="002C5372" w:rsidRPr="00772F7F" w:rsidRDefault="002C5372">
            <w:pPr>
              <w:jc w:val="both"/>
              <w:rPr>
                <w:rFonts w:asciiTheme="minorHAnsi" w:hAnsiTheme="minorHAnsi" w:cstheme="minorHAnsi"/>
                <w:sz w:val="22"/>
                <w:szCs w:val="22"/>
              </w:rPr>
            </w:pPr>
          </w:p>
        </w:tc>
        <w:tc>
          <w:tcPr>
            <w:tcW w:w="4674" w:type="dxa"/>
          </w:tcPr>
          <w:p w14:paraId="008D639B" w14:textId="77777777" w:rsidR="002C5372" w:rsidRPr="00772F7F" w:rsidRDefault="002C5372">
            <w:pPr>
              <w:jc w:val="both"/>
              <w:rPr>
                <w:rFonts w:asciiTheme="minorHAnsi" w:hAnsiTheme="minorHAnsi" w:cstheme="minorHAnsi"/>
                <w:sz w:val="22"/>
                <w:szCs w:val="22"/>
                <w:lang w:val="cs-CZ"/>
              </w:rPr>
            </w:pPr>
          </w:p>
        </w:tc>
      </w:tr>
      <w:tr w:rsidR="002C5372" w:rsidRPr="00772F7F" w14:paraId="6636E5D2" w14:textId="77777777" w:rsidTr="001646AA">
        <w:tc>
          <w:tcPr>
            <w:tcW w:w="4676" w:type="dxa"/>
          </w:tcPr>
          <w:p w14:paraId="789CDA6B"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10.2</w:t>
            </w:r>
            <w:r w:rsidRPr="00772F7F">
              <w:rPr>
                <w:rFonts w:asciiTheme="minorHAnsi" w:hAnsiTheme="minorHAnsi" w:cstheme="minorHAnsi"/>
                <w:sz w:val="22"/>
                <w:szCs w:val="22"/>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w:t>
            </w:r>
            <w:r w:rsidRPr="00772F7F">
              <w:rPr>
                <w:rFonts w:asciiTheme="minorHAnsi" w:hAnsiTheme="minorHAnsi" w:cstheme="minorHAnsi"/>
                <w:sz w:val="22"/>
                <w:szCs w:val="22"/>
              </w:rPr>
              <w:lastRenderedPageBreak/>
              <w:t>Principal Investigator and co-investigators), or arising from or caused by any of their failures to comply with the provisions of this Agreement or the  Protocol, with Janssen’s written recommendations and instructions related to the use of the Study Product, or with any applicable legal and regulatory requirements.</w:t>
            </w:r>
          </w:p>
        </w:tc>
        <w:tc>
          <w:tcPr>
            <w:tcW w:w="4674" w:type="dxa"/>
          </w:tcPr>
          <w:p w14:paraId="34742186"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10.2</w:t>
            </w:r>
            <w:r w:rsidRPr="00772F7F">
              <w:rPr>
                <w:rFonts w:asciiTheme="minorHAnsi" w:hAnsiTheme="minorHAnsi" w:cstheme="minorHAnsi"/>
                <w:sz w:val="22"/>
                <w:szCs w:val="22"/>
                <w:lang w:val="cs-CZ"/>
              </w:rPr>
              <w:tab/>
              <w:t xml:space="preserve">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w:t>
            </w:r>
            <w:r w:rsidRPr="00772F7F">
              <w:rPr>
                <w:rFonts w:asciiTheme="minorHAnsi" w:hAnsiTheme="minorHAnsi" w:cstheme="minorHAnsi"/>
                <w:sz w:val="22"/>
                <w:szCs w:val="22"/>
                <w:lang w:val="cs-CZ"/>
              </w:rPr>
              <w:lastRenderedPageBreak/>
              <w:t>odborným pochybením poskytovatele nebo některého z jeho členů správní rady, úředníků, zástupců nebo zaměstnanců (včetně hlavního zkoušejícího a </w:t>
            </w:r>
            <w:proofErr w:type="spellStart"/>
            <w:r w:rsidRPr="00772F7F">
              <w:rPr>
                <w:rFonts w:asciiTheme="minorHAnsi" w:hAnsiTheme="minorHAnsi" w:cstheme="minorHAnsi"/>
                <w:sz w:val="22"/>
                <w:szCs w:val="22"/>
                <w:lang w:val="cs-CZ"/>
              </w:rPr>
              <w:t>spoluzkoušejících</w:t>
            </w:r>
            <w:proofErr w:type="spellEnd"/>
            <w:r w:rsidRPr="00772F7F">
              <w:rPr>
                <w:rFonts w:asciiTheme="minorHAnsi" w:hAnsiTheme="minorHAnsi" w:cstheme="minorHAnsi"/>
                <w:sz w:val="22"/>
                <w:szCs w:val="22"/>
                <w:lang w:val="cs-CZ"/>
              </w:rPr>
              <w:t>), nebo které vyplynou nebo budou způsobeny jejich nedodržením ustanovení této smlouvy nebo protokolu, písemných doporučení a pokynů společnosti Janssen týkajících se použití hodnoceného přípravku a platných zákonných a regulačních požadavků.</w:t>
            </w:r>
          </w:p>
        </w:tc>
      </w:tr>
      <w:tr w:rsidR="002C5372" w:rsidRPr="00772F7F" w14:paraId="1D36EDCA" w14:textId="77777777" w:rsidTr="001646AA">
        <w:tc>
          <w:tcPr>
            <w:tcW w:w="4676" w:type="dxa"/>
          </w:tcPr>
          <w:p w14:paraId="631BA8D1" w14:textId="77777777" w:rsidR="002C5372" w:rsidRPr="00772F7F" w:rsidRDefault="002C5372">
            <w:pPr>
              <w:jc w:val="both"/>
              <w:rPr>
                <w:rFonts w:asciiTheme="minorHAnsi" w:hAnsiTheme="minorHAnsi" w:cstheme="minorHAnsi"/>
                <w:sz w:val="22"/>
                <w:szCs w:val="22"/>
              </w:rPr>
            </w:pPr>
          </w:p>
        </w:tc>
        <w:tc>
          <w:tcPr>
            <w:tcW w:w="4674" w:type="dxa"/>
          </w:tcPr>
          <w:p w14:paraId="3728399C" w14:textId="77777777" w:rsidR="002C5372" w:rsidRPr="00772F7F" w:rsidRDefault="002C5372">
            <w:pPr>
              <w:jc w:val="both"/>
              <w:rPr>
                <w:rFonts w:asciiTheme="minorHAnsi" w:hAnsiTheme="minorHAnsi" w:cstheme="minorHAnsi"/>
                <w:sz w:val="22"/>
                <w:szCs w:val="22"/>
                <w:lang w:val="cs-CZ"/>
              </w:rPr>
            </w:pPr>
          </w:p>
        </w:tc>
      </w:tr>
      <w:tr w:rsidR="002C5372" w:rsidRPr="00B37F62" w14:paraId="147C0C80" w14:textId="77777777" w:rsidTr="001646AA">
        <w:tc>
          <w:tcPr>
            <w:tcW w:w="4676" w:type="dxa"/>
          </w:tcPr>
          <w:p w14:paraId="5F4D293C"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10.3</w:t>
            </w:r>
            <w:r w:rsidRPr="00772F7F">
              <w:rPr>
                <w:rFonts w:asciiTheme="minorHAnsi" w:hAnsiTheme="minorHAnsi" w:cstheme="minorHAnsi"/>
                <w:sz w:val="22"/>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4674" w:type="dxa"/>
          </w:tcPr>
          <w:p w14:paraId="2E33CE3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10.3</w:t>
            </w:r>
            <w:r w:rsidRPr="00772F7F">
              <w:rPr>
                <w:rFonts w:asciiTheme="minorHAnsi" w:hAnsiTheme="minorHAnsi" w:cstheme="minorHAnsi"/>
                <w:sz w:val="22"/>
                <w:szCs w:val="22"/>
                <w:lang w:val="cs-CZ"/>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2C5372" w:rsidRPr="00772F7F" w14:paraId="6CFC988F" w14:textId="77777777" w:rsidTr="001646AA">
        <w:tc>
          <w:tcPr>
            <w:tcW w:w="4676" w:type="dxa"/>
          </w:tcPr>
          <w:p w14:paraId="75F8342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10.4 CRO expressly disclaims any liability in connection with the Study Product, including any liability for any claim arising out of a condition caused by or allegedly caused by any Study procedures associated with such product except to the extent that such liability is caused by the negligence, willful misconduct or breach of this Agreement by CRO.</w:t>
            </w:r>
          </w:p>
        </w:tc>
        <w:tc>
          <w:tcPr>
            <w:tcW w:w="4674" w:type="dxa"/>
          </w:tcPr>
          <w:p w14:paraId="4DF5E26F"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rPr>
              <w:t>10.4</w:t>
            </w:r>
            <w:r w:rsidRPr="00772F7F">
              <w:rPr>
                <w:rFonts w:asciiTheme="minorHAnsi" w:hAnsiTheme="minorHAnsi" w:cstheme="minorHAnsi"/>
                <w:sz w:val="22"/>
                <w:szCs w:val="22"/>
              </w:rPr>
              <w:tab/>
            </w:r>
            <w:r w:rsidRPr="00772F7F">
              <w:rPr>
                <w:rFonts w:asciiTheme="minorHAnsi" w:hAnsiTheme="minorHAnsi" w:cstheme="minorHAnsi"/>
                <w:sz w:val="22"/>
                <w:szCs w:val="22"/>
                <w:lang w:val="cs-CZ"/>
              </w:rPr>
              <w:t>CRO výslovně odmítá jakoukoli odpovědnost v souvislosti s Hodnoceným přípravkem, včetně odpovědnosti za jakékoli reklamace vyplývající ze stavu způsobeného nebo údajně způsobeného podáním takového přípravku, s výjimkou případů, kdy je taková odpovědnost způsobena nedbalostí, úmyslným nesprávným jednáním nebo porušením této Smlouvy nebo platných právních předpisů ze strany CRO.</w:t>
            </w:r>
          </w:p>
        </w:tc>
      </w:tr>
      <w:tr w:rsidR="002C5372" w:rsidRPr="00772F7F" w14:paraId="729AC0A6" w14:textId="77777777" w:rsidTr="001646AA">
        <w:tc>
          <w:tcPr>
            <w:tcW w:w="4676" w:type="dxa"/>
          </w:tcPr>
          <w:p w14:paraId="317596CB" w14:textId="77777777" w:rsidR="002C5372" w:rsidRPr="00772F7F" w:rsidRDefault="002C5372">
            <w:pPr>
              <w:jc w:val="both"/>
              <w:rPr>
                <w:rFonts w:asciiTheme="minorHAnsi" w:hAnsiTheme="minorHAnsi" w:cstheme="minorHAnsi"/>
                <w:sz w:val="22"/>
                <w:szCs w:val="22"/>
                <w:lang w:val="cs-CZ"/>
              </w:rPr>
            </w:pPr>
          </w:p>
        </w:tc>
        <w:tc>
          <w:tcPr>
            <w:tcW w:w="4674" w:type="dxa"/>
          </w:tcPr>
          <w:p w14:paraId="0726B281" w14:textId="77777777" w:rsidR="002C5372" w:rsidRPr="00772F7F" w:rsidRDefault="002C5372">
            <w:pPr>
              <w:jc w:val="both"/>
              <w:rPr>
                <w:rFonts w:asciiTheme="minorHAnsi" w:hAnsiTheme="minorHAnsi" w:cstheme="minorHAnsi"/>
                <w:sz w:val="22"/>
                <w:szCs w:val="22"/>
                <w:lang w:val="cs-CZ"/>
              </w:rPr>
            </w:pPr>
          </w:p>
        </w:tc>
      </w:tr>
      <w:tr w:rsidR="002C5372" w:rsidRPr="00772F7F" w14:paraId="762E65E5" w14:textId="77777777" w:rsidTr="001646AA">
        <w:tc>
          <w:tcPr>
            <w:tcW w:w="4676" w:type="dxa"/>
          </w:tcPr>
          <w:p w14:paraId="35DD8C94"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11.</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Insurance</w:t>
            </w:r>
          </w:p>
        </w:tc>
        <w:tc>
          <w:tcPr>
            <w:tcW w:w="4674" w:type="dxa"/>
          </w:tcPr>
          <w:p w14:paraId="0F66CF61"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11.</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Pojištění</w:t>
            </w:r>
          </w:p>
        </w:tc>
      </w:tr>
      <w:tr w:rsidR="002C5372" w:rsidRPr="00772F7F" w14:paraId="6427378E" w14:textId="77777777" w:rsidTr="001646AA">
        <w:tc>
          <w:tcPr>
            <w:tcW w:w="4676" w:type="dxa"/>
          </w:tcPr>
          <w:p w14:paraId="6D080217" w14:textId="77777777" w:rsidR="002C5372" w:rsidRPr="00772F7F" w:rsidRDefault="002C5372">
            <w:pPr>
              <w:jc w:val="both"/>
              <w:rPr>
                <w:rFonts w:asciiTheme="minorHAnsi" w:hAnsiTheme="minorHAnsi" w:cstheme="minorHAnsi"/>
                <w:sz w:val="22"/>
                <w:szCs w:val="22"/>
              </w:rPr>
            </w:pPr>
          </w:p>
        </w:tc>
        <w:tc>
          <w:tcPr>
            <w:tcW w:w="4674" w:type="dxa"/>
          </w:tcPr>
          <w:p w14:paraId="67452EF4" w14:textId="77777777" w:rsidR="002C5372" w:rsidRPr="00772F7F" w:rsidRDefault="002C5372">
            <w:pPr>
              <w:jc w:val="both"/>
              <w:rPr>
                <w:rFonts w:asciiTheme="minorHAnsi" w:hAnsiTheme="minorHAnsi" w:cstheme="minorHAnsi"/>
                <w:sz w:val="22"/>
                <w:szCs w:val="22"/>
                <w:lang w:val="cs-CZ"/>
              </w:rPr>
            </w:pPr>
          </w:p>
        </w:tc>
      </w:tr>
      <w:tr w:rsidR="002C5372" w:rsidRPr="00772F7F" w14:paraId="5D827474" w14:textId="77777777" w:rsidTr="001646AA">
        <w:tc>
          <w:tcPr>
            <w:tcW w:w="4676" w:type="dxa"/>
          </w:tcPr>
          <w:p w14:paraId="4F8B3886"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11.1</w:t>
            </w:r>
            <w:r w:rsidRPr="00772F7F">
              <w:rPr>
                <w:rFonts w:asciiTheme="minorHAnsi" w:hAnsiTheme="minorHAnsi" w:cstheme="minorHAnsi"/>
                <w:sz w:val="22"/>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insurance for damages caused in connection with the provision of health care in accordance with the regulations governing the provision of health services, including: </w:t>
            </w:r>
          </w:p>
        </w:tc>
        <w:tc>
          <w:tcPr>
            <w:tcW w:w="4674" w:type="dxa"/>
          </w:tcPr>
          <w:p w14:paraId="2B0442C6"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11.1</w:t>
            </w:r>
            <w:r w:rsidRPr="00772F7F">
              <w:rPr>
                <w:rFonts w:asciiTheme="minorHAnsi" w:hAnsiTheme="minorHAnsi" w:cstheme="minorHAnsi"/>
                <w:sz w:val="22"/>
                <w:szCs w:val="22"/>
                <w:lang w:val="cs-CZ"/>
              </w:rPr>
              <w:tab/>
              <w:t xml:space="preserve">Poskytovatel a hlavní zkoušející zajistí a budou udržovat po celou dobu provádění klinického hodnocení a po jeho ukončení v platnosti a účinnosti za účelem pokrytí případných nároků vyplývajících z klinického hodnocení pojištění odpovědnosti v souvislosti se škodami způsobenými poskytováním zdravotní péče v souladu s předpisy upravujícími poskytování zdravotnických služeb pojištění: </w:t>
            </w:r>
          </w:p>
        </w:tc>
      </w:tr>
      <w:tr w:rsidR="002C5372" w:rsidRPr="00772F7F" w14:paraId="36E753FB" w14:textId="77777777" w:rsidTr="001646AA">
        <w:tc>
          <w:tcPr>
            <w:tcW w:w="4676" w:type="dxa"/>
          </w:tcPr>
          <w:p w14:paraId="70BA6DC4"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medical professional and/or medical malpractice liability; and </w:t>
            </w:r>
          </w:p>
        </w:tc>
        <w:tc>
          <w:tcPr>
            <w:tcW w:w="4674" w:type="dxa"/>
          </w:tcPr>
          <w:p w14:paraId="3B11DA0F"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 xml:space="preserve">profesní lékařské odpovědnosti nebo odpovědnosti za lékařské pochybení, a </w:t>
            </w:r>
          </w:p>
        </w:tc>
      </w:tr>
      <w:tr w:rsidR="002C5372" w:rsidRPr="00772F7F" w14:paraId="2015DB92" w14:textId="77777777" w:rsidTr="001646AA">
        <w:tc>
          <w:tcPr>
            <w:tcW w:w="4676" w:type="dxa"/>
          </w:tcPr>
          <w:p w14:paraId="638D988D"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general liability.</w:t>
            </w:r>
          </w:p>
        </w:tc>
        <w:tc>
          <w:tcPr>
            <w:tcW w:w="4674" w:type="dxa"/>
          </w:tcPr>
          <w:p w14:paraId="4A22474B"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obecné odpovědnosti.</w:t>
            </w:r>
          </w:p>
        </w:tc>
      </w:tr>
      <w:tr w:rsidR="002C5372" w:rsidRPr="00772F7F" w14:paraId="506E9464" w14:textId="77777777" w:rsidTr="001646AA">
        <w:tc>
          <w:tcPr>
            <w:tcW w:w="4676" w:type="dxa"/>
          </w:tcPr>
          <w:p w14:paraId="019522EB" w14:textId="77777777" w:rsidR="002C5372" w:rsidRPr="00772F7F" w:rsidRDefault="002C5372">
            <w:pPr>
              <w:tabs>
                <w:tab w:val="left" w:pos="1440"/>
              </w:tabs>
              <w:jc w:val="both"/>
              <w:rPr>
                <w:rFonts w:asciiTheme="minorHAnsi" w:hAnsiTheme="minorHAnsi" w:cstheme="minorHAnsi"/>
                <w:sz w:val="22"/>
                <w:szCs w:val="22"/>
              </w:rPr>
            </w:pPr>
          </w:p>
        </w:tc>
        <w:tc>
          <w:tcPr>
            <w:tcW w:w="4674" w:type="dxa"/>
          </w:tcPr>
          <w:p w14:paraId="516951A9" w14:textId="77777777" w:rsidR="002C5372" w:rsidRPr="00772F7F" w:rsidRDefault="002C5372">
            <w:pPr>
              <w:tabs>
                <w:tab w:val="left" w:pos="1440"/>
              </w:tabs>
              <w:jc w:val="both"/>
              <w:rPr>
                <w:rFonts w:asciiTheme="minorHAnsi" w:hAnsiTheme="minorHAnsi" w:cstheme="minorHAnsi"/>
                <w:sz w:val="22"/>
                <w:szCs w:val="22"/>
                <w:lang w:val="cs-CZ"/>
              </w:rPr>
            </w:pPr>
          </w:p>
        </w:tc>
      </w:tr>
      <w:tr w:rsidR="002C5372" w:rsidRPr="00772F7F" w14:paraId="271DF83B" w14:textId="77777777" w:rsidTr="001646AA">
        <w:tc>
          <w:tcPr>
            <w:tcW w:w="4676" w:type="dxa"/>
          </w:tcPr>
          <w:p w14:paraId="3D3F9705"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11.2</w:t>
            </w:r>
            <w:r w:rsidRPr="00772F7F">
              <w:rPr>
                <w:rFonts w:asciiTheme="minorHAnsi" w:hAnsiTheme="minorHAnsi" w:cstheme="minorHAnsi"/>
                <w:sz w:val="22"/>
                <w:szCs w:val="22"/>
              </w:rPr>
              <w:tab/>
              <w:t>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compliance with the applicable legal and regulatory requirements.</w:t>
            </w:r>
          </w:p>
        </w:tc>
        <w:tc>
          <w:tcPr>
            <w:tcW w:w="4674" w:type="dxa"/>
          </w:tcPr>
          <w:p w14:paraId="4B917AB9"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11.2</w:t>
            </w:r>
            <w:r w:rsidRPr="00772F7F">
              <w:rPr>
                <w:rFonts w:asciiTheme="minorHAnsi" w:hAnsiTheme="minorHAnsi" w:cstheme="minorHAnsi"/>
                <w:sz w:val="22"/>
                <w:szCs w:val="22"/>
                <w:lang w:val="cs-CZ"/>
              </w:rPr>
              <w:tab/>
              <w:t>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a v souladu s platnými zákonnými a regulačními požadavky.</w:t>
            </w:r>
          </w:p>
        </w:tc>
      </w:tr>
      <w:tr w:rsidR="002C5372" w:rsidRPr="00772F7F" w14:paraId="19E848BF" w14:textId="77777777" w:rsidTr="001646AA">
        <w:tc>
          <w:tcPr>
            <w:tcW w:w="4676" w:type="dxa"/>
          </w:tcPr>
          <w:p w14:paraId="43C8ADED" w14:textId="77777777" w:rsidR="002C5372" w:rsidRPr="00772F7F" w:rsidRDefault="002C5372">
            <w:pPr>
              <w:jc w:val="both"/>
              <w:rPr>
                <w:rFonts w:asciiTheme="minorHAnsi" w:hAnsiTheme="minorHAnsi" w:cstheme="minorHAnsi"/>
                <w:sz w:val="22"/>
                <w:szCs w:val="22"/>
              </w:rPr>
            </w:pPr>
          </w:p>
        </w:tc>
        <w:tc>
          <w:tcPr>
            <w:tcW w:w="4674" w:type="dxa"/>
          </w:tcPr>
          <w:p w14:paraId="04C5234F" w14:textId="77777777" w:rsidR="002C5372" w:rsidRPr="00772F7F" w:rsidRDefault="002C5372">
            <w:pPr>
              <w:jc w:val="both"/>
              <w:rPr>
                <w:rFonts w:asciiTheme="minorHAnsi" w:hAnsiTheme="minorHAnsi" w:cstheme="minorHAnsi"/>
                <w:sz w:val="22"/>
                <w:szCs w:val="22"/>
                <w:lang w:val="cs-CZ"/>
              </w:rPr>
            </w:pPr>
          </w:p>
        </w:tc>
      </w:tr>
      <w:tr w:rsidR="002C5372" w:rsidRPr="00772F7F" w14:paraId="6BD44E1B" w14:textId="77777777" w:rsidTr="001646AA">
        <w:tc>
          <w:tcPr>
            <w:tcW w:w="4676" w:type="dxa"/>
          </w:tcPr>
          <w:p w14:paraId="7F3B7FF4"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11.3</w:t>
            </w:r>
            <w:r w:rsidRPr="00772F7F">
              <w:rPr>
                <w:rFonts w:asciiTheme="minorHAnsi" w:hAnsiTheme="minorHAnsi" w:cstheme="minorHAnsi"/>
                <w:sz w:val="22"/>
                <w:szCs w:val="22"/>
              </w:rPr>
              <w:tab/>
              <w:t>Upon request, each party required to maintain insurance pursuant to this Agreement shall provide the other party with certificates of insurance evidencing the required insurance coverage.</w:t>
            </w:r>
          </w:p>
        </w:tc>
        <w:tc>
          <w:tcPr>
            <w:tcW w:w="4674" w:type="dxa"/>
          </w:tcPr>
          <w:p w14:paraId="28A8B92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11.3</w:t>
            </w:r>
            <w:r w:rsidRPr="00772F7F">
              <w:rPr>
                <w:rFonts w:asciiTheme="minorHAnsi" w:hAnsiTheme="minorHAnsi" w:cstheme="minorHAnsi"/>
                <w:sz w:val="22"/>
                <w:szCs w:val="22"/>
                <w:lang w:val="cs-CZ"/>
              </w:rPr>
              <w:tab/>
              <w:t>Jednotlivé smluvní strany, které mají povinnost udržovat pojištění podle této smlouvy, předloží druhé straně potvrzení o pojištění prokazující požadované pojistné krytí.</w:t>
            </w:r>
          </w:p>
        </w:tc>
      </w:tr>
      <w:tr w:rsidR="002C5372" w:rsidRPr="00772F7F" w14:paraId="36A52563" w14:textId="77777777" w:rsidTr="001646AA">
        <w:tc>
          <w:tcPr>
            <w:tcW w:w="4676" w:type="dxa"/>
          </w:tcPr>
          <w:p w14:paraId="4AC55772" w14:textId="77777777" w:rsidR="002C5372" w:rsidRPr="00772F7F" w:rsidRDefault="002C5372">
            <w:pPr>
              <w:jc w:val="both"/>
              <w:rPr>
                <w:rFonts w:asciiTheme="minorHAnsi" w:hAnsiTheme="minorHAnsi" w:cstheme="minorHAnsi"/>
                <w:sz w:val="22"/>
                <w:szCs w:val="22"/>
              </w:rPr>
            </w:pPr>
          </w:p>
        </w:tc>
        <w:tc>
          <w:tcPr>
            <w:tcW w:w="4674" w:type="dxa"/>
          </w:tcPr>
          <w:p w14:paraId="0FB89126" w14:textId="77777777" w:rsidR="002C5372" w:rsidRPr="00772F7F" w:rsidRDefault="002C5372">
            <w:pPr>
              <w:jc w:val="both"/>
              <w:rPr>
                <w:rFonts w:asciiTheme="minorHAnsi" w:hAnsiTheme="minorHAnsi" w:cstheme="minorHAnsi"/>
                <w:sz w:val="22"/>
                <w:szCs w:val="22"/>
                <w:lang w:val="cs-CZ"/>
              </w:rPr>
            </w:pPr>
          </w:p>
        </w:tc>
      </w:tr>
      <w:tr w:rsidR="002C5372" w:rsidRPr="00772F7F" w14:paraId="180ABAB7" w14:textId="77777777" w:rsidTr="001646AA">
        <w:tc>
          <w:tcPr>
            <w:tcW w:w="4676" w:type="dxa"/>
          </w:tcPr>
          <w:p w14:paraId="789824D9" w14:textId="77777777" w:rsidR="002C5372" w:rsidRPr="00772F7F" w:rsidRDefault="002C5372">
            <w:pPr>
              <w:jc w:val="both"/>
              <w:rPr>
                <w:rFonts w:asciiTheme="minorHAnsi" w:hAnsiTheme="minorHAnsi" w:cstheme="minorHAnsi"/>
                <w:sz w:val="22"/>
                <w:szCs w:val="22"/>
              </w:rPr>
            </w:pPr>
          </w:p>
        </w:tc>
        <w:tc>
          <w:tcPr>
            <w:tcW w:w="4674" w:type="dxa"/>
          </w:tcPr>
          <w:p w14:paraId="7FCA8985" w14:textId="77777777" w:rsidR="002C5372" w:rsidRPr="00772F7F" w:rsidRDefault="002C5372">
            <w:pPr>
              <w:jc w:val="both"/>
              <w:rPr>
                <w:rFonts w:asciiTheme="minorHAnsi" w:hAnsiTheme="minorHAnsi" w:cstheme="minorHAnsi"/>
                <w:sz w:val="22"/>
                <w:szCs w:val="22"/>
                <w:lang w:val="cs-CZ"/>
              </w:rPr>
            </w:pPr>
          </w:p>
        </w:tc>
      </w:tr>
      <w:tr w:rsidR="002C5372" w:rsidRPr="00772F7F" w14:paraId="082622B5" w14:textId="77777777" w:rsidTr="001646AA">
        <w:tc>
          <w:tcPr>
            <w:tcW w:w="4676" w:type="dxa"/>
          </w:tcPr>
          <w:p w14:paraId="6EA9BAA5"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12.</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Financial Disclosure – Conflict of Interest – Debarment</w:t>
            </w:r>
          </w:p>
        </w:tc>
        <w:tc>
          <w:tcPr>
            <w:tcW w:w="4674" w:type="dxa"/>
          </w:tcPr>
          <w:p w14:paraId="006A46AE"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12.</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Sdělování finančních údajů – střet zájmů – vyloučení</w:t>
            </w:r>
          </w:p>
        </w:tc>
      </w:tr>
      <w:tr w:rsidR="002C5372" w:rsidRPr="00772F7F" w14:paraId="6F53CE8F" w14:textId="77777777" w:rsidTr="001646AA">
        <w:tc>
          <w:tcPr>
            <w:tcW w:w="4676" w:type="dxa"/>
          </w:tcPr>
          <w:p w14:paraId="3A0E34A6" w14:textId="77777777" w:rsidR="002C5372" w:rsidRPr="00772F7F" w:rsidRDefault="002C5372">
            <w:pPr>
              <w:jc w:val="both"/>
              <w:rPr>
                <w:rFonts w:asciiTheme="minorHAnsi" w:hAnsiTheme="minorHAnsi" w:cstheme="minorHAnsi"/>
                <w:sz w:val="22"/>
                <w:szCs w:val="22"/>
              </w:rPr>
            </w:pPr>
          </w:p>
        </w:tc>
        <w:tc>
          <w:tcPr>
            <w:tcW w:w="4674" w:type="dxa"/>
          </w:tcPr>
          <w:p w14:paraId="4E06A0CE" w14:textId="77777777" w:rsidR="002C5372" w:rsidRPr="00772F7F" w:rsidRDefault="002C5372">
            <w:pPr>
              <w:jc w:val="both"/>
              <w:rPr>
                <w:rFonts w:asciiTheme="minorHAnsi" w:hAnsiTheme="minorHAnsi" w:cstheme="minorHAnsi"/>
                <w:sz w:val="22"/>
                <w:szCs w:val="22"/>
                <w:lang w:val="cs-CZ"/>
              </w:rPr>
            </w:pPr>
          </w:p>
        </w:tc>
      </w:tr>
      <w:tr w:rsidR="002C5372" w:rsidRPr="00B37F62" w14:paraId="7973338C" w14:textId="77777777" w:rsidTr="001646AA">
        <w:tc>
          <w:tcPr>
            <w:tcW w:w="4676" w:type="dxa"/>
          </w:tcPr>
          <w:p w14:paraId="7D2827FA"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12.1 </w:t>
            </w:r>
            <w:r w:rsidRPr="00772F7F">
              <w:rPr>
                <w:rFonts w:asciiTheme="minorHAnsi" w:hAnsiTheme="minorHAnsi" w:cstheme="minorHAnsi"/>
                <w:sz w:val="22"/>
                <w:szCs w:val="22"/>
              </w:rPr>
              <w:tab/>
              <w:t xml:space="preserve">Institution and Principal Investigator agree to provide all information to CRO or Janssen necessary to comply with any disclosure requirements mandated by any competent health authority (including, if applicable, the US FDA), </w:t>
            </w:r>
            <w:r w:rsidRPr="00772F7F">
              <w:rPr>
                <w:rFonts w:asciiTheme="minorHAnsi" w:hAnsiTheme="minorHAnsi" w:cstheme="minorHAnsi"/>
                <w:color w:val="0D0D0D"/>
                <w:sz w:val="22"/>
                <w:szCs w:val="22"/>
              </w:rPr>
              <w:lastRenderedPageBreak/>
              <w:t xml:space="preserve">relevant trade association or similar body, or </w:t>
            </w:r>
            <w:r w:rsidRPr="00772F7F">
              <w:rPr>
                <w:rFonts w:asciiTheme="minorHAnsi" w:hAnsiTheme="minorHAnsi" w:cstheme="minorHAnsi"/>
                <w:sz w:val="22"/>
                <w:szCs w:val="22"/>
              </w:rPr>
              <w:t>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4674" w:type="dxa"/>
          </w:tcPr>
          <w:p w14:paraId="08928E8C"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12.1</w:t>
            </w:r>
            <w:r w:rsidRPr="00772F7F">
              <w:rPr>
                <w:rFonts w:asciiTheme="minorHAnsi" w:hAnsiTheme="minorHAnsi" w:cstheme="minorHAnsi"/>
                <w:sz w:val="22"/>
                <w:szCs w:val="22"/>
                <w:lang w:val="cs-CZ"/>
              </w:rPr>
              <w:tab/>
              <w:t xml:space="preserve">Poskytovatel a hlavní zkoušející souhlasí s tím, že poskytnou CRO nebo společnosti Janssen všechny informace potřebné k dodržení požadavků na sdělování informací ze strany kompetentních zdravotnických úřadů (případně </w:t>
            </w:r>
            <w:r w:rsidRPr="00772F7F">
              <w:rPr>
                <w:rFonts w:asciiTheme="minorHAnsi" w:hAnsiTheme="minorHAnsi" w:cstheme="minorHAnsi"/>
                <w:sz w:val="22"/>
                <w:szCs w:val="22"/>
                <w:lang w:val="cs-CZ"/>
              </w:rPr>
              <w:lastRenderedPageBreak/>
              <w:t xml:space="preserve">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w:t>
            </w:r>
            <w:proofErr w:type="spellStart"/>
            <w:r w:rsidRPr="00772F7F">
              <w:rPr>
                <w:rFonts w:asciiTheme="minorHAnsi" w:hAnsiTheme="minorHAnsi" w:cstheme="minorHAnsi"/>
                <w:sz w:val="22"/>
                <w:szCs w:val="22"/>
                <w:lang w:val="cs-CZ"/>
              </w:rPr>
              <w:t>spoluzkoušejícím</w:t>
            </w:r>
            <w:proofErr w:type="spellEnd"/>
            <w:r w:rsidRPr="00772F7F">
              <w:rPr>
                <w:rFonts w:asciiTheme="minorHAnsi" w:hAnsiTheme="minorHAnsi" w:cstheme="minorHAnsi"/>
                <w:sz w:val="22"/>
                <w:szCs w:val="22"/>
                <w:lang w:val="cs-CZ"/>
              </w:rPr>
              <w:t xml:space="preserve">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tc>
      </w:tr>
      <w:tr w:rsidR="002C5372" w:rsidRPr="00B37F62" w14:paraId="3AF2539A" w14:textId="77777777" w:rsidTr="001646AA">
        <w:tc>
          <w:tcPr>
            <w:tcW w:w="4676" w:type="dxa"/>
          </w:tcPr>
          <w:p w14:paraId="538D85E2" w14:textId="77777777" w:rsidR="002C5372" w:rsidRPr="00772F7F" w:rsidRDefault="002C5372">
            <w:pPr>
              <w:jc w:val="both"/>
              <w:rPr>
                <w:rFonts w:asciiTheme="minorHAnsi" w:hAnsiTheme="minorHAnsi" w:cstheme="minorHAnsi"/>
                <w:sz w:val="22"/>
                <w:szCs w:val="22"/>
                <w:lang w:val="cs-CZ"/>
              </w:rPr>
            </w:pPr>
          </w:p>
        </w:tc>
        <w:tc>
          <w:tcPr>
            <w:tcW w:w="4674" w:type="dxa"/>
          </w:tcPr>
          <w:p w14:paraId="77560B09" w14:textId="77777777" w:rsidR="002C5372" w:rsidRPr="00772F7F" w:rsidRDefault="002C5372">
            <w:pPr>
              <w:jc w:val="both"/>
              <w:rPr>
                <w:rFonts w:asciiTheme="minorHAnsi" w:hAnsiTheme="minorHAnsi" w:cstheme="minorHAnsi"/>
                <w:sz w:val="22"/>
                <w:szCs w:val="22"/>
                <w:lang w:val="cs-CZ"/>
              </w:rPr>
            </w:pPr>
          </w:p>
        </w:tc>
      </w:tr>
      <w:tr w:rsidR="002C5372" w:rsidRPr="00B37F62" w14:paraId="6FEEF4B6" w14:textId="77777777" w:rsidTr="001646AA">
        <w:tc>
          <w:tcPr>
            <w:tcW w:w="4676" w:type="dxa"/>
          </w:tcPr>
          <w:p w14:paraId="7D7E142E"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12.2</w:t>
            </w:r>
            <w:r w:rsidRPr="00772F7F">
              <w:rPr>
                <w:rFonts w:asciiTheme="minorHAnsi" w:hAnsiTheme="minorHAnsi" w:cstheme="minorHAnsi"/>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CRO if any conflict of interest arises during the performance of this Agreement.</w:t>
            </w:r>
          </w:p>
        </w:tc>
        <w:tc>
          <w:tcPr>
            <w:tcW w:w="4674" w:type="dxa"/>
          </w:tcPr>
          <w:p w14:paraId="68D935B9"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12.2</w:t>
            </w:r>
            <w:r w:rsidRPr="00772F7F">
              <w:rPr>
                <w:rFonts w:asciiTheme="minorHAnsi" w:hAnsiTheme="minorHAnsi" w:cstheme="minorHAnsi"/>
                <w:sz w:val="22"/>
                <w:szCs w:val="22"/>
                <w:lang w:val="cs-CZ"/>
              </w:rPr>
              <w:tab/>
              <w:t>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a hlavní zkoušející o tom budou CRO neprodleně informovat.</w:t>
            </w:r>
          </w:p>
        </w:tc>
      </w:tr>
      <w:tr w:rsidR="002C5372" w:rsidRPr="00B37F62" w14:paraId="0F6317FC" w14:textId="77777777" w:rsidTr="001646AA">
        <w:tc>
          <w:tcPr>
            <w:tcW w:w="4676" w:type="dxa"/>
          </w:tcPr>
          <w:p w14:paraId="3D2EE9A5" w14:textId="77777777" w:rsidR="002C5372" w:rsidRPr="00772F7F" w:rsidRDefault="002C5372">
            <w:pPr>
              <w:jc w:val="both"/>
              <w:rPr>
                <w:rFonts w:asciiTheme="minorHAnsi" w:hAnsiTheme="minorHAnsi" w:cstheme="minorHAnsi"/>
                <w:sz w:val="22"/>
                <w:szCs w:val="22"/>
                <w:lang w:val="cs-CZ"/>
              </w:rPr>
            </w:pPr>
          </w:p>
        </w:tc>
        <w:tc>
          <w:tcPr>
            <w:tcW w:w="4674" w:type="dxa"/>
          </w:tcPr>
          <w:p w14:paraId="4BC63EC6" w14:textId="77777777" w:rsidR="002C5372" w:rsidRPr="00772F7F" w:rsidRDefault="002C5372">
            <w:pPr>
              <w:jc w:val="both"/>
              <w:rPr>
                <w:rFonts w:asciiTheme="minorHAnsi" w:hAnsiTheme="minorHAnsi" w:cstheme="minorHAnsi"/>
                <w:sz w:val="22"/>
                <w:szCs w:val="22"/>
                <w:lang w:val="cs-CZ"/>
              </w:rPr>
            </w:pPr>
          </w:p>
        </w:tc>
      </w:tr>
      <w:tr w:rsidR="002C5372" w:rsidRPr="00772F7F" w14:paraId="0D446F81" w14:textId="77777777" w:rsidTr="001646AA">
        <w:tc>
          <w:tcPr>
            <w:tcW w:w="4676" w:type="dxa"/>
          </w:tcPr>
          <w:p w14:paraId="679BE128"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 xml:space="preserve">12.3 </w:t>
            </w:r>
            <w:r w:rsidRPr="00772F7F">
              <w:rPr>
                <w:rFonts w:asciiTheme="minorHAnsi" w:hAnsiTheme="minorHAnsi" w:cstheme="minorHAnsi"/>
                <w:sz w:val="22"/>
                <w:szCs w:val="22"/>
              </w:rPr>
              <w:tab/>
              <w:t xml:space="preserve">Principal Investigator confirms he/she: </w:t>
            </w:r>
          </w:p>
        </w:tc>
        <w:tc>
          <w:tcPr>
            <w:tcW w:w="4674" w:type="dxa"/>
          </w:tcPr>
          <w:p w14:paraId="6219A7BA"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12.3</w:t>
            </w:r>
            <w:r w:rsidRPr="00772F7F">
              <w:rPr>
                <w:rFonts w:asciiTheme="minorHAnsi" w:hAnsiTheme="minorHAnsi" w:cstheme="minorHAnsi"/>
                <w:sz w:val="22"/>
                <w:szCs w:val="22"/>
                <w:lang w:val="cs-CZ"/>
              </w:rPr>
              <w:tab/>
              <w:t xml:space="preserve">Hlavní zkoušející potvrzuje, že: </w:t>
            </w:r>
          </w:p>
        </w:tc>
      </w:tr>
      <w:tr w:rsidR="002C5372" w:rsidRPr="00772F7F" w14:paraId="1D9E97AA" w14:textId="77777777" w:rsidTr="001646AA">
        <w:tc>
          <w:tcPr>
            <w:tcW w:w="4676" w:type="dxa"/>
          </w:tcPr>
          <w:p w14:paraId="15764EAE"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r>
            <w:r w:rsidRPr="00772F7F">
              <w:rPr>
                <w:rFonts w:asciiTheme="minorHAnsi" w:hAnsiTheme="minorHAnsi" w:cstheme="minorHAnsi"/>
                <w:bCs/>
                <w:sz w:val="22"/>
                <w:szCs w:val="22"/>
              </w:rPr>
              <w:t xml:space="preserve">is </w:t>
            </w:r>
            <w:r w:rsidRPr="00772F7F">
              <w:rPr>
                <w:rFonts w:asciiTheme="minorHAnsi" w:hAnsiTheme="minorHAnsi" w:cstheme="minorHAnsi"/>
                <w:sz w:val="22"/>
                <w:szCs w:val="22"/>
              </w:rPr>
              <w:t xml:space="preserve">not debarred by a competent health authority (including, if applicable, the US FDA); and </w:t>
            </w:r>
          </w:p>
        </w:tc>
        <w:tc>
          <w:tcPr>
            <w:tcW w:w="4674" w:type="dxa"/>
          </w:tcPr>
          <w:p w14:paraId="76B52021" w14:textId="77777777" w:rsidR="002C5372" w:rsidRPr="00772F7F" w:rsidRDefault="00560C1D">
            <w:pPr>
              <w:ind w:left="567"/>
              <w:jc w:val="both"/>
              <w:rPr>
                <w:rFonts w:asciiTheme="minorHAnsi" w:hAnsiTheme="minorHAnsi" w:cstheme="minorHAnsi"/>
                <w:bCs/>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 xml:space="preserve">není kompetentním zdravotnickým úřadem (případně včetně amerického úřadu FDA) vyloučen z výkonu činnosti; a </w:t>
            </w:r>
          </w:p>
        </w:tc>
      </w:tr>
      <w:tr w:rsidR="002C5372" w:rsidRPr="00772F7F" w14:paraId="07A23D5D" w14:textId="77777777" w:rsidTr="001646AA">
        <w:tc>
          <w:tcPr>
            <w:tcW w:w="4676" w:type="dxa"/>
          </w:tcPr>
          <w:p w14:paraId="682D0A08"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r>
            <w:r w:rsidRPr="00772F7F">
              <w:rPr>
                <w:rFonts w:asciiTheme="minorHAnsi" w:hAnsiTheme="minorHAnsi" w:cstheme="minorHAnsi"/>
                <w:bCs/>
                <w:sz w:val="22"/>
                <w:szCs w:val="22"/>
              </w:rPr>
              <w:t xml:space="preserve">has </w:t>
            </w:r>
            <w:r w:rsidRPr="00772F7F">
              <w:rPr>
                <w:rFonts w:asciiTheme="minorHAnsi" w:hAnsiTheme="minorHAnsi" w:cstheme="minorHAnsi"/>
                <w:sz w:val="22"/>
                <w:szCs w:val="22"/>
              </w:rPr>
              <w:t>not been sentenced for malpractice related to the conduct of clinical trials.</w:t>
            </w:r>
          </w:p>
        </w:tc>
        <w:tc>
          <w:tcPr>
            <w:tcW w:w="4674" w:type="dxa"/>
          </w:tcPr>
          <w:p w14:paraId="22E6B45E" w14:textId="77777777" w:rsidR="002C5372" w:rsidRPr="00772F7F" w:rsidRDefault="00560C1D">
            <w:pPr>
              <w:ind w:left="567"/>
              <w:jc w:val="both"/>
              <w:rPr>
                <w:rFonts w:asciiTheme="minorHAnsi" w:hAnsiTheme="minorHAnsi" w:cstheme="minorHAnsi"/>
                <w:bCs/>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nebyl odsouzen za odborné pochybení v souvislosti s prováděním klinických hodnocení.</w:t>
            </w:r>
          </w:p>
        </w:tc>
      </w:tr>
      <w:tr w:rsidR="002C5372" w:rsidRPr="00772F7F" w14:paraId="7F76EA61" w14:textId="77777777" w:rsidTr="001646AA">
        <w:tc>
          <w:tcPr>
            <w:tcW w:w="4676" w:type="dxa"/>
          </w:tcPr>
          <w:p w14:paraId="7618C9A3" w14:textId="77777777" w:rsidR="002C5372" w:rsidRPr="00772F7F" w:rsidRDefault="002C5372">
            <w:pPr>
              <w:jc w:val="both"/>
              <w:rPr>
                <w:rFonts w:asciiTheme="minorHAnsi" w:hAnsiTheme="minorHAnsi" w:cstheme="minorHAnsi"/>
                <w:sz w:val="22"/>
                <w:szCs w:val="22"/>
              </w:rPr>
            </w:pPr>
          </w:p>
        </w:tc>
        <w:tc>
          <w:tcPr>
            <w:tcW w:w="4674" w:type="dxa"/>
          </w:tcPr>
          <w:p w14:paraId="2FFC5C8A" w14:textId="77777777" w:rsidR="002C5372" w:rsidRPr="00772F7F" w:rsidRDefault="002C5372">
            <w:pPr>
              <w:jc w:val="both"/>
              <w:rPr>
                <w:rFonts w:asciiTheme="minorHAnsi" w:hAnsiTheme="minorHAnsi" w:cstheme="minorHAnsi"/>
                <w:sz w:val="22"/>
                <w:szCs w:val="22"/>
                <w:lang w:val="cs-CZ"/>
              </w:rPr>
            </w:pPr>
          </w:p>
        </w:tc>
      </w:tr>
      <w:tr w:rsidR="002C5372" w:rsidRPr="00772F7F" w14:paraId="5E332D40" w14:textId="77777777" w:rsidTr="001646AA">
        <w:tc>
          <w:tcPr>
            <w:tcW w:w="4676" w:type="dxa"/>
          </w:tcPr>
          <w:p w14:paraId="100A79B0" w14:textId="77777777" w:rsidR="002C5372" w:rsidRPr="00772F7F" w:rsidRDefault="00560C1D">
            <w:pPr>
              <w:jc w:val="both"/>
              <w:rPr>
                <w:rFonts w:asciiTheme="minorHAnsi" w:hAnsiTheme="minorHAnsi" w:cstheme="minorHAnsi"/>
                <w:sz w:val="22"/>
                <w:szCs w:val="22"/>
              </w:rPr>
            </w:pPr>
            <w:r w:rsidRPr="00772F7F">
              <w:rPr>
                <w:rFonts w:asciiTheme="minorHAnsi" w:hAnsiTheme="minorHAnsi" w:cstheme="minorHAnsi"/>
                <w:sz w:val="22"/>
                <w:szCs w:val="22"/>
              </w:rPr>
              <w:t>Institution and Principal Investigator shall not employ, contract with or retain any person directly or indirectly to perform services under this Agreement if such a person:</w:t>
            </w:r>
          </w:p>
        </w:tc>
        <w:tc>
          <w:tcPr>
            <w:tcW w:w="4674" w:type="dxa"/>
          </w:tcPr>
          <w:p w14:paraId="7CEAFE85"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Poskytovatel a hlavní zkoušející nebudou zaměstnávat, uzavírat smluvní vztah nebo najímat na přímé nebo nepřímé provádění služeb podle této smlouvy osobu, která:</w:t>
            </w:r>
          </w:p>
        </w:tc>
      </w:tr>
      <w:tr w:rsidR="002C5372" w:rsidRPr="00772F7F" w14:paraId="50769A76" w14:textId="77777777" w:rsidTr="001646AA">
        <w:tc>
          <w:tcPr>
            <w:tcW w:w="4676" w:type="dxa"/>
          </w:tcPr>
          <w:p w14:paraId="6C5BD0AE"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lastRenderedPageBreak/>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is debarred by a competent health authority (including, if applicable, the US FDA), or </w:t>
            </w:r>
          </w:p>
        </w:tc>
        <w:tc>
          <w:tcPr>
            <w:tcW w:w="4674" w:type="dxa"/>
          </w:tcPr>
          <w:p w14:paraId="19619AA6"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 xml:space="preserve">je kompetentním zdravotnickým úřadem (případně včetně amerického úřadu FDA) vyloučena z výkonu činnosti; nebo </w:t>
            </w:r>
          </w:p>
        </w:tc>
      </w:tr>
      <w:tr w:rsidR="002C5372" w:rsidRPr="00772F7F" w14:paraId="3320908C" w14:textId="77777777" w:rsidTr="001646AA">
        <w:tc>
          <w:tcPr>
            <w:tcW w:w="4676" w:type="dxa"/>
          </w:tcPr>
          <w:p w14:paraId="711077A2" w14:textId="77777777" w:rsidR="002C5372" w:rsidRPr="00772F7F" w:rsidRDefault="00560C1D">
            <w:pPr>
              <w:ind w:left="567"/>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has been sentenced for malpractice related to the conduct of clinical trials. </w:t>
            </w:r>
          </w:p>
        </w:tc>
        <w:tc>
          <w:tcPr>
            <w:tcW w:w="4674" w:type="dxa"/>
          </w:tcPr>
          <w:p w14:paraId="1FCA68BB" w14:textId="77777777" w:rsidR="002C5372" w:rsidRPr="00772F7F" w:rsidRDefault="00560C1D">
            <w:pPr>
              <w:ind w:left="567"/>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byla odsouzena za odborné pochybení v souvislosti s prováděním klinických hodnocení. </w:t>
            </w:r>
          </w:p>
        </w:tc>
      </w:tr>
      <w:tr w:rsidR="002C5372" w:rsidRPr="00772F7F" w14:paraId="6AAC139C" w14:textId="77777777" w:rsidTr="001646AA">
        <w:tc>
          <w:tcPr>
            <w:tcW w:w="4676" w:type="dxa"/>
          </w:tcPr>
          <w:p w14:paraId="035610B2" w14:textId="77777777" w:rsidR="002C5372" w:rsidRPr="00772F7F" w:rsidRDefault="002C5372">
            <w:pPr>
              <w:jc w:val="both"/>
              <w:rPr>
                <w:rFonts w:asciiTheme="minorHAnsi" w:hAnsiTheme="minorHAnsi" w:cstheme="minorHAnsi"/>
                <w:sz w:val="22"/>
                <w:szCs w:val="22"/>
              </w:rPr>
            </w:pPr>
          </w:p>
        </w:tc>
        <w:tc>
          <w:tcPr>
            <w:tcW w:w="4674" w:type="dxa"/>
          </w:tcPr>
          <w:p w14:paraId="17CB3B3B" w14:textId="77777777" w:rsidR="002C5372" w:rsidRPr="00772F7F" w:rsidRDefault="002C5372">
            <w:pPr>
              <w:jc w:val="both"/>
              <w:rPr>
                <w:rFonts w:asciiTheme="minorHAnsi" w:hAnsiTheme="minorHAnsi" w:cstheme="minorHAnsi"/>
                <w:sz w:val="22"/>
                <w:szCs w:val="22"/>
                <w:lang w:val="cs-CZ"/>
              </w:rPr>
            </w:pPr>
          </w:p>
        </w:tc>
      </w:tr>
      <w:tr w:rsidR="002C5372" w:rsidRPr="00B37F62" w14:paraId="19119AB4" w14:textId="77777777" w:rsidTr="001646AA">
        <w:tc>
          <w:tcPr>
            <w:tcW w:w="4676" w:type="dxa"/>
          </w:tcPr>
          <w:p w14:paraId="667924F5" w14:textId="77777777" w:rsidR="002C5372" w:rsidRPr="00772F7F" w:rsidRDefault="00560C1D">
            <w:pPr>
              <w:jc w:val="both"/>
              <w:rPr>
                <w:rFonts w:asciiTheme="minorHAnsi" w:hAnsiTheme="minorHAnsi" w:cstheme="minorHAnsi"/>
                <w:b/>
                <w:sz w:val="22"/>
                <w:szCs w:val="22"/>
              </w:rPr>
            </w:pPr>
            <w:r w:rsidRPr="00772F7F">
              <w:rPr>
                <w:rFonts w:asciiTheme="minorHAnsi" w:hAnsiTheme="minorHAnsi" w:cstheme="minorHAnsi"/>
                <w:sz w:val="22"/>
                <w:szCs w:val="22"/>
              </w:rPr>
              <w:t xml:space="preserve">Upon written request from CRO, Institution and Principal Investigator shall, within ten (10) calendar days, provide written confirmation that it has complied with the foregoing obligation. </w:t>
            </w:r>
            <w:r w:rsidRPr="00772F7F">
              <w:rPr>
                <w:rFonts w:asciiTheme="minorHAnsi" w:hAnsiTheme="minorHAnsi" w:cstheme="minorHAnsi"/>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4674" w:type="dxa"/>
          </w:tcPr>
          <w:p w14:paraId="508BAA50" w14:textId="77777777" w:rsidR="002C5372" w:rsidRPr="00772F7F" w:rsidRDefault="00560C1D">
            <w:pPr>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Poskytovatel a hlavní zkoušející do deseti (10) kalendářních dnů od písemné žádosti CRO předloží písemné potvrzení, že výše uvedenou povinnost dodrželi. </w:t>
            </w:r>
            <w:r w:rsidRPr="00772F7F">
              <w:rPr>
                <w:rFonts w:asciiTheme="minorHAnsi" w:hAnsiTheme="minorHAnsi" w:cstheme="minorHAnsi"/>
                <w:color w:val="000000"/>
                <w:sz w:val="22"/>
                <w:szCs w:val="22"/>
                <w:lang w:val="cs-CZ"/>
              </w:rPr>
              <w:t>Toto prohlášení a záruka budou trvalé po dobu platnosti této smlouvy a poskytovatel a hlavní zkoušející ihned vyrozumí CRO o jakékoli změně stavu tohoto prohlášení a záruky, jak stanoví tento bod.</w:t>
            </w:r>
          </w:p>
        </w:tc>
      </w:tr>
      <w:tr w:rsidR="002C5372" w:rsidRPr="00B37F62" w14:paraId="3C8634FB" w14:textId="77777777" w:rsidTr="001646AA">
        <w:tc>
          <w:tcPr>
            <w:tcW w:w="4676" w:type="dxa"/>
          </w:tcPr>
          <w:p w14:paraId="5368A47C" w14:textId="77777777" w:rsidR="002C5372" w:rsidRPr="00772F7F" w:rsidRDefault="002C5372">
            <w:pPr>
              <w:jc w:val="both"/>
              <w:rPr>
                <w:rFonts w:asciiTheme="minorHAnsi" w:hAnsiTheme="minorHAnsi" w:cstheme="minorHAnsi"/>
                <w:b/>
                <w:sz w:val="22"/>
                <w:szCs w:val="22"/>
                <w:lang w:val="cs-CZ"/>
              </w:rPr>
            </w:pPr>
          </w:p>
        </w:tc>
        <w:tc>
          <w:tcPr>
            <w:tcW w:w="4674" w:type="dxa"/>
          </w:tcPr>
          <w:p w14:paraId="707B129E" w14:textId="77777777" w:rsidR="002C5372" w:rsidRPr="00772F7F" w:rsidRDefault="002C5372">
            <w:pPr>
              <w:jc w:val="both"/>
              <w:rPr>
                <w:rFonts w:asciiTheme="minorHAnsi" w:hAnsiTheme="minorHAnsi" w:cstheme="minorHAnsi"/>
                <w:b/>
                <w:sz w:val="22"/>
                <w:szCs w:val="22"/>
                <w:lang w:val="cs-CZ"/>
              </w:rPr>
            </w:pPr>
          </w:p>
        </w:tc>
      </w:tr>
      <w:tr w:rsidR="002C5372" w:rsidRPr="00772F7F" w14:paraId="78BBAA82" w14:textId="77777777" w:rsidTr="001646AA">
        <w:tc>
          <w:tcPr>
            <w:tcW w:w="4676" w:type="dxa"/>
          </w:tcPr>
          <w:p w14:paraId="03AB4526"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13.</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Independent Contractor</w:t>
            </w:r>
            <w:r w:rsidRPr="00772F7F">
              <w:rPr>
                <w:rFonts w:asciiTheme="minorHAnsi" w:hAnsiTheme="minorHAnsi" w:cstheme="minorHAnsi"/>
                <w:b/>
                <w:bCs/>
                <w:sz w:val="22"/>
                <w:szCs w:val="22"/>
              </w:rPr>
              <w:t xml:space="preserve"> </w:t>
            </w:r>
          </w:p>
        </w:tc>
        <w:tc>
          <w:tcPr>
            <w:tcW w:w="4674" w:type="dxa"/>
          </w:tcPr>
          <w:p w14:paraId="5C886C9D"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13.</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 xml:space="preserve">Nezávislý dodavatel </w:t>
            </w:r>
          </w:p>
        </w:tc>
      </w:tr>
      <w:tr w:rsidR="002C5372" w:rsidRPr="00772F7F" w14:paraId="694750E0" w14:textId="77777777" w:rsidTr="001646AA">
        <w:tc>
          <w:tcPr>
            <w:tcW w:w="4676" w:type="dxa"/>
          </w:tcPr>
          <w:p w14:paraId="52893782"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752360D9"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B37F62" w14:paraId="4348CA2A" w14:textId="77777777" w:rsidTr="001646AA">
        <w:tc>
          <w:tcPr>
            <w:tcW w:w="4676" w:type="dxa"/>
          </w:tcPr>
          <w:p w14:paraId="6FF69EE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Institution and Principal Investigator are acting in the capacity of independent contractors hereunder and not as employees or agents of Janssen.</w:t>
            </w:r>
          </w:p>
        </w:tc>
        <w:tc>
          <w:tcPr>
            <w:tcW w:w="4674" w:type="dxa"/>
          </w:tcPr>
          <w:p w14:paraId="633A011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Poskytovatel a hlavní zkoušející jednají v postavení nezávislých dodavatelů podle této smlouvy, nikoli jako zaměstnanci nebo zástupci společnosti Janssen.</w:t>
            </w:r>
          </w:p>
        </w:tc>
      </w:tr>
      <w:tr w:rsidR="002C5372" w:rsidRPr="00B37F62" w14:paraId="622772CB" w14:textId="77777777" w:rsidTr="001646AA">
        <w:tc>
          <w:tcPr>
            <w:tcW w:w="4676" w:type="dxa"/>
          </w:tcPr>
          <w:p w14:paraId="5A807BEE"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0E1F4F07"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12087218" w14:textId="77777777" w:rsidTr="001646AA">
        <w:tc>
          <w:tcPr>
            <w:tcW w:w="4676" w:type="dxa"/>
          </w:tcPr>
          <w:p w14:paraId="1E6BB8E1"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14.</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Publicity</w:t>
            </w:r>
          </w:p>
        </w:tc>
        <w:tc>
          <w:tcPr>
            <w:tcW w:w="4674" w:type="dxa"/>
          </w:tcPr>
          <w:p w14:paraId="25A04F21"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14.</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Propagace</w:t>
            </w:r>
          </w:p>
        </w:tc>
      </w:tr>
      <w:tr w:rsidR="002C5372" w:rsidRPr="00772F7F" w14:paraId="1B7C1346" w14:textId="77777777" w:rsidTr="001646AA">
        <w:tc>
          <w:tcPr>
            <w:tcW w:w="4676" w:type="dxa"/>
          </w:tcPr>
          <w:p w14:paraId="690DB2AC"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4D8C53EA"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B37F62" w14:paraId="6E1010B1" w14:textId="77777777" w:rsidTr="001646AA">
        <w:tc>
          <w:tcPr>
            <w:tcW w:w="4676" w:type="dxa"/>
          </w:tcPr>
          <w:p w14:paraId="01FC210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tc>
        <w:tc>
          <w:tcPr>
            <w:tcW w:w="4674" w:type="dxa"/>
          </w:tcPr>
          <w:p w14:paraId="408CA12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Žádná smluvní strana nebude používat jméno druhé smluvní strany nebo jakékoliv 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2C5372" w:rsidRPr="00B37F62" w14:paraId="3C2C35C0" w14:textId="77777777" w:rsidTr="001646AA">
        <w:tc>
          <w:tcPr>
            <w:tcW w:w="4676" w:type="dxa"/>
          </w:tcPr>
          <w:p w14:paraId="795D42DE"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09DB467F"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423E7484" w14:textId="77777777" w:rsidTr="001646AA">
        <w:tc>
          <w:tcPr>
            <w:tcW w:w="4676" w:type="dxa"/>
          </w:tcPr>
          <w:p w14:paraId="0716E8C3"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15.</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Notice</w:t>
            </w:r>
            <w:r w:rsidRPr="00772F7F">
              <w:rPr>
                <w:rFonts w:asciiTheme="minorHAnsi" w:hAnsiTheme="minorHAnsi" w:cstheme="minorHAnsi"/>
                <w:b/>
                <w:bCs/>
                <w:sz w:val="22"/>
                <w:szCs w:val="22"/>
              </w:rPr>
              <w:t xml:space="preserve"> </w:t>
            </w:r>
          </w:p>
        </w:tc>
        <w:tc>
          <w:tcPr>
            <w:tcW w:w="4674" w:type="dxa"/>
          </w:tcPr>
          <w:p w14:paraId="14EC246F"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15.</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 xml:space="preserve">Oznámení </w:t>
            </w:r>
          </w:p>
        </w:tc>
      </w:tr>
      <w:tr w:rsidR="002C5372" w:rsidRPr="00772F7F" w14:paraId="0BA5419A" w14:textId="77777777" w:rsidTr="001646AA">
        <w:tc>
          <w:tcPr>
            <w:tcW w:w="4676" w:type="dxa"/>
          </w:tcPr>
          <w:p w14:paraId="7108BCA6" w14:textId="77777777" w:rsidR="002C5372" w:rsidRPr="00772F7F" w:rsidRDefault="002C5372">
            <w:pPr>
              <w:tabs>
                <w:tab w:val="left" w:pos="-720"/>
              </w:tabs>
              <w:jc w:val="both"/>
              <w:rPr>
                <w:rFonts w:asciiTheme="minorHAnsi" w:hAnsiTheme="minorHAnsi" w:cstheme="minorHAnsi"/>
                <w:b/>
                <w:bCs/>
                <w:sz w:val="22"/>
                <w:szCs w:val="22"/>
              </w:rPr>
            </w:pPr>
          </w:p>
        </w:tc>
        <w:tc>
          <w:tcPr>
            <w:tcW w:w="4674" w:type="dxa"/>
          </w:tcPr>
          <w:p w14:paraId="773A1E31" w14:textId="77777777" w:rsidR="002C5372" w:rsidRPr="00772F7F" w:rsidRDefault="002C5372">
            <w:pPr>
              <w:tabs>
                <w:tab w:val="left" w:pos="-720"/>
              </w:tabs>
              <w:jc w:val="both"/>
              <w:rPr>
                <w:rFonts w:asciiTheme="minorHAnsi" w:hAnsiTheme="minorHAnsi" w:cstheme="minorHAnsi"/>
                <w:b/>
                <w:bCs/>
                <w:sz w:val="22"/>
                <w:szCs w:val="22"/>
                <w:lang w:val="cs-CZ"/>
              </w:rPr>
            </w:pPr>
          </w:p>
        </w:tc>
      </w:tr>
      <w:tr w:rsidR="002C5372" w:rsidRPr="00B37F62" w14:paraId="5C40AD3E" w14:textId="77777777" w:rsidTr="001646AA">
        <w:tc>
          <w:tcPr>
            <w:tcW w:w="4676" w:type="dxa"/>
          </w:tcPr>
          <w:p w14:paraId="5DD277E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 xml:space="preserve">Any notices given hereunder shall be sent by first class mail, by fax or personally delivered to </w:t>
            </w:r>
            <w:r w:rsidRPr="00772F7F">
              <w:rPr>
                <w:rFonts w:asciiTheme="minorHAnsi" w:hAnsiTheme="minorHAnsi" w:cstheme="minorHAnsi"/>
                <w:sz w:val="22"/>
                <w:szCs w:val="22"/>
              </w:rPr>
              <w:lastRenderedPageBreak/>
              <w:t xml:space="preserve">the addresses of the Parties listed in the header of this Agreement. </w:t>
            </w:r>
          </w:p>
        </w:tc>
        <w:tc>
          <w:tcPr>
            <w:tcW w:w="4674" w:type="dxa"/>
          </w:tcPr>
          <w:p w14:paraId="6E4EB34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b/>
              <w:t xml:space="preserve">Veškerá oznámení zasílaná na základě této smlouvy budou zaslána poštou první třídy, </w:t>
            </w:r>
            <w:r w:rsidRPr="00772F7F">
              <w:rPr>
                <w:rFonts w:asciiTheme="minorHAnsi" w:hAnsiTheme="minorHAnsi" w:cstheme="minorHAnsi"/>
                <w:sz w:val="22"/>
                <w:szCs w:val="22"/>
                <w:lang w:val="cs-CZ"/>
              </w:rPr>
              <w:lastRenderedPageBreak/>
              <w:t xml:space="preserve">faxem nebo doručena osobně na adresy smluvních stran uvedené v záhlaví této smlouvy. </w:t>
            </w:r>
          </w:p>
        </w:tc>
      </w:tr>
      <w:tr w:rsidR="002C5372" w:rsidRPr="00B37F62" w14:paraId="5E6C9A8E" w14:textId="77777777" w:rsidTr="001646AA">
        <w:tc>
          <w:tcPr>
            <w:tcW w:w="4676" w:type="dxa"/>
          </w:tcPr>
          <w:p w14:paraId="38430681" w14:textId="77777777" w:rsidR="002C5372" w:rsidRPr="00772F7F" w:rsidRDefault="002C5372">
            <w:pPr>
              <w:tabs>
                <w:tab w:val="left" w:pos="-720"/>
              </w:tabs>
              <w:jc w:val="both"/>
              <w:rPr>
                <w:rFonts w:asciiTheme="minorHAnsi" w:hAnsiTheme="minorHAnsi" w:cstheme="minorHAnsi"/>
                <w:sz w:val="22"/>
                <w:szCs w:val="22"/>
                <w:u w:val="single"/>
                <w:lang w:val="cs-CZ"/>
              </w:rPr>
            </w:pPr>
          </w:p>
        </w:tc>
        <w:tc>
          <w:tcPr>
            <w:tcW w:w="4674" w:type="dxa"/>
          </w:tcPr>
          <w:p w14:paraId="7E5D5AAD" w14:textId="77777777" w:rsidR="002C5372" w:rsidRPr="00772F7F" w:rsidRDefault="002C5372">
            <w:pPr>
              <w:tabs>
                <w:tab w:val="left" w:pos="-720"/>
              </w:tabs>
              <w:jc w:val="both"/>
              <w:rPr>
                <w:rFonts w:asciiTheme="minorHAnsi" w:hAnsiTheme="minorHAnsi" w:cstheme="minorHAnsi"/>
                <w:sz w:val="22"/>
                <w:szCs w:val="22"/>
                <w:u w:val="single"/>
                <w:lang w:val="cs-CZ"/>
              </w:rPr>
            </w:pPr>
          </w:p>
        </w:tc>
      </w:tr>
      <w:tr w:rsidR="002C5372" w:rsidRPr="00772F7F" w14:paraId="66A91C94" w14:textId="77777777" w:rsidTr="001646AA">
        <w:tc>
          <w:tcPr>
            <w:tcW w:w="4676" w:type="dxa"/>
          </w:tcPr>
          <w:p w14:paraId="07720F3C"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16.</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Assignment</w:t>
            </w:r>
            <w:r w:rsidRPr="00772F7F">
              <w:rPr>
                <w:rFonts w:asciiTheme="minorHAnsi" w:hAnsiTheme="minorHAnsi" w:cstheme="minorHAnsi"/>
                <w:b/>
                <w:bCs/>
                <w:sz w:val="22"/>
                <w:szCs w:val="22"/>
              </w:rPr>
              <w:t xml:space="preserve"> </w:t>
            </w:r>
          </w:p>
        </w:tc>
        <w:tc>
          <w:tcPr>
            <w:tcW w:w="4674" w:type="dxa"/>
          </w:tcPr>
          <w:p w14:paraId="3DBF1583"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16.</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 xml:space="preserve">Postoupení </w:t>
            </w:r>
          </w:p>
        </w:tc>
      </w:tr>
      <w:tr w:rsidR="002C5372" w:rsidRPr="00772F7F" w14:paraId="12F35A29" w14:textId="77777777" w:rsidTr="001646AA">
        <w:tc>
          <w:tcPr>
            <w:tcW w:w="4676" w:type="dxa"/>
          </w:tcPr>
          <w:p w14:paraId="00BA3961"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337E907"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B37F62" w14:paraId="1885B538" w14:textId="77777777" w:rsidTr="001646AA">
        <w:tc>
          <w:tcPr>
            <w:tcW w:w="4676" w:type="dxa"/>
          </w:tcPr>
          <w:p w14:paraId="1CD680B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Each of CRO and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Any assignment in violation of this Section 16 will be null and void. Subject to the foregoing, this Agreement shall bind and inure to the benefit of the respective Parties and their successors and assigns.</w:t>
            </w:r>
          </w:p>
        </w:tc>
        <w:tc>
          <w:tcPr>
            <w:tcW w:w="4674" w:type="dxa"/>
          </w:tcPr>
          <w:p w14:paraId="6C15B9C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Jak CRO, tak společnost Janssen mají právo postoupit tuto smlouvu a vynaloží přiměřené úsilí, aby o tom poskytovatele vyrozuměly písemně předem. Poskytovatel ani hlavní zkoušející nepostoupí svá práva ani povinnosti vyplývající z této smlouvy jiné osobě bez předchozího písemného souhlasu CRO a společnosti Janssen. Jakékoliv postoupení v rozporu s tímto bodem 16 bude neplatné. Na základě výše uvedeného bude tato smlouva závazná a prospěšná pro příslušné smluvní strany a jejich nástupce a postupníky.</w:t>
            </w:r>
          </w:p>
        </w:tc>
      </w:tr>
      <w:tr w:rsidR="002C5372" w:rsidRPr="00B37F62" w14:paraId="36162C24" w14:textId="77777777" w:rsidTr="001646AA">
        <w:tc>
          <w:tcPr>
            <w:tcW w:w="4676" w:type="dxa"/>
          </w:tcPr>
          <w:p w14:paraId="5C85E901" w14:textId="77777777" w:rsidR="002C5372" w:rsidRPr="00772F7F" w:rsidRDefault="002C5372">
            <w:pPr>
              <w:tabs>
                <w:tab w:val="left" w:pos="-720"/>
              </w:tabs>
              <w:jc w:val="both"/>
              <w:rPr>
                <w:rFonts w:asciiTheme="minorHAnsi" w:hAnsiTheme="minorHAnsi" w:cstheme="minorHAnsi"/>
                <w:sz w:val="22"/>
                <w:szCs w:val="22"/>
                <w:lang w:val="cs-CZ"/>
              </w:rPr>
            </w:pPr>
          </w:p>
        </w:tc>
        <w:tc>
          <w:tcPr>
            <w:tcW w:w="4674" w:type="dxa"/>
          </w:tcPr>
          <w:p w14:paraId="1848A607"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17845B36" w14:textId="77777777" w:rsidTr="001646AA">
        <w:tc>
          <w:tcPr>
            <w:tcW w:w="4676" w:type="dxa"/>
          </w:tcPr>
          <w:p w14:paraId="0BA83381" w14:textId="77777777" w:rsidR="002C5372" w:rsidRPr="00772F7F" w:rsidRDefault="00560C1D">
            <w:pPr>
              <w:jc w:val="both"/>
              <w:rPr>
                <w:rFonts w:asciiTheme="minorHAnsi" w:hAnsiTheme="minorHAnsi" w:cstheme="minorHAnsi"/>
                <w:b/>
                <w:bCs/>
                <w:sz w:val="22"/>
                <w:szCs w:val="22"/>
              </w:rPr>
            </w:pPr>
            <w:r w:rsidRPr="00772F7F">
              <w:rPr>
                <w:rFonts w:asciiTheme="minorHAnsi" w:hAnsiTheme="minorHAnsi" w:cstheme="minorHAnsi"/>
                <w:b/>
                <w:bCs/>
                <w:sz w:val="22"/>
                <w:szCs w:val="22"/>
              </w:rPr>
              <w:t>17.</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Miscellaneous</w:t>
            </w:r>
          </w:p>
        </w:tc>
        <w:tc>
          <w:tcPr>
            <w:tcW w:w="4674" w:type="dxa"/>
          </w:tcPr>
          <w:p w14:paraId="4ECC87D8" w14:textId="77777777" w:rsidR="002C5372" w:rsidRPr="00772F7F" w:rsidRDefault="00560C1D">
            <w:pPr>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17.</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Ostatní ustanovení</w:t>
            </w:r>
          </w:p>
        </w:tc>
      </w:tr>
      <w:tr w:rsidR="002C5372" w:rsidRPr="00772F7F" w14:paraId="6A8D34D3" w14:textId="77777777" w:rsidTr="001646AA">
        <w:tc>
          <w:tcPr>
            <w:tcW w:w="4676" w:type="dxa"/>
          </w:tcPr>
          <w:p w14:paraId="4BABF61E"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1F0DAC06"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9543C3C" w14:textId="77777777" w:rsidTr="001646AA">
        <w:tc>
          <w:tcPr>
            <w:tcW w:w="4676" w:type="dxa"/>
          </w:tcPr>
          <w:p w14:paraId="463069E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17.1</w:t>
            </w:r>
            <w:r w:rsidRPr="00772F7F">
              <w:rPr>
                <w:rFonts w:asciiTheme="minorHAnsi" w:hAnsiTheme="minorHAnsi" w:cstheme="minorHAnsi"/>
                <w:sz w:val="22"/>
                <w:szCs w:val="22"/>
              </w:rPr>
              <w:tab/>
              <w:t>This Agreement may be amended only by a written addendum entitled as such and appropriately numbered, dated and signed by the Parties.</w:t>
            </w:r>
          </w:p>
        </w:tc>
        <w:tc>
          <w:tcPr>
            <w:tcW w:w="4674" w:type="dxa"/>
          </w:tcPr>
          <w:p w14:paraId="4A5BA84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17.1</w:t>
            </w:r>
            <w:r w:rsidRPr="00772F7F">
              <w:rPr>
                <w:rFonts w:asciiTheme="minorHAnsi" w:hAnsiTheme="minorHAnsi" w:cstheme="minorHAnsi"/>
                <w:sz w:val="22"/>
                <w:szCs w:val="22"/>
                <w:lang w:val="cs-CZ"/>
              </w:rPr>
              <w:tab/>
              <w:t>Tuto smlouvu lze změnit pouze písemným dodatkem, který bude takto pojmenován a příslušně očíslován a opatřen datem a podpisem smluvních stran.</w:t>
            </w:r>
          </w:p>
        </w:tc>
      </w:tr>
      <w:tr w:rsidR="002C5372" w:rsidRPr="00772F7F" w14:paraId="5732E60E" w14:textId="77777777" w:rsidTr="001646AA">
        <w:tc>
          <w:tcPr>
            <w:tcW w:w="4676" w:type="dxa"/>
          </w:tcPr>
          <w:p w14:paraId="6F978E5B"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43D1A9E"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59DA8DE2" w14:textId="77777777" w:rsidTr="001646AA">
        <w:tc>
          <w:tcPr>
            <w:tcW w:w="4676" w:type="dxa"/>
          </w:tcPr>
          <w:p w14:paraId="56B08BF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17.2</w:t>
            </w:r>
            <w:r w:rsidRPr="00772F7F">
              <w:rPr>
                <w:rFonts w:asciiTheme="minorHAnsi" w:hAnsiTheme="minorHAnsi" w:cstheme="minorHAnsi"/>
                <w:sz w:val="22"/>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4674" w:type="dxa"/>
          </w:tcPr>
          <w:p w14:paraId="4DF562C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17.2</w:t>
            </w:r>
            <w:r w:rsidRPr="00772F7F">
              <w:rPr>
                <w:rFonts w:asciiTheme="minorHAnsi" w:hAnsiTheme="minorHAnsi" w:cstheme="minorHAnsi"/>
                <w:sz w:val="22"/>
                <w:szCs w:val="22"/>
                <w:lang w:val="cs-CZ"/>
              </w:rPr>
              <w:tab/>
              <w:t>Pokud je některé ustanovení smlouvy v rozporu s ustanovením protokolu, bude mít v záležitostech lékařství, vědy a provádění klinického hodnocení přednost protokol. V případě ostatních rozporů má přednost tato smlouva.</w:t>
            </w:r>
          </w:p>
        </w:tc>
      </w:tr>
      <w:tr w:rsidR="002C5372" w:rsidRPr="00772F7F" w14:paraId="1E3FC7AA" w14:textId="77777777" w:rsidTr="001646AA">
        <w:tc>
          <w:tcPr>
            <w:tcW w:w="4676" w:type="dxa"/>
          </w:tcPr>
          <w:p w14:paraId="3081F609"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4C8966F"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6290C5C1" w14:textId="77777777" w:rsidTr="001646AA">
        <w:tc>
          <w:tcPr>
            <w:tcW w:w="4676" w:type="dxa"/>
          </w:tcPr>
          <w:p w14:paraId="0FDB861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17.3</w:t>
            </w:r>
            <w:r w:rsidRPr="00772F7F">
              <w:rPr>
                <w:rFonts w:asciiTheme="minorHAnsi" w:hAnsiTheme="minorHAnsi" w:cstheme="minorHAnsi"/>
                <w:sz w:val="22"/>
                <w:szCs w:val="22"/>
              </w:rPr>
              <w:tab/>
              <w:t>If any of the provisions defined under the Annexes conflicts with any of the provisions of this Agreement, the terms of the Annex will take precedence.</w:t>
            </w:r>
          </w:p>
        </w:tc>
        <w:tc>
          <w:tcPr>
            <w:tcW w:w="4674" w:type="dxa"/>
          </w:tcPr>
          <w:p w14:paraId="73B42F8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17.3</w:t>
            </w:r>
            <w:r w:rsidRPr="00772F7F">
              <w:rPr>
                <w:rFonts w:asciiTheme="minorHAnsi" w:hAnsiTheme="minorHAnsi" w:cstheme="minorHAnsi"/>
                <w:sz w:val="22"/>
                <w:szCs w:val="22"/>
                <w:lang w:val="cs-CZ"/>
              </w:rPr>
              <w:tab/>
              <w:t>Pokud bude některé ustanovení definované podle příloh v rozporu s ustanoveními této smlouvy, budou mít přednost podmínky přílohy.</w:t>
            </w:r>
          </w:p>
        </w:tc>
      </w:tr>
      <w:tr w:rsidR="002C5372" w:rsidRPr="00772F7F" w14:paraId="5B118206" w14:textId="77777777" w:rsidTr="001646AA">
        <w:tc>
          <w:tcPr>
            <w:tcW w:w="4676" w:type="dxa"/>
          </w:tcPr>
          <w:p w14:paraId="66FF6A6E"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6FA2FEAF"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F950276" w14:textId="77777777" w:rsidTr="001646AA">
        <w:tc>
          <w:tcPr>
            <w:tcW w:w="4676" w:type="dxa"/>
          </w:tcPr>
          <w:p w14:paraId="49B60329" w14:textId="77777777" w:rsidR="002C5372" w:rsidRPr="00772F7F" w:rsidRDefault="00560C1D">
            <w:pPr>
              <w:tabs>
                <w:tab w:val="left" w:pos="-720"/>
              </w:tabs>
              <w:ind w:left="26" w:hanging="26"/>
              <w:jc w:val="both"/>
              <w:rPr>
                <w:rFonts w:asciiTheme="minorHAnsi" w:hAnsiTheme="minorHAnsi" w:cstheme="minorHAnsi"/>
                <w:sz w:val="22"/>
                <w:szCs w:val="22"/>
              </w:rPr>
            </w:pPr>
            <w:r w:rsidRPr="00772F7F">
              <w:rPr>
                <w:rFonts w:asciiTheme="minorHAnsi" w:hAnsiTheme="minorHAnsi" w:cstheme="minorHAnsi"/>
                <w:sz w:val="22"/>
                <w:szCs w:val="22"/>
              </w:rPr>
              <w:t>17.4</w:t>
            </w:r>
            <w:r w:rsidRPr="00772F7F">
              <w:rPr>
                <w:rFonts w:asciiTheme="minorHAnsi" w:hAnsiTheme="minorHAnsi" w:cstheme="minorHAnsi"/>
                <w:sz w:val="22"/>
                <w:szCs w:val="22"/>
              </w:rPr>
              <w:tab/>
              <w:t xml:space="preserve">Institution and Principal Investigator understand and agree that this Agreement is being signed by CRO in its own name as a contracting party receiving services under this Agreement and in addition, in a separate capacity, </w:t>
            </w:r>
            <w:r w:rsidRPr="00772F7F">
              <w:rPr>
                <w:rFonts w:asciiTheme="minorHAnsi" w:hAnsiTheme="minorHAnsi" w:cstheme="minorHAnsi"/>
                <w:sz w:val="22"/>
                <w:szCs w:val="22"/>
              </w:rPr>
              <w:lastRenderedPageBreak/>
              <w:t xml:space="preserve">CRO also signs this Agreement in the name of Janssen and for Janssen’s benefit.  </w:t>
            </w:r>
          </w:p>
        </w:tc>
        <w:tc>
          <w:tcPr>
            <w:tcW w:w="4674" w:type="dxa"/>
          </w:tcPr>
          <w:p w14:paraId="66A413B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17.4</w:t>
            </w:r>
            <w:r w:rsidRPr="00772F7F">
              <w:rPr>
                <w:rFonts w:asciiTheme="minorHAnsi" w:hAnsiTheme="minorHAnsi" w:cstheme="minorHAnsi"/>
                <w:sz w:val="22"/>
                <w:szCs w:val="22"/>
                <w:lang w:val="cs-CZ"/>
              </w:rPr>
              <w:tab/>
              <w:t xml:space="preserve">Poskytovatel a hlavní zkoušející jsou srozuměni a souhlasí s tím, že CRO tuto smlouvu podepisuje svým jménem coby smluvní strana, která přijímá služby na základě této smlouvy, a že CRO tuto smlouvu zároveň podepisuje, </w:t>
            </w:r>
            <w:r w:rsidRPr="00772F7F">
              <w:rPr>
                <w:rFonts w:asciiTheme="minorHAnsi" w:hAnsiTheme="minorHAnsi" w:cstheme="minorHAnsi"/>
                <w:sz w:val="22"/>
                <w:szCs w:val="22"/>
                <w:lang w:val="cs-CZ"/>
              </w:rPr>
              <w:lastRenderedPageBreak/>
              <w:t>v odděleném postavení, jménem společnosti Janssen a ve prospěch společnosti Janssen.</w:t>
            </w:r>
          </w:p>
        </w:tc>
      </w:tr>
      <w:tr w:rsidR="002C5372" w:rsidRPr="00772F7F" w14:paraId="7391FA37" w14:textId="77777777" w:rsidTr="001646AA">
        <w:tc>
          <w:tcPr>
            <w:tcW w:w="4676" w:type="dxa"/>
          </w:tcPr>
          <w:p w14:paraId="528C3E6F"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694412CC"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77769CC6" w14:textId="77777777" w:rsidTr="001646AA">
        <w:tc>
          <w:tcPr>
            <w:tcW w:w="4676" w:type="dxa"/>
          </w:tcPr>
          <w:p w14:paraId="4239159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17.5</w:t>
            </w:r>
            <w:r w:rsidRPr="00772F7F">
              <w:rPr>
                <w:rFonts w:asciiTheme="minorHAnsi" w:hAnsiTheme="minorHAnsi" w:cstheme="minorHAnsi"/>
                <w:sz w:val="22"/>
                <w:szCs w:val="22"/>
              </w:rPr>
              <w:tab/>
              <w:t>If any part of this Agreement is found to be unenforceable, the rest of this Agreement will remain in effect.</w:t>
            </w:r>
          </w:p>
        </w:tc>
        <w:tc>
          <w:tcPr>
            <w:tcW w:w="4674" w:type="dxa"/>
          </w:tcPr>
          <w:p w14:paraId="22FDA38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17.5</w:t>
            </w:r>
            <w:r w:rsidRPr="00772F7F">
              <w:rPr>
                <w:rFonts w:asciiTheme="minorHAnsi" w:hAnsiTheme="minorHAnsi" w:cstheme="minorHAnsi"/>
                <w:sz w:val="22"/>
                <w:szCs w:val="22"/>
                <w:lang w:val="cs-CZ"/>
              </w:rPr>
              <w:tab/>
              <w:t>Pokud bude některá část této smlouvy shledána nevykonatelnou, zbytek této smlouvy zůstává v platnosti.</w:t>
            </w:r>
          </w:p>
        </w:tc>
      </w:tr>
      <w:tr w:rsidR="002C5372" w:rsidRPr="00772F7F" w14:paraId="666AFD05" w14:textId="77777777" w:rsidTr="001646AA">
        <w:tc>
          <w:tcPr>
            <w:tcW w:w="4676" w:type="dxa"/>
          </w:tcPr>
          <w:p w14:paraId="1C693D03"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C5650EB"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6BDBFB8" w14:textId="77777777" w:rsidTr="001646AA">
        <w:tc>
          <w:tcPr>
            <w:tcW w:w="4676" w:type="dxa"/>
          </w:tcPr>
          <w:p w14:paraId="317984C1" w14:textId="77777777" w:rsidR="002C5372" w:rsidRPr="00772F7F" w:rsidRDefault="00560C1D">
            <w:pPr>
              <w:pStyle w:val="Zkladntextodsazen3"/>
              <w:ind w:left="0" w:firstLine="0"/>
              <w:rPr>
                <w:rFonts w:asciiTheme="minorHAnsi" w:hAnsiTheme="minorHAnsi" w:cstheme="minorHAnsi"/>
                <w:sz w:val="22"/>
                <w:szCs w:val="22"/>
              </w:rPr>
            </w:pPr>
            <w:r w:rsidRPr="00772F7F">
              <w:rPr>
                <w:rFonts w:asciiTheme="minorHAnsi" w:hAnsiTheme="minorHAnsi" w:cstheme="minorHAnsi"/>
                <w:sz w:val="22"/>
                <w:szCs w:val="22"/>
              </w:rPr>
              <w:t>17.6</w:t>
            </w:r>
            <w:r w:rsidRPr="00772F7F">
              <w:rPr>
                <w:rFonts w:asciiTheme="minorHAnsi" w:hAnsiTheme="minorHAnsi" w:cstheme="minorHAnsi"/>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4674" w:type="dxa"/>
          </w:tcPr>
          <w:p w14:paraId="1DE6B516" w14:textId="77777777" w:rsidR="002C5372" w:rsidRPr="00772F7F" w:rsidRDefault="00560C1D">
            <w:pPr>
              <w:pStyle w:val="Zkladntextodsazen3"/>
              <w:ind w:left="0" w:firstLine="0"/>
              <w:rPr>
                <w:rFonts w:asciiTheme="minorHAnsi" w:hAnsiTheme="minorHAnsi" w:cstheme="minorHAnsi"/>
                <w:sz w:val="22"/>
                <w:szCs w:val="22"/>
                <w:lang w:val="cs-CZ"/>
              </w:rPr>
            </w:pPr>
            <w:r w:rsidRPr="00772F7F">
              <w:rPr>
                <w:rFonts w:asciiTheme="minorHAnsi" w:hAnsiTheme="minorHAnsi" w:cstheme="minorHAnsi"/>
                <w:sz w:val="22"/>
                <w:szCs w:val="22"/>
                <w:lang w:val="cs-CZ"/>
              </w:rPr>
              <w:t>17.6</w:t>
            </w:r>
            <w:r w:rsidRPr="00772F7F">
              <w:rPr>
                <w:rFonts w:asciiTheme="minorHAnsi" w:hAnsiTheme="minorHAnsi" w:cstheme="minorHAnsi"/>
                <w:sz w:val="22"/>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2C5372" w:rsidRPr="00772F7F" w14:paraId="482C9BEB" w14:textId="77777777" w:rsidTr="001646AA">
        <w:tc>
          <w:tcPr>
            <w:tcW w:w="4676" w:type="dxa"/>
          </w:tcPr>
          <w:p w14:paraId="2870CE90"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AB12031"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0044D26D" w14:textId="77777777" w:rsidTr="001646AA">
        <w:tc>
          <w:tcPr>
            <w:tcW w:w="4676" w:type="dxa"/>
          </w:tcPr>
          <w:p w14:paraId="72664EF9" w14:textId="77777777" w:rsidR="002C5372" w:rsidRPr="00772F7F" w:rsidRDefault="00560C1D">
            <w:pPr>
              <w:pStyle w:val="Zkladntextodsazen3"/>
              <w:ind w:left="0" w:firstLine="0"/>
              <w:rPr>
                <w:rFonts w:asciiTheme="minorHAnsi" w:hAnsiTheme="minorHAnsi" w:cstheme="minorHAnsi"/>
                <w:sz w:val="22"/>
                <w:szCs w:val="22"/>
              </w:rPr>
            </w:pPr>
            <w:r w:rsidRPr="00772F7F">
              <w:rPr>
                <w:rFonts w:asciiTheme="minorHAnsi" w:hAnsiTheme="minorHAnsi" w:cstheme="minorHAnsi"/>
                <w:sz w:val="22"/>
                <w:szCs w:val="22"/>
              </w:rPr>
              <w:t xml:space="preserve">17.7 </w:t>
            </w:r>
            <w:r w:rsidRPr="00772F7F">
              <w:rPr>
                <w:rFonts w:asciiTheme="minorHAnsi" w:hAnsiTheme="minorHAnsi" w:cstheme="minorHAnsi"/>
                <w:sz w:val="22"/>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4674" w:type="dxa"/>
          </w:tcPr>
          <w:p w14:paraId="59F0A708" w14:textId="77777777" w:rsidR="002C5372" w:rsidRPr="00772F7F" w:rsidRDefault="00560C1D">
            <w:pPr>
              <w:pStyle w:val="Zkladntextodsazen3"/>
              <w:ind w:left="0" w:firstLine="0"/>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17.7 </w:t>
            </w:r>
            <w:r w:rsidRPr="00772F7F">
              <w:rPr>
                <w:rFonts w:asciiTheme="minorHAnsi" w:hAnsiTheme="minorHAnsi" w:cstheme="minorHAnsi"/>
                <w:sz w:val="22"/>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2C5372" w:rsidRPr="00772F7F" w14:paraId="039EA0FB" w14:textId="77777777" w:rsidTr="001646AA">
        <w:tc>
          <w:tcPr>
            <w:tcW w:w="4676" w:type="dxa"/>
          </w:tcPr>
          <w:p w14:paraId="6B493E04" w14:textId="77777777" w:rsidR="002C5372" w:rsidRPr="00772F7F" w:rsidRDefault="002C5372">
            <w:pPr>
              <w:pStyle w:val="Zkladntextodsazen3"/>
              <w:ind w:left="0" w:firstLine="0"/>
              <w:rPr>
                <w:rFonts w:asciiTheme="minorHAnsi" w:hAnsiTheme="minorHAnsi" w:cstheme="minorHAnsi"/>
                <w:sz w:val="22"/>
                <w:szCs w:val="22"/>
              </w:rPr>
            </w:pPr>
          </w:p>
        </w:tc>
        <w:tc>
          <w:tcPr>
            <w:tcW w:w="4674" w:type="dxa"/>
          </w:tcPr>
          <w:p w14:paraId="73DD15EA" w14:textId="77777777" w:rsidR="002C5372" w:rsidRPr="00772F7F" w:rsidRDefault="002C5372">
            <w:pPr>
              <w:pStyle w:val="Zkladntextodsazen3"/>
              <w:ind w:left="0" w:firstLine="0"/>
              <w:rPr>
                <w:rFonts w:asciiTheme="minorHAnsi" w:hAnsiTheme="minorHAnsi" w:cstheme="minorHAnsi"/>
                <w:sz w:val="22"/>
                <w:szCs w:val="22"/>
                <w:lang w:val="cs-CZ"/>
              </w:rPr>
            </w:pPr>
          </w:p>
        </w:tc>
      </w:tr>
      <w:tr w:rsidR="002C5372" w:rsidRPr="00772F7F" w14:paraId="45B941E9" w14:textId="77777777" w:rsidTr="001646AA">
        <w:tc>
          <w:tcPr>
            <w:tcW w:w="4676" w:type="dxa"/>
          </w:tcPr>
          <w:p w14:paraId="7792711B" w14:textId="77777777" w:rsidR="002C5372" w:rsidRPr="00772F7F" w:rsidRDefault="00560C1D">
            <w:pPr>
              <w:pStyle w:val="Zkladntextodsazen3"/>
              <w:ind w:left="0" w:firstLine="0"/>
              <w:rPr>
                <w:rFonts w:asciiTheme="minorHAnsi" w:hAnsiTheme="minorHAnsi" w:cstheme="minorHAnsi"/>
                <w:sz w:val="22"/>
                <w:szCs w:val="22"/>
              </w:rPr>
            </w:pPr>
            <w:r w:rsidRPr="00772F7F">
              <w:rPr>
                <w:rFonts w:asciiTheme="minorHAnsi" w:hAnsiTheme="minorHAnsi" w:cstheme="minorHAnsi"/>
                <w:sz w:val="22"/>
                <w:szCs w:val="22"/>
              </w:rPr>
              <w:t xml:space="preserve">17.8 </w:t>
            </w:r>
            <w:r w:rsidRPr="00772F7F">
              <w:rPr>
                <w:rFonts w:asciiTheme="minorHAnsi" w:hAnsiTheme="minorHAnsi" w:cstheme="minorHAnsi"/>
                <w:sz w:val="22"/>
                <w:szCs w:val="22"/>
              </w:rPr>
              <w:tab/>
              <w:t>This Agreement is executed in four counterparts, of which Janssen shall receive two copies and the Institution and Principal Investigator shall receive one counterpart each.</w:t>
            </w:r>
          </w:p>
        </w:tc>
        <w:tc>
          <w:tcPr>
            <w:tcW w:w="4674" w:type="dxa"/>
          </w:tcPr>
          <w:p w14:paraId="480A144A" w14:textId="77777777" w:rsidR="002C5372" w:rsidRPr="00772F7F" w:rsidRDefault="00560C1D">
            <w:pPr>
              <w:pStyle w:val="Zkladntextodsazen3"/>
              <w:ind w:left="0" w:firstLine="0"/>
              <w:rPr>
                <w:rFonts w:asciiTheme="minorHAnsi" w:hAnsiTheme="minorHAnsi" w:cstheme="minorHAnsi"/>
                <w:sz w:val="22"/>
                <w:szCs w:val="22"/>
                <w:lang w:val="cs-CZ"/>
              </w:rPr>
            </w:pPr>
            <w:r w:rsidRPr="00772F7F">
              <w:rPr>
                <w:rFonts w:asciiTheme="minorHAnsi" w:hAnsiTheme="minorHAnsi" w:cstheme="minorHAnsi"/>
                <w:sz w:val="22"/>
                <w:szCs w:val="22"/>
                <w:lang w:val="cs-CZ"/>
              </w:rPr>
              <w:t>17.8</w:t>
            </w:r>
            <w:r w:rsidRPr="00772F7F">
              <w:rPr>
                <w:rFonts w:asciiTheme="minorHAnsi" w:hAnsiTheme="minorHAnsi" w:cstheme="minorHAnsi"/>
                <w:sz w:val="22"/>
                <w:szCs w:val="22"/>
                <w:lang w:val="cs-CZ"/>
              </w:rPr>
              <w:tab/>
              <w:t>Tato smlouva je vyhotovena ve čtyřech vyhotoveních, z nichž společnost Janssen obdrží dvě a poskytovatel a hlavní zkoušející obdrží každý jedno.</w:t>
            </w:r>
          </w:p>
        </w:tc>
      </w:tr>
      <w:tr w:rsidR="002C5372" w:rsidRPr="00772F7F" w14:paraId="48EDEEFA" w14:textId="77777777" w:rsidTr="001646AA">
        <w:tc>
          <w:tcPr>
            <w:tcW w:w="4676" w:type="dxa"/>
          </w:tcPr>
          <w:p w14:paraId="6F22581D" w14:textId="77777777" w:rsidR="002C5372" w:rsidRPr="00772F7F" w:rsidRDefault="002C5372">
            <w:pPr>
              <w:tabs>
                <w:tab w:val="left" w:pos="-720"/>
              </w:tabs>
              <w:jc w:val="both"/>
              <w:rPr>
                <w:rFonts w:asciiTheme="minorHAnsi" w:hAnsiTheme="minorHAnsi" w:cstheme="minorHAnsi"/>
                <w:sz w:val="22"/>
                <w:szCs w:val="22"/>
                <w:u w:val="single"/>
              </w:rPr>
            </w:pPr>
          </w:p>
        </w:tc>
        <w:tc>
          <w:tcPr>
            <w:tcW w:w="4674" w:type="dxa"/>
          </w:tcPr>
          <w:p w14:paraId="139B53E3" w14:textId="77777777" w:rsidR="002C5372" w:rsidRPr="00772F7F" w:rsidRDefault="002C5372">
            <w:pPr>
              <w:tabs>
                <w:tab w:val="left" w:pos="-720"/>
              </w:tabs>
              <w:jc w:val="both"/>
              <w:rPr>
                <w:rFonts w:asciiTheme="minorHAnsi" w:hAnsiTheme="minorHAnsi" w:cstheme="minorHAnsi"/>
                <w:sz w:val="22"/>
                <w:szCs w:val="22"/>
                <w:u w:val="single"/>
                <w:lang w:val="cs-CZ"/>
              </w:rPr>
            </w:pPr>
          </w:p>
        </w:tc>
      </w:tr>
      <w:tr w:rsidR="002C5372" w:rsidRPr="00772F7F" w14:paraId="676CE9C6" w14:textId="77777777" w:rsidTr="001646AA">
        <w:tc>
          <w:tcPr>
            <w:tcW w:w="4676" w:type="dxa"/>
          </w:tcPr>
          <w:p w14:paraId="6AF5B98B" w14:textId="77777777" w:rsidR="002C5372" w:rsidRPr="00772F7F" w:rsidRDefault="00560C1D">
            <w:pPr>
              <w:keepNext/>
              <w:keepLines/>
              <w:spacing w:after="240"/>
              <w:jc w:val="both"/>
              <w:rPr>
                <w:rFonts w:asciiTheme="minorHAnsi" w:hAnsiTheme="minorHAnsi" w:cstheme="minorHAnsi"/>
                <w:b/>
                <w:bCs/>
                <w:sz w:val="22"/>
                <w:szCs w:val="22"/>
              </w:rPr>
            </w:pPr>
            <w:r w:rsidRPr="00772F7F">
              <w:rPr>
                <w:rFonts w:asciiTheme="minorHAnsi" w:hAnsiTheme="minorHAnsi" w:cstheme="minorHAnsi"/>
                <w:b/>
                <w:bCs/>
                <w:sz w:val="22"/>
                <w:szCs w:val="22"/>
              </w:rPr>
              <w:t>18.</w:t>
            </w:r>
            <w:r w:rsidRPr="00772F7F">
              <w:rPr>
                <w:rFonts w:asciiTheme="minorHAnsi" w:hAnsiTheme="minorHAnsi" w:cstheme="minorHAnsi"/>
                <w:b/>
                <w:bCs/>
                <w:sz w:val="22"/>
                <w:szCs w:val="22"/>
              </w:rPr>
              <w:tab/>
            </w:r>
            <w:r w:rsidRPr="00772F7F">
              <w:rPr>
                <w:rFonts w:asciiTheme="minorHAnsi" w:hAnsiTheme="minorHAnsi" w:cstheme="minorHAnsi"/>
                <w:b/>
                <w:bCs/>
                <w:sz w:val="22"/>
                <w:szCs w:val="22"/>
                <w:u w:val="single"/>
              </w:rPr>
              <w:t>Controlling Law</w:t>
            </w:r>
          </w:p>
        </w:tc>
        <w:tc>
          <w:tcPr>
            <w:tcW w:w="4674" w:type="dxa"/>
          </w:tcPr>
          <w:p w14:paraId="6FDC09B2" w14:textId="77777777" w:rsidR="002C5372" w:rsidRPr="00772F7F" w:rsidRDefault="00560C1D">
            <w:pPr>
              <w:keepNext/>
              <w:keepLines/>
              <w:spacing w:after="240"/>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18.</w:t>
            </w:r>
            <w:r w:rsidRPr="00772F7F">
              <w:rPr>
                <w:rFonts w:asciiTheme="minorHAnsi" w:hAnsiTheme="minorHAnsi" w:cstheme="minorHAnsi"/>
                <w:sz w:val="22"/>
                <w:szCs w:val="22"/>
                <w:lang w:val="cs-CZ"/>
              </w:rPr>
              <w:tab/>
            </w:r>
            <w:r w:rsidRPr="00772F7F">
              <w:rPr>
                <w:rFonts w:asciiTheme="minorHAnsi" w:hAnsiTheme="minorHAnsi" w:cstheme="minorHAnsi"/>
                <w:b/>
                <w:sz w:val="22"/>
                <w:szCs w:val="22"/>
                <w:u w:val="single"/>
                <w:lang w:val="cs-CZ"/>
              </w:rPr>
              <w:t>Rozhodné právo</w:t>
            </w:r>
          </w:p>
        </w:tc>
      </w:tr>
      <w:tr w:rsidR="002C5372" w:rsidRPr="00B37F62" w14:paraId="4451F8EE" w14:textId="77777777" w:rsidTr="001646AA">
        <w:tc>
          <w:tcPr>
            <w:tcW w:w="4676" w:type="dxa"/>
          </w:tcPr>
          <w:p w14:paraId="585131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4674" w:type="dxa"/>
          </w:tcPr>
          <w:p w14:paraId="3DDF8DD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přátelskou cestou. Smluvní strany se zavazují předložit všechny spory nebo rozepře, které nebudou schopny vyřešit přátelskou cestou, příslušnému soudu v České republice. </w:t>
            </w:r>
          </w:p>
        </w:tc>
      </w:tr>
      <w:tr w:rsidR="002C5372" w:rsidRPr="00B37F62" w14:paraId="35F63927" w14:textId="77777777" w:rsidTr="001646AA">
        <w:tc>
          <w:tcPr>
            <w:tcW w:w="4676" w:type="dxa"/>
          </w:tcPr>
          <w:p w14:paraId="17C78B4B" w14:textId="77777777" w:rsidR="002C5372" w:rsidRPr="00772F7F" w:rsidRDefault="002C5372">
            <w:pPr>
              <w:tabs>
                <w:tab w:val="left" w:pos="-720"/>
              </w:tabs>
              <w:jc w:val="both"/>
              <w:rPr>
                <w:rFonts w:asciiTheme="minorHAnsi" w:hAnsiTheme="minorHAnsi" w:cstheme="minorHAnsi"/>
                <w:sz w:val="22"/>
                <w:szCs w:val="22"/>
                <w:u w:val="single"/>
                <w:lang w:val="cs-CZ"/>
              </w:rPr>
            </w:pPr>
          </w:p>
        </w:tc>
        <w:tc>
          <w:tcPr>
            <w:tcW w:w="4674" w:type="dxa"/>
          </w:tcPr>
          <w:p w14:paraId="5D378500" w14:textId="77777777" w:rsidR="002C5372" w:rsidRPr="00772F7F" w:rsidRDefault="002C5372">
            <w:pPr>
              <w:tabs>
                <w:tab w:val="left" w:pos="-720"/>
              </w:tabs>
              <w:jc w:val="both"/>
              <w:rPr>
                <w:rFonts w:asciiTheme="minorHAnsi" w:hAnsiTheme="minorHAnsi" w:cstheme="minorHAnsi"/>
                <w:sz w:val="22"/>
                <w:szCs w:val="22"/>
                <w:u w:val="single"/>
                <w:lang w:val="cs-CZ"/>
              </w:rPr>
            </w:pPr>
          </w:p>
        </w:tc>
      </w:tr>
      <w:tr w:rsidR="002C5372" w:rsidRPr="00772F7F" w14:paraId="0E98E088" w14:textId="77777777" w:rsidTr="001646AA">
        <w:tc>
          <w:tcPr>
            <w:tcW w:w="4676" w:type="dxa"/>
          </w:tcPr>
          <w:p w14:paraId="41FB531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Parties declare that this Agreement is an expression of their serious and free will, that they read and understood the wording of the </w:t>
            </w:r>
            <w:r w:rsidRPr="00772F7F">
              <w:rPr>
                <w:rFonts w:asciiTheme="minorHAnsi" w:hAnsiTheme="minorHAnsi" w:cstheme="minorHAnsi"/>
                <w:sz w:val="22"/>
                <w:szCs w:val="22"/>
              </w:rPr>
              <w:lastRenderedPageBreak/>
              <w:t xml:space="preserve">Agreement, in testimony whereof duly authorized representatives of the Parties attach their signatures: </w:t>
            </w:r>
          </w:p>
        </w:tc>
        <w:tc>
          <w:tcPr>
            <w:tcW w:w="4674" w:type="dxa"/>
          </w:tcPr>
          <w:p w14:paraId="61AEEBC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 xml:space="preserve">Smluvní strany prohlašují, že tato smlouva je výrazem jejich vážné a svobodné vůle, že si přečetly znění této smlouvy a porozuměly mu, což </w:t>
            </w:r>
            <w:r w:rsidRPr="00772F7F">
              <w:rPr>
                <w:rFonts w:asciiTheme="minorHAnsi" w:hAnsiTheme="minorHAnsi" w:cstheme="minorHAnsi"/>
                <w:sz w:val="22"/>
                <w:szCs w:val="22"/>
                <w:lang w:val="cs-CZ"/>
              </w:rPr>
              <w:lastRenderedPageBreak/>
              <w:t xml:space="preserve">potvrzují připojením podpisů řádně oprávněných zástupců smluvních stran: </w:t>
            </w:r>
          </w:p>
        </w:tc>
      </w:tr>
      <w:tr w:rsidR="002C5372" w:rsidRPr="00772F7F" w14:paraId="5DDA44BE" w14:textId="77777777" w:rsidTr="001646AA">
        <w:tc>
          <w:tcPr>
            <w:tcW w:w="4676" w:type="dxa"/>
          </w:tcPr>
          <w:p w14:paraId="0482F716" w14:textId="77777777" w:rsidR="002C5372" w:rsidRDefault="002C5372">
            <w:pPr>
              <w:tabs>
                <w:tab w:val="left" w:pos="-720"/>
              </w:tabs>
              <w:jc w:val="both"/>
              <w:rPr>
                <w:rFonts w:asciiTheme="minorHAnsi" w:hAnsiTheme="minorHAnsi" w:cstheme="minorHAnsi"/>
                <w:sz w:val="22"/>
                <w:szCs w:val="22"/>
              </w:rPr>
            </w:pPr>
          </w:p>
          <w:p w14:paraId="67DBB3B6" w14:textId="77777777" w:rsidR="00073B3D" w:rsidRDefault="00073B3D">
            <w:pPr>
              <w:tabs>
                <w:tab w:val="left" w:pos="-720"/>
              </w:tabs>
              <w:jc w:val="both"/>
              <w:rPr>
                <w:rFonts w:asciiTheme="minorHAnsi" w:hAnsiTheme="minorHAnsi" w:cstheme="minorHAnsi"/>
                <w:sz w:val="22"/>
                <w:szCs w:val="22"/>
              </w:rPr>
            </w:pPr>
          </w:p>
          <w:p w14:paraId="3D15E7DC" w14:textId="77777777" w:rsidR="00073B3D" w:rsidRDefault="00073B3D">
            <w:pPr>
              <w:tabs>
                <w:tab w:val="left" w:pos="-720"/>
              </w:tabs>
              <w:jc w:val="both"/>
              <w:rPr>
                <w:rFonts w:asciiTheme="minorHAnsi" w:hAnsiTheme="minorHAnsi" w:cstheme="minorHAnsi"/>
                <w:sz w:val="22"/>
                <w:szCs w:val="22"/>
              </w:rPr>
            </w:pPr>
          </w:p>
          <w:p w14:paraId="4327CFC9" w14:textId="77777777" w:rsidR="00073B3D" w:rsidRDefault="00073B3D">
            <w:pPr>
              <w:tabs>
                <w:tab w:val="left" w:pos="-720"/>
              </w:tabs>
              <w:jc w:val="both"/>
              <w:rPr>
                <w:rFonts w:asciiTheme="minorHAnsi" w:hAnsiTheme="minorHAnsi" w:cstheme="minorHAnsi"/>
                <w:sz w:val="22"/>
                <w:szCs w:val="22"/>
              </w:rPr>
            </w:pPr>
          </w:p>
          <w:p w14:paraId="6BFE8DF3" w14:textId="77777777" w:rsidR="00073B3D" w:rsidRDefault="00073B3D">
            <w:pPr>
              <w:tabs>
                <w:tab w:val="left" w:pos="-720"/>
              </w:tabs>
              <w:jc w:val="both"/>
              <w:rPr>
                <w:rFonts w:asciiTheme="minorHAnsi" w:hAnsiTheme="minorHAnsi" w:cstheme="minorHAnsi"/>
                <w:sz w:val="22"/>
                <w:szCs w:val="22"/>
              </w:rPr>
            </w:pPr>
          </w:p>
          <w:p w14:paraId="3CF580BE" w14:textId="77777777" w:rsidR="00073B3D" w:rsidRDefault="00073B3D">
            <w:pPr>
              <w:tabs>
                <w:tab w:val="left" w:pos="-720"/>
              </w:tabs>
              <w:jc w:val="both"/>
              <w:rPr>
                <w:rFonts w:asciiTheme="minorHAnsi" w:hAnsiTheme="minorHAnsi" w:cstheme="minorHAnsi"/>
                <w:sz w:val="22"/>
                <w:szCs w:val="22"/>
              </w:rPr>
            </w:pPr>
          </w:p>
          <w:p w14:paraId="3711604B" w14:textId="77777777" w:rsidR="00073B3D" w:rsidRDefault="00073B3D">
            <w:pPr>
              <w:tabs>
                <w:tab w:val="left" w:pos="-720"/>
              </w:tabs>
              <w:jc w:val="both"/>
              <w:rPr>
                <w:rFonts w:asciiTheme="minorHAnsi" w:hAnsiTheme="minorHAnsi" w:cstheme="minorHAnsi"/>
                <w:sz w:val="22"/>
                <w:szCs w:val="22"/>
              </w:rPr>
            </w:pPr>
          </w:p>
          <w:p w14:paraId="3831A7FB" w14:textId="77777777" w:rsidR="00073B3D" w:rsidRDefault="00073B3D">
            <w:pPr>
              <w:tabs>
                <w:tab w:val="left" w:pos="-720"/>
              </w:tabs>
              <w:jc w:val="both"/>
              <w:rPr>
                <w:rFonts w:asciiTheme="minorHAnsi" w:hAnsiTheme="minorHAnsi" w:cstheme="minorHAnsi"/>
                <w:sz w:val="22"/>
                <w:szCs w:val="22"/>
              </w:rPr>
            </w:pPr>
          </w:p>
          <w:p w14:paraId="5B14A92F" w14:textId="77777777" w:rsidR="00073B3D" w:rsidRDefault="00073B3D">
            <w:pPr>
              <w:tabs>
                <w:tab w:val="left" w:pos="-720"/>
              </w:tabs>
              <w:jc w:val="both"/>
              <w:rPr>
                <w:rFonts w:asciiTheme="minorHAnsi" w:hAnsiTheme="minorHAnsi" w:cstheme="minorHAnsi"/>
                <w:sz w:val="22"/>
                <w:szCs w:val="22"/>
              </w:rPr>
            </w:pPr>
          </w:p>
          <w:p w14:paraId="44CB934D" w14:textId="77777777" w:rsidR="00073B3D" w:rsidRDefault="00073B3D">
            <w:pPr>
              <w:tabs>
                <w:tab w:val="left" w:pos="-720"/>
              </w:tabs>
              <w:jc w:val="both"/>
              <w:rPr>
                <w:rFonts w:asciiTheme="minorHAnsi" w:hAnsiTheme="minorHAnsi" w:cstheme="minorHAnsi"/>
                <w:sz w:val="22"/>
                <w:szCs w:val="22"/>
              </w:rPr>
            </w:pPr>
          </w:p>
          <w:p w14:paraId="10DD5F4B" w14:textId="77777777" w:rsidR="00073B3D" w:rsidRDefault="00073B3D">
            <w:pPr>
              <w:tabs>
                <w:tab w:val="left" w:pos="-720"/>
              </w:tabs>
              <w:jc w:val="both"/>
              <w:rPr>
                <w:rFonts w:asciiTheme="minorHAnsi" w:hAnsiTheme="minorHAnsi" w:cstheme="minorHAnsi"/>
                <w:sz w:val="22"/>
                <w:szCs w:val="22"/>
              </w:rPr>
            </w:pPr>
          </w:p>
          <w:p w14:paraId="32A175DE" w14:textId="77777777" w:rsidR="00073B3D" w:rsidRDefault="00073B3D">
            <w:pPr>
              <w:tabs>
                <w:tab w:val="left" w:pos="-720"/>
              </w:tabs>
              <w:jc w:val="both"/>
              <w:rPr>
                <w:rFonts w:asciiTheme="minorHAnsi" w:hAnsiTheme="minorHAnsi" w:cstheme="minorHAnsi"/>
                <w:sz w:val="22"/>
                <w:szCs w:val="22"/>
              </w:rPr>
            </w:pPr>
          </w:p>
          <w:p w14:paraId="4AF8CD0B" w14:textId="77777777" w:rsidR="00073B3D" w:rsidRDefault="00073B3D">
            <w:pPr>
              <w:tabs>
                <w:tab w:val="left" w:pos="-720"/>
              </w:tabs>
              <w:jc w:val="both"/>
              <w:rPr>
                <w:rFonts w:asciiTheme="minorHAnsi" w:hAnsiTheme="minorHAnsi" w:cstheme="minorHAnsi"/>
                <w:sz w:val="22"/>
                <w:szCs w:val="22"/>
              </w:rPr>
            </w:pPr>
          </w:p>
          <w:p w14:paraId="195594E1" w14:textId="77777777" w:rsidR="00073B3D" w:rsidRDefault="00073B3D">
            <w:pPr>
              <w:tabs>
                <w:tab w:val="left" w:pos="-720"/>
              </w:tabs>
              <w:jc w:val="both"/>
              <w:rPr>
                <w:rFonts w:asciiTheme="minorHAnsi" w:hAnsiTheme="minorHAnsi" w:cstheme="minorHAnsi"/>
                <w:sz w:val="22"/>
                <w:szCs w:val="22"/>
              </w:rPr>
            </w:pPr>
          </w:p>
          <w:p w14:paraId="582D311F" w14:textId="77777777" w:rsidR="00073B3D" w:rsidRDefault="00073B3D">
            <w:pPr>
              <w:tabs>
                <w:tab w:val="left" w:pos="-720"/>
              </w:tabs>
              <w:jc w:val="both"/>
              <w:rPr>
                <w:rFonts w:asciiTheme="minorHAnsi" w:hAnsiTheme="minorHAnsi" w:cstheme="minorHAnsi"/>
                <w:sz w:val="22"/>
                <w:szCs w:val="22"/>
              </w:rPr>
            </w:pPr>
          </w:p>
          <w:p w14:paraId="06671FB3" w14:textId="77777777" w:rsidR="00073B3D" w:rsidRDefault="00073B3D">
            <w:pPr>
              <w:tabs>
                <w:tab w:val="left" w:pos="-720"/>
              </w:tabs>
              <w:jc w:val="both"/>
              <w:rPr>
                <w:rFonts w:asciiTheme="minorHAnsi" w:hAnsiTheme="minorHAnsi" w:cstheme="minorHAnsi"/>
                <w:sz w:val="22"/>
                <w:szCs w:val="22"/>
              </w:rPr>
            </w:pPr>
          </w:p>
          <w:p w14:paraId="6AD9C0E9" w14:textId="77777777" w:rsidR="00073B3D" w:rsidRDefault="00073B3D">
            <w:pPr>
              <w:tabs>
                <w:tab w:val="left" w:pos="-720"/>
              </w:tabs>
              <w:jc w:val="both"/>
              <w:rPr>
                <w:rFonts w:asciiTheme="minorHAnsi" w:hAnsiTheme="minorHAnsi" w:cstheme="minorHAnsi"/>
                <w:sz w:val="22"/>
                <w:szCs w:val="22"/>
              </w:rPr>
            </w:pPr>
          </w:p>
          <w:p w14:paraId="19C62367" w14:textId="77777777" w:rsidR="00073B3D" w:rsidRDefault="00073B3D">
            <w:pPr>
              <w:tabs>
                <w:tab w:val="left" w:pos="-720"/>
              </w:tabs>
              <w:jc w:val="both"/>
              <w:rPr>
                <w:rFonts w:asciiTheme="minorHAnsi" w:hAnsiTheme="minorHAnsi" w:cstheme="minorHAnsi"/>
                <w:sz w:val="22"/>
                <w:szCs w:val="22"/>
              </w:rPr>
            </w:pPr>
          </w:p>
          <w:p w14:paraId="78595793" w14:textId="67BEA358" w:rsidR="00073B3D" w:rsidRDefault="00073B3D">
            <w:pPr>
              <w:tabs>
                <w:tab w:val="left" w:pos="-720"/>
              </w:tabs>
              <w:jc w:val="both"/>
              <w:rPr>
                <w:rFonts w:asciiTheme="minorHAnsi" w:hAnsiTheme="minorHAnsi" w:cstheme="minorHAnsi"/>
                <w:sz w:val="22"/>
                <w:szCs w:val="22"/>
              </w:rPr>
            </w:pPr>
          </w:p>
          <w:p w14:paraId="178D5604" w14:textId="24299246" w:rsidR="00F933E4" w:rsidRDefault="00F933E4">
            <w:pPr>
              <w:tabs>
                <w:tab w:val="left" w:pos="-720"/>
              </w:tabs>
              <w:jc w:val="both"/>
              <w:rPr>
                <w:rFonts w:asciiTheme="minorHAnsi" w:hAnsiTheme="minorHAnsi" w:cstheme="minorHAnsi"/>
                <w:sz w:val="22"/>
                <w:szCs w:val="22"/>
              </w:rPr>
            </w:pPr>
          </w:p>
          <w:p w14:paraId="69DD5175" w14:textId="6A8AE106" w:rsidR="00F933E4" w:rsidRDefault="00F933E4">
            <w:pPr>
              <w:tabs>
                <w:tab w:val="left" w:pos="-720"/>
              </w:tabs>
              <w:jc w:val="both"/>
              <w:rPr>
                <w:rFonts w:asciiTheme="minorHAnsi" w:hAnsiTheme="minorHAnsi" w:cstheme="minorHAnsi"/>
                <w:sz w:val="22"/>
                <w:szCs w:val="22"/>
              </w:rPr>
            </w:pPr>
          </w:p>
          <w:p w14:paraId="6CE7961E" w14:textId="0B76EF2B" w:rsidR="00F933E4" w:rsidRDefault="00F933E4">
            <w:pPr>
              <w:tabs>
                <w:tab w:val="left" w:pos="-720"/>
              </w:tabs>
              <w:jc w:val="both"/>
              <w:rPr>
                <w:rFonts w:asciiTheme="minorHAnsi" w:hAnsiTheme="minorHAnsi" w:cstheme="minorHAnsi"/>
                <w:sz w:val="22"/>
                <w:szCs w:val="22"/>
              </w:rPr>
            </w:pPr>
          </w:p>
          <w:p w14:paraId="6CC1F83F" w14:textId="685D687E" w:rsidR="00F933E4" w:rsidRDefault="00F933E4">
            <w:pPr>
              <w:tabs>
                <w:tab w:val="left" w:pos="-720"/>
              </w:tabs>
              <w:jc w:val="both"/>
              <w:rPr>
                <w:rFonts w:asciiTheme="minorHAnsi" w:hAnsiTheme="minorHAnsi" w:cstheme="minorHAnsi"/>
                <w:sz w:val="22"/>
                <w:szCs w:val="22"/>
              </w:rPr>
            </w:pPr>
          </w:p>
          <w:p w14:paraId="627EA148" w14:textId="2EFE3C7F" w:rsidR="00F933E4" w:rsidRDefault="00F933E4">
            <w:pPr>
              <w:tabs>
                <w:tab w:val="left" w:pos="-720"/>
              </w:tabs>
              <w:jc w:val="both"/>
              <w:rPr>
                <w:rFonts w:asciiTheme="minorHAnsi" w:hAnsiTheme="minorHAnsi" w:cstheme="minorHAnsi"/>
                <w:sz w:val="22"/>
                <w:szCs w:val="22"/>
              </w:rPr>
            </w:pPr>
          </w:p>
          <w:p w14:paraId="6A6398D8" w14:textId="09EB85F7" w:rsidR="00F933E4" w:rsidRDefault="00F933E4">
            <w:pPr>
              <w:tabs>
                <w:tab w:val="left" w:pos="-720"/>
              </w:tabs>
              <w:jc w:val="both"/>
              <w:rPr>
                <w:rFonts w:asciiTheme="minorHAnsi" w:hAnsiTheme="minorHAnsi" w:cstheme="minorHAnsi"/>
                <w:sz w:val="22"/>
                <w:szCs w:val="22"/>
              </w:rPr>
            </w:pPr>
          </w:p>
          <w:p w14:paraId="2B7F12FF" w14:textId="4508984E" w:rsidR="00F933E4" w:rsidRDefault="00F933E4">
            <w:pPr>
              <w:tabs>
                <w:tab w:val="left" w:pos="-720"/>
              </w:tabs>
              <w:jc w:val="both"/>
              <w:rPr>
                <w:rFonts w:asciiTheme="minorHAnsi" w:hAnsiTheme="minorHAnsi" w:cstheme="minorHAnsi"/>
                <w:sz w:val="22"/>
                <w:szCs w:val="22"/>
              </w:rPr>
            </w:pPr>
          </w:p>
          <w:p w14:paraId="75C7AFBD" w14:textId="08ADE9D6" w:rsidR="00F933E4" w:rsidRDefault="00F933E4">
            <w:pPr>
              <w:tabs>
                <w:tab w:val="left" w:pos="-720"/>
              </w:tabs>
              <w:jc w:val="both"/>
              <w:rPr>
                <w:rFonts w:asciiTheme="minorHAnsi" w:hAnsiTheme="minorHAnsi" w:cstheme="minorHAnsi"/>
                <w:sz w:val="22"/>
                <w:szCs w:val="22"/>
              </w:rPr>
            </w:pPr>
          </w:p>
          <w:p w14:paraId="12F07A1B" w14:textId="2E891C9A" w:rsidR="00F933E4" w:rsidRDefault="00F933E4">
            <w:pPr>
              <w:tabs>
                <w:tab w:val="left" w:pos="-720"/>
              </w:tabs>
              <w:jc w:val="both"/>
              <w:rPr>
                <w:rFonts w:asciiTheme="minorHAnsi" w:hAnsiTheme="minorHAnsi" w:cstheme="minorHAnsi"/>
                <w:sz w:val="22"/>
                <w:szCs w:val="22"/>
              </w:rPr>
            </w:pPr>
          </w:p>
          <w:p w14:paraId="5D1AFBA9" w14:textId="6F3579AE" w:rsidR="00F933E4" w:rsidRDefault="00F933E4">
            <w:pPr>
              <w:tabs>
                <w:tab w:val="left" w:pos="-720"/>
              </w:tabs>
              <w:jc w:val="both"/>
              <w:rPr>
                <w:rFonts w:asciiTheme="minorHAnsi" w:hAnsiTheme="minorHAnsi" w:cstheme="minorHAnsi"/>
                <w:sz w:val="22"/>
                <w:szCs w:val="22"/>
              </w:rPr>
            </w:pPr>
          </w:p>
          <w:p w14:paraId="7189E8A4" w14:textId="52AED317" w:rsidR="00F933E4" w:rsidRDefault="00F933E4">
            <w:pPr>
              <w:tabs>
                <w:tab w:val="left" w:pos="-720"/>
              </w:tabs>
              <w:jc w:val="both"/>
              <w:rPr>
                <w:rFonts w:asciiTheme="minorHAnsi" w:hAnsiTheme="minorHAnsi" w:cstheme="minorHAnsi"/>
                <w:sz w:val="22"/>
                <w:szCs w:val="22"/>
              </w:rPr>
            </w:pPr>
          </w:p>
          <w:p w14:paraId="17E4E868" w14:textId="43B4A975" w:rsidR="00F933E4" w:rsidRDefault="00F933E4">
            <w:pPr>
              <w:tabs>
                <w:tab w:val="left" w:pos="-720"/>
              </w:tabs>
              <w:jc w:val="both"/>
              <w:rPr>
                <w:rFonts w:asciiTheme="minorHAnsi" w:hAnsiTheme="minorHAnsi" w:cstheme="minorHAnsi"/>
                <w:sz w:val="22"/>
                <w:szCs w:val="22"/>
              </w:rPr>
            </w:pPr>
          </w:p>
          <w:p w14:paraId="04D5D8E1" w14:textId="1AEDEE62" w:rsidR="00F933E4" w:rsidRDefault="00F933E4">
            <w:pPr>
              <w:tabs>
                <w:tab w:val="left" w:pos="-720"/>
              </w:tabs>
              <w:jc w:val="both"/>
              <w:rPr>
                <w:rFonts w:asciiTheme="minorHAnsi" w:hAnsiTheme="minorHAnsi" w:cstheme="minorHAnsi"/>
                <w:sz w:val="22"/>
                <w:szCs w:val="22"/>
              </w:rPr>
            </w:pPr>
          </w:p>
          <w:p w14:paraId="34DED362" w14:textId="63602FC4" w:rsidR="00F933E4" w:rsidRDefault="00F933E4">
            <w:pPr>
              <w:tabs>
                <w:tab w:val="left" w:pos="-720"/>
              </w:tabs>
              <w:jc w:val="both"/>
              <w:rPr>
                <w:rFonts w:asciiTheme="minorHAnsi" w:hAnsiTheme="minorHAnsi" w:cstheme="minorHAnsi"/>
                <w:sz w:val="22"/>
                <w:szCs w:val="22"/>
              </w:rPr>
            </w:pPr>
          </w:p>
          <w:p w14:paraId="7C1551E2" w14:textId="58F34994" w:rsidR="00F933E4" w:rsidRDefault="00F933E4">
            <w:pPr>
              <w:tabs>
                <w:tab w:val="left" w:pos="-720"/>
              </w:tabs>
              <w:jc w:val="both"/>
              <w:rPr>
                <w:rFonts w:asciiTheme="minorHAnsi" w:hAnsiTheme="minorHAnsi" w:cstheme="minorHAnsi"/>
                <w:sz w:val="22"/>
                <w:szCs w:val="22"/>
              </w:rPr>
            </w:pPr>
          </w:p>
          <w:p w14:paraId="085AA3FC" w14:textId="1851BFA2" w:rsidR="00F933E4" w:rsidRDefault="00F933E4">
            <w:pPr>
              <w:tabs>
                <w:tab w:val="left" w:pos="-720"/>
              </w:tabs>
              <w:jc w:val="both"/>
              <w:rPr>
                <w:rFonts w:asciiTheme="minorHAnsi" w:hAnsiTheme="minorHAnsi" w:cstheme="minorHAnsi"/>
                <w:sz w:val="22"/>
                <w:szCs w:val="22"/>
              </w:rPr>
            </w:pPr>
          </w:p>
          <w:p w14:paraId="13316F77" w14:textId="6A8DD1E3" w:rsidR="00F933E4" w:rsidRDefault="00F933E4">
            <w:pPr>
              <w:tabs>
                <w:tab w:val="left" w:pos="-720"/>
              </w:tabs>
              <w:jc w:val="both"/>
              <w:rPr>
                <w:rFonts w:asciiTheme="minorHAnsi" w:hAnsiTheme="minorHAnsi" w:cstheme="minorHAnsi"/>
                <w:sz w:val="22"/>
                <w:szCs w:val="22"/>
              </w:rPr>
            </w:pPr>
          </w:p>
          <w:p w14:paraId="5DB9F15E" w14:textId="77777777" w:rsidR="00F933E4" w:rsidRDefault="00F933E4">
            <w:pPr>
              <w:tabs>
                <w:tab w:val="left" w:pos="-720"/>
              </w:tabs>
              <w:jc w:val="both"/>
              <w:rPr>
                <w:rFonts w:asciiTheme="minorHAnsi" w:hAnsiTheme="minorHAnsi" w:cstheme="minorHAnsi"/>
                <w:sz w:val="22"/>
                <w:szCs w:val="22"/>
              </w:rPr>
            </w:pPr>
          </w:p>
          <w:p w14:paraId="6A8F4983" w14:textId="77777777" w:rsidR="00073B3D" w:rsidRDefault="00073B3D">
            <w:pPr>
              <w:tabs>
                <w:tab w:val="left" w:pos="-720"/>
              </w:tabs>
              <w:jc w:val="both"/>
              <w:rPr>
                <w:rFonts w:asciiTheme="minorHAnsi" w:hAnsiTheme="minorHAnsi" w:cstheme="minorHAnsi"/>
                <w:sz w:val="22"/>
                <w:szCs w:val="22"/>
              </w:rPr>
            </w:pPr>
          </w:p>
          <w:p w14:paraId="19EA78B5" w14:textId="351465B9" w:rsidR="00073B3D" w:rsidRPr="00772F7F" w:rsidRDefault="00073B3D">
            <w:pPr>
              <w:tabs>
                <w:tab w:val="left" w:pos="-720"/>
              </w:tabs>
              <w:jc w:val="both"/>
              <w:rPr>
                <w:rFonts w:asciiTheme="minorHAnsi" w:hAnsiTheme="minorHAnsi" w:cstheme="minorHAnsi"/>
                <w:sz w:val="22"/>
                <w:szCs w:val="22"/>
              </w:rPr>
            </w:pPr>
          </w:p>
        </w:tc>
        <w:tc>
          <w:tcPr>
            <w:tcW w:w="4674" w:type="dxa"/>
          </w:tcPr>
          <w:p w14:paraId="53256D2D"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493B7676" w14:textId="77777777" w:rsidTr="001646AA">
        <w:tc>
          <w:tcPr>
            <w:tcW w:w="4676" w:type="dxa"/>
          </w:tcPr>
          <w:p w14:paraId="198C0E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 xml:space="preserve">Done at ______________ date ______________ </w:t>
            </w:r>
          </w:p>
        </w:tc>
        <w:tc>
          <w:tcPr>
            <w:tcW w:w="4674" w:type="dxa"/>
          </w:tcPr>
          <w:p w14:paraId="2D0F910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eastAsiaTheme="minorHAnsi" w:hAnsiTheme="minorHAnsi" w:cstheme="minorHAnsi"/>
                <w:color w:val="000000"/>
                <w:sz w:val="22"/>
                <w:szCs w:val="22"/>
                <w:lang w:val="cs-CZ"/>
              </w:rPr>
              <w:t xml:space="preserve">Podepsáno v </w:t>
            </w:r>
            <w:r w:rsidRPr="00772F7F">
              <w:rPr>
                <w:rFonts w:asciiTheme="minorHAnsi" w:hAnsiTheme="minorHAnsi" w:cstheme="minorHAnsi"/>
                <w:sz w:val="22"/>
                <w:szCs w:val="22"/>
                <w:lang w:val="cs-CZ"/>
              </w:rPr>
              <w:t>______________</w:t>
            </w:r>
            <w:r w:rsidRPr="00772F7F">
              <w:rPr>
                <w:rFonts w:asciiTheme="minorHAnsi" w:eastAsiaTheme="minorHAnsi" w:hAnsiTheme="minorHAnsi" w:cstheme="minorHAnsi"/>
                <w:color w:val="000000"/>
                <w:sz w:val="22"/>
                <w:szCs w:val="22"/>
                <w:lang w:val="cs-CZ"/>
              </w:rPr>
              <w:t xml:space="preserve"> dne </w:t>
            </w:r>
            <w:r w:rsidRPr="00772F7F">
              <w:rPr>
                <w:rFonts w:asciiTheme="minorHAnsi" w:hAnsiTheme="minorHAnsi" w:cstheme="minorHAnsi"/>
                <w:sz w:val="22"/>
                <w:szCs w:val="22"/>
                <w:lang w:val="cs-CZ"/>
              </w:rPr>
              <w:t>______________</w:t>
            </w:r>
          </w:p>
        </w:tc>
      </w:tr>
      <w:tr w:rsidR="002C5372" w:rsidRPr="00772F7F" w14:paraId="6830BE3F" w14:textId="77777777" w:rsidTr="001646AA">
        <w:tc>
          <w:tcPr>
            <w:tcW w:w="4676" w:type="dxa"/>
          </w:tcPr>
          <w:p w14:paraId="093C5A32"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6B5CF505"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B9124FA" w14:textId="77777777" w:rsidTr="001646AA">
        <w:tc>
          <w:tcPr>
            <w:tcW w:w="4676" w:type="dxa"/>
          </w:tcPr>
          <w:p w14:paraId="30FF536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On behalf of </w:t>
            </w:r>
            <w:r w:rsidRPr="00772F7F">
              <w:rPr>
                <w:rFonts w:asciiTheme="minorHAnsi" w:hAnsiTheme="minorHAnsi" w:cstheme="minorHAnsi"/>
                <w:b/>
                <w:bCs/>
                <w:sz w:val="22"/>
                <w:szCs w:val="22"/>
              </w:rPr>
              <w:t>CRO</w:t>
            </w:r>
          </w:p>
        </w:tc>
        <w:tc>
          <w:tcPr>
            <w:tcW w:w="4674" w:type="dxa"/>
          </w:tcPr>
          <w:p w14:paraId="4E303C9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Za </w:t>
            </w:r>
            <w:r w:rsidRPr="00772F7F">
              <w:rPr>
                <w:rFonts w:asciiTheme="minorHAnsi" w:hAnsiTheme="minorHAnsi" w:cstheme="minorHAnsi"/>
                <w:b/>
                <w:bCs/>
                <w:sz w:val="22"/>
                <w:szCs w:val="22"/>
                <w:lang w:val="cs-CZ"/>
              </w:rPr>
              <w:t>CRO</w:t>
            </w:r>
          </w:p>
        </w:tc>
      </w:tr>
      <w:tr w:rsidR="002C5372" w:rsidRPr="00772F7F" w14:paraId="7FCFB1E7" w14:textId="77777777" w:rsidTr="001646AA">
        <w:tc>
          <w:tcPr>
            <w:tcW w:w="4676" w:type="dxa"/>
          </w:tcPr>
          <w:p w14:paraId="7A446688"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2D1E55D6"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1C5DA11" w14:textId="77777777" w:rsidTr="001646AA">
        <w:tc>
          <w:tcPr>
            <w:tcW w:w="4676" w:type="dxa"/>
          </w:tcPr>
          <w:p w14:paraId="5DE8EFD7"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4C45EDEF"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67268A8C" w14:textId="77777777" w:rsidTr="001646AA">
        <w:tc>
          <w:tcPr>
            <w:tcW w:w="4676" w:type="dxa"/>
          </w:tcPr>
          <w:p w14:paraId="0E4B9BC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Signature ______________________________ </w:t>
            </w:r>
          </w:p>
        </w:tc>
        <w:tc>
          <w:tcPr>
            <w:tcW w:w="4674" w:type="dxa"/>
          </w:tcPr>
          <w:p w14:paraId="05A35CA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Podpis ______________________________</w:t>
            </w:r>
            <w:bookmarkStart w:id="53" w:name="_Hlk27407552"/>
            <w:bookmarkEnd w:id="53"/>
          </w:p>
        </w:tc>
      </w:tr>
      <w:tr w:rsidR="002C5372" w:rsidRPr="00772F7F" w14:paraId="17ABB208" w14:textId="77777777" w:rsidTr="001646AA">
        <w:tc>
          <w:tcPr>
            <w:tcW w:w="4676" w:type="dxa"/>
          </w:tcPr>
          <w:p w14:paraId="4C9DFDD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b/>
            </w:r>
          </w:p>
        </w:tc>
        <w:tc>
          <w:tcPr>
            <w:tcW w:w="4674" w:type="dxa"/>
          </w:tcPr>
          <w:p w14:paraId="641F1669" w14:textId="77777777" w:rsidR="002C5372" w:rsidRPr="00772F7F" w:rsidRDefault="002C5372">
            <w:pPr>
              <w:tabs>
                <w:tab w:val="left" w:pos="-720"/>
              </w:tabs>
              <w:jc w:val="both"/>
              <w:rPr>
                <w:rFonts w:asciiTheme="minorHAnsi" w:hAnsiTheme="minorHAnsi" w:cstheme="minorHAnsi"/>
                <w:sz w:val="22"/>
                <w:szCs w:val="22"/>
                <w:lang w:val="cs-CZ"/>
              </w:rPr>
            </w:pPr>
            <w:bookmarkStart w:id="54" w:name="_Hlk27407510"/>
            <w:bookmarkEnd w:id="54"/>
          </w:p>
        </w:tc>
      </w:tr>
      <w:tr w:rsidR="002C5372" w:rsidRPr="00772F7F" w14:paraId="4B61A0D5" w14:textId="77777777" w:rsidTr="001646AA">
        <w:tc>
          <w:tcPr>
            <w:tcW w:w="4676" w:type="dxa"/>
          </w:tcPr>
          <w:p w14:paraId="30D9A85C" w14:textId="77777777" w:rsidR="002C5372" w:rsidRPr="00772F7F" w:rsidRDefault="00560C1D">
            <w:pPr>
              <w:jc w:val="both"/>
              <w:rPr>
                <w:rFonts w:asciiTheme="minorHAnsi" w:eastAsiaTheme="minorHAnsi" w:hAnsiTheme="minorHAnsi" w:cstheme="minorHAnsi"/>
                <w:color w:val="000000"/>
                <w:sz w:val="22"/>
                <w:szCs w:val="22"/>
                <w:lang w:bidi="he-IL"/>
              </w:rPr>
            </w:pPr>
            <w:r w:rsidRPr="00772F7F">
              <w:rPr>
                <w:rFonts w:asciiTheme="minorHAnsi" w:eastAsiaTheme="minorHAnsi" w:hAnsiTheme="minorHAnsi" w:cstheme="minorHAnsi"/>
                <w:color w:val="000000"/>
                <w:sz w:val="22"/>
                <w:szCs w:val="22"/>
                <w:lang w:bidi="he-IL"/>
              </w:rPr>
              <w:t xml:space="preserve">Done at ______________ date ______________ </w:t>
            </w:r>
          </w:p>
        </w:tc>
        <w:tc>
          <w:tcPr>
            <w:tcW w:w="4674" w:type="dxa"/>
          </w:tcPr>
          <w:p w14:paraId="291CA7E4" w14:textId="77777777" w:rsidR="002C5372" w:rsidRPr="00772F7F" w:rsidRDefault="00560C1D">
            <w:pPr>
              <w:jc w:val="both"/>
              <w:rPr>
                <w:rFonts w:asciiTheme="minorHAnsi" w:eastAsiaTheme="minorHAnsi" w:hAnsiTheme="minorHAnsi" w:cstheme="minorHAnsi"/>
                <w:color w:val="000000"/>
                <w:sz w:val="22"/>
                <w:szCs w:val="22"/>
                <w:lang w:val="cs-CZ" w:bidi="he-IL"/>
              </w:rPr>
            </w:pPr>
            <w:r w:rsidRPr="00772F7F">
              <w:rPr>
                <w:rFonts w:asciiTheme="minorHAnsi" w:eastAsiaTheme="minorHAnsi" w:hAnsiTheme="minorHAnsi" w:cstheme="minorHAnsi"/>
                <w:color w:val="000000"/>
                <w:sz w:val="22"/>
                <w:szCs w:val="22"/>
                <w:lang w:val="cs-CZ"/>
              </w:rPr>
              <w:t xml:space="preserve">Podepsáno v _____________ dne ____________ </w:t>
            </w:r>
          </w:p>
        </w:tc>
      </w:tr>
      <w:tr w:rsidR="002C5372" w:rsidRPr="00772F7F" w14:paraId="613E39DE" w14:textId="77777777" w:rsidTr="001646AA">
        <w:tc>
          <w:tcPr>
            <w:tcW w:w="4676" w:type="dxa"/>
          </w:tcPr>
          <w:p w14:paraId="7B63DE65" w14:textId="77777777" w:rsidR="002C5372" w:rsidRPr="00772F7F" w:rsidRDefault="002C5372">
            <w:pPr>
              <w:jc w:val="both"/>
              <w:rPr>
                <w:rFonts w:asciiTheme="minorHAnsi" w:eastAsiaTheme="minorHAnsi" w:hAnsiTheme="minorHAnsi" w:cstheme="minorHAnsi"/>
                <w:color w:val="000000"/>
                <w:sz w:val="22"/>
                <w:szCs w:val="22"/>
              </w:rPr>
            </w:pPr>
          </w:p>
        </w:tc>
        <w:tc>
          <w:tcPr>
            <w:tcW w:w="4674" w:type="dxa"/>
          </w:tcPr>
          <w:p w14:paraId="4157D2C9" w14:textId="77777777" w:rsidR="002C5372" w:rsidRPr="00772F7F" w:rsidRDefault="002C5372">
            <w:pPr>
              <w:jc w:val="both"/>
              <w:rPr>
                <w:rFonts w:asciiTheme="minorHAnsi" w:eastAsiaTheme="minorHAnsi" w:hAnsiTheme="minorHAnsi" w:cstheme="minorHAnsi"/>
                <w:color w:val="000000"/>
                <w:sz w:val="22"/>
                <w:szCs w:val="22"/>
                <w:lang w:val="cs-CZ"/>
              </w:rPr>
            </w:pPr>
          </w:p>
        </w:tc>
      </w:tr>
      <w:tr w:rsidR="002C5372" w:rsidRPr="00772F7F" w14:paraId="402ED191" w14:textId="77777777" w:rsidTr="001646AA">
        <w:tc>
          <w:tcPr>
            <w:tcW w:w="4676" w:type="dxa"/>
          </w:tcPr>
          <w:p w14:paraId="2B3ED31D" w14:textId="77777777" w:rsidR="002C5372" w:rsidRPr="00772F7F" w:rsidRDefault="00560C1D">
            <w:pPr>
              <w:jc w:val="both"/>
              <w:rPr>
                <w:rFonts w:asciiTheme="minorHAnsi" w:eastAsiaTheme="minorHAnsi" w:hAnsiTheme="minorHAnsi" w:cstheme="minorHAnsi"/>
                <w:b/>
                <w:color w:val="000000"/>
                <w:sz w:val="22"/>
                <w:szCs w:val="22"/>
              </w:rPr>
            </w:pPr>
            <w:r w:rsidRPr="00772F7F">
              <w:rPr>
                <w:rFonts w:asciiTheme="minorHAnsi" w:eastAsiaTheme="minorHAnsi" w:hAnsiTheme="minorHAnsi" w:cstheme="minorHAnsi"/>
                <w:color w:val="000000"/>
                <w:sz w:val="22"/>
                <w:szCs w:val="22"/>
              </w:rPr>
              <w:t xml:space="preserve">CRO on behalf of </w:t>
            </w:r>
            <w:r w:rsidRPr="00772F7F">
              <w:rPr>
                <w:rFonts w:asciiTheme="minorHAnsi" w:hAnsiTheme="minorHAnsi" w:cstheme="minorHAnsi"/>
                <w:b/>
                <w:sz w:val="22"/>
                <w:szCs w:val="22"/>
              </w:rPr>
              <w:t>Janssen Research &amp; Development, LLC</w:t>
            </w:r>
            <w:r w:rsidRPr="00772F7F">
              <w:rPr>
                <w:rFonts w:asciiTheme="minorHAnsi" w:eastAsiaTheme="minorHAnsi" w:hAnsiTheme="minorHAnsi" w:cstheme="minorHAnsi"/>
                <w:color w:val="000000"/>
                <w:sz w:val="22"/>
                <w:szCs w:val="22"/>
                <w:lang w:bidi="he-IL"/>
              </w:rPr>
              <w:t>.</w:t>
            </w:r>
          </w:p>
        </w:tc>
        <w:tc>
          <w:tcPr>
            <w:tcW w:w="4674" w:type="dxa"/>
          </w:tcPr>
          <w:p w14:paraId="2435D4BB" w14:textId="77777777" w:rsidR="002C5372" w:rsidRPr="00772F7F" w:rsidRDefault="00560C1D">
            <w:pPr>
              <w:jc w:val="both"/>
              <w:rPr>
                <w:rFonts w:asciiTheme="minorHAnsi" w:eastAsiaTheme="minorHAnsi" w:hAnsiTheme="minorHAnsi" w:cstheme="minorHAnsi"/>
                <w:color w:val="000000"/>
                <w:sz w:val="22"/>
                <w:szCs w:val="22"/>
                <w:lang w:val="cs-CZ"/>
              </w:rPr>
            </w:pPr>
            <w:r w:rsidRPr="00772F7F">
              <w:rPr>
                <w:rFonts w:asciiTheme="minorHAnsi" w:eastAsiaTheme="minorHAnsi" w:hAnsiTheme="minorHAnsi" w:cstheme="minorHAnsi"/>
                <w:color w:val="000000"/>
                <w:sz w:val="22"/>
                <w:szCs w:val="22"/>
                <w:lang w:val="cs-CZ"/>
              </w:rPr>
              <w:t xml:space="preserve">Za společnost </w:t>
            </w:r>
            <w:r w:rsidRPr="00772F7F">
              <w:rPr>
                <w:rFonts w:asciiTheme="minorHAnsi" w:hAnsiTheme="minorHAnsi" w:cstheme="minorHAnsi"/>
                <w:b/>
                <w:sz w:val="22"/>
                <w:szCs w:val="22"/>
              </w:rPr>
              <w:t>Janssen Research &amp; Development, LLC</w:t>
            </w:r>
            <w:r w:rsidRPr="00772F7F">
              <w:rPr>
                <w:rFonts w:asciiTheme="minorHAnsi" w:eastAsiaTheme="minorHAnsi" w:hAnsiTheme="minorHAnsi" w:cstheme="minorHAnsi"/>
                <w:color w:val="000000"/>
                <w:sz w:val="22"/>
                <w:szCs w:val="22"/>
                <w:lang w:bidi="he-IL"/>
              </w:rPr>
              <w:t>.</w:t>
            </w:r>
          </w:p>
        </w:tc>
      </w:tr>
      <w:tr w:rsidR="002C5372" w:rsidRPr="00772F7F" w14:paraId="1BCC3D33" w14:textId="77777777" w:rsidTr="001646AA">
        <w:tc>
          <w:tcPr>
            <w:tcW w:w="4676" w:type="dxa"/>
          </w:tcPr>
          <w:p w14:paraId="5F2A7407" w14:textId="77777777" w:rsidR="002C5372" w:rsidRPr="00772F7F" w:rsidRDefault="002C5372">
            <w:pPr>
              <w:jc w:val="both"/>
              <w:rPr>
                <w:rFonts w:asciiTheme="minorHAnsi" w:eastAsiaTheme="minorHAnsi" w:hAnsiTheme="minorHAnsi" w:cstheme="minorHAnsi"/>
                <w:color w:val="000000"/>
                <w:sz w:val="22"/>
                <w:szCs w:val="22"/>
                <w:lang w:val="de-DE" w:bidi="he-IL"/>
              </w:rPr>
            </w:pPr>
          </w:p>
        </w:tc>
        <w:tc>
          <w:tcPr>
            <w:tcW w:w="4674" w:type="dxa"/>
          </w:tcPr>
          <w:p w14:paraId="7AB20DE6" w14:textId="77777777" w:rsidR="002C5372" w:rsidRPr="00772F7F" w:rsidRDefault="002C5372">
            <w:pPr>
              <w:jc w:val="both"/>
              <w:rPr>
                <w:rFonts w:asciiTheme="minorHAnsi" w:eastAsiaTheme="minorHAnsi" w:hAnsiTheme="minorHAnsi" w:cstheme="minorHAnsi"/>
                <w:color w:val="000000"/>
                <w:sz w:val="22"/>
                <w:szCs w:val="22"/>
                <w:lang w:val="cs-CZ" w:bidi="he-IL"/>
              </w:rPr>
            </w:pPr>
          </w:p>
        </w:tc>
      </w:tr>
      <w:tr w:rsidR="002C5372" w:rsidRPr="00772F7F" w14:paraId="40EA2AF0" w14:textId="77777777" w:rsidTr="001646AA">
        <w:tc>
          <w:tcPr>
            <w:tcW w:w="4676" w:type="dxa"/>
          </w:tcPr>
          <w:p w14:paraId="05547EC2" w14:textId="77777777" w:rsidR="002C5372" w:rsidRPr="00772F7F" w:rsidRDefault="002C5372">
            <w:pPr>
              <w:jc w:val="both"/>
              <w:rPr>
                <w:rFonts w:asciiTheme="minorHAnsi" w:eastAsiaTheme="minorHAnsi" w:hAnsiTheme="minorHAnsi" w:cstheme="minorHAnsi"/>
                <w:color w:val="000000"/>
                <w:sz w:val="22"/>
                <w:szCs w:val="22"/>
                <w:lang w:val="de-DE" w:bidi="he-IL"/>
              </w:rPr>
            </w:pPr>
          </w:p>
        </w:tc>
        <w:tc>
          <w:tcPr>
            <w:tcW w:w="4674" w:type="dxa"/>
          </w:tcPr>
          <w:p w14:paraId="158F98EB" w14:textId="77777777" w:rsidR="002C5372" w:rsidRPr="00772F7F" w:rsidRDefault="002C5372">
            <w:pPr>
              <w:jc w:val="both"/>
              <w:rPr>
                <w:rFonts w:asciiTheme="minorHAnsi" w:eastAsiaTheme="minorHAnsi" w:hAnsiTheme="minorHAnsi" w:cstheme="minorHAnsi"/>
                <w:color w:val="000000"/>
                <w:sz w:val="22"/>
                <w:szCs w:val="22"/>
                <w:lang w:val="cs-CZ" w:bidi="he-IL"/>
              </w:rPr>
            </w:pPr>
          </w:p>
        </w:tc>
      </w:tr>
      <w:tr w:rsidR="002C5372" w:rsidRPr="00772F7F" w14:paraId="4F0647D0" w14:textId="77777777" w:rsidTr="001646AA">
        <w:tc>
          <w:tcPr>
            <w:tcW w:w="4676" w:type="dxa"/>
          </w:tcPr>
          <w:p w14:paraId="727E2289" w14:textId="77777777" w:rsidR="002C5372" w:rsidRPr="00772F7F" w:rsidRDefault="00560C1D">
            <w:pPr>
              <w:jc w:val="both"/>
              <w:rPr>
                <w:rFonts w:asciiTheme="minorHAnsi" w:eastAsiaTheme="minorHAnsi" w:hAnsiTheme="minorHAnsi" w:cstheme="minorHAnsi"/>
                <w:color w:val="000000"/>
                <w:sz w:val="22"/>
                <w:szCs w:val="22"/>
                <w:lang w:val="nl-BE" w:bidi="he-IL"/>
              </w:rPr>
            </w:pPr>
            <w:r w:rsidRPr="00772F7F">
              <w:rPr>
                <w:rFonts w:asciiTheme="minorHAnsi" w:eastAsiaTheme="minorHAnsi" w:hAnsiTheme="minorHAnsi" w:cstheme="minorHAnsi"/>
                <w:color w:val="000000"/>
                <w:sz w:val="22"/>
                <w:szCs w:val="22"/>
                <w:lang w:val="nl-BE" w:bidi="he-IL"/>
              </w:rPr>
              <w:t xml:space="preserve">Signature ______________________________ </w:t>
            </w:r>
          </w:p>
        </w:tc>
        <w:tc>
          <w:tcPr>
            <w:tcW w:w="4674" w:type="dxa"/>
          </w:tcPr>
          <w:p w14:paraId="6BFFCA71" w14:textId="77777777" w:rsidR="002C5372" w:rsidRPr="00772F7F" w:rsidRDefault="00560C1D">
            <w:pPr>
              <w:jc w:val="both"/>
              <w:rPr>
                <w:rFonts w:asciiTheme="minorHAnsi" w:eastAsiaTheme="minorHAnsi" w:hAnsiTheme="minorHAnsi" w:cstheme="minorHAnsi"/>
                <w:color w:val="000000"/>
                <w:sz w:val="22"/>
                <w:szCs w:val="22"/>
                <w:lang w:val="cs-CZ" w:bidi="he-IL"/>
              </w:rPr>
            </w:pPr>
            <w:r w:rsidRPr="00772F7F">
              <w:rPr>
                <w:rFonts w:asciiTheme="minorHAnsi" w:eastAsiaTheme="minorHAnsi" w:hAnsiTheme="minorHAnsi" w:cstheme="minorHAnsi"/>
                <w:color w:val="000000"/>
                <w:sz w:val="22"/>
                <w:szCs w:val="22"/>
                <w:lang w:val="cs-CZ"/>
              </w:rPr>
              <w:t xml:space="preserve">Podpis _________________________________ </w:t>
            </w:r>
          </w:p>
        </w:tc>
      </w:tr>
      <w:tr w:rsidR="002C5372" w:rsidRPr="00772F7F" w14:paraId="24118A37" w14:textId="77777777" w:rsidTr="001646AA">
        <w:tc>
          <w:tcPr>
            <w:tcW w:w="4676" w:type="dxa"/>
          </w:tcPr>
          <w:p w14:paraId="3EFDCCA8" w14:textId="77777777" w:rsidR="002C5372" w:rsidRPr="00772F7F" w:rsidRDefault="002C5372">
            <w:pPr>
              <w:jc w:val="both"/>
              <w:rPr>
                <w:rFonts w:asciiTheme="minorHAnsi" w:eastAsiaTheme="minorHAnsi" w:hAnsiTheme="minorHAnsi" w:cstheme="minorHAnsi"/>
                <w:color w:val="000000"/>
                <w:sz w:val="22"/>
                <w:szCs w:val="22"/>
                <w:lang w:val="pt-BR" w:bidi="he-IL"/>
              </w:rPr>
            </w:pPr>
          </w:p>
        </w:tc>
        <w:tc>
          <w:tcPr>
            <w:tcW w:w="4674" w:type="dxa"/>
          </w:tcPr>
          <w:p w14:paraId="29A1178F" w14:textId="77777777" w:rsidR="002C5372" w:rsidRPr="00772F7F" w:rsidRDefault="002C5372">
            <w:pPr>
              <w:jc w:val="both"/>
              <w:rPr>
                <w:rFonts w:asciiTheme="minorHAnsi" w:eastAsiaTheme="minorHAnsi" w:hAnsiTheme="minorHAnsi" w:cstheme="minorHAnsi"/>
                <w:color w:val="000000"/>
                <w:sz w:val="22"/>
                <w:szCs w:val="22"/>
                <w:lang w:val="cs-CZ" w:bidi="he-IL"/>
              </w:rPr>
            </w:pPr>
          </w:p>
        </w:tc>
      </w:tr>
      <w:tr w:rsidR="002C5372" w:rsidRPr="00772F7F" w14:paraId="3C6A770A" w14:textId="77777777" w:rsidTr="001646AA">
        <w:tc>
          <w:tcPr>
            <w:tcW w:w="4676" w:type="dxa"/>
          </w:tcPr>
          <w:p w14:paraId="4FF01B79" w14:textId="77777777" w:rsidR="002C5372" w:rsidRPr="00772F7F" w:rsidRDefault="00560C1D">
            <w:pPr>
              <w:jc w:val="both"/>
              <w:rPr>
                <w:rFonts w:asciiTheme="minorHAnsi" w:eastAsiaTheme="minorHAnsi" w:hAnsiTheme="minorHAnsi" w:cstheme="minorHAnsi"/>
                <w:sz w:val="22"/>
                <w:szCs w:val="22"/>
                <w:lang w:bidi="he-IL"/>
              </w:rPr>
            </w:pPr>
            <w:r w:rsidRPr="00772F7F">
              <w:rPr>
                <w:rFonts w:asciiTheme="minorHAnsi" w:eastAsiaTheme="minorHAnsi" w:hAnsiTheme="minorHAnsi" w:cstheme="minorHAnsi"/>
                <w:sz w:val="22"/>
                <w:szCs w:val="22"/>
                <w:lang w:bidi="he-IL"/>
              </w:rPr>
              <w:t xml:space="preserve">Done at ______________ date ______________ </w:t>
            </w:r>
          </w:p>
        </w:tc>
        <w:tc>
          <w:tcPr>
            <w:tcW w:w="4674" w:type="dxa"/>
          </w:tcPr>
          <w:p w14:paraId="495AD356" w14:textId="77777777" w:rsidR="002C5372" w:rsidRPr="00772F7F" w:rsidRDefault="00560C1D">
            <w:pPr>
              <w:jc w:val="both"/>
              <w:rPr>
                <w:rFonts w:asciiTheme="minorHAnsi" w:eastAsiaTheme="minorHAnsi" w:hAnsiTheme="minorHAnsi" w:cstheme="minorHAnsi"/>
                <w:sz w:val="22"/>
                <w:szCs w:val="22"/>
                <w:lang w:val="cs-CZ" w:bidi="he-IL"/>
              </w:rPr>
            </w:pPr>
            <w:r w:rsidRPr="00772F7F">
              <w:rPr>
                <w:rFonts w:asciiTheme="minorHAnsi" w:eastAsiaTheme="minorHAnsi" w:hAnsiTheme="minorHAnsi" w:cstheme="minorHAnsi"/>
                <w:sz w:val="22"/>
                <w:szCs w:val="22"/>
                <w:lang w:val="cs-CZ"/>
              </w:rPr>
              <w:t xml:space="preserve">Podepsáno v _____________ dne ____________ </w:t>
            </w:r>
          </w:p>
        </w:tc>
      </w:tr>
      <w:tr w:rsidR="002C5372" w:rsidRPr="00772F7F" w14:paraId="5E2BDB4F" w14:textId="77777777" w:rsidTr="001646AA">
        <w:tc>
          <w:tcPr>
            <w:tcW w:w="4676" w:type="dxa"/>
          </w:tcPr>
          <w:p w14:paraId="5B658A94"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618248B3"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B37F62" w14:paraId="61F2C55F" w14:textId="77777777" w:rsidTr="001646AA">
        <w:tc>
          <w:tcPr>
            <w:tcW w:w="4676" w:type="dxa"/>
          </w:tcPr>
          <w:p w14:paraId="53894F33" w14:textId="77777777" w:rsidR="002C5372" w:rsidRPr="00772F7F" w:rsidRDefault="00560C1D">
            <w:pPr>
              <w:jc w:val="both"/>
              <w:rPr>
                <w:rFonts w:asciiTheme="minorHAnsi" w:eastAsiaTheme="minorHAnsi" w:hAnsiTheme="minorHAnsi" w:cstheme="minorHAnsi"/>
                <w:sz w:val="22"/>
                <w:szCs w:val="22"/>
                <w:lang w:bidi="he-IL"/>
              </w:rPr>
            </w:pPr>
            <w:r w:rsidRPr="00772F7F">
              <w:rPr>
                <w:rFonts w:asciiTheme="minorHAnsi" w:eastAsiaTheme="minorHAnsi" w:hAnsiTheme="minorHAnsi" w:cstheme="minorHAnsi"/>
                <w:sz w:val="22"/>
                <w:szCs w:val="22"/>
                <w:lang w:bidi="he-IL"/>
              </w:rPr>
              <w:t xml:space="preserve">On behalf </w:t>
            </w:r>
            <w:r w:rsidRPr="00772F7F">
              <w:rPr>
                <w:rFonts w:asciiTheme="minorHAnsi" w:hAnsiTheme="minorHAnsi" w:cstheme="minorHAnsi"/>
                <w:b/>
                <w:sz w:val="22"/>
                <w:szCs w:val="22"/>
                <w:lang w:val="cs-CZ"/>
              </w:rPr>
              <w:t>Vojenská nemocnice Brno, p. o.</w:t>
            </w:r>
            <w:r w:rsidRPr="00772F7F">
              <w:rPr>
                <w:rFonts w:asciiTheme="minorHAnsi" w:hAnsiTheme="minorHAnsi" w:cstheme="minorHAnsi"/>
                <w:b/>
                <w:sz w:val="22"/>
                <w:szCs w:val="22"/>
                <w:highlight w:val="yellow"/>
                <w:lang w:val="cs-CZ"/>
              </w:rPr>
              <w:t xml:space="preserve"> </w:t>
            </w:r>
            <w:r w:rsidRPr="00772F7F">
              <w:rPr>
                <w:rFonts w:asciiTheme="minorHAnsi" w:eastAsiaTheme="minorHAnsi" w:hAnsiTheme="minorHAnsi" w:cstheme="minorHAnsi"/>
                <w:sz w:val="22"/>
                <w:szCs w:val="22"/>
                <w:lang w:bidi="he-IL"/>
              </w:rPr>
              <w:t xml:space="preserve"> </w:t>
            </w:r>
          </w:p>
        </w:tc>
        <w:tc>
          <w:tcPr>
            <w:tcW w:w="4674" w:type="dxa"/>
          </w:tcPr>
          <w:p w14:paraId="55B027C6" w14:textId="77777777" w:rsidR="002C5372" w:rsidRPr="00772F7F" w:rsidRDefault="00560C1D">
            <w:pPr>
              <w:jc w:val="both"/>
              <w:rPr>
                <w:rFonts w:asciiTheme="minorHAnsi" w:eastAsiaTheme="minorHAnsi" w:hAnsiTheme="minorHAnsi" w:cstheme="minorHAnsi"/>
                <w:sz w:val="22"/>
                <w:szCs w:val="22"/>
                <w:lang w:val="cs-CZ" w:bidi="he-IL"/>
              </w:rPr>
            </w:pPr>
            <w:r w:rsidRPr="00772F7F">
              <w:rPr>
                <w:rFonts w:asciiTheme="minorHAnsi" w:eastAsiaTheme="minorHAnsi" w:hAnsiTheme="minorHAnsi" w:cstheme="minorHAnsi"/>
                <w:sz w:val="22"/>
                <w:szCs w:val="22"/>
                <w:lang w:val="cs-CZ"/>
              </w:rPr>
              <w:t xml:space="preserve">Za </w:t>
            </w:r>
            <w:r w:rsidRPr="00772F7F">
              <w:rPr>
                <w:rFonts w:asciiTheme="minorHAnsi" w:hAnsiTheme="minorHAnsi" w:cstheme="minorHAnsi"/>
                <w:b/>
                <w:sz w:val="22"/>
                <w:szCs w:val="22"/>
                <w:lang w:val="cs-CZ"/>
              </w:rPr>
              <w:t>Vojenskou nemocnici Brno, p. o.</w:t>
            </w:r>
            <w:r w:rsidRPr="00772F7F">
              <w:rPr>
                <w:rFonts w:asciiTheme="minorHAnsi" w:hAnsiTheme="minorHAnsi" w:cstheme="minorHAnsi"/>
                <w:b/>
                <w:sz w:val="22"/>
                <w:szCs w:val="22"/>
                <w:highlight w:val="yellow"/>
                <w:lang w:val="cs-CZ"/>
              </w:rPr>
              <w:t xml:space="preserve"> </w:t>
            </w:r>
            <w:r w:rsidRPr="00772F7F">
              <w:rPr>
                <w:rFonts w:asciiTheme="minorHAnsi" w:eastAsiaTheme="minorHAnsi" w:hAnsiTheme="minorHAnsi" w:cstheme="minorHAnsi"/>
                <w:b/>
                <w:sz w:val="22"/>
                <w:szCs w:val="22"/>
                <w:highlight w:val="yellow"/>
                <w:lang w:val="cs-CZ"/>
              </w:rPr>
              <w:t xml:space="preserve"> </w:t>
            </w:r>
          </w:p>
        </w:tc>
      </w:tr>
      <w:tr w:rsidR="002C5372" w:rsidRPr="00B37F62" w14:paraId="535DBF35" w14:textId="77777777" w:rsidTr="001646AA">
        <w:tc>
          <w:tcPr>
            <w:tcW w:w="4676" w:type="dxa"/>
          </w:tcPr>
          <w:p w14:paraId="398AC3AD" w14:textId="77777777" w:rsidR="002C5372" w:rsidRPr="00772F7F" w:rsidRDefault="002C5372">
            <w:pPr>
              <w:jc w:val="both"/>
              <w:rPr>
                <w:rFonts w:asciiTheme="minorHAnsi" w:eastAsiaTheme="minorHAnsi" w:hAnsiTheme="minorHAnsi" w:cstheme="minorHAnsi"/>
                <w:sz w:val="22"/>
                <w:szCs w:val="22"/>
                <w:lang w:val="pl-PL" w:bidi="he-IL"/>
              </w:rPr>
            </w:pPr>
          </w:p>
        </w:tc>
        <w:tc>
          <w:tcPr>
            <w:tcW w:w="4674" w:type="dxa"/>
          </w:tcPr>
          <w:p w14:paraId="1B81887C"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B37F62" w14:paraId="75C9C5F5" w14:textId="77777777" w:rsidTr="001646AA">
        <w:tc>
          <w:tcPr>
            <w:tcW w:w="4676" w:type="dxa"/>
          </w:tcPr>
          <w:p w14:paraId="4E7D3D01" w14:textId="77777777" w:rsidR="002C5372" w:rsidRPr="00772F7F" w:rsidRDefault="002C5372">
            <w:pPr>
              <w:jc w:val="both"/>
              <w:rPr>
                <w:rFonts w:asciiTheme="minorHAnsi" w:eastAsiaTheme="minorHAnsi" w:hAnsiTheme="minorHAnsi" w:cstheme="minorHAnsi"/>
                <w:sz w:val="22"/>
                <w:szCs w:val="22"/>
                <w:lang w:val="pl-PL" w:bidi="he-IL"/>
              </w:rPr>
            </w:pPr>
          </w:p>
        </w:tc>
        <w:tc>
          <w:tcPr>
            <w:tcW w:w="4674" w:type="dxa"/>
          </w:tcPr>
          <w:p w14:paraId="359A26A8"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28EA237A" w14:textId="77777777" w:rsidTr="001646AA">
        <w:tc>
          <w:tcPr>
            <w:tcW w:w="4676" w:type="dxa"/>
          </w:tcPr>
          <w:p w14:paraId="58BC3A6B" w14:textId="77777777" w:rsidR="002C5372" w:rsidRPr="00772F7F" w:rsidRDefault="00560C1D">
            <w:pPr>
              <w:jc w:val="both"/>
              <w:rPr>
                <w:rFonts w:asciiTheme="minorHAnsi" w:eastAsiaTheme="minorHAnsi" w:hAnsiTheme="minorHAnsi" w:cstheme="minorHAnsi"/>
                <w:sz w:val="22"/>
                <w:szCs w:val="22"/>
                <w:lang w:bidi="he-IL"/>
              </w:rPr>
            </w:pPr>
            <w:r w:rsidRPr="00772F7F">
              <w:rPr>
                <w:rFonts w:asciiTheme="minorHAnsi" w:eastAsiaTheme="minorHAnsi" w:hAnsiTheme="minorHAnsi" w:cstheme="minorHAnsi"/>
                <w:sz w:val="22"/>
                <w:szCs w:val="22"/>
                <w:lang w:bidi="he-IL"/>
              </w:rPr>
              <w:t xml:space="preserve">Signature _______________________________ </w:t>
            </w:r>
          </w:p>
        </w:tc>
        <w:tc>
          <w:tcPr>
            <w:tcW w:w="4674" w:type="dxa"/>
          </w:tcPr>
          <w:p w14:paraId="481A02CC" w14:textId="77777777" w:rsidR="002C5372" w:rsidRPr="00772F7F" w:rsidRDefault="00560C1D">
            <w:pPr>
              <w:jc w:val="both"/>
              <w:rPr>
                <w:rFonts w:asciiTheme="minorHAnsi" w:eastAsiaTheme="minorHAnsi" w:hAnsiTheme="minorHAnsi" w:cstheme="minorHAnsi"/>
                <w:sz w:val="22"/>
                <w:szCs w:val="22"/>
                <w:lang w:val="cs-CZ" w:bidi="he-IL"/>
              </w:rPr>
            </w:pPr>
            <w:r w:rsidRPr="00772F7F">
              <w:rPr>
                <w:rFonts w:asciiTheme="minorHAnsi" w:eastAsiaTheme="minorHAnsi" w:hAnsiTheme="minorHAnsi" w:cstheme="minorHAnsi"/>
                <w:sz w:val="22"/>
                <w:szCs w:val="22"/>
                <w:lang w:val="cs-CZ"/>
              </w:rPr>
              <w:t xml:space="preserve">Podpis _________________________________ </w:t>
            </w:r>
          </w:p>
        </w:tc>
      </w:tr>
      <w:tr w:rsidR="002C5372" w:rsidRPr="00772F7F" w14:paraId="4ED87AA8" w14:textId="77777777" w:rsidTr="001646AA">
        <w:tc>
          <w:tcPr>
            <w:tcW w:w="4676" w:type="dxa"/>
          </w:tcPr>
          <w:p w14:paraId="395FD138" w14:textId="77777777" w:rsidR="002C5372" w:rsidRPr="00772F7F" w:rsidRDefault="00560C1D">
            <w:pPr>
              <w:jc w:val="both"/>
              <w:rPr>
                <w:rFonts w:asciiTheme="minorHAnsi" w:eastAsiaTheme="minorHAnsi" w:hAnsiTheme="minorHAnsi" w:cstheme="minorHAnsi"/>
                <w:sz w:val="22"/>
                <w:szCs w:val="22"/>
                <w:highlight w:val="yellow"/>
              </w:rPr>
            </w:pPr>
            <w:proofErr w:type="spellStart"/>
            <w:r w:rsidRPr="00772F7F">
              <w:rPr>
                <w:rFonts w:asciiTheme="minorHAnsi" w:hAnsiTheme="minorHAnsi" w:cstheme="minorHAnsi"/>
                <w:sz w:val="22"/>
                <w:szCs w:val="22"/>
                <w:lang w:val="en-GB"/>
              </w:rPr>
              <w:t>plk</w:t>
            </w:r>
            <w:proofErr w:type="spellEnd"/>
            <w:r w:rsidRPr="00772F7F">
              <w:rPr>
                <w:rFonts w:asciiTheme="minorHAnsi" w:hAnsiTheme="minorHAnsi" w:cstheme="minorHAnsi"/>
                <w:sz w:val="22"/>
                <w:szCs w:val="22"/>
                <w:lang w:val="en-GB"/>
              </w:rPr>
              <w:t xml:space="preserve">. MUDr. Martin </w:t>
            </w:r>
            <w:proofErr w:type="spellStart"/>
            <w:r w:rsidRPr="00772F7F">
              <w:rPr>
                <w:rFonts w:asciiTheme="minorHAnsi" w:hAnsiTheme="minorHAnsi" w:cstheme="minorHAnsi"/>
                <w:sz w:val="22"/>
                <w:szCs w:val="22"/>
                <w:lang w:val="en-GB"/>
              </w:rPr>
              <w:t>Stračár</w:t>
            </w:r>
            <w:proofErr w:type="spellEnd"/>
            <w:r w:rsidRPr="00772F7F">
              <w:rPr>
                <w:rFonts w:asciiTheme="minorHAnsi" w:hAnsiTheme="minorHAnsi" w:cstheme="minorHAnsi"/>
                <w:sz w:val="22"/>
                <w:szCs w:val="22"/>
                <w:lang w:val="en-GB"/>
              </w:rPr>
              <w:t>, Director</w:t>
            </w:r>
          </w:p>
        </w:tc>
        <w:tc>
          <w:tcPr>
            <w:tcW w:w="4674" w:type="dxa"/>
          </w:tcPr>
          <w:p w14:paraId="2BEA1947" w14:textId="77777777" w:rsidR="002C5372" w:rsidRPr="00772F7F" w:rsidRDefault="00560C1D">
            <w:pPr>
              <w:jc w:val="both"/>
              <w:rPr>
                <w:rFonts w:asciiTheme="minorHAnsi" w:eastAsiaTheme="minorHAnsi" w:hAnsiTheme="minorHAnsi" w:cstheme="minorHAnsi"/>
                <w:sz w:val="22"/>
                <w:szCs w:val="22"/>
                <w:highlight w:val="yellow"/>
                <w:lang w:val="cs-CZ" w:bidi="he-IL"/>
              </w:rPr>
            </w:pPr>
            <w:proofErr w:type="spellStart"/>
            <w:r w:rsidRPr="00772F7F">
              <w:rPr>
                <w:rFonts w:asciiTheme="minorHAnsi" w:hAnsiTheme="minorHAnsi" w:cstheme="minorHAnsi"/>
                <w:sz w:val="22"/>
                <w:szCs w:val="22"/>
                <w:lang w:val="en-GB"/>
              </w:rPr>
              <w:t>plk</w:t>
            </w:r>
            <w:proofErr w:type="spellEnd"/>
            <w:r w:rsidRPr="00772F7F">
              <w:rPr>
                <w:rFonts w:asciiTheme="minorHAnsi" w:hAnsiTheme="minorHAnsi" w:cstheme="minorHAnsi"/>
                <w:sz w:val="22"/>
                <w:szCs w:val="22"/>
                <w:lang w:val="en-GB"/>
              </w:rPr>
              <w:t xml:space="preserve">. MUDr. Martin </w:t>
            </w:r>
            <w:proofErr w:type="spellStart"/>
            <w:r w:rsidRPr="00772F7F">
              <w:rPr>
                <w:rFonts w:asciiTheme="minorHAnsi" w:hAnsiTheme="minorHAnsi" w:cstheme="minorHAnsi"/>
                <w:sz w:val="22"/>
                <w:szCs w:val="22"/>
                <w:lang w:val="en-GB"/>
              </w:rPr>
              <w:t>Stračár</w:t>
            </w:r>
            <w:proofErr w:type="spellEnd"/>
            <w:r w:rsidRPr="00772F7F">
              <w:rPr>
                <w:rFonts w:asciiTheme="minorHAnsi" w:hAnsiTheme="minorHAnsi" w:cstheme="minorHAnsi"/>
                <w:sz w:val="22"/>
                <w:szCs w:val="22"/>
                <w:lang w:val="en-GB"/>
              </w:rPr>
              <w:t xml:space="preserve">, </w:t>
            </w:r>
            <w:proofErr w:type="spellStart"/>
            <w:r w:rsidRPr="00772F7F">
              <w:rPr>
                <w:rFonts w:asciiTheme="minorHAnsi" w:hAnsiTheme="minorHAnsi" w:cstheme="minorHAnsi"/>
                <w:sz w:val="22"/>
                <w:szCs w:val="22"/>
                <w:lang w:val="en-GB"/>
              </w:rPr>
              <w:t>ředitel</w:t>
            </w:r>
            <w:proofErr w:type="spellEnd"/>
          </w:p>
        </w:tc>
      </w:tr>
      <w:tr w:rsidR="002C5372" w:rsidRPr="00772F7F" w14:paraId="671867E0" w14:textId="77777777" w:rsidTr="001646AA">
        <w:tc>
          <w:tcPr>
            <w:tcW w:w="4676" w:type="dxa"/>
          </w:tcPr>
          <w:p w14:paraId="61E64BE8" w14:textId="77777777" w:rsidR="002C5372" w:rsidRPr="00772F7F" w:rsidRDefault="002C5372">
            <w:pPr>
              <w:jc w:val="both"/>
              <w:rPr>
                <w:rFonts w:asciiTheme="minorHAnsi" w:eastAsiaTheme="minorHAnsi" w:hAnsiTheme="minorHAnsi" w:cstheme="minorHAnsi"/>
                <w:sz w:val="22"/>
                <w:szCs w:val="22"/>
              </w:rPr>
            </w:pPr>
          </w:p>
        </w:tc>
        <w:tc>
          <w:tcPr>
            <w:tcW w:w="4674" w:type="dxa"/>
          </w:tcPr>
          <w:p w14:paraId="5AFAEB0E" w14:textId="77777777" w:rsidR="002C5372" w:rsidRPr="00772F7F" w:rsidRDefault="002C5372">
            <w:pPr>
              <w:jc w:val="both"/>
              <w:rPr>
                <w:rFonts w:asciiTheme="minorHAnsi" w:eastAsiaTheme="minorHAnsi" w:hAnsiTheme="minorHAnsi" w:cstheme="minorHAnsi"/>
                <w:sz w:val="22"/>
                <w:szCs w:val="22"/>
                <w:lang w:val="cs-CZ"/>
              </w:rPr>
            </w:pPr>
          </w:p>
        </w:tc>
      </w:tr>
      <w:tr w:rsidR="002C5372" w:rsidRPr="00772F7F" w14:paraId="4256C8A4" w14:textId="77777777" w:rsidTr="001646AA">
        <w:tc>
          <w:tcPr>
            <w:tcW w:w="4676" w:type="dxa"/>
          </w:tcPr>
          <w:p w14:paraId="2E55FCE1"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33D30AEC"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4AA485A5" w14:textId="77777777" w:rsidTr="001646AA">
        <w:tc>
          <w:tcPr>
            <w:tcW w:w="4676" w:type="dxa"/>
          </w:tcPr>
          <w:p w14:paraId="165C0B4E"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642A6D00"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3C2314B2" w14:textId="77777777" w:rsidTr="001646AA">
        <w:tc>
          <w:tcPr>
            <w:tcW w:w="4676" w:type="dxa"/>
          </w:tcPr>
          <w:p w14:paraId="24A7F352"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5A2E453D"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3E3C5603" w14:textId="77777777" w:rsidTr="001646AA">
        <w:tc>
          <w:tcPr>
            <w:tcW w:w="4676" w:type="dxa"/>
          </w:tcPr>
          <w:p w14:paraId="28DDBAD8" w14:textId="77777777" w:rsidR="002C5372" w:rsidRPr="00772F7F" w:rsidRDefault="00560C1D">
            <w:pPr>
              <w:jc w:val="both"/>
              <w:rPr>
                <w:rFonts w:asciiTheme="minorHAnsi" w:eastAsiaTheme="minorHAnsi" w:hAnsiTheme="minorHAnsi" w:cstheme="minorHAnsi"/>
                <w:sz w:val="22"/>
                <w:szCs w:val="22"/>
                <w:lang w:bidi="he-IL"/>
              </w:rPr>
            </w:pPr>
            <w:r w:rsidRPr="00772F7F">
              <w:rPr>
                <w:rFonts w:asciiTheme="minorHAnsi" w:eastAsiaTheme="minorHAnsi" w:hAnsiTheme="minorHAnsi" w:cstheme="minorHAnsi"/>
                <w:sz w:val="22"/>
                <w:szCs w:val="22"/>
                <w:lang w:bidi="he-IL"/>
              </w:rPr>
              <w:t xml:space="preserve">Done at ______________ date ______________ </w:t>
            </w:r>
          </w:p>
        </w:tc>
        <w:tc>
          <w:tcPr>
            <w:tcW w:w="4674" w:type="dxa"/>
          </w:tcPr>
          <w:p w14:paraId="5D55C390" w14:textId="77777777" w:rsidR="002C5372" w:rsidRPr="00772F7F" w:rsidRDefault="00560C1D">
            <w:pPr>
              <w:jc w:val="both"/>
              <w:rPr>
                <w:rFonts w:asciiTheme="minorHAnsi" w:eastAsiaTheme="minorHAnsi" w:hAnsiTheme="minorHAnsi" w:cstheme="minorHAnsi"/>
                <w:sz w:val="22"/>
                <w:szCs w:val="22"/>
                <w:lang w:val="cs-CZ" w:bidi="he-IL"/>
              </w:rPr>
            </w:pPr>
            <w:r w:rsidRPr="00772F7F">
              <w:rPr>
                <w:rFonts w:asciiTheme="minorHAnsi" w:eastAsiaTheme="minorHAnsi" w:hAnsiTheme="minorHAnsi" w:cstheme="minorHAnsi"/>
                <w:sz w:val="22"/>
                <w:szCs w:val="22"/>
                <w:lang w:val="cs-CZ"/>
              </w:rPr>
              <w:t xml:space="preserve">Podepsáno v _____________ dne ____________ </w:t>
            </w:r>
          </w:p>
        </w:tc>
      </w:tr>
      <w:tr w:rsidR="002C5372" w:rsidRPr="00772F7F" w14:paraId="5C988AFC" w14:textId="77777777" w:rsidTr="001646AA">
        <w:tc>
          <w:tcPr>
            <w:tcW w:w="4676" w:type="dxa"/>
          </w:tcPr>
          <w:p w14:paraId="2BBC7DBE" w14:textId="77777777" w:rsidR="002C5372" w:rsidRPr="00772F7F" w:rsidRDefault="002C5372">
            <w:pPr>
              <w:jc w:val="both"/>
              <w:rPr>
                <w:rFonts w:asciiTheme="minorHAnsi" w:eastAsiaTheme="minorHAnsi" w:hAnsiTheme="minorHAnsi" w:cstheme="minorHAnsi"/>
                <w:b/>
                <w:sz w:val="22"/>
                <w:szCs w:val="22"/>
                <w:highlight w:val="yellow"/>
                <w:lang w:bidi="he-IL"/>
              </w:rPr>
            </w:pPr>
          </w:p>
        </w:tc>
        <w:tc>
          <w:tcPr>
            <w:tcW w:w="4674" w:type="dxa"/>
          </w:tcPr>
          <w:p w14:paraId="7930B4E4" w14:textId="77777777" w:rsidR="002C5372" w:rsidRPr="00772F7F" w:rsidRDefault="002C5372">
            <w:pPr>
              <w:jc w:val="both"/>
              <w:rPr>
                <w:rFonts w:asciiTheme="minorHAnsi" w:eastAsiaTheme="minorHAnsi" w:hAnsiTheme="minorHAnsi" w:cstheme="minorHAnsi"/>
                <w:b/>
                <w:sz w:val="22"/>
                <w:szCs w:val="22"/>
                <w:highlight w:val="yellow"/>
                <w:lang w:val="cs-CZ" w:bidi="he-IL"/>
              </w:rPr>
            </w:pPr>
          </w:p>
        </w:tc>
      </w:tr>
      <w:tr w:rsidR="002C5372" w:rsidRPr="00772F7F" w14:paraId="54ABC5B2" w14:textId="77777777" w:rsidTr="001646AA">
        <w:tc>
          <w:tcPr>
            <w:tcW w:w="4676" w:type="dxa"/>
          </w:tcPr>
          <w:p w14:paraId="6318BEA3" w14:textId="0E5C7B8C" w:rsidR="002C5372" w:rsidRPr="00772F7F" w:rsidRDefault="00620FDD">
            <w:pPr>
              <w:jc w:val="both"/>
              <w:rPr>
                <w:rFonts w:asciiTheme="minorHAnsi" w:eastAsiaTheme="minorHAnsi" w:hAnsiTheme="minorHAnsi" w:cstheme="minorHAnsi"/>
                <w:b/>
                <w:sz w:val="22"/>
                <w:szCs w:val="22"/>
                <w:lang w:bidi="he-IL"/>
              </w:rPr>
            </w:pPr>
            <w:proofErr w:type="spellStart"/>
            <w:r w:rsidRPr="00620FDD">
              <w:rPr>
                <w:rFonts w:asciiTheme="minorHAnsi" w:eastAsiaTheme="minorHAnsi" w:hAnsiTheme="minorHAnsi" w:cstheme="minorHAnsi"/>
                <w:b/>
                <w:sz w:val="22"/>
                <w:szCs w:val="22"/>
                <w:highlight w:val="black"/>
                <w:lang w:bidi="he-IL"/>
              </w:rPr>
              <w:t>xxxxxxxxxxxxxxxxxxxxxxx</w:t>
            </w:r>
            <w:proofErr w:type="spellEnd"/>
            <w:r w:rsidR="00560C1D" w:rsidRPr="00772F7F">
              <w:rPr>
                <w:rFonts w:asciiTheme="minorHAnsi" w:eastAsiaTheme="minorHAnsi" w:hAnsiTheme="minorHAnsi" w:cstheme="minorHAnsi"/>
                <w:b/>
                <w:sz w:val="22"/>
                <w:szCs w:val="22"/>
                <w:lang w:bidi="he-IL"/>
              </w:rPr>
              <w:t xml:space="preserve"> </w:t>
            </w:r>
          </w:p>
        </w:tc>
        <w:tc>
          <w:tcPr>
            <w:tcW w:w="4674" w:type="dxa"/>
          </w:tcPr>
          <w:p w14:paraId="47564BEE" w14:textId="4B24E06D" w:rsidR="002C5372" w:rsidRPr="00772F7F" w:rsidRDefault="00620FDD">
            <w:pPr>
              <w:jc w:val="both"/>
              <w:rPr>
                <w:rFonts w:asciiTheme="minorHAnsi" w:eastAsiaTheme="minorHAnsi" w:hAnsiTheme="minorHAnsi" w:cstheme="minorHAnsi"/>
                <w:b/>
                <w:sz w:val="22"/>
                <w:szCs w:val="22"/>
                <w:highlight w:val="yellow"/>
                <w:lang w:val="cs-CZ" w:bidi="he-IL"/>
              </w:rPr>
            </w:pPr>
            <w:proofErr w:type="spellStart"/>
            <w:r w:rsidRPr="00620FDD">
              <w:rPr>
                <w:rFonts w:asciiTheme="minorHAnsi" w:eastAsiaTheme="minorHAnsi" w:hAnsiTheme="minorHAnsi" w:cstheme="minorHAnsi"/>
                <w:b/>
                <w:sz w:val="22"/>
                <w:szCs w:val="22"/>
                <w:highlight w:val="black"/>
                <w:lang w:bidi="he-IL"/>
              </w:rPr>
              <w:t>xxxxxxxxxxxx</w:t>
            </w:r>
            <w:r>
              <w:rPr>
                <w:rFonts w:asciiTheme="minorHAnsi" w:eastAsiaTheme="minorHAnsi" w:hAnsiTheme="minorHAnsi" w:cstheme="minorHAnsi"/>
                <w:b/>
                <w:sz w:val="22"/>
                <w:szCs w:val="22"/>
                <w:highlight w:val="black"/>
                <w:lang w:bidi="he-IL"/>
              </w:rPr>
              <w:t>xx</w:t>
            </w:r>
            <w:r w:rsidRPr="00620FDD">
              <w:rPr>
                <w:rFonts w:asciiTheme="minorHAnsi" w:eastAsiaTheme="minorHAnsi" w:hAnsiTheme="minorHAnsi" w:cstheme="minorHAnsi"/>
                <w:b/>
                <w:sz w:val="22"/>
                <w:szCs w:val="22"/>
                <w:highlight w:val="black"/>
                <w:lang w:bidi="he-IL"/>
              </w:rPr>
              <w:t>xxxxxxxxxx</w:t>
            </w:r>
            <w:proofErr w:type="spellEnd"/>
            <w:r w:rsidR="00560C1D" w:rsidRPr="00620FDD">
              <w:rPr>
                <w:rFonts w:asciiTheme="minorHAnsi" w:eastAsiaTheme="minorHAnsi" w:hAnsiTheme="minorHAnsi" w:cstheme="minorHAnsi"/>
                <w:b/>
                <w:sz w:val="22"/>
                <w:szCs w:val="22"/>
                <w:highlight w:val="black"/>
                <w:lang w:val="cs-CZ"/>
              </w:rPr>
              <w:t xml:space="preserve"> </w:t>
            </w:r>
          </w:p>
        </w:tc>
      </w:tr>
      <w:tr w:rsidR="002C5372" w:rsidRPr="00772F7F" w14:paraId="2C1D3A98" w14:textId="77777777" w:rsidTr="001646AA">
        <w:tc>
          <w:tcPr>
            <w:tcW w:w="4676" w:type="dxa"/>
          </w:tcPr>
          <w:p w14:paraId="5CCC2E81"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2020F9D6"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34E0AFDC" w14:textId="77777777" w:rsidTr="001646AA">
        <w:tc>
          <w:tcPr>
            <w:tcW w:w="4676" w:type="dxa"/>
          </w:tcPr>
          <w:p w14:paraId="785DA75E" w14:textId="77777777" w:rsidR="002C5372" w:rsidRPr="00772F7F" w:rsidRDefault="002C5372">
            <w:pPr>
              <w:jc w:val="both"/>
              <w:rPr>
                <w:rFonts w:asciiTheme="minorHAnsi" w:eastAsiaTheme="minorHAnsi" w:hAnsiTheme="minorHAnsi" w:cstheme="minorHAnsi"/>
                <w:sz w:val="22"/>
                <w:szCs w:val="22"/>
                <w:lang w:bidi="he-IL"/>
              </w:rPr>
            </w:pPr>
          </w:p>
        </w:tc>
        <w:tc>
          <w:tcPr>
            <w:tcW w:w="4674" w:type="dxa"/>
          </w:tcPr>
          <w:p w14:paraId="3BEAAC4C" w14:textId="77777777" w:rsidR="002C5372" w:rsidRPr="00772F7F" w:rsidRDefault="002C5372">
            <w:pPr>
              <w:jc w:val="both"/>
              <w:rPr>
                <w:rFonts w:asciiTheme="minorHAnsi" w:eastAsiaTheme="minorHAnsi" w:hAnsiTheme="minorHAnsi" w:cstheme="minorHAnsi"/>
                <w:sz w:val="22"/>
                <w:szCs w:val="22"/>
                <w:lang w:val="cs-CZ" w:bidi="he-IL"/>
              </w:rPr>
            </w:pPr>
          </w:p>
        </w:tc>
      </w:tr>
      <w:tr w:rsidR="002C5372" w:rsidRPr="00772F7F" w14:paraId="071398E5" w14:textId="77777777" w:rsidTr="001646AA">
        <w:tc>
          <w:tcPr>
            <w:tcW w:w="4676" w:type="dxa"/>
          </w:tcPr>
          <w:p w14:paraId="2AC75301" w14:textId="77777777" w:rsidR="002C5372" w:rsidRPr="00772F7F" w:rsidRDefault="00560C1D">
            <w:pPr>
              <w:rPr>
                <w:rFonts w:asciiTheme="minorHAnsi" w:hAnsiTheme="minorHAnsi" w:cstheme="minorHAnsi"/>
                <w:sz w:val="22"/>
                <w:szCs w:val="22"/>
              </w:rPr>
            </w:pPr>
            <w:r w:rsidRPr="00772F7F">
              <w:rPr>
                <w:rFonts w:asciiTheme="minorHAnsi" w:eastAsiaTheme="minorHAnsi" w:hAnsiTheme="minorHAnsi" w:cstheme="minorHAnsi"/>
                <w:sz w:val="22"/>
                <w:szCs w:val="22"/>
                <w:lang w:bidi="he-IL"/>
              </w:rPr>
              <w:t>Signature _______________________________</w:t>
            </w:r>
          </w:p>
        </w:tc>
        <w:tc>
          <w:tcPr>
            <w:tcW w:w="4674" w:type="dxa"/>
          </w:tcPr>
          <w:p w14:paraId="3BC81D2A" w14:textId="77777777" w:rsidR="002C5372" w:rsidRPr="00772F7F" w:rsidRDefault="00560C1D">
            <w:pPr>
              <w:rPr>
                <w:rFonts w:asciiTheme="minorHAnsi" w:eastAsiaTheme="minorHAnsi" w:hAnsiTheme="minorHAnsi" w:cstheme="minorHAnsi"/>
                <w:sz w:val="22"/>
                <w:szCs w:val="22"/>
                <w:lang w:val="cs-CZ" w:bidi="he-IL"/>
              </w:rPr>
            </w:pPr>
            <w:r w:rsidRPr="00772F7F">
              <w:rPr>
                <w:rFonts w:asciiTheme="minorHAnsi" w:eastAsiaTheme="minorHAnsi" w:hAnsiTheme="minorHAnsi" w:cstheme="minorHAnsi"/>
                <w:sz w:val="22"/>
                <w:szCs w:val="22"/>
                <w:lang w:val="cs-CZ"/>
              </w:rPr>
              <w:t>Podpis ________________________________</w:t>
            </w:r>
          </w:p>
        </w:tc>
      </w:tr>
      <w:tr w:rsidR="002C5372" w:rsidRPr="00772F7F" w14:paraId="5ED180B4" w14:textId="77777777" w:rsidTr="001646AA">
        <w:tc>
          <w:tcPr>
            <w:tcW w:w="4676" w:type="dxa"/>
          </w:tcPr>
          <w:p w14:paraId="15DD4B5B"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65A0A471"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93FECFA" w14:textId="77777777" w:rsidTr="001646AA">
        <w:tc>
          <w:tcPr>
            <w:tcW w:w="4676" w:type="dxa"/>
          </w:tcPr>
          <w:p w14:paraId="26436AAF"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036087A1"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4CF12457" w14:textId="77777777" w:rsidTr="001646AA">
        <w:tc>
          <w:tcPr>
            <w:tcW w:w="4676" w:type="dxa"/>
          </w:tcPr>
          <w:p w14:paraId="14730339"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1B4F515D"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2AB3DB40" w14:textId="77777777" w:rsidTr="001646AA">
        <w:tc>
          <w:tcPr>
            <w:tcW w:w="4676" w:type="dxa"/>
          </w:tcPr>
          <w:p w14:paraId="5A0C095A" w14:textId="77777777" w:rsidR="002C5372" w:rsidRPr="00772F7F" w:rsidRDefault="002C5372">
            <w:pPr>
              <w:tabs>
                <w:tab w:val="left" w:pos="-720"/>
              </w:tabs>
              <w:jc w:val="both"/>
              <w:rPr>
                <w:rFonts w:asciiTheme="minorHAnsi" w:hAnsiTheme="minorHAnsi" w:cstheme="minorHAnsi"/>
                <w:sz w:val="22"/>
                <w:szCs w:val="22"/>
              </w:rPr>
            </w:pPr>
          </w:p>
        </w:tc>
        <w:tc>
          <w:tcPr>
            <w:tcW w:w="4674" w:type="dxa"/>
          </w:tcPr>
          <w:p w14:paraId="1ACFA32E" w14:textId="77777777" w:rsidR="002C5372" w:rsidRPr="00772F7F" w:rsidRDefault="002C5372">
            <w:pPr>
              <w:tabs>
                <w:tab w:val="left" w:pos="-720"/>
              </w:tabs>
              <w:jc w:val="both"/>
              <w:rPr>
                <w:rFonts w:asciiTheme="minorHAnsi" w:hAnsiTheme="minorHAnsi" w:cstheme="minorHAnsi"/>
                <w:sz w:val="22"/>
                <w:szCs w:val="22"/>
                <w:lang w:val="cs-CZ"/>
              </w:rPr>
            </w:pPr>
          </w:p>
        </w:tc>
      </w:tr>
      <w:tr w:rsidR="002C5372" w:rsidRPr="00772F7F" w14:paraId="3D1C382F" w14:textId="77777777" w:rsidTr="001646AA">
        <w:tc>
          <w:tcPr>
            <w:tcW w:w="4676" w:type="dxa"/>
          </w:tcPr>
          <w:p w14:paraId="50EF014A" w14:textId="77777777" w:rsidR="002C5372" w:rsidRPr="00772F7F" w:rsidRDefault="00560C1D">
            <w:pPr>
              <w:keepNext/>
              <w:keepLines/>
              <w:tabs>
                <w:tab w:val="left" w:pos="-720"/>
              </w:tabs>
              <w:spacing w:after="240"/>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Appendices:</w:t>
            </w:r>
          </w:p>
        </w:tc>
        <w:tc>
          <w:tcPr>
            <w:tcW w:w="4674" w:type="dxa"/>
          </w:tcPr>
          <w:p w14:paraId="7C1141F4" w14:textId="77777777" w:rsidR="002C5372" w:rsidRPr="00772F7F" w:rsidRDefault="00560C1D">
            <w:pPr>
              <w:keepNext/>
              <w:keepLines/>
              <w:tabs>
                <w:tab w:val="left" w:pos="-720"/>
              </w:tabs>
              <w:spacing w:after="240"/>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Přílohy:</w:t>
            </w:r>
          </w:p>
        </w:tc>
      </w:tr>
      <w:tr w:rsidR="002C5372" w:rsidRPr="00772F7F" w14:paraId="29FC86B1" w14:textId="77777777" w:rsidTr="001646AA">
        <w:tc>
          <w:tcPr>
            <w:tcW w:w="4676" w:type="dxa"/>
          </w:tcPr>
          <w:p w14:paraId="7EA4375D" w14:textId="77777777" w:rsidR="002C5372" w:rsidRPr="00772F7F" w:rsidRDefault="00560C1D">
            <w:pPr>
              <w:pStyle w:val="Nadpis2"/>
              <w:rPr>
                <w:rFonts w:asciiTheme="minorHAnsi" w:hAnsiTheme="minorHAnsi" w:cstheme="minorHAnsi"/>
                <w:sz w:val="22"/>
                <w:szCs w:val="22"/>
              </w:rPr>
            </w:pPr>
            <w:r w:rsidRPr="00772F7F">
              <w:rPr>
                <w:rFonts w:asciiTheme="minorHAnsi" w:hAnsiTheme="minorHAnsi" w:cstheme="minorHAnsi"/>
                <w:sz w:val="22"/>
                <w:szCs w:val="22"/>
              </w:rPr>
              <w:t xml:space="preserve">Annex A – Protocol of Clinical Trial (available from the Principal Investigator) - </w:t>
            </w:r>
            <w:r w:rsidRPr="00772F7F">
              <w:rPr>
                <w:rFonts w:asciiTheme="minorHAnsi" w:hAnsiTheme="minorHAnsi" w:cstheme="minorHAnsi"/>
                <w:b w:val="0"/>
                <w:sz w:val="22"/>
                <w:szCs w:val="22"/>
              </w:rPr>
              <w:t>TRADE SECRET OF JANSSEN (exclude from publication)</w:t>
            </w:r>
          </w:p>
        </w:tc>
        <w:tc>
          <w:tcPr>
            <w:tcW w:w="4674" w:type="dxa"/>
          </w:tcPr>
          <w:p w14:paraId="7CECF83F" w14:textId="77777777" w:rsidR="002C5372" w:rsidRPr="00772F7F" w:rsidRDefault="00560C1D">
            <w:pPr>
              <w:pStyle w:val="Nadpis2"/>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Příloha A – Protokol klinického hodnocení (dostupný u hlavního zkoušejícího) - </w:t>
            </w:r>
            <w:r w:rsidRPr="00772F7F">
              <w:rPr>
                <w:rFonts w:asciiTheme="minorHAnsi" w:hAnsiTheme="minorHAnsi" w:cstheme="minorHAnsi"/>
                <w:b w:val="0"/>
                <w:sz w:val="22"/>
                <w:szCs w:val="22"/>
                <w:lang w:val="cs-CZ"/>
              </w:rPr>
              <w:t>OBCHODNÍ TAJEMSTVÍ SPOLEČNOSTI JANSSEN (vyloučit z publikování)</w:t>
            </w:r>
          </w:p>
        </w:tc>
      </w:tr>
      <w:tr w:rsidR="002C5372" w:rsidRPr="00772F7F" w14:paraId="09E74475" w14:textId="77777777" w:rsidTr="001646AA">
        <w:tc>
          <w:tcPr>
            <w:tcW w:w="4676" w:type="dxa"/>
          </w:tcPr>
          <w:p w14:paraId="57C80D3D" w14:textId="77777777" w:rsidR="002C5372" w:rsidRPr="00772F7F" w:rsidRDefault="00560C1D">
            <w:pPr>
              <w:pStyle w:val="Nadpis2"/>
              <w:rPr>
                <w:rFonts w:asciiTheme="minorHAnsi" w:hAnsiTheme="minorHAnsi" w:cstheme="minorHAnsi"/>
                <w:sz w:val="22"/>
                <w:szCs w:val="22"/>
              </w:rPr>
            </w:pPr>
            <w:r w:rsidRPr="00772F7F">
              <w:rPr>
                <w:rFonts w:asciiTheme="minorHAnsi" w:hAnsiTheme="minorHAnsi" w:cstheme="minorHAnsi"/>
                <w:sz w:val="22"/>
                <w:szCs w:val="22"/>
              </w:rPr>
              <w:t xml:space="preserve">Annex B – Financial Provisions - </w:t>
            </w:r>
            <w:r w:rsidRPr="00772F7F">
              <w:rPr>
                <w:rFonts w:asciiTheme="minorHAnsi" w:hAnsiTheme="minorHAnsi" w:cstheme="minorHAnsi"/>
                <w:b w:val="0"/>
                <w:sz w:val="22"/>
                <w:szCs w:val="22"/>
              </w:rPr>
              <w:t>TRADE SECRET OF JANSSEN (exclude from publication)</w:t>
            </w:r>
          </w:p>
        </w:tc>
        <w:tc>
          <w:tcPr>
            <w:tcW w:w="4674" w:type="dxa"/>
          </w:tcPr>
          <w:p w14:paraId="30B0CE4E" w14:textId="77777777" w:rsidR="002C5372" w:rsidRPr="00772F7F" w:rsidRDefault="00560C1D">
            <w:pPr>
              <w:pStyle w:val="Nadpis2"/>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Příloha B – Finanční ustanovení - </w:t>
            </w:r>
            <w:r w:rsidRPr="00772F7F">
              <w:rPr>
                <w:rFonts w:asciiTheme="minorHAnsi" w:hAnsiTheme="minorHAnsi" w:cstheme="minorHAnsi"/>
                <w:b w:val="0"/>
                <w:sz w:val="22"/>
                <w:szCs w:val="22"/>
                <w:lang w:val="cs-CZ"/>
              </w:rPr>
              <w:t>OBCHODNÍ TAJEMSTVÍ SPOLEČNOSTI JANSSEN (vyloučit z publikování)</w:t>
            </w:r>
          </w:p>
        </w:tc>
      </w:tr>
      <w:tr w:rsidR="002C5372" w:rsidRPr="00772F7F" w14:paraId="67A05974" w14:textId="77777777" w:rsidTr="001646AA">
        <w:tc>
          <w:tcPr>
            <w:tcW w:w="4676" w:type="dxa"/>
          </w:tcPr>
          <w:p w14:paraId="0839DFE0" w14:textId="77777777" w:rsidR="002C5372" w:rsidRPr="00772F7F" w:rsidRDefault="00560C1D">
            <w:pPr>
              <w:tabs>
                <w:tab w:val="left" w:pos="-720"/>
              </w:tabs>
              <w:jc w:val="both"/>
              <w:rPr>
                <w:rFonts w:asciiTheme="minorHAnsi" w:hAnsiTheme="minorHAnsi" w:cstheme="minorHAnsi"/>
                <w:b/>
                <w:bCs/>
                <w:sz w:val="22"/>
                <w:szCs w:val="22"/>
              </w:rPr>
            </w:pPr>
            <w:r w:rsidRPr="00772F7F">
              <w:rPr>
                <w:rFonts w:asciiTheme="minorHAnsi" w:hAnsiTheme="minorHAnsi" w:cstheme="minorHAnsi"/>
                <w:b/>
                <w:bCs/>
                <w:sz w:val="22"/>
                <w:szCs w:val="22"/>
              </w:rPr>
              <w:t>Annex C – Information for the patient / Informed consent (available from the Principal Investigator)</w:t>
            </w:r>
          </w:p>
        </w:tc>
        <w:tc>
          <w:tcPr>
            <w:tcW w:w="4674" w:type="dxa"/>
          </w:tcPr>
          <w:p w14:paraId="2F4E3DA9"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 xml:space="preserve">Příloha C – Informace pro pacienta / informovaný souhlas </w:t>
            </w:r>
            <w:r w:rsidRPr="00E25675">
              <w:rPr>
                <w:rFonts w:asciiTheme="minorHAnsi" w:hAnsiTheme="minorHAnsi" w:cstheme="minorHAnsi"/>
                <w:b/>
                <w:sz w:val="22"/>
                <w:szCs w:val="22"/>
                <w:lang w:val="cs-CZ"/>
              </w:rPr>
              <w:t>(k dispozici u hlavního zkoušejícího)</w:t>
            </w:r>
          </w:p>
        </w:tc>
      </w:tr>
      <w:tr w:rsidR="002C5372" w:rsidRPr="00772F7F" w14:paraId="10F3437F" w14:textId="77777777" w:rsidTr="001646AA">
        <w:tc>
          <w:tcPr>
            <w:tcW w:w="4676" w:type="dxa"/>
          </w:tcPr>
          <w:p w14:paraId="0D94A7E9" w14:textId="77777777" w:rsidR="002C5372" w:rsidRPr="00772F7F" w:rsidRDefault="00560C1D">
            <w:pPr>
              <w:tabs>
                <w:tab w:val="left" w:pos="-720"/>
              </w:tabs>
              <w:jc w:val="both"/>
              <w:rPr>
                <w:rFonts w:asciiTheme="minorHAnsi" w:hAnsiTheme="minorHAnsi" w:cstheme="minorHAnsi"/>
                <w:b/>
                <w:bCs/>
                <w:sz w:val="22"/>
                <w:szCs w:val="22"/>
              </w:rPr>
            </w:pPr>
            <w:r w:rsidRPr="00772F7F">
              <w:rPr>
                <w:rFonts w:asciiTheme="minorHAnsi" w:hAnsiTheme="minorHAnsi" w:cstheme="minorHAnsi"/>
                <w:b/>
                <w:bCs/>
                <w:sz w:val="22"/>
                <w:szCs w:val="22"/>
              </w:rPr>
              <w:t xml:space="preserve">Annex D – Insurance Certificate - </w:t>
            </w:r>
            <w:r w:rsidRPr="00772F7F">
              <w:rPr>
                <w:rFonts w:asciiTheme="minorHAnsi" w:hAnsiTheme="minorHAnsi" w:cstheme="minorHAnsi"/>
                <w:b/>
                <w:sz w:val="22"/>
                <w:szCs w:val="22"/>
              </w:rPr>
              <w:t>TRADE SECRET OF JANSSEN (exclude from publication)</w:t>
            </w:r>
          </w:p>
        </w:tc>
        <w:tc>
          <w:tcPr>
            <w:tcW w:w="4674" w:type="dxa"/>
          </w:tcPr>
          <w:p w14:paraId="1AFA5749"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Příloha D – Pojistný certifikát - OBCHODNÍ TAJEMSTVÍ SPOLEČNOSTI JANSSEN (vyloučit z publikování)</w:t>
            </w:r>
          </w:p>
        </w:tc>
      </w:tr>
      <w:tr w:rsidR="002C5372" w:rsidRPr="00B37F62" w14:paraId="5A347ABF" w14:textId="77777777" w:rsidTr="001646AA">
        <w:tc>
          <w:tcPr>
            <w:tcW w:w="4676" w:type="dxa"/>
          </w:tcPr>
          <w:p w14:paraId="5F71068C"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bCs/>
                <w:sz w:val="22"/>
                <w:szCs w:val="22"/>
              </w:rPr>
              <w:t xml:space="preserve">Annex E – Power of Attorney for </w:t>
            </w:r>
            <w:proofErr w:type="spellStart"/>
            <w:r w:rsidRPr="00772F7F">
              <w:rPr>
                <w:rFonts w:asciiTheme="minorHAnsi" w:hAnsiTheme="minorHAnsi" w:cstheme="minorHAnsi"/>
                <w:b/>
                <w:bCs/>
                <w:sz w:val="22"/>
                <w:szCs w:val="22"/>
              </w:rPr>
              <w:t>for</w:t>
            </w:r>
            <w:proofErr w:type="spellEnd"/>
            <w:r w:rsidRPr="00772F7F">
              <w:rPr>
                <w:rFonts w:asciiTheme="minorHAnsi" w:hAnsiTheme="minorHAnsi" w:cstheme="minorHAnsi"/>
                <w:b/>
                <w:bCs/>
                <w:sz w:val="22"/>
                <w:szCs w:val="22"/>
              </w:rPr>
              <w:t xml:space="preserve"> </w:t>
            </w:r>
            <w:r w:rsidRPr="00772F7F">
              <w:rPr>
                <w:rFonts w:asciiTheme="minorHAnsi" w:hAnsiTheme="minorHAnsi" w:cstheme="minorHAnsi"/>
                <w:b/>
                <w:sz w:val="22"/>
                <w:szCs w:val="22"/>
              </w:rPr>
              <w:t>IQVIA RDS Czech Republic s.r.o.</w:t>
            </w:r>
          </w:p>
        </w:tc>
        <w:tc>
          <w:tcPr>
            <w:tcW w:w="4674" w:type="dxa"/>
          </w:tcPr>
          <w:p w14:paraId="0E151788" w14:textId="3C2A72E8"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 xml:space="preserve">Příloha E – Plná moc pro společnost IQVIA RDS Czech Republic s.r.o. </w:t>
            </w:r>
          </w:p>
        </w:tc>
      </w:tr>
      <w:tr w:rsidR="002C5372" w:rsidRPr="00772F7F" w14:paraId="3E1B686A" w14:textId="77777777" w:rsidTr="001646AA">
        <w:tc>
          <w:tcPr>
            <w:tcW w:w="4676" w:type="dxa"/>
          </w:tcPr>
          <w:p w14:paraId="2A55D006" w14:textId="77777777" w:rsidR="002C5372" w:rsidRPr="00772F7F" w:rsidRDefault="00560C1D">
            <w:pPr>
              <w:tabs>
                <w:tab w:val="left" w:pos="-720"/>
              </w:tabs>
              <w:jc w:val="both"/>
              <w:rPr>
                <w:rFonts w:asciiTheme="minorHAnsi" w:hAnsiTheme="minorHAnsi" w:cstheme="minorHAnsi"/>
                <w:b/>
                <w:bCs/>
                <w:sz w:val="22"/>
                <w:szCs w:val="22"/>
              </w:rPr>
            </w:pPr>
            <w:r w:rsidRPr="00772F7F">
              <w:rPr>
                <w:rFonts w:asciiTheme="minorHAnsi" w:hAnsiTheme="minorHAnsi" w:cstheme="minorHAnsi"/>
                <w:b/>
                <w:bCs/>
                <w:sz w:val="22"/>
                <w:szCs w:val="22"/>
              </w:rPr>
              <w:t>Annex F – Authorization by State Institute for Drug Control and Ethics Committee</w:t>
            </w:r>
          </w:p>
        </w:tc>
        <w:tc>
          <w:tcPr>
            <w:tcW w:w="4674" w:type="dxa"/>
          </w:tcPr>
          <w:p w14:paraId="391A3977" w14:textId="77777777" w:rsidR="002C5372" w:rsidRPr="00772F7F" w:rsidRDefault="00560C1D">
            <w:pPr>
              <w:tabs>
                <w:tab w:val="left" w:pos="-720"/>
              </w:tabs>
              <w:jc w:val="both"/>
              <w:rPr>
                <w:rFonts w:asciiTheme="minorHAnsi" w:hAnsiTheme="minorHAnsi" w:cstheme="minorHAnsi"/>
                <w:b/>
                <w:bCs/>
                <w:sz w:val="22"/>
                <w:szCs w:val="22"/>
                <w:lang w:val="cs-CZ"/>
              </w:rPr>
            </w:pPr>
            <w:r w:rsidRPr="00772F7F">
              <w:rPr>
                <w:rFonts w:asciiTheme="minorHAnsi" w:hAnsiTheme="minorHAnsi" w:cstheme="minorHAnsi"/>
                <w:b/>
                <w:sz w:val="22"/>
                <w:szCs w:val="22"/>
                <w:lang w:val="cs-CZ"/>
              </w:rPr>
              <w:t>Příloha F – Povolení vydané Státním ústavem pro kontrolu léčiv a Etickou komisí</w:t>
            </w:r>
          </w:p>
        </w:tc>
      </w:tr>
      <w:tr w:rsidR="002C5372" w:rsidRPr="00772F7F" w14:paraId="05046BB7" w14:textId="77777777" w:rsidTr="001646AA">
        <w:tc>
          <w:tcPr>
            <w:tcW w:w="4676" w:type="dxa"/>
          </w:tcPr>
          <w:p w14:paraId="3C8190B6" w14:textId="77777777" w:rsidR="002C5372" w:rsidRPr="00772F7F" w:rsidRDefault="00560C1D">
            <w:pPr>
              <w:rPr>
                <w:rFonts w:asciiTheme="minorHAnsi" w:hAnsiTheme="minorHAnsi" w:cstheme="minorHAnsi"/>
                <w:b/>
                <w:sz w:val="22"/>
                <w:szCs w:val="22"/>
              </w:rPr>
            </w:pPr>
            <w:r w:rsidRPr="00772F7F">
              <w:rPr>
                <w:rFonts w:asciiTheme="minorHAnsi" w:hAnsiTheme="minorHAnsi" w:cstheme="minorHAnsi"/>
                <w:b/>
                <w:sz w:val="22"/>
                <w:szCs w:val="22"/>
              </w:rPr>
              <w:t>Annex G - Personal Information concerning Principal Investigator and any Investigational Staff</w:t>
            </w:r>
          </w:p>
        </w:tc>
        <w:tc>
          <w:tcPr>
            <w:tcW w:w="4674" w:type="dxa"/>
          </w:tcPr>
          <w:p w14:paraId="519966AA" w14:textId="77777777" w:rsidR="002C5372" w:rsidRPr="00772F7F" w:rsidRDefault="00560C1D">
            <w:pPr>
              <w:rPr>
                <w:rFonts w:asciiTheme="minorHAnsi" w:hAnsiTheme="minorHAnsi" w:cstheme="minorHAnsi"/>
                <w:sz w:val="22"/>
                <w:szCs w:val="22"/>
                <w:lang w:val="cs-CZ"/>
              </w:rPr>
            </w:pPr>
            <w:r w:rsidRPr="00772F7F">
              <w:rPr>
                <w:rFonts w:asciiTheme="minorHAnsi" w:hAnsiTheme="minorHAnsi" w:cstheme="minorHAnsi"/>
                <w:b/>
                <w:sz w:val="22"/>
                <w:szCs w:val="22"/>
                <w:lang w:val="cs-CZ"/>
              </w:rPr>
              <w:t>Příloha G – Osobní informace týkající se hlavního zkoušejícího a zkoušejícího personálu</w:t>
            </w:r>
          </w:p>
        </w:tc>
      </w:tr>
      <w:tr w:rsidR="002C5372" w:rsidRPr="00772F7F" w14:paraId="35DBF6F6" w14:textId="77777777" w:rsidTr="001646AA">
        <w:tc>
          <w:tcPr>
            <w:tcW w:w="4676" w:type="dxa"/>
          </w:tcPr>
          <w:p w14:paraId="15A50ACC" w14:textId="77777777" w:rsidR="002C5372" w:rsidRPr="00772F7F" w:rsidRDefault="00560C1D">
            <w:pPr>
              <w:rPr>
                <w:rFonts w:asciiTheme="minorHAnsi" w:hAnsiTheme="minorHAnsi" w:cstheme="minorHAnsi"/>
                <w:b/>
                <w:sz w:val="22"/>
                <w:szCs w:val="22"/>
              </w:rPr>
            </w:pPr>
            <w:r w:rsidRPr="00772F7F">
              <w:rPr>
                <w:rFonts w:asciiTheme="minorHAnsi" w:hAnsiTheme="minorHAnsi" w:cstheme="minorHAnsi"/>
                <w:b/>
                <w:sz w:val="22"/>
                <w:szCs w:val="22"/>
              </w:rPr>
              <w:t>EXHIBIT H – EU Standard Contractual Clauses (Controller to Controller)</w:t>
            </w:r>
          </w:p>
        </w:tc>
        <w:tc>
          <w:tcPr>
            <w:tcW w:w="4674" w:type="dxa"/>
          </w:tcPr>
          <w:p w14:paraId="779BFA3D" w14:textId="77777777" w:rsidR="002C5372" w:rsidRPr="00772F7F" w:rsidRDefault="00560C1D">
            <w:pPr>
              <w:rPr>
                <w:rFonts w:asciiTheme="minorHAnsi" w:hAnsiTheme="minorHAnsi" w:cstheme="minorHAnsi"/>
                <w:b/>
                <w:sz w:val="22"/>
                <w:szCs w:val="22"/>
                <w:lang w:val="cs-CZ"/>
              </w:rPr>
            </w:pPr>
            <w:r w:rsidRPr="00772F7F">
              <w:rPr>
                <w:rFonts w:asciiTheme="minorHAnsi" w:hAnsiTheme="minorHAnsi" w:cstheme="minorHAnsi"/>
                <w:b/>
                <w:sz w:val="22"/>
                <w:szCs w:val="22"/>
                <w:lang w:val="cs-CZ"/>
              </w:rPr>
              <w:t>Příloha H - Standardní smluvní doložky podle předpisů EU (správce  správci)</w:t>
            </w:r>
          </w:p>
        </w:tc>
      </w:tr>
      <w:tr w:rsidR="002C5372" w:rsidRPr="00772F7F" w14:paraId="2F419EEE" w14:textId="77777777" w:rsidTr="001646AA">
        <w:tc>
          <w:tcPr>
            <w:tcW w:w="4676" w:type="dxa"/>
          </w:tcPr>
          <w:p w14:paraId="529E1E7F" w14:textId="77777777" w:rsidR="002C5372" w:rsidRPr="00772F7F" w:rsidRDefault="002C5372">
            <w:pPr>
              <w:rPr>
                <w:rFonts w:asciiTheme="minorHAnsi" w:hAnsiTheme="minorHAnsi" w:cstheme="minorHAnsi"/>
                <w:sz w:val="22"/>
                <w:szCs w:val="22"/>
                <w:lang w:val="cs-CZ"/>
              </w:rPr>
            </w:pPr>
          </w:p>
        </w:tc>
        <w:tc>
          <w:tcPr>
            <w:tcW w:w="4674" w:type="dxa"/>
          </w:tcPr>
          <w:p w14:paraId="1704D3E4" w14:textId="77777777" w:rsidR="002C5372" w:rsidRPr="00772F7F" w:rsidRDefault="002C5372">
            <w:pPr>
              <w:rPr>
                <w:rFonts w:asciiTheme="minorHAnsi" w:hAnsiTheme="minorHAnsi" w:cstheme="minorHAnsi"/>
                <w:sz w:val="22"/>
                <w:szCs w:val="22"/>
                <w:lang w:val="cs-CZ"/>
              </w:rPr>
            </w:pPr>
          </w:p>
        </w:tc>
      </w:tr>
    </w:tbl>
    <w:p w14:paraId="037AE6C8" w14:textId="77777777" w:rsidR="002C5372" w:rsidRPr="00772F7F" w:rsidRDefault="002C5372">
      <w:pPr>
        <w:rPr>
          <w:rFonts w:asciiTheme="minorHAnsi" w:hAnsiTheme="minorHAnsi" w:cstheme="minorHAnsi"/>
          <w:sz w:val="22"/>
          <w:szCs w:val="22"/>
          <w:lang w:val="cs-CZ"/>
        </w:rPr>
      </w:pPr>
    </w:p>
    <w:p w14:paraId="1CF443BA" w14:textId="77777777" w:rsidR="002C5372" w:rsidRPr="00772F7F" w:rsidRDefault="00560C1D">
      <w:pPr>
        <w:rPr>
          <w:rFonts w:asciiTheme="minorHAnsi" w:hAnsiTheme="minorHAnsi" w:cstheme="minorHAnsi"/>
          <w:sz w:val="22"/>
          <w:szCs w:val="22"/>
          <w:lang w:val="cs-CZ"/>
        </w:rPr>
      </w:pPr>
      <w:r w:rsidRPr="00772F7F">
        <w:rPr>
          <w:rFonts w:asciiTheme="minorHAnsi" w:hAnsiTheme="minorHAnsi" w:cstheme="minorHAnsi"/>
          <w:sz w:val="22"/>
          <w:szCs w:val="22"/>
        </w:rPr>
        <w:br w:type="page"/>
      </w:r>
    </w:p>
    <w:p w14:paraId="61D6EB78" w14:textId="77777777" w:rsidR="002C5372" w:rsidRPr="00772F7F" w:rsidRDefault="002C5372">
      <w:pPr>
        <w:rPr>
          <w:rFonts w:asciiTheme="minorHAnsi" w:hAnsiTheme="minorHAnsi" w:cstheme="minorHAnsi"/>
          <w:sz w:val="22"/>
          <w:szCs w:val="22"/>
          <w:lang w:val="cs-CZ"/>
        </w:rPr>
      </w:pPr>
    </w:p>
    <w:tbl>
      <w:tblPr>
        <w:tblStyle w:val="Mkatabulky"/>
        <w:tblW w:w="9350" w:type="dxa"/>
        <w:tblLayout w:type="fixed"/>
        <w:tblLook w:val="04A0" w:firstRow="1" w:lastRow="0" w:firstColumn="1" w:lastColumn="0" w:noHBand="0" w:noVBand="1"/>
      </w:tblPr>
      <w:tblGrid>
        <w:gridCol w:w="4531"/>
        <w:gridCol w:w="4819"/>
      </w:tblGrid>
      <w:tr w:rsidR="002C5372" w:rsidRPr="00B37F62" w14:paraId="5CC721B0" w14:textId="77777777">
        <w:tc>
          <w:tcPr>
            <w:tcW w:w="4531" w:type="dxa"/>
          </w:tcPr>
          <w:p w14:paraId="0D143D94" w14:textId="77777777" w:rsidR="002C5372" w:rsidRPr="00772F7F" w:rsidRDefault="00560C1D">
            <w:pPr>
              <w:pStyle w:val="Nadpis2"/>
              <w:jc w:val="center"/>
              <w:rPr>
                <w:rFonts w:asciiTheme="minorHAnsi" w:hAnsiTheme="minorHAnsi" w:cstheme="minorHAnsi"/>
                <w:sz w:val="22"/>
                <w:szCs w:val="22"/>
              </w:rPr>
            </w:pPr>
            <w:r w:rsidRPr="00772F7F">
              <w:rPr>
                <w:rFonts w:asciiTheme="minorHAnsi" w:hAnsiTheme="minorHAnsi" w:cstheme="minorHAnsi"/>
                <w:sz w:val="22"/>
                <w:szCs w:val="22"/>
              </w:rPr>
              <w:t xml:space="preserve">ANNEX A – Protocol of Clinical Trial </w:t>
            </w:r>
          </w:p>
        </w:tc>
        <w:tc>
          <w:tcPr>
            <w:tcW w:w="4818" w:type="dxa"/>
          </w:tcPr>
          <w:p w14:paraId="5C8B0838" w14:textId="77777777" w:rsidR="002C5372" w:rsidRPr="00772F7F" w:rsidRDefault="00560C1D">
            <w:pPr>
              <w:pStyle w:val="Nadpis2"/>
              <w:jc w:val="center"/>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PŘÍLOHA A – Protokol klinického hodnocení </w:t>
            </w:r>
          </w:p>
        </w:tc>
      </w:tr>
      <w:tr w:rsidR="002C5372" w:rsidRPr="00772F7F" w14:paraId="22BFE65B" w14:textId="77777777">
        <w:tc>
          <w:tcPr>
            <w:tcW w:w="4531" w:type="dxa"/>
          </w:tcPr>
          <w:p w14:paraId="5E643281" w14:textId="77777777" w:rsidR="002C5372" w:rsidRPr="00772F7F" w:rsidRDefault="00560C1D">
            <w:pPr>
              <w:jc w:val="center"/>
              <w:rPr>
                <w:rFonts w:asciiTheme="minorHAnsi" w:hAnsiTheme="minorHAnsi" w:cstheme="minorHAnsi"/>
                <w:b/>
                <w:sz w:val="22"/>
                <w:szCs w:val="22"/>
              </w:rPr>
            </w:pPr>
            <w:r w:rsidRPr="00772F7F">
              <w:rPr>
                <w:rFonts w:asciiTheme="minorHAnsi" w:hAnsiTheme="minorHAnsi" w:cstheme="minorHAnsi"/>
                <w:b/>
                <w:sz w:val="22"/>
                <w:szCs w:val="22"/>
              </w:rPr>
              <w:t>TRADE SECRET OF JANSSEN (exclude from publication)</w:t>
            </w:r>
          </w:p>
        </w:tc>
        <w:tc>
          <w:tcPr>
            <w:tcW w:w="4818" w:type="dxa"/>
          </w:tcPr>
          <w:p w14:paraId="44F26956" w14:textId="77777777" w:rsidR="002C5372" w:rsidRPr="00772F7F" w:rsidRDefault="00560C1D">
            <w:pPr>
              <w:jc w:val="center"/>
              <w:rPr>
                <w:rFonts w:asciiTheme="minorHAnsi" w:hAnsiTheme="minorHAnsi" w:cstheme="minorHAnsi"/>
                <w:b/>
                <w:sz w:val="22"/>
                <w:szCs w:val="22"/>
                <w:highlight w:val="yellow"/>
                <w:lang w:val="cs-CZ"/>
              </w:rPr>
            </w:pPr>
            <w:r w:rsidRPr="00772F7F">
              <w:rPr>
                <w:rFonts w:asciiTheme="minorHAnsi" w:hAnsiTheme="minorHAnsi" w:cstheme="minorHAnsi"/>
                <w:b/>
                <w:sz w:val="22"/>
                <w:szCs w:val="22"/>
                <w:lang w:val="cs-CZ"/>
              </w:rPr>
              <w:t>OBCHODNÍ TAJEMSTVÍ SPOLEČNOSTI JANSSEN (vyloučit z publikování)</w:t>
            </w:r>
          </w:p>
        </w:tc>
      </w:tr>
      <w:tr w:rsidR="002C5372" w:rsidRPr="00772F7F" w14:paraId="7BD9E991" w14:textId="77777777">
        <w:tc>
          <w:tcPr>
            <w:tcW w:w="4531" w:type="dxa"/>
          </w:tcPr>
          <w:p w14:paraId="36F4E9EE" w14:textId="77777777" w:rsidR="002C5372" w:rsidRPr="00772F7F" w:rsidRDefault="002C5372">
            <w:pPr>
              <w:rPr>
                <w:rFonts w:asciiTheme="minorHAnsi" w:hAnsiTheme="minorHAnsi" w:cstheme="minorHAnsi"/>
                <w:sz w:val="22"/>
                <w:szCs w:val="22"/>
              </w:rPr>
            </w:pPr>
          </w:p>
        </w:tc>
        <w:tc>
          <w:tcPr>
            <w:tcW w:w="4818" w:type="dxa"/>
          </w:tcPr>
          <w:p w14:paraId="6CBF2421" w14:textId="77777777" w:rsidR="002C5372" w:rsidRPr="00772F7F" w:rsidRDefault="002C5372">
            <w:pPr>
              <w:rPr>
                <w:rFonts w:asciiTheme="minorHAnsi" w:hAnsiTheme="minorHAnsi" w:cstheme="minorHAnsi"/>
                <w:sz w:val="22"/>
                <w:szCs w:val="22"/>
                <w:lang w:val="cs-CZ"/>
              </w:rPr>
            </w:pPr>
          </w:p>
        </w:tc>
      </w:tr>
      <w:tr w:rsidR="002C5372" w:rsidRPr="00B37F62" w14:paraId="7F123EEF" w14:textId="77777777">
        <w:tc>
          <w:tcPr>
            <w:tcW w:w="4531" w:type="dxa"/>
          </w:tcPr>
          <w:p w14:paraId="71E248F3" w14:textId="77777777" w:rsidR="002C5372" w:rsidRPr="00772F7F" w:rsidRDefault="00560C1D">
            <w:pPr>
              <w:rPr>
                <w:rFonts w:asciiTheme="minorHAnsi" w:hAnsiTheme="minorHAnsi" w:cstheme="minorHAnsi"/>
                <w:sz w:val="22"/>
                <w:szCs w:val="22"/>
              </w:rPr>
            </w:pPr>
            <w:r w:rsidRPr="00772F7F">
              <w:rPr>
                <w:rFonts w:asciiTheme="minorHAnsi" w:hAnsiTheme="minorHAnsi" w:cstheme="minorHAnsi"/>
                <w:sz w:val="22"/>
                <w:szCs w:val="22"/>
              </w:rPr>
              <w:t>Incorporated herein by reference.</w:t>
            </w:r>
          </w:p>
        </w:tc>
        <w:tc>
          <w:tcPr>
            <w:tcW w:w="4818" w:type="dxa"/>
          </w:tcPr>
          <w:p w14:paraId="11157410" w14:textId="77777777" w:rsidR="002C5372" w:rsidRPr="00772F7F" w:rsidRDefault="00560C1D">
            <w:pPr>
              <w:rPr>
                <w:rFonts w:asciiTheme="minorHAnsi" w:hAnsiTheme="minorHAnsi" w:cstheme="minorHAnsi"/>
                <w:sz w:val="22"/>
                <w:szCs w:val="22"/>
                <w:lang w:val="cs-CZ"/>
              </w:rPr>
            </w:pPr>
            <w:r w:rsidRPr="00772F7F">
              <w:rPr>
                <w:rFonts w:asciiTheme="minorHAnsi" w:hAnsiTheme="minorHAnsi" w:cstheme="minorHAnsi"/>
                <w:sz w:val="22"/>
                <w:szCs w:val="22"/>
                <w:lang w:val="cs-CZ"/>
              </w:rPr>
              <w:t>Začleněno do této smlouvy odkazem.</w:t>
            </w:r>
          </w:p>
        </w:tc>
      </w:tr>
      <w:tr w:rsidR="002C5372" w:rsidRPr="00B37F62" w14:paraId="55F72295" w14:textId="77777777">
        <w:tc>
          <w:tcPr>
            <w:tcW w:w="4531" w:type="dxa"/>
          </w:tcPr>
          <w:p w14:paraId="7A054EB5" w14:textId="77777777" w:rsidR="002C5372" w:rsidRPr="00772F7F" w:rsidRDefault="002C5372">
            <w:pPr>
              <w:rPr>
                <w:rFonts w:asciiTheme="minorHAnsi" w:hAnsiTheme="minorHAnsi" w:cstheme="minorHAnsi"/>
                <w:sz w:val="22"/>
                <w:szCs w:val="22"/>
                <w:lang w:val="pl-PL"/>
              </w:rPr>
            </w:pPr>
          </w:p>
        </w:tc>
        <w:tc>
          <w:tcPr>
            <w:tcW w:w="4818" w:type="dxa"/>
          </w:tcPr>
          <w:p w14:paraId="38A96792" w14:textId="77777777" w:rsidR="002C5372" w:rsidRPr="00772F7F" w:rsidRDefault="002C5372">
            <w:pPr>
              <w:rPr>
                <w:rFonts w:asciiTheme="minorHAnsi" w:hAnsiTheme="minorHAnsi" w:cstheme="minorHAnsi"/>
                <w:sz w:val="22"/>
                <w:szCs w:val="22"/>
                <w:lang w:val="cs-CZ"/>
              </w:rPr>
            </w:pPr>
          </w:p>
        </w:tc>
      </w:tr>
      <w:tr w:rsidR="002C5372" w:rsidRPr="00B37F62" w14:paraId="4CEDF813" w14:textId="77777777">
        <w:tc>
          <w:tcPr>
            <w:tcW w:w="4531" w:type="dxa"/>
          </w:tcPr>
          <w:p w14:paraId="04F6801B" w14:textId="77777777" w:rsidR="002C5372" w:rsidRPr="00772F7F" w:rsidRDefault="002C5372">
            <w:pPr>
              <w:rPr>
                <w:rFonts w:asciiTheme="minorHAnsi" w:hAnsiTheme="minorHAnsi" w:cstheme="minorHAnsi"/>
                <w:sz w:val="22"/>
                <w:szCs w:val="22"/>
                <w:lang w:val="pl-PL"/>
              </w:rPr>
            </w:pPr>
          </w:p>
        </w:tc>
        <w:tc>
          <w:tcPr>
            <w:tcW w:w="4818" w:type="dxa"/>
          </w:tcPr>
          <w:p w14:paraId="7F9D3457" w14:textId="77777777" w:rsidR="002C5372" w:rsidRPr="00772F7F" w:rsidRDefault="002C5372">
            <w:pPr>
              <w:rPr>
                <w:rFonts w:asciiTheme="minorHAnsi" w:hAnsiTheme="minorHAnsi" w:cstheme="minorHAnsi"/>
                <w:sz w:val="22"/>
                <w:szCs w:val="22"/>
                <w:lang w:val="cs-CZ"/>
              </w:rPr>
            </w:pPr>
          </w:p>
        </w:tc>
      </w:tr>
    </w:tbl>
    <w:p w14:paraId="6052BE27" w14:textId="77777777" w:rsidR="002C5372" w:rsidRPr="00772F7F" w:rsidRDefault="002C5372">
      <w:pPr>
        <w:rPr>
          <w:rFonts w:asciiTheme="minorHAnsi" w:hAnsiTheme="minorHAnsi" w:cstheme="minorHAnsi"/>
          <w:sz w:val="22"/>
          <w:szCs w:val="22"/>
          <w:lang w:val="pl-PL"/>
        </w:rPr>
      </w:pPr>
    </w:p>
    <w:p w14:paraId="6155C26C" w14:textId="77777777" w:rsidR="002C5372" w:rsidRPr="00772F7F" w:rsidRDefault="00560C1D">
      <w:pPr>
        <w:rPr>
          <w:rFonts w:asciiTheme="minorHAnsi" w:hAnsiTheme="minorHAnsi" w:cstheme="minorHAnsi"/>
          <w:sz w:val="22"/>
          <w:szCs w:val="22"/>
          <w:lang w:val="pl-PL"/>
        </w:rPr>
      </w:pPr>
      <w:r w:rsidRPr="00772F7F">
        <w:rPr>
          <w:rFonts w:asciiTheme="minorHAnsi" w:hAnsiTheme="minorHAnsi" w:cstheme="minorHAnsi"/>
          <w:sz w:val="22"/>
          <w:szCs w:val="22"/>
          <w:lang w:val="pl-PL"/>
        </w:rPr>
        <w:br w:type="page"/>
      </w:r>
    </w:p>
    <w:tbl>
      <w:tblPr>
        <w:tblStyle w:val="Mkatabulky"/>
        <w:tblpPr w:leftFromText="180" w:rightFromText="180" w:vertAnchor="text" w:tblpY="1"/>
        <w:tblOverlap w:val="never"/>
        <w:tblW w:w="0" w:type="auto"/>
        <w:tblLayout w:type="fixed"/>
        <w:tblLook w:val="04A0" w:firstRow="1" w:lastRow="0" w:firstColumn="1" w:lastColumn="0" w:noHBand="0" w:noVBand="1"/>
      </w:tblPr>
      <w:tblGrid>
        <w:gridCol w:w="4675"/>
        <w:gridCol w:w="4675"/>
      </w:tblGrid>
      <w:tr w:rsidR="008014B8" w:rsidRPr="00537185" w14:paraId="265D9041" w14:textId="77777777" w:rsidTr="0085303F">
        <w:tc>
          <w:tcPr>
            <w:tcW w:w="4675" w:type="dxa"/>
          </w:tcPr>
          <w:p w14:paraId="78E668BA" w14:textId="77777777" w:rsidR="008014B8" w:rsidRPr="00537185" w:rsidRDefault="008014B8" w:rsidP="0085303F">
            <w:pPr>
              <w:spacing w:before="100" w:beforeAutospacing="1" w:after="100" w:afterAutospacing="1"/>
              <w:jc w:val="center"/>
              <w:rPr>
                <w:rFonts w:asciiTheme="minorHAnsi" w:eastAsia="Arial" w:hAnsiTheme="minorHAnsi" w:cstheme="minorHAnsi"/>
                <w:b/>
                <w:bCs/>
                <w:sz w:val="22"/>
                <w:szCs w:val="22"/>
                <w:u w:val="single"/>
                <w:lang w:val="cs-CZ"/>
              </w:rPr>
            </w:pPr>
            <w:r w:rsidRPr="00537185">
              <w:rPr>
                <w:rFonts w:asciiTheme="minorHAnsi" w:hAnsiTheme="minorHAnsi" w:cstheme="minorHAnsi"/>
                <w:b/>
                <w:bCs/>
                <w:sz w:val="22"/>
                <w:szCs w:val="22"/>
              </w:rPr>
              <w:lastRenderedPageBreak/>
              <w:t>ANNEX B – Financial Provisions</w:t>
            </w:r>
          </w:p>
        </w:tc>
        <w:tc>
          <w:tcPr>
            <w:tcW w:w="4675" w:type="dxa"/>
          </w:tcPr>
          <w:p w14:paraId="3A4C90D8" w14:textId="77777777" w:rsidR="008014B8" w:rsidRPr="00537185" w:rsidRDefault="008014B8" w:rsidP="0085303F">
            <w:pPr>
              <w:spacing w:before="100" w:beforeAutospacing="1" w:after="100" w:afterAutospacing="1"/>
              <w:jc w:val="center"/>
              <w:rPr>
                <w:rFonts w:asciiTheme="minorHAnsi" w:eastAsia="Arial" w:hAnsiTheme="minorHAnsi" w:cstheme="minorHAnsi"/>
                <w:b/>
                <w:bCs/>
                <w:sz w:val="22"/>
                <w:szCs w:val="22"/>
                <w:u w:val="single"/>
                <w:lang w:val="cs-CZ"/>
              </w:rPr>
            </w:pPr>
            <w:r w:rsidRPr="00537185">
              <w:rPr>
                <w:rFonts w:asciiTheme="minorHAnsi" w:hAnsiTheme="minorHAnsi" w:cstheme="minorHAnsi"/>
                <w:b/>
                <w:bCs/>
                <w:sz w:val="22"/>
                <w:szCs w:val="22"/>
                <w:lang w:val="cs-CZ"/>
              </w:rPr>
              <w:t>PŘÍLOHA B – Finanční ustanovení</w:t>
            </w:r>
          </w:p>
        </w:tc>
      </w:tr>
      <w:tr w:rsidR="008014B8" w:rsidRPr="00DF3A86" w14:paraId="1334D2B7" w14:textId="77777777" w:rsidTr="0085303F">
        <w:tc>
          <w:tcPr>
            <w:tcW w:w="4675" w:type="dxa"/>
          </w:tcPr>
          <w:p w14:paraId="6E73C2A9" w14:textId="77777777" w:rsidR="008014B8" w:rsidRPr="00DF3A86" w:rsidRDefault="008014B8" w:rsidP="0085303F">
            <w:pPr>
              <w:spacing w:before="100" w:beforeAutospacing="1" w:after="100" w:afterAutospacing="1"/>
              <w:jc w:val="center"/>
              <w:rPr>
                <w:rFonts w:asciiTheme="minorHAnsi" w:hAnsiTheme="minorHAnsi" w:cstheme="minorHAnsi"/>
                <w:sz w:val="22"/>
                <w:szCs w:val="22"/>
              </w:rPr>
            </w:pPr>
            <w:r w:rsidRPr="00D660D9">
              <w:rPr>
                <w:rFonts w:asciiTheme="minorHAnsi" w:hAnsiTheme="minorHAnsi" w:cstheme="minorHAnsi"/>
                <w:b/>
                <w:sz w:val="22"/>
                <w:szCs w:val="22"/>
              </w:rPr>
              <w:t>TRADE SECRET OF JANSSEN (exclude from publication)</w:t>
            </w:r>
          </w:p>
        </w:tc>
        <w:tc>
          <w:tcPr>
            <w:tcW w:w="4675" w:type="dxa"/>
          </w:tcPr>
          <w:p w14:paraId="69FFBE4F" w14:textId="77777777" w:rsidR="008014B8" w:rsidRPr="00DF3A86" w:rsidRDefault="008014B8" w:rsidP="0085303F">
            <w:pPr>
              <w:spacing w:before="100" w:beforeAutospacing="1" w:after="100" w:afterAutospacing="1"/>
              <w:jc w:val="center"/>
              <w:rPr>
                <w:rFonts w:asciiTheme="minorHAnsi" w:hAnsiTheme="minorHAnsi" w:cstheme="minorHAnsi"/>
                <w:sz w:val="22"/>
                <w:szCs w:val="22"/>
                <w:lang w:val="cs-CZ"/>
              </w:rPr>
            </w:pPr>
            <w:r w:rsidRPr="00D660D9">
              <w:rPr>
                <w:rFonts w:asciiTheme="minorHAnsi" w:hAnsiTheme="minorHAnsi" w:cstheme="minorHAnsi"/>
                <w:b/>
                <w:sz w:val="22"/>
                <w:szCs w:val="22"/>
                <w:lang w:val="cs-CZ"/>
              </w:rPr>
              <w:t>OBCHODNÍ TAJEMSTVÍ SPOLEČNOSTI JANSSEN (vyloučit z publikování)</w:t>
            </w:r>
          </w:p>
        </w:tc>
      </w:tr>
      <w:tr w:rsidR="008014B8" w:rsidRPr="00DF3A86" w14:paraId="28A4689D" w14:textId="77777777" w:rsidTr="0085303F">
        <w:tc>
          <w:tcPr>
            <w:tcW w:w="4675" w:type="dxa"/>
          </w:tcPr>
          <w:p w14:paraId="6C846D2D" w14:textId="77777777" w:rsidR="008014B8" w:rsidRPr="00DF3A86" w:rsidRDefault="008014B8" w:rsidP="0085303F">
            <w:pPr>
              <w:spacing w:before="100" w:beforeAutospacing="1" w:after="100" w:afterAutospacing="1"/>
              <w:jc w:val="center"/>
              <w:rPr>
                <w:rFonts w:asciiTheme="minorHAnsi" w:hAnsiTheme="minorHAnsi" w:cstheme="minorHAnsi"/>
                <w:sz w:val="22"/>
                <w:szCs w:val="22"/>
              </w:rPr>
            </w:pPr>
          </w:p>
        </w:tc>
        <w:tc>
          <w:tcPr>
            <w:tcW w:w="4675" w:type="dxa"/>
          </w:tcPr>
          <w:p w14:paraId="2F5D481E" w14:textId="77777777" w:rsidR="008014B8" w:rsidRPr="00DF3A86" w:rsidRDefault="008014B8" w:rsidP="0085303F">
            <w:pPr>
              <w:spacing w:before="100" w:beforeAutospacing="1" w:after="100" w:afterAutospacing="1"/>
              <w:jc w:val="center"/>
              <w:rPr>
                <w:rFonts w:asciiTheme="minorHAnsi" w:hAnsiTheme="minorHAnsi" w:cstheme="minorHAnsi"/>
                <w:sz w:val="22"/>
                <w:szCs w:val="22"/>
                <w:lang w:val="cs-CZ"/>
              </w:rPr>
            </w:pPr>
          </w:p>
        </w:tc>
      </w:tr>
    </w:tbl>
    <w:p w14:paraId="3210846C" w14:textId="77777777" w:rsidR="002C5372" w:rsidRDefault="002C5372" w:rsidP="00620FDD">
      <w:pPr>
        <w:shd w:val="clear" w:color="auto" w:fill="000000" w:themeFill="text1"/>
        <w:rPr>
          <w:rFonts w:asciiTheme="minorHAnsi" w:hAnsiTheme="minorHAnsi" w:cstheme="minorHAnsi"/>
          <w:sz w:val="22"/>
          <w:szCs w:val="22"/>
          <w:lang w:val="en-GB"/>
        </w:rPr>
      </w:pPr>
    </w:p>
    <w:p w14:paraId="541A33EA" w14:textId="77777777" w:rsidR="00620FDD" w:rsidRDefault="00620FDD" w:rsidP="00620FDD">
      <w:pPr>
        <w:shd w:val="clear" w:color="auto" w:fill="000000" w:themeFill="text1"/>
        <w:rPr>
          <w:rFonts w:asciiTheme="minorHAnsi" w:hAnsiTheme="minorHAnsi" w:cstheme="minorHAnsi"/>
          <w:sz w:val="22"/>
          <w:szCs w:val="22"/>
          <w:lang w:val="en-GB"/>
        </w:rPr>
      </w:pPr>
    </w:p>
    <w:p w14:paraId="09B1F3A8" w14:textId="77777777" w:rsidR="00620FDD" w:rsidRDefault="00620FDD" w:rsidP="00620FDD">
      <w:pPr>
        <w:shd w:val="clear" w:color="auto" w:fill="000000" w:themeFill="text1"/>
        <w:rPr>
          <w:rFonts w:asciiTheme="minorHAnsi" w:hAnsiTheme="minorHAnsi" w:cstheme="minorHAnsi"/>
          <w:sz w:val="22"/>
          <w:szCs w:val="22"/>
          <w:lang w:val="en-GB"/>
        </w:rPr>
      </w:pPr>
    </w:p>
    <w:p w14:paraId="62A5E7DC" w14:textId="77777777" w:rsidR="00620FDD" w:rsidRDefault="00620FDD" w:rsidP="00620FDD">
      <w:pPr>
        <w:shd w:val="clear" w:color="auto" w:fill="000000" w:themeFill="text1"/>
        <w:rPr>
          <w:rFonts w:asciiTheme="minorHAnsi" w:hAnsiTheme="minorHAnsi" w:cstheme="minorHAnsi"/>
          <w:sz w:val="22"/>
          <w:szCs w:val="22"/>
          <w:lang w:val="en-GB"/>
        </w:rPr>
      </w:pPr>
    </w:p>
    <w:p w14:paraId="14796A49" w14:textId="77777777" w:rsidR="00620FDD" w:rsidRDefault="00620FDD" w:rsidP="00620FDD">
      <w:pPr>
        <w:shd w:val="clear" w:color="auto" w:fill="000000" w:themeFill="text1"/>
        <w:rPr>
          <w:rFonts w:asciiTheme="minorHAnsi" w:hAnsiTheme="minorHAnsi" w:cstheme="minorHAnsi"/>
          <w:sz w:val="22"/>
          <w:szCs w:val="22"/>
          <w:lang w:val="en-GB"/>
        </w:rPr>
      </w:pPr>
    </w:p>
    <w:p w14:paraId="430168C1" w14:textId="77777777" w:rsidR="00620FDD" w:rsidRDefault="00620FDD" w:rsidP="00620FDD">
      <w:pPr>
        <w:shd w:val="clear" w:color="auto" w:fill="000000" w:themeFill="text1"/>
        <w:rPr>
          <w:rFonts w:asciiTheme="minorHAnsi" w:hAnsiTheme="minorHAnsi" w:cstheme="minorHAnsi"/>
          <w:sz w:val="22"/>
          <w:szCs w:val="22"/>
          <w:lang w:val="en-GB"/>
        </w:rPr>
      </w:pPr>
    </w:p>
    <w:p w14:paraId="6BDD4B88" w14:textId="77777777" w:rsidR="00620FDD" w:rsidRDefault="00620FDD" w:rsidP="00620FDD">
      <w:pPr>
        <w:shd w:val="clear" w:color="auto" w:fill="000000" w:themeFill="text1"/>
        <w:rPr>
          <w:rFonts w:asciiTheme="minorHAnsi" w:hAnsiTheme="minorHAnsi" w:cstheme="minorHAnsi"/>
          <w:sz w:val="22"/>
          <w:szCs w:val="22"/>
          <w:lang w:val="en-GB"/>
        </w:rPr>
      </w:pPr>
    </w:p>
    <w:p w14:paraId="701CDA2D" w14:textId="77777777" w:rsidR="00620FDD" w:rsidRDefault="00620FDD" w:rsidP="00620FDD">
      <w:pPr>
        <w:shd w:val="clear" w:color="auto" w:fill="000000" w:themeFill="text1"/>
        <w:rPr>
          <w:rFonts w:asciiTheme="minorHAnsi" w:hAnsiTheme="minorHAnsi" w:cstheme="minorHAnsi"/>
          <w:sz w:val="22"/>
          <w:szCs w:val="22"/>
          <w:lang w:val="en-GB"/>
        </w:rPr>
      </w:pPr>
    </w:p>
    <w:p w14:paraId="56E4DC85" w14:textId="77777777" w:rsidR="00620FDD" w:rsidRDefault="00620FDD" w:rsidP="00620FDD">
      <w:pPr>
        <w:shd w:val="clear" w:color="auto" w:fill="000000" w:themeFill="text1"/>
        <w:rPr>
          <w:rFonts w:asciiTheme="minorHAnsi" w:hAnsiTheme="minorHAnsi" w:cstheme="minorHAnsi"/>
          <w:sz w:val="22"/>
          <w:szCs w:val="22"/>
          <w:lang w:val="en-GB"/>
        </w:rPr>
      </w:pPr>
    </w:p>
    <w:p w14:paraId="2ABC3231" w14:textId="77777777" w:rsidR="00620FDD" w:rsidRDefault="00620FDD" w:rsidP="00620FDD">
      <w:pPr>
        <w:shd w:val="clear" w:color="auto" w:fill="000000" w:themeFill="text1"/>
        <w:rPr>
          <w:rFonts w:asciiTheme="minorHAnsi" w:hAnsiTheme="minorHAnsi" w:cstheme="minorHAnsi"/>
          <w:sz w:val="22"/>
          <w:szCs w:val="22"/>
          <w:lang w:val="en-GB"/>
        </w:rPr>
      </w:pPr>
    </w:p>
    <w:p w14:paraId="3BEA65B6" w14:textId="77777777" w:rsidR="00620FDD" w:rsidRDefault="00620FDD" w:rsidP="00620FDD">
      <w:pPr>
        <w:shd w:val="clear" w:color="auto" w:fill="000000" w:themeFill="text1"/>
        <w:rPr>
          <w:rFonts w:asciiTheme="minorHAnsi" w:hAnsiTheme="minorHAnsi" w:cstheme="minorHAnsi"/>
          <w:sz w:val="22"/>
          <w:szCs w:val="22"/>
          <w:lang w:val="en-GB"/>
        </w:rPr>
      </w:pPr>
    </w:p>
    <w:p w14:paraId="5D0ADA6E" w14:textId="77777777" w:rsidR="00620FDD" w:rsidRDefault="00620FDD" w:rsidP="00620FDD">
      <w:pPr>
        <w:shd w:val="clear" w:color="auto" w:fill="000000" w:themeFill="text1"/>
        <w:rPr>
          <w:rFonts w:asciiTheme="minorHAnsi" w:hAnsiTheme="minorHAnsi" w:cstheme="minorHAnsi"/>
          <w:sz w:val="22"/>
          <w:szCs w:val="22"/>
          <w:lang w:val="en-GB"/>
        </w:rPr>
      </w:pPr>
    </w:p>
    <w:p w14:paraId="060DF378" w14:textId="77777777" w:rsidR="00620FDD" w:rsidRDefault="00620FDD" w:rsidP="00620FDD">
      <w:pPr>
        <w:shd w:val="clear" w:color="auto" w:fill="000000" w:themeFill="text1"/>
        <w:rPr>
          <w:rFonts w:asciiTheme="minorHAnsi" w:hAnsiTheme="minorHAnsi" w:cstheme="minorHAnsi"/>
          <w:sz w:val="22"/>
          <w:szCs w:val="22"/>
          <w:lang w:val="en-GB"/>
        </w:rPr>
      </w:pPr>
    </w:p>
    <w:p w14:paraId="5B311D3D" w14:textId="77777777" w:rsidR="00620FDD" w:rsidRDefault="00620FDD" w:rsidP="00620FDD">
      <w:pPr>
        <w:shd w:val="clear" w:color="auto" w:fill="000000" w:themeFill="text1"/>
        <w:rPr>
          <w:rFonts w:asciiTheme="minorHAnsi" w:hAnsiTheme="minorHAnsi" w:cstheme="minorHAnsi"/>
          <w:sz w:val="22"/>
          <w:szCs w:val="22"/>
          <w:lang w:val="en-GB"/>
        </w:rPr>
      </w:pPr>
    </w:p>
    <w:p w14:paraId="373D9F93" w14:textId="77777777" w:rsidR="00620FDD" w:rsidRDefault="00620FDD" w:rsidP="00620FDD">
      <w:pPr>
        <w:shd w:val="clear" w:color="auto" w:fill="000000" w:themeFill="text1"/>
        <w:rPr>
          <w:rFonts w:asciiTheme="minorHAnsi" w:hAnsiTheme="minorHAnsi" w:cstheme="minorHAnsi"/>
          <w:sz w:val="22"/>
          <w:szCs w:val="22"/>
          <w:lang w:val="en-GB"/>
        </w:rPr>
      </w:pPr>
    </w:p>
    <w:p w14:paraId="21E15C3A" w14:textId="77777777" w:rsidR="00620FDD" w:rsidRDefault="00620FDD" w:rsidP="00620FDD">
      <w:pPr>
        <w:shd w:val="clear" w:color="auto" w:fill="000000" w:themeFill="text1"/>
        <w:rPr>
          <w:rFonts w:asciiTheme="minorHAnsi" w:hAnsiTheme="minorHAnsi" w:cstheme="minorHAnsi"/>
          <w:sz w:val="22"/>
          <w:szCs w:val="22"/>
          <w:lang w:val="en-GB"/>
        </w:rPr>
      </w:pPr>
    </w:p>
    <w:p w14:paraId="3D7CBDF4" w14:textId="77777777" w:rsidR="00620FDD" w:rsidRDefault="00620FDD" w:rsidP="00620FDD">
      <w:pPr>
        <w:shd w:val="clear" w:color="auto" w:fill="000000" w:themeFill="text1"/>
        <w:rPr>
          <w:rFonts w:asciiTheme="minorHAnsi" w:hAnsiTheme="minorHAnsi" w:cstheme="minorHAnsi"/>
          <w:sz w:val="22"/>
          <w:szCs w:val="22"/>
          <w:lang w:val="en-GB"/>
        </w:rPr>
      </w:pPr>
    </w:p>
    <w:p w14:paraId="34423C1B" w14:textId="77777777" w:rsidR="00620FDD" w:rsidRDefault="00620FDD" w:rsidP="00620FDD">
      <w:pPr>
        <w:shd w:val="clear" w:color="auto" w:fill="000000" w:themeFill="text1"/>
        <w:rPr>
          <w:rFonts w:asciiTheme="minorHAnsi" w:hAnsiTheme="minorHAnsi" w:cstheme="minorHAnsi"/>
          <w:sz w:val="22"/>
          <w:szCs w:val="22"/>
          <w:lang w:val="en-GB"/>
        </w:rPr>
      </w:pPr>
    </w:p>
    <w:p w14:paraId="2288D684" w14:textId="77777777" w:rsidR="00620FDD" w:rsidRDefault="00620FDD" w:rsidP="00620FDD">
      <w:pPr>
        <w:shd w:val="clear" w:color="auto" w:fill="000000" w:themeFill="text1"/>
        <w:rPr>
          <w:rFonts w:asciiTheme="minorHAnsi" w:hAnsiTheme="minorHAnsi" w:cstheme="minorHAnsi"/>
          <w:sz w:val="22"/>
          <w:szCs w:val="22"/>
          <w:lang w:val="en-GB"/>
        </w:rPr>
      </w:pPr>
    </w:p>
    <w:p w14:paraId="18B35EF1" w14:textId="77777777" w:rsidR="00620FDD" w:rsidRDefault="00620FDD" w:rsidP="00620FDD">
      <w:pPr>
        <w:shd w:val="clear" w:color="auto" w:fill="000000" w:themeFill="text1"/>
        <w:rPr>
          <w:rFonts w:asciiTheme="minorHAnsi" w:hAnsiTheme="minorHAnsi" w:cstheme="minorHAnsi"/>
          <w:sz w:val="22"/>
          <w:szCs w:val="22"/>
          <w:lang w:val="en-GB"/>
        </w:rPr>
      </w:pPr>
    </w:p>
    <w:p w14:paraId="30048274" w14:textId="77777777" w:rsidR="00620FDD" w:rsidRDefault="00620FDD" w:rsidP="00620FDD">
      <w:pPr>
        <w:shd w:val="clear" w:color="auto" w:fill="000000" w:themeFill="text1"/>
        <w:rPr>
          <w:rFonts w:asciiTheme="minorHAnsi" w:hAnsiTheme="minorHAnsi" w:cstheme="minorHAnsi"/>
          <w:sz w:val="22"/>
          <w:szCs w:val="22"/>
          <w:lang w:val="en-GB"/>
        </w:rPr>
      </w:pPr>
    </w:p>
    <w:p w14:paraId="77ECAA6C" w14:textId="77777777" w:rsidR="00620FDD" w:rsidRDefault="00620FDD" w:rsidP="00620FDD">
      <w:pPr>
        <w:shd w:val="clear" w:color="auto" w:fill="000000" w:themeFill="text1"/>
        <w:rPr>
          <w:rFonts w:asciiTheme="minorHAnsi" w:hAnsiTheme="minorHAnsi" w:cstheme="minorHAnsi"/>
          <w:sz w:val="22"/>
          <w:szCs w:val="22"/>
          <w:lang w:val="en-GB"/>
        </w:rPr>
      </w:pPr>
    </w:p>
    <w:p w14:paraId="7F02CA17" w14:textId="77777777" w:rsidR="00620FDD" w:rsidRDefault="00620FDD" w:rsidP="00620FDD">
      <w:pPr>
        <w:shd w:val="clear" w:color="auto" w:fill="000000" w:themeFill="text1"/>
        <w:rPr>
          <w:rFonts w:asciiTheme="minorHAnsi" w:hAnsiTheme="minorHAnsi" w:cstheme="minorHAnsi"/>
          <w:sz w:val="22"/>
          <w:szCs w:val="22"/>
          <w:lang w:val="en-GB"/>
        </w:rPr>
      </w:pPr>
    </w:p>
    <w:p w14:paraId="5F1DE67C" w14:textId="77777777" w:rsidR="00620FDD" w:rsidRDefault="00620FDD" w:rsidP="00620FDD">
      <w:pPr>
        <w:shd w:val="clear" w:color="auto" w:fill="000000" w:themeFill="text1"/>
        <w:rPr>
          <w:rFonts w:asciiTheme="minorHAnsi" w:hAnsiTheme="minorHAnsi" w:cstheme="minorHAnsi"/>
          <w:sz w:val="22"/>
          <w:szCs w:val="22"/>
          <w:lang w:val="en-GB"/>
        </w:rPr>
      </w:pPr>
    </w:p>
    <w:p w14:paraId="7EB359EA" w14:textId="77777777" w:rsidR="00620FDD" w:rsidRDefault="00620FDD" w:rsidP="00620FDD">
      <w:pPr>
        <w:shd w:val="clear" w:color="auto" w:fill="000000" w:themeFill="text1"/>
        <w:rPr>
          <w:rFonts w:asciiTheme="minorHAnsi" w:hAnsiTheme="minorHAnsi" w:cstheme="minorHAnsi"/>
          <w:sz w:val="22"/>
          <w:szCs w:val="22"/>
          <w:lang w:val="en-GB"/>
        </w:rPr>
      </w:pPr>
    </w:p>
    <w:p w14:paraId="662CF318" w14:textId="77777777" w:rsidR="00620FDD" w:rsidRDefault="00620FDD" w:rsidP="00620FDD">
      <w:pPr>
        <w:shd w:val="clear" w:color="auto" w:fill="000000" w:themeFill="text1"/>
        <w:rPr>
          <w:rFonts w:asciiTheme="minorHAnsi" w:hAnsiTheme="minorHAnsi" w:cstheme="minorHAnsi"/>
          <w:sz w:val="22"/>
          <w:szCs w:val="22"/>
          <w:lang w:val="en-GB"/>
        </w:rPr>
      </w:pPr>
    </w:p>
    <w:p w14:paraId="17350F10" w14:textId="77777777" w:rsidR="00620FDD" w:rsidRDefault="00620FDD" w:rsidP="00620FDD">
      <w:pPr>
        <w:shd w:val="clear" w:color="auto" w:fill="000000" w:themeFill="text1"/>
        <w:rPr>
          <w:rFonts w:asciiTheme="minorHAnsi" w:hAnsiTheme="minorHAnsi" w:cstheme="minorHAnsi"/>
          <w:sz w:val="22"/>
          <w:szCs w:val="22"/>
          <w:lang w:val="en-GB"/>
        </w:rPr>
      </w:pPr>
    </w:p>
    <w:p w14:paraId="45250C1D" w14:textId="77777777" w:rsidR="00620FDD" w:rsidRDefault="00620FDD" w:rsidP="00620FDD">
      <w:pPr>
        <w:shd w:val="clear" w:color="auto" w:fill="000000" w:themeFill="text1"/>
        <w:rPr>
          <w:rFonts w:asciiTheme="minorHAnsi" w:hAnsiTheme="minorHAnsi" w:cstheme="minorHAnsi"/>
          <w:sz w:val="22"/>
          <w:szCs w:val="22"/>
          <w:lang w:val="en-GB"/>
        </w:rPr>
      </w:pPr>
    </w:p>
    <w:p w14:paraId="13E9FF5F" w14:textId="77777777" w:rsidR="00620FDD" w:rsidRDefault="00620FDD" w:rsidP="00620FDD">
      <w:pPr>
        <w:shd w:val="clear" w:color="auto" w:fill="000000" w:themeFill="text1"/>
        <w:rPr>
          <w:rFonts w:asciiTheme="minorHAnsi" w:hAnsiTheme="minorHAnsi" w:cstheme="minorHAnsi"/>
          <w:sz w:val="22"/>
          <w:szCs w:val="22"/>
          <w:lang w:val="en-GB"/>
        </w:rPr>
      </w:pPr>
    </w:p>
    <w:p w14:paraId="1A1292D5" w14:textId="77777777" w:rsidR="00620FDD" w:rsidRDefault="00620FDD" w:rsidP="00620FDD">
      <w:pPr>
        <w:shd w:val="clear" w:color="auto" w:fill="000000" w:themeFill="text1"/>
        <w:rPr>
          <w:rFonts w:asciiTheme="minorHAnsi" w:hAnsiTheme="minorHAnsi" w:cstheme="minorHAnsi"/>
          <w:sz w:val="22"/>
          <w:szCs w:val="22"/>
          <w:lang w:val="en-GB"/>
        </w:rPr>
      </w:pPr>
    </w:p>
    <w:p w14:paraId="38942FF2" w14:textId="77777777" w:rsidR="00620FDD" w:rsidRDefault="00620FDD" w:rsidP="00620FDD">
      <w:pPr>
        <w:shd w:val="clear" w:color="auto" w:fill="000000" w:themeFill="text1"/>
        <w:rPr>
          <w:rFonts w:asciiTheme="minorHAnsi" w:hAnsiTheme="minorHAnsi" w:cstheme="minorHAnsi"/>
          <w:sz w:val="22"/>
          <w:szCs w:val="22"/>
          <w:lang w:val="en-GB"/>
        </w:rPr>
      </w:pPr>
    </w:p>
    <w:p w14:paraId="2675BAAA" w14:textId="77777777" w:rsidR="00620FDD" w:rsidRDefault="00620FDD" w:rsidP="00620FDD">
      <w:pPr>
        <w:shd w:val="clear" w:color="auto" w:fill="000000" w:themeFill="text1"/>
        <w:rPr>
          <w:rFonts w:asciiTheme="minorHAnsi" w:hAnsiTheme="minorHAnsi" w:cstheme="minorHAnsi"/>
          <w:sz w:val="22"/>
          <w:szCs w:val="22"/>
          <w:lang w:val="en-GB"/>
        </w:rPr>
      </w:pPr>
    </w:p>
    <w:p w14:paraId="06E74103" w14:textId="77777777" w:rsidR="00620FDD" w:rsidRDefault="00620FDD" w:rsidP="00620FDD">
      <w:pPr>
        <w:shd w:val="clear" w:color="auto" w:fill="000000" w:themeFill="text1"/>
        <w:rPr>
          <w:rFonts w:asciiTheme="minorHAnsi" w:hAnsiTheme="minorHAnsi" w:cstheme="minorHAnsi"/>
          <w:sz w:val="22"/>
          <w:szCs w:val="22"/>
          <w:lang w:val="en-GB"/>
        </w:rPr>
      </w:pPr>
    </w:p>
    <w:p w14:paraId="0AE82326" w14:textId="77777777" w:rsidR="00620FDD" w:rsidRDefault="00620FDD" w:rsidP="00620FDD">
      <w:pPr>
        <w:shd w:val="clear" w:color="auto" w:fill="000000" w:themeFill="text1"/>
        <w:rPr>
          <w:rFonts w:asciiTheme="minorHAnsi" w:hAnsiTheme="minorHAnsi" w:cstheme="minorHAnsi"/>
          <w:sz w:val="22"/>
          <w:szCs w:val="22"/>
          <w:lang w:val="en-GB"/>
        </w:rPr>
      </w:pPr>
    </w:p>
    <w:p w14:paraId="3C4337CB" w14:textId="77777777" w:rsidR="00620FDD" w:rsidRDefault="00620FDD" w:rsidP="00620FDD">
      <w:pPr>
        <w:shd w:val="clear" w:color="auto" w:fill="000000" w:themeFill="text1"/>
        <w:rPr>
          <w:rFonts w:asciiTheme="minorHAnsi" w:hAnsiTheme="minorHAnsi" w:cstheme="minorHAnsi"/>
          <w:sz w:val="22"/>
          <w:szCs w:val="22"/>
          <w:lang w:val="en-GB"/>
        </w:rPr>
      </w:pPr>
    </w:p>
    <w:p w14:paraId="5D91E226" w14:textId="77777777" w:rsidR="00620FDD" w:rsidRDefault="00620FDD" w:rsidP="00620FDD">
      <w:pPr>
        <w:shd w:val="clear" w:color="auto" w:fill="000000" w:themeFill="text1"/>
        <w:rPr>
          <w:rFonts w:asciiTheme="minorHAnsi" w:hAnsiTheme="minorHAnsi" w:cstheme="minorHAnsi"/>
          <w:sz w:val="22"/>
          <w:szCs w:val="22"/>
          <w:lang w:val="en-GB"/>
        </w:rPr>
      </w:pPr>
    </w:p>
    <w:p w14:paraId="7C586C0E" w14:textId="77777777" w:rsidR="00620FDD" w:rsidRDefault="00620FDD" w:rsidP="00620FDD">
      <w:pPr>
        <w:shd w:val="clear" w:color="auto" w:fill="000000" w:themeFill="text1"/>
        <w:rPr>
          <w:rFonts w:asciiTheme="minorHAnsi" w:hAnsiTheme="minorHAnsi" w:cstheme="minorHAnsi"/>
          <w:sz w:val="22"/>
          <w:szCs w:val="22"/>
          <w:lang w:val="en-GB"/>
        </w:rPr>
      </w:pPr>
    </w:p>
    <w:p w14:paraId="2BD179DA" w14:textId="77777777" w:rsidR="00620FDD" w:rsidRDefault="00620FDD" w:rsidP="00620FDD">
      <w:pPr>
        <w:shd w:val="clear" w:color="auto" w:fill="000000" w:themeFill="text1"/>
        <w:rPr>
          <w:rFonts w:asciiTheme="minorHAnsi" w:hAnsiTheme="minorHAnsi" w:cstheme="minorHAnsi"/>
          <w:sz w:val="22"/>
          <w:szCs w:val="22"/>
          <w:lang w:val="en-GB"/>
        </w:rPr>
      </w:pPr>
    </w:p>
    <w:p w14:paraId="118158AD" w14:textId="77777777" w:rsidR="00620FDD" w:rsidRDefault="00620FDD" w:rsidP="00620FDD">
      <w:pPr>
        <w:shd w:val="clear" w:color="auto" w:fill="000000" w:themeFill="text1"/>
        <w:rPr>
          <w:rFonts w:asciiTheme="minorHAnsi" w:hAnsiTheme="minorHAnsi" w:cstheme="minorHAnsi"/>
          <w:sz w:val="22"/>
          <w:szCs w:val="22"/>
          <w:lang w:val="en-GB"/>
        </w:rPr>
      </w:pPr>
    </w:p>
    <w:p w14:paraId="1AF3FC78" w14:textId="77777777" w:rsidR="00620FDD" w:rsidRDefault="00620FDD" w:rsidP="00620FDD">
      <w:pPr>
        <w:shd w:val="clear" w:color="auto" w:fill="000000" w:themeFill="text1"/>
        <w:rPr>
          <w:rFonts w:asciiTheme="minorHAnsi" w:hAnsiTheme="minorHAnsi" w:cstheme="minorHAnsi"/>
          <w:sz w:val="22"/>
          <w:szCs w:val="22"/>
          <w:lang w:val="en-GB"/>
        </w:rPr>
      </w:pPr>
    </w:p>
    <w:p w14:paraId="55442B40" w14:textId="77777777" w:rsidR="00620FDD" w:rsidRDefault="00620FDD" w:rsidP="00620FDD">
      <w:pPr>
        <w:shd w:val="clear" w:color="auto" w:fill="000000" w:themeFill="text1"/>
        <w:rPr>
          <w:rFonts w:asciiTheme="minorHAnsi" w:hAnsiTheme="minorHAnsi" w:cstheme="minorHAnsi"/>
          <w:sz w:val="22"/>
          <w:szCs w:val="22"/>
          <w:lang w:val="en-GB"/>
        </w:rPr>
      </w:pPr>
    </w:p>
    <w:p w14:paraId="2114419C" w14:textId="77777777" w:rsidR="00620FDD" w:rsidRDefault="00620FDD" w:rsidP="00620FDD">
      <w:pPr>
        <w:shd w:val="clear" w:color="auto" w:fill="000000" w:themeFill="text1"/>
        <w:rPr>
          <w:rFonts w:asciiTheme="minorHAnsi" w:hAnsiTheme="minorHAnsi" w:cstheme="minorHAnsi"/>
          <w:sz w:val="22"/>
          <w:szCs w:val="22"/>
          <w:lang w:val="en-GB"/>
        </w:rPr>
      </w:pPr>
    </w:p>
    <w:p w14:paraId="3F939EC2" w14:textId="77777777" w:rsidR="00620FDD" w:rsidRDefault="00620FDD" w:rsidP="00620FDD">
      <w:pPr>
        <w:shd w:val="clear" w:color="auto" w:fill="000000" w:themeFill="text1"/>
        <w:rPr>
          <w:rFonts w:asciiTheme="minorHAnsi" w:hAnsiTheme="minorHAnsi" w:cstheme="minorHAnsi"/>
          <w:sz w:val="22"/>
          <w:szCs w:val="22"/>
          <w:lang w:val="en-GB"/>
        </w:rPr>
      </w:pPr>
    </w:p>
    <w:p w14:paraId="7C784D1E" w14:textId="77777777" w:rsidR="00620FDD" w:rsidRDefault="00620FDD" w:rsidP="00620FDD">
      <w:pPr>
        <w:shd w:val="clear" w:color="auto" w:fill="000000" w:themeFill="text1"/>
        <w:rPr>
          <w:rFonts w:asciiTheme="minorHAnsi" w:hAnsiTheme="minorHAnsi" w:cstheme="minorHAnsi"/>
          <w:sz w:val="22"/>
          <w:szCs w:val="22"/>
          <w:lang w:val="en-GB"/>
        </w:rPr>
      </w:pPr>
    </w:p>
    <w:p w14:paraId="07E6AB5F" w14:textId="77777777" w:rsidR="00620FDD" w:rsidRDefault="00620FDD" w:rsidP="00620FDD">
      <w:pPr>
        <w:shd w:val="clear" w:color="auto" w:fill="000000" w:themeFill="text1"/>
        <w:rPr>
          <w:rFonts w:asciiTheme="minorHAnsi" w:hAnsiTheme="minorHAnsi" w:cstheme="minorHAnsi"/>
          <w:sz w:val="22"/>
          <w:szCs w:val="22"/>
          <w:lang w:val="en-GB"/>
        </w:rPr>
      </w:pPr>
    </w:p>
    <w:p w14:paraId="0815F9FE" w14:textId="77777777" w:rsidR="00620FDD" w:rsidRDefault="00620FDD" w:rsidP="00620FDD">
      <w:pPr>
        <w:shd w:val="clear" w:color="auto" w:fill="000000" w:themeFill="text1"/>
        <w:rPr>
          <w:rFonts w:asciiTheme="minorHAnsi" w:hAnsiTheme="minorHAnsi" w:cstheme="minorHAnsi"/>
          <w:sz w:val="22"/>
          <w:szCs w:val="22"/>
          <w:lang w:val="en-GB"/>
        </w:rPr>
      </w:pPr>
    </w:p>
    <w:p w14:paraId="5E76D15C" w14:textId="77777777" w:rsidR="00620FDD" w:rsidRDefault="00620FDD" w:rsidP="00620FDD">
      <w:pPr>
        <w:shd w:val="clear" w:color="auto" w:fill="000000" w:themeFill="text1"/>
        <w:rPr>
          <w:rFonts w:asciiTheme="minorHAnsi" w:hAnsiTheme="minorHAnsi" w:cstheme="minorHAnsi"/>
          <w:sz w:val="22"/>
          <w:szCs w:val="22"/>
          <w:lang w:val="en-GB"/>
        </w:rPr>
      </w:pPr>
    </w:p>
    <w:p w14:paraId="3DFFA44F" w14:textId="77777777" w:rsidR="00620FDD" w:rsidRDefault="00620FDD" w:rsidP="00620FDD">
      <w:pPr>
        <w:shd w:val="clear" w:color="auto" w:fill="000000" w:themeFill="text1"/>
        <w:rPr>
          <w:rFonts w:asciiTheme="minorHAnsi" w:hAnsiTheme="minorHAnsi" w:cstheme="minorHAnsi"/>
          <w:sz w:val="22"/>
          <w:szCs w:val="22"/>
          <w:lang w:val="en-GB"/>
        </w:rPr>
      </w:pPr>
    </w:p>
    <w:p w14:paraId="63139328" w14:textId="77777777" w:rsidR="00620FDD" w:rsidRDefault="00620FDD" w:rsidP="00620FDD">
      <w:pPr>
        <w:shd w:val="clear" w:color="auto" w:fill="000000" w:themeFill="text1"/>
        <w:rPr>
          <w:rFonts w:asciiTheme="minorHAnsi" w:hAnsiTheme="minorHAnsi" w:cstheme="minorHAnsi"/>
          <w:sz w:val="22"/>
          <w:szCs w:val="22"/>
          <w:lang w:val="en-GB"/>
        </w:rPr>
      </w:pPr>
    </w:p>
    <w:p w14:paraId="2A80F350" w14:textId="77777777" w:rsidR="00620FDD" w:rsidRDefault="00620FDD" w:rsidP="00620FDD">
      <w:pPr>
        <w:shd w:val="clear" w:color="auto" w:fill="000000" w:themeFill="text1"/>
        <w:rPr>
          <w:rFonts w:asciiTheme="minorHAnsi" w:hAnsiTheme="minorHAnsi" w:cstheme="minorHAnsi"/>
          <w:sz w:val="22"/>
          <w:szCs w:val="22"/>
          <w:lang w:val="en-GB"/>
        </w:rPr>
      </w:pPr>
    </w:p>
    <w:p w14:paraId="7DDF1ACB" w14:textId="77777777" w:rsidR="00620FDD" w:rsidRDefault="00620FDD" w:rsidP="00620FDD">
      <w:pPr>
        <w:shd w:val="clear" w:color="auto" w:fill="000000" w:themeFill="text1"/>
        <w:rPr>
          <w:rFonts w:asciiTheme="minorHAnsi" w:hAnsiTheme="minorHAnsi" w:cstheme="minorHAnsi"/>
          <w:sz w:val="22"/>
          <w:szCs w:val="22"/>
          <w:lang w:val="en-GB"/>
        </w:rPr>
      </w:pPr>
    </w:p>
    <w:p w14:paraId="5B1E4198" w14:textId="77777777" w:rsidR="00620FDD" w:rsidRDefault="00620FDD" w:rsidP="00620FDD">
      <w:pPr>
        <w:shd w:val="clear" w:color="auto" w:fill="000000" w:themeFill="text1"/>
        <w:rPr>
          <w:rFonts w:asciiTheme="minorHAnsi" w:hAnsiTheme="minorHAnsi" w:cstheme="minorHAnsi"/>
          <w:sz w:val="22"/>
          <w:szCs w:val="22"/>
          <w:lang w:val="en-GB"/>
        </w:rPr>
      </w:pPr>
    </w:p>
    <w:p w14:paraId="23D4F265" w14:textId="77777777" w:rsidR="00620FDD" w:rsidRDefault="00620FDD" w:rsidP="00620FDD">
      <w:pPr>
        <w:shd w:val="clear" w:color="auto" w:fill="000000" w:themeFill="text1"/>
        <w:rPr>
          <w:rFonts w:asciiTheme="minorHAnsi" w:hAnsiTheme="minorHAnsi" w:cstheme="minorHAnsi"/>
          <w:sz w:val="22"/>
          <w:szCs w:val="22"/>
          <w:lang w:val="en-GB"/>
        </w:rPr>
      </w:pPr>
    </w:p>
    <w:p w14:paraId="7F93237A" w14:textId="77777777" w:rsidR="00620FDD" w:rsidRDefault="00620FDD" w:rsidP="00620FDD">
      <w:pPr>
        <w:shd w:val="clear" w:color="auto" w:fill="000000" w:themeFill="text1"/>
        <w:rPr>
          <w:rFonts w:asciiTheme="minorHAnsi" w:hAnsiTheme="minorHAnsi" w:cstheme="minorHAnsi"/>
          <w:sz w:val="22"/>
          <w:szCs w:val="22"/>
          <w:lang w:val="en-GB"/>
        </w:rPr>
      </w:pPr>
    </w:p>
    <w:p w14:paraId="0007A666" w14:textId="77777777" w:rsidR="00620FDD" w:rsidRDefault="00620FDD" w:rsidP="00620FDD">
      <w:pPr>
        <w:shd w:val="clear" w:color="auto" w:fill="000000" w:themeFill="text1"/>
        <w:rPr>
          <w:rFonts w:asciiTheme="minorHAnsi" w:hAnsiTheme="minorHAnsi" w:cstheme="minorHAnsi"/>
          <w:sz w:val="22"/>
          <w:szCs w:val="22"/>
          <w:lang w:val="en-GB"/>
        </w:rPr>
      </w:pPr>
    </w:p>
    <w:p w14:paraId="229925B1" w14:textId="77777777" w:rsidR="00620FDD" w:rsidRDefault="00620FDD" w:rsidP="00620FDD">
      <w:pPr>
        <w:shd w:val="clear" w:color="auto" w:fill="000000" w:themeFill="text1"/>
        <w:rPr>
          <w:rFonts w:asciiTheme="minorHAnsi" w:hAnsiTheme="minorHAnsi" w:cstheme="minorHAnsi"/>
          <w:sz w:val="22"/>
          <w:szCs w:val="22"/>
          <w:lang w:val="en-GB"/>
        </w:rPr>
      </w:pPr>
    </w:p>
    <w:p w14:paraId="23A860DA" w14:textId="77777777" w:rsidR="00620FDD" w:rsidRDefault="00620FDD" w:rsidP="00620FDD">
      <w:pPr>
        <w:shd w:val="clear" w:color="auto" w:fill="000000" w:themeFill="text1"/>
        <w:rPr>
          <w:rFonts w:asciiTheme="minorHAnsi" w:hAnsiTheme="minorHAnsi" w:cstheme="minorHAnsi"/>
          <w:sz w:val="22"/>
          <w:szCs w:val="22"/>
          <w:lang w:val="en-GB"/>
        </w:rPr>
      </w:pPr>
    </w:p>
    <w:p w14:paraId="2591F3AF" w14:textId="77777777" w:rsidR="00620FDD" w:rsidRDefault="00620FDD" w:rsidP="00620FDD">
      <w:pPr>
        <w:shd w:val="clear" w:color="auto" w:fill="000000" w:themeFill="text1"/>
        <w:rPr>
          <w:rFonts w:asciiTheme="minorHAnsi" w:hAnsiTheme="minorHAnsi" w:cstheme="minorHAnsi"/>
          <w:sz w:val="22"/>
          <w:szCs w:val="22"/>
          <w:lang w:val="en-GB"/>
        </w:rPr>
      </w:pPr>
    </w:p>
    <w:p w14:paraId="4E063562" w14:textId="77777777" w:rsidR="00620FDD" w:rsidRDefault="00620FDD" w:rsidP="00620FDD">
      <w:pPr>
        <w:shd w:val="clear" w:color="auto" w:fill="000000" w:themeFill="text1"/>
        <w:rPr>
          <w:rFonts w:asciiTheme="minorHAnsi" w:hAnsiTheme="minorHAnsi" w:cstheme="minorHAnsi"/>
          <w:sz w:val="22"/>
          <w:szCs w:val="22"/>
          <w:lang w:val="en-GB"/>
        </w:rPr>
      </w:pPr>
    </w:p>
    <w:p w14:paraId="6E9A5587" w14:textId="77777777" w:rsidR="00620FDD" w:rsidRDefault="00620FDD" w:rsidP="00620FDD">
      <w:pPr>
        <w:shd w:val="clear" w:color="auto" w:fill="000000" w:themeFill="text1"/>
        <w:rPr>
          <w:rFonts w:asciiTheme="minorHAnsi" w:hAnsiTheme="minorHAnsi" w:cstheme="minorHAnsi"/>
          <w:sz w:val="22"/>
          <w:szCs w:val="22"/>
          <w:lang w:val="en-GB"/>
        </w:rPr>
      </w:pPr>
    </w:p>
    <w:p w14:paraId="18066C91" w14:textId="77777777" w:rsidR="00620FDD" w:rsidRDefault="00620FDD" w:rsidP="00620FDD">
      <w:pPr>
        <w:shd w:val="clear" w:color="auto" w:fill="000000" w:themeFill="text1"/>
        <w:rPr>
          <w:rFonts w:asciiTheme="minorHAnsi" w:hAnsiTheme="minorHAnsi" w:cstheme="minorHAnsi"/>
          <w:sz w:val="22"/>
          <w:szCs w:val="22"/>
          <w:lang w:val="en-GB"/>
        </w:rPr>
      </w:pPr>
    </w:p>
    <w:p w14:paraId="44476DF7" w14:textId="77777777" w:rsidR="00620FDD" w:rsidRDefault="00620FDD" w:rsidP="00620FDD">
      <w:pPr>
        <w:shd w:val="clear" w:color="auto" w:fill="000000" w:themeFill="text1"/>
        <w:rPr>
          <w:rFonts w:asciiTheme="minorHAnsi" w:hAnsiTheme="minorHAnsi" w:cstheme="minorHAnsi"/>
          <w:sz w:val="22"/>
          <w:szCs w:val="22"/>
          <w:lang w:val="en-GB"/>
        </w:rPr>
      </w:pPr>
    </w:p>
    <w:p w14:paraId="0E9B6534" w14:textId="77777777" w:rsidR="00620FDD" w:rsidRDefault="00620FDD" w:rsidP="00620FDD">
      <w:pPr>
        <w:shd w:val="clear" w:color="auto" w:fill="000000" w:themeFill="text1"/>
        <w:rPr>
          <w:rFonts w:asciiTheme="minorHAnsi" w:hAnsiTheme="minorHAnsi" w:cstheme="minorHAnsi"/>
          <w:sz w:val="22"/>
          <w:szCs w:val="22"/>
          <w:lang w:val="en-GB"/>
        </w:rPr>
      </w:pPr>
    </w:p>
    <w:p w14:paraId="0B499581" w14:textId="77777777" w:rsidR="00620FDD" w:rsidRDefault="00620FDD" w:rsidP="00620FDD">
      <w:pPr>
        <w:shd w:val="clear" w:color="auto" w:fill="000000" w:themeFill="text1"/>
        <w:rPr>
          <w:rFonts w:asciiTheme="minorHAnsi" w:hAnsiTheme="minorHAnsi" w:cstheme="minorHAnsi"/>
          <w:sz w:val="22"/>
          <w:szCs w:val="22"/>
          <w:lang w:val="en-GB"/>
        </w:rPr>
      </w:pPr>
    </w:p>
    <w:p w14:paraId="13013147" w14:textId="77777777" w:rsidR="00620FDD" w:rsidRDefault="00620FDD" w:rsidP="00620FDD">
      <w:pPr>
        <w:shd w:val="clear" w:color="auto" w:fill="000000" w:themeFill="text1"/>
        <w:rPr>
          <w:rFonts w:asciiTheme="minorHAnsi" w:hAnsiTheme="minorHAnsi" w:cstheme="minorHAnsi"/>
          <w:sz w:val="22"/>
          <w:szCs w:val="22"/>
          <w:lang w:val="en-GB"/>
        </w:rPr>
      </w:pPr>
    </w:p>
    <w:p w14:paraId="48A059D2" w14:textId="77777777" w:rsidR="00620FDD" w:rsidRDefault="00620FDD" w:rsidP="00620FDD">
      <w:pPr>
        <w:shd w:val="clear" w:color="auto" w:fill="000000" w:themeFill="text1"/>
        <w:rPr>
          <w:rFonts w:asciiTheme="minorHAnsi" w:hAnsiTheme="minorHAnsi" w:cstheme="minorHAnsi"/>
          <w:sz w:val="22"/>
          <w:szCs w:val="22"/>
          <w:lang w:val="en-GB"/>
        </w:rPr>
      </w:pPr>
    </w:p>
    <w:p w14:paraId="5CDB6FB1" w14:textId="77777777" w:rsidR="00620FDD" w:rsidRDefault="00620FDD" w:rsidP="00620FDD">
      <w:pPr>
        <w:shd w:val="clear" w:color="auto" w:fill="000000" w:themeFill="text1"/>
        <w:rPr>
          <w:rFonts w:asciiTheme="minorHAnsi" w:hAnsiTheme="minorHAnsi" w:cstheme="minorHAnsi"/>
          <w:sz w:val="22"/>
          <w:szCs w:val="22"/>
          <w:lang w:val="en-GB"/>
        </w:rPr>
      </w:pPr>
    </w:p>
    <w:p w14:paraId="0FBCC5A0" w14:textId="77777777" w:rsidR="00620FDD" w:rsidRDefault="00620FDD" w:rsidP="00620FDD">
      <w:pPr>
        <w:shd w:val="clear" w:color="auto" w:fill="000000" w:themeFill="text1"/>
        <w:rPr>
          <w:rFonts w:asciiTheme="minorHAnsi" w:hAnsiTheme="minorHAnsi" w:cstheme="minorHAnsi"/>
          <w:sz w:val="22"/>
          <w:szCs w:val="22"/>
          <w:lang w:val="en-GB"/>
        </w:rPr>
      </w:pPr>
    </w:p>
    <w:p w14:paraId="1EE8D34E" w14:textId="77777777" w:rsidR="00620FDD" w:rsidRDefault="00620FDD" w:rsidP="00620FDD">
      <w:pPr>
        <w:shd w:val="clear" w:color="auto" w:fill="000000" w:themeFill="text1"/>
        <w:rPr>
          <w:rFonts w:asciiTheme="minorHAnsi" w:hAnsiTheme="minorHAnsi" w:cstheme="minorHAnsi"/>
          <w:sz w:val="22"/>
          <w:szCs w:val="22"/>
          <w:lang w:val="en-GB"/>
        </w:rPr>
      </w:pPr>
    </w:p>
    <w:p w14:paraId="2BDDAABB" w14:textId="77777777" w:rsidR="00620FDD" w:rsidRDefault="00620FDD" w:rsidP="00620FDD">
      <w:pPr>
        <w:shd w:val="clear" w:color="auto" w:fill="000000" w:themeFill="text1"/>
        <w:rPr>
          <w:rFonts w:asciiTheme="minorHAnsi" w:hAnsiTheme="minorHAnsi" w:cstheme="minorHAnsi"/>
          <w:sz w:val="22"/>
          <w:szCs w:val="22"/>
          <w:lang w:val="en-GB"/>
        </w:rPr>
      </w:pPr>
    </w:p>
    <w:p w14:paraId="741223FC" w14:textId="77777777" w:rsidR="00620FDD" w:rsidRDefault="00620FDD" w:rsidP="00620FDD">
      <w:pPr>
        <w:shd w:val="clear" w:color="auto" w:fill="000000" w:themeFill="text1"/>
        <w:rPr>
          <w:rFonts w:asciiTheme="minorHAnsi" w:hAnsiTheme="minorHAnsi" w:cstheme="minorHAnsi"/>
          <w:sz w:val="22"/>
          <w:szCs w:val="22"/>
          <w:lang w:val="en-GB"/>
        </w:rPr>
      </w:pPr>
    </w:p>
    <w:p w14:paraId="24FD9366" w14:textId="77777777" w:rsidR="00620FDD" w:rsidRDefault="00620FDD" w:rsidP="00620FDD">
      <w:pPr>
        <w:shd w:val="clear" w:color="auto" w:fill="000000" w:themeFill="text1"/>
        <w:rPr>
          <w:rFonts w:asciiTheme="minorHAnsi" w:hAnsiTheme="minorHAnsi" w:cstheme="minorHAnsi"/>
          <w:sz w:val="22"/>
          <w:szCs w:val="22"/>
          <w:lang w:val="en-GB"/>
        </w:rPr>
      </w:pPr>
    </w:p>
    <w:p w14:paraId="0EF0696B" w14:textId="77777777" w:rsidR="00620FDD" w:rsidRDefault="00620FDD" w:rsidP="00620FDD">
      <w:pPr>
        <w:shd w:val="clear" w:color="auto" w:fill="000000" w:themeFill="text1"/>
        <w:rPr>
          <w:rFonts w:asciiTheme="minorHAnsi" w:hAnsiTheme="minorHAnsi" w:cstheme="minorHAnsi"/>
          <w:sz w:val="22"/>
          <w:szCs w:val="22"/>
          <w:lang w:val="en-GB"/>
        </w:rPr>
      </w:pPr>
    </w:p>
    <w:p w14:paraId="495212A4" w14:textId="77777777" w:rsidR="00620FDD" w:rsidRDefault="00620FDD" w:rsidP="00620FDD">
      <w:pPr>
        <w:shd w:val="clear" w:color="auto" w:fill="000000" w:themeFill="text1"/>
        <w:rPr>
          <w:rFonts w:asciiTheme="minorHAnsi" w:hAnsiTheme="minorHAnsi" w:cstheme="minorHAnsi"/>
          <w:sz w:val="22"/>
          <w:szCs w:val="22"/>
          <w:lang w:val="en-GB"/>
        </w:rPr>
      </w:pPr>
    </w:p>
    <w:p w14:paraId="1B16A722" w14:textId="77777777" w:rsidR="00620FDD" w:rsidRDefault="00620FDD" w:rsidP="00620FDD">
      <w:pPr>
        <w:shd w:val="clear" w:color="auto" w:fill="000000" w:themeFill="text1"/>
        <w:rPr>
          <w:rFonts w:asciiTheme="minorHAnsi" w:hAnsiTheme="minorHAnsi" w:cstheme="minorHAnsi"/>
          <w:sz w:val="22"/>
          <w:szCs w:val="22"/>
          <w:lang w:val="en-GB"/>
        </w:rPr>
      </w:pPr>
    </w:p>
    <w:p w14:paraId="71629B78" w14:textId="77777777" w:rsidR="00620FDD" w:rsidRDefault="00620FDD" w:rsidP="00620FDD">
      <w:pPr>
        <w:shd w:val="clear" w:color="auto" w:fill="000000" w:themeFill="text1"/>
        <w:rPr>
          <w:rFonts w:asciiTheme="minorHAnsi" w:hAnsiTheme="minorHAnsi" w:cstheme="minorHAnsi"/>
          <w:sz w:val="22"/>
          <w:szCs w:val="22"/>
          <w:lang w:val="en-GB"/>
        </w:rPr>
      </w:pPr>
    </w:p>
    <w:p w14:paraId="04899CE1" w14:textId="77777777" w:rsidR="00620FDD" w:rsidRDefault="00620FDD" w:rsidP="00620FDD">
      <w:pPr>
        <w:shd w:val="clear" w:color="auto" w:fill="000000" w:themeFill="text1"/>
        <w:rPr>
          <w:rFonts w:asciiTheme="minorHAnsi" w:hAnsiTheme="minorHAnsi" w:cstheme="minorHAnsi"/>
          <w:sz w:val="22"/>
          <w:szCs w:val="22"/>
          <w:lang w:val="en-GB"/>
        </w:rPr>
      </w:pPr>
    </w:p>
    <w:p w14:paraId="6CBA9740" w14:textId="77777777" w:rsidR="00620FDD" w:rsidRDefault="00620FDD" w:rsidP="00620FDD">
      <w:pPr>
        <w:shd w:val="clear" w:color="auto" w:fill="000000" w:themeFill="text1"/>
        <w:rPr>
          <w:rFonts w:asciiTheme="minorHAnsi" w:hAnsiTheme="minorHAnsi" w:cstheme="minorHAnsi"/>
          <w:sz w:val="22"/>
          <w:szCs w:val="22"/>
          <w:lang w:val="en-GB"/>
        </w:rPr>
      </w:pPr>
    </w:p>
    <w:p w14:paraId="1500A62B" w14:textId="77777777" w:rsidR="00620FDD" w:rsidRDefault="00620FDD" w:rsidP="00620FDD">
      <w:pPr>
        <w:shd w:val="clear" w:color="auto" w:fill="000000" w:themeFill="text1"/>
        <w:rPr>
          <w:rFonts w:asciiTheme="minorHAnsi" w:hAnsiTheme="minorHAnsi" w:cstheme="minorHAnsi"/>
          <w:sz w:val="22"/>
          <w:szCs w:val="22"/>
          <w:lang w:val="en-GB"/>
        </w:rPr>
      </w:pPr>
    </w:p>
    <w:p w14:paraId="71116F2E" w14:textId="77777777" w:rsidR="00F1548B" w:rsidRDefault="00F1548B">
      <w:pPr>
        <w:rPr>
          <w:rFonts w:asciiTheme="minorHAnsi" w:hAnsiTheme="minorHAnsi" w:cstheme="minorHAnsi"/>
          <w:sz w:val="22"/>
          <w:szCs w:val="22"/>
          <w:lang w:val="en-GB"/>
        </w:rPr>
      </w:pPr>
    </w:p>
    <w:p w14:paraId="5A77CE1A" w14:textId="77777777" w:rsidR="00F1548B" w:rsidRDefault="00F1548B">
      <w:pPr>
        <w:rPr>
          <w:rFonts w:asciiTheme="minorHAnsi" w:hAnsiTheme="minorHAnsi" w:cstheme="minorHAnsi"/>
          <w:sz w:val="22"/>
          <w:szCs w:val="22"/>
          <w:lang w:val="en-GB"/>
        </w:rPr>
      </w:pPr>
    </w:p>
    <w:p w14:paraId="7DD49961" w14:textId="77777777" w:rsidR="002C5372" w:rsidRPr="00772F7F" w:rsidRDefault="002C5372">
      <w:pPr>
        <w:rPr>
          <w:rFonts w:asciiTheme="minorHAnsi" w:hAnsiTheme="minorHAnsi" w:cstheme="minorHAnsi"/>
          <w:sz w:val="22"/>
          <w:szCs w:val="22"/>
          <w:lang w:val="en-GB"/>
        </w:rPr>
      </w:pPr>
    </w:p>
    <w:tbl>
      <w:tblPr>
        <w:tblStyle w:val="Mkatabulky"/>
        <w:tblW w:w="9350" w:type="dxa"/>
        <w:tblLayout w:type="fixed"/>
        <w:tblLook w:val="04A0" w:firstRow="1" w:lastRow="0" w:firstColumn="1" w:lastColumn="0" w:noHBand="0" w:noVBand="1"/>
      </w:tblPr>
      <w:tblGrid>
        <w:gridCol w:w="4676"/>
        <w:gridCol w:w="4674"/>
      </w:tblGrid>
      <w:tr w:rsidR="002C5372" w:rsidRPr="00772F7F" w14:paraId="4A9FFC2D" w14:textId="77777777" w:rsidTr="00F1548B">
        <w:trPr>
          <w:trHeight w:val="773"/>
        </w:trPr>
        <w:tc>
          <w:tcPr>
            <w:tcW w:w="4676" w:type="dxa"/>
          </w:tcPr>
          <w:p w14:paraId="1AB0281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Cs/>
                <w:sz w:val="22"/>
                <w:szCs w:val="22"/>
              </w:rPr>
              <w:t>Annex C – Information for the patient / Informed consent (available from the Principal Investigator)</w:t>
            </w:r>
          </w:p>
        </w:tc>
        <w:tc>
          <w:tcPr>
            <w:tcW w:w="4674" w:type="dxa"/>
          </w:tcPr>
          <w:p w14:paraId="72FF63AE" w14:textId="77777777" w:rsidR="002C5372" w:rsidRPr="00772F7F" w:rsidRDefault="00560C1D">
            <w:pPr>
              <w:pStyle w:val="Zkladntext"/>
              <w:keepLines/>
              <w:spacing w:before="120" w:after="700"/>
              <w:rPr>
                <w:rFonts w:asciiTheme="minorHAnsi" w:hAnsiTheme="minorHAnsi" w:cstheme="minorHAnsi"/>
                <w:sz w:val="22"/>
                <w:szCs w:val="22"/>
                <w:lang w:val="cs-CZ"/>
              </w:rPr>
            </w:pPr>
            <w:r w:rsidRPr="00772F7F">
              <w:rPr>
                <w:rFonts w:asciiTheme="minorHAnsi" w:hAnsiTheme="minorHAnsi" w:cstheme="minorHAnsi"/>
                <w:sz w:val="22"/>
                <w:szCs w:val="22"/>
                <w:lang w:val="cs-CZ"/>
              </w:rPr>
              <w:t>Příloha C – Informace pro pacienta / Informovaný souhlas (k dispozici u hlavního zkoušejícího)</w:t>
            </w:r>
          </w:p>
        </w:tc>
      </w:tr>
    </w:tbl>
    <w:p w14:paraId="769A2ED3" w14:textId="77777777" w:rsidR="002C5372" w:rsidRPr="00772F7F" w:rsidRDefault="002C5372">
      <w:pPr>
        <w:rPr>
          <w:rFonts w:asciiTheme="minorHAnsi" w:hAnsiTheme="minorHAnsi" w:cstheme="minorHAnsi"/>
          <w:sz w:val="22"/>
          <w:szCs w:val="22"/>
        </w:rPr>
      </w:pPr>
    </w:p>
    <w:p w14:paraId="140344C0" w14:textId="77777777" w:rsidR="002C5372" w:rsidRPr="00772F7F" w:rsidRDefault="00560C1D">
      <w:pPr>
        <w:rPr>
          <w:rFonts w:asciiTheme="minorHAnsi" w:hAnsiTheme="minorHAnsi" w:cstheme="minorHAnsi"/>
          <w:sz w:val="22"/>
          <w:szCs w:val="22"/>
        </w:rPr>
      </w:pPr>
      <w:r w:rsidRPr="00772F7F">
        <w:rPr>
          <w:rFonts w:asciiTheme="minorHAnsi" w:hAnsiTheme="minorHAnsi" w:cstheme="minorHAnsi"/>
          <w:sz w:val="22"/>
          <w:szCs w:val="22"/>
        </w:rPr>
        <w:br w:type="page"/>
      </w:r>
    </w:p>
    <w:p w14:paraId="5C712309" w14:textId="77777777" w:rsidR="002C5372" w:rsidRPr="00772F7F" w:rsidRDefault="002C5372">
      <w:pPr>
        <w:rPr>
          <w:rFonts w:asciiTheme="minorHAnsi" w:hAnsiTheme="minorHAnsi" w:cstheme="minorHAnsi"/>
          <w:sz w:val="22"/>
          <w:szCs w:val="22"/>
        </w:rPr>
      </w:pPr>
    </w:p>
    <w:tbl>
      <w:tblPr>
        <w:tblStyle w:val="Mkatabulky"/>
        <w:tblW w:w="9351" w:type="dxa"/>
        <w:tblLayout w:type="fixed"/>
        <w:tblLook w:val="04A0" w:firstRow="1" w:lastRow="0" w:firstColumn="1" w:lastColumn="0" w:noHBand="0" w:noVBand="1"/>
      </w:tblPr>
      <w:tblGrid>
        <w:gridCol w:w="4675"/>
        <w:gridCol w:w="4676"/>
      </w:tblGrid>
      <w:tr w:rsidR="002C5372" w:rsidRPr="00772F7F" w14:paraId="4DFBD23B" w14:textId="77777777">
        <w:trPr>
          <w:trHeight w:val="773"/>
        </w:trPr>
        <w:tc>
          <w:tcPr>
            <w:tcW w:w="4675" w:type="dxa"/>
          </w:tcPr>
          <w:p w14:paraId="7B59ED54"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Cs/>
                <w:sz w:val="22"/>
                <w:szCs w:val="22"/>
              </w:rPr>
              <w:t>Annex D – Insurance Certificate</w:t>
            </w:r>
            <w:r w:rsidRPr="00772F7F">
              <w:rPr>
                <w:rFonts w:asciiTheme="minorHAnsi" w:hAnsiTheme="minorHAnsi" w:cstheme="minorHAnsi"/>
                <w:sz w:val="22"/>
                <w:szCs w:val="22"/>
                <w:lang w:val="cs-CZ"/>
              </w:rPr>
              <w:t xml:space="preserve"> </w:t>
            </w:r>
            <w:r w:rsidRPr="00772F7F">
              <w:rPr>
                <w:rFonts w:asciiTheme="minorHAnsi" w:hAnsiTheme="minorHAnsi" w:cstheme="minorHAnsi"/>
                <w:sz w:val="22"/>
                <w:szCs w:val="22"/>
              </w:rPr>
              <w:t>- TRADE SECRET OF JANSSEN (exclude from publication)</w:t>
            </w:r>
          </w:p>
        </w:tc>
        <w:tc>
          <w:tcPr>
            <w:tcW w:w="4675" w:type="dxa"/>
          </w:tcPr>
          <w:p w14:paraId="43F2A048" w14:textId="77777777" w:rsidR="002C5372" w:rsidRPr="00772F7F" w:rsidRDefault="00560C1D">
            <w:pPr>
              <w:pStyle w:val="Zkladntext"/>
              <w:keepLines/>
              <w:spacing w:before="120" w:after="700"/>
              <w:rPr>
                <w:rFonts w:asciiTheme="minorHAnsi" w:hAnsiTheme="minorHAnsi" w:cstheme="minorHAnsi"/>
                <w:sz w:val="22"/>
                <w:szCs w:val="22"/>
                <w:lang w:val="cs-CZ"/>
              </w:rPr>
            </w:pPr>
            <w:r w:rsidRPr="00772F7F">
              <w:rPr>
                <w:rFonts w:asciiTheme="minorHAnsi" w:hAnsiTheme="minorHAnsi" w:cstheme="minorHAnsi"/>
                <w:sz w:val="22"/>
                <w:szCs w:val="22"/>
                <w:lang w:val="cs-CZ"/>
              </w:rPr>
              <w:t>Příloha D – Pojistný certifikát – OBCHODNÍ TAJEMSTVÍ SPOLEČNOSTI (vyloučit ze zveřejnění)</w:t>
            </w:r>
          </w:p>
        </w:tc>
      </w:tr>
    </w:tbl>
    <w:p w14:paraId="50BD06BC" w14:textId="77777777" w:rsidR="002C5372" w:rsidRPr="00772F7F" w:rsidRDefault="002C5372">
      <w:pPr>
        <w:rPr>
          <w:rFonts w:asciiTheme="minorHAnsi" w:hAnsiTheme="minorHAnsi" w:cstheme="minorHAnsi"/>
          <w:sz w:val="22"/>
          <w:szCs w:val="22"/>
        </w:rPr>
      </w:pPr>
    </w:p>
    <w:p w14:paraId="7EB84A50" w14:textId="77777777" w:rsidR="002C5372" w:rsidRPr="00772F7F" w:rsidRDefault="00560C1D">
      <w:pPr>
        <w:rPr>
          <w:rFonts w:asciiTheme="minorHAnsi" w:hAnsiTheme="minorHAnsi" w:cstheme="minorHAnsi"/>
          <w:sz w:val="22"/>
          <w:szCs w:val="22"/>
        </w:rPr>
      </w:pPr>
      <w:r w:rsidRPr="00772F7F">
        <w:rPr>
          <w:rFonts w:asciiTheme="minorHAnsi" w:hAnsiTheme="minorHAnsi" w:cstheme="minorHAnsi"/>
          <w:sz w:val="22"/>
          <w:szCs w:val="22"/>
        </w:rPr>
        <w:br w:type="page"/>
      </w:r>
    </w:p>
    <w:p w14:paraId="7F07CE1A" w14:textId="77777777" w:rsidR="002C5372" w:rsidRPr="00772F7F" w:rsidRDefault="002C5372">
      <w:pPr>
        <w:rPr>
          <w:rFonts w:asciiTheme="minorHAnsi" w:hAnsiTheme="minorHAnsi" w:cstheme="minorHAnsi"/>
          <w:sz w:val="22"/>
          <w:szCs w:val="22"/>
        </w:rPr>
      </w:pPr>
    </w:p>
    <w:tbl>
      <w:tblPr>
        <w:tblStyle w:val="Mkatabulky"/>
        <w:tblW w:w="9351" w:type="dxa"/>
        <w:tblLayout w:type="fixed"/>
        <w:tblLook w:val="04A0" w:firstRow="1" w:lastRow="0" w:firstColumn="1" w:lastColumn="0" w:noHBand="0" w:noVBand="1"/>
      </w:tblPr>
      <w:tblGrid>
        <w:gridCol w:w="4675"/>
        <w:gridCol w:w="4676"/>
      </w:tblGrid>
      <w:tr w:rsidR="002C5372" w:rsidRPr="00772F7F" w14:paraId="1619AD26" w14:textId="77777777">
        <w:trPr>
          <w:trHeight w:val="773"/>
        </w:trPr>
        <w:tc>
          <w:tcPr>
            <w:tcW w:w="4675" w:type="dxa"/>
          </w:tcPr>
          <w:p w14:paraId="697AC323"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Cs/>
                <w:sz w:val="22"/>
                <w:szCs w:val="22"/>
              </w:rPr>
              <w:t xml:space="preserve">Annex E – Power of Attorney for </w:t>
            </w:r>
            <w:r w:rsidRPr="00772F7F">
              <w:rPr>
                <w:rFonts w:asciiTheme="minorHAnsi" w:hAnsiTheme="minorHAnsi" w:cstheme="minorHAnsi"/>
                <w:sz w:val="22"/>
                <w:szCs w:val="22"/>
              </w:rPr>
              <w:t>IQVIA RDS Czech Republic s.r.o.</w:t>
            </w:r>
          </w:p>
        </w:tc>
        <w:tc>
          <w:tcPr>
            <w:tcW w:w="4675" w:type="dxa"/>
          </w:tcPr>
          <w:p w14:paraId="259D141F" w14:textId="77777777" w:rsidR="002C5372" w:rsidRPr="00772F7F" w:rsidRDefault="00560C1D">
            <w:pPr>
              <w:pStyle w:val="Zkladntext"/>
              <w:keepLines/>
              <w:spacing w:before="120" w:after="700"/>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Příloha E – Plná moc pro společnost </w:t>
            </w:r>
            <w:r w:rsidRPr="00772F7F">
              <w:rPr>
                <w:rFonts w:asciiTheme="minorHAnsi" w:hAnsiTheme="minorHAnsi" w:cstheme="minorHAnsi"/>
                <w:sz w:val="22"/>
                <w:szCs w:val="22"/>
              </w:rPr>
              <w:t>IQVIA RDS Czech Republic s.r.o.</w:t>
            </w:r>
          </w:p>
        </w:tc>
      </w:tr>
    </w:tbl>
    <w:p w14:paraId="72145402" w14:textId="77777777" w:rsidR="002C5372" w:rsidRPr="00772F7F" w:rsidRDefault="002C5372">
      <w:pPr>
        <w:rPr>
          <w:rFonts w:asciiTheme="minorHAnsi" w:hAnsiTheme="minorHAnsi" w:cstheme="minorHAnsi"/>
          <w:sz w:val="22"/>
          <w:szCs w:val="22"/>
        </w:rPr>
      </w:pPr>
    </w:p>
    <w:p w14:paraId="10E7BC54" w14:textId="77777777" w:rsidR="002C5372" w:rsidRPr="00772F7F" w:rsidRDefault="00560C1D">
      <w:pPr>
        <w:rPr>
          <w:rFonts w:asciiTheme="minorHAnsi" w:hAnsiTheme="minorHAnsi" w:cstheme="minorHAnsi"/>
          <w:sz w:val="22"/>
          <w:szCs w:val="22"/>
        </w:rPr>
      </w:pPr>
      <w:r w:rsidRPr="00772F7F">
        <w:rPr>
          <w:rFonts w:asciiTheme="minorHAnsi" w:hAnsiTheme="minorHAnsi" w:cstheme="minorHAnsi"/>
          <w:sz w:val="22"/>
          <w:szCs w:val="22"/>
        </w:rPr>
        <w:br w:type="page"/>
      </w:r>
    </w:p>
    <w:p w14:paraId="25308FB3" w14:textId="77777777" w:rsidR="002C5372" w:rsidRPr="00772F7F" w:rsidRDefault="002C5372">
      <w:pPr>
        <w:rPr>
          <w:rFonts w:asciiTheme="minorHAnsi" w:hAnsiTheme="minorHAnsi" w:cstheme="minorHAnsi"/>
          <w:sz w:val="22"/>
          <w:szCs w:val="22"/>
        </w:rPr>
      </w:pPr>
    </w:p>
    <w:tbl>
      <w:tblPr>
        <w:tblStyle w:val="Mkatabulky"/>
        <w:tblW w:w="9351" w:type="dxa"/>
        <w:tblLayout w:type="fixed"/>
        <w:tblLook w:val="04A0" w:firstRow="1" w:lastRow="0" w:firstColumn="1" w:lastColumn="0" w:noHBand="0" w:noVBand="1"/>
      </w:tblPr>
      <w:tblGrid>
        <w:gridCol w:w="4675"/>
        <w:gridCol w:w="4676"/>
      </w:tblGrid>
      <w:tr w:rsidR="002C5372" w:rsidRPr="00772F7F" w14:paraId="789E4887" w14:textId="77777777">
        <w:trPr>
          <w:trHeight w:val="773"/>
        </w:trPr>
        <w:tc>
          <w:tcPr>
            <w:tcW w:w="4675" w:type="dxa"/>
          </w:tcPr>
          <w:p w14:paraId="53058DCF"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Cs/>
                <w:sz w:val="22"/>
                <w:szCs w:val="22"/>
              </w:rPr>
              <w:t>Annex F – Authorization by State Institute for Drug Control and Ethics Committee</w:t>
            </w:r>
          </w:p>
        </w:tc>
        <w:tc>
          <w:tcPr>
            <w:tcW w:w="4675" w:type="dxa"/>
          </w:tcPr>
          <w:p w14:paraId="171E187E" w14:textId="77777777" w:rsidR="002C5372" w:rsidRPr="00772F7F" w:rsidRDefault="00560C1D">
            <w:pPr>
              <w:pStyle w:val="Zkladntext"/>
              <w:keepLines/>
              <w:spacing w:before="120" w:after="700"/>
              <w:rPr>
                <w:rFonts w:asciiTheme="minorHAnsi" w:hAnsiTheme="minorHAnsi" w:cstheme="minorHAnsi"/>
                <w:sz w:val="22"/>
                <w:szCs w:val="22"/>
                <w:lang w:val="cs-CZ"/>
              </w:rPr>
            </w:pPr>
            <w:r w:rsidRPr="00772F7F">
              <w:rPr>
                <w:rFonts w:asciiTheme="minorHAnsi" w:hAnsiTheme="minorHAnsi" w:cstheme="minorHAnsi"/>
                <w:sz w:val="22"/>
                <w:szCs w:val="22"/>
                <w:lang w:val="cs-CZ"/>
              </w:rPr>
              <w:t>Příloha F – Povolení vydané Státním ústavem pro kontrolu léčiv a Etickou komisí</w:t>
            </w:r>
          </w:p>
        </w:tc>
      </w:tr>
    </w:tbl>
    <w:p w14:paraId="6B514A11" w14:textId="77777777" w:rsidR="002C5372" w:rsidRPr="00772F7F" w:rsidRDefault="002C5372">
      <w:pPr>
        <w:rPr>
          <w:rFonts w:asciiTheme="minorHAnsi" w:hAnsiTheme="minorHAnsi" w:cstheme="minorHAnsi"/>
          <w:sz w:val="22"/>
          <w:szCs w:val="22"/>
        </w:rPr>
      </w:pPr>
    </w:p>
    <w:p w14:paraId="28936517" w14:textId="77777777" w:rsidR="002C5372" w:rsidRPr="00772F7F" w:rsidRDefault="00560C1D">
      <w:pPr>
        <w:rPr>
          <w:rFonts w:asciiTheme="minorHAnsi" w:hAnsiTheme="minorHAnsi" w:cstheme="minorHAnsi"/>
          <w:sz w:val="22"/>
          <w:szCs w:val="22"/>
        </w:rPr>
      </w:pPr>
      <w:r w:rsidRPr="00772F7F">
        <w:rPr>
          <w:rFonts w:asciiTheme="minorHAnsi" w:hAnsiTheme="minorHAnsi" w:cstheme="minorHAnsi"/>
          <w:sz w:val="22"/>
          <w:szCs w:val="22"/>
        </w:rPr>
        <w:br w:type="page"/>
      </w:r>
    </w:p>
    <w:p w14:paraId="3999E106" w14:textId="77777777" w:rsidR="002C5372" w:rsidRPr="00772F7F" w:rsidRDefault="002C5372">
      <w:pPr>
        <w:rPr>
          <w:rFonts w:asciiTheme="minorHAnsi" w:hAnsiTheme="minorHAnsi" w:cstheme="minorHAnsi"/>
          <w:sz w:val="22"/>
          <w:szCs w:val="22"/>
        </w:rPr>
      </w:pPr>
    </w:p>
    <w:tbl>
      <w:tblPr>
        <w:tblStyle w:val="Mkatabulky"/>
        <w:tblW w:w="9350" w:type="dxa"/>
        <w:tblLayout w:type="fixed"/>
        <w:tblLook w:val="04A0" w:firstRow="1" w:lastRow="0" w:firstColumn="1" w:lastColumn="0" w:noHBand="0" w:noVBand="1"/>
      </w:tblPr>
      <w:tblGrid>
        <w:gridCol w:w="4676"/>
        <w:gridCol w:w="4674"/>
      </w:tblGrid>
      <w:tr w:rsidR="002C5372" w:rsidRPr="00772F7F" w14:paraId="741E7155" w14:textId="77777777">
        <w:trPr>
          <w:trHeight w:val="932"/>
        </w:trPr>
        <w:tc>
          <w:tcPr>
            <w:tcW w:w="4675" w:type="dxa"/>
          </w:tcPr>
          <w:p w14:paraId="5F5A6976"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ANNEX G -- Personal Information concerning Principal Investigator and any Investigational Staff</w:t>
            </w:r>
          </w:p>
        </w:tc>
        <w:tc>
          <w:tcPr>
            <w:tcW w:w="4674" w:type="dxa"/>
          </w:tcPr>
          <w:p w14:paraId="2A8CBC3E"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PŘÍLOHA G – Osobní informace týkající se hlavního zkoušejícího a zkoušejícího personálu</w:t>
            </w:r>
          </w:p>
        </w:tc>
      </w:tr>
      <w:tr w:rsidR="002C5372" w:rsidRPr="00B37F62" w14:paraId="061807ED" w14:textId="77777777">
        <w:trPr>
          <w:trHeight w:val="3549"/>
        </w:trPr>
        <w:tc>
          <w:tcPr>
            <w:tcW w:w="4675" w:type="dxa"/>
          </w:tcPr>
          <w:p w14:paraId="4EEECFC6"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This notice explains the personal information handling practices of Janssen with respect to information about Principal Investigator and any investigational staff.  It explains how Janssen collects personal information, and with whom Janssen may share it.  It also explains the rights the Principal Investigator and any investigational staff have with regard to this personal information.  This notice applies to all personal information, regardless of whether the information is stored electronically or in hard copy.</w:t>
            </w:r>
          </w:p>
        </w:tc>
        <w:tc>
          <w:tcPr>
            <w:tcW w:w="4674" w:type="dxa"/>
          </w:tcPr>
          <w:p w14:paraId="3AA5CF8C"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Toto oznámení vysvětluje postupy nakládání s osobními informacemi společnosti Janssen ve vztahu k informacím o hlavním zkoušejícím a zkoušejícím personálu.  Vysvětluje, jakým způsobem společnost Janssen shromažďuje osobní informace a s kým je společnost Janssen může sdílet.  Rovněž vysvětluje práva hlavního zkoušejícího a zkoušejícího personálu týkající se těchto osobních informací.  Toto oznámení se vztahuje na všechny osobní informace bez ohledu na to, zda jsou informace uchovávány elektronicky nebo v tištěné podobě.</w:t>
            </w:r>
          </w:p>
        </w:tc>
      </w:tr>
      <w:tr w:rsidR="002C5372" w:rsidRPr="00772F7F" w14:paraId="01172AB5" w14:textId="77777777">
        <w:trPr>
          <w:trHeight w:val="914"/>
        </w:trPr>
        <w:tc>
          <w:tcPr>
            <w:tcW w:w="4675" w:type="dxa"/>
          </w:tcPr>
          <w:p w14:paraId="62F4CF4F"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This privacy notice should be provided by the Principal Investigator to any investigational staff.</w:t>
            </w:r>
          </w:p>
        </w:tc>
        <w:tc>
          <w:tcPr>
            <w:tcW w:w="4674" w:type="dxa"/>
          </w:tcPr>
          <w:p w14:paraId="64C1FD16"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Toto oznámení o ochraně osobních údajů musí být hlavním zkoušejícím poskytnuto veškerému zkoušejícímu personálu.</w:t>
            </w:r>
          </w:p>
        </w:tc>
      </w:tr>
      <w:tr w:rsidR="002C5372" w:rsidRPr="00B37F62" w14:paraId="4D4CC3D3" w14:textId="77777777">
        <w:tc>
          <w:tcPr>
            <w:tcW w:w="4675" w:type="dxa"/>
          </w:tcPr>
          <w:p w14:paraId="70CE22F0" w14:textId="77777777" w:rsidR="002C5372" w:rsidRPr="00772F7F" w:rsidRDefault="002C5372">
            <w:pPr>
              <w:pStyle w:val="Zkladntext"/>
              <w:keepLines/>
              <w:spacing w:before="120" w:after="700"/>
              <w:rPr>
                <w:rFonts w:asciiTheme="minorHAnsi" w:hAnsiTheme="minorHAnsi" w:cstheme="minorHAnsi"/>
                <w:bCs/>
                <w:sz w:val="22"/>
                <w:szCs w:val="22"/>
              </w:rPr>
            </w:pPr>
          </w:p>
          <w:p w14:paraId="2F1F5271" w14:textId="77777777" w:rsidR="002C5372" w:rsidRPr="00772F7F" w:rsidRDefault="002C5372">
            <w:pPr>
              <w:pStyle w:val="Zkladntext"/>
              <w:keepLines/>
              <w:spacing w:before="120" w:after="700"/>
              <w:rPr>
                <w:rFonts w:asciiTheme="minorHAnsi" w:hAnsiTheme="minorHAnsi" w:cstheme="minorHAnsi"/>
                <w:bCs/>
                <w:sz w:val="22"/>
                <w:szCs w:val="22"/>
              </w:rPr>
            </w:pPr>
          </w:p>
          <w:p w14:paraId="5FAA84CD" w14:textId="77777777" w:rsidR="002C5372" w:rsidRPr="00772F7F" w:rsidRDefault="002C5372">
            <w:pPr>
              <w:pStyle w:val="Zkladntext"/>
              <w:keepLines/>
              <w:spacing w:before="120" w:after="700"/>
              <w:rPr>
                <w:rFonts w:asciiTheme="minorHAnsi" w:hAnsiTheme="minorHAnsi" w:cstheme="minorHAnsi"/>
                <w:bCs/>
                <w:sz w:val="22"/>
                <w:szCs w:val="22"/>
              </w:rPr>
            </w:pPr>
          </w:p>
          <w:p w14:paraId="2BB59ED1" w14:textId="77777777" w:rsidR="002C5372" w:rsidRPr="00772F7F" w:rsidRDefault="002C5372">
            <w:pPr>
              <w:pStyle w:val="Zkladntext"/>
              <w:keepLines/>
              <w:spacing w:before="120" w:after="700"/>
              <w:rPr>
                <w:rFonts w:asciiTheme="minorHAnsi" w:hAnsiTheme="minorHAnsi" w:cstheme="minorHAnsi"/>
                <w:bCs/>
                <w:sz w:val="22"/>
                <w:szCs w:val="22"/>
              </w:rPr>
            </w:pPr>
          </w:p>
          <w:p w14:paraId="719A7271"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Privacy Notice – Principal Investigator and investigational staff</w:t>
            </w:r>
          </w:p>
        </w:tc>
        <w:tc>
          <w:tcPr>
            <w:tcW w:w="4674" w:type="dxa"/>
          </w:tcPr>
          <w:p w14:paraId="4D2553EF"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p w14:paraId="2C11CD78"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p w14:paraId="42043FAC"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p w14:paraId="380B8379"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p w14:paraId="2CBF9891"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Oznámení o ochraně osobních údajů – hlavní zkoušející a zkoušející personál</w:t>
            </w:r>
          </w:p>
        </w:tc>
      </w:tr>
      <w:tr w:rsidR="002C5372" w:rsidRPr="00772F7F" w14:paraId="1AAC02A9" w14:textId="77777777">
        <w:tc>
          <w:tcPr>
            <w:tcW w:w="4675" w:type="dxa"/>
          </w:tcPr>
          <w:p w14:paraId="150144A1"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lastRenderedPageBreak/>
              <w:t>Personal Information Collection</w:t>
            </w:r>
          </w:p>
        </w:tc>
        <w:tc>
          <w:tcPr>
            <w:tcW w:w="4674" w:type="dxa"/>
          </w:tcPr>
          <w:p w14:paraId="6CB29932"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Shromažďování osobních informací</w:t>
            </w:r>
          </w:p>
        </w:tc>
      </w:tr>
      <w:tr w:rsidR="002C5372" w:rsidRPr="00B37F62" w14:paraId="49AB2F38" w14:textId="77777777">
        <w:tc>
          <w:tcPr>
            <w:tcW w:w="4675" w:type="dxa"/>
          </w:tcPr>
          <w:p w14:paraId="53EECBA9"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Janssen, and agents such as CROs processing personal information on behalf of Janssen, collect and process personal information about you.  This information may come directly from you, from the Institution that you are affiliated with for purposes of this clinical research, or from public or third-party information sources.</w:t>
            </w:r>
          </w:p>
        </w:tc>
        <w:tc>
          <w:tcPr>
            <w:tcW w:w="4674" w:type="dxa"/>
          </w:tcPr>
          <w:p w14:paraId="0B07EA10"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Společnost Janssen a zástupci, například jednotlivé CRO, zpracovávající osobní informace jménem společnosti Janssen shromažďují a zpracovávají osobní informace o vás.  Tyto informace mohou pocházet přímo od vás, poskytovatele, pro kterého pracujete pro účely tohoto klinického výzkumu, nebo z veřejných zdrojů informací nebo zdrojů informací třetích stran.</w:t>
            </w:r>
          </w:p>
        </w:tc>
      </w:tr>
      <w:tr w:rsidR="002C5372" w:rsidRPr="00B37F62" w14:paraId="57121490" w14:textId="77777777">
        <w:tc>
          <w:tcPr>
            <w:tcW w:w="4675" w:type="dxa"/>
          </w:tcPr>
          <w:p w14:paraId="473F5527"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The types of personal information that Janssen collects depends on the role you have with Janssen and/or its affiliates, as well as applicable laws, but may include the following categories of information:</w:t>
            </w:r>
          </w:p>
          <w:p w14:paraId="63B2A2E4"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Name;</w:t>
            </w:r>
          </w:p>
          <w:p w14:paraId="571FE9F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Contact information (e.g. address, telephone number, e-mail address);</w:t>
            </w:r>
          </w:p>
          <w:p w14:paraId="7E602443"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w:t>
            </w:r>
            <w:r w:rsidRPr="00772F7F">
              <w:rPr>
                <w:rFonts w:asciiTheme="minorHAnsi" w:hAnsiTheme="minorHAnsi" w:cstheme="minorHAnsi"/>
                <w:b w:val="0"/>
                <w:bCs/>
                <w:sz w:val="22"/>
                <w:szCs w:val="22"/>
              </w:rPr>
              <w:tab/>
              <w:t>Age and/or date of birth;</w:t>
            </w:r>
          </w:p>
          <w:p w14:paraId="495C15A0"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Government identification number (if applicable);</w:t>
            </w:r>
          </w:p>
          <w:p w14:paraId="6CB67B8E"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Training and qualifications, including information that you have a valid, active medical or professional license, as applicable, and is not debarred by a competent health authority;</w:t>
            </w:r>
          </w:p>
          <w:p w14:paraId="2FAEEE06"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Organizational or institutional affiliations;</w:t>
            </w:r>
          </w:p>
          <w:p w14:paraId="64EE2455"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Professional programs and activities in which you may have participated;</w:t>
            </w:r>
          </w:p>
          <w:p w14:paraId="1EF4CE03"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Financial information relating to, among other matters, compensation and reimbursement payments for clinical trial activities;</w:t>
            </w:r>
          </w:p>
          <w:p w14:paraId="3090099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Engagement or interaction with Janssen or its affiliates, or their products and services;</w:t>
            </w:r>
          </w:p>
          <w:p w14:paraId="20CD41D9"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Information obtained via surveys and other direct interactions with you.</w:t>
            </w:r>
          </w:p>
          <w:p w14:paraId="7D63E0B2" w14:textId="77777777" w:rsidR="002C5372" w:rsidRPr="00772F7F" w:rsidRDefault="002C5372">
            <w:pPr>
              <w:pStyle w:val="Zkladntext"/>
              <w:keepLines/>
              <w:spacing w:before="120" w:after="700"/>
              <w:rPr>
                <w:rFonts w:asciiTheme="minorHAnsi" w:hAnsiTheme="minorHAnsi" w:cstheme="minorHAnsi"/>
                <w:b w:val="0"/>
                <w:bCs/>
                <w:sz w:val="22"/>
                <w:szCs w:val="22"/>
              </w:rPr>
            </w:pPr>
          </w:p>
          <w:p w14:paraId="7BAFF5B6" w14:textId="77777777" w:rsidR="002C5372" w:rsidRPr="00772F7F" w:rsidRDefault="002C5372">
            <w:pPr>
              <w:pStyle w:val="Zkladntext"/>
              <w:keepLines/>
              <w:spacing w:before="120" w:after="700"/>
              <w:rPr>
                <w:rFonts w:asciiTheme="minorHAnsi" w:hAnsiTheme="minorHAnsi" w:cstheme="minorHAnsi"/>
                <w:b w:val="0"/>
                <w:bCs/>
                <w:sz w:val="22"/>
                <w:szCs w:val="22"/>
              </w:rPr>
            </w:pPr>
          </w:p>
        </w:tc>
        <w:tc>
          <w:tcPr>
            <w:tcW w:w="4674" w:type="dxa"/>
          </w:tcPr>
          <w:p w14:paraId="28723A6F"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Typy osobních informací, které společnost Janssen shromažďuje, jsou závislé na roli, kterou zastáváte vůči společnosti Janssen a/nebo jejím pobočkám, stejně jako na platných zákonech, mohou však zahrnovat následující kategorie informací:</w:t>
            </w:r>
          </w:p>
          <w:p w14:paraId="41387CC8"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Jméno;</w:t>
            </w:r>
          </w:p>
          <w:p w14:paraId="2F17D0EF"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Kontaktní údaje (tj. adresa, telefonní číslo, e-mailová adresa);</w:t>
            </w:r>
          </w:p>
          <w:p w14:paraId="3FB73738"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w:t>
            </w:r>
            <w:r w:rsidRPr="00772F7F">
              <w:rPr>
                <w:rFonts w:asciiTheme="minorHAnsi" w:hAnsiTheme="minorHAnsi" w:cstheme="minorHAnsi"/>
                <w:b w:val="0"/>
                <w:bCs/>
                <w:sz w:val="22"/>
                <w:szCs w:val="22"/>
                <w:lang w:val="cs-CZ"/>
              </w:rPr>
              <w:tab/>
              <w:t>Věk a/nebo datum narození;</w:t>
            </w:r>
          </w:p>
          <w:p w14:paraId="72CE2360"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Číslo sociálního pojištění (v případě potřeby);</w:t>
            </w:r>
          </w:p>
          <w:p w14:paraId="69301761"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Školení a kvalifikace včetně informací o tom, že jste vlastníky platné, aktivní lékařské nebo (případně) profesní licence a nejste kompetentním zdravotnickým úřadem vyloučeni z výkonu činnosti;</w:t>
            </w:r>
          </w:p>
          <w:p w14:paraId="74FDC7AA" w14:textId="77777777" w:rsidR="002C5372" w:rsidRPr="00772F7F" w:rsidRDefault="002C5372">
            <w:pPr>
              <w:pStyle w:val="Zkladntext"/>
              <w:keepLines/>
              <w:rPr>
                <w:rFonts w:asciiTheme="minorHAnsi" w:hAnsiTheme="minorHAnsi" w:cstheme="minorHAnsi"/>
                <w:b w:val="0"/>
                <w:bCs/>
                <w:sz w:val="22"/>
                <w:szCs w:val="22"/>
                <w:lang w:val="cs-CZ"/>
              </w:rPr>
            </w:pPr>
          </w:p>
          <w:p w14:paraId="46E1C662" w14:textId="77777777" w:rsidR="002C5372" w:rsidRPr="00772F7F" w:rsidRDefault="00560C1D">
            <w:pPr>
              <w:pStyle w:val="Zkladntext"/>
              <w:keepLines/>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Spojení s organizací nebo poskytovatelem;</w:t>
            </w:r>
          </w:p>
          <w:p w14:paraId="5E8480BB" w14:textId="77777777" w:rsidR="002C5372" w:rsidRPr="00772F7F" w:rsidRDefault="002C5372">
            <w:pPr>
              <w:pStyle w:val="Zkladntext"/>
              <w:keepLines/>
              <w:rPr>
                <w:rFonts w:asciiTheme="minorHAnsi" w:hAnsiTheme="minorHAnsi" w:cstheme="minorHAnsi"/>
                <w:b w:val="0"/>
                <w:bCs/>
                <w:sz w:val="22"/>
                <w:szCs w:val="22"/>
                <w:lang w:val="cs-CZ"/>
              </w:rPr>
            </w:pPr>
          </w:p>
          <w:p w14:paraId="1C4B6BB0" w14:textId="77777777" w:rsidR="002C5372" w:rsidRPr="00772F7F" w:rsidRDefault="002C5372">
            <w:pPr>
              <w:pStyle w:val="Zkladntext"/>
              <w:keepLines/>
              <w:rPr>
                <w:rFonts w:asciiTheme="minorHAnsi" w:hAnsiTheme="minorHAnsi" w:cstheme="minorHAnsi"/>
                <w:b w:val="0"/>
                <w:bCs/>
                <w:sz w:val="22"/>
                <w:szCs w:val="22"/>
                <w:lang w:val="cs-CZ"/>
              </w:rPr>
            </w:pPr>
          </w:p>
          <w:p w14:paraId="146F0C0B" w14:textId="77777777" w:rsidR="002C5372" w:rsidRPr="00772F7F" w:rsidRDefault="00560C1D">
            <w:pPr>
              <w:pStyle w:val="Zkladntext"/>
              <w:keepLines/>
              <w:spacing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Profesní programy a činnosti, kterých jste se mohli účastnit;</w:t>
            </w:r>
          </w:p>
          <w:p w14:paraId="032DB1F4"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Finanční informace týkající se, mimo jiné, náhrad a proplácených plateb za činnosti v rámci klinického hodnocení;</w:t>
            </w:r>
          </w:p>
          <w:p w14:paraId="0B109AB6"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 xml:space="preserve">Závazek vůči společnosti Janssen nebo jejím pobočkám nebo interakce s nimi nebo s jejich produkty a službami; </w:t>
            </w:r>
          </w:p>
          <w:p w14:paraId="170BED06"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3F90AC6D"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Informace získané prostřednictvím průzkumů a jiných přímých interakcí s vámi.</w:t>
            </w:r>
          </w:p>
          <w:p w14:paraId="2C33B777"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tc>
      </w:tr>
      <w:tr w:rsidR="002C5372" w:rsidRPr="00B37F62" w14:paraId="0CAE33E9" w14:textId="77777777">
        <w:tc>
          <w:tcPr>
            <w:tcW w:w="4675" w:type="dxa"/>
          </w:tcPr>
          <w:p w14:paraId="6BABCB53"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lastRenderedPageBreak/>
              <w:t>How Janssen Uses and Discloses Personal Information</w:t>
            </w:r>
          </w:p>
        </w:tc>
        <w:tc>
          <w:tcPr>
            <w:tcW w:w="4674" w:type="dxa"/>
          </w:tcPr>
          <w:p w14:paraId="38A42863"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Jak společnost Janssen využívá a sděluje osobní informace</w:t>
            </w:r>
          </w:p>
        </w:tc>
      </w:tr>
      <w:tr w:rsidR="002C5372" w:rsidRPr="00B37F62" w14:paraId="1BEE7B5F" w14:textId="77777777">
        <w:tc>
          <w:tcPr>
            <w:tcW w:w="4675" w:type="dxa"/>
          </w:tcPr>
          <w:p w14:paraId="120A323C"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Personal information about you will be processed for the following purposes to meet Janssen’s and/or its affiliates’ obligations under applicable laws and regulations, and as necessary to fulfill the Clinical Trial Agreement:</w:t>
            </w:r>
          </w:p>
          <w:p w14:paraId="2C35F14E"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assess if you are suitable for acting as Principal Investigator or investigational staff in relation to the clinical trial;</w:t>
            </w:r>
          </w:p>
          <w:p w14:paraId="2C76F815"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provide training, and access to tools and other resources that may be required for the execution of the clinical trial;</w:t>
            </w:r>
          </w:p>
          <w:p w14:paraId="6B1800B0"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manage the clinical trial, including to monitor and audit clinical trial activities;</w:t>
            </w:r>
          </w:p>
          <w:p w14:paraId="12DF4F95"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prepare and submit regulatory filings, correspondence, and communications to government authorities concerning the clinical trial;</w:t>
            </w:r>
          </w:p>
          <w:p w14:paraId="1BFCD37C"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w:t>
            </w:r>
            <w:r w:rsidRPr="00772F7F">
              <w:rPr>
                <w:rFonts w:asciiTheme="minorHAnsi" w:hAnsiTheme="minorHAnsi" w:cstheme="minorHAnsi"/>
                <w:b w:val="0"/>
                <w:bCs/>
                <w:sz w:val="22"/>
                <w:szCs w:val="22"/>
              </w:rPr>
              <w:tab/>
              <w:t>To conduct safety reporting and pharmacovigilance activities relating to the clinical trial;</w:t>
            </w:r>
          </w:p>
          <w:p w14:paraId="4D49F30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publish results of the clinical trial as defined in the Clinical Trial Agreement;</w:t>
            </w:r>
          </w:p>
          <w:p w14:paraId="28FDD346" w14:textId="77777777" w:rsidR="002C5372" w:rsidRPr="00772F7F" w:rsidRDefault="00560C1D">
            <w:pPr>
              <w:pStyle w:val="Zkladntext"/>
              <w:keepLines/>
              <w:spacing w:before="12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disclose payments and other transfers of value to the institution, Principal Investigator or other investigational staff in order to comply with transparency reporting laws, including but not limited to the US Physician Payments Sunshine Act and implementing regulations, as well as industry codes of practice or standards to which Janssen and/or Janssen’s affiliates are subject or</w:t>
            </w:r>
          </w:p>
          <w:p w14:paraId="2C9EFBF3" w14:textId="77777777" w:rsidR="002C5372" w:rsidRPr="00772F7F" w:rsidRDefault="002C5372">
            <w:pPr>
              <w:pStyle w:val="Zkladntext"/>
              <w:keepLines/>
              <w:spacing w:before="120"/>
              <w:rPr>
                <w:rFonts w:asciiTheme="minorHAnsi" w:hAnsiTheme="minorHAnsi" w:cstheme="minorHAnsi"/>
                <w:b w:val="0"/>
                <w:bCs/>
                <w:sz w:val="22"/>
                <w:szCs w:val="22"/>
              </w:rPr>
            </w:pPr>
          </w:p>
          <w:p w14:paraId="6A3452BF" w14:textId="77777777" w:rsidR="002C5372" w:rsidRPr="00772F7F" w:rsidRDefault="002C5372" w:rsidP="00284FB7">
            <w:pPr>
              <w:pStyle w:val="Zkladntext"/>
              <w:keepLines/>
              <w:rPr>
                <w:rFonts w:asciiTheme="minorHAnsi" w:hAnsiTheme="minorHAnsi" w:cstheme="minorHAnsi"/>
                <w:b w:val="0"/>
                <w:bCs/>
                <w:sz w:val="22"/>
                <w:szCs w:val="22"/>
              </w:rPr>
            </w:pPr>
          </w:p>
          <w:p w14:paraId="74574F70" w14:textId="77777777" w:rsidR="002C5372" w:rsidRPr="00772F7F" w:rsidRDefault="00560C1D" w:rsidP="00284FB7">
            <w:pPr>
              <w:pStyle w:val="Zkladntext"/>
              <w:keepLines/>
              <w:spacing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As otherwise required under applicable law, or necessary to fulfill the Clinical Trial Agreement.</w:t>
            </w:r>
          </w:p>
        </w:tc>
        <w:tc>
          <w:tcPr>
            <w:tcW w:w="4674" w:type="dxa"/>
          </w:tcPr>
          <w:p w14:paraId="548F64A9"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Osobní informace o vás budou zpracovány pro následující účely, aby umožnily splnit povinnosti společnosti Janssen a/nebo jejích poboček stanovené platnými zákony a předpisy a nezbytné ke splnění smlouvy o klinickém hodnocení:</w:t>
            </w:r>
          </w:p>
          <w:p w14:paraId="1C1593AB"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 vyhodnocení, zda jste způsobilí k působení jako hlavní zkoušející nebo zkoušející personál v souvislosti s klinickým hodnocením;</w:t>
            </w:r>
          </w:p>
          <w:p w14:paraId="02CECCA9"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 poskytnutí školení a přístupu k nástrojům a dalším zdrojům, které mohou být vyžadovány pro uskutečnění klinického hodnocení;</w:t>
            </w:r>
          </w:p>
          <w:p w14:paraId="528E1216"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2F58B3A8"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 řízení klinického hodnocení včetně monitorování a auditu činností klinického hodnocení;</w:t>
            </w:r>
          </w:p>
          <w:p w14:paraId="78F10074" w14:textId="77777777" w:rsidR="002C5372" w:rsidRPr="00772F7F" w:rsidRDefault="002C5372">
            <w:pPr>
              <w:pStyle w:val="Zkladntext"/>
              <w:keepLines/>
              <w:rPr>
                <w:rFonts w:asciiTheme="minorHAnsi" w:hAnsiTheme="minorHAnsi" w:cstheme="minorHAnsi"/>
                <w:b w:val="0"/>
                <w:bCs/>
                <w:sz w:val="22"/>
                <w:szCs w:val="22"/>
                <w:lang w:val="cs-CZ"/>
              </w:rPr>
            </w:pPr>
          </w:p>
          <w:p w14:paraId="50AB6CD5" w14:textId="77777777" w:rsidR="002C5372" w:rsidRPr="00772F7F" w:rsidRDefault="00560C1D">
            <w:pPr>
              <w:pStyle w:val="Zkladntext"/>
              <w:keepLines/>
              <w:spacing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 přípravě a předávání podání regulačním orgánům, korespondence a zpráv státním orgánům týkajících se klinického hodnocení;</w:t>
            </w:r>
          </w:p>
          <w:p w14:paraId="5B7B099C"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w:t>
            </w:r>
            <w:r w:rsidRPr="00772F7F">
              <w:rPr>
                <w:rFonts w:asciiTheme="minorHAnsi" w:hAnsiTheme="minorHAnsi" w:cstheme="minorHAnsi"/>
                <w:b w:val="0"/>
                <w:bCs/>
                <w:sz w:val="22"/>
                <w:szCs w:val="22"/>
                <w:lang w:val="cs-CZ"/>
              </w:rPr>
              <w:tab/>
              <w:t xml:space="preserve">K podávání zpráv o bezpečnosti a provádění činností </w:t>
            </w:r>
            <w:proofErr w:type="spellStart"/>
            <w:r w:rsidRPr="00772F7F">
              <w:rPr>
                <w:rFonts w:asciiTheme="minorHAnsi" w:hAnsiTheme="minorHAnsi" w:cstheme="minorHAnsi"/>
                <w:b w:val="0"/>
                <w:bCs/>
                <w:sz w:val="22"/>
                <w:szCs w:val="22"/>
                <w:lang w:val="cs-CZ"/>
              </w:rPr>
              <w:t>farmakovigilance</w:t>
            </w:r>
            <w:proofErr w:type="spellEnd"/>
            <w:r w:rsidRPr="00772F7F">
              <w:rPr>
                <w:rFonts w:asciiTheme="minorHAnsi" w:hAnsiTheme="minorHAnsi" w:cstheme="minorHAnsi"/>
                <w:b w:val="0"/>
                <w:bCs/>
                <w:sz w:val="22"/>
                <w:szCs w:val="22"/>
                <w:lang w:val="cs-CZ"/>
              </w:rPr>
              <w:t xml:space="preserve"> týkajících se klinického hodnocení;</w:t>
            </w:r>
          </w:p>
          <w:p w14:paraId="1A2C8489"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Ke zveřejnění výsledků klinického hodnocení, jak je definováno ve smlouvě o klinickém hodnocení;</w:t>
            </w:r>
          </w:p>
          <w:p w14:paraId="38E52D99"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4B131867" w14:textId="77777777" w:rsidR="002C5372" w:rsidRPr="00772F7F" w:rsidRDefault="00560C1D" w:rsidP="00284FB7">
            <w:pPr>
              <w:pStyle w:val="Zkladntext"/>
              <w:keepLines/>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w:t>
            </w:r>
            <w:proofErr w:type="spellStart"/>
            <w:r w:rsidRPr="00772F7F">
              <w:rPr>
                <w:rFonts w:asciiTheme="minorHAnsi" w:hAnsiTheme="minorHAnsi" w:cstheme="minorHAnsi"/>
                <w:b w:val="0"/>
                <w:bCs/>
                <w:sz w:val="22"/>
                <w:szCs w:val="22"/>
                <w:lang w:val="cs-CZ"/>
              </w:rPr>
              <w:t>Physician</w:t>
            </w:r>
            <w:proofErr w:type="spellEnd"/>
            <w:r w:rsidRPr="00772F7F">
              <w:rPr>
                <w:rFonts w:asciiTheme="minorHAnsi" w:hAnsiTheme="minorHAnsi" w:cstheme="minorHAnsi"/>
                <w:b w:val="0"/>
                <w:bCs/>
                <w:sz w:val="22"/>
                <w:szCs w:val="22"/>
                <w:lang w:val="cs-CZ"/>
              </w:rPr>
              <w:t xml:space="preserve"> </w:t>
            </w:r>
            <w:proofErr w:type="spellStart"/>
            <w:r w:rsidRPr="00772F7F">
              <w:rPr>
                <w:rFonts w:asciiTheme="minorHAnsi" w:hAnsiTheme="minorHAnsi" w:cstheme="minorHAnsi"/>
                <w:b w:val="0"/>
                <w:bCs/>
                <w:sz w:val="22"/>
                <w:szCs w:val="22"/>
                <w:lang w:val="cs-CZ"/>
              </w:rPr>
              <w:t>Payments</w:t>
            </w:r>
            <w:proofErr w:type="spellEnd"/>
            <w:r w:rsidRPr="00772F7F">
              <w:rPr>
                <w:rFonts w:asciiTheme="minorHAnsi" w:hAnsiTheme="minorHAnsi" w:cstheme="minorHAnsi"/>
                <w:b w:val="0"/>
                <w:bCs/>
                <w:sz w:val="22"/>
                <w:szCs w:val="22"/>
                <w:lang w:val="cs-CZ"/>
              </w:rPr>
              <w:t xml:space="preserve"> </w:t>
            </w:r>
            <w:proofErr w:type="spellStart"/>
            <w:r w:rsidRPr="00772F7F">
              <w:rPr>
                <w:rFonts w:asciiTheme="minorHAnsi" w:hAnsiTheme="minorHAnsi" w:cstheme="minorHAnsi"/>
                <w:b w:val="0"/>
                <w:bCs/>
                <w:sz w:val="22"/>
                <w:szCs w:val="22"/>
                <w:lang w:val="cs-CZ"/>
              </w:rPr>
              <w:t>Sunshine</w:t>
            </w:r>
            <w:proofErr w:type="spellEnd"/>
            <w:r w:rsidRPr="00772F7F">
              <w:rPr>
                <w:rFonts w:asciiTheme="minorHAnsi" w:hAnsiTheme="minorHAnsi" w:cstheme="minorHAnsi"/>
                <w:b w:val="0"/>
                <w:bCs/>
                <w:sz w:val="22"/>
                <w:szCs w:val="22"/>
                <w:lang w:val="cs-CZ"/>
              </w:rPr>
              <w:t xml:space="preserve"> </w:t>
            </w:r>
            <w:proofErr w:type="spellStart"/>
            <w:r w:rsidRPr="00772F7F">
              <w:rPr>
                <w:rFonts w:asciiTheme="minorHAnsi" w:hAnsiTheme="minorHAnsi" w:cstheme="minorHAnsi"/>
                <w:b w:val="0"/>
                <w:bCs/>
                <w:sz w:val="22"/>
                <w:szCs w:val="22"/>
                <w:lang w:val="cs-CZ"/>
              </w:rPr>
              <w:t>Act</w:t>
            </w:r>
            <w:proofErr w:type="spellEnd"/>
            <w:r w:rsidRPr="00772F7F">
              <w:rPr>
                <w:rFonts w:asciiTheme="minorHAnsi" w:hAnsiTheme="minorHAnsi" w:cstheme="minorHAnsi"/>
                <w:b w:val="0"/>
                <w:bCs/>
                <w:sz w:val="22"/>
                <w:szCs w:val="22"/>
                <w:lang w:val="cs-CZ"/>
              </w:rPr>
              <w:t>) a prováděcích nařízení, stejně jako s kodexy chování a standardy odvětví, kterým podléhá společnost Janssen a/nebo pobočky společnosti Janssen nebo</w:t>
            </w:r>
            <w:r w:rsidRPr="00772F7F">
              <w:rPr>
                <w:rFonts w:asciiTheme="minorHAnsi" w:hAnsiTheme="minorHAnsi" w:cstheme="minorHAnsi"/>
                <w:b w:val="0"/>
                <w:bCs/>
                <w:sz w:val="22"/>
                <w:szCs w:val="22"/>
                <w:lang w:val="cs-CZ"/>
              </w:rPr>
              <w:br/>
            </w:r>
          </w:p>
          <w:p w14:paraId="369C0EBF" w14:textId="77777777" w:rsidR="002C5372" w:rsidRPr="00772F7F" w:rsidRDefault="00560C1D" w:rsidP="00284FB7">
            <w:pPr>
              <w:pStyle w:val="Zkladntext"/>
              <w:keepLines/>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Jak je jinak požadováno platnými zákony nebo jak je nezbytné ke splnění smlouvy o klinickém hodnocení.</w:t>
            </w:r>
          </w:p>
        </w:tc>
      </w:tr>
      <w:tr w:rsidR="002C5372" w:rsidRPr="00B37F62" w14:paraId="7458D81B" w14:textId="77777777">
        <w:tc>
          <w:tcPr>
            <w:tcW w:w="4675" w:type="dxa"/>
          </w:tcPr>
          <w:p w14:paraId="26FFB804"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 xml:space="preserve">Personal information about you will be processed for the following purposes based on Janssen’s and its affiliates’ legitimate interest under law: </w:t>
            </w:r>
          </w:p>
          <w:p w14:paraId="3B433663"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To consider, from time to time, potential sites and investigators for future clinical trials; and</w:t>
            </w:r>
          </w:p>
          <w:p w14:paraId="1C8A5201"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w:t>
            </w:r>
            <w:r w:rsidRPr="00772F7F">
              <w:rPr>
                <w:rFonts w:asciiTheme="minorHAnsi" w:hAnsiTheme="minorHAnsi" w:cstheme="minorHAnsi"/>
                <w:b w:val="0"/>
                <w:bCs/>
                <w:sz w:val="22"/>
                <w:szCs w:val="22"/>
              </w:rPr>
              <w:tab/>
              <w:t xml:space="preserve">To conduct surveys, manage internal studies, improve processes and practices related to the execution of clinical trials and other activities related to medical research.               </w:t>
            </w:r>
          </w:p>
        </w:tc>
        <w:tc>
          <w:tcPr>
            <w:tcW w:w="4674" w:type="dxa"/>
          </w:tcPr>
          <w:p w14:paraId="0178A245"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 xml:space="preserve">Osobní informace o vás budou zpracovány pro následující účely podle legitimních zájmů společnosti Janssen a jejích poboček podle zákona: </w:t>
            </w:r>
          </w:p>
          <w:p w14:paraId="0BF5E37F"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73253BFA"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K (občasnému) zvážení možných pracovišť a zkoušejících pro budoucí klinická hodnocení; a</w:t>
            </w:r>
          </w:p>
          <w:p w14:paraId="767ADE0A"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62A523BC" w14:textId="77777777" w:rsidR="002C5372" w:rsidRPr="00772F7F" w:rsidRDefault="00560C1D">
            <w:pPr>
              <w:pStyle w:val="Zkladntext"/>
              <w:keepLines/>
              <w:spacing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lastRenderedPageBreak/>
              <w:t>•</w:t>
            </w:r>
            <w:r w:rsidRPr="00772F7F">
              <w:rPr>
                <w:rFonts w:asciiTheme="minorHAnsi" w:hAnsiTheme="minorHAnsi" w:cstheme="minorHAnsi"/>
                <w:b w:val="0"/>
                <w:bCs/>
                <w:sz w:val="22"/>
                <w:szCs w:val="22"/>
                <w:lang w:val="cs-CZ"/>
              </w:rPr>
              <w:tab/>
              <w:t xml:space="preserve">K provádění průzkumů, řízení interních studií, zlepšování procesů a postupů týkajících se vykonávání klinických hodnocení a dalších činností týkajících se lékařského výzkumu.               </w:t>
            </w:r>
          </w:p>
        </w:tc>
      </w:tr>
      <w:tr w:rsidR="002C5372" w:rsidRPr="00B37F62" w14:paraId="4FD4E0C8" w14:textId="77777777">
        <w:tc>
          <w:tcPr>
            <w:tcW w:w="4675" w:type="dxa"/>
          </w:tcPr>
          <w:p w14:paraId="0F678AD5"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To accomplish the abovementioned purposes, personal information is made available to:</w:t>
            </w:r>
          </w:p>
          <w:p w14:paraId="1245CD25"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Other affiliates of the Johnson &amp; Johnson Family of Companies and their respective agents. A list of the affiliates is available at http://www.investor.jnj.com/sec.cfm;</w:t>
            </w:r>
          </w:p>
          <w:p w14:paraId="1ADBCE06"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Government Authorities and ethics committees in jurisdictions around the world;</w:t>
            </w:r>
          </w:p>
          <w:p w14:paraId="7D7B7DE3"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w:t>
            </w:r>
            <w:r w:rsidRPr="00772F7F">
              <w:rPr>
                <w:rFonts w:asciiTheme="minorHAnsi" w:hAnsiTheme="minorHAnsi" w:cstheme="minorHAnsi"/>
                <w:b w:val="0"/>
                <w:bCs/>
                <w:sz w:val="22"/>
                <w:szCs w:val="22"/>
              </w:rPr>
              <w:tab/>
              <w:t>Agents, such as contract research organizations or other third-party service providers, processing Personal Information on behalf of Janssen.</w:t>
            </w:r>
          </w:p>
        </w:tc>
        <w:tc>
          <w:tcPr>
            <w:tcW w:w="4674" w:type="dxa"/>
          </w:tcPr>
          <w:p w14:paraId="05997923"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K dosažení výše uvedených cílů jsou osobní informace poskytnuty k dispozici:</w:t>
            </w:r>
          </w:p>
          <w:p w14:paraId="6BC8D701"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Dalším pobočkám rodiny společností Johnson &amp; Johnson a jejich příslušným zástupcům. Seznam poboček je k dispozici na adrese http://www.investor.jnj.com/sec.cfm;</w:t>
            </w:r>
          </w:p>
          <w:p w14:paraId="12ED3069"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Státním orgánům a etickým komisím v jurisdikcích po celém světě;</w:t>
            </w:r>
          </w:p>
          <w:p w14:paraId="3066E71D"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w:t>
            </w:r>
            <w:r w:rsidRPr="00772F7F">
              <w:rPr>
                <w:rFonts w:asciiTheme="minorHAnsi" w:hAnsiTheme="minorHAnsi" w:cstheme="minorHAnsi"/>
                <w:b w:val="0"/>
                <w:bCs/>
                <w:sz w:val="22"/>
                <w:szCs w:val="22"/>
                <w:lang w:val="cs-CZ"/>
              </w:rPr>
              <w:tab/>
              <w:t>Zástupcům, jakými jsou smluvní výzkumné organizace nebo další poskytovatelé služeb třetích stran, kteří zpracovávají osobní informace jménem společnosti Janssen.</w:t>
            </w:r>
          </w:p>
          <w:p w14:paraId="76BD1B7F"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tc>
      </w:tr>
      <w:tr w:rsidR="002C5372" w:rsidRPr="00772F7F" w14:paraId="4C1C4BBD" w14:textId="77777777">
        <w:tc>
          <w:tcPr>
            <w:tcW w:w="4675" w:type="dxa"/>
          </w:tcPr>
          <w:p w14:paraId="34C0260F"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Cross Border Transfer</w:t>
            </w:r>
          </w:p>
        </w:tc>
        <w:tc>
          <w:tcPr>
            <w:tcW w:w="4674" w:type="dxa"/>
          </w:tcPr>
          <w:p w14:paraId="4A80D947"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Předávání přes hranice</w:t>
            </w:r>
          </w:p>
        </w:tc>
      </w:tr>
      <w:tr w:rsidR="002C5372" w:rsidRPr="00B37F62" w14:paraId="25C1A524" w14:textId="77777777">
        <w:tc>
          <w:tcPr>
            <w:tcW w:w="4675" w:type="dxa"/>
          </w:tcPr>
          <w:p w14:paraId="74926E6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Your personal information may be stored and processed in any country where Janssen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Janssen has ensured that adequate measures are in place, including by ensuring that the recipient is bound by the EU Standard Contractual Clauses, or has certified to the EU-US Privacy Shield, or has implemented an EU-approved code of conduct or certification, to protect personal information.  You may obtain a copy of these measures by contacting our EU Data Protection Officer in accordance with the “Contacting Janssen ” section below.</w:t>
            </w:r>
          </w:p>
          <w:p w14:paraId="30A2FA21" w14:textId="77777777" w:rsidR="002C5372" w:rsidRPr="00772F7F" w:rsidRDefault="002C5372">
            <w:pPr>
              <w:pStyle w:val="Zkladntext"/>
              <w:keepLines/>
              <w:spacing w:before="120" w:after="700"/>
              <w:rPr>
                <w:rFonts w:asciiTheme="minorHAnsi" w:hAnsiTheme="minorHAnsi" w:cstheme="minorHAnsi"/>
                <w:b w:val="0"/>
                <w:bCs/>
                <w:sz w:val="22"/>
                <w:szCs w:val="22"/>
              </w:rPr>
            </w:pPr>
          </w:p>
          <w:p w14:paraId="7762962E" w14:textId="77777777" w:rsidR="002C5372" w:rsidRPr="00772F7F" w:rsidRDefault="002C5372">
            <w:pPr>
              <w:pStyle w:val="Zkladntext"/>
              <w:keepLines/>
              <w:spacing w:before="120" w:after="700"/>
              <w:rPr>
                <w:rFonts w:asciiTheme="minorHAnsi" w:hAnsiTheme="minorHAnsi" w:cstheme="minorHAnsi"/>
                <w:b w:val="0"/>
                <w:bCs/>
                <w:sz w:val="22"/>
                <w:szCs w:val="22"/>
              </w:rPr>
            </w:pPr>
          </w:p>
          <w:p w14:paraId="1C286CE2" w14:textId="77777777" w:rsidR="002C5372" w:rsidRPr="00772F7F" w:rsidRDefault="002C5372">
            <w:pPr>
              <w:pStyle w:val="Zkladntext"/>
              <w:keepLines/>
              <w:spacing w:before="120" w:after="700"/>
              <w:rPr>
                <w:rFonts w:asciiTheme="minorHAnsi" w:hAnsiTheme="minorHAnsi" w:cstheme="minorHAnsi"/>
                <w:b w:val="0"/>
                <w:bCs/>
                <w:sz w:val="22"/>
                <w:szCs w:val="22"/>
              </w:rPr>
            </w:pPr>
          </w:p>
        </w:tc>
        <w:tc>
          <w:tcPr>
            <w:tcW w:w="4674" w:type="dxa"/>
          </w:tcPr>
          <w:p w14:paraId="55E5CB7A"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Vaše osobní informace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jsou zavedena dostatečná opatření včetně zajištění, že je příjemce vázán standardními smluvními doložkami EU nebo je certifikován v souladu se štítem pro ochranu osobních údajů mezi EU a USA nebo zavedl kodex chování nebo certifikaci schválené EU pro ochranu osobních informací.  Kopii těchto opatření můžete získat kontaktováním referenta ochrany údajů v EU podle bodu „Kontaktování společnosti Janssen“ níže.</w:t>
            </w:r>
          </w:p>
          <w:p w14:paraId="6BBBFC0E" w14:textId="77777777" w:rsidR="002C5372" w:rsidRPr="00772F7F" w:rsidRDefault="002C5372">
            <w:pPr>
              <w:pStyle w:val="Zkladntext"/>
              <w:keepLines/>
              <w:spacing w:before="120" w:after="700"/>
              <w:rPr>
                <w:rFonts w:asciiTheme="minorHAnsi" w:hAnsiTheme="minorHAnsi" w:cstheme="minorHAnsi"/>
                <w:b w:val="0"/>
                <w:bCs/>
                <w:sz w:val="22"/>
                <w:szCs w:val="22"/>
                <w:lang w:val="cs-CZ"/>
              </w:rPr>
            </w:pPr>
          </w:p>
        </w:tc>
      </w:tr>
      <w:tr w:rsidR="002C5372" w:rsidRPr="00772F7F" w14:paraId="77C30F87" w14:textId="77777777">
        <w:tc>
          <w:tcPr>
            <w:tcW w:w="4675" w:type="dxa"/>
          </w:tcPr>
          <w:p w14:paraId="10E919E4"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Data Subject Rights</w:t>
            </w:r>
          </w:p>
        </w:tc>
        <w:tc>
          <w:tcPr>
            <w:tcW w:w="4674" w:type="dxa"/>
          </w:tcPr>
          <w:p w14:paraId="59930210"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Práva subjektu údajů</w:t>
            </w:r>
          </w:p>
        </w:tc>
      </w:tr>
      <w:tr w:rsidR="002C5372" w:rsidRPr="00B37F62" w14:paraId="5BBCCECF" w14:textId="77777777">
        <w:tc>
          <w:tcPr>
            <w:tcW w:w="4675" w:type="dxa"/>
          </w:tcPr>
          <w:p w14:paraId="1137A794"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If you would like to review, correct, update, restrict, or delete personal information that Janssen and/or CRO may have in its systems, or if you would like to request to receive an electronic copy of your personal information for purposes of transmitting it to another company (to the extent these rights are provided to you by applicable law), you may contact Janssen as specified in the “Contacting Janssen” section. Janssen will respond to the request in accordance with applicable law.  Please note, however, that certain personal information may be exempt from requests pursuant to applicable data protection laws, or other laws and regulations.</w:t>
            </w:r>
          </w:p>
        </w:tc>
        <w:tc>
          <w:tcPr>
            <w:tcW w:w="4674" w:type="dxa"/>
          </w:tcPr>
          <w:p w14:paraId="1F24A439"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Pokud chcete zkontrolovat, opravit, aktualizovat, omezit nebo vymazat osobní informace, které může společnost Janssen a/nebo CRO uchovávat ve svých systémech, nebo pokud si chcete vyžádat zaslání elektronické kopie svých osobních informací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informace mohou být z požadavků vyňaty na základě platných zákonů o zabezpečení údajů nebo jiných zákonů a předpisů.</w:t>
            </w:r>
          </w:p>
        </w:tc>
      </w:tr>
      <w:tr w:rsidR="002C5372" w:rsidRPr="00772F7F" w14:paraId="0164F566" w14:textId="77777777">
        <w:tc>
          <w:tcPr>
            <w:tcW w:w="4675" w:type="dxa"/>
          </w:tcPr>
          <w:p w14:paraId="7556CC90"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Retention Period</w:t>
            </w:r>
          </w:p>
        </w:tc>
        <w:tc>
          <w:tcPr>
            <w:tcW w:w="4674" w:type="dxa"/>
          </w:tcPr>
          <w:p w14:paraId="1DF2A9B3"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Retenční období</w:t>
            </w:r>
          </w:p>
        </w:tc>
      </w:tr>
      <w:tr w:rsidR="002C5372" w:rsidRPr="00B37F62" w14:paraId="0FCF0364" w14:textId="77777777">
        <w:tc>
          <w:tcPr>
            <w:tcW w:w="4675" w:type="dxa"/>
          </w:tcPr>
          <w:p w14:paraId="1926F478"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Janssen will retain your personal Information for as long as needed or permitted considering the purpose(s) for which it was obtained.  The following criteria are used to determine the proper retention period: (</w:t>
            </w:r>
            <w:proofErr w:type="spellStart"/>
            <w:r w:rsidRPr="00772F7F">
              <w:rPr>
                <w:rFonts w:asciiTheme="minorHAnsi" w:hAnsiTheme="minorHAnsi" w:cstheme="minorHAnsi"/>
                <w:b w:val="0"/>
                <w:bCs/>
                <w:sz w:val="22"/>
                <w:szCs w:val="22"/>
              </w:rPr>
              <w:t>i</w:t>
            </w:r>
            <w:proofErr w:type="spellEnd"/>
            <w:r w:rsidRPr="00772F7F">
              <w:rPr>
                <w:rFonts w:asciiTheme="minorHAnsi" w:hAnsiTheme="minorHAnsi" w:cstheme="minorHAnsi"/>
                <w:b w:val="0"/>
                <w:bCs/>
                <w:sz w:val="22"/>
                <w:szCs w:val="22"/>
              </w:rPr>
              <w:t>) the length of time Janssen has an ongoing relationship with you; (ii) whether there is a legal obligation to which Janssen or its affiliates are subject; and (iii) whether retention is advisable in light of Janssen’s legal position (such as in regard to applicable statutes of limitations, litigation, or regulatory investigations).</w:t>
            </w:r>
          </w:p>
        </w:tc>
        <w:tc>
          <w:tcPr>
            <w:tcW w:w="4674" w:type="dxa"/>
          </w:tcPr>
          <w:p w14:paraId="067D4BBB"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Společnost Janssen bude vaše osobní informace uchovávat tak dlouho, jak bude třeba nebo jak je přípustné s ohledem na účel(y), pro který (které) byly získány.  K určení náležitého retenčního období se uplatňují následující kritéria: (i) délka období, po které trvá vztah společnosti Janssen s vámi; (</w:t>
            </w:r>
            <w:proofErr w:type="spellStart"/>
            <w:r w:rsidRPr="00772F7F">
              <w:rPr>
                <w:rFonts w:asciiTheme="minorHAnsi" w:hAnsiTheme="minorHAnsi" w:cstheme="minorHAnsi"/>
                <w:b w:val="0"/>
                <w:bCs/>
                <w:sz w:val="22"/>
                <w:szCs w:val="22"/>
                <w:lang w:val="cs-CZ"/>
              </w:rPr>
              <w:t>ii</w:t>
            </w:r>
            <w:proofErr w:type="spellEnd"/>
            <w:r w:rsidRPr="00772F7F">
              <w:rPr>
                <w:rFonts w:asciiTheme="minorHAnsi" w:hAnsiTheme="minorHAnsi" w:cstheme="minorHAnsi"/>
                <w:b w:val="0"/>
                <w:bCs/>
                <w:sz w:val="22"/>
                <w:szCs w:val="22"/>
                <w:lang w:val="cs-CZ"/>
              </w:rPr>
              <w:t>) zda existuje právní závazek, kterému společnost Janssen nebo její pobočky podléhají; a (</w:t>
            </w:r>
            <w:proofErr w:type="spellStart"/>
            <w:r w:rsidRPr="00772F7F">
              <w:rPr>
                <w:rFonts w:asciiTheme="minorHAnsi" w:hAnsiTheme="minorHAnsi" w:cstheme="minorHAnsi"/>
                <w:b w:val="0"/>
                <w:bCs/>
                <w:sz w:val="22"/>
                <w:szCs w:val="22"/>
                <w:lang w:val="cs-CZ"/>
              </w:rPr>
              <w:t>iii</w:t>
            </w:r>
            <w:proofErr w:type="spellEnd"/>
            <w:r w:rsidRPr="00772F7F">
              <w:rPr>
                <w:rFonts w:asciiTheme="minorHAnsi" w:hAnsiTheme="minorHAnsi" w:cstheme="minorHAnsi"/>
                <w:b w:val="0"/>
                <w:bCs/>
                <w:sz w:val="22"/>
                <w:szCs w:val="22"/>
                <w:lang w:val="cs-CZ"/>
              </w:rPr>
              <w:t>) zda je uchovávání vhodné s ohledem na právní pozici společnosti Janssen (např. co se týká platných zákonných lhůt, soudních sporů nebo regulačních šetření).</w:t>
            </w:r>
          </w:p>
        </w:tc>
      </w:tr>
      <w:tr w:rsidR="002C5372" w:rsidRPr="00772F7F" w14:paraId="2501035C" w14:textId="77777777">
        <w:tc>
          <w:tcPr>
            <w:tcW w:w="4675" w:type="dxa"/>
          </w:tcPr>
          <w:p w14:paraId="13C1C2E0"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 xml:space="preserve">Contacting Janssen </w:t>
            </w:r>
          </w:p>
        </w:tc>
        <w:tc>
          <w:tcPr>
            <w:tcW w:w="4674" w:type="dxa"/>
          </w:tcPr>
          <w:p w14:paraId="0B5DB54D"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 xml:space="preserve">Kontaktování </w:t>
            </w:r>
            <w:r w:rsidRPr="00772F7F">
              <w:rPr>
                <w:rFonts w:asciiTheme="minorHAnsi" w:hAnsiTheme="minorHAnsi" w:cstheme="minorHAnsi"/>
                <w:sz w:val="22"/>
                <w:szCs w:val="22"/>
                <w:lang w:val="cs-CZ"/>
              </w:rPr>
              <w:t>společnosti Janssen</w:t>
            </w:r>
          </w:p>
        </w:tc>
      </w:tr>
      <w:tr w:rsidR="002C5372" w:rsidRPr="00772F7F" w14:paraId="2C6C0A31" w14:textId="77777777">
        <w:tc>
          <w:tcPr>
            <w:tcW w:w="4675" w:type="dxa"/>
          </w:tcPr>
          <w:p w14:paraId="32EA9AFB"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lastRenderedPageBreak/>
              <w:t>Janssen can be contacted as specified below:</w:t>
            </w:r>
          </w:p>
          <w:p w14:paraId="6D485401" w14:textId="42FACE52" w:rsidR="002C5372" w:rsidRPr="00772F7F" w:rsidRDefault="00620FDD">
            <w:pPr>
              <w:pStyle w:val="Zkladntext"/>
              <w:keepLines/>
              <w:spacing w:before="120" w:after="700"/>
              <w:rPr>
                <w:rFonts w:asciiTheme="minorHAnsi" w:hAnsiTheme="minorHAnsi" w:cstheme="minorHAnsi"/>
                <w:b w:val="0"/>
                <w:bCs/>
                <w:sz w:val="22"/>
                <w:szCs w:val="22"/>
                <w:lang w:val="nl-BE"/>
              </w:rPr>
            </w:pPr>
            <w:r w:rsidRPr="00620FDD">
              <w:rPr>
                <w:rFonts w:asciiTheme="minorHAnsi" w:hAnsiTheme="minorHAnsi" w:cstheme="minorHAnsi"/>
                <w:b w:val="0"/>
                <w:bCs/>
                <w:sz w:val="22"/>
                <w:szCs w:val="22"/>
                <w:highlight w:val="black"/>
                <w:lang w:val="nl-BE"/>
              </w:rPr>
              <w:t>xxxxxxxxxxxxxxxxxxxxxxxxxxxxxxx</w:t>
            </w:r>
          </w:p>
          <w:p w14:paraId="0ACB9122" w14:textId="564B118F"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 xml:space="preserve">You may also contact the Data Protection Officer responsible for the relevant country or region, if applicable, at </w:t>
            </w:r>
            <w:proofErr w:type="spellStart"/>
            <w:r w:rsidR="00620FDD" w:rsidRPr="00620FDD">
              <w:rPr>
                <w:rFonts w:asciiTheme="minorHAnsi" w:hAnsiTheme="minorHAnsi" w:cstheme="minorHAnsi"/>
                <w:b w:val="0"/>
                <w:bCs/>
                <w:sz w:val="22"/>
                <w:szCs w:val="22"/>
                <w:highlight w:val="black"/>
              </w:rPr>
              <w:t>xxxxxxxxxxxxxxxxxxxxxxx</w:t>
            </w:r>
            <w:proofErr w:type="spellEnd"/>
            <w:r w:rsidRPr="00772F7F">
              <w:rPr>
                <w:rFonts w:asciiTheme="minorHAnsi" w:hAnsiTheme="minorHAnsi" w:cstheme="minorHAnsi"/>
                <w:b w:val="0"/>
                <w:bCs/>
                <w:sz w:val="22"/>
                <w:szCs w:val="22"/>
              </w:rPr>
              <w:t>. In case of contacting the Data Protection Officer, information such as country location, as well as clinical trial number/name should be included to allow the request to be managed appropriately.</w:t>
            </w:r>
          </w:p>
        </w:tc>
        <w:tc>
          <w:tcPr>
            <w:tcW w:w="4674" w:type="dxa"/>
          </w:tcPr>
          <w:p w14:paraId="3E8B6A4B" w14:textId="77777777" w:rsidR="002C5372" w:rsidRPr="00772F7F" w:rsidRDefault="00560C1D">
            <w:pPr>
              <w:pStyle w:val="Zkladntext"/>
              <w:keepLines/>
              <w:spacing w:before="12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Společnost Janssen lze kontaktovat, jak je uvedeno níže:</w:t>
            </w:r>
          </w:p>
          <w:p w14:paraId="057987C8" w14:textId="77777777" w:rsidR="002C5372" w:rsidRPr="00772F7F" w:rsidRDefault="002C5372">
            <w:pPr>
              <w:pStyle w:val="Zkladntext"/>
              <w:keepLines/>
              <w:spacing w:before="120"/>
              <w:rPr>
                <w:rFonts w:asciiTheme="minorHAnsi" w:hAnsiTheme="minorHAnsi" w:cstheme="minorHAnsi"/>
                <w:b w:val="0"/>
                <w:bCs/>
                <w:sz w:val="22"/>
                <w:szCs w:val="22"/>
                <w:lang w:val="cs-CZ"/>
              </w:rPr>
            </w:pPr>
          </w:p>
          <w:p w14:paraId="225AB08A" w14:textId="1AB767F0" w:rsidR="002C5372" w:rsidRPr="00772F7F" w:rsidRDefault="00620FDD">
            <w:pPr>
              <w:pStyle w:val="Zkladntext"/>
              <w:keepLines/>
              <w:spacing w:before="120" w:after="700"/>
              <w:rPr>
                <w:rFonts w:asciiTheme="minorHAnsi" w:hAnsiTheme="minorHAnsi" w:cstheme="minorHAnsi"/>
                <w:b w:val="0"/>
                <w:bCs/>
                <w:sz w:val="22"/>
                <w:szCs w:val="22"/>
                <w:lang w:val="cs-CZ"/>
              </w:rPr>
            </w:pPr>
            <w:proofErr w:type="spellStart"/>
            <w:r w:rsidRPr="00620FDD">
              <w:rPr>
                <w:rFonts w:asciiTheme="minorHAnsi" w:hAnsiTheme="minorHAnsi" w:cstheme="minorHAnsi"/>
                <w:b w:val="0"/>
                <w:bCs/>
                <w:sz w:val="22"/>
                <w:szCs w:val="22"/>
                <w:highlight w:val="black"/>
              </w:rPr>
              <w:t>xxxxxxxxxxxxxxxxxxxxxxxxxxxxxx</w:t>
            </w:r>
            <w:proofErr w:type="spellEnd"/>
          </w:p>
          <w:p w14:paraId="0C337068" w14:textId="6EA54145"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 xml:space="preserve">V případě potřeby můžete rovněž kontaktovat referenta ochrany údajů zodpovědného za příslušnou zemi nebo region na adrese </w:t>
            </w:r>
            <w:proofErr w:type="spellStart"/>
            <w:r w:rsidR="00620FDD" w:rsidRPr="00620FDD">
              <w:rPr>
                <w:rFonts w:asciiTheme="minorHAnsi" w:hAnsiTheme="minorHAnsi" w:cstheme="minorHAnsi"/>
                <w:b w:val="0"/>
                <w:bCs/>
                <w:sz w:val="22"/>
                <w:szCs w:val="22"/>
                <w:highlight w:val="black"/>
                <w:lang w:val="cs-CZ"/>
              </w:rPr>
              <w:t>xxxxxxxxxxxxxxxxxxxxxxx</w:t>
            </w:r>
            <w:proofErr w:type="spellEnd"/>
            <w:r w:rsidRPr="00772F7F">
              <w:rPr>
                <w:rFonts w:asciiTheme="minorHAnsi" w:hAnsiTheme="minorHAnsi" w:cstheme="minorHAnsi"/>
                <w:b w:val="0"/>
                <w:bCs/>
                <w:sz w:val="22"/>
                <w:szCs w:val="22"/>
                <w:lang w:val="cs-CZ"/>
              </w:rPr>
              <w:t>. V případě kontaktování referenta ochrany údajů je třeba do požadavku zahrnout informace, jako je země a lokalita, stejně jako číslo/název klinického hodnocení, aby mohl být požadavek náležitě vyřízen.</w:t>
            </w:r>
          </w:p>
        </w:tc>
      </w:tr>
      <w:tr w:rsidR="002C5372" w:rsidRPr="00772F7F" w14:paraId="01C977B8" w14:textId="77777777">
        <w:tc>
          <w:tcPr>
            <w:tcW w:w="4675" w:type="dxa"/>
          </w:tcPr>
          <w:p w14:paraId="47CFCD6C" w14:textId="77777777" w:rsidR="002C5372" w:rsidRPr="00772F7F" w:rsidRDefault="00560C1D">
            <w:pPr>
              <w:pStyle w:val="Zkladntext"/>
              <w:keepLines/>
              <w:spacing w:before="120" w:after="700"/>
              <w:rPr>
                <w:rFonts w:asciiTheme="minorHAnsi" w:hAnsiTheme="minorHAnsi" w:cstheme="minorHAnsi"/>
                <w:bCs/>
                <w:sz w:val="22"/>
                <w:szCs w:val="22"/>
              </w:rPr>
            </w:pPr>
            <w:r w:rsidRPr="00772F7F">
              <w:rPr>
                <w:rFonts w:asciiTheme="minorHAnsi" w:hAnsiTheme="minorHAnsi" w:cstheme="minorHAnsi"/>
                <w:bCs/>
                <w:sz w:val="22"/>
                <w:szCs w:val="22"/>
              </w:rPr>
              <w:t>Lodging and Complaint with a Regulator</w:t>
            </w:r>
          </w:p>
        </w:tc>
        <w:tc>
          <w:tcPr>
            <w:tcW w:w="4674" w:type="dxa"/>
          </w:tcPr>
          <w:p w14:paraId="0A0876FD"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Cs/>
                <w:sz w:val="22"/>
                <w:szCs w:val="22"/>
                <w:lang w:val="cs-CZ"/>
              </w:rPr>
              <w:t>Podání stížnosti u regulátora</w:t>
            </w:r>
          </w:p>
        </w:tc>
      </w:tr>
      <w:tr w:rsidR="002C5372" w:rsidRPr="00B37F62" w14:paraId="7C7FB999" w14:textId="77777777">
        <w:tc>
          <w:tcPr>
            <w:tcW w:w="4675" w:type="dxa"/>
          </w:tcPr>
          <w:p w14:paraId="29027CFA" w14:textId="77777777" w:rsidR="002C5372" w:rsidRPr="00772F7F" w:rsidRDefault="00560C1D">
            <w:pPr>
              <w:pStyle w:val="Zkladntext"/>
              <w:keepLines/>
              <w:spacing w:before="120" w:after="700"/>
              <w:rPr>
                <w:rFonts w:asciiTheme="minorHAnsi" w:hAnsiTheme="minorHAnsi" w:cstheme="minorHAnsi"/>
                <w:b w:val="0"/>
                <w:bCs/>
                <w:sz w:val="22"/>
                <w:szCs w:val="22"/>
              </w:rPr>
            </w:pPr>
            <w:r w:rsidRPr="00772F7F">
              <w:rPr>
                <w:rFonts w:asciiTheme="minorHAnsi" w:hAnsiTheme="minorHAnsi" w:cstheme="minorHAnsi"/>
                <w:b w:val="0"/>
                <w:bCs/>
                <w:sz w:val="22"/>
                <w:szCs w:val="22"/>
              </w:rPr>
              <w:t>You may lodge a complaint with a supervisory authority competent for your country or region. Contact information can be located here: http://ec.europa.eu/justice/data-protection/article-29/structure/data-protection-authorities/index_en.htm</w:t>
            </w:r>
          </w:p>
        </w:tc>
        <w:tc>
          <w:tcPr>
            <w:tcW w:w="4674" w:type="dxa"/>
          </w:tcPr>
          <w:p w14:paraId="5F813FF6" w14:textId="77777777" w:rsidR="002C5372" w:rsidRPr="00772F7F" w:rsidRDefault="00560C1D">
            <w:pPr>
              <w:pStyle w:val="Zkladntext"/>
              <w:keepLines/>
              <w:spacing w:before="120" w:after="700"/>
              <w:rPr>
                <w:rFonts w:asciiTheme="minorHAnsi" w:hAnsiTheme="minorHAnsi" w:cstheme="minorHAnsi"/>
                <w:b w:val="0"/>
                <w:bCs/>
                <w:sz w:val="22"/>
                <w:szCs w:val="22"/>
                <w:lang w:val="cs-CZ"/>
              </w:rPr>
            </w:pPr>
            <w:r w:rsidRPr="00772F7F">
              <w:rPr>
                <w:rFonts w:asciiTheme="minorHAnsi" w:hAnsiTheme="minorHAnsi" w:cstheme="minorHAnsi"/>
                <w:b w:val="0"/>
                <w:bCs/>
                <w:sz w:val="22"/>
                <w:szCs w:val="22"/>
                <w:lang w:val="cs-CZ"/>
              </w:rPr>
              <w:t>Můžete podat stížnost u orgánu dozoru kompetentního pro vaši zemi nebo region. Kontaktní informace lze nalézt zde: http://ec.europa.eu/justice/data-protection/article-29/structure/data-protection-authorities/index_en.htm</w:t>
            </w:r>
          </w:p>
        </w:tc>
      </w:tr>
    </w:tbl>
    <w:p w14:paraId="4B001EBD" w14:textId="77777777" w:rsidR="002C5372" w:rsidRPr="00772F7F" w:rsidRDefault="002C5372">
      <w:pPr>
        <w:rPr>
          <w:rFonts w:asciiTheme="minorHAnsi" w:hAnsiTheme="minorHAnsi" w:cstheme="minorHAnsi"/>
          <w:sz w:val="22"/>
          <w:szCs w:val="22"/>
          <w:lang w:val="pl-PL"/>
        </w:rPr>
      </w:pPr>
    </w:p>
    <w:p w14:paraId="5EA811C0" w14:textId="77777777" w:rsidR="002C5372" w:rsidRPr="00772F7F" w:rsidRDefault="002C5372">
      <w:pPr>
        <w:rPr>
          <w:rFonts w:asciiTheme="minorHAnsi" w:hAnsiTheme="minorHAnsi" w:cstheme="minorHAnsi"/>
          <w:sz w:val="22"/>
          <w:szCs w:val="22"/>
          <w:lang w:val="pl-PL"/>
        </w:rPr>
      </w:pPr>
    </w:p>
    <w:p w14:paraId="70BDCB76" w14:textId="77777777" w:rsidR="002C5372" w:rsidRPr="00772F7F" w:rsidRDefault="00560C1D">
      <w:pPr>
        <w:rPr>
          <w:rFonts w:asciiTheme="minorHAnsi" w:hAnsiTheme="minorHAnsi" w:cstheme="minorHAnsi"/>
          <w:sz w:val="22"/>
          <w:szCs w:val="22"/>
          <w:lang w:val="pl-PL"/>
        </w:rPr>
      </w:pPr>
      <w:r w:rsidRPr="00772F7F">
        <w:rPr>
          <w:rFonts w:asciiTheme="minorHAnsi" w:hAnsiTheme="minorHAnsi" w:cstheme="minorHAnsi"/>
          <w:sz w:val="22"/>
          <w:szCs w:val="22"/>
          <w:lang w:val="pl-PL"/>
        </w:rPr>
        <w:br w:type="page"/>
      </w:r>
    </w:p>
    <w:tbl>
      <w:tblPr>
        <w:tblStyle w:val="Mkatabulky"/>
        <w:tblW w:w="9350" w:type="dxa"/>
        <w:tblLayout w:type="fixed"/>
        <w:tblLook w:val="04A0" w:firstRow="1" w:lastRow="0" w:firstColumn="1" w:lastColumn="0" w:noHBand="0" w:noVBand="1"/>
      </w:tblPr>
      <w:tblGrid>
        <w:gridCol w:w="4676"/>
        <w:gridCol w:w="4674"/>
      </w:tblGrid>
      <w:tr w:rsidR="002C5372" w:rsidRPr="00772F7F" w14:paraId="54B75F61" w14:textId="77777777">
        <w:trPr>
          <w:trHeight w:val="454"/>
        </w:trPr>
        <w:tc>
          <w:tcPr>
            <w:tcW w:w="4675" w:type="dxa"/>
            <w:vAlign w:val="center"/>
          </w:tcPr>
          <w:p w14:paraId="3C337078" w14:textId="77777777" w:rsidR="002C5372" w:rsidRPr="00772F7F" w:rsidRDefault="00560C1D">
            <w:pPr>
              <w:pStyle w:val="Zkladntext"/>
              <w:keepLines/>
              <w:pageBreakBefore/>
              <w:spacing w:before="120" w:after="700"/>
              <w:jc w:val="center"/>
              <w:rPr>
                <w:rFonts w:asciiTheme="minorHAnsi" w:hAnsiTheme="minorHAnsi" w:cstheme="minorHAnsi"/>
                <w:sz w:val="22"/>
                <w:szCs w:val="22"/>
              </w:rPr>
            </w:pPr>
            <w:r w:rsidRPr="00772F7F">
              <w:rPr>
                <w:rFonts w:asciiTheme="minorHAnsi" w:hAnsiTheme="minorHAnsi" w:cstheme="minorHAnsi"/>
                <w:sz w:val="22"/>
                <w:szCs w:val="22"/>
              </w:rPr>
              <w:lastRenderedPageBreak/>
              <w:t>EXHIBIT H  – EU Standard Contractual Clauses (Controller to Controller)</w:t>
            </w:r>
          </w:p>
        </w:tc>
        <w:tc>
          <w:tcPr>
            <w:tcW w:w="4674" w:type="dxa"/>
            <w:vAlign w:val="center"/>
          </w:tcPr>
          <w:p w14:paraId="1C6E7626" w14:textId="77777777" w:rsidR="002C5372" w:rsidRPr="00772F7F" w:rsidRDefault="00560C1D">
            <w:pPr>
              <w:pStyle w:val="Zkladntext"/>
              <w:keepLines/>
              <w:spacing w:before="120" w:after="700"/>
              <w:jc w:val="center"/>
              <w:rPr>
                <w:rFonts w:asciiTheme="minorHAnsi" w:hAnsiTheme="minorHAnsi" w:cstheme="minorHAnsi"/>
                <w:bCs/>
                <w:sz w:val="22"/>
                <w:szCs w:val="22"/>
                <w:lang w:val="cs-CZ"/>
              </w:rPr>
            </w:pPr>
            <w:r w:rsidRPr="00772F7F">
              <w:rPr>
                <w:rFonts w:asciiTheme="minorHAnsi" w:hAnsiTheme="minorHAnsi" w:cstheme="minorHAnsi"/>
                <w:bCs/>
                <w:sz w:val="22"/>
                <w:szCs w:val="22"/>
                <w:lang w:val="cs-CZ"/>
              </w:rPr>
              <w:t>PŘÍLOHA H – Standardní smluvní doložky podle předpisů EU (správce správci)</w:t>
            </w:r>
          </w:p>
        </w:tc>
      </w:tr>
      <w:tr w:rsidR="002C5372" w:rsidRPr="00B37F62" w14:paraId="3E2CA5D6" w14:textId="77777777">
        <w:tc>
          <w:tcPr>
            <w:tcW w:w="4675" w:type="dxa"/>
          </w:tcPr>
          <w:p w14:paraId="19D2E255"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SECTION I</w:t>
            </w:r>
          </w:p>
          <w:p w14:paraId="4A41A56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 Purpose and scope</w:t>
            </w:r>
          </w:p>
          <w:p w14:paraId="5373480B" w14:textId="77777777" w:rsidR="002C5372" w:rsidRPr="00772F7F" w:rsidRDefault="002C5372">
            <w:pPr>
              <w:tabs>
                <w:tab w:val="left" w:pos="-720"/>
              </w:tabs>
              <w:jc w:val="both"/>
              <w:rPr>
                <w:rFonts w:asciiTheme="minorHAnsi" w:hAnsiTheme="minorHAnsi" w:cstheme="minorHAnsi"/>
                <w:b/>
                <w:bCs/>
                <w:sz w:val="22"/>
                <w:szCs w:val="22"/>
                <w:u w:val="single"/>
              </w:rPr>
            </w:pPr>
          </w:p>
          <w:p w14:paraId="089FAFD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Pr="00772F7F">
              <w:rPr>
                <w:rFonts w:asciiTheme="minorHAnsi" w:hAnsiTheme="minorHAnsi" w:cstheme="minorHAnsi"/>
                <w:sz w:val="22"/>
                <w:szCs w:val="22"/>
                <w:lang w:val="en-GB" w:eastAsia="nl-BE"/>
              </w:rPr>
              <w:t>(</w:t>
            </w:r>
            <w:r w:rsidRPr="00772F7F">
              <w:rPr>
                <w:rFonts w:asciiTheme="minorHAnsi" w:hAnsiTheme="minorHAnsi" w:cstheme="minorHAnsi"/>
                <w:sz w:val="22"/>
                <w:szCs w:val="22"/>
                <w:vertAlign w:val="superscript"/>
                <w:lang w:val="en-GB" w:eastAsia="nl-BE"/>
              </w:rPr>
              <w:t>1</w:t>
            </w:r>
            <w:r w:rsidRPr="00772F7F">
              <w:rPr>
                <w:rFonts w:asciiTheme="minorHAnsi" w:hAnsiTheme="minorHAnsi" w:cstheme="minorHAnsi"/>
                <w:sz w:val="22"/>
                <w:szCs w:val="22"/>
                <w:lang w:val="en-GB" w:eastAsia="nl-BE"/>
              </w:rPr>
              <w:t xml:space="preserve">) </w:t>
            </w:r>
            <w:r w:rsidRPr="00772F7F">
              <w:rPr>
                <w:rFonts w:asciiTheme="minorHAnsi" w:hAnsiTheme="minorHAnsi" w:cstheme="minorHAnsi"/>
                <w:sz w:val="22"/>
                <w:szCs w:val="22"/>
              </w:rPr>
              <w:t>for the transfer of personal data to a third country.</w:t>
            </w:r>
          </w:p>
          <w:p w14:paraId="712A209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 Parties:</w:t>
            </w:r>
          </w:p>
          <w:p w14:paraId="7830943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the natural or legal person(s), public authority/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agency/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or other body/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(hereinafter ‘entity/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transferring the personal data, as listed in Annex I.A (hereinafter each ‘data exporter’), and</w:t>
            </w:r>
          </w:p>
          <w:p w14:paraId="7AB2387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the entity/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in a third country receiving the personal data from the data exporter, directly or indirectly via another entity also Party to these Clauses, as listed in Annex I.A (hereinafter each ‘data importer’)</w:t>
            </w:r>
          </w:p>
          <w:p w14:paraId="222D72F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have agreed to these standard contractual clauses (hereinafter: ‘Clauses’).</w:t>
            </w:r>
          </w:p>
          <w:p w14:paraId="44A0550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These Clauses apply with respect to the transfer of personal data as specified in Annex I.B.</w:t>
            </w:r>
          </w:p>
          <w:p w14:paraId="55EBE66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The Appendix to these Clauses containing the Annexes referred to therein forms an integral part of these Clauses.</w:t>
            </w:r>
          </w:p>
          <w:p w14:paraId="55F3FCD3" w14:textId="77777777" w:rsidR="002C5372" w:rsidRPr="00772F7F" w:rsidRDefault="002C5372">
            <w:pPr>
              <w:tabs>
                <w:tab w:val="left" w:pos="-720"/>
              </w:tabs>
              <w:jc w:val="both"/>
              <w:rPr>
                <w:rFonts w:asciiTheme="minorHAnsi" w:hAnsiTheme="minorHAnsi" w:cstheme="minorHAnsi"/>
                <w:sz w:val="22"/>
                <w:szCs w:val="22"/>
                <w:u w:val="single"/>
              </w:rPr>
            </w:pPr>
          </w:p>
          <w:p w14:paraId="0C3715F4" w14:textId="77777777" w:rsidR="002C5372" w:rsidRPr="00772F7F" w:rsidRDefault="002C5372">
            <w:pPr>
              <w:tabs>
                <w:tab w:val="left" w:pos="-720"/>
              </w:tabs>
              <w:jc w:val="both"/>
              <w:rPr>
                <w:rFonts w:asciiTheme="minorHAnsi" w:hAnsiTheme="minorHAnsi" w:cstheme="minorHAnsi"/>
                <w:sz w:val="22"/>
                <w:szCs w:val="22"/>
                <w:u w:val="single"/>
              </w:rPr>
            </w:pPr>
          </w:p>
          <w:p w14:paraId="3851E950"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2 Effect and invariability of the Clauses</w:t>
            </w:r>
          </w:p>
          <w:p w14:paraId="39707A54" w14:textId="77777777" w:rsidR="002C5372" w:rsidRPr="00772F7F" w:rsidRDefault="002C5372">
            <w:pPr>
              <w:tabs>
                <w:tab w:val="left" w:pos="-720"/>
              </w:tabs>
              <w:jc w:val="both"/>
              <w:rPr>
                <w:rFonts w:asciiTheme="minorHAnsi" w:hAnsiTheme="minorHAnsi" w:cstheme="minorHAnsi"/>
                <w:sz w:val="22"/>
                <w:szCs w:val="22"/>
                <w:u w:val="single"/>
              </w:rPr>
            </w:pPr>
          </w:p>
          <w:p w14:paraId="2B11C14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 xml:space="preserve">These Clauses set out appropriate safeguards, including enforceable data subject rights and effective legal remedies, pursuant to </w:t>
            </w:r>
            <w:r w:rsidRPr="00772F7F">
              <w:rPr>
                <w:rFonts w:asciiTheme="minorHAnsi" w:hAnsiTheme="minorHAnsi" w:cstheme="minorHAnsi"/>
                <w:sz w:val="22"/>
                <w:szCs w:val="22"/>
              </w:rPr>
              <w:lastRenderedPageBreak/>
              <w:t>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6331B08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These Clauses are without prejudice to obligations to which the data exporter is subject by virtue of Regulation (EU) 2016/679.</w:t>
            </w:r>
          </w:p>
          <w:p w14:paraId="044E8ADC" w14:textId="77777777" w:rsidR="002C5372" w:rsidRPr="00772F7F" w:rsidRDefault="002C5372">
            <w:pPr>
              <w:tabs>
                <w:tab w:val="left" w:pos="-720"/>
              </w:tabs>
              <w:jc w:val="both"/>
              <w:rPr>
                <w:rFonts w:asciiTheme="minorHAnsi" w:hAnsiTheme="minorHAnsi" w:cstheme="minorHAnsi"/>
                <w:b/>
                <w:bCs/>
                <w:sz w:val="22"/>
                <w:szCs w:val="22"/>
                <w:u w:val="single"/>
              </w:rPr>
            </w:pPr>
          </w:p>
          <w:p w14:paraId="5431BC8A"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3 Third-party beneficiaries</w:t>
            </w:r>
          </w:p>
          <w:p w14:paraId="131AD0D4" w14:textId="77777777" w:rsidR="002C5372" w:rsidRPr="00772F7F" w:rsidRDefault="002C5372">
            <w:pPr>
              <w:tabs>
                <w:tab w:val="left" w:pos="-720"/>
              </w:tabs>
              <w:jc w:val="both"/>
              <w:rPr>
                <w:rFonts w:asciiTheme="minorHAnsi" w:hAnsiTheme="minorHAnsi" w:cstheme="minorHAnsi"/>
                <w:sz w:val="22"/>
                <w:szCs w:val="22"/>
              </w:rPr>
            </w:pPr>
          </w:p>
          <w:p w14:paraId="06CA0E9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Data subjects may invoke and enforce these Clauses, as third-party beneficiaries, against the data exporter and/or data importer, with the following exceptions:</w:t>
            </w:r>
          </w:p>
          <w:p w14:paraId="109D70F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Clause 1, Clause 2, Clause 3, Clause 6, Clause 7;</w:t>
            </w:r>
          </w:p>
          <w:p w14:paraId="0303BEF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Clause 8 –Clause 8.5 (e) and Clause 8.9(b); </w:t>
            </w:r>
          </w:p>
          <w:p w14:paraId="41C1367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(intentionally left blank);</w:t>
            </w:r>
          </w:p>
          <w:p w14:paraId="2C54147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(iv)</w:t>
            </w:r>
            <w:r w:rsidRPr="00772F7F">
              <w:rPr>
                <w:rFonts w:asciiTheme="minorHAnsi" w:hAnsiTheme="minorHAnsi" w:cstheme="minorHAnsi"/>
                <w:sz w:val="22"/>
                <w:szCs w:val="22"/>
              </w:rPr>
              <w:tab/>
              <w:t xml:space="preserve">Clause 12 –Clause 12(a) and (d); </w:t>
            </w:r>
          </w:p>
          <w:p w14:paraId="30A19C1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(v)</w:t>
            </w:r>
            <w:r w:rsidRPr="00772F7F">
              <w:rPr>
                <w:rFonts w:asciiTheme="minorHAnsi" w:hAnsiTheme="minorHAnsi" w:cstheme="minorHAnsi"/>
                <w:sz w:val="22"/>
                <w:szCs w:val="22"/>
              </w:rPr>
              <w:tab/>
              <w:t>Clause 13;</w:t>
            </w:r>
          </w:p>
          <w:p w14:paraId="42ED81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(vi)</w:t>
            </w:r>
            <w:r w:rsidRPr="00772F7F">
              <w:rPr>
                <w:rFonts w:asciiTheme="minorHAnsi" w:hAnsiTheme="minorHAnsi" w:cstheme="minorHAnsi"/>
                <w:sz w:val="22"/>
                <w:szCs w:val="22"/>
              </w:rPr>
              <w:tab/>
              <w:t>Clause 15.1(c), (d) and (e);</w:t>
            </w:r>
          </w:p>
          <w:p w14:paraId="2C8874F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(vii)</w:t>
            </w:r>
            <w:r w:rsidRPr="00772F7F">
              <w:rPr>
                <w:rFonts w:asciiTheme="minorHAnsi" w:hAnsiTheme="minorHAnsi" w:cstheme="minorHAnsi"/>
                <w:sz w:val="22"/>
                <w:szCs w:val="22"/>
              </w:rPr>
              <w:tab/>
              <w:t>Clause 16(e);</w:t>
            </w:r>
          </w:p>
          <w:p w14:paraId="09FB4F8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(viii)</w:t>
            </w:r>
            <w:r w:rsidRPr="00772F7F">
              <w:rPr>
                <w:rFonts w:asciiTheme="minorHAnsi" w:hAnsiTheme="minorHAnsi" w:cstheme="minorHAnsi"/>
                <w:sz w:val="22"/>
                <w:szCs w:val="22"/>
              </w:rPr>
              <w:tab/>
              <w:t>Clause 18 –Clause 18(a) and (b).</w:t>
            </w:r>
          </w:p>
          <w:p w14:paraId="092742F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Paragraph (a) is without prejudice to rights of data subjects under Regulation (EU) 2016/679.</w:t>
            </w:r>
          </w:p>
          <w:p w14:paraId="4241C64B" w14:textId="77777777" w:rsidR="002C5372" w:rsidRPr="00772F7F" w:rsidRDefault="002C5372">
            <w:pPr>
              <w:tabs>
                <w:tab w:val="left" w:pos="-720"/>
              </w:tabs>
              <w:jc w:val="both"/>
              <w:rPr>
                <w:rFonts w:asciiTheme="minorHAnsi" w:hAnsiTheme="minorHAnsi" w:cstheme="minorHAnsi"/>
                <w:sz w:val="22"/>
                <w:szCs w:val="22"/>
                <w:u w:val="single"/>
              </w:rPr>
            </w:pPr>
          </w:p>
          <w:p w14:paraId="7060F1AD"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4 Interpretation</w:t>
            </w:r>
          </w:p>
          <w:p w14:paraId="52247029" w14:textId="77777777" w:rsidR="002C5372" w:rsidRPr="00772F7F" w:rsidRDefault="002C5372">
            <w:pPr>
              <w:tabs>
                <w:tab w:val="left" w:pos="-720"/>
              </w:tabs>
              <w:jc w:val="both"/>
              <w:rPr>
                <w:rFonts w:asciiTheme="minorHAnsi" w:hAnsiTheme="minorHAnsi" w:cstheme="minorHAnsi"/>
                <w:b/>
                <w:bCs/>
                <w:sz w:val="22"/>
                <w:szCs w:val="22"/>
                <w:u w:val="single"/>
              </w:rPr>
            </w:pPr>
          </w:p>
          <w:p w14:paraId="5AEFA78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(a)</w:t>
            </w:r>
            <w:r w:rsidRPr="00772F7F">
              <w:rPr>
                <w:rFonts w:asciiTheme="minorHAnsi" w:hAnsiTheme="minorHAnsi" w:cstheme="minorHAnsi"/>
                <w:sz w:val="22"/>
                <w:szCs w:val="22"/>
              </w:rPr>
              <w:tab/>
              <w:t>Where these Clauses use terms that are defined in Regulation (EU) 2016/679, those terms shall have the same meaning as in that Regulation.</w:t>
            </w:r>
          </w:p>
          <w:p w14:paraId="36FB406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These Clauses shall be read and interpreted in the light of the provisions of Regulation (EU) 2016/679.</w:t>
            </w:r>
          </w:p>
          <w:p w14:paraId="5FE1D4F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These Clauses shall not be interpreted in a way that conflicts with rights and obligations provided for in Regulation (EU) 2016/679.</w:t>
            </w:r>
          </w:p>
          <w:p w14:paraId="75B471CE" w14:textId="77777777" w:rsidR="002C5372" w:rsidRPr="00772F7F" w:rsidRDefault="002C5372">
            <w:pPr>
              <w:tabs>
                <w:tab w:val="left" w:pos="-720"/>
              </w:tabs>
              <w:jc w:val="both"/>
              <w:rPr>
                <w:rFonts w:asciiTheme="minorHAnsi" w:hAnsiTheme="minorHAnsi" w:cstheme="minorHAnsi"/>
                <w:sz w:val="22"/>
                <w:szCs w:val="22"/>
                <w:u w:val="single"/>
              </w:rPr>
            </w:pPr>
          </w:p>
          <w:p w14:paraId="267ED6C3"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5 Hierarchy</w:t>
            </w:r>
          </w:p>
          <w:p w14:paraId="6B01B21B" w14:textId="77777777" w:rsidR="002C5372" w:rsidRPr="00772F7F" w:rsidRDefault="002C5372">
            <w:pPr>
              <w:tabs>
                <w:tab w:val="left" w:pos="-720"/>
              </w:tabs>
              <w:jc w:val="both"/>
              <w:rPr>
                <w:rFonts w:asciiTheme="minorHAnsi" w:hAnsiTheme="minorHAnsi" w:cstheme="minorHAnsi"/>
                <w:b/>
                <w:bCs/>
                <w:sz w:val="22"/>
                <w:szCs w:val="22"/>
                <w:u w:val="single"/>
              </w:rPr>
            </w:pPr>
          </w:p>
          <w:p w14:paraId="3B1AA9A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In the event of a contradiction between these Clauses and the provisions of related agreements between the Parties, existing at the time these Clauses are agreed or entered into thereafter, these Clauses shall prevail.</w:t>
            </w:r>
          </w:p>
          <w:p w14:paraId="08EB184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Clause 6</w:t>
            </w:r>
          </w:p>
          <w:p w14:paraId="3E0E2C0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Description of the transfer(s)</w:t>
            </w:r>
          </w:p>
          <w:p w14:paraId="40BB43F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details of the transfer(s), and in particular the categories of personal data that are transferred and the purpose(s) for which they are transferred, are specified in Annex I.B.</w:t>
            </w:r>
          </w:p>
          <w:p w14:paraId="6B2BECAA" w14:textId="77777777" w:rsidR="002C5372" w:rsidRPr="00772F7F" w:rsidRDefault="002C5372">
            <w:pPr>
              <w:tabs>
                <w:tab w:val="left" w:pos="-720"/>
              </w:tabs>
              <w:jc w:val="both"/>
              <w:rPr>
                <w:rFonts w:asciiTheme="minorHAnsi" w:hAnsiTheme="minorHAnsi" w:cstheme="minorHAnsi"/>
                <w:sz w:val="22"/>
                <w:szCs w:val="22"/>
                <w:u w:val="single"/>
              </w:rPr>
            </w:pPr>
          </w:p>
          <w:p w14:paraId="0F2338F6"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7 – Optional Docking clause</w:t>
            </w:r>
          </w:p>
          <w:p w14:paraId="554CEAF1" w14:textId="77777777" w:rsidR="002C5372" w:rsidRPr="00772F7F" w:rsidRDefault="002C5372">
            <w:pPr>
              <w:tabs>
                <w:tab w:val="left" w:pos="-720"/>
              </w:tabs>
              <w:jc w:val="both"/>
              <w:rPr>
                <w:rFonts w:asciiTheme="minorHAnsi" w:hAnsiTheme="minorHAnsi" w:cstheme="minorHAnsi"/>
                <w:b/>
                <w:bCs/>
                <w:sz w:val="22"/>
                <w:szCs w:val="22"/>
                <w:u w:val="single"/>
              </w:rPr>
            </w:pPr>
          </w:p>
          <w:p w14:paraId="02DDF48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An entity that is not a Party to these Clauses may, with the agreement of the Parties, accede to these Clauses at any time, either as a data exporter or as a data importer, by completing the Appendix and signing Annex I.A.</w:t>
            </w:r>
          </w:p>
          <w:p w14:paraId="17FA6B6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Once it has completed the Appendix and signed Annex I.A, the acceding entity shall become a Party to these Clauses and have the rights and obligations of a data exporter or data importer in accordance with its designation in Annex I.A.</w:t>
            </w:r>
          </w:p>
          <w:p w14:paraId="7CF74D7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 acceding entity shall have no rights or obligations arising under these Clauses from the period prior to becoming a Party.</w:t>
            </w:r>
          </w:p>
          <w:p w14:paraId="3664F461" w14:textId="77777777" w:rsidR="002C5372" w:rsidRPr="00772F7F" w:rsidRDefault="002C5372">
            <w:pPr>
              <w:tabs>
                <w:tab w:val="left" w:pos="-720"/>
              </w:tabs>
              <w:jc w:val="both"/>
              <w:rPr>
                <w:rFonts w:asciiTheme="minorHAnsi" w:hAnsiTheme="minorHAnsi" w:cstheme="minorHAnsi"/>
                <w:sz w:val="22"/>
                <w:szCs w:val="22"/>
                <w:u w:val="single"/>
              </w:rPr>
            </w:pPr>
          </w:p>
          <w:p w14:paraId="59FFEECD"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SECTION II – OBLIGATIONS OF THE PARTIES</w:t>
            </w:r>
          </w:p>
          <w:p w14:paraId="4A7905D7" w14:textId="77777777" w:rsidR="002C5372" w:rsidRPr="00772F7F" w:rsidRDefault="002C5372">
            <w:pPr>
              <w:tabs>
                <w:tab w:val="left" w:pos="-720"/>
              </w:tabs>
              <w:jc w:val="both"/>
              <w:rPr>
                <w:rFonts w:asciiTheme="minorHAnsi" w:hAnsiTheme="minorHAnsi" w:cstheme="minorHAnsi"/>
                <w:b/>
                <w:bCs/>
                <w:sz w:val="22"/>
                <w:szCs w:val="22"/>
                <w:u w:val="single"/>
              </w:rPr>
            </w:pPr>
          </w:p>
          <w:p w14:paraId="1FE1DB01"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Clause 8 Data protection safeguards</w:t>
            </w:r>
          </w:p>
          <w:p w14:paraId="369B7D4C" w14:textId="77777777" w:rsidR="002C5372" w:rsidRPr="00772F7F" w:rsidRDefault="002C5372">
            <w:pPr>
              <w:tabs>
                <w:tab w:val="left" w:pos="-720"/>
              </w:tabs>
              <w:jc w:val="both"/>
              <w:rPr>
                <w:rFonts w:asciiTheme="minorHAnsi" w:hAnsiTheme="minorHAnsi" w:cstheme="minorHAnsi"/>
                <w:b/>
                <w:bCs/>
                <w:sz w:val="22"/>
                <w:szCs w:val="22"/>
              </w:rPr>
            </w:pPr>
          </w:p>
          <w:p w14:paraId="06228E7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data exporter warrants that it has used reasonable efforts to determine that the data importer is able, through the implementation of appropriate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to satisfy its obligations under these Clauses.</w:t>
            </w:r>
          </w:p>
          <w:p w14:paraId="76C084D5" w14:textId="77777777" w:rsidR="002C5372" w:rsidRPr="00772F7F" w:rsidRDefault="002C5372">
            <w:pPr>
              <w:tabs>
                <w:tab w:val="left" w:pos="-720"/>
              </w:tabs>
              <w:jc w:val="both"/>
              <w:rPr>
                <w:rFonts w:asciiTheme="minorHAnsi" w:hAnsiTheme="minorHAnsi" w:cstheme="minorHAnsi"/>
                <w:sz w:val="22"/>
                <w:szCs w:val="22"/>
                <w:u w:val="single"/>
              </w:rPr>
            </w:pPr>
          </w:p>
          <w:p w14:paraId="52B4C72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8.1   Purpose limitation</w:t>
            </w:r>
          </w:p>
          <w:p w14:paraId="7C49130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shall process the personal data only for the specific purpose(s) of the transfer, as set out in Annex I.B. It may only process the personal data for another purpose:</w:t>
            </w:r>
          </w:p>
          <w:p w14:paraId="1A6C216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where it has obtained the data subject’s prior consent;</w:t>
            </w:r>
          </w:p>
          <w:p w14:paraId="4149494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where necessary for the establishment, exercise or </w:t>
            </w:r>
            <w:proofErr w:type="spellStart"/>
            <w:r w:rsidRPr="00772F7F">
              <w:rPr>
                <w:rFonts w:asciiTheme="minorHAnsi" w:hAnsiTheme="minorHAnsi" w:cstheme="minorHAnsi"/>
                <w:sz w:val="22"/>
                <w:szCs w:val="22"/>
              </w:rPr>
              <w:t>defence</w:t>
            </w:r>
            <w:proofErr w:type="spellEnd"/>
            <w:r w:rsidRPr="00772F7F">
              <w:rPr>
                <w:rFonts w:asciiTheme="minorHAnsi" w:hAnsiTheme="minorHAnsi" w:cstheme="minorHAnsi"/>
                <w:sz w:val="22"/>
                <w:szCs w:val="22"/>
              </w:rPr>
              <w:t xml:space="preserve"> of legal claims in the context of specific administrative, regulatory or judicial proceedings; or</w:t>
            </w:r>
          </w:p>
          <w:p w14:paraId="338DD84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where necessary in order to protect the vital interests of the data subject or of another natural person.</w:t>
            </w:r>
          </w:p>
          <w:p w14:paraId="63AE01D0" w14:textId="77777777" w:rsidR="002C5372" w:rsidRPr="00772F7F" w:rsidRDefault="002C5372">
            <w:pPr>
              <w:tabs>
                <w:tab w:val="left" w:pos="-720"/>
              </w:tabs>
              <w:jc w:val="both"/>
              <w:rPr>
                <w:rFonts w:asciiTheme="minorHAnsi" w:hAnsiTheme="minorHAnsi" w:cstheme="minorHAnsi"/>
                <w:sz w:val="22"/>
                <w:szCs w:val="22"/>
                <w:u w:val="single"/>
              </w:rPr>
            </w:pPr>
          </w:p>
          <w:p w14:paraId="25887E5A"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8.2   Transparency</w:t>
            </w:r>
          </w:p>
          <w:p w14:paraId="00640AD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In order to enable data subjects to effectively exercise their rights pursuant to Clause 10, the data importer shall inform them, either directly or through the data exporter:</w:t>
            </w:r>
          </w:p>
          <w:p w14:paraId="190123F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of its identity and contact details;</w:t>
            </w:r>
          </w:p>
          <w:p w14:paraId="5BCD7B3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of the categories of personal data processed;</w:t>
            </w:r>
          </w:p>
          <w:p w14:paraId="74FDF0C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of the right to obtain a copy of these Clauses;</w:t>
            </w:r>
          </w:p>
          <w:p w14:paraId="4D0B5DA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(iv)</w:t>
            </w:r>
            <w:r w:rsidRPr="00772F7F">
              <w:rPr>
                <w:rFonts w:asciiTheme="minorHAnsi" w:hAnsiTheme="minorHAnsi" w:cstheme="minorHAnsi"/>
                <w:sz w:val="22"/>
                <w:szCs w:val="22"/>
              </w:rPr>
              <w:tab/>
              <w:t>where it intends to onward transfer the personal data to any third party/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of the recipient or categories of recipients (as appropriate with a view to providing meaningful information), the purpose of such onward transfer and the ground therefore pursuant to Clause 8.7.</w:t>
            </w:r>
          </w:p>
          <w:p w14:paraId="4815D66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 xml:space="preserve">Paragraph (a) shall not apply where the data subject already has the information, </w:t>
            </w:r>
            <w:r w:rsidRPr="00772F7F">
              <w:rPr>
                <w:rFonts w:asciiTheme="minorHAnsi" w:hAnsiTheme="minorHAnsi" w:cstheme="minorHAnsi"/>
                <w:sz w:val="22"/>
                <w:szCs w:val="22"/>
              </w:rPr>
              <w:lastRenderedPageBreak/>
              <w:t>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8CFAA8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21CDC6D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Paragraphs (a) to (c) are without prejudice to the obligations of the data exporter under Articles 13 and 14 of Regulation (EU) 2016/679.</w:t>
            </w:r>
          </w:p>
          <w:p w14:paraId="6E524972" w14:textId="77777777" w:rsidR="002C5372" w:rsidRPr="00772F7F" w:rsidRDefault="002C5372">
            <w:pPr>
              <w:tabs>
                <w:tab w:val="left" w:pos="-720"/>
              </w:tabs>
              <w:jc w:val="both"/>
              <w:rPr>
                <w:rFonts w:asciiTheme="minorHAnsi" w:hAnsiTheme="minorHAnsi" w:cstheme="minorHAnsi"/>
                <w:sz w:val="22"/>
                <w:szCs w:val="22"/>
                <w:u w:val="single"/>
              </w:rPr>
            </w:pPr>
          </w:p>
          <w:p w14:paraId="65D899B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 xml:space="preserve">8.3   Accuracy and data </w:t>
            </w:r>
            <w:proofErr w:type="spellStart"/>
            <w:r w:rsidRPr="00772F7F">
              <w:rPr>
                <w:rFonts w:asciiTheme="minorHAnsi" w:hAnsiTheme="minorHAnsi" w:cstheme="minorHAnsi"/>
                <w:b/>
                <w:bCs/>
                <w:sz w:val="22"/>
                <w:szCs w:val="22"/>
                <w:u w:val="single"/>
              </w:rPr>
              <w:t>minimisation</w:t>
            </w:r>
            <w:proofErr w:type="spellEnd"/>
          </w:p>
          <w:p w14:paraId="418DF2B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7DA4821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If one of the Parties becomes aware that the personal data it has transferred or received is inaccurate, or has become outdated, it shall inform the other Party without undue delay.</w:t>
            </w:r>
          </w:p>
          <w:p w14:paraId="2B20582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 data importer shall ensure that the personal data is adequate, relevant and limited to what is necessary in relation to the purpose(s) of processing.</w:t>
            </w:r>
          </w:p>
          <w:p w14:paraId="12E2538B" w14:textId="77777777" w:rsidR="002C5372" w:rsidRDefault="002C5372">
            <w:pPr>
              <w:tabs>
                <w:tab w:val="left" w:pos="-720"/>
              </w:tabs>
              <w:jc w:val="both"/>
              <w:rPr>
                <w:rFonts w:asciiTheme="minorHAnsi" w:hAnsiTheme="minorHAnsi" w:cstheme="minorHAnsi"/>
                <w:sz w:val="22"/>
                <w:szCs w:val="22"/>
                <w:u w:val="single"/>
              </w:rPr>
            </w:pPr>
          </w:p>
          <w:p w14:paraId="0298B08F" w14:textId="77777777" w:rsidR="00EB3653" w:rsidRPr="00772F7F" w:rsidRDefault="00EB3653">
            <w:pPr>
              <w:tabs>
                <w:tab w:val="left" w:pos="-720"/>
              </w:tabs>
              <w:jc w:val="both"/>
              <w:rPr>
                <w:rFonts w:asciiTheme="minorHAnsi" w:hAnsiTheme="minorHAnsi" w:cstheme="minorHAnsi"/>
                <w:sz w:val="22"/>
                <w:szCs w:val="22"/>
                <w:u w:val="single"/>
              </w:rPr>
            </w:pPr>
          </w:p>
          <w:p w14:paraId="0FABB5A5"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8.4   Storage limitation</w:t>
            </w:r>
          </w:p>
          <w:p w14:paraId="49642C9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data importer shall retain the personal data for no longer than necessary for the purpose(s) for which it is processed. It shall put in place appropriate technical or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to ensure compliance with this obligation, including erasure or </w:t>
            </w:r>
            <w:proofErr w:type="spellStart"/>
            <w:r w:rsidRPr="00772F7F">
              <w:rPr>
                <w:rFonts w:asciiTheme="minorHAnsi" w:hAnsiTheme="minorHAnsi" w:cstheme="minorHAnsi"/>
                <w:sz w:val="22"/>
                <w:szCs w:val="22"/>
              </w:rPr>
              <w:t>anonymisation</w:t>
            </w:r>
            <w:proofErr w:type="spellEnd"/>
            <w:r w:rsidRPr="00772F7F">
              <w:rPr>
                <w:rFonts w:asciiTheme="minorHAnsi" w:hAnsiTheme="minorHAnsi" w:cstheme="minorHAnsi"/>
                <w:sz w:val="22"/>
                <w:szCs w:val="22"/>
              </w:rPr>
              <w:t xml:space="preserve"> </w:t>
            </w:r>
            <w:r w:rsidRPr="00772F7F">
              <w:rPr>
                <w:rFonts w:asciiTheme="minorHAnsi" w:hAnsiTheme="minorHAnsi" w:cstheme="minorHAnsi"/>
                <w:sz w:val="22"/>
                <w:szCs w:val="22"/>
                <w:lang w:val="en-GB" w:eastAsia="nl-BE"/>
              </w:rPr>
              <w:t>(</w:t>
            </w:r>
            <w:r w:rsidRPr="00772F7F">
              <w:rPr>
                <w:rStyle w:val="EndnoteCharacters"/>
                <w:rFonts w:asciiTheme="minorHAnsi" w:hAnsiTheme="minorHAnsi" w:cstheme="minorHAnsi"/>
                <w:sz w:val="22"/>
                <w:szCs w:val="22"/>
                <w:lang w:val="en-GB" w:eastAsia="nl-BE"/>
              </w:rPr>
              <w:t>2</w:t>
            </w:r>
            <w:r w:rsidRPr="00772F7F">
              <w:rPr>
                <w:rFonts w:asciiTheme="minorHAnsi" w:hAnsiTheme="minorHAnsi" w:cstheme="minorHAnsi"/>
                <w:sz w:val="22"/>
                <w:szCs w:val="22"/>
                <w:lang w:val="en-GB" w:eastAsia="nl-BE"/>
              </w:rPr>
              <w:t>)</w:t>
            </w:r>
            <w:r w:rsidRPr="00772F7F">
              <w:rPr>
                <w:rFonts w:asciiTheme="minorHAnsi" w:hAnsiTheme="minorHAnsi" w:cstheme="minorHAnsi"/>
                <w:sz w:val="22"/>
                <w:szCs w:val="22"/>
              </w:rPr>
              <w:t>of the data and all back-ups at the end of the retention period.</w:t>
            </w:r>
          </w:p>
          <w:p w14:paraId="231093A6" w14:textId="77777777" w:rsidR="002C5372" w:rsidRPr="00772F7F" w:rsidRDefault="002C5372">
            <w:pPr>
              <w:tabs>
                <w:tab w:val="left" w:pos="-720"/>
              </w:tabs>
              <w:jc w:val="both"/>
              <w:rPr>
                <w:rFonts w:asciiTheme="minorHAnsi" w:hAnsiTheme="minorHAnsi" w:cstheme="minorHAnsi"/>
                <w:sz w:val="22"/>
                <w:szCs w:val="22"/>
                <w:u w:val="single"/>
              </w:rPr>
            </w:pPr>
          </w:p>
          <w:p w14:paraId="4DFD1082"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8.5   Security of processing</w:t>
            </w:r>
          </w:p>
          <w:p w14:paraId="006F36D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 xml:space="preserve">The data importer and, during transmission, also the data exporter shall implement appropriate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to ensure the security of the personal data, including protection against a breach of security leading to accidental or unlawful destruction, loss, alteration, </w:t>
            </w:r>
            <w:proofErr w:type="spellStart"/>
            <w:r w:rsidRPr="00772F7F">
              <w:rPr>
                <w:rFonts w:asciiTheme="minorHAnsi" w:hAnsiTheme="minorHAnsi" w:cstheme="minorHAnsi"/>
                <w:sz w:val="22"/>
                <w:szCs w:val="22"/>
              </w:rPr>
              <w:t>unauthorised</w:t>
            </w:r>
            <w:proofErr w:type="spellEnd"/>
            <w:r w:rsidRPr="00772F7F">
              <w:rPr>
                <w:rFonts w:asciiTheme="minorHAnsi" w:hAnsiTheme="minorHAnsi" w:cstheme="minorHAnsi"/>
                <w:sz w:val="22"/>
                <w:szCs w:val="22"/>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772F7F">
              <w:rPr>
                <w:rFonts w:asciiTheme="minorHAnsi" w:hAnsiTheme="minorHAnsi" w:cstheme="minorHAnsi"/>
                <w:sz w:val="22"/>
                <w:szCs w:val="22"/>
              </w:rPr>
              <w:t>pseudonymisation</w:t>
            </w:r>
            <w:proofErr w:type="spellEnd"/>
            <w:r w:rsidRPr="00772F7F">
              <w:rPr>
                <w:rFonts w:asciiTheme="minorHAnsi" w:hAnsiTheme="minorHAnsi" w:cstheme="minorHAnsi"/>
                <w:sz w:val="22"/>
                <w:szCs w:val="22"/>
              </w:rPr>
              <w:t>, including during transmission, where the purpose of processing can be fulfilled in that manner.</w:t>
            </w:r>
          </w:p>
          <w:p w14:paraId="4597103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 xml:space="preserve">The Parties have agreed on the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set out in Annex II. The data importer shall carry out regular checks to ensure that these measures continue to provide an appropriate level of security.</w:t>
            </w:r>
          </w:p>
          <w:p w14:paraId="4F553C4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 xml:space="preserve">The data importer shall ensure that persons </w:t>
            </w:r>
            <w:proofErr w:type="spellStart"/>
            <w:r w:rsidRPr="00772F7F">
              <w:rPr>
                <w:rFonts w:asciiTheme="minorHAnsi" w:hAnsiTheme="minorHAnsi" w:cstheme="minorHAnsi"/>
                <w:sz w:val="22"/>
                <w:szCs w:val="22"/>
              </w:rPr>
              <w:t>authorised</w:t>
            </w:r>
            <w:proofErr w:type="spellEnd"/>
            <w:r w:rsidRPr="00772F7F">
              <w:rPr>
                <w:rFonts w:asciiTheme="minorHAnsi" w:hAnsiTheme="minorHAnsi" w:cstheme="minorHAnsi"/>
                <w:sz w:val="22"/>
                <w:szCs w:val="22"/>
              </w:rPr>
              <w:t xml:space="preserve"> to process the personal data have committed themselves to confidentiality or are under an appropriate statutory obligation of confidentiality.</w:t>
            </w:r>
          </w:p>
          <w:p w14:paraId="13F7887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 xml:space="preserve">In the event of a personal data breach concerning personal data processed by the data importer under these Clauses, the data importer shall take appropriate measures to address the </w:t>
            </w:r>
            <w:r w:rsidRPr="00772F7F">
              <w:rPr>
                <w:rFonts w:asciiTheme="minorHAnsi" w:hAnsiTheme="minorHAnsi" w:cstheme="minorHAnsi"/>
                <w:sz w:val="22"/>
                <w:szCs w:val="22"/>
              </w:rPr>
              <w:lastRenderedPageBreak/>
              <w:t>personal data breach, including measures to mitigate its possible adverse effects.</w:t>
            </w:r>
          </w:p>
          <w:p w14:paraId="1A3A973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54C8FBD7" w14:textId="77777777" w:rsidR="002C5372" w:rsidRPr="00772F7F" w:rsidRDefault="002C5372">
            <w:pPr>
              <w:tabs>
                <w:tab w:val="left" w:pos="-720"/>
              </w:tabs>
              <w:jc w:val="both"/>
              <w:rPr>
                <w:rFonts w:asciiTheme="minorHAnsi" w:hAnsiTheme="minorHAnsi" w:cstheme="minorHAnsi"/>
                <w:sz w:val="22"/>
                <w:szCs w:val="22"/>
              </w:rPr>
            </w:pPr>
          </w:p>
          <w:p w14:paraId="3D724A89" w14:textId="77777777" w:rsidR="002C5372" w:rsidRPr="00772F7F" w:rsidRDefault="002C5372">
            <w:pPr>
              <w:tabs>
                <w:tab w:val="left" w:pos="-720"/>
              </w:tabs>
              <w:jc w:val="both"/>
              <w:rPr>
                <w:rFonts w:asciiTheme="minorHAnsi" w:hAnsiTheme="minorHAnsi" w:cstheme="minorHAnsi"/>
                <w:sz w:val="22"/>
                <w:szCs w:val="22"/>
              </w:rPr>
            </w:pPr>
          </w:p>
          <w:p w14:paraId="64A24508" w14:textId="77777777" w:rsidR="002C5372" w:rsidRPr="00772F7F" w:rsidRDefault="002C5372">
            <w:pPr>
              <w:tabs>
                <w:tab w:val="left" w:pos="-720"/>
              </w:tabs>
              <w:jc w:val="both"/>
              <w:rPr>
                <w:rFonts w:asciiTheme="minorHAnsi" w:hAnsiTheme="minorHAnsi" w:cstheme="minorHAnsi"/>
                <w:sz w:val="22"/>
                <w:szCs w:val="22"/>
              </w:rPr>
            </w:pPr>
          </w:p>
          <w:p w14:paraId="403F26E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(f)</w:t>
            </w:r>
            <w:r w:rsidRPr="00772F7F">
              <w:rPr>
                <w:rFonts w:asciiTheme="minorHAnsi" w:hAnsiTheme="minorHAnsi" w:cstheme="minorHAnsi"/>
                <w:sz w:val="22"/>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51C3AA48" w14:textId="77777777" w:rsidR="002C5372" w:rsidRPr="00772F7F" w:rsidRDefault="002C5372">
            <w:pPr>
              <w:tabs>
                <w:tab w:val="left" w:pos="-720"/>
              </w:tabs>
              <w:jc w:val="both"/>
              <w:rPr>
                <w:rFonts w:asciiTheme="minorHAnsi" w:hAnsiTheme="minorHAnsi" w:cstheme="minorHAnsi"/>
                <w:sz w:val="22"/>
                <w:szCs w:val="22"/>
              </w:rPr>
            </w:pPr>
          </w:p>
          <w:p w14:paraId="5A68618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(g)</w:t>
            </w:r>
            <w:r w:rsidRPr="00772F7F">
              <w:rPr>
                <w:rFonts w:asciiTheme="minorHAnsi" w:hAnsiTheme="minorHAnsi" w:cstheme="minorHAnsi"/>
                <w:sz w:val="22"/>
                <w:szCs w:val="22"/>
              </w:rPr>
              <w:tab/>
              <w:t>The data importer shall document all relevant facts relating to the personal data breach, including its effects and any remedial action taken, and keep a record thereof.</w:t>
            </w:r>
          </w:p>
          <w:p w14:paraId="71714111" w14:textId="77777777" w:rsidR="002C5372" w:rsidRPr="00772F7F" w:rsidRDefault="002C5372">
            <w:pPr>
              <w:tabs>
                <w:tab w:val="left" w:pos="-720"/>
              </w:tabs>
              <w:jc w:val="both"/>
              <w:rPr>
                <w:rFonts w:asciiTheme="minorHAnsi" w:hAnsiTheme="minorHAnsi" w:cstheme="minorHAnsi"/>
                <w:sz w:val="22"/>
                <w:szCs w:val="22"/>
                <w:u w:val="single"/>
              </w:rPr>
            </w:pPr>
          </w:p>
          <w:p w14:paraId="20DA13A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8.6   Sensitive data</w:t>
            </w:r>
          </w:p>
          <w:p w14:paraId="6930A57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772F7F">
              <w:rPr>
                <w:rFonts w:asciiTheme="minorHAnsi" w:hAnsiTheme="minorHAnsi" w:cstheme="minorHAnsi"/>
                <w:sz w:val="22"/>
                <w:szCs w:val="22"/>
              </w:rPr>
              <w:t>pseudonymisation</w:t>
            </w:r>
            <w:proofErr w:type="spellEnd"/>
            <w:r w:rsidRPr="00772F7F">
              <w:rPr>
                <w:rFonts w:asciiTheme="minorHAnsi" w:hAnsiTheme="minorHAnsi" w:cstheme="minorHAnsi"/>
                <w:sz w:val="22"/>
                <w:szCs w:val="22"/>
              </w:rPr>
              <w:t>) and/or additional restrictions with respect to further disclosure.</w:t>
            </w:r>
          </w:p>
          <w:p w14:paraId="0A49929E" w14:textId="77777777" w:rsidR="002C5372" w:rsidRPr="00772F7F" w:rsidRDefault="002C5372">
            <w:pPr>
              <w:tabs>
                <w:tab w:val="left" w:pos="-720"/>
              </w:tabs>
              <w:jc w:val="both"/>
              <w:rPr>
                <w:rFonts w:asciiTheme="minorHAnsi" w:hAnsiTheme="minorHAnsi" w:cstheme="minorHAnsi"/>
                <w:sz w:val="22"/>
                <w:szCs w:val="22"/>
                <w:u w:val="single"/>
              </w:rPr>
            </w:pPr>
          </w:p>
          <w:p w14:paraId="438A6195" w14:textId="77777777" w:rsidR="002C5372" w:rsidRPr="00772F7F" w:rsidRDefault="002C5372">
            <w:pPr>
              <w:tabs>
                <w:tab w:val="left" w:pos="-720"/>
              </w:tabs>
              <w:jc w:val="both"/>
              <w:rPr>
                <w:rFonts w:asciiTheme="minorHAnsi" w:hAnsiTheme="minorHAnsi" w:cstheme="minorHAnsi"/>
                <w:sz w:val="22"/>
                <w:szCs w:val="22"/>
                <w:u w:val="single"/>
              </w:rPr>
            </w:pPr>
          </w:p>
          <w:p w14:paraId="2ECE7516"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8.7   Onward transfers</w:t>
            </w:r>
          </w:p>
          <w:p w14:paraId="416E8C4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data importer shall not disclose the personal data to a third party located outside the European Union </w:t>
            </w:r>
            <w:r w:rsidRPr="00772F7F">
              <w:rPr>
                <w:rFonts w:asciiTheme="minorHAnsi" w:hAnsiTheme="minorHAnsi" w:cstheme="minorHAnsi"/>
                <w:sz w:val="22"/>
                <w:szCs w:val="22"/>
                <w:lang w:val="en-GB" w:eastAsia="nl-BE"/>
              </w:rPr>
              <w:t>(</w:t>
            </w:r>
            <w:r w:rsidRPr="00772F7F">
              <w:rPr>
                <w:rStyle w:val="EndnoteCharacters"/>
                <w:rFonts w:asciiTheme="minorHAnsi" w:hAnsiTheme="minorHAnsi" w:cstheme="minorHAnsi"/>
                <w:sz w:val="22"/>
                <w:szCs w:val="22"/>
                <w:lang w:val="en-GB" w:eastAsia="nl-BE"/>
              </w:rPr>
              <w:t>3</w:t>
            </w:r>
            <w:r w:rsidRPr="00772F7F">
              <w:rPr>
                <w:rFonts w:asciiTheme="minorHAnsi" w:hAnsiTheme="minorHAnsi" w:cstheme="minorHAnsi"/>
                <w:sz w:val="22"/>
                <w:szCs w:val="22"/>
                <w:lang w:val="en-GB" w:eastAsia="nl-BE"/>
              </w:rPr>
              <w:t>)</w:t>
            </w:r>
            <w:r w:rsidRPr="00772F7F">
              <w:rPr>
                <w:rFonts w:asciiTheme="minorHAnsi" w:hAnsiTheme="minorHAnsi" w:cstheme="minorHAnsi"/>
                <w:sz w:val="22"/>
                <w:szCs w:val="22"/>
              </w:rPr>
              <w:t xml:space="preserve">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490978D5" w14:textId="77777777" w:rsidR="002C5372" w:rsidRPr="00772F7F" w:rsidRDefault="00560C1D">
            <w:pPr>
              <w:pStyle w:val="Odstavecseseznamem"/>
              <w:numPr>
                <w:ilvl w:val="0"/>
                <w:numId w:val="2"/>
              </w:numPr>
              <w:tabs>
                <w:tab w:val="left" w:pos="-720"/>
              </w:tabs>
              <w:ind w:left="90" w:firstLine="0"/>
              <w:jc w:val="both"/>
              <w:rPr>
                <w:rFonts w:asciiTheme="minorHAnsi" w:hAnsiTheme="minorHAnsi" w:cstheme="minorHAnsi"/>
                <w:sz w:val="22"/>
                <w:szCs w:val="22"/>
              </w:rPr>
            </w:pPr>
            <w:r w:rsidRPr="00772F7F">
              <w:rPr>
                <w:rFonts w:asciiTheme="minorHAnsi" w:hAnsiTheme="minorHAnsi" w:cstheme="minorHAnsi"/>
                <w:sz w:val="22"/>
                <w:szCs w:val="22"/>
              </w:rPr>
              <w:t>it is to a country benefitting from an adequacy decision pursuant to Article 45 of Regulation (EU) 2016/679 that covers the onward transfer;</w:t>
            </w:r>
          </w:p>
          <w:p w14:paraId="0B6D5DD2" w14:textId="77777777" w:rsidR="002C5372" w:rsidRPr="00772F7F" w:rsidRDefault="00560C1D">
            <w:pPr>
              <w:tabs>
                <w:tab w:val="left" w:pos="-720"/>
              </w:tabs>
              <w:ind w:left="90"/>
              <w:jc w:val="both"/>
              <w:rPr>
                <w:rFonts w:asciiTheme="minorHAnsi" w:hAnsiTheme="minorHAnsi" w:cstheme="minorHAnsi"/>
                <w:sz w:val="22"/>
                <w:szCs w:val="22"/>
              </w:rPr>
            </w:pPr>
            <w:r w:rsidRPr="00772F7F">
              <w:rPr>
                <w:rFonts w:asciiTheme="minorHAnsi" w:hAnsiTheme="minorHAnsi" w:cstheme="minorHAnsi"/>
                <w:b/>
                <w:bCs/>
                <w:sz w:val="22"/>
                <w:szCs w:val="22"/>
              </w:rPr>
              <w:t>(ii)</w:t>
            </w:r>
            <w:r w:rsidRPr="00772F7F">
              <w:rPr>
                <w:rFonts w:asciiTheme="minorHAnsi" w:hAnsiTheme="minorHAnsi" w:cstheme="minorHAnsi"/>
                <w:b/>
                <w:bCs/>
                <w:sz w:val="22"/>
                <w:szCs w:val="22"/>
              </w:rPr>
              <w:tab/>
            </w:r>
            <w:r w:rsidRPr="00772F7F">
              <w:rPr>
                <w:rFonts w:asciiTheme="minorHAnsi" w:hAnsiTheme="minorHAnsi" w:cstheme="minorHAnsi"/>
                <w:sz w:val="22"/>
                <w:szCs w:val="22"/>
              </w:rPr>
              <w:t>the third party otherwise ensures appropriate safeguards pursuant to Articles 46 or 47 of Regulation (EU) 2016/679 with respect to the processing in question;</w:t>
            </w:r>
          </w:p>
          <w:p w14:paraId="7DB4FDFA" w14:textId="77777777" w:rsidR="002C5372" w:rsidRPr="00772F7F" w:rsidRDefault="00560C1D">
            <w:pPr>
              <w:pStyle w:val="Odstavecseseznamem"/>
              <w:numPr>
                <w:ilvl w:val="0"/>
                <w:numId w:val="3"/>
              </w:numPr>
              <w:tabs>
                <w:tab w:val="left" w:pos="-720"/>
              </w:tabs>
              <w:ind w:left="90" w:firstLine="0"/>
              <w:jc w:val="both"/>
              <w:rPr>
                <w:rFonts w:asciiTheme="minorHAnsi" w:hAnsiTheme="minorHAnsi" w:cstheme="minorHAnsi"/>
                <w:sz w:val="22"/>
                <w:szCs w:val="22"/>
              </w:rPr>
            </w:pPr>
            <w:r w:rsidRPr="00772F7F">
              <w:rPr>
                <w:rFonts w:asciiTheme="minorHAnsi" w:hAnsiTheme="minorHAnsi" w:cstheme="minorHAnsi"/>
                <w:sz w:val="22"/>
                <w:szCs w:val="22"/>
              </w:rPr>
              <w:t>the third party enters into a binding instrument with the data importer ensuring the same level of data protection as under these Clauses, and the data importer provides a copy of these safeguards to the data exporter;</w:t>
            </w:r>
          </w:p>
          <w:p w14:paraId="238064F8" w14:textId="77777777" w:rsidR="002C5372" w:rsidRPr="00772F7F" w:rsidRDefault="00560C1D">
            <w:pPr>
              <w:tabs>
                <w:tab w:val="left" w:pos="-720"/>
              </w:tabs>
              <w:ind w:left="90"/>
              <w:jc w:val="both"/>
              <w:rPr>
                <w:rFonts w:asciiTheme="minorHAnsi" w:hAnsiTheme="minorHAnsi" w:cstheme="minorHAnsi"/>
                <w:sz w:val="22"/>
                <w:szCs w:val="22"/>
              </w:rPr>
            </w:pPr>
            <w:r w:rsidRPr="00772F7F">
              <w:rPr>
                <w:rFonts w:asciiTheme="minorHAnsi" w:hAnsiTheme="minorHAnsi" w:cstheme="minorHAnsi"/>
                <w:b/>
                <w:bCs/>
                <w:sz w:val="22"/>
                <w:szCs w:val="22"/>
              </w:rPr>
              <w:lastRenderedPageBreak/>
              <w:t>(iv)</w:t>
            </w:r>
            <w:r w:rsidRPr="00772F7F">
              <w:rPr>
                <w:rFonts w:asciiTheme="minorHAnsi" w:hAnsiTheme="minorHAnsi" w:cstheme="minorHAnsi"/>
                <w:sz w:val="22"/>
                <w:szCs w:val="22"/>
              </w:rPr>
              <w:tab/>
              <w:t xml:space="preserve">it is necessary for the establishment, exercise or </w:t>
            </w:r>
            <w:proofErr w:type="spellStart"/>
            <w:r w:rsidRPr="00772F7F">
              <w:rPr>
                <w:rFonts w:asciiTheme="minorHAnsi" w:hAnsiTheme="minorHAnsi" w:cstheme="minorHAnsi"/>
                <w:sz w:val="22"/>
                <w:szCs w:val="22"/>
              </w:rPr>
              <w:t>defence</w:t>
            </w:r>
            <w:proofErr w:type="spellEnd"/>
            <w:r w:rsidRPr="00772F7F">
              <w:rPr>
                <w:rFonts w:asciiTheme="minorHAnsi" w:hAnsiTheme="minorHAnsi" w:cstheme="minorHAnsi"/>
                <w:sz w:val="22"/>
                <w:szCs w:val="22"/>
              </w:rPr>
              <w:t xml:space="preserve"> of legal claims in the context of specific administrative, regulatory or judicial proceedings;</w:t>
            </w:r>
          </w:p>
          <w:p w14:paraId="0FAE4F65" w14:textId="77777777" w:rsidR="002C5372" w:rsidRPr="00772F7F" w:rsidRDefault="00560C1D">
            <w:pPr>
              <w:pStyle w:val="Odstavecseseznamem"/>
              <w:numPr>
                <w:ilvl w:val="0"/>
                <w:numId w:val="4"/>
              </w:numPr>
              <w:tabs>
                <w:tab w:val="left" w:pos="-720"/>
              </w:tabs>
              <w:ind w:left="90" w:firstLine="0"/>
              <w:jc w:val="both"/>
              <w:rPr>
                <w:rFonts w:asciiTheme="minorHAnsi" w:hAnsiTheme="minorHAnsi" w:cstheme="minorHAnsi"/>
                <w:sz w:val="22"/>
                <w:szCs w:val="22"/>
              </w:rPr>
            </w:pPr>
            <w:r w:rsidRPr="00772F7F">
              <w:rPr>
                <w:rFonts w:asciiTheme="minorHAnsi" w:hAnsiTheme="minorHAnsi" w:cstheme="minorHAnsi"/>
                <w:sz w:val="22"/>
                <w:szCs w:val="22"/>
              </w:rPr>
              <w:t>it is necessary in order to protect the vital interests of the data subject or of another natural person; or</w:t>
            </w:r>
          </w:p>
          <w:p w14:paraId="2D288C3E" w14:textId="77777777" w:rsidR="002C5372" w:rsidRPr="00772F7F" w:rsidRDefault="00560C1D">
            <w:pPr>
              <w:tabs>
                <w:tab w:val="left" w:pos="-720"/>
              </w:tabs>
              <w:ind w:left="90"/>
              <w:jc w:val="both"/>
              <w:rPr>
                <w:rFonts w:asciiTheme="minorHAnsi" w:hAnsiTheme="minorHAnsi" w:cstheme="minorHAnsi"/>
                <w:sz w:val="22"/>
                <w:szCs w:val="22"/>
              </w:rPr>
            </w:pPr>
            <w:r w:rsidRPr="00772F7F">
              <w:rPr>
                <w:rFonts w:asciiTheme="minorHAnsi" w:hAnsiTheme="minorHAnsi" w:cstheme="minorHAnsi"/>
                <w:b/>
                <w:bCs/>
                <w:sz w:val="22"/>
                <w:szCs w:val="22"/>
              </w:rPr>
              <w:t>(vi)</w:t>
            </w:r>
            <w:r w:rsidRPr="00772F7F">
              <w:rPr>
                <w:rFonts w:asciiTheme="minorHAnsi" w:hAnsiTheme="minorHAnsi" w:cstheme="minorHAnsi"/>
                <w:sz w:val="22"/>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798E2F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Any onward transfer is subject to compliance by the data importer with all the other safeguards under these Clauses, in particular purpose limitation.</w:t>
            </w:r>
          </w:p>
          <w:p w14:paraId="0F48F428" w14:textId="77777777" w:rsidR="002C5372" w:rsidRPr="00772F7F" w:rsidRDefault="002C5372">
            <w:pPr>
              <w:tabs>
                <w:tab w:val="left" w:pos="-720"/>
              </w:tabs>
              <w:jc w:val="both"/>
              <w:rPr>
                <w:rFonts w:asciiTheme="minorHAnsi" w:hAnsiTheme="minorHAnsi" w:cstheme="minorHAnsi"/>
                <w:sz w:val="22"/>
                <w:szCs w:val="22"/>
                <w:u w:val="single"/>
              </w:rPr>
            </w:pPr>
          </w:p>
          <w:p w14:paraId="7CCB59C0"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8.8   Processing under the authority of the data importer</w:t>
            </w:r>
          </w:p>
          <w:p w14:paraId="203F15E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shall ensure that any person acting under its authority, including a processor, processes the data only on its instructions.</w:t>
            </w:r>
          </w:p>
          <w:p w14:paraId="2F393CFB" w14:textId="77777777" w:rsidR="002C5372" w:rsidRPr="00772F7F" w:rsidRDefault="002C5372">
            <w:pPr>
              <w:tabs>
                <w:tab w:val="left" w:pos="-720"/>
              </w:tabs>
              <w:jc w:val="both"/>
              <w:rPr>
                <w:rFonts w:asciiTheme="minorHAnsi" w:hAnsiTheme="minorHAnsi" w:cstheme="minorHAnsi"/>
                <w:sz w:val="22"/>
                <w:szCs w:val="22"/>
                <w:u w:val="single"/>
              </w:rPr>
            </w:pPr>
          </w:p>
          <w:p w14:paraId="41E523C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8.9   Documentation and compliance</w:t>
            </w:r>
          </w:p>
          <w:p w14:paraId="0E9A64C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Each Party shall be able to demonstrate compliance with its obligations under these Clauses. In particular, the data importer shall keep appropriate documentation of the processing activities carried out under its responsibility.</w:t>
            </w:r>
          </w:p>
          <w:p w14:paraId="54191E2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 data importer shall make such documentation available to the competent supervisory authority on request.</w:t>
            </w:r>
          </w:p>
          <w:p w14:paraId="62A79629" w14:textId="77777777" w:rsidR="002C5372" w:rsidRPr="00772F7F" w:rsidRDefault="002C5372">
            <w:pPr>
              <w:tabs>
                <w:tab w:val="left" w:pos="-720"/>
              </w:tabs>
              <w:jc w:val="both"/>
              <w:rPr>
                <w:rFonts w:asciiTheme="minorHAnsi" w:hAnsiTheme="minorHAnsi" w:cstheme="minorHAnsi"/>
                <w:sz w:val="22"/>
                <w:szCs w:val="22"/>
                <w:u w:val="single"/>
              </w:rPr>
            </w:pPr>
          </w:p>
          <w:p w14:paraId="52389FB9"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9 Use of sub-processors</w:t>
            </w:r>
          </w:p>
          <w:p w14:paraId="61546D92" w14:textId="77777777" w:rsidR="002C5372" w:rsidRPr="00772F7F" w:rsidRDefault="002C5372">
            <w:pPr>
              <w:tabs>
                <w:tab w:val="left" w:pos="-720"/>
              </w:tabs>
              <w:jc w:val="both"/>
              <w:rPr>
                <w:rFonts w:asciiTheme="minorHAnsi" w:hAnsiTheme="minorHAnsi" w:cstheme="minorHAnsi"/>
                <w:b/>
                <w:bCs/>
                <w:sz w:val="22"/>
                <w:szCs w:val="22"/>
                <w:u w:val="single"/>
              </w:rPr>
            </w:pPr>
          </w:p>
          <w:p w14:paraId="7EFC736B"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sz w:val="22"/>
                <w:szCs w:val="22"/>
                <w:u w:val="single"/>
              </w:rPr>
              <w:lastRenderedPageBreak/>
              <w:t>(intentionally left blank)</w:t>
            </w:r>
          </w:p>
          <w:p w14:paraId="35E4D9F7" w14:textId="77777777" w:rsidR="002C5372" w:rsidRPr="00772F7F" w:rsidRDefault="002C5372">
            <w:pPr>
              <w:tabs>
                <w:tab w:val="left" w:pos="-720"/>
              </w:tabs>
              <w:jc w:val="both"/>
              <w:rPr>
                <w:rFonts w:asciiTheme="minorHAnsi" w:hAnsiTheme="minorHAnsi" w:cstheme="minorHAnsi"/>
                <w:sz w:val="22"/>
                <w:szCs w:val="22"/>
                <w:u w:val="single"/>
              </w:rPr>
            </w:pPr>
          </w:p>
          <w:p w14:paraId="278AA994"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10 Data subject rights</w:t>
            </w:r>
          </w:p>
          <w:p w14:paraId="0D986C3C" w14:textId="77777777" w:rsidR="002C5372" w:rsidRPr="00772F7F" w:rsidRDefault="002C5372">
            <w:pPr>
              <w:tabs>
                <w:tab w:val="left" w:pos="-720"/>
              </w:tabs>
              <w:jc w:val="both"/>
              <w:rPr>
                <w:rFonts w:asciiTheme="minorHAnsi" w:hAnsiTheme="minorHAnsi" w:cstheme="minorHAnsi"/>
                <w:b/>
                <w:bCs/>
                <w:sz w:val="22"/>
                <w:szCs w:val="22"/>
                <w:u w:val="single"/>
              </w:rPr>
            </w:pPr>
          </w:p>
          <w:p w14:paraId="2B7CE8A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772F7F">
              <w:rPr>
                <w:rFonts w:asciiTheme="minorHAnsi" w:hAnsiTheme="minorHAnsi" w:cstheme="minorHAnsi"/>
                <w:sz w:val="22"/>
                <w:szCs w:val="22"/>
                <w:lang w:val="en-GB" w:eastAsia="nl-BE"/>
              </w:rPr>
              <w:t>(</w:t>
            </w:r>
            <w:r w:rsidRPr="00772F7F">
              <w:rPr>
                <w:rStyle w:val="EndnoteCharacters"/>
                <w:rFonts w:asciiTheme="minorHAnsi" w:hAnsiTheme="minorHAnsi" w:cstheme="minorHAnsi"/>
                <w:sz w:val="22"/>
                <w:szCs w:val="22"/>
                <w:lang w:val="en-GB" w:eastAsia="nl-BE"/>
              </w:rPr>
              <w:t>4</w:t>
            </w:r>
            <w:r w:rsidRPr="00772F7F">
              <w:rPr>
                <w:rFonts w:asciiTheme="minorHAnsi" w:hAnsiTheme="minorHAnsi" w:cstheme="minorHAnsi"/>
                <w:sz w:val="22"/>
                <w:szCs w:val="22"/>
                <w:lang w:val="en-GB" w:eastAsia="nl-BE"/>
              </w:rPr>
              <w:t>)</w:t>
            </w:r>
            <w:r w:rsidRPr="00772F7F">
              <w:rPr>
                <w:rFonts w:asciiTheme="minorHAnsi" w:hAnsiTheme="minorHAnsi" w:cstheme="minorHAnsi"/>
                <w:sz w:val="22"/>
                <w:szCs w:val="22"/>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71F5301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In particular, upon request by the data subject the data importer shall, free of charge:</w:t>
            </w:r>
          </w:p>
          <w:p w14:paraId="6643E19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p>
          <w:p w14:paraId="5533217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rectify inaccurate or incomplete data concerning the data subject;</w:t>
            </w:r>
          </w:p>
          <w:p w14:paraId="2597E5D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4F593C8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(c)</w:t>
            </w:r>
            <w:r w:rsidRPr="00772F7F">
              <w:rPr>
                <w:rFonts w:asciiTheme="minorHAnsi" w:hAnsiTheme="minorHAnsi" w:cstheme="minorHAnsi"/>
                <w:sz w:val="22"/>
                <w:szCs w:val="22"/>
              </w:rPr>
              <w:tab/>
              <w:t>Where the data importer processes the personal data for direct marketing purposes, it shall cease processing for such purposes if the data subject objects to it.</w:t>
            </w:r>
          </w:p>
          <w:p w14:paraId="2D72DAB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772F7F">
              <w:rPr>
                <w:rFonts w:asciiTheme="minorHAnsi" w:hAnsiTheme="minorHAnsi" w:cstheme="minorHAnsi"/>
                <w:sz w:val="22"/>
                <w:szCs w:val="22"/>
              </w:rPr>
              <w:t>authorised</w:t>
            </w:r>
            <w:proofErr w:type="spellEnd"/>
            <w:r w:rsidRPr="00772F7F">
              <w:rPr>
                <w:rFonts w:asciiTheme="minorHAnsi" w:hAnsiTheme="minorHAnsi" w:cstheme="minorHAnsi"/>
                <w:sz w:val="22"/>
                <w:szCs w:val="22"/>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2A3D344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inform the data subject about the envisaged automated decision, the envisaged consequences and the logic involved; and</w:t>
            </w:r>
          </w:p>
          <w:p w14:paraId="090BA8E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implement suitable safeguards, at least by enabling the data subject to contest the decision, express his/her point of view and obtain review by a human being.</w:t>
            </w:r>
          </w:p>
          <w:p w14:paraId="1F5AFA8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004A2D1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(f)</w:t>
            </w:r>
            <w:r w:rsidRPr="00772F7F">
              <w:rPr>
                <w:rFonts w:asciiTheme="minorHAnsi" w:hAnsiTheme="minorHAnsi" w:cstheme="minorHAnsi"/>
                <w:sz w:val="22"/>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38B0A49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(g)</w:t>
            </w:r>
            <w:r w:rsidRPr="00772F7F">
              <w:rPr>
                <w:rFonts w:asciiTheme="minorHAnsi" w:hAnsiTheme="minorHAnsi" w:cstheme="minorHAnsi"/>
                <w:sz w:val="22"/>
                <w:szCs w:val="22"/>
              </w:rPr>
              <w:tab/>
              <w:t>If the data importer intends to refuse a data subject’s request, it shall inform the data subject of the reasons for the refusal and the possibility of lodging a complaint with the competent supervisory authority and/or seeking judicial redress.</w:t>
            </w:r>
          </w:p>
          <w:p w14:paraId="6BA741DF" w14:textId="77777777" w:rsidR="002C5372" w:rsidRPr="00772F7F" w:rsidRDefault="002C5372">
            <w:pPr>
              <w:tabs>
                <w:tab w:val="left" w:pos="-720"/>
              </w:tabs>
              <w:jc w:val="both"/>
              <w:rPr>
                <w:rFonts w:asciiTheme="minorHAnsi" w:hAnsiTheme="minorHAnsi" w:cstheme="minorHAnsi"/>
                <w:sz w:val="22"/>
                <w:szCs w:val="22"/>
                <w:u w:val="single"/>
              </w:rPr>
            </w:pPr>
          </w:p>
          <w:p w14:paraId="0A96EA65"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11 Redress</w:t>
            </w:r>
          </w:p>
          <w:p w14:paraId="5AAAEB33" w14:textId="77777777" w:rsidR="002C5372" w:rsidRPr="00772F7F" w:rsidRDefault="002C5372">
            <w:pPr>
              <w:tabs>
                <w:tab w:val="left" w:pos="-720"/>
              </w:tabs>
              <w:jc w:val="both"/>
              <w:rPr>
                <w:rFonts w:asciiTheme="minorHAnsi" w:hAnsiTheme="minorHAnsi" w:cstheme="minorHAnsi"/>
                <w:b/>
                <w:bCs/>
                <w:sz w:val="22"/>
                <w:szCs w:val="22"/>
                <w:u w:val="single"/>
              </w:rPr>
            </w:pPr>
          </w:p>
          <w:p w14:paraId="6A0DDA7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 xml:space="preserve">The data importer shall inform data subjects in a transparent and easily accessible format, through individual notice or on its website, of a contact point </w:t>
            </w:r>
            <w:proofErr w:type="spellStart"/>
            <w:r w:rsidRPr="00772F7F">
              <w:rPr>
                <w:rFonts w:asciiTheme="minorHAnsi" w:hAnsiTheme="minorHAnsi" w:cstheme="minorHAnsi"/>
                <w:sz w:val="22"/>
                <w:szCs w:val="22"/>
              </w:rPr>
              <w:t>authorised</w:t>
            </w:r>
            <w:proofErr w:type="spellEnd"/>
            <w:r w:rsidRPr="00772F7F">
              <w:rPr>
                <w:rFonts w:asciiTheme="minorHAnsi" w:hAnsiTheme="minorHAnsi" w:cstheme="minorHAnsi"/>
                <w:sz w:val="22"/>
                <w:szCs w:val="22"/>
              </w:rPr>
              <w:t xml:space="preserve"> to handle complaints. It shall deal promptly with any complaints it receives from a data subject.</w:t>
            </w:r>
          </w:p>
          <w:p w14:paraId="308215DE" w14:textId="77777777" w:rsidR="002C5372" w:rsidRPr="00772F7F" w:rsidRDefault="002C5372">
            <w:pPr>
              <w:tabs>
                <w:tab w:val="left" w:pos="-720"/>
              </w:tabs>
              <w:jc w:val="both"/>
              <w:rPr>
                <w:rFonts w:asciiTheme="minorHAnsi" w:hAnsiTheme="minorHAnsi" w:cstheme="minorHAnsi"/>
                <w:sz w:val="22"/>
                <w:szCs w:val="22"/>
              </w:rPr>
            </w:pPr>
          </w:p>
          <w:p w14:paraId="098D9FF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93DC68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Where the data subject invokes a third-party beneficiary right pursuant to Clause 3, the data importer shall accept the decision of the data subject to:</w:t>
            </w:r>
          </w:p>
          <w:p w14:paraId="71F60B0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lodge a complaint with the supervisory authority in the Member State of his/her habitual residence or place of work, or the competent supervisory authority pursuant to Clause 13;</w:t>
            </w:r>
          </w:p>
          <w:p w14:paraId="0712BBA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refer the dispute to the competent courts within the meaning of Clause 18.</w:t>
            </w:r>
          </w:p>
          <w:p w14:paraId="74B6C07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 xml:space="preserve">The Parties accept that the data subject may be represented by a not-for-profit body, </w:t>
            </w:r>
            <w:proofErr w:type="spellStart"/>
            <w:r w:rsidRPr="00772F7F">
              <w:rPr>
                <w:rFonts w:asciiTheme="minorHAnsi" w:hAnsiTheme="minorHAnsi" w:cstheme="minorHAnsi"/>
                <w:sz w:val="22"/>
                <w:szCs w:val="22"/>
              </w:rPr>
              <w:t>organisation</w:t>
            </w:r>
            <w:proofErr w:type="spellEnd"/>
            <w:r w:rsidRPr="00772F7F">
              <w:rPr>
                <w:rFonts w:asciiTheme="minorHAnsi" w:hAnsiTheme="minorHAnsi" w:cstheme="minorHAnsi"/>
                <w:sz w:val="22"/>
                <w:szCs w:val="22"/>
              </w:rPr>
              <w:t xml:space="preserve"> or association under the conditions set out in Article 80(1) of Regulation (EU) 2016/679.</w:t>
            </w:r>
          </w:p>
          <w:p w14:paraId="2202DFF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The data importer shall abide by a decision that is binding under the applicable EU or Member State law.</w:t>
            </w:r>
          </w:p>
          <w:p w14:paraId="6357B47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(f)</w:t>
            </w:r>
            <w:r w:rsidRPr="00772F7F">
              <w:rPr>
                <w:rFonts w:asciiTheme="minorHAnsi" w:hAnsiTheme="minorHAnsi" w:cstheme="minorHAnsi"/>
                <w:sz w:val="22"/>
                <w:szCs w:val="22"/>
              </w:rPr>
              <w:tab/>
              <w:t>The data importer agrees that the choice made by the data subject will not prejudice his/her substantive and procedural rights to seek remedies in accordance with applicable laws.</w:t>
            </w:r>
          </w:p>
          <w:p w14:paraId="36B324FA" w14:textId="77777777" w:rsidR="002C5372" w:rsidRDefault="002C5372">
            <w:pPr>
              <w:tabs>
                <w:tab w:val="left" w:pos="-720"/>
              </w:tabs>
              <w:jc w:val="both"/>
              <w:rPr>
                <w:rFonts w:asciiTheme="minorHAnsi" w:hAnsiTheme="minorHAnsi" w:cstheme="minorHAnsi"/>
                <w:sz w:val="22"/>
                <w:szCs w:val="22"/>
              </w:rPr>
            </w:pPr>
          </w:p>
          <w:p w14:paraId="1B0737B6" w14:textId="77777777" w:rsidR="00747FB3" w:rsidRDefault="00747FB3">
            <w:pPr>
              <w:tabs>
                <w:tab w:val="left" w:pos="-720"/>
              </w:tabs>
              <w:jc w:val="both"/>
              <w:rPr>
                <w:rFonts w:asciiTheme="minorHAnsi" w:hAnsiTheme="minorHAnsi" w:cstheme="minorHAnsi"/>
                <w:sz w:val="22"/>
                <w:szCs w:val="22"/>
              </w:rPr>
            </w:pPr>
          </w:p>
          <w:p w14:paraId="006DB428" w14:textId="77777777" w:rsidR="00747FB3" w:rsidRDefault="00747FB3">
            <w:pPr>
              <w:tabs>
                <w:tab w:val="left" w:pos="-720"/>
              </w:tabs>
              <w:jc w:val="both"/>
              <w:rPr>
                <w:rFonts w:asciiTheme="minorHAnsi" w:hAnsiTheme="minorHAnsi" w:cstheme="minorHAnsi"/>
                <w:sz w:val="22"/>
                <w:szCs w:val="22"/>
              </w:rPr>
            </w:pPr>
          </w:p>
          <w:p w14:paraId="119E6C4E"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Clause 12 Liability</w:t>
            </w:r>
          </w:p>
          <w:p w14:paraId="05ADABE1" w14:textId="77777777" w:rsidR="002C5372" w:rsidRPr="00772F7F" w:rsidRDefault="002C5372">
            <w:pPr>
              <w:tabs>
                <w:tab w:val="left" w:pos="-720"/>
              </w:tabs>
              <w:jc w:val="both"/>
              <w:rPr>
                <w:rFonts w:asciiTheme="minorHAnsi" w:hAnsiTheme="minorHAnsi" w:cstheme="minorHAnsi"/>
                <w:b/>
                <w:bCs/>
                <w:sz w:val="22"/>
                <w:szCs w:val="22"/>
                <w:u w:val="single"/>
              </w:rPr>
            </w:pPr>
          </w:p>
          <w:p w14:paraId="72A78B6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Each Party shall be liable to the other Party/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for any damages it causes the other Party/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by any breach of these Clauses.</w:t>
            </w:r>
          </w:p>
          <w:p w14:paraId="209C2F9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22DA4B76" w14:textId="77777777" w:rsidR="002C5372"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581A5A58" w14:textId="77777777" w:rsidR="00EF28C4" w:rsidRPr="00772F7F" w:rsidRDefault="00EF28C4">
            <w:pPr>
              <w:tabs>
                <w:tab w:val="left" w:pos="-720"/>
              </w:tabs>
              <w:jc w:val="both"/>
              <w:rPr>
                <w:rFonts w:asciiTheme="minorHAnsi" w:hAnsiTheme="minorHAnsi" w:cstheme="minorHAnsi"/>
                <w:sz w:val="22"/>
                <w:szCs w:val="22"/>
              </w:rPr>
            </w:pPr>
          </w:p>
          <w:p w14:paraId="2B8DA9A9" w14:textId="77777777" w:rsidR="002C5372"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The Parties agree that if one Party is held liable under paragraph (c), it shall be entitled to claim back from the other Party/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that part of the compensation corresponding to its/their responsibility for the damage.</w:t>
            </w:r>
          </w:p>
          <w:p w14:paraId="18F43C0C" w14:textId="77777777" w:rsidR="00EF28C4" w:rsidRPr="00772F7F" w:rsidRDefault="00EF28C4">
            <w:pPr>
              <w:tabs>
                <w:tab w:val="left" w:pos="-720"/>
              </w:tabs>
              <w:jc w:val="both"/>
              <w:rPr>
                <w:rFonts w:asciiTheme="minorHAnsi" w:hAnsiTheme="minorHAnsi" w:cstheme="minorHAnsi"/>
                <w:sz w:val="22"/>
                <w:szCs w:val="22"/>
              </w:rPr>
            </w:pPr>
          </w:p>
          <w:p w14:paraId="74B2904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The data importer may not invoke the conduct of a processor or sub-processor to avoid its own liability.</w:t>
            </w:r>
          </w:p>
          <w:p w14:paraId="219CD181" w14:textId="77777777" w:rsidR="002C5372" w:rsidRPr="00772F7F" w:rsidRDefault="002C5372">
            <w:pPr>
              <w:tabs>
                <w:tab w:val="left" w:pos="-720"/>
              </w:tabs>
              <w:jc w:val="both"/>
              <w:rPr>
                <w:rFonts w:asciiTheme="minorHAnsi" w:hAnsiTheme="minorHAnsi" w:cstheme="minorHAnsi"/>
                <w:sz w:val="22"/>
                <w:szCs w:val="22"/>
                <w:u w:val="single"/>
              </w:rPr>
            </w:pPr>
          </w:p>
          <w:p w14:paraId="181E018E"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13 Supervision</w:t>
            </w:r>
          </w:p>
          <w:p w14:paraId="522E6732" w14:textId="77777777" w:rsidR="002C5372" w:rsidRPr="00772F7F" w:rsidRDefault="002C5372">
            <w:pPr>
              <w:tabs>
                <w:tab w:val="left" w:pos="-720"/>
              </w:tabs>
              <w:jc w:val="both"/>
              <w:rPr>
                <w:rFonts w:asciiTheme="minorHAnsi" w:hAnsiTheme="minorHAnsi" w:cstheme="minorHAnsi"/>
                <w:b/>
                <w:bCs/>
                <w:sz w:val="22"/>
                <w:szCs w:val="22"/>
                <w:u w:val="single"/>
              </w:rPr>
            </w:pPr>
          </w:p>
          <w:p w14:paraId="5939D5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1ABB0F5A" w14:textId="77777777" w:rsidR="002C5372" w:rsidRPr="00772F7F" w:rsidRDefault="002C5372">
            <w:pPr>
              <w:tabs>
                <w:tab w:val="left" w:pos="-720"/>
              </w:tabs>
              <w:jc w:val="both"/>
              <w:rPr>
                <w:rFonts w:asciiTheme="minorHAnsi" w:hAnsiTheme="minorHAnsi" w:cstheme="minorHAnsi"/>
                <w:sz w:val="22"/>
                <w:szCs w:val="22"/>
              </w:rPr>
            </w:pPr>
          </w:p>
          <w:p w14:paraId="1548BCE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[Where the data exporter is not established in an EU Member State, but falls within the territorial scope of application of Regulation (EU) 2016/679 </w:t>
            </w:r>
            <w:r w:rsidRPr="00772F7F">
              <w:rPr>
                <w:rFonts w:asciiTheme="minorHAnsi" w:hAnsiTheme="minorHAnsi" w:cstheme="minorHAnsi"/>
                <w:sz w:val="22"/>
                <w:szCs w:val="22"/>
              </w:rPr>
              <w:lastRenderedPageBreak/>
              <w:t>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282944D" w14:textId="77777777" w:rsidR="002C5372" w:rsidRPr="00772F7F" w:rsidRDefault="002C5372">
            <w:pPr>
              <w:tabs>
                <w:tab w:val="left" w:pos="-720"/>
              </w:tabs>
              <w:jc w:val="both"/>
              <w:rPr>
                <w:rFonts w:asciiTheme="minorHAnsi" w:hAnsiTheme="minorHAnsi" w:cstheme="minorHAnsi"/>
                <w:sz w:val="22"/>
                <w:szCs w:val="22"/>
              </w:rPr>
            </w:pPr>
          </w:p>
          <w:p w14:paraId="068006E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772F7F">
              <w:rPr>
                <w:rFonts w:asciiTheme="minorHAnsi" w:hAnsiTheme="minorHAnsi" w:cstheme="minorHAnsi"/>
                <w:sz w:val="22"/>
                <w:szCs w:val="22"/>
              </w:rPr>
              <w:t>behaviour</w:t>
            </w:r>
            <w:proofErr w:type="spellEnd"/>
            <w:r w:rsidRPr="00772F7F">
              <w:rPr>
                <w:rFonts w:asciiTheme="minorHAnsi" w:hAnsiTheme="minorHAnsi" w:cstheme="minorHAnsi"/>
                <w:sz w:val="22"/>
                <w:szCs w:val="22"/>
              </w:rPr>
              <w:t xml:space="preserve"> is monitored, are located, as indicated in Annex I.C, shall act as competent supervisory authority.</w:t>
            </w:r>
          </w:p>
          <w:p w14:paraId="78964101" w14:textId="77777777" w:rsidR="002C5372" w:rsidRPr="00772F7F" w:rsidRDefault="002C5372">
            <w:pPr>
              <w:tabs>
                <w:tab w:val="left" w:pos="-720"/>
              </w:tabs>
              <w:jc w:val="both"/>
              <w:rPr>
                <w:rFonts w:asciiTheme="minorHAnsi" w:hAnsiTheme="minorHAnsi" w:cstheme="minorHAnsi"/>
                <w:sz w:val="22"/>
                <w:szCs w:val="22"/>
                <w:u w:val="single"/>
              </w:rPr>
            </w:pPr>
          </w:p>
          <w:p w14:paraId="3748C93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E5AF9CB" w14:textId="77777777" w:rsidR="002C5372" w:rsidRPr="00772F7F" w:rsidRDefault="002C5372">
            <w:pPr>
              <w:tabs>
                <w:tab w:val="left" w:pos="-720"/>
              </w:tabs>
              <w:jc w:val="both"/>
              <w:rPr>
                <w:rFonts w:asciiTheme="minorHAnsi" w:hAnsiTheme="minorHAnsi" w:cstheme="minorHAnsi"/>
                <w:sz w:val="22"/>
                <w:szCs w:val="22"/>
                <w:u w:val="single"/>
              </w:rPr>
            </w:pPr>
          </w:p>
          <w:p w14:paraId="032DEC44"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SECTION III – LOCAL LAWS AND OBLIGATIONS IN CASE OF ACCESS BY PUBLIC AUTHORITIES</w:t>
            </w:r>
          </w:p>
          <w:p w14:paraId="13CDA893" w14:textId="77777777" w:rsidR="002C5372" w:rsidRDefault="002C5372">
            <w:pPr>
              <w:tabs>
                <w:tab w:val="left" w:pos="-720"/>
              </w:tabs>
              <w:jc w:val="both"/>
              <w:rPr>
                <w:rFonts w:asciiTheme="minorHAnsi" w:hAnsiTheme="minorHAnsi" w:cstheme="minorHAnsi"/>
                <w:b/>
                <w:bCs/>
                <w:sz w:val="22"/>
                <w:szCs w:val="22"/>
                <w:u w:val="single"/>
              </w:rPr>
            </w:pPr>
          </w:p>
          <w:p w14:paraId="59447BA1" w14:textId="77777777" w:rsidR="00747FB3" w:rsidRPr="00772F7F" w:rsidRDefault="00747FB3">
            <w:pPr>
              <w:tabs>
                <w:tab w:val="left" w:pos="-720"/>
              </w:tabs>
              <w:jc w:val="both"/>
              <w:rPr>
                <w:rFonts w:asciiTheme="minorHAnsi" w:hAnsiTheme="minorHAnsi" w:cstheme="minorHAnsi"/>
                <w:b/>
                <w:bCs/>
                <w:sz w:val="22"/>
                <w:szCs w:val="22"/>
                <w:u w:val="single"/>
              </w:rPr>
            </w:pPr>
          </w:p>
          <w:p w14:paraId="53C8C7E6"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14 Local laws and practices affecting compliance with the Clauses</w:t>
            </w:r>
          </w:p>
          <w:p w14:paraId="58A9B1BF" w14:textId="77777777" w:rsidR="002C5372" w:rsidRPr="00772F7F" w:rsidRDefault="002C5372">
            <w:pPr>
              <w:tabs>
                <w:tab w:val="left" w:pos="-720"/>
              </w:tabs>
              <w:jc w:val="both"/>
              <w:rPr>
                <w:rFonts w:asciiTheme="minorHAnsi" w:hAnsiTheme="minorHAnsi" w:cstheme="minorHAnsi"/>
                <w:b/>
                <w:bCs/>
                <w:sz w:val="22"/>
                <w:szCs w:val="22"/>
                <w:u w:val="single"/>
              </w:rPr>
            </w:pPr>
          </w:p>
          <w:p w14:paraId="0114DB8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(a)</w:t>
            </w:r>
            <w:r w:rsidRPr="00772F7F">
              <w:rPr>
                <w:rFonts w:asciiTheme="minorHAnsi" w:hAnsiTheme="minorHAnsi" w:cstheme="minorHAnsi"/>
                <w:sz w:val="22"/>
                <w:szCs w:val="22"/>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772F7F">
              <w:rPr>
                <w:rFonts w:asciiTheme="minorHAnsi" w:hAnsiTheme="minorHAnsi" w:cstheme="minorHAnsi"/>
                <w:sz w:val="22"/>
                <w:szCs w:val="22"/>
              </w:rPr>
              <w:t>authorising</w:t>
            </w:r>
            <w:proofErr w:type="spellEnd"/>
            <w:r w:rsidRPr="00772F7F">
              <w:rPr>
                <w:rFonts w:asciiTheme="minorHAnsi" w:hAnsiTheme="minorHAnsi" w:cstheme="minorHAnsi"/>
                <w:sz w:val="22"/>
                <w:szCs w:val="22"/>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835CC0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The Parties declare that in providing the warranty in paragraph (a), they have taken due account in particular of the following elements:</w:t>
            </w:r>
          </w:p>
          <w:p w14:paraId="62E07B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58E96FD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 xml:space="preserve">the laws and practices of the third country of destination– including those requiring the disclosure of data to public authorities or </w:t>
            </w:r>
            <w:proofErr w:type="spellStart"/>
            <w:r w:rsidRPr="00772F7F">
              <w:rPr>
                <w:rFonts w:asciiTheme="minorHAnsi" w:hAnsiTheme="minorHAnsi" w:cstheme="minorHAnsi"/>
                <w:sz w:val="22"/>
                <w:szCs w:val="22"/>
              </w:rPr>
              <w:t>authorising</w:t>
            </w:r>
            <w:proofErr w:type="spellEnd"/>
            <w:r w:rsidRPr="00772F7F">
              <w:rPr>
                <w:rFonts w:asciiTheme="minorHAnsi" w:hAnsiTheme="minorHAnsi" w:cstheme="minorHAnsi"/>
                <w:sz w:val="22"/>
                <w:szCs w:val="22"/>
              </w:rPr>
              <w:t xml:space="preserve"> access by such authorities – relevant in light of the specific circumstances of the transfer, and the applicable limitations and safeguards </w:t>
            </w:r>
            <w:r w:rsidRPr="00772F7F">
              <w:rPr>
                <w:rFonts w:asciiTheme="minorHAnsi" w:hAnsiTheme="minorHAnsi" w:cstheme="minorHAnsi"/>
                <w:sz w:val="22"/>
                <w:szCs w:val="22"/>
                <w:lang w:val="en-GB" w:eastAsia="nl-BE"/>
              </w:rPr>
              <w:t>(</w:t>
            </w:r>
            <w:r w:rsidRPr="00772F7F">
              <w:rPr>
                <w:rStyle w:val="EndnoteCharacters"/>
                <w:rFonts w:asciiTheme="minorHAnsi" w:hAnsiTheme="minorHAnsi" w:cstheme="minorHAnsi"/>
                <w:sz w:val="22"/>
                <w:szCs w:val="22"/>
                <w:lang w:val="en-GB" w:eastAsia="nl-BE"/>
              </w:rPr>
              <w:t>5</w:t>
            </w:r>
            <w:r w:rsidRPr="00772F7F">
              <w:rPr>
                <w:rFonts w:asciiTheme="minorHAnsi" w:hAnsiTheme="minorHAnsi" w:cstheme="minorHAnsi"/>
                <w:sz w:val="22"/>
                <w:szCs w:val="22"/>
                <w:lang w:val="en-GB" w:eastAsia="nl-BE"/>
              </w:rPr>
              <w:t>)</w:t>
            </w:r>
            <w:r w:rsidRPr="00772F7F">
              <w:rPr>
                <w:rFonts w:asciiTheme="minorHAnsi" w:hAnsiTheme="minorHAnsi" w:cstheme="minorHAnsi"/>
                <w:sz w:val="22"/>
                <w:szCs w:val="22"/>
              </w:rPr>
              <w:t>;</w:t>
            </w:r>
          </w:p>
          <w:p w14:paraId="0E73A2F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 xml:space="preserve">any relevant contractual, technical or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safeguards put in place to supplement the safeguards under these Clauses, including measures applied during transmission and to the processing of the personal data in the country of destination.</w:t>
            </w:r>
          </w:p>
          <w:p w14:paraId="053F586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(c)</w:t>
            </w:r>
            <w:r w:rsidRPr="00772F7F">
              <w:rPr>
                <w:rFonts w:asciiTheme="minorHAnsi" w:hAnsiTheme="minorHAnsi" w:cstheme="minorHAnsi"/>
                <w:sz w:val="22"/>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6A2F91F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The Parties agree to document the assessment under paragraph (b) and make it available to the competent supervisory authority on request.</w:t>
            </w:r>
          </w:p>
          <w:p w14:paraId="3DFF275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0095FFF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(f)</w:t>
            </w:r>
            <w:r w:rsidRPr="00772F7F">
              <w:rPr>
                <w:rFonts w:asciiTheme="minorHAnsi" w:hAnsiTheme="minorHAnsi" w:cstheme="minorHAnsi"/>
                <w:sz w:val="22"/>
                <w:szCs w:val="22"/>
              </w:rPr>
              <w:tab/>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w:t>
            </w:r>
            <w:r w:rsidRPr="00772F7F">
              <w:rPr>
                <w:rFonts w:asciiTheme="minorHAnsi" w:hAnsiTheme="minorHAnsi" w:cstheme="minorHAnsi"/>
                <w:sz w:val="22"/>
                <w:szCs w:val="22"/>
              </w:rPr>
              <w:lastRenderedPageBreak/>
              <w:t>otherwise. Where the contract is terminated pursuant to this Clause, Clause 16(d) and (e) shall apply.</w:t>
            </w:r>
          </w:p>
          <w:p w14:paraId="15887C46" w14:textId="77777777" w:rsidR="002C5372" w:rsidRPr="00772F7F" w:rsidRDefault="002C5372">
            <w:pPr>
              <w:tabs>
                <w:tab w:val="left" w:pos="-720"/>
              </w:tabs>
              <w:jc w:val="both"/>
              <w:rPr>
                <w:rFonts w:asciiTheme="minorHAnsi" w:hAnsiTheme="minorHAnsi" w:cstheme="minorHAnsi"/>
                <w:sz w:val="22"/>
                <w:szCs w:val="22"/>
                <w:u w:val="single"/>
              </w:rPr>
            </w:pPr>
          </w:p>
          <w:p w14:paraId="301433FE"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15 Obligations of the data importer in case of access by public authorities</w:t>
            </w:r>
          </w:p>
          <w:p w14:paraId="121B5CD9" w14:textId="77777777" w:rsidR="002C5372" w:rsidRPr="00772F7F" w:rsidRDefault="002C5372">
            <w:pPr>
              <w:tabs>
                <w:tab w:val="left" w:pos="-720"/>
              </w:tabs>
              <w:jc w:val="both"/>
              <w:rPr>
                <w:rFonts w:asciiTheme="minorHAnsi" w:hAnsiTheme="minorHAnsi" w:cstheme="minorHAnsi"/>
                <w:b/>
                <w:bCs/>
                <w:sz w:val="22"/>
                <w:szCs w:val="22"/>
                <w:u w:val="single"/>
              </w:rPr>
            </w:pPr>
          </w:p>
          <w:p w14:paraId="3EC5AA31"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15.1   Notification</w:t>
            </w:r>
          </w:p>
          <w:p w14:paraId="401EE23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The data importer agrees to notify the data exporter and, where possible, the data subject promptly (if necessary with the help of the data exporter) if it:</w:t>
            </w:r>
          </w:p>
          <w:p w14:paraId="7BD95A5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C6C30F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3DA07BA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0B5A24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 xml:space="preserve">Where permissible under the laws of the country of destination, the data importer agrees to provide the data exporter, at regular intervals for the duration of the contract, with as much relevant information as possible on the requests </w:t>
            </w:r>
            <w:r w:rsidRPr="00772F7F">
              <w:rPr>
                <w:rFonts w:asciiTheme="minorHAnsi" w:hAnsiTheme="minorHAnsi" w:cstheme="minorHAnsi"/>
                <w:sz w:val="22"/>
                <w:szCs w:val="22"/>
              </w:rPr>
              <w:lastRenderedPageBreak/>
              <w:t>received (in particular, number of requests, type of data requested, requesting authority/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whether requests have been challenged and the outcome of such challenges, etc.). </w:t>
            </w:r>
          </w:p>
          <w:p w14:paraId="631F05A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The data importer agrees to preserve the information pursuant to paragraphs (a) to (c) for the duration of the contract and make it available to the competent supervisory authority on request.</w:t>
            </w:r>
          </w:p>
          <w:p w14:paraId="3829010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Paragraphs (a) to (c) are without prejudice to the obligation of the data importer pursuant to Clause 14(e) and Clause 16 to inform the data exporter promptly where it is unable to comply with these Clauses.</w:t>
            </w:r>
          </w:p>
          <w:p w14:paraId="181870B0" w14:textId="77777777" w:rsidR="002C5372" w:rsidRPr="00772F7F" w:rsidRDefault="002C5372">
            <w:pPr>
              <w:tabs>
                <w:tab w:val="left" w:pos="-720"/>
              </w:tabs>
              <w:jc w:val="both"/>
              <w:rPr>
                <w:rFonts w:asciiTheme="minorHAnsi" w:hAnsiTheme="minorHAnsi" w:cstheme="minorHAnsi"/>
                <w:sz w:val="22"/>
                <w:szCs w:val="22"/>
                <w:u w:val="single"/>
              </w:rPr>
            </w:pPr>
          </w:p>
          <w:p w14:paraId="7CA7C3EF"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15.2   Review of legality and data minimization</w:t>
            </w:r>
          </w:p>
          <w:p w14:paraId="4B14AA46" w14:textId="77777777" w:rsidR="002C5372"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50B8BE0" w14:textId="77777777" w:rsidR="00747FB3" w:rsidRPr="00772F7F" w:rsidRDefault="00747FB3">
            <w:pPr>
              <w:tabs>
                <w:tab w:val="left" w:pos="-720"/>
              </w:tabs>
              <w:jc w:val="both"/>
              <w:rPr>
                <w:rFonts w:asciiTheme="minorHAnsi" w:hAnsiTheme="minorHAnsi" w:cstheme="minorHAnsi"/>
                <w:sz w:val="22"/>
                <w:szCs w:val="22"/>
              </w:rPr>
            </w:pPr>
          </w:p>
          <w:p w14:paraId="72D5226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w:t>
            </w:r>
            <w:r w:rsidRPr="00772F7F">
              <w:rPr>
                <w:rFonts w:asciiTheme="minorHAnsi" w:hAnsiTheme="minorHAnsi" w:cstheme="minorHAnsi"/>
                <w:sz w:val="22"/>
                <w:szCs w:val="22"/>
              </w:rPr>
              <w:lastRenderedPageBreak/>
              <w:t xml:space="preserve">shall also make it available to the competent supervisory authority on request. </w:t>
            </w:r>
          </w:p>
          <w:p w14:paraId="7595EDF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 data importer agrees to provide the minimum amount of information permissible when responding to a request for disclosure, based on a reasonable interpretation of the request.</w:t>
            </w:r>
          </w:p>
          <w:p w14:paraId="13D6CBB7" w14:textId="77777777" w:rsidR="002C5372" w:rsidRPr="00772F7F" w:rsidRDefault="002C5372">
            <w:pPr>
              <w:tabs>
                <w:tab w:val="left" w:pos="-720"/>
              </w:tabs>
              <w:jc w:val="both"/>
              <w:rPr>
                <w:rFonts w:asciiTheme="minorHAnsi" w:hAnsiTheme="minorHAnsi" w:cstheme="minorHAnsi"/>
                <w:sz w:val="22"/>
                <w:szCs w:val="22"/>
              </w:rPr>
            </w:pPr>
          </w:p>
          <w:p w14:paraId="3251DAC3"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SECTION IV – FINAL PROVISIONS</w:t>
            </w:r>
          </w:p>
          <w:p w14:paraId="094235EC" w14:textId="77777777" w:rsidR="002C5372" w:rsidRPr="00772F7F" w:rsidRDefault="002C5372">
            <w:pPr>
              <w:tabs>
                <w:tab w:val="left" w:pos="-720"/>
              </w:tabs>
              <w:jc w:val="both"/>
              <w:rPr>
                <w:rFonts w:asciiTheme="minorHAnsi" w:hAnsiTheme="minorHAnsi" w:cstheme="minorHAnsi"/>
                <w:b/>
                <w:bCs/>
                <w:sz w:val="22"/>
                <w:szCs w:val="22"/>
                <w:u w:val="single"/>
              </w:rPr>
            </w:pPr>
          </w:p>
          <w:p w14:paraId="4C1B525C"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16 Non-compliance with the Clauses and termination</w:t>
            </w:r>
          </w:p>
          <w:p w14:paraId="4F337308" w14:textId="77777777" w:rsidR="002C5372" w:rsidRPr="00772F7F" w:rsidRDefault="002C5372">
            <w:pPr>
              <w:tabs>
                <w:tab w:val="left" w:pos="-720"/>
              </w:tabs>
              <w:jc w:val="both"/>
              <w:rPr>
                <w:rFonts w:asciiTheme="minorHAnsi" w:hAnsiTheme="minorHAnsi" w:cstheme="minorHAnsi"/>
                <w:b/>
                <w:bCs/>
                <w:sz w:val="22"/>
                <w:szCs w:val="22"/>
                <w:u w:val="single"/>
              </w:rPr>
            </w:pPr>
          </w:p>
          <w:p w14:paraId="03D0CB0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w:t>
            </w:r>
            <w:r w:rsidRPr="00772F7F">
              <w:rPr>
                <w:rFonts w:asciiTheme="minorHAnsi" w:hAnsiTheme="minorHAnsi" w:cstheme="minorHAnsi"/>
                <w:sz w:val="22"/>
                <w:szCs w:val="22"/>
              </w:rPr>
              <w:tab/>
              <w:t>The data importer shall promptly inform the data exporter if it is unable to comply with these Clauses, for whatever reason.</w:t>
            </w:r>
          </w:p>
          <w:p w14:paraId="7C0AA70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(b)</w:t>
            </w:r>
            <w:r w:rsidRPr="00772F7F">
              <w:rPr>
                <w:rFonts w:asciiTheme="minorHAnsi" w:hAnsiTheme="minorHAnsi" w:cstheme="minorHAnsi"/>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3FB7D58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w:t>
            </w:r>
            <w:r w:rsidRPr="00772F7F">
              <w:rPr>
                <w:rFonts w:asciiTheme="minorHAnsi" w:hAnsiTheme="minorHAnsi" w:cstheme="minorHAnsi"/>
                <w:sz w:val="22"/>
                <w:szCs w:val="22"/>
              </w:rPr>
              <w:tab/>
              <w:t>The data exporter shall be entitled to terminate the contract, insofar as it concerns the processing of personal data under these Clauses, where:</w:t>
            </w:r>
          </w:p>
          <w:p w14:paraId="0A873EE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w:t>
            </w:r>
            <w:r w:rsidRPr="00772F7F">
              <w:rPr>
                <w:rFonts w:asciiTheme="minorHAnsi" w:hAnsiTheme="minorHAnsi" w:cstheme="minorHAnsi"/>
                <w:sz w:val="22"/>
                <w:szCs w:val="22"/>
              </w:rPr>
              <w:tab/>
              <w:t>the data exporter has suspended the transfer of personal data to the data importer pursuant to paragraph (b) and compliance with these Clauses is not restored within a reasonable time and in any event within one month of suspension;</w:t>
            </w:r>
          </w:p>
          <w:p w14:paraId="01844FB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w:t>
            </w:r>
            <w:r w:rsidRPr="00772F7F">
              <w:rPr>
                <w:rFonts w:asciiTheme="minorHAnsi" w:hAnsiTheme="minorHAnsi" w:cstheme="minorHAnsi"/>
                <w:sz w:val="22"/>
                <w:szCs w:val="22"/>
              </w:rPr>
              <w:tab/>
              <w:t>the data importer is in substantial or persistent breach of these Clauses; or</w:t>
            </w:r>
          </w:p>
          <w:p w14:paraId="4BF2599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(iii)</w:t>
            </w:r>
            <w:r w:rsidRPr="00772F7F">
              <w:rPr>
                <w:rFonts w:asciiTheme="minorHAnsi" w:hAnsiTheme="minorHAnsi" w:cstheme="minorHAnsi"/>
                <w:sz w:val="22"/>
                <w:szCs w:val="22"/>
              </w:rPr>
              <w:tab/>
              <w:t>the data importer fails to comply with a binding decision of a competent court or supervisory authority regarding its obligations under these Clauses.</w:t>
            </w:r>
          </w:p>
          <w:p w14:paraId="2B63243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In these cases, it shall inform the competent supervisory authority of such non-compliance. Where the contract involves more than two </w:t>
            </w:r>
            <w:r w:rsidRPr="00772F7F">
              <w:rPr>
                <w:rFonts w:asciiTheme="minorHAnsi" w:hAnsiTheme="minorHAnsi" w:cstheme="minorHAnsi"/>
                <w:sz w:val="22"/>
                <w:szCs w:val="22"/>
              </w:rPr>
              <w:lastRenderedPageBreak/>
              <w:t>Parties, the data exporter may exercise this right to termination only with respect to the relevant Party, unless the Parties have agreed otherwise.</w:t>
            </w:r>
          </w:p>
          <w:p w14:paraId="157004D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(d)</w:t>
            </w:r>
            <w:r w:rsidRPr="00772F7F">
              <w:rPr>
                <w:rFonts w:asciiTheme="minorHAnsi" w:hAnsiTheme="minorHAnsi" w:cstheme="minorHAnsi"/>
                <w:sz w:val="22"/>
                <w:szCs w:val="22"/>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576061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(e)</w:t>
            </w:r>
            <w:r w:rsidRPr="00772F7F">
              <w:rPr>
                <w:rFonts w:asciiTheme="minorHAnsi" w:hAnsiTheme="minorHAnsi" w:cstheme="minorHAnsi"/>
                <w:sz w:val="22"/>
                <w:szCs w:val="22"/>
              </w:rPr>
              <w:tab/>
              <w:t>Either Party may revoke its agreement to be bound by these Clauses where (</w:t>
            </w:r>
            <w:proofErr w:type="spellStart"/>
            <w:r w:rsidRPr="00772F7F">
              <w:rPr>
                <w:rFonts w:asciiTheme="minorHAnsi" w:hAnsiTheme="minorHAnsi" w:cstheme="minorHAnsi"/>
                <w:sz w:val="22"/>
                <w:szCs w:val="22"/>
              </w:rPr>
              <w:t>i</w:t>
            </w:r>
            <w:proofErr w:type="spellEnd"/>
            <w:r w:rsidRPr="00772F7F">
              <w:rPr>
                <w:rFonts w:asciiTheme="minorHAnsi" w:hAnsiTheme="minorHAnsi" w:cstheme="minorHAnsi"/>
                <w:sz w:val="22"/>
                <w:szCs w:val="22"/>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1BD58338" w14:textId="77777777" w:rsidR="002C5372" w:rsidRPr="00772F7F" w:rsidRDefault="002C5372">
            <w:pPr>
              <w:tabs>
                <w:tab w:val="left" w:pos="-720"/>
              </w:tabs>
              <w:jc w:val="both"/>
              <w:rPr>
                <w:rFonts w:asciiTheme="minorHAnsi" w:hAnsiTheme="minorHAnsi" w:cstheme="minorHAnsi"/>
                <w:sz w:val="22"/>
                <w:szCs w:val="22"/>
              </w:rPr>
            </w:pPr>
          </w:p>
          <w:p w14:paraId="6917B868"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17 Governing law</w:t>
            </w:r>
          </w:p>
          <w:p w14:paraId="4E0A6F68" w14:textId="77777777" w:rsidR="002C5372" w:rsidRPr="00772F7F" w:rsidRDefault="002C5372">
            <w:pPr>
              <w:tabs>
                <w:tab w:val="left" w:pos="-720"/>
              </w:tabs>
              <w:jc w:val="both"/>
              <w:rPr>
                <w:rFonts w:asciiTheme="minorHAnsi" w:hAnsiTheme="minorHAnsi" w:cstheme="minorHAnsi"/>
                <w:b/>
                <w:bCs/>
                <w:sz w:val="22"/>
                <w:szCs w:val="22"/>
                <w:u w:val="single"/>
              </w:rPr>
            </w:pPr>
          </w:p>
          <w:p w14:paraId="0160CBC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These Clauses shall be governed by the law of one of the EU Member States, provided such law allows for third-party beneficiary rights. The Parties agree that this shall be the law of the country of the Institution as specified in the Clinical Trial Agreement. (specify Member State).</w:t>
            </w:r>
          </w:p>
          <w:p w14:paraId="7975CFA7" w14:textId="77777777" w:rsidR="002C5372" w:rsidRDefault="002C5372">
            <w:pPr>
              <w:tabs>
                <w:tab w:val="left" w:pos="-720"/>
              </w:tabs>
              <w:jc w:val="both"/>
              <w:rPr>
                <w:rFonts w:asciiTheme="minorHAnsi" w:hAnsiTheme="minorHAnsi" w:cstheme="minorHAnsi"/>
                <w:sz w:val="22"/>
                <w:szCs w:val="22"/>
              </w:rPr>
            </w:pPr>
          </w:p>
          <w:p w14:paraId="73240259" w14:textId="77777777" w:rsidR="00747FB3" w:rsidRPr="00772F7F" w:rsidRDefault="00747FB3">
            <w:pPr>
              <w:tabs>
                <w:tab w:val="left" w:pos="-720"/>
              </w:tabs>
              <w:jc w:val="both"/>
              <w:rPr>
                <w:rFonts w:asciiTheme="minorHAnsi" w:hAnsiTheme="minorHAnsi" w:cstheme="minorHAnsi"/>
                <w:sz w:val="22"/>
                <w:szCs w:val="22"/>
              </w:rPr>
            </w:pPr>
          </w:p>
          <w:p w14:paraId="37AC3560"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Clause 18 Choice of forum and jurisdiction</w:t>
            </w:r>
          </w:p>
          <w:p w14:paraId="6488850E" w14:textId="77777777" w:rsidR="002C5372" w:rsidRPr="00772F7F" w:rsidRDefault="002C5372">
            <w:pPr>
              <w:tabs>
                <w:tab w:val="left" w:pos="-720"/>
              </w:tabs>
              <w:jc w:val="both"/>
              <w:rPr>
                <w:rFonts w:asciiTheme="minorHAnsi" w:hAnsiTheme="minorHAnsi" w:cstheme="minorHAnsi"/>
                <w:sz w:val="22"/>
                <w:szCs w:val="22"/>
                <w:u w:val="single"/>
              </w:rPr>
            </w:pPr>
          </w:p>
          <w:p w14:paraId="64655A7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w:t>
            </w:r>
            <w:r w:rsidRPr="00772F7F">
              <w:rPr>
                <w:rFonts w:asciiTheme="minorHAnsi" w:hAnsiTheme="minorHAnsi" w:cstheme="minorHAnsi"/>
                <w:sz w:val="22"/>
                <w:szCs w:val="22"/>
              </w:rPr>
              <w:tab/>
              <w:t>Any dispute arising from these Clauses shall be resolved by the courts of an EU Member State.</w:t>
            </w:r>
          </w:p>
          <w:p w14:paraId="1F4CE5D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2.</w:t>
            </w:r>
            <w:r w:rsidRPr="00772F7F">
              <w:rPr>
                <w:rFonts w:asciiTheme="minorHAnsi" w:hAnsiTheme="minorHAnsi" w:cstheme="minorHAnsi"/>
                <w:sz w:val="22"/>
                <w:szCs w:val="22"/>
              </w:rPr>
              <w:tab/>
              <w:t>The Parties agree that those shall be the courts of the country of the Institution as specified in the Clinical Trial Agreement (specify Member State).</w:t>
            </w:r>
          </w:p>
          <w:p w14:paraId="641A5C0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3.</w:t>
            </w:r>
            <w:r w:rsidRPr="00772F7F">
              <w:rPr>
                <w:rFonts w:asciiTheme="minorHAnsi" w:hAnsiTheme="minorHAnsi" w:cstheme="minorHAnsi"/>
                <w:sz w:val="22"/>
                <w:szCs w:val="22"/>
              </w:rPr>
              <w:tab/>
              <w:t>A data subject may also bring legal proceedings against the data exporter and/or data importer before the courts of the Member State in which he/she has his/her habitual residence.</w:t>
            </w:r>
          </w:p>
          <w:p w14:paraId="624A044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4.</w:t>
            </w:r>
            <w:r w:rsidRPr="00772F7F">
              <w:rPr>
                <w:rFonts w:asciiTheme="minorHAnsi" w:hAnsiTheme="minorHAnsi" w:cstheme="minorHAnsi"/>
                <w:sz w:val="22"/>
                <w:szCs w:val="22"/>
              </w:rPr>
              <w:tab/>
              <w:t>The Parties agree to submit themselves to the jurisdiction of such courts.</w:t>
            </w:r>
          </w:p>
          <w:p w14:paraId="4C92584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________________________________________</w:t>
            </w:r>
          </w:p>
          <w:p w14:paraId="25508E41" w14:textId="77777777" w:rsidR="002C5372" w:rsidRPr="00772F7F" w:rsidRDefault="002C5372">
            <w:pPr>
              <w:tabs>
                <w:tab w:val="left" w:pos="-720"/>
              </w:tabs>
              <w:jc w:val="both"/>
              <w:rPr>
                <w:rFonts w:asciiTheme="minorHAnsi" w:hAnsiTheme="minorHAnsi" w:cstheme="minorHAnsi"/>
                <w:sz w:val="22"/>
                <w:szCs w:val="22"/>
              </w:rPr>
            </w:pPr>
          </w:p>
          <w:p w14:paraId="1E6E28E2"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APPENDIX</w:t>
            </w:r>
          </w:p>
          <w:p w14:paraId="032334B5"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b/>
                <w:bCs/>
                <w:sz w:val="22"/>
                <w:szCs w:val="22"/>
                <w:u w:val="single"/>
              </w:rPr>
              <w:t>EXPLANATORY NOTE</w:t>
            </w:r>
            <w:r w:rsidRPr="00772F7F">
              <w:rPr>
                <w:rFonts w:asciiTheme="minorHAnsi" w:hAnsiTheme="minorHAnsi" w:cstheme="minorHAnsi"/>
                <w:sz w:val="22"/>
                <w:szCs w:val="22"/>
                <w:u w:val="single"/>
              </w:rPr>
              <w:t>:</w:t>
            </w:r>
          </w:p>
          <w:p w14:paraId="78A9A59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p w14:paraId="1F43A280"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________________________________________</w:t>
            </w:r>
          </w:p>
          <w:p w14:paraId="00BDDBE6"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ANNEX I</w:t>
            </w:r>
          </w:p>
          <w:p w14:paraId="0EA9C067"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A.   LIST OF PARTIES</w:t>
            </w:r>
          </w:p>
          <w:p w14:paraId="2146EB97"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 xml:space="preserve">Data exporter(s): </w:t>
            </w:r>
          </w:p>
          <w:p w14:paraId="38C8B95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w:t>
            </w:r>
            <w:r w:rsidRPr="00772F7F">
              <w:rPr>
                <w:rFonts w:asciiTheme="minorHAnsi" w:hAnsiTheme="minorHAnsi" w:cstheme="minorHAnsi"/>
                <w:sz w:val="22"/>
                <w:szCs w:val="22"/>
              </w:rPr>
              <w:tab/>
            </w:r>
            <w:r w:rsidRPr="00772F7F">
              <w:rPr>
                <w:rFonts w:asciiTheme="minorHAnsi" w:hAnsiTheme="minorHAnsi" w:cstheme="minorHAnsi"/>
                <w:b/>
                <w:bCs/>
                <w:sz w:val="22"/>
                <w:szCs w:val="22"/>
              </w:rPr>
              <w:t>Name</w:t>
            </w:r>
            <w:r w:rsidRPr="00772F7F">
              <w:rPr>
                <w:rFonts w:asciiTheme="minorHAnsi" w:hAnsiTheme="minorHAnsi" w:cstheme="minorHAnsi"/>
                <w:sz w:val="22"/>
                <w:szCs w:val="22"/>
              </w:rPr>
              <w:t xml:space="preserve">: The name of the Institution as specified in the Clinical Trial Agreement. </w:t>
            </w:r>
          </w:p>
          <w:p w14:paraId="077BFB25" w14:textId="77777777" w:rsidR="002C5372" w:rsidRPr="00772F7F" w:rsidRDefault="002C5372">
            <w:pPr>
              <w:tabs>
                <w:tab w:val="left" w:pos="-720"/>
              </w:tabs>
              <w:jc w:val="both"/>
              <w:rPr>
                <w:rFonts w:asciiTheme="minorHAnsi" w:hAnsiTheme="minorHAnsi" w:cstheme="minorHAnsi"/>
                <w:sz w:val="22"/>
                <w:szCs w:val="22"/>
              </w:rPr>
            </w:pPr>
          </w:p>
          <w:p w14:paraId="3A5E67D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Address:</w:t>
            </w:r>
            <w:r w:rsidRPr="00772F7F">
              <w:rPr>
                <w:rFonts w:asciiTheme="minorHAnsi" w:hAnsiTheme="minorHAnsi" w:cstheme="minorHAnsi"/>
                <w:sz w:val="22"/>
                <w:szCs w:val="22"/>
              </w:rPr>
              <w:t xml:space="preserve"> The address of the Institution as specified in the Clinical Trial Agreement. </w:t>
            </w:r>
          </w:p>
          <w:p w14:paraId="52C2CC8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Contact person’s name, position and contact details:</w:t>
            </w:r>
            <w:r w:rsidRPr="00772F7F">
              <w:rPr>
                <w:rFonts w:asciiTheme="minorHAnsi" w:hAnsiTheme="minorHAnsi" w:cstheme="minorHAnsi"/>
                <w:sz w:val="22"/>
                <w:szCs w:val="22"/>
              </w:rPr>
              <w:t xml:space="preserve"> See notice section of the Clinical Trial Agreement.</w:t>
            </w:r>
          </w:p>
          <w:p w14:paraId="162CD83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lastRenderedPageBreak/>
              <w:t>Activities relevant to the data transferred under these Clauses:</w:t>
            </w:r>
            <w:r w:rsidRPr="00772F7F">
              <w:rPr>
                <w:rFonts w:asciiTheme="minorHAnsi" w:hAnsiTheme="minorHAnsi" w:cstheme="minorHAnsi"/>
                <w:sz w:val="22"/>
                <w:szCs w:val="22"/>
              </w:rPr>
              <w:t xml:space="preserve"> See Clinical Trial Agreement.</w:t>
            </w:r>
          </w:p>
          <w:p w14:paraId="517098C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Signature and date:</w:t>
            </w:r>
            <w:r w:rsidRPr="00772F7F">
              <w:rPr>
                <w:rFonts w:asciiTheme="minorHAnsi" w:hAnsiTheme="minorHAnsi" w:cstheme="minorHAnsi"/>
                <w:sz w:val="22"/>
                <w:szCs w:val="22"/>
              </w:rPr>
              <w:t xml:space="preserve"> See signature of the Clinical Trial Agreement, which these SCCs relate to.</w:t>
            </w:r>
          </w:p>
          <w:p w14:paraId="67A173A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Role (controller/processor):</w:t>
            </w:r>
            <w:r w:rsidRPr="00772F7F">
              <w:rPr>
                <w:rFonts w:asciiTheme="minorHAnsi" w:hAnsiTheme="minorHAnsi" w:cstheme="minorHAnsi"/>
                <w:sz w:val="22"/>
                <w:szCs w:val="22"/>
              </w:rPr>
              <w:t xml:space="preserve"> Controller</w:t>
            </w:r>
          </w:p>
          <w:p w14:paraId="37DF2024" w14:textId="77777777" w:rsidR="002C5372" w:rsidRPr="00772F7F" w:rsidRDefault="002C5372">
            <w:pPr>
              <w:tabs>
                <w:tab w:val="left" w:pos="-720"/>
              </w:tabs>
              <w:jc w:val="both"/>
              <w:rPr>
                <w:rFonts w:asciiTheme="minorHAnsi" w:hAnsiTheme="minorHAnsi" w:cstheme="minorHAnsi"/>
                <w:sz w:val="22"/>
                <w:szCs w:val="22"/>
                <w:u w:val="single"/>
              </w:rPr>
            </w:pPr>
          </w:p>
          <w:p w14:paraId="05E0E7B0" w14:textId="77777777" w:rsidR="002C5372" w:rsidRPr="00772F7F" w:rsidRDefault="002C5372">
            <w:pPr>
              <w:tabs>
                <w:tab w:val="left" w:pos="-720"/>
              </w:tabs>
              <w:jc w:val="both"/>
              <w:rPr>
                <w:rFonts w:asciiTheme="minorHAnsi" w:hAnsiTheme="minorHAnsi" w:cstheme="minorHAnsi"/>
                <w:b/>
                <w:bCs/>
                <w:sz w:val="22"/>
                <w:szCs w:val="22"/>
                <w:u w:val="single"/>
              </w:rPr>
            </w:pPr>
          </w:p>
          <w:p w14:paraId="2024FFEA" w14:textId="77777777" w:rsidR="002C5372" w:rsidRPr="00772F7F" w:rsidRDefault="002C5372">
            <w:pPr>
              <w:tabs>
                <w:tab w:val="left" w:pos="-720"/>
              </w:tabs>
              <w:jc w:val="both"/>
              <w:rPr>
                <w:rFonts w:asciiTheme="minorHAnsi" w:hAnsiTheme="minorHAnsi" w:cstheme="minorHAnsi"/>
                <w:b/>
                <w:bCs/>
                <w:sz w:val="22"/>
                <w:szCs w:val="22"/>
                <w:u w:val="single"/>
              </w:rPr>
            </w:pPr>
          </w:p>
          <w:p w14:paraId="467A7798"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b/>
                <w:bCs/>
                <w:sz w:val="22"/>
                <w:szCs w:val="22"/>
                <w:u w:val="single"/>
              </w:rPr>
              <w:t>Contact information to the Data Exporter(s) DPO</w:t>
            </w:r>
            <w:r w:rsidRPr="00772F7F">
              <w:rPr>
                <w:rFonts w:asciiTheme="minorHAnsi" w:hAnsiTheme="minorHAnsi" w:cstheme="minorHAnsi"/>
                <w:sz w:val="22"/>
                <w:szCs w:val="22"/>
                <w:u w:val="single"/>
              </w:rPr>
              <w:t>: [enter info]</w:t>
            </w:r>
          </w:p>
          <w:p w14:paraId="634AD5E9" w14:textId="77777777" w:rsidR="002C5372" w:rsidRPr="00772F7F" w:rsidRDefault="002C5372">
            <w:pPr>
              <w:tabs>
                <w:tab w:val="left" w:pos="-720"/>
              </w:tabs>
              <w:jc w:val="both"/>
              <w:rPr>
                <w:rFonts w:asciiTheme="minorHAnsi" w:hAnsiTheme="minorHAnsi" w:cstheme="minorHAnsi"/>
                <w:sz w:val="22"/>
                <w:szCs w:val="22"/>
                <w:u w:val="single"/>
              </w:rPr>
            </w:pPr>
          </w:p>
          <w:p w14:paraId="48FD47BA" w14:textId="77777777" w:rsidR="002C5372" w:rsidRPr="00772F7F" w:rsidRDefault="00560C1D">
            <w:pPr>
              <w:tabs>
                <w:tab w:val="left" w:pos="-720"/>
              </w:tabs>
              <w:jc w:val="both"/>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 xml:space="preserve">Data importer(s): </w:t>
            </w:r>
          </w:p>
          <w:p w14:paraId="37B57C9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1.</w:t>
            </w:r>
            <w:r w:rsidRPr="00772F7F">
              <w:rPr>
                <w:rFonts w:asciiTheme="minorHAnsi" w:hAnsiTheme="minorHAnsi" w:cstheme="minorHAnsi"/>
                <w:sz w:val="22"/>
                <w:szCs w:val="22"/>
              </w:rPr>
              <w:tab/>
            </w:r>
            <w:r w:rsidRPr="00772F7F">
              <w:rPr>
                <w:rFonts w:asciiTheme="minorHAnsi" w:hAnsiTheme="minorHAnsi" w:cstheme="minorHAnsi"/>
                <w:b/>
                <w:bCs/>
                <w:sz w:val="22"/>
                <w:szCs w:val="22"/>
              </w:rPr>
              <w:t>Name</w:t>
            </w:r>
            <w:r w:rsidRPr="00772F7F">
              <w:rPr>
                <w:rFonts w:asciiTheme="minorHAnsi" w:hAnsiTheme="minorHAnsi" w:cstheme="minorHAnsi"/>
                <w:sz w:val="22"/>
                <w:szCs w:val="22"/>
              </w:rPr>
              <w:t>: A.</w:t>
            </w:r>
            <w:r w:rsidRPr="00772F7F">
              <w:rPr>
                <w:rFonts w:asciiTheme="minorHAnsi" w:hAnsiTheme="minorHAnsi" w:cstheme="minorHAnsi"/>
                <w:sz w:val="22"/>
                <w:szCs w:val="22"/>
              </w:rPr>
              <w:tab/>
              <w:t>Janssen Research &amp; Development, LLC</w:t>
            </w:r>
          </w:p>
          <w:p w14:paraId="487A8F4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Address:</w:t>
            </w:r>
            <w:r w:rsidRPr="00772F7F">
              <w:rPr>
                <w:rFonts w:asciiTheme="minorHAnsi" w:hAnsiTheme="minorHAnsi" w:cstheme="minorHAnsi"/>
                <w:sz w:val="22"/>
                <w:szCs w:val="22"/>
              </w:rPr>
              <w:t xml:space="preserve"> 920 Route 202 South Raritan, New Jersey 08869 USA</w:t>
            </w:r>
          </w:p>
          <w:p w14:paraId="20D703B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Contact person’s name, position and contact details:</w:t>
            </w:r>
            <w:r w:rsidRPr="00772F7F">
              <w:rPr>
                <w:rFonts w:asciiTheme="minorHAnsi" w:hAnsiTheme="minorHAnsi" w:cstheme="minorHAnsi"/>
                <w:sz w:val="22"/>
                <w:szCs w:val="22"/>
              </w:rPr>
              <w:t xml:space="preserve"> See notice section of the Clinical Trial Agreement.</w:t>
            </w:r>
          </w:p>
          <w:p w14:paraId="73B5448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Activities relevant to the data transferred under these Clauses:</w:t>
            </w:r>
            <w:r w:rsidRPr="00772F7F">
              <w:rPr>
                <w:rFonts w:asciiTheme="minorHAnsi" w:hAnsiTheme="minorHAnsi" w:cstheme="minorHAnsi"/>
                <w:sz w:val="22"/>
                <w:szCs w:val="22"/>
              </w:rPr>
              <w:t xml:space="preserve"> See Clinical Trial Agreement.</w:t>
            </w:r>
          </w:p>
          <w:p w14:paraId="0C14290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Signature and date:</w:t>
            </w:r>
            <w:r w:rsidRPr="00772F7F">
              <w:rPr>
                <w:rFonts w:asciiTheme="minorHAnsi" w:hAnsiTheme="minorHAnsi" w:cstheme="minorHAnsi"/>
                <w:sz w:val="22"/>
                <w:szCs w:val="22"/>
              </w:rPr>
              <w:t xml:space="preserve"> See signature of the Clinical Trial Agreement, to which these SCCs relate.</w:t>
            </w:r>
          </w:p>
          <w:p w14:paraId="7C77780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b/>
                <w:bCs/>
                <w:sz w:val="22"/>
                <w:szCs w:val="22"/>
              </w:rPr>
              <w:t>Role (controller/processor):</w:t>
            </w:r>
            <w:r w:rsidRPr="00772F7F">
              <w:rPr>
                <w:rFonts w:asciiTheme="minorHAnsi" w:hAnsiTheme="minorHAnsi" w:cstheme="minorHAnsi"/>
                <w:sz w:val="22"/>
                <w:szCs w:val="22"/>
              </w:rPr>
              <w:t xml:space="preserve"> Controller</w:t>
            </w:r>
          </w:p>
          <w:p w14:paraId="0E44164F" w14:textId="77777777" w:rsidR="002C5372" w:rsidRPr="00772F7F" w:rsidRDefault="002C5372">
            <w:pPr>
              <w:tabs>
                <w:tab w:val="left" w:pos="-720"/>
              </w:tabs>
              <w:jc w:val="both"/>
              <w:rPr>
                <w:rFonts w:asciiTheme="minorHAnsi" w:hAnsiTheme="minorHAnsi" w:cstheme="minorHAnsi"/>
                <w:sz w:val="22"/>
                <w:szCs w:val="22"/>
                <w:u w:val="single"/>
              </w:rPr>
            </w:pPr>
          </w:p>
          <w:p w14:paraId="65189B0E" w14:textId="77777777" w:rsidR="002C5372" w:rsidRPr="00772F7F" w:rsidRDefault="002C5372">
            <w:pPr>
              <w:tabs>
                <w:tab w:val="left" w:pos="-720"/>
              </w:tabs>
              <w:jc w:val="both"/>
              <w:rPr>
                <w:rFonts w:asciiTheme="minorHAnsi" w:hAnsiTheme="minorHAnsi" w:cstheme="minorHAnsi"/>
                <w:sz w:val="22"/>
                <w:szCs w:val="22"/>
                <w:u w:val="single"/>
              </w:rPr>
            </w:pPr>
          </w:p>
          <w:p w14:paraId="7C01576D" w14:textId="77777777" w:rsidR="002C5372" w:rsidRPr="00772F7F" w:rsidRDefault="002C5372">
            <w:pPr>
              <w:tabs>
                <w:tab w:val="left" w:pos="-720"/>
              </w:tabs>
              <w:jc w:val="both"/>
              <w:rPr>
                <w:rFonts w:asciiTheme="minorHAnsi" w:hAnsiTheme="minorHAnsi" w:cstheme="minorHAnsi"/>
                <w:sz w:val="22"/>
                <w:szCs w:val="22"/>
                <w:u w:val="single"/>
              </w:rPr>
            </w:pPr>
          </w:p>
          <w:p w14:paraId="5A83EDA7" w14:textId="3919E08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b/>
                <w:bCs/>
                <w:sz w:val="22"/>
                <w:szCs w:val="22"/>
                <w:u w:val="single"/>
              </w:rPr>
              <w:t>Contact information to the Data Importer(s) DPO</w:t>
            </w:r>
            <w:r w:rsidRPr="00772F7F">
              <w:rPr>
                <w:rFonts w:asciiTheme="minorHAnsi" w:hAnsiTheme="minorHAnsi" w:cstheme="minorHAnsi"/>
                <w:sz w:val="22"/>
                <w:szCs w:val="22"/>
                <w:u w:val="single"/>
              </w:rPr>
              <w:t xml:space="preserve">: </w:t>
            </w:r>
            <w:proofErr w:type="spellStart"/>
            <w:r w:rsidR="00620FDD" w:rsidRPr="00620FDD">
              <w:rPr>
                <w:highlight w:val="black"/>
              </w:rPr>
              <w:t>xxxxxxxxxxxxxxxxxx</w:t>
            </w:r>
            <w:proofErr w:type="spellEnd"/>
          </w:p>
          <w:p w14:paraId="1240FFA7" w14:textId="77777777" w:rsidR="002C5372" w:rsidRPr="00772F7F" w:rsidRDefault="002C5372">
            <w:pPr>
              <w:tabs>
                <w:tab w:val="left" w:pos="-720"/>
              </w:tabs>
              <w:jc w:val="center"/>
              <w:rPr>
                <w:rFonts w:asciiTheme="minorHAnsi" w:hAnsiTheme="minorHAnsi" w:cstheme="minorHAnsi"/>
                <w:b/>
                <w:bCs/>
                <w:sz w:val="22"/>
                <w:szCs w:val="22"/>
                <w:u w:val="single"/>
              </w:rPr>
            </w:pPr>
          </w:p>
          <w:p w14:paraId="629C774B" w14:textId="77777777" w:rsidR="002C5372" w:rsidRPr="00772F7F" w:rsidRDefault="002C5372">
            <w:pPr>
              <w:tabs>
                <w:tab w:val="left" w:pos="-720"/>
              </w:tabs>
              <w:jc w:val="center"/>
              <w:rPr>
                <w:rFonts w:asciiTheme="minorHAnsi" w:hAnsiTheme="minorHAnsi" w:cstheme="minorHAnsi"/>
                <w:b/>
                <w:bCs/>
                <w:sz w:val="22"/>
                <w:szCs w:val="22"/>
                <w:u w:val="single"/>
              </w:rPr>
            </w:pPr>
          </w:p>
          <w:p w14:paraId="279958FB"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B.   DESCRIPTION OF TRANSFER</w:t>
            </w:r>
          </w:p>
          <w:p w14:paraId="40F75BC4" w14:textId="77777777" w:rsidR="002C5372" w:rsidRPr="00772F7F" w:rsidRDefault="002C5372">
            <w:pPr>
              <w:tabs>
                <w:tab w:val="left" w:pos="-720"/>
              </w:tabs>
              <w:jc w:val="center"/>
              <w:rPr>
                <w:rFonts w:asciiTheme="minorHAnsi" w:hAnsiTheme="minorHAnsi" w:cstheme="minorHAnsi"/>
                <w:b/>
                <w:bCs/>
                <w:sz w:val="22"/>
                <w:szCs w:val="22"/>
                <w:u w:val="single"/>
              </w:rPr>
            </w:pPr>
          </w:p>
          <w:p w14:paraId="6C884C16"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sz w:val="22"/>
                <w:szCs w:val="22"/>
                <w:u w:val="single"/>
              </w:rPr>
              <w:t>Categories of data subjects whose personal data is transferred</w:t>
            </w:r>
          </w:p>
          <w:p w14:paraId="43DBD8A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personal data transferred concern the following categories of data subjects:</w:t>
            </w:r>
          </w:p>
          <w:p w14:paraId="6414929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Scientific and medical research subjects.</w:t>
            </w:r>
          </w:p>
          <w:p w14:paraId="044926C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Scientific and medical research investigators and their staff, including, but not limited to, physicians and other health care </w:t>
            </w:r>
            <w:r w:rsidRPr="00772F7F">
              <w:rPr>
                <w:rFonts w:asciiTheme="minorHAnsi" w:hAnsiTheme="minorHAnsi" w:cstheme="minorHAnsi"/>
                <w:sz w:val="22"/>
                <w:szCs w:val="22"/>
              </w:rPr>
              <w:lastRenderedPageBreak/>
              <w:t>professionals involved in administration of scientific research.</w:t>
            </w:r>
          </w:p>
          <w:p w14:paraId="0560FA9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Other individuals involved in data exporter’s scientific and medical research (who may include consultants, representatives of service providers and business partners, government officials, and individuals who report adverse events and product quality complaints, among others).</w:t>
            </w:r>
          </w:p>
          <w:p w14:paraId="747AD82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Categories of personal data transferred</w:t>
            </w:r>
          </w:p>
          <w:p w14:paraId="27C289A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personal data transferred concern the following categories of data:</w:t>
            </w:r>
          </w:p>
          <w:p w14:paraId="6D27F53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For scientific and medical research subjects, personal details may include: key-coded information, other relevant identifiers (e.g., patient number); gender; age or age category (e.g., adolescent, adult, elderly) or date of birth (if necessary), associated health condition(s), medical history, and relevant family history. </w:t>
            </w:r>
          </w:p>
          <w:p w14:paraId="30F7B44C" w14:textId="77777777" w:rsidR="002C5372" w:rsidRPr="00772F7F" w:rsidRDefault="002C5372">
            <w:pPr>
              <w:tabs>
                <w:tab w:val="left" w:pos="-720"/>
              </w:tabs>
              <w:jc w:val="both"/>
              <w:rPr>
                <w:rFonts w:asciiTheme="minorHAnsi" w:hAnsiTheme="minorHAnsi" w:cstheme="minorHAnsi"/>
                <w:sz w:val="22"/>
                <w:szCs w:val="22"/>
              </w:rPr>
            </w:pPr>
          </w:p>
          <w:p w14:paraId="29CC95C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For health care providers, or other points of contact, scientific and medical investigators and their staff, and other individuals involved in scientific and medical research, personal details may include: contact information and other related information, such as name, address, e-mail and telephone details, gender, and professional licenses and affiliations provided as part of their credentials.</w:t>
            </w:r>
          </w:p>
          <w:p w14:paraId="289A1EA0"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772F7F">
              <w:rPr>
                <w:rFonts w:asciiTheme="minorHAnsi" w:hAnsiTheme="minorHAnsi" w:cstheme="minorHAnsi"/>
                <w:sz w:val="22"/>
                <w:szCs w:val="22"/>
              </w:rPr>
              <w:t>specialised</w:t>
            </w:r>
            <w:proofErr w:type="spellEnd"/>
            <w:r w:rsidRPr="00772F7F">
              <w:rPr>
                <w:rFonts w:asciiTheme="minorHAnsi" w:hAnsiTheme="minorHAnsi" w:cstheme="minorHAnsi"/>
                <w:sz w:val="22"/>
                <w:szCs w:val="22"/>
              </w:rPr>
              <w:t xml:space="preserve"> training), keeping a record of access to the data, restrictions for onward transfers or additional security measures.</w:t>
            </w:r>
          </w:p>
          <w:p w14:paraId="3B95B03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For research subjects, sensitive data may include: key-coded information concerning certain health conditions and treatments, health-related information concerning adverse events </w:t>
            </w:r>
            <w:r w:rsidRPr="00772F7F">
              <w:rPr>
                <w:rFonts w:asciiTheme="minorHAnsi" w:hAnsiTheme="minorHAnsi" w:cstheme="minorHAnsi"/>
                <w:sz w:val="22"/>
                <w:szCs w:val="22"/>
              </w:rPr>
              <w:lastRenderedPageBreak/>
              <w:t>and product quality complaints (if provided to the data exporter), and demographic information that may include race, ethnicity or other sensitive data that may be relevant to the adverse event (if provided to the data exporter).</w:t>
            </w:r>
          </w:p>
          <w:p w14:paraId="78965B36" w14:textId="77777777" w:rsidR="002C5372" w:rsidRPr="00772F7F" w:rsidRDefault="002C5372">
            <w:pPr>
              <w:tabs>
                <w:tab w:val="left" w:pos="-720"/>
              </w:tabs>
              <w:jc w:val="both"/>
              <w:rPr>
                <w:rFonts w:asciiTheme="minorHAnsi" w:hAnsiTheme="minorHAnsi" w:cstheme="minorHAnsi"/>
                <w:sz w:val="22"/>
                <w:szCs w:val="22"/>
              </w:rPr>
            </w:pPr>
          </w:p>
          <w:p w14:paraId="3B36250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See security measures in Annex II.  Security measures include access only for staff having followed </w:t>
            </w:r>
            <w:proofErr w:type="spellStart"/>
            <w:r w:rsidRPr="00772F7F">
              <w:rPr>
                <w:rFonts w:asciiTheme="minorHAnsi" w:hAnsiTheme="minorHAnsi" w:cstheme="minorHAnsi"/>
                <w:sz w:val="22"/>
                <w:szCs w:val="22"/>
              </w:rPr>
              <w:t>specialised</w:t>
            </w:r>
            <w:proofErr w:type="spellEnd"/>
            <w:r w:rsidRPr="00772F7F">
              <w:rPr>
                <w:rFonts w:asciiTheme="minorHAnsi" w:hAnsiTheme="minorHAnsi" w:cstheme="minorHAnsi"/>
                <w:sz w:val="22"/>
                <w:szCs w:val="22"/>
              </w:rPr>
              <w:t xml:space="preserve"> training, keeping a record of access to the data, restrictions for onward transfers, and key-coding the information.</w:t>
            </w:r>
          </w:p>
          <w:p w14:paraId="27371B2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frequency of the transfer (e.g. whether the data is transferred on a one-off or continuous basis).</w:t>
            </w:r>
          </w:p>
          <w:p w14:paraId="0819044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Data is transferred continuously in as required under the study protocol.</w:t>
            </w:r>
          </w:p>
          <w:p w14:paraId="42C4F2B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Nature of the processing</w:t>
            </w:r>
          </w:p>
          <w:p w14:paraId="18A09D7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The processing concerns the execution of a clinical trial, as further specified in the study protocol.</w:t>
            </w:r>
          </w:p>
          <w:p w14:paraId="64C6AF0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Purpose(s) of the data transfer and further processing</w:t>
            </w:r>
          </w:p>
          <w:p w14:paraId="3535B1F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The transfer of personal data concerning research subjects is performed for the purpose of executing a clinical trial, as further specified in the study protocol.</w:t>
            </w:r>
          </w:p>
          <w:p w14:paraId="67F8B4A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Personal data concerning other categories of data subjects is processed for the purpose of performing activities under the Agreement and as required to satisfy any legal or regulatory obligations.</w:t>
            </w:r>
          </w:p>
          <w:p w14:paraId="4B36804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period for which the personal data will be retained, or, if that is not possible, the criteria used to determine that period</w:t>
            </w:r>
          </w:p>
          <w:p w14:paraId="04E3B39B"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Any personal data will be retained as long as required considering the regulatory and legal requirement to retain records associated with the clinical trial and to satisfy the research objectives associated with the clinical trial.</w:t>
            </w:r>
          </w:p>
          <w:p w14:paraId="2E6E014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For transfers to (sub-) processors, also specify subject matter, nature and duration of the processing</w:t>
            </w:r>
          </w:p>
          <w:p w14:paraId="4D349F1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w:t>
            </w:r>
            <w:r w:rsidRPr="00772F7F">
              <w:rPr>
                <w:rFonts w:asciiTheme="minorHAnsi" w:hAnsiTheme="minorHAnsi" w:cstheme="minorHAnsi"/>
                <w:sz w:val="22"/>
                <w:szCs w:val="22"/>
              </w:rPr>
              <w:tab/>
              <w:t>Any transfer to (sub-) processors is made for the same subject matter, and nature as described above. A (sub-) processor will only process personal data as long as necessary in order for such a (sub-) processor to deliver the services to the controller, and shall thereafter return or delete any personal data based on the instructions of the controller, which holds to contract with the (sub-) processor.</w:t>
            </w:r>
          </w:p>
          <w:p w14:paraId="76C8376E" w14:textId="77777777" w:rsidR="002C5372" w:rsidRPr="00772F7F" w:rsidRDefault="002C5372">
            <w:pPr>
              <w:tabs>
                <w:tab w:val="left" w:pos="-720"/>
              </w:tabs>
              <w:jc w:val="both"/>
              <w:rPr>
                <w:rFonts w:asciiTheme="minorHAnsi" w:hAnsiTheme="minorHAnsi" w:cstheme="minorHAnsi"/>
                <w:sz w:val="22"/>
                <w:szCs w:val="22"/>
                <w:u w:val="single"/>
              </w:rPr>
            </w:pPr>
          </w:p>
          <w:p w14:paraId="7A035D62"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C.   COMPETENT SUPERVISORY AUTHORITY</w:t>
            </w:r>
          </w:p>
          <w:p w14:paraId="6E22847D" w14:textId="77777777" w:rsidR="002C5372" w:rsidRPr="00772F7F" w:rsidRDefault="002C5372">
            <w:pPr>
              <w:tabs>
                <w:tab w:val="left" w:pos="-720"/>
              </w:tabs>
              <w:jc w:val="center"/>
              <w:rPr>
                <w:rFonts w:asciiTheme="minorHAnsi" w:hAnsiTheme="minorHAnsi" w:cstheme="minorHAnsi"/>
                <w:b/>
                <w:bCs/>
                <w:sz w:val="22"/>
                <w:szCs w:val="22"/>
                <w:u w:val="single"/>
              </w:rPr>
            </w:pPr>
          </w:p>
          <w:p w14:paraId="3D41B46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Identify the competent supervisory authority/</w:t>
            </w:r>
            <w:proofErr w:type="spellStart"/>
            <w:r w:rsidRPr="00772F7F">
              <w:rPr>
                <w:rFonts w:asciiTheme="minorHAnsi" w:hAnsiTheme="minorHAnsi" w:cstheme="minorHAnsi"/>
                <w:sz w:val="22"/>
                <w:szCs w:val="22"/>
              </w:rPr>
              <w:t>ies</w:t>
            </w:r>
            <w:proofErr w:type="spellEnd"/>
            <w:r w:rsidRPr="00772F7F">
              <w:rPr>
                <w:rFonts w:asciiTheme="minorHAnsi" w:hAnsiTheme="minorHAnsi" w:cstheme="minorHAnsi"/>
                <w:sz w:val="22"/>
                <w:szCs w:val="22"/>
              </w:rPr>
              <w:t xml:space="preserve"> in accordance with Clause 13</w:t>
            </w:r>
          </w:p>
          <w:p w14:paraId="1CB2E382"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sz w:val="22"/>
                <w:szCs w:val="22"/>
              </w:rPr>
              <w:t xml:space="preserve">Please refer to the Data Protection Authority of the country of INSTITUTION:  </w:t>
            </w:r>
            <w:hyperlink r:id="rId15">
              <w:r w:rsidRPr="00772F7F">
                <w:rPr>
                  <w:rStyle w:val="Internetovodkaz"/>
                  <w:rFonts w:asciiTheme="minorHAnsi" w:hAnsiTheme="minorHAnsi" w:cstheme="minorHAnsi"/>
                  <w:color w:val="auto"/>
                  <w:sz w:val="22"/>
                  <w:szCs w:val="22"/>
                </w:rPr>
                <w:t>https://edpb.europa.eu/about-edpb/about-edpb/members_en</w:t>
              </w:r>
            </w:hyperlink>
            <w:r w:rsidRPr="00772F7F">
              <w:rPr>
                <w:rFonts w:asciiTheme="minorHAnsi" w:hAnsiTheme="minorHAnsi" w:cstheme="minorHAnsi"/>
                <w:sz w:val="22"/>
                <w:szCs w:val="22"/>
                <w:u w:val="single"/>
              </w:rPr>
              <w:t xml:space="preserve"> </w:t>
            </w:r>
          </w:p>
          <w:p w14:paraId="15CEB105" w14:textId="77777777" w:rsidR="002C5372" w:rsidRPr="00772F7F" w:rsidRDefault="002C5372">
            <w:pPr>
              <w:tabs>
                <w:tab w:val="left" w:pos="-720"/>
              </w:tabs>
              <w:jc w:val="center"/>
              <w:rPr>
                <w:rFonts w:asciiTheme="minorHAnsi" w:hAnsiTheme="minorHAnsi" w:cstheme="minorHAnsi"/>
                <w:b/>
                <w:bCs/>
                <w:sz w:val="22"/>
                <w:szCs w:val="22"/>
                <w:u w:val="single"/>
              </w:rPr>
            </w:pPr>
          </w:p>
          <w:p w14:paraId="3569C889" w14:textId="77777777" w:rsidR="002C5372" w:rsidRPr="00772F7F" w:rsidRDefault="002C5372">
            <w:pPr>
              <w:tabs>
                <w:tab w:val="left" w:pos="-720"/>
              </w:tabs>
              <w:jc w:val="center"/>
              <w:rPr>
                <w:rFonts w:asciiTheme="minorHAnsi" w:hAnsiTheme="minorHAnsi" w:cstheme="minorHAnsi"/>
                <w:b/>
                <w:bCs/>
                <w:sz w:val="22"/>
                <w:szCs w:val="22"/>
                <w:u w:val="single"/>
              </w:rPr>
            </w:pPr>
          </w:p>
          <w:p w14:paraId="363F00B1"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________________________________________</w:t>
            </w:r>
          </w:p>
          <w:p w14:paraId="2A0A66BC"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 </w:t>
            </w:r>
            <w:r w:rsidRPr="00772F7F">
              <w:rPr>
                <w:rFonts w:asciiTheme="minorHAnsi" w:hAnsiTheme="minorHAnsi" w:cstheme="minorHAnsi"/>
                <w:b/>
                <w:bCs/>
                <w:sz w:val="22"/>
                <w:szCs w:val="22"/>
                <w:u w:val="single"/>
              </w:rPr>
              <w:t>ANNEX II</w:t>
            </w:r>
          </w:p>
          <w:p w14:paraId="6C140B5E"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TECHNICAL AND ORGANISATIONAL MEASURES INCLUDING TECHNICAL AND ORGANISATIONAL MEASURES TO ENSURE THE SECURITY OF THE DATA</w:t>
            </w:r>
          </w:p>
          <w:p w14:paraId="58050384"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EXPLANATORY NOTE:</w:t>
            </w:r>
          </w:p>
          <w:p w14:paraId="5364CE39" w14:textId="77777777" w:rsidR="002C5372" w:rsidRPr="00772F7F" w:rsidRDefault="002C5372">
            <w:pPr>
              <w:tabs>
                <w:tab w:val="left" w:pos="-720"/>
              </w:tabs>
              <w:jc w:val="both"/>
              <w:rPr>
                <w:rFonts w:asciiTheme="minorHAnsi" w:hAnsiTheme="minorHAnsi" w:cstheme="minorHAnsi"/>
                <w:b/>
                <w:bCs/>
                <w:sz w:val="22"/>
                <w:szCs w:val="22"/>
                <w:u w:val="single"/>
              </w:rPr>
            </w:pPr>
          </w:p>
          <w:p w14:paraId="5D48306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must be described in specific (and not generic) terms. See also the general comment on the first page of the Appendix, in particular on the need to clearly indicate which measures apply to each transfer/set of transfers.</w:t>
            </w:r>
          </w:p>
          <w:p w14:paraId="3576CFF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Description of the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2A16098F" w14:textId="77777777" w:rsidR="002C5372" w:rsidRPr="00772F7F" w:rsidRDefault="002C5372">
            <w:pPr>
              <w:tabs>
                <w:tab w:val="left" w:pos="-720"/>
              </w:tabs>
              <w:jc w:val="center"/>
              <w:rPr>
                <w:rFonts w:asciiTheme="minorHAnsi" w:hAnsiTheme="minorHAnsi" w:cstheme="minorHAnsi"/>
                <w:b/>
                <w:bCs/>
                <w:sz w:val="22"/>
                <w:szCs w:val="22"/>
                <w:u w:val="single"/>
              </w:rPr>
            </w:pPr>
          </w:p>
          <w:p w14:paraId="2A7974F6"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lastRenderedPageBreak/>
              <w:t>1. Information Security Policies and Standards</w:t>
            </w:r>
          </w:p>
          <w:p w14:paraId="1088DC2F" w14:textId="77777777" w:rsidR="002C5372" w:rsidRPr="00772F7F" w:rsidRDefault="002C5372">
            <w:pPr>
              <w:tabs>
                <w:tab w:val="left" w:pos="-720"/>
              </w:tabs>
              <w:jc w:val="both"/>
              <w:rPr>
                <w:rFonts w:asciiTheme="minorHAnsi" w:hAnsiTheme="minorHAnsi" w:cstheme="minorHAnsi"/>
                <w:sz w:val="22"/>
                <w:szCs w:val="22"/>
              </w:rPr>
            </w:pPr>
          </w:p>
          <w:p w14:paraId="6D73B03E"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will implement security requirements for staff and all subcontractors, Service Providers, or agents who have access to Personal Data. These are designed to:</w:t>
            </w:r>
          </w:p>
          <w:p w14:paraId="0A3D2B12" w14:textId="77777777" w:rsidR="002C5372" w:rsidRPr="00772F7F" w:rsidRDefault="002C5372">
            <w:pPr>
              <w:tabs>
                <w:tab w:val="left" w:pos="-720"/>
              </w:tabs>
              <w:jc w:val="both"/>
              <w:rPr>
                <w:rFonts w:asciiTheme="minorHAnsi" w:hAnsiTheme="minorHAnsi" w:cstheme="minorHAnsi"/>
                <w:sz w:val="22"/>
                <w:szCs w:val="22"/>
              </w:rPr>
            </w:pPr>
          </w:p>
          <w:p w14:paraId="67A9FE6B" w14:textId="77777777" w:rsidR="002C5372" w:rsidRPr="00772F7F" w:rsidRDefault="002C5372">
            <w:pPr>
              <w:tabs>
                <w:tab w:val="left" w:pos="-720"/>
              </w:tabs>
              <w:jc w:val="both"/>
              <w:rPr>
                <w:rFonts w:asciiTheme="minorHAnsi" w:hAnsiTheme="minorHAnsi" w:cstheme="minorHAnsi"/>
                <w:sz w:val="22"/>
                <w:szCs w:val="22"/>
              </w:rPr>
            </w:pPr>
          </w:p>
          <w:p w14:paraId="7F92478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Prevent unauthorized persons from gaining access to Personal Data processing systems (physical access control);</w:t>
            </w:r>
          </w:p>
          <w:p w14:paraId="29CE0AA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 xml:space="preserve">Prevent Personal Data processing systems being used without authorization (logical access control); </w:t>
            </w:r>
          </w:p>
          <w:p w14:paraId="607AE2E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Ensure that persons entitled to use a Personal Data processing system gain access only to such Personal Data as they are entitled to access in accordance with their access rights and that, in the course of Processing or use and after storage, Personal Data cannot be read, copied, modified or deleted without authorization (data access control);</w:t>
            </w:r>
          </w:p>
          <w:p w14:paraId="655FDA5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Ensure that Personal Data cannot be read, copied, modified or deleted without authorization during electronic transmission, transport or storage, and that the target entities for any transfer of Personal Data by means of data transmission facilities can be established and verified (data transfer control);</w:t>
            </w:r>
          </w:p>
          <w:p w14:paraId="2948F3D5"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Ensure the establishment of an audit trail to document whether and by whom Personal Data have been entered into, modified in, or removed from Personal Data Processing (entry control);</w:t>
            </w:r>
          </w:p>
          <w:p w14:paraId="6EBF083F" w14:textId="77777777" w:rsidR="002C5372" w:rsidRPr="00772F7F" w:rsidRDefault="002C5372">
            <w:pPr>
              <w:tabs>
                <w:tab w:val="left" w:pos="-720"/>
              </w:tabs>
              <w:jc w:val="both"/>
              <w:rPr>
                <w:rFonts w:asciiTheme="minorHAnsi" w:hAnsiTheme="minorHAnsi" w:cstheme="minorHAnsi"/>
                <w:sz w:val="22"/>
                <w:szCs w:val="22"/>
              </w:rPr>
            </w:pPr>
          </w:p>
          <w:p w14:paraId="31AC38D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Ensure that Personal Data are Processed solely in accordance with the Instructions (control of instructions);</w:t>
            </w:r>
          </w:p>
          <w:p w14:paraId="370E90B7"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t>
            </w:r>
            <w:r w:rsidRPr="00772F7F">
              <w:rPr>
                <w:rFonts w:asciiTheme="minorHAnsi" w:hAnsiTheme="minorHAnsi" w:cstheme="minorHAnsi"/>
                <w:sz w:val="22"/>
                <w:szCs w:val="22"/>
              </w:rPr>
              <w:tab/>
              <w:t>Ensure that Personal Data are protected against accidental destruction or loss (availability control); and</w:t>
            </w:r>
          </w:p>
          <w:p w14:paraId="44D27DD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w:t>
            </w:r>
            <w:r w:rsidRPr="00772F7F">
              <w:rPr>
                <w:rFonts w:asciiTheme="minorHAnsi" w:hAnsiTheme="minorHAnsi" w:cstheme="minorHAnsi"/>
                <w:sz w:val="22"/>
                <w:szCs w:val="22"/>
              </w:rPr>
              <w:tab/>
              <w:t>Ensure that Personal Data collected for different purposes can be processed separately (separation control).</w:t>
            </w:r>
          </w:p>
          <w:p w14:paraId="5A31A3C0" w14:textId="77777777" w:rsidR="002C5372" w:rsidRPr="00772F7F" w:rsidRDefault="002C5372">
            <w:pPr>
              <w:tabs>
                <w:tab w:val="left" w:pos="-720"/>
              </w:tabs>
              <w:jc w:val="both"/>
              <w:rPr>
                <w:rFonts w:asciiTheme="minorHAnsi" w:hAnsiTheme="minorHAnsi" w:cstheme="minorHAnsi"/>
                <w:sz w:val="22"/>
                <w:szCs w:val="22"/>
              </w:rPr>
            </w:pPr>
          </w:p>
          <w:p w14:paraId="3D63DB0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These rules are kept up to date and revised whenever relevant changes are made to the information system that uses or houses Personal Data, or to how that system is organized.</w:t>
            </w:r>
          </w:p>
          <w:p w14:paraId="3AD5C8E6" w14:textId="77777777" w:rsidR="002C5372" w:rsidRPr="00772F7F" w:rsidRDefault="002C5372">
            <w:pPr>
              <w:tabs>
                <w:tab w:val="left" w:pos="-720"/>
              </w:tabs>
              <w:jc w:val="center"/>
              <w:rPr>
                <w:rFonts w:asciiTheme="minorHAnsi" w:hAnsiTheme="minorHAnsi" w:cstheme="minorHAnsi"/>
                <w:b/>
                <w:bCs/>
                <w:sz w:val="22"/>
                <w:szCs w:val="22"/>
                <w:u w:val="single"/>
              </w:rPr>
            </w:pPr>
          </w:p>
          <w:p w14:paraId="3DD1E083" w14:textId="77777777" w:rsidR="002C5372" w:rsidRPr="00772F7F" w:rsidRDefault="002C5372" w:rsidP="00747FB3">
            <w:pPr>
              <w:tabs>
                <w:tab w:val="left" w:pos="-720"/>
              </w:tabs>
              <w:rPr>
                <w:rFonts w:asciiTheme="minorHAnsi" w:hAnsiTheme="minorHAnsi" w:cstheme="minorHAnsi"/>
                <w:b/>
                <w:bCs/>
                <w:sz w:val="22"/>
                <w:szCs w:val="22"/>
                <w:u w:val="single"/>
              </w:rPr>
            </w:pPr>
          </w:p>
          <w:p w14:paraId="379EE3BF" w14:textId="77777777" w:rsidR="002C5372" w:rsidRPr="00772F7F" w:rsidRDefault="002C5372">
            <w:pPr>
              <w:tabs>
                <w:tab w:val="left" w:pos="-720"/>
              </w:tabs>
              <w:jc w:val="center"/>
              <w:rPr>
                <w:rFonts w:asciiTheme="minorHAnsi" w:hAnsiTheme="minorHAnsi" w:cstheme="minorHAnsi"/>
                <w:b/>
                <w:bCs/>
                <w:sz w:val="22"/>
                <w:szCs w:val="22"/>
                <w:u w:val="single"/>
              </w:rPr>
            </w:pPr>
          </w:p>
          <w:p w14:paraId="6593EE47"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2. Physical Security</w:t>
            </w:r>
          </w:p>
          <w:p w14:paraId="7728F61A" w14:textId="77777777" w:rsidR="002C5372" w:rsidRPr="00772F7F" w:rsidRDefault="002C5372">
            <w:pPr>
              <w:tabs>
                <w:tab w:val="left" w:pos="-720"/>
              </w:tabs>
              <w:jc w:val="both"/>
              <w:rPr>
                <w:rFonts w:asciiTheme="minorHAnsi" w:hAnsiTheme="minorHAnsi" w:cstheme="minorHAnsi"/>
                <w:sz w:val="22"/>
                <w:szCs w:val="22"/>
                <w:u w:val="single"/>
              </w:rPr>
            </w:pPr>
          </w:p>
          <w:p w14:paraId="79763B4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will maintain commercially reasonable security systems at all Data Importer sites at which an information system that uses or houses Personal Data is located. The Data Importer reasonably restricts access to such Personal Data appropriately.</w:t>
            </w:r>
          </w:p>
          <w:p w14:paraId="47CC1789" w14:textId="77777777" w:rsidR="002C5372" w:rsidRPr="00772F7F" w:rsidRDefault="002C5372">
            <w:pPr>
              <w:tabs>
                <w:tab w:val="left" w:pos="-720"/>
              </w:tabs>
              <w:jc w:val="both"/>
              <w:rPr>
                <w:rFonts w:asciiTheme="minorHAnsi" w:hAnsiTheme="minorHAnsi" w:cstheme="minorHAnsi"/>
                <w:sz w:val="22"/>
                <w:szCs w:val="22"/>
              </w:rPr>
            </w:pPr>
          </w:p>
          <w:p w14:paraId="7BAFC46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Physical access control has been implemented for all data centers. Unauthorized access is prohibited through 24x7 onsite staff, biometric scanning and security camera monitoring. Data Centre physical security is audited by an independent firm. </w:t>
            </w:r>
          </w:p>
          <w:p w14:paraId="210E70E5" w14:textId="77777777" w:rsidR="002C5372" w:rsidRPr="00772F7F" w:rsidRDefault="002C5372">
            <w:pPr>
              <w:tabs>
                <w:tab w:val="left" w:pos="-720"/>
              </w:tabs>
              <w:jc w:val="both"/>
              <w:rPr>
                <w:rFonts w:asciiTheme="minorHAnsi" w:hAnsiTheme="minorHAnsi" w:cstheme="minorHAnsi"/>
                <w:sz w:val="22"/>
                <w:szCs w:val="22"/>
              </w:rPr>
            </w:pPr>
          </w:p>
          <w:p w14:paraId="420DD423" w14:textId="77777777" w:rsidR="002C5372" w:rsidRPr="00772F7F" w:rsidRDefault="00560C1D">
            <w:pPr>
              <w:tabs>
                <w:tab w:val="left" w:pos="-720"/>
              </w:tabs>
              <w:jc w:val="both"/>
              <w:rPr>
                <w:rFonts w:asciiTheme="minorHAnsi" w:hAnsiTheme="minorHAnsi" w:cstheme="minorHAnsi"/>
                <w:sz w:val="22"/>
                <w:szCs w:val="22"/>
                <w:u w:val="single"/>
              </w:rPr>
            </w:pPr>
            <w:r w:rsidRPr="00772F7F">
              <w:rPr>
                <w:rFonts w:asciiTheme="minorHAnsi" w:hAnsiTheme="minorHAnsi" w:cstheme="minorHAnsi"/>
                <w:sz w:val="22"/>
                <w:szCs w:val="22"/>
              </w:rPr>
              <w:t>Surveillance camera on entry door is installed and security monitoring by building management is implemented</w:t>
            </w:r>
            <w:r w:rsidRPr="00772F7F">
              <w:rPr>
                <w:rFonts w:asciiTheme="minorHAnsi" w:hAnsiTheme="minorHAnsi" w:cstheme="minorHAnsi"/>
                <w:sz w:val="22"/>
                <w:szCs w:val="22"/>
                <w:u w:val="single"/>
              </w:rPr>
              <w:t xml:space="preserve">. </w:t>
            </w:r>
          </w:p>
          <w:p w14:paraId="27901F7A" w14:textId="77777777" w:rsidR="002C5372" w:rsidRPr="00772F7F" w:rsidRDefault="002C5372">
            <w:pPr>
              <w:tabs>
                <w:tab w:val="left" w:pos="-720"/>
              </w:tabs>
              <w:jc w:val="center"/>
              <w:rPr>
                <w:rFonts w:asciiTheme="minorHAnsi" w:hAnsiTheme="minorHAnsi" w:cstheme="minorHAnsi"/>
                <w:b/>
                <w:bCs/>
                <w:sz w:val="22"/>
                <w:szCs w:val="22"/>
                <w:u w:val="single"/>
              </w:rPr>
            </w:pPr>
          </w:p>
          <w:p w14:paraId="5F146036"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3. Organizational Security</w:t>
            </w:r>
          </w:p>
          <w:p w14:paraId="2BBBF01A" w14:textId="77777777" w:rsidR="002C5372" w:rsidRPr="00772F7F" w:rsidRDefault="002C5372">
            <w:pPr>
              <w:tabs>
                <w:tab w:val="left" w:pos="-720"/>
              </w:tabs>
              <w:jc w:val="both"/>
              <w:rPr>
                <w:rFonts w:asciiTheme="minorHAnsi" w:hAnsiTheme="minorHAnsi" w:cstheme="minorHAnsi"/>
                <w:sz w:val="22"/>
                <w:szCs w:val="22"/>
                <w:u w:val="single"/>
              </w:rPr>
            </w:pPr>
          </w:p>
          <w:p w14:paraId="63F6F24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When media are to be disposed of or reused, procedures have been implemented to prevent any subsequent retrieval of any Personal Data stored on them before they are withdrawn from the inventory. When media are to leave the premises at which the files are located as a result of maintenance operations, procedures have been implemented to prevent undue retrieval of Personal Data stored on them.</w:t>
            </w:r>
          </w:p>
          <w:p w14:paraId="13B99005" w14:textId="77777777" w:rsidR="002C5372" w:rsidRPr="00772F7F" w:rsidRDefault="002C5372">
            <w:pPr>
              <w:tabs>
                <w:tab w:val="left" w:pos="-720"/>
              </w:tabs>
              <w:jc w:val="both"/>
              <w:rPr>
                <w:rFonts w:asciiTheme="minorHAnsi" w:hAnsiTheme="minorHAnsi" w:cstheme="minorHAnsi"/>
                <w:sz w:val="22"/>
                <w:szCs w:val="22"/>
              </w:rPr>
            </w:pPr>
          </w:p>
          <w:p w14:paraId="50D6DDD1"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 xml:space="preserve">Data Importer implemented security policies and procedures to classify sensitive information assets, clarify security responsibilities and promote awareness for employees. </w:t>
            </w:r>
          </w:p>
          <w:p w14:paraId="5E087823" w14:textId="77777777" w:rsidR="002C5372" w:rsidRPr="00772F7F" w:rsidRDefault="002C5372">
            <w:pPr>
              <w:tabs>
                <w:tab w:val="left" w:pos="-720"/>
              </w:tabs>
              <w:jc w:val="both"/>
              <w:rPr>
                <w:rFonts w:asciiTheme="minorHAnsi" w:hAnsiTheme="minorHAnsi" w:cstheme="minorHAnsi"/>
                <w:sz w:val="22"/>
                <w:szCs w:val="22"/>
              </w:rPr>
            </w:pPr>
          </w:p>
          <w:p w14:paraId="05F5AF0F"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All Personal Data security incidents are managed in accordance with appropriate incident response procedures. </w:t>
            </w:r>
          </w:p>
          <w:p w14:paraId="3D498BD8" w14:textId="77777777" w:rsidR="002C5372" w:rsidRPr="00772F7F" w:rsidRDefault="002C5372">
            <w:pPr>
              <w:tabs>
                <w:tab w:val="left" w:pos="-720"/>
              </w:tabs>
              <w:jc w:val="both"/>
              <w:rPr>
                <w:rFonts w:asciiTheme="minorHAnsi" w:hAnsiTheme="minorHAnsi" w:cstheme="minorHAnsi"/>
                <w:sz w:val="22"/>
                <w:szCs w:val="22"/>
              </w:rPr>
            </w:pPr>
          </w:p>
          <w:p w14:paraId="4986BC8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All sensitive data transmitted by Service Provider are encrypted while in transit and when on portable devices or media. </w:t>
            </w:r>
          </w:p>
          <w:p w14:paraId="50FC5A51" w14:textId="77777777" w:rsidR="002C5372" w:rsidRPr="00772F7F" w:rsidRDefault="002C5372">
            <w:pPr>
              <w:tabs>
                <w:tab w:val="left" w:pos="-720"/>
              </w:tabs>
              <w:jc w:val="center"/>
              <w:rPr>
                <w:rFonts w:asciiTheme="minorHAnsi" w:hAnsiTheme="minorHAnsi" w:cstheme="minorHAnsi"/>
                <w:b/>
                <w:bCs/>
                <w:sz w:val="22"/>
                <w:szCs w:val="22"/>
                <w:u w:val="single"/>
              </w:rPr>
            </w:pPr>
          </w:p>
          <w:p w14:paraId="7C21C13F"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4. Network Security</w:t>
            </w:r>
          </w:p>
          <w:p w14:paraId="35FF7656" w14:textId="77777777" w:rsidR="002C5372" w:rsidRPr="00772F7F" w:rsidRDefault="002C5372">
            <w:pPr>
              <w:tabs>
                <w:tab w:val="left" w:pos="-720"/>
              </w:tabs>
              <w:jc w:val="both"/>
              <w:rPr>
                <w:rFonts w:asciiTheme="minorHAnsi" w:hAnsiTheme="minorHAnsi" w:cstheme="minorHAnsi"/>
                <w:b/>
                <w:bCs/>
                <w:sz w:val="22"/>
                <w:szCs w:val="22"/>
                <w:u w:val="single"/>
              </w:rPr>
            </w:pPr>
          </w:p>
          <w:p w14:paraId="246BA32D"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Data Importer maintains network security using commercially available equipment and industry standard techniques, including firewalls, intrusion detection systems, access control lists and routing protocols. </w:t>
            </w:r>
          </w:p>
          <w:p w14:paraId="505FB855" w14:textId="77777777" w:rsidR="002C5372" w:rsidRPr="00772F7F" w:rsidRDefault="002C5372">
            <w:pPr>
              <w:tabs>
                <w:tab w:val="left" w:pos="-720"/>
              </w:tabs>
              <w:jc w:val="center"/>
              <w:rPr>
                <w:rFonts w:asciiTheme="minorHAnsi" w:hAnsiTheme="minorHAnsi" w:cstheme="minorHAnsi"/>
                <w:b/>
                <w:bCs/>
                <w:sz w:val="22"/>
                <w:szCs w:val="22"/>
                <w:u w:val="single"/>
              </w:rPr>
            </w:pPr>
          </w:p>
          <w:p w14:paraId="032F7D8F"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5. Access Control</w:t>
            </w:r>
          </w:p>
          <w:p w14:paraId="4FF080E9" w14:textId="77777777" w:rsidR="002C5372" w:rsidRPr="00772F7F" w:rsidRDefault="002C5372">
            <w:pPr>
              <w:tabs>
                <w:tab w:val="left" w:pos="-720"/>
              </w:tabs>
              <w:jc w:val="center"/>
              <w:rPr>
                <w:rFonts w:asciiTheme="minorHAnsi" w:hAnsiTheme="minorHAnsi" w:cstheme="minorHAnsi"/>
                <w:b/>
                <w:bCs/>
                <w:sz w:val="22"/>
                <w:szCs w:val="22"/>
                <w:u w:val="single"/>
              </w:rPr>
            </w:pPr>
          </w:p>
          <w:p w14:paraId="588E39B2"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Only authorized staff can grant, modify or revoke access to an information system that uses or houses Personal Data.</w:t>
            </w:r>
          </w:p>
          <w:p w14:paraId="6348445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User administration procedures define user roles and their privileges, how access is granted, changed and terminated; addresses appropriate segregation of duties; and defines the logging/monitoring requirements and mechanisms.</w:t>
            </w:r>
          </w:p>
          <w:p w14:paraId="6672C646" w14:textId="77777777" w:rsidR="002C5372" w:rsidRPr="00772F7F" w:rsidRDefault="002C5372">
            <w:pPr>
              <w:tabs>
                <w:tab w:val="left" w:pos="-720"/>
              </w:tabs>
              <w:jc w:val="both"/>
              <w:rPr>
                <w:rFonts w:asciiTheme="minorHAnsi" w:hAnsiTheme="minorHAnsi" w:cstheme="minorHAnsi"/>
                <w:sz w:val="22"/>
                <w:szCs w:val="22"/>
              </w:rPr>
            </w:pPr>
          </w:p>
          <w:p w14:paraId="5C2D5141" w14:textId="77777777" w:rsidR="002C5372" w:rsidRPr="00772F7F" w:rsidRDefault="002C5372">
            <w:pPr>
              <w:tabs>
                <w:tab w:val="left" w:pos="-720"/>
              </w:tabs>
              <w:jc w:val="both"/>
              <w:rPr>
                <w:rFonts w:asciiTheme="minorHAnsi" w:hAnsiTheme="minorHAnsi" w:cstheme="minorHAnsi"/>
                <w:sz w:val="22"/>
                <w:szCs w:val="22"/>
              </w:rPr>
            </w:pPr>
          </w:p>
          <w:p w14:paraId="5193250C"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All employees of the Data Importer are assigned unique User-IDs.</w:t>
            </w:r>
          </w:p>
          <w:p w14:paraId="15010F8F" w14:textId="77777777" w:rsidR="002C5372" w:rsidRPr="00772F7F" w:rsidRDefault="002C5372">
            <w:pPr>
              <w:tabs>
                <w:tab w:val="left" w:pos="-720"/>
              </w:tabs>
              <w:jc w:val="both"/>
              <w:rPr>
                <w:rFonts w:asciiTheme="minorHAnsi" w:hAnsiTheme="minorHAnsi" w:cstheme="minorHAnsi"/>
                <w:sz w:val="22"/>
                <w:szCs w:val="22"/>
              </w:rPr>
            </w:pPr>
          </w:p>
          <w:p w14:paraId="64BE9E6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Access rights are implemented adhering to the “least privilege” approach.</w:t>
            </w:r>
          </w:p>
          <w:p w14:paraId="7FCF3A11" w14:textId="77777777" w:rsidR="002C5372" w:rsidRPr="00772F7F" w:rsidRDefault="002C5372">
            <w:pPr>
              <w:tabs>
                <w:tab w:val="left" w:pos="-720"/>
              </w:tabs>
              <w:jc w:val="both"/>
              <w:rPr>
                <w:rFonts w:asciiTheme="minorHAnsi" w:hAnsiTheme="minorHAnsi" w:cstheme="minorHAnsi"/>
                <w:sz w:val="22"/>
                <w:szCs w:val="22"/>
              </w:rPr>
            </w:pPr>
          </w:p>
          <w:p w14:paraId="4BF392E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lastRenderedPageBreak/>
              <w:t>The Data Importer implements commercially reasonable physical and electronic security to create and protect passwords.</w:t>
            </w:r>
          </w:p>
          <w:p w14:paraId="5A57F4D8" w14:textId="77777777" w:rsidR="002C5372" w:rsidRPr="00772F7F" w:rsidRDefault="002C5372">
            <w:pPr>
              <w:tabs>
                <w:tab w:val="left" w:pos="-720"/>
              </w:tabs>
              <w:jc w:val="center"/>
              <w:rPr>
                <w:rFonts w:asciiTheme="minorHAnsi" w:hAnsiTheme="minorHAnsi" w:cstheme="minorHAnsi"/>
                <w:b/>
                <w:bCs/>
                <w:sz w:val="22"/>
                <w:szCs w:val="22"/>
                <w:u w:val="single"/>
              </w:rPr>
            </w:pPr>
          </w:p>
          <w:p w14:paraId="7B58FA80"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6. Virus and Malware Controls</w:t>
            </w:r>
          </w:p>
          <w:p w14:paraId="1F8F0041" w14:textId="77777777" w:rsidR="002C5372" w:rsidRPr="00772F7F" w:rsidRDefault="002C5372">
            <w:pPr>
              <w:tabs>
                <w:tab w:val="left" w:pos="-720"/>
              </w:tabs>
              <w:jc w:val="both"/>
              <w:rPr>
                <w:rFonts w:asciiTheme="minorHAnsi" w:hAnsiTheme="minorHAnsi" w:cstheme="minorHAnsi"/>
                <w:sz w:val="22"/>
                <w:szCs w:val="22"/>
                <w:u w:val="single"/>
              </w:rPr>
            </w:pPr>
          </w:p>
          <w:p w14:paraId="4C098BEA"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installs and maintains anti-virus and malware protection software on the system.</w:t>
            </w:r>
          </w:p>
          <w:p w14:paraId="254962BB" w14:textId="77777777" w:rsidR="002C5372" w:rsidRPr="00772F7F" w:rsidRDefault="002C5372">
            <w:pPr>
              <w:tabs>
                <w:tab w:val="left" w:pos="-720"/>
              </w:tabs>
              <w:jc w:val="center"/>
              <w:rPr>
                <w:rFonts w:asciiTheme="minorHAnsi" w:hAnsiTheme="minorHAnsi" w:cstheme="minorHAnsi"/>
                <w:b/>
                <w:bCs/>
                <w:sz w:val="22"/>
                <w:szCs w:val="22"/>
                <w:u w:val="single"/>
              </w:rPr>
            </w:pPr>
          </w:p>
          <w:p w14:paraId="0B5D67CB"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7. Personnel</w:t>
            </w:r>
          </w:p>
          <w:p w14:paraId="196391A4" w14:textId="77777777" w:rsidR="002C5372" w:rsidRPr="00772F7F" w:rsidRDefault="002C5372">
            <w:pPr>
              <w:tabs>
                <w:tab w:val="left" w:pos="-720"/>
              </w:tabs>
              <w:jc w:val="center"/>
              <w:rPr>
                <w:rFonts w:asciiTheme="minorHAnsi" w:hAnsiTheme="minorHAnsi" w:cstheme="minorHAnsi"/>
                <w:b/>
                <w:bCs/>
                <w:sz w:val="22"/>
                <w:szCs w:val="22"/>
                <w:u w:val="single"/>
              </w:rPr>
            </w:pPr>
          </w:p>
          <w:p w14:paraId="1BD7119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The Data Importer implements a security awareness program to train personnel about their security obligations. This program includes training about data classification obligations; physical security controls; security practices and security incident reporting.</w:t>
            </w:r>
          </w:p>
          <w:p w14:paraId="24CA1BCE" w14:textId="77777777" w:rsidR="002C5372" w:rsidRPr="00772F7F" w:rsidRDefault="002C5372">
            <w:pPr>
              <w:tabs>
                <w:tab w:val="left" w:pos="-720"/>
              </w:tabs>
              <w:jc w:val="both"/>
              <w:rPr>
                <w:rFonts w:asciiTheme="minorHAnsi" w:hAnsiTheme="minorHAnsi" w:cstheme="minorHAnsi"/>
                <w:sz w:val="22"/>
                <w:szCs w:val="22"/>
              </w:rPr>
            </w:pPr>
          </w:p>
          <w:p w14:paraId="78997AC9" w14:textId="77777777" w:rsidR="002C5372" w:rsidRPr="00772F7F" w:rsidRDefault="002C5372">
            <w:pPr>
              <w:tabs>
                <w:tab w:val="left" w:pos="-720"/>
              </w:tabs>
              <w:jc w:val="both"/>
              <w:rPr>
                <w:rFonts w:asciiTheme="minorHAnsi" w:hAnsiTheme="minorHAnsi" w:cstheme="minorHAnsi"/>
                <w:sz w:val="22"/>
                <w:szCs w:val="22"/>
              </w:rPr>
            </w:pPr>
          </w:p>
          <w:p w14:paraId="33085FC4"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Service Provider has clearly defined roles and responsibilities for the employees. Screening is implemented before employment with terms and conditions of employment applied appropriately. </w:t>
            </w:r>
          </w:p>
          <w:p w14:paraId="634EA7A9" w14:textId="77777777" w:rsidR="002C5372" w:rsidRPr="00772F7F" w:rsidRDefault="002C5372">
            <w:pPr>
              <w:tabs>
                <w:tab w:val="left" w:pos="-720"/>
              </w:tabs>
              <w:jc w:val="both"/>
              <w:rPr>
                <w:rFonts w:asciiTheme="minorHAnsi" w:hAnsiTheme="minorHAnsi" w:cstheme="minorHAnsi"/>
                <w:sz w:val="22"/>
                <w:szCs w:val="22"/>
              </w:rPr>
            </w:pPr>
          </w:p>
          <w:p w14:paraId="5B82E6D8"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Service Provider employees strictly follow established security policies and procedures. Disciplinary process will be applied if employees committed a security breach. </w:t>
            </w:r>
          </w:p>
          <w:p w14:paraId="47DECE40" w14:textId="77777777" w:rsidR="002C5372" w:rsidRPr="00772F7F" w:rsidRDefault="002C5372">
            <w:pPr>
              <w:tabs>
                <w:tab w:val="left" w:pos="-720"/>
              </w:tabs>
              <w:jc w:val="center"/>
              <w:rPr>
                <w:rFonts w:asciiTheme="minorHAnsi" w:hAnsiTheme="minorHAnsi" w:cstheme="minorHAnsi"/>
                <w:b/>
                <w:bCs/>
                <w:sz w:val="22"/>
                <w:szCs w:val="22"/>
                <w:u w:val="single"/>
              </w:rPr>
            </w:pPr>
          </w:p>
          <w:p w14:paraId="499B48AA" w14:textId="77777777" w:rsidR="002C5372" w:rsidRPr="00772F7F" w:rsidRDefault="00560C1D">
            <w:pPr>
              <w:tabs>
                <w:tab w:val="left" w:pos="-720"/>
              </w:tabs>
              <w:jc w:val="center"/>
              <w:rPr>
                <w:rFonts w:asciiTheme="minorHAnsi" w:hAnsiTheme="minorHAnsi" w:cstheme="minorHAnsi"/>
                <w:b/>
                <w:bCs/>
                <w:sz w:val="22"/>
                <w:szCs w:val="22"/>
                <w:u w:val="single"/>
              </w:rPr>
            </w:pPr>
            <w:r w:rsidRPr="00772F7F">
              <w:rPr>
                <w:rFonts w:asciiTheme="minorHAnsi" w:hAnsiTheme="minorHAnsi" w:cstheme="minorHAnsi"/>
                <w:b/>
                <w:bCs/>
                <w:sz w:val="22"/>
                <w:szCs w:val="22"/>
                <w:u w:val="single"/>
              </w:rPr>
              <w:t>8. Business Continuity</w:t>
            </w:r>
          </w:p>
          <w:p w14:paraId="653F6C4F" w14:textId="77777777" w:rsidR="002C5372" w:rsidRPr="00772F7F" w:rsidRDefault="002C5372">
            <w:pPr>
              <w:tabs>
                <w:tab w:val="left" w:pos="-720"/>
              </w:tabs>
              <w:jc w:val="both"/>
              <w:rPr>
                <w:rFonts w:asciiTheme="minorHAnsi" w:hAnsiTheme="minorHAnsi" w:cstheme="minorHAnsi"/>
                <w:b/>
                <w:bCs/>
                <w:sz w:val="22"/>
                <w:szCs w:val="22"/>
                <w:u w:val="single"/>
              </w:rPr>
            </w:pPr>
          </w:p>
          <w:p w14:paraId="4D2B08A3"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The Data Importer implements appropriate disaster recovery and business resumption plans. Data Importer reviews both business continuity plan and risk assessment regularly. Business continuity plans are being tested and updated regularly to ensure that they are up to date and effective. </w:t>
            </w:r>
          </w:p>
          <w:p w14:paraId="06F72B50" w14:textId="77777777" w:rsidR="002C5372" w:rsidRPr="00772F7F" w:rsidRDefault="002C5372">
            <w:pPr>
              <w:tabs>
                <w:tab w:val="left" w:pos="-720"/>
              </w:tabs>
              <w:jc w:val="both"/>
              <w:rPr>
                <w:rFonts w:asciiTheme="minorHAnsi" w:hAnsiTheme="minorHAnsi" w:cstheme="minorHAnsi"/>
                <w:sz w:val="22"/>
                <w:szCs w:val="22"/>
              </w:rPr>
            </w:pPr>
          </w:p>
          <w:p w14:paraId="53454439"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 xml:space="preserve">For transfers to (sub-) processors, also describe the specific technical and </w:t>
            </w:r>
            <w:proofErr w:type="spellStart"/>
            <w:r w:rsidRPr="00772F7F">
              <w:rPr>
                <w:rFonts w:asciiTheme="minorHAnsi" w:hAnsiTheme="minorHAnsi" w:cstheme="minorHAnsi"/>
                <w:sz w:val="22"/>
                <w:szCs w:val="22"/>
              </w:rPr>
              <w:t>organisational</w:t>
            </w:r>
            <w:proofErr w:type="spellEnd"/>
            <w:r w:rsidRPr="00772F7F">
              <w:rPr>
                <w:rFonts w:asciiTheme="minorHAnsi" w:hAnsiTheme="minorHAnsi" w:cstheme="minorHAnsi"/>
                <w:sz w:val="22"/>
                <w:szCs w:val="22"/>
              </w:rPr>
              <w:t xml:space="preserve"> measures to be taken by the (sub-) processor to be able to </w:t>
            </w:r>
            <w:r w:rsidRPr="00772F7F">
              <w:rPr>
                <w:rFonts w:asciiTheme="minorHAnsi" w:hAnsiTheme="minorHAnsi" w:cstheme="minorHAnsi"/>
                <w:sz w:val="22"/>
                <w:szCs w:val="22"/>
              </w:rPr>
              <w:lastRenderedPageBreak/>
              <w:t>provide assistance to the controller and, for transfers from a processor to a sub-processor, to the data exporter</w:t>
            </w:r>
          </w:p>
          <w:p w14:paraId="23572656" w14:textId="77777777" w:rsidR="002C5372" w:rsidRPr="00772F7F" w:rsidRDefault="00560C1D">
            <w:pPr>
              <w:tabs>
                <w:tab w:val="left" w:pos="-720"/>
              </w:tabs>
              <w:jc w:val="both"/>
              <w:rPr>
                <w:rFonts w:asciiTheme="minorHAnsi" w:hAnsiTheme="minorHAnsi" w:cstheme="minorHAnsi"/>
                <w:sz w:val="22"/>
                <w:szCs w:val="22"/>
              </w:rPr>
            </w:pPr>
            <w:r w:rsidRPr="00772F7F">
              <w:rPr>
                <w:rFonts w:asciiTheme="minorHAnsi" w:hAnsiTheme="minorHAnsi" w:cstheme="minorHAnsi"/>
                <w:sz w:val="22"/>
                <w:szCs w:val="22"/>
              </w:rPr>
              <w:t>In the event any (sub-) processors are engaged in the processing of personal data technical and organizational measures as outlined above are to be applied.</w:t>
            </w:r>
          </w:p>
          <w:p w14:paraId="61666CBC" w14:textId="77777777" w:rsidR="002C5372" w:rsidRPr="00772F7F" w:rsidRDefault="002C5372">
            <w:pPr>
              <w:pBdr>
                <w:bottom w:val="single" w:sz="12" w:space="1" w:color="000000"/>
              </w:pBdr>
              <w:tabs>
                <w:tab w:val="left" w:pos="-720"/>
              </w:tabs>
              <w:jc w:val="center"/>
              <w:rPr>
                <w:rFonts w:asciiTheme="minorHAnsi" w:hAnsiTheme="minorHAnsi" w:cstheme="minorHAnsi"/>
                <w:b/>
                <w:bCs/>
                <w:sz w:val="22"/>
                <w:szCs w:val="22"/>
                <w:u w:val="single"/>
              </w:rPr>
            </w:pPr>
          </w:p>
          <w:p w14:paraId="31664AAE" w14:textId="77777777" w:rsidR="002C5372" w:rsidRPr="00772F7F" w:rsidRDefault="00560C1D">
            <w:pPr>
              <w:pStyle w:val="Textvysvtlivek"/>
              <w:jc w:val="both"/>
              <w:rPr>
                <w:rFonts w:cstheme="minorHAnsi"/>
                <w:sz w:val="22"/>
                <w:szCs w:val="22"/>
                <w:lang w:val="en-US"/>
              </w:rPr>
            </w:pPr>
            <w:r w:rsidRPr="00772F7F">
              <w:rPr>
                <w:rStyle w:val="EndnoteCharacters"/>
                <w:rFonts w:cstheme="minorHAnsi"/>
                <w:sz w:val="22"/>
                <w:szCs w:val="22"/>
                <w:lang w:val="en-US"/>
              </w:rPr>
              <w:t>1</w:t>
            </w:r>
            <w:r w:rsidRPr="00772F7F">
              <w:rPr>
                <w:rFonts w:cstheme="minorHAnsi"/>
                <w:sz w:val="22"/>
                <w:szCs w:val="22"/>
                <w:lang w:val="en-US"/>
              </w:rPr>
              <w:t xml:space="preserve"> </w:t>
            </w:r>
            <w:r w:rsidRPr="00772F7F">
              <w:rPr>
                <w:rFonts w:cstheme="minorHAnsi"/>
                <w:sz w:val="22"/>
                <w:szCs w:val="22"/>
                <w:lang w:val="en-GB"/>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6">
              <w:r w:rsidRPr="00772F7F">
                <w:rPr>
                  <w:rStyle w:val="Internetovodkaz"/>
                  <w:rFonts w:cstheme="minorHAnsi"/>
                  <w:color w:val="auto"/>
                  <w:sz w:val="22"/>
                  <w:szCs w:val="22"/>
                  <w:lang w:val="en-GB"/>
                </w:rPr>
                <w:t>OJ L 295, 21.11.2018, p. 39</w:t>
              </w:r>
            </w:hyperlink>
            <w:r w:rsidRPr="00772F7F">
              <w:rPr>
                <w:rFonts w:cstheme="minorHAnsi"/>
                <w:sz w:val="22"/>
                <w:szCs w:val="22"/>
                <w:lang w:val="en-GB"/>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3C4BBBA5" w14:textId="77777777" w:rsidR="002C5372" w:rsidRPr="00772F7F" w:rsidRDefault="00560C1D">
            <w:pPr>
              <w:pStyle w:val="Textvysvtlivek"/>
              <w:jc w:val="both"/>
              <w:rPr>
                <w:rFonts w:cstheme="minorHAnsi"/>
                <w:sz w:val="22"/>
                <w:szCs w:val="22"/>
                <w:lang w:val="en-US"/>
              </w:rPr>
            </w:pPr>
            <w:r w:rsidRPr="00772F7F">
              <w:rPr>
                <w:rStyle w:val="EndnoteCharacters"/>
                <w:rFonts w:cstheme="minorHAnsi"/>
                <w:sz w:val="22"/>
                <w:szCs w:val="22"/>
                <w:lang w:val="en-US"/>
              </w:rPr>
              <w:t>2</w:t>
            </w:r>
            <w:r w:rsidRPr="00772F7F">
              <w:rPr>
                <w:rFonts w:cstheme="minorHAnsi"/>
                <w:sz w:val="22"/>
                <w:szCs w:val="22"/>
                <w:lang w:val="en-US"/>
              </w:rPr>
              <w:t xml:space="preserve"> This requires rendering the data anonymous in such a way that the individual is no longer identifiable by anyone, in line with recital 26 of Regulation (EU) 2016/679, and that this process is irreversible.</w:t>
            </w:r>
          </w:p>
          <w:p w14:paraId="406A78E4" w14:textId="77777777" w:rsidR="002C5372" w:rsidRPr="00772F7F" w:rsidRDefault="00560C1D">
            <w:pPr>
              <w:pStyle w:val="Textvysvtlivek"/>
              <w:jc w:val="both"/>
              <w:rPr>
                <w:rFonts w:cstheme="minorHAnsi"/>
                <w:sz w:val="22"/>
                <w:szCs w:val="22"/>
                <w:lang w:val="en-US"/>
              </w:rPr>
            </w:pPr>
            <w:r w:rsidRPr="00772F7F">
              <w:rPr>
                <w:rStyle w:val="EndnoteCharacters"/>
                <w:rFonts w:cstheme="minorHAnsi"/>
                <w:sz w:val="22"/>
                <w:szCs w:val="22"/>
                <w:lang w:val="en-US"/>
              </w:rPr>
              <w:t>3</w:t>
            </w:r>
            <w:r w:rsidRPr="00772F7F">
              <w:rPr>
                <w:rFonts w:cstheme="minorHAnsi"/>
                <w:sz w:val="22"/>
                <w:szCs w:val="22"/>
                <w:lang w:val="en-US"/>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w:t>
            </w:r>
            <w:r w:rsidRPr="00772F7F">
              <w:rPr>
                <w:rFonts w:cstheme="minorHAnsi"/>
                <w:sz w:val="22"/>
                <w:szCs w:val="22"/>
                <w:lang w:val="en-US"/>
              </w:rPr>
              <w:lastRenderedPageBreak/>
              <w:t>XI thereto. Therefore, any disclosure by the data importer to a third party located in the EEA does not qualify as an onward transfer for the purpose of these Clauses.</w:t>
            </w:r>
          </w:p>
          <w:p w14:paraId="4FAC9566" w14:textId="77777777" w:rsidR="002C5372" w:rsidRPr="00772F7F" w:rsidRDefault="00560C1D">
            <w:pPr>
              <w:pStyle w:val="Textvysvtlivek"/>
              <w:jc w:val="both"/>
              <w:rPr>
                <w:rFonts w:cstheme="minorHAnsi"/>
                <w:sz w:val="22"/>
                <w:szCs w:val="22"/>
                <w:lang w:val="en-US"/>
              </w:rPr>
            </w:pPr>
            <w:r w:rsidRPr="00772F7F">
              <w:rPr>
                <w:rStyle w:val="EndnoteCharacters"/>
                <w:rFonts w:cstheme="minorHAnsi"/>
                <w:sz w:val="22"/>
                <w:szCs w:val="22"/>
                <w:lang w:val="en-US"/>
              </w:rPr>
              <w:t>4</w:t>
            </w:r>
            <w:r w:rsidRPr="00772F7F">
              <w:rPr>
                <w:rFonts w:cstheme="minorHAnsi"/>
                <w:sz w:val="22"/>
                <w:szCs w:val="22"/>
                <w:lang w:val="en-US"/>
              </w:rPr>
              <w:t xml:space="preserve"> That period may be extended by a maximum of two more months, to the extent necessary taking into account the complexity and number of requests. The data importer shall duly and promptly inform the data subject of any such extension.</w:t>
            </w:r>
          </w:p>
          <w:p w14:paraId="2AEC4A57" w14:textId="77777777" w:rsidR="002C5372" w:rsidRPr="00772F7F" w:rsidRDefault="00560C1D">
            <w:pPr>
              <w:pStyle w:val="Textvysvtlivek"/>
              <w:jc w:val="both"/>
              <w:rPr>
                <w:rFonts w:cstheme="minorHAnsi"/>
                <w:sz w:val="22"/>
                <w:szCs w:val="22"/>
                <w:lang w:val="en-US"/>
              </w:rPr>
            </w:pPr>
            <w:r w:rsidRPr="00772F7F">
              <w:rPr>
                <w:rStyle w:val="EndnoteCharacters"/>
                <w:rFonts w:cstheme="minorHAnsi"/>
                <w:sz w:val="22"/>
                <w:szCs w:val="22"/>
                <w:lang w:val="en-US"/>
              </w:rPr>
              <w:t>5</w:t>
            </w:r>
            <w:r w:rsidRPr="00772F7F">
              <w:rPr>
                <w:rFonts w:cstheme="minorHAnsi"/>
                <w:sz w:val="22"/>
                <w:szCs w:val="22"/>
                <w:lang w:val="en-US"/>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45ECAEBE" w14:textId="77777777" w:rsidR="002C5372" w:rsidRPr="00772F7F" w:rsidRDefault="002C5372">
            <w:pPr>
              <w:pStyle w:val="Textvysvtlivek"/>
              <w:jc w:val="both"/>
              <w:rPr>
                <w:rFonts w:cstheme="minorHAnsi"/>
                <w:sz w:val="22"/>
                <w:szCs w:val="22"/>
                <w:lang w:val="en-US"/>
              </w:rPr>
            </w:pPr>
          </w:p>
        </w:tc>
        <w:tc>
          <w:tcPr>
            <w:tcW w:w="4674" w:type="dxa"/>
          </w:tcPr>
          <w:p w14:paraId="23F87F46"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ODDÍL I</w:t>
            </w:r>
          </w:p>
          <w:p w14:paraId="0F376884"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 Účel a oblast působnosti</w:t>
            </w:r>
          </w:p>
          <w:p w14:paraId="5BB13963"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38F375F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 xml:space="preserve"> 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 (</w:t>
            </w:r>
            <w:r w:rsidRPr="00772F7F">
              <w:rPr>
                <w:rFonts w:asciiTheme="minorHAnsi" w:hAnsiTheme="minorHAnsi" w:cstheme="minorHAnsi"/>
                <w:sz w:val="22"/>
                <w:szCs w:val="22"/>
                <w:vertAlign w:val="superscript"/>
                <w:lang w:val="cs-CZ"/>
              </w:rPr>
              <w:t>1</w:t>
            </w:r>
            <w:r w:rsidRPr="00772F7F">
              <w:rPr>
                <w:rFonts w:asciiTheme="minorHAnsi" w:hAnsiTheme="minorHAnsi" w:cstheme="minorHAnsi"/>
                <w:sz w:val="22"/>
                <w:szCs w:val="22"/>
                <w:lang w:val="cs-CZ"/>
              </w:rPr>
              <w:t>), pokud jde o předávání osobních údajů do třetí země.</w:t>
            </w:r>
          </w:p>
          <w:p w14:paraId="6F0146E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 xml:space="preserve"> Strany:</w:t>
            </w:r>
          </w:p>
          <w:p w14:paraId="1F09819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 xml:space="preserve"> fyzická nebo právnická osoba či osoby, orgán či orgány veřejné moci, agentura či agentury nebo jiný subjekt či jiné subjekty (dále jen „subjekt“ či „subjekty“) předávající osobní údaje uvedené v příloze I části A (dále jen „vývozce údajů“) a</w:t>
            </w:r>
          </w:p>
          <w:p w14:paraId="4ABCE23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 subjekt či subjekty ve třetí zemi přijímající přímo nebo nepřímo prostřednictvím jiného subjektu, jenž je rovněž stranou těchto doložek, osobní údaje od vývozce údajů, uvedené v příloze I části A (dále jen „dovozce údajů“),</w:t>
            </w:r>
          </w:p>
          <w:p w14:paraId="4B3EE41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se dohodly na těchto standardních smluvních doložkách (dále jen „doložky“).</w:t>
            </w:r>
          </w:p>
          <w:p w14:paraId="46C23D1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 xml:space="preserve"> Tyto doložky se použijí s ohledem na předávání osobních údajů podle přílohy I části B.</w:t>
            </w:r>
          </w:p>
          <w:p w14:paraId="24ADC42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 xml:space="preserve"> Dodatek k těmto doložkám obsahující přílohy, na něž se v těchto doložkách odkazuje, tvoří nedílnou součást těchto doložek.</w:t>
            </w:r>
          </w:p>
          <w:p w14:paraId="394A626F" w14:textId="77777777" w:rsidR="002C5372" w:rsidRPr="00772F7F" w:rsidRDefault="002C5372">
            <w:pPr>
              <w:tabs>
                <w:tab w:val="left" w:pos="-720"/>
              </w:tabs>
              <w:jc w:val="both"/>
              <w:rPr>
                <w:rFonts w:asciiTheme="minorHAnsi" w:hAnsiTheme="minorHAnsi" w:cstheme="minorHAnsi"/>
                <w:b/>
                <w:sz w:val="22"/>
                <w:szCs w:val="22"/>
                <w:u w:val="single"/>
                <w:lang w:val="cs-CZ"/>
              </w:rPr>
            </w:pPr>
          </w:p>
          <w:p w14:paraId="75AF0F7E"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2 Účinek a neměnnost doložek</w:t>
            </w:r>
          </w:p>
          <w:p w14:paraId="57F24670"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48525A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 xml:space="preserve">Tyto doložky stanoví vhodné záruky, včetně vymahatelných práv subjektu údajů a účinné právní ochrany, podle čl. 46 odst. 1 a čl. 46 </w:t>
            </w:r>
            <w:r w:rsidRPr="00772F7F">
              <w:rPr>
                <w:rFonts w:asciiTheme="minorHAnsi" w:hAnsiTheme="minorHAnsi" w:cstheme="minorHAnsi"/>
                <w:sz w:val="22"/>
                <w:szCs w:val="22"/>
                <w:lang w:val="cs-CZ"/>
              </w:rPr>
              <w:lastRenderedPageBreak/>
              <w:t>odst. 2 písm. c) nařízení (EU) 2016/679 a s ohledem na předávání údajů od správců zpracovatelům a/nebo od zpracovatelů zpracovatelům, standardní smluvní doložky podle čl. 28 odst. 7 nařízení (EU) 2016/679, pokud nebudou změněny, s výjimkou výběru vhodného modulu (vhodných modulů) nebo za účelem přidání nebo aktualizace informací v dodatku. To smluvním stranám nebrání,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p w14:paraId="0302784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Těmito doložkami nejsou dotčeny povinnosti, které se vztahují na vývozce údajů na základě nařízení (EU) 2016/679.</w:t>
            </w:r>
          </w:p>
          <w:p w14:paraId="10CBD70A"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77055F6B"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3 Oprávněné třetí strany</w:t>
            </w:r>
          </w:p>
          <w:p w14:paraId="242A72F9" w14:textId="77777777" w:rsidR="002C5372" w:rsidRPr="00772F7F" w:rsidRDefault="002C5372">
            <w:pPr>
              <w:tabs>
                <w:tab w:val="left" w:pos="-720"/>
              </w:tabs>
              <w:jc w:val="both"/>
              <w:rPr>
                <w:rFonts w:asciiTheme="minorHAnsi" w:hAnsiTheme="minorHAnsi" w:cstheme="minorHAnsi"/>
                <w:sz w:val="22"/>
                <w:szCs w:val="22"/>
                <w:lang w:val="cs-CZ"/>
              </w:rPr>
            </w:pPr>
          </w:p>
          <w:p w14:paraId="0B8991E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 xml:space="preserve"> Subjekty údajů se mohou jako oprávněné třetí strany ve vztahu k vývozci a/nebo dovozci údajů dovolávat těchto doložek a vymáhat je, a to s následujícími výjimkami:</w:t>
            </w:r>
          </w:p>
          <w:p w14:paraId="37AEFD6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doložka 1, doložka 2, doložka 3, doložka 6, doložka 7;</w:t>
            </w:r>
          </w:p>
          <w:p w14:paraId="4F3CDC0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doložka 8–doložka 8.5 písm. e) a doložka 8.9 písm. b); </w:t>
            </w:r>
          </w:p>
          <w:p w14:paraId="6CD27A9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(záměrně ponecháno prázdné);</w:t>
            </w:r>
          </w:p>
          <w:p w14:paraId="61B608E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doložka 12–doložka 12 písm. a) a d); </w:t>
            </w:r>
          </w:p>
          <w:p w14:paraId="1F81B26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 doložka 13;</w:t>
            </w:r>
          </w:p>
          <w:p w14:paraId="4DA71E9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vi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doložka 15.1 písm. c), d) a e);</w:t>
            </w:r>
          </w:p>
          <w:p w14:paraId="1F4D97F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vii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doložka 16 písm. e);</w:t>
            </w:r>
          </w:p>
          <w:p w14:paraId="7ECCBEE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viii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doložka 18–doložka 18 písm. a) a b).</w:t>
            </w:r>
          </w:p>
          <w:p w14:paraId="0FC425F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Písmenem a) nejsou dotčena práva subjektů údajů podle nařízení (EU) 2016/679.</w:t>
            </w:r>
          </w:p>
          <w:p w14:paraId="72F064CA" w14:textId="77777777" w:rsidR="002C5372" w:rsidRPr="00772F7F" w:rsidRDefault="002C5372">
            <w:pPr>
              <w:tabs>
                <w:tab w:val="left" w:pos="-720"/>
              </w:tabs>
              <w:jc w:val="both"/>
              <w:rPr>
                <w:rFonts w:asciiTheme="minorHAnsi" w:hAnsiTheme="minorHAnsi" w:cstheme="minorHAnsi"/>
                <w:sz w:val="22"/>
                <w:szCs w:val="22"/>
                <w:lang w:val="cs-CZ"/>
              </w:rPr>
            </w:pPr>
          </w:p>
          <w:p w14:paraId="0B579C36"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4 Výklad</w:t>
            </w:r>
          </w:p>
          <w:p w14:paraId="3B107CCA"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02901B9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w:t>
            </w:r>
            <w:r w:rsidRPr="00772F7F">
              <w:rPr>
                <w:rFonts w:asciiTheme="minorHAnsi" w:hAnsiTheme="minorHAnsi" w:cstheme="minorHAnsi"/>
                <w:sz w:val="22"/>
                <w:szCs w:val="22"/>
                <w:lang w:val="cs-CZ"/>
              </w:rPr>
              <w:tab/>
              <w:t>Pokud tyto doložky používají pojmy, které jsou vymezeny v nařízení (EU) 2016/679, mají tyto pojmy stejný význam jako v uvedeném nařízení.</w:t>
            </w:r>
          </w:p>
          <w:p w14:paraId="6D7E366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Tyto doložky je třeba číst a vykládat s ohledem na ustanovení nařízení (EU) 2016/679.</w:t>
            </w:r>
          </w:p>
          <w:p w14:paraId="1DFA1E7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Tyto doložky nebudou vykládány žádným způsobem, který by byl v rozporu s právy a povinnostmi stanovenými v nařízení (EU) 2016/679.</w:t>
            </w:r>
          </w:p>
          <w:p w14:paraId="1F70386A" w14:textId="77777777" w:rsidR="002C5372" w:rsidRPr="00772F7F" w:rsidRDefault="002C5372">
            <w:pPr>
              <w:tabs>
                <w:tab w:val="left" w:pos="-720"/>
              </w:tabs>
              <w:jc w:val="both"/>
              <w:rPr>
                <w:rFonts w:asciiTheme="minorHAnsi" w:hAnsiTheme="minorHAnsi" w:cstheme="minorHAnsi"/>
                <w:sz w:val="22"/>
                <w:szCs w:val="22"/>
                <w:u w:val="single"/>
                <w:lang w:val="cs-CZ"/>
              </w:rPr>
            </w:pPr>
          </w:p>
          <w:p w14:paraId="2F310B48"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5 Hierarchie</w:t>
            </w:r>
          </w:p>
          <w:p w14:paraId="078A9BA8"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6B822EF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p w14:paraId="7C5140C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Doložka 6</w:t>
            </w:r>
          </w:p>
          <w:p w14:paraId="542FEEC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Popis předávání</w:t>
            </w:r>
          </w:p>
          <w:p w14:paraId="4DE867A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Podrobnosti týkající se předávání, zejména kategorie osobních údajů, které jsou předávány, a účel nebo účely, pro které jsou předávány, jsou uvedeny v příloze I části B.</w:t>
            </w:r>
          </w:p>
          <w:p w14:paraId="67DDCC02" w14:textId="77777777" w:rsidR="002C5372" w:rsidRPr="00772F7F" w:rsidRDefault="002C5372">
            <w:pPr>
              <w:tabs>
                <w:tab w:val="left" w:pos="-720"/>
              </w:tabs>
              <w:jc w:val="both"/>
              <w:rPr>
                <w:rFonts w:asciiTheme="minorHAnsi" w:hAnsiTheme="minorHAnsi" w:cstheme="minorHAnsi"/>
                <w:sz w:val="22"/>
                <w:szCs w:val="22"/>
                <w:u w:val="single"/>
                <w:lang w:val="cs-CZ"/>
              </w:rPr>
            </w:pPr>
          </w:p>
          <w:p w14:paraId="42E84E1B"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7 volitelná Doložka o přistoupení</w:t>
            </w:r>
          </w:p>
          <w:p w14:paraId="6509326E"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2CE090E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(a) </w:t>
            </w:r>
            <w:r w:rsidRPr="00772F7F">
              <w:rPr>
                <w:rFonts w:asciiTheme="minorHAnsi" w:hAnsiTheme="minorHAnsi" w:cstheme="minorHAnsi"/>
                <w:sz w:val="22"/>
                <w:szCs w:val="22"/>
                <w:lang w:val="cs-CZ"/>
              </w:rPr>
              <w:tab/>
              <w:t>Subjekt, který není stranou těchto doložek, může se souhlasem stran k těmto doložkám kdykoli přistoupit, buď jako vývozce údajů, nebo jako dovozce údajů, a to vyplněním dodatku a podepsáním přílohy I části A.</w:t>
            </w:r>
          </w:p>
          <w:p w14:paraId="3E230FA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Poté, co přistupující subjekt vyplní dodatek a podepíše přílohu I část A, stane se stranou těchto doložek a má práva a povinnosti vývozce údajů nebo dovozce údajů v souladu se svým určením v příloze I části A.</w:t>
            </w:r>
          </w:p>
          <w:p w14:paraId="621C8CE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Přistupující subjekt nemá žádná práva ani povinnosti na základě těchto doložek plynoucí z období před tím, než se stal stranou.</w:t>
            </w:r>
          </w:p>
          <w:p w14:paraId="7C5650D5" w14:textId="77777777" w:rsidR="002C5372" w:rsidRPr="00772F7F" w:rsidRDefault="002C5372">
            <w:pPr>
              <w:tabs>
                <w:tab w:val="left" w:pos="-720"/>
              </w:tabs>
              <w:jc w:val="both"/>
              <w:rPr>
                <w:rFonts w:asciiTheme="minorHAnsi" w:hAnsiTheme="minorHAnsi" w:cstheme="minorHAnsi"/>
                <w:sz w:val="22"/>
                <w:szCs w:val="22"/>
                <w:u w:val="single"/>
                <w:lang w:val="cs-CZ"/>
              </w:rPr>
            </w:pPr>
          </w:p>
          <w:p w14:paraId="1667F032"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ODDÍL II – POVINNOSTI STRAN</w:t>
            </w:r>
          </w:p>
          <w:p w14:paraId="2C766889"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5595165A"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Doložka 8 Záruky ochrany údajů</w:t>
            </w:r>
          </w:p>
          <w:p w14:paraId="53875894" w14:textId="77777777" w:rsidR="002C5372" w:rsidRPr="00772F7F" w:rsidRDefault="002C5372">
            <w:pPr>
              <w:tabs>
                <w:tab w:val="left" w:pos="-720"/>
              </w:tabs>
              <w:jc w:val="both"/>
              <w:rPr>
                <w:rFonts w:asciiTheme="minorHAnsi" w:hAnsiTheme="minorHAnsi" w:cstheme="minorHAnsi"/>
                <w:b/>
                <w:bCs/>
                <w:sz w:val="22"/>
                <w:szCs w:val="22"/>
                <w:lang w:val="cs-CZ"/>
              </w:rPr>
            </w:pPr>
          </w:p>
          <w:p w14:paraId="0A5E167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Vývozce údajů zaručuje, že vynaložil přiměřené úsilí, aby mohl stanovit, zda je dovozce údajů schopen – zavedením vhodných technických a organizačních opatření – plnit své povinnosti podle těchto doložek.</w:t>
            </w:r>
          </w:p>
          <w:p w14:paraId="56906789"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CE0D539" w14:textId="77777777" w:rsidR="002C5372" w:rsidRPr="00772F7F" w:rsidRDefault="002C5372">
            <w:pPr>
              <w:tabs>
                <w:tab w:val="left" w:pos="-720"/>
              </w:tabs>
              <w:jc w:val="both"/>
              <w:rPr>
                <w:rFonts w:asciiTheme="minorHAnsi" w:hAnsiTheme="minorHAnsi" w:cstheme="minorHAnsi"/>
                <w:sz w:val="22"/>
                <w:szCs w:val="22"/>
                <w:u w:val="single"/>
                <w:lang w:val="cs-CZ"/>
              </w:rPr>
            </w:pPr>
          </w:p>
          <w:p w14:paraId="5860DF78"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8.1</w:t>
            </w:r>
            <w:r w:rsidRPr="00772F7F">
              <w:rPr>
                <w:rFonts w:asciiTheme="minorHAnsi" w:hAnsiTheme="minorHAnsi" w:cstheme="minorHAnsi"/>
                <w:b/>
                <w:sz w:val="22"/>
                <w:szCs w:val="22"/>
                <w:u w:val="single"/>
                <w:lang w:val="cs-CZ"/>
              </w:rPr>
              <w:tab/>
              <w:t>Účelové omezení</w:t>
            </w:r>
          </w:p>
          <w:p w14:paraId="1769F0D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zpracovává osobní údaje pouze pro konkrétní účel nebo účely předání v souladu s přílohou I částí B. Osobní údaje může zpracovávat pro jiný účel pouze tehdy, pokud:</w:t>
            </w:r>
          </w:p>
          <w:p w14:paraId="564A01D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získal předchozí souhlas subjektu údajů;</w:t>
            </w:r>
          </w:p>
          <w:p w14:paraId="7035476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je to nezbytné k určení, výkonu nebo obhajobě právních nároků v rámci zvláštních správních, regulačních nebo soudních řízení, nebo</w:t>
            </w:r>
          </w:p>
          <w:p w14:paraId="47004FD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je to nezbytné pro ochranu životně důležitých zájmů subjektu údajů nebo jiné fyzické osoby.</w:t>
            </w:r>
          </w:p>
          <w:p w14:paraId="7204ECC2" w14:textId="77777777" w:rsidR="002C5372" w:rsidRPr="00772F7F" w:rsidRDefault="002C5372">
            <w:pPr>
              <w:tabs>
                <w:tab w:val="left" w:pos="-720"/>
              </w:tabs>
              <w:jc w:val="both"/>
              <w:rPr>
                <w:rFonts w:asciiTheme="minorHAnsi" w:hAnsiTheme="minorHAnsi" w:cstheme="minorHAnsi"/>
                <w:sz w:val="22"/>
                <w:szCs w:val="22"/>
                <w:u w:val="single"/>
                <w:lang w:val="cs-CZ"/>
              </w:rPr>
            </w:pPr>
          </w:p>
          <w:p w14:paraId="41FBCB02"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3A7E15E"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A7DC498"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8.2</w:t>
            </w:r>
            <w:r w:rsidRPr="00772F7F">
              <w:rPr>
                <w:rFonts w:asciiTheme="minorHAnsi" w:hAnsiTheme="minorHAnsi" w:cstheme="minorHAnsi"/>
                <w:b/>
                <w:sz w:val="22"/>
                <w:szCs w:val="22"/>
                <w:u w:val="single"/>
                <w:lang w:val="cs-CZ"/>
              </w:rPr>
              <w:tab/>
              <w:t>Transparentnost</w:t>
            </w:r>
          </w:p>
          <w:p w14:paraId="15EBAEF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Aby subjekty údajů mohly účinně vykonávat svá práva podle doložky 10, dovozce údajů je informuje přímo nebo prostřednictvím vývozce údajů:</w:t>
            </w:r>
          </w:p>
          <w:p w14:paraId="0DA533D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o své totožnosti a kontaktních údajích;</w:t>
            </w:r>
          </w:p>
          <w:p w14:paraId="15C1C83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o kategoriích zpracovávaných osobních údajů;</w:t>
            </w:r>
          </w:p>
          <w:p w14:paraId="4629F5E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o právu získat kopii těchto doložek;</w:t>
            </w:r>
          </w:p>
          <w:p w14:paraId="52CAE97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pokud má v úmyslu osobní údaje dále předat jakékoli třetí straně nebo stranám, o příjemci nebo kategoriích příjemců (podle potřeby za účelem poskytnutí smysluplných informací), o účelu takového dalšího předávání a o důvodu dalšího předávání podle doložky 8.7.</w:t>
            </w:r>
          </w:p>
          <w:p w14:paraId="4D6C736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 xml:space="preserve">Písmeno a) se nepoužije, pokud subjekt údajů již tyto informace má, a to i v případě, že tyto informace již poskytl vývozce údajů, nebo </w:t>
            </w:r>
            <w:r w:rsidRPr="00772F7F">
              <w:rPr>
                <w:rFonts w:asciiTheme="minorHAnsi" w:hAnsiTheme="minorHAnsi" w:cstheme="minorHAnsi"/>
                <w:sz w:val="22"/>
                <w:szCs w:val="22"/>
                <w:lang w:val="cs-CZ"/>
              </w:rPr>
              <w:lastRenderedPageBreak/>
              <w:t>pokud je poskytnutí těchto informací nemožné nebo by to pro dovozce údajů znamenalo nepřiměřené úsilí. V druhém případě dovozce údajů informace v maximální možné míře zveřejní.</w:t>
            </w:r>
          </w:p>
          <w:p w14:paraId="5494B83F" w14:textId="77777777" w:rsidR="002C5372" w:rsidRPr="00772F7F" w:rsidRDefault="002C5372">
            <w:pPr>
              <w:tabs>
                <w:tab w:val="left" w:pos="-720"/>
              </w:tabs>
              <w:jc w:val="both"/>
              <w:rPr>
                <w:rFonts w:asciiTheme="minorHAnsi" w:hAnsiTheme="minorHAnsi" w:cstheme="minorHAnsi"/>
                <w:sz w:val="22"/>
                <w:szCs w:val="22"/>
                <w:lang w:val="cs-CZ"/>
              </w:rPr>
            </w:pPr>
          </w:p>
          <w:p w14:paraId="686D23B3" w14:textId="77777777" w:rsidR="002C5372" w:rsidRPr="00772F7F" w:rsidRDefault="002C5372">
            <w:pPr>
              <w:tabs>
                <w:tab w:val="left" w:pos="-720"/>
              </w:tabs>
              <w:jc w:val="both"/>
              <w:rPr>
                <w:rFonts w:asciiTheme="minorHAnsi" w:hAnsiTheme="minorHAnsi" w:cstheme="minorHAnsi"/>
                <w:sz w:val="22"/>
                <w:szCs w:val="22"/>
                <w:lang w:val="cs-CZ"/>
              </w:rPr>
            </w:pPr>
          </w:p>
          <w:p w14:paraId="3DFF6990" w14:textId="77777777" w:rsidR="002C5372" w:rsidRPr="00772F7F" w:rsidRDefault="002C5372">
            <w:pPr>
              <w:tabs>
                <w:tab w:val="left" w:pos="-720"/>
              </w:tabs>
              <w:jc w:val="both"/>
              <w:rPr>
                <w:rFonts w:asciiTheme="minorHAnsi" w:hAnsiTheme="minorHAnsi" w:cstheme="minorHAnsi"/>
                <w:sz w:val="22"/>
                <w:szCs w:val="22"/>
                <w:lang w:val="cs-CZ"/>
              </w:rPr>
            </w:pPr>
          </w:p>
          <w:p w14:paraId="0A81837F"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Strany poskytnou subjektu údajů na požádání a bezplatně kopii těchto doložek, včetně dodatku, který tyto strany vyplnily. V rozsahu nezbytném k ochraně obchodního tajemství nebo jiných důvěrných informací, včetně osobních údajů, mohou strany před sdílením kopie upravit část znění dodatku, ale poskytnou smysluplné shrnutí, pokud by jinak subjekt údajů nebyl schopen porozumět jeho obsahu nebo uplatnit svá práva. Strany poskytnou subjektu údajů na požádání důvody uvedených úprav, a to v co největší možné míře, aniž by byly upravené informace odhaleny.</w:t>
            </w:r>
          </w:p>
          <w:p w14:paraId="4370B7E3" w14:textId="77777777" w:rsidR="00EB3653" w:rsidRPr="00772F7F" w:rsidRDefault="00EB3653">
            <w:pPr>
              <w:tabs>
                <w:tab w:val="left" w:pos="-720"/>
              </w:tabs>
              <w:jc w:val="both"/>
              <w:rPr>
                <w:rFonts w:asciiTheme="minorHAnsi" w:hAnsiTheme="minorHAnsi" w:cstheme="minorHAnsi"/>
                <w:sz w:val="22"/>
                <w:szCs w:val="22"/>
                <w:lang w:val="cs-CZ"/>
              </w:rPr>
            </w:pPr>
          </w:p>
          <w:p w14:paraId="259E4BD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Písmeny a) až c) nejsou dotčeny povinnosti vývozce údajů podle článků 13 a 14 nařízení (EU) 2016/679.</w:t>
            </w:r>
          </w:p>
          <w:p w14:paraId="318318FC"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D624E6C"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8.3</w:t>
            </w:r>
            <w:r w:rsidRPr="00772F7F">
              <w:rPr>
                <w:rFonts w:asciiTheme="minorHAnsi" w:hAnsiTheme="minorHAnsi" w:cstheme="minorHAnsi"/>
                <w:b/>
                <w:sz w:val="22"/>
                <w:szCs w:val="22"/>
                <w:u w:val="single"/>
                <w:lang w:val="cs-CZ"/>
              </w:rPr>
              <w:tab/>
              <w:t>Přesnost a minimalizace údajů</w:t>
            </w:r>
          </w:p>
          <w:p w14:paraId="0F6734A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Každá strana zajistí, aby osobní údaje byly přesné a v případě potřeby aktualizovány. Dovozce údajů přijme veškerá smysluplná opatření, aby zajistil, že osobní údaje, které jsou nepřesné, budou s ohledem na účel nebo účely zpracování bezodkladně vymazány nebo opraveny.</w:t>
            </w:r>
          </w:p>
          <w:p w14:paraId="055C36C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Pokud se jedna ze stran dozví, že osobní údaje, které předala nebo přijala, jsou nepřesné nebo zastaralé, bez zbytečného odkladu o tom informuje druhou stranu.</w:t>
            </w:r>
          </w:p>
          <w:p w14:paraId="3DAE1BAD"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Dovozce údajů zajistí, aby osobní údaje byly přiměřené, relevantní a omezené na to, co je nezbytné z hlediska účelu nebo účelů, pro které jsou zpracovávány.</w:t>
            </w:r>
          </w:p>
          <w:p w14:paraId="1DD35666" w14:textId="77777777" w:rsidR="00EB3653" w:rsidRPr="00772F7F" w:rsidRDefault="00EB3653">
            <w:pPr>
              <w:tabs>
                <w:tab w:val="left" w:pos="-720"/>
              </w:tabs>
              <w:jc w:val="both"/>
              <w:rPr>
                <w:rFonts w:asciiTheme="minorHAnsi" w:hAnsiTheme="minorHAnsi" w:cstheme="minorHAnsi"/>
                <w:sz w:val="22"/>
                <w:szCs w:val="22"/>
                <w:lang w:val="cs-CZ"/>
              </w:rPr>
            </w:pPr>
          </w:p>
          <w:p w14:paraId="5B689C34"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8.4</w:t>
            </w:r>
            <w:r w:rsidRPr="00772F7F">
              <w:rPr>
                <w:rFonts w:asciiTheme="minorHAnsi" w:hAnsiTheme="minorHAnsi" w:cstheme="minorHAnsi"/>
                <w:b/>
                <w:sz w:val="22"/>
                <w:szCs w:val="22"/>
                <w:u w:val="single"/>
                <w:lang w:val="cs-CZ"/>
              </w:rPr>
              <w:tab/>
              <w:t>Omezení uložení</w:t>
            </w:r>
          </w:p>
          <w:p w14:paraId="573D675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uchová osobní údaje pouze po dobu nezbytnou pro účel nebo účely, pro který (které) jsou zpracovávány. Přijme vhodná technická nebo organizační opatření k zajištění dodržování této povinnosti, včetně vymazání nebo anonymizace údajů (</w:t>
            </w:r>
            <w:r w:rsidRPr="00772F7F">
              <w:rPr>
                <w:rStyle w:val="EndnoteCharacters"/>
                <w:rFonts w:asciiTheme="minorHAnsi" w:hAnsiTheme="minorHAnsi" w:cstheme="minorHAnsi"/>
                <w:sz w:val="22"/>
                <w:szCs w:val="22"/>
                <w:lang w:val="cs-CZ"/>
              </w:rPr>
              <w:t>2</w:t>
            </w:r>
            <w:r w:rsidRPr="00772F7F">
              <w:rPr>
                <w:rFonts w:asciiTheme="minorHAnsi" w:hAnsiTheme="minorHAnsi" w:cstheme="minorHAnsi"/>
                <w:sz w:val="22"/>
                <w:szCs w:val="22"/>
                <w:lang w:val="cs-CZ"/>
              </w:rPr>
              <w:t>) a všech záloh na konci doby uchovávání.</w:t>
            </w:r>
          </w:p>
          <w:p w14:paraId="69B3008C" w14:textId="77777777" w:rsidR="002C5372" w:rsidRPr="00772F7F" w:rsidRDefault="002C5372">
            <w:pPr>
              <w:tabs>
                <w:tab w:val="left" w:pos="-720"/>
              </w:tabs>
              <w:jc w:val="both"/>
              <w:rPr>
                <w:rFonts w:asciiTheme="minorHAnsi" w:hAnsiTheme="minorHAnsi" w:cstheme="minorHAnsi"/>
                <w:sz w:val="22"/>
                <w:szCs w:val="22"/>
                <w:u w:val="single"/>
                <w:lang w:val="cs-CZ"/>
              </w:rPr>
            </w:pPr>
          </w:p>
          <w:p w14:paraId="1328E9AE"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8.5</w:t>
            </w:r>
            <w:r w:rsidRPr="00772F7F">
              <w:rPr>
                <w:rFonts w:asciiTheme="minorHAnsi" w:hAnsiTheme="minorHAnsi" w:cstheme="minorHAnsi"/>
                <w:b/>
                <w:sz w:val="22"/>
                <w:szCs w:val="22"/>
                <w:u w:val="single"/>
                <w:lang w:val="cs-CZ"/>
              </w:rPr>
              <w:tab/>
              <w:t>Zabezpečení zpracování</w:t>
            </w:r>
          </w:p>
          <w:p w14:paraId="2399847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a během předávání také vývozce údajů přijmou vhodná technická a organizační opatření k zajištění zabezpečení osobních údajů, včetně ochrany před porušením zabezpečení vedoucím k náhodnému nebo protiprávnímu zničení, ztrátě, změně nebo neoprávněnému poskytnutí nebo zpřístupnění (dále jen „porušení zabezpečení osobních údajů“). Při posuzování vhodné úrovně zabezpečení řádně zohlední aktuální stav techniky, náklady na provedení, povahu, rozsah, kontext a účel nebo účely zpracování a rizika pro subjekt údajů spojená se zpracováním. Strany zejména zváží použití šifrování nebo pseudonymizace, a to i během předávání, pokud lze tímto způsobem splnit účel zpracování.</w:t>
            </w:r>
          </w:p>
          <w:p w14:paraId="537C85CD" w14:textId="77777777" w:rsidR="002C5372" w:rsidRPr="00772F7F" w:rsidRDefault="002C5372">
            <w:pPr>
              <w:tabs>
                <w:tab w:val="left" w:pos="-720"/>
              </w:tabs>
              <w:jc w:val="both"/>
              <w:rPr>
                <w:rFonts w:asciiTheme="minorHAnsi" w:hAnsiTheme="minorHAnsi" w:cstheme="minorHAnsi"/>
                <w:sz w:val="22"/>
                <w:szCs w:val="22"/>
                <w:lang w:val="cs-CZ"/>
              </w:rPr>
            </w:pPr>
          </w:p>
          <w:p w14:paraId="6B25F3DE" w14:textId="77777777" w:rsidR="002C5372" w:rsidRPr="00772F7F" w:rsidRDefault="002C5372">
            <w:pPr>
              <w:tabs>
                <w:tab w:val="left" w:pos="-720"/>
              </w:tabs>
              <w:jc w:val="both"/>
              <w:rPr>
                <w:rFonts w:asciiTheme="minorHAnsi" w:hAnsiTheme="minorHAnsi" w:cstheme="minorHAnsi"/>
                <w:sz w:val="22"/>
                <w:szCs w:val="22"/>
                <w:lang w:val="cs-CZ"/>
              </w:rPr>
            </w:pPr>
          </w:p>
          <w:p w14:paraId="2A09892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Strany se dohodly na technických a organizačních opatřeních stanovených v příloze II. Dovozce údajů provádí pravidelné kontroly, aby zajistil, že tato opatření stále poskytují odpovídající úroveň zabezpečení.</w:t>
            </w:r>
          </w:p>
          <w:p w14:paraId="4ADF809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Dovozce údajů zajistí, aby se osoby oprávněné zpracovávat osobní údaje zavázaly k mlčenlivosti nebo aby se na ně vztahovala zákonná povinnost mlčenlivosti.</w:t>
            </w:r>
          </w:p>
          <w:p w14:paraId="7B5548D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 xml:space="preserve">V případě porušení zabezpečení osobních údajů týkajících se osobních údajů zpracovávaných dovozcem údajů podle těchto doložek přijme dovozce údajů vhodná opatření k řešení porušení zabezpečení osobních údajů, </w:t>
            </w:r>
            <w:r w:rsidRPr="00772F7F">
              <w:rPr>
                <w:rFonts w:asciiTheme="minorHAnsi" w:hAnsiTheme="minorHAnsi" w:cstheme="minorHAnsi"/>
                <w:sz w:val="22"/>
                <w:szCs w:val="22"/>
                <w:lang w:val="cs-CZ"/>
              </w:rPr>
              <w:lastRenderedPageBreak/>
              <w:t>včetně opatření ke zmírnění jeho možných nepříznivých účinků.</w:t>
            </w:r>
          </w:p>
          <w:p w14:paraId="11D8697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 xml:space="preserve">V případě porušení zabezpečení osobních údajů, které by mohlo vést k ohrožení práv a svobod fyzických osob, dovozce údajů bez zbytečného odkladu informuje vývozce údajů i příslušný dozorový úřad v souladu s doložkou 13. Toto ohlášení bude obsahovat i) popis povahy daného případu porušení zabezpečení osobních údajů (včetně, pokud je to možné, kategorií a přibližného počtu dotčených subjektů údajů a kategorií a přibližného množství dotčených záznamů osobních údajů),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xml:space="preserve">) jeho pravděpodobných důsledků, </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 xml:space="preserve">) popis opatření, která byla přijata nebo byla navržena s cílem vyřešit dané porušení zabezpečení, a </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 údaje kontaktního místa, kde lze získat více informací. Není-li možné, aby dovozce údajů veškeré informace poskytl současně, mohou být poskytnuty postupně bez dalšího zbytečného odkladu.</w:t>
            </w:r>
          </w:p>
          <w:p w14:paraId="365238A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(f)</w:t>
            </w:r>
            <w:r w:rsidRPr="00772F7F">
              <w:rPr>
                <w:rFonts w:asciiTheme="minorHAnsi" w:hAnsiTheme="minorHAnsi" w:cstheme="minorHAnsi"/>
                <w:sz w:val="22"/>
                <w:szCs w:val="22"/>
                <w:lang w:val="cs-CZ"/>
              </w:rPr>
              <w:tab/>
              <w:t xml:space="preserve">V případě porušení zabezpečení osobních údajů, které pravděpodobně bude představovat vysoké riziko pro práva a svobody fyzických osob, dovozce údajů rovněž bez zbytečného odkladu podá hlášení dotčeným subjektům údajů o porušení zabezpečení osobních údajů a jeho povaze – v případě potřeby ve spolupráci s vývozcem údajů – a sdělí jim také informace uvedené v písm. e) bodu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xml:space="preserve">) až </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 pokud dovozce údajů nezavedl opatření za účelem značného snížení rizika pro práva a svobody fyzických osob nebo pokud dané hlášení nevyžaduje nepřiměřené úsilí. V posledně uvedeném případě dovozce údajů místo toho vydá veřejné oznámení nebo zajistí obdobné opatření, kterým veřejnost o porušení zabezpečení osobních údajů informuje.</w:t>
            </w:r>
          </w:p>
          <w:p w14:paraId="0B54D47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(g)</w:t>
            </w:r>
            <w:r w:rsidRPr="00772F7F">
              <w:rPr>
                <w:rFonts w:asciiTheme="minorHAnsi" w:hAnsiTheme="minorHAnsi" w:cstheme="minorHAnsi"/>
                <w:sz w:val="22"/>
                <w:szCs w:val="22"/>
                <w:lang w:val="cs-CZ"/>
              </w:rPr>
              <w:tab/>
              <w:t>Dovozce údajů bude dokumentovat veškeré relevantní skutečnosti týkající se porušení zabezpečení osobních údajů, včetně jeho účinků a přijatých nápravných opatření, a povede si o tom záznamy.</w:t>
            </w:r>
          </w:p>
          <w:p w14:paraId="506677C5"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8.6</w:t>
            </w:r>
            <w:r w:rsidRPr="00772F7F">
              <w:rPr>
                <w:rFonts w:asciiTheme="minorHAnsi" w:hAnsiTheme="minorHAnsi" w:cstheme="minorHAnsi"/>
                <w:b/>
                <w:sz w:val="22"/>
                <w:szCs w:val="22"/>
                <w:u w:val="single"/>
                <w:lang w:val="cs-CZ"/>
              </w:rPr>
              <w:tab/>
              <w:t>Citlivé údaje</w:t>
            </w:r>
          </w:p>
          <w:p w14:paraId="060DAB6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Jestliže předávání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životě nebo sexuální orientaci fyzické osoby nebo údaje týkající se rozsudků v trestních věcech nebo trestných činů (dále jen „citlivé údaje“), dovozce údajů uplatní zvláštní omezení a/nebo dodatečné záruky přizpůsobené zvláštní povaze údajů a souvisejícím rizikům. To může zahrnovat omezení personálu, který má povolen přístup k osobním údajům, dodatečná bezpečnostní opatření (jako je pseudonymizace) a/nebo dodatečná omezení s ohledem na další zpřístupnění.</w:t>
            </w:r>
          </w:p>
          <w:p w14:paraId="5575DC18" w14:textId="77777777" w:rsidR="002C5372" w:rsidRPr="00772F7F" w:rsidRDefault="002C5372">
            <w:pPr>
              <w:tabs>
                <w:tab w:val="left" w:pos="-720"/>
              </w:tabs>
              <w:jc w:val="both"/>
              <w:rPr>
                <w:rFonts w:asciiTheme="minorHAnsi" w:hAnsiTheme="minorHAnsi" w:cstheme="minorHAnsi"/>
                <w:sz w:val="22"/>
                <w:szCs w:val="22"/>
                <w:u w:val="single"/>
                <w:lang w:val="cs-CZ"/>
              </w:rPr>
            </w:pPr>
          </w:p>
          <w:p w14:paraId="258975B6"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8.7</w:t>
            </w:r>
            <w:r w:rsidRPr="00772F7F">
              <w:rPr>
                <w:rFonts w:asciiTheme="minorHAnsi" w:hAnsiTheme="minorHAnsi" w:cstheme="minorHAnsi"/>
                <w:b/>
                <w:sz w:val="22"/>
                <w:szCs w:val="22"/>
                <w:u w:val="single"/>
                <w:lang w:val="cs-CZ"/>
              </w:rPr>
              <w:tab/>
              <w:t>Další předávání</w:t>
            </w:r>
          </w:p>
          <w:p w14:paraId="25759DA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nezpřístupní osobní údaje třetí straně se sídlem mimo Evropskou unii (</w:t>
            </w:r>
            <w:r w:rsidRPr="00772F7F">
              <w:rPr>
                <w:rStyle w:val="EndnoteCharacters"/>
                <w:rFonts w:asciiTheme="minorHAnsi" w:hAnsiTheme="minorHAnsi" w:cstheme="minorHAnsi"/>
                <w:sz w:val="22"/>
                <w:szCs w:val="22"/>
                <w:lang w:val="cs-CZ"/>
              </w:rPr>
              <w:t>3</w:t>
            </w:r>
            <w:r w:rsidRPr="00772F7F">
              <w:rPr>
                <w:rFonts w:asciiTheme="minorHAnsi" w:hAnsiTheme="minorHAnsi" w:cstheme="minorHAnsi"/>
                <w:sz w:val="22"/>
                <w:szCs w:val="22"/>
                <w:lang w:val="cs-CZ"/>
              </w:rPr>
              <w:t>) (ve stejné zemi jako dovozce údajů nebo v jiné třetí zemi, dále jen „další předávání“), ledaže by tato třetí strana byla podle příslušného modulu těmito doložkami vázána nebo by souhlasila s tím, že jimi bude vázána. K dalšímu předání dovozcem údajů jinak může dojít pouze tehdy, pokud:</w:t>
            </w:r>
          </w:p>
          <w:p w14:paraId="2C2E2E5E" w14:textId="77777777" w:rsidR="002C5372" w:rsidRPr="00772F7F" w:rsidRDefault="002C5372">
            <w:pPr>
              <w:tabs>
                <w:tab w:val="left" w:pos="-720"/>
              </w:tabs>
              <w:jc w:val="both"/>
              <w:rPr>
                <w:rFonts w:asciiTheme="minorHAnsi" w:hAnsiTheme="minorHAnsi" w:cstheme="minorHAnsi"/>
                <w:sz w:val="22"/>
                <w:szCs w:val="22"/>
                <w:lang w:val="cs-CZ"/>
              </w:rPr>
            </w:pPr>
          </w:p>
          <w:p w14:paraId="02B59B0D" w14:textId="77777777" w:rsidR="002C5372" w:rsidRPr="00772F7F" w:rsidRDefault="00560C1D" w:rsidP="00C45B3A">
            <w:pPr>
              <w:pStyle w:val="Odstavecseseznamem"/>
              <w:numPr>
                <w:ilvl w:val="0"/>
                <w:numId w:val="5"/>
              </w:numPr>
              <w:tabs>
                <w:tab w:val="left" w:pos="-720"/>
              </w:tabs>
              <w:ind w:left="32" w:firstLine="5"/>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se provádí do země, která využívá rozhodnutí o odpovídající ochraně podle článku 45 nařízení (EU) 2016/679, jenž upravuje další předávání;</w:t>
            </w:r>
          </w:p>
          <w:p w14:paraId="0C09FF78" w14:textId="1A49FC8F" w:rsidR="002C5372" w:rsidRDefault="00560C1D" w:rsidP="00EF28C4">
            <w:pPr>
              <w:pStyle w:val="Odstavecseseznamem"/>
              <w:numPr>
                <w:ilvl w:val="0"/>
                <w:numId w:val="6"/>
              </w:numPr>
              <w:tabs>
                <w:tab w:val="left" w:pos="-720"/>
              </w:tabs>
              <w:ind w:left="32" w:firstLine="58"/>
              <w:jc w:val="both"/>
              <w:rPr>
                <w:rFonts w:asciiTheme="minorHAnsi" w:hAnsiTheme="minorHAnsi" w:cstheme="minorHAnsi"/>
                <w:sz w:val="22"/>
                <w:szCs w:val="22"/>
                <w:lang w:val="cs-CZ"/>
              </w:rPr>
            </w:pPr>
            <w:r w:rsidRPr="00EF28C4">
              <w:rPr>
                <w:rFonts w:asciiTheme="minorHAnsi" w:hAnsiTheme="minorHAnsi" w:cstheme="minorHAnsi"/>
                <w:sz w:val="22"/>
                <w:szCs w:val="22"/>
                <w:lang w:val="cs-CZ"/>
              </w:rPr>
              <w:t>třetí strana jinak zajišťuje vhodné záruky podle článků 46 nebo 47 nařízení (EU) 2016/679 s ohledem na dotčené zpracování;</w:t>
            </w:r>
          </w:p>
          <w:p w14:paraId="769A457B" w14:textId="77777777" w:rsidR="002C5372" w:rsidRPr="00EF28C4" w:rsidRDefault="00560C1D" w:rsidP="00EF28C4">
            <w:pPr>
              <w:pStyle w:val="Odstavecseseznamem"/>
              <w:numPr>
                <w:ilvl w:val="0"/>
                <w:numId w:val="6"/>
              </w:numPr>
              <w:tabs>
                <w:tab w:val="left" w:pos="-720"/>
              </w:tabs>
              <w:ind w:left="32" w:firstLine="58"/>
              <w:jc w:val="both"/>
              <w:rPr>
                <w:rFonts w:asciiTheme="minorHAnsi" w:hAnsiTheme="minorHAnsi" w:cstheme="minorHAnsi"/>
                <w:sz w:val="22"/>
                <w:szCs w:val="22"/>
                <w:lang w:val="cs-CZ"/>
              </w:rPr>
            </w:pPr>
            <w:r w:rsidRPr="00EF28C4">
              <w:rPr>
                <w:rFonts w:asciiTheme="minorHAnsi" w:hAnsiTheme="minorHAnsi" w:cstheme="minorHAnsi"/>
                <w:sz w:val="22"/>
                <w:szCs w:val="22"/>
                <w:lang w:val="cs-CZ"/>
              </w:rPr>
              <w:t>třetí strana uzavře s dovozcem údajů závazný instrument zajišťující stejnou úroveň ochrany údajů jako podle těchto doložek a dovozce údajů poskytne kopii těchto záruk vývozci údajů;</w:t>
            </w:r>
          </w:p>
          <w:p w14:paraId="17687AEF" w14:textId="77777777" w:rsidR="002C5372" w:rsidRPr="00772F7F" w:rsidRDefault="00560C1D" w:rsidP="00747FB3">
            <w:pPr>
              <w:pStyle w:val="Odstavecseseznamem"/>
              <w:numPr>
                <w:ilvl w:val="0"/>
                <w:numId w:val="6"/>
              </w:numPr>
              <w:tabs>
                <w:tab w:val="left" w:pos="-720"/>
              </w:tabs>
              <w:ind w:left="40" w:firstLine="0"/>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w:t>
            </w:r>
            <w:proofErr w:type="spellStart"/>
            <w:r w:rsidRPr="00772F7F">
              <w:rPr>
                <w:rFonts w:asciiTheme="minorHAnsi" w:hAnsiTheme="minorHAnsi" w:cstheme="minorHAnsi"/>
                <w:sz w:val="22"/>
                <w:szCs w:val="22"/>
                <w:lang w:val="cs-CZ"/>
              </w:rPr>
              <w:t>iv</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je to nezbytné k určení, výkonu nebo obhajobě právních nároků v rámci zvláštních správních, regulačních nebo soudních řízení;</w:t>
            </w:r>
          </w:p>
          <w:p w14:paraId="1E40E5BD" w14:textId="77777777" w:rsidR="002C5372" w:rsidRPr="00772F7F" w:rsidRDefault="00560C1D" w:rsidP="00747FB3">
            <w:pPr>
              <w:pStyle w:val="Odstavecseseznamem"/>
              <w:numPr>
                <w:ilvl w:val="0"/>
                <w:numId w:val="6"/>
              </w:numPr>
              <w:tabs>
                <w:tab w:val="left" w:pos="-720"/>
              </w:tabs>
              <w:ind w:left="40" w:firstLine="0"/>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je to nezbytné pro ochranu životně důležitých zájmů subjektu údajů nebo jiné fyzické osoby, nebo</w:t>
            </w:r>
          </w:p>
          <w:p w14:paraId="3ABA3F01" w14:textId="107F186F" w:rsidR="002C5372" w:rsidRPr="00EF28C4" w:rsidRDefault="00560C1D" w:rsidP="00EF28C4">
            <w:pPr>
              <w:pStyle w:val="Odstavecseseznamem"/>
              <w:numPr>
                <w:ilvl w:val="0"/>
                <w:numId w:val="6"/>
              </w:numPr>
              <w:tabs>
                <w:tab w:val="left" w:pos="-720"/>
              </w:tabs>
              <w:ind w:left="32" w:firstLine="58"/>
              <w:jc w:val="both"/>
              <w:rPr>
                <w:rFonts w:asciiTheme="minorHAnsi" w:hAnsiTheme="minorHAnsi" w:cstheme="minorHAnsi"/>
                <w:sz w:val="22"/>
                <w:szCs w:val="22"/>
                <w:lang w:val="cs-CZ"/>
              </w:rPr>
            </w:pPr>
            <w:r w:rsidRPr="00EF28C4">
              <w:rPr>
                <w:rFonts w:asciiTheme="minorHAnsi" w:hAnsiTheme="minorHAnsi" w:cstheme="minorHAnsi"/>
                <w:sz w:val="22"/>
                <w:szCs w:val="22"/>
                <w:lang w:val="cs-CZ"/>
              </w:rPr>
              <w:t>pokud neplatí žádná z dalších podmínek, dovozce údajů získal výslovný souhlas subjektu údajů s dalším předáváním v konkrétní situaci poté, co jej informoval o jeho účelu nebo účelech, totožnosti příjemce a možných rizicích, která mu vyplývají z takového předávání vzhledem k nedostatku vhodných záruk ochrany údajů. V takovém případě dovozce údajů informuje vývozce údajů a na žádost vývozce údajů mu předá kopii informací poskytnutých subjektu údajů.</w:t>
            </w:r>
          </w:p>
          <w:p w14:paraId="160FDDCF" w14:textId="77777777" w:rsidR="002C5372" w:rsidRPr="00772F7F" w:rsidRDefault="00560C1D" w:rsidP="00747FB3">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Na jakékoli další předávání se vztahuje podmínka, že dovozce údajů dodrží všechny ostatní záruky podle těchto doložek, zejména účelové omezení.</w:t>
            </w:r>
          </w:p>
          <w:p w14:paraId="79BD1CDF" w14:textId="77777777" w:rsidR="002C5372" w:rsidRPr="00772F7F" w:rsidRDefault="002C5372">
            <w:pPr>
              <w:tabs>
                <w:tab w:val="left" w:pos="-720"/>
              </w:tabs>
              <w:jc w:val="both"/>
              <w:rPr>
                <w:rFonts w:asciiTheme="minorHAnsi" w:hAnsiTheme="minorHAnsi" w:cstheme="minorHAnsi"/>
                <w:sz w:val="22"/>
                <w:szCs w:val="22"/>
                <w:u w:val="single"/>
                <w:lang w:val="cs-CZ"/>
              </w:rPr>
            </w:pPr>
          </w:p>
          <w:p w14:paraId="67098C92"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462BD17"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AFD0575" w14:textId="77777777" w:rsidR="002C5372" w:rsidRPr="00772F7F" w:rsidRDefault="002C5372">
            <w:pPr>
              <w:tabs>
                <w:tab w:val="left" w:pos="-720"/>
              </w:tabs>
              <w:jc w:val="both"/>
              <w:rPr>
                <w:rFonts w:asciiTheme="minorHAnsi" w:hAnsiTheme="minorHAnsi" w:cstheme="minorHAnsi"/>
                <w:sz w:val="22"/>
                <w:szCs w:val="22"/>
                <w:u w:val="single"/>
                <w:lang w:val="cs-CZ"/>
              </w:rPr>
            </w:pPr>
          </w:p>
          <w:p w14:paraId="27C714C6"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8.8</w:t>
            </w:r>
            <w:r w:rsidRPr="00772F7F">
              <w:rPr>
                <w:rFonts w:asciiTheme="minorHAnsi" w:hAnsiTheme="minorHAnsi" w:cstheme="minorHAnsi"/>
                <w:b/>
                <w:sz w:val="22"/>
                <w:szCs w:val="22"/>
                <w:u w:val="single"/>
                <w:lang w:val="cs-CZ"/>
              </w:rPr>
              <w:tab/>
              <w:t>Zpracování z pověření dovozce údajů</w:t>
            </w:r>
          </w:p>
          <w:p w14:paraId="1B74BD6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zajistí, aby jakákoli osoba, která jedná z jeho pověření, včetně zpracovatele, zpracovávala údaje pouze na základě jeho pokynů.</w:t>
            </w:r>
          </w:p>
          <w:p w14:paraId="68931193" w14:textId="77777777" w:rsidR="002C5372" w:rsidRPr="00772F7F" w:rsidRDefault="002C5372">
            <w:pPr>
              <w:tabs>
                <w:tab w:val="left" w:pos="-720"/>
              </w:tabs>
              <w:jc w:val="both"/>
              <w:rPr>
                <w:rFonts w:asciiTheme="minorHAnsi" w:hAnsiTheme="minorHAnsi" w:cstheme="minorHAnsi"/>
                <w:sz w:val="22"/>
                <w:szCs w:val="22"/>
                <w:u w:val="single"/>
                <w:lang w:val="cs-CZ"/>
              </w:rPr>
            </w:pPr>
          </w:p>
          <w:p w14:paraId="6D162996"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64662FF"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8.9</w:t>
            </w:r>
            <w:r w:rsidRPr="00772F7F">
              <w:rPr>
                <w:rFonts w:asciiTheme="minorHAnsi" w:hAnsiTheme="minorHAnsi" w:cstheme="minorHAnsi"/>
                <w:b/>
                <w:sz w:val="22"/>
                <w:szCs w:val="22"/>
                <w:u w:val="single"/>
                <w:lang w:val="cs-CZ"/>
              </w:rPr>
              <w:tab/>
              <w:t>Dokumentace a plnění povinností</w:t>
            </w:r>
          </w:p>
          <w:p w14:paraId="55507BB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Každá strana musí být schopna prokázat plnění svých povinností podle těchto doložek. Dovozce údajů zejména vede příslušnou dokumentaci o činnostech zpracování, za jejichž provádění odpovídá.</w:t>
            </w:r>
          </w:p>
          <w:p w14:paraId="0BA72CB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Dovozce údajů tuto dokumentaci na požádání zpřístupní příslušnému dozorovému úřadu.</w:t>
            </w:r>
          </w:p>
          <w:p w14:paraId="276A5CE4" w14:textId="77777777" w:rsidR="002C5372" w:rsidRPr="00772F7F" w:rsidRDefault="002C5372">
            <w:pPr>
              <w:tabs>
                <w:tab w:val="left" w:pos="-720"/>
              </w:tabs>
              <w:jc w:val="both"/>
              <w:rPr>
                <w:rFonts w:asciiTheme="minorHAnsi" w:hAnsiTheme="minorHAnsi" w:cstheme="minorHAnsi"/>
                <w:sz w:val="22"/>
                <w:szCs w:val="22"/>
                <w:u w:val="single"/>
                <w:lang w:val="cs-CZ"/>
              </w:rPr>
            </w:pPr>
          </w:p>
          <w:p w14:paraId="367A6175"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 xml:space="preserve">Doložka 9 </w:t>
            </w:r>
            <w:r w:rsidRPr="00772F7F">
              <w:rPr>
                <w:rFonts w:asciiTheme="minorHAnsi" w:hAnsiTheme="minorHAnsi" w:cstheme="minorHAnsi"/>
                <w:b/>
                <w:bCs/>
                <w:sz w:val="22"/>
                <w:szCs w:val="22"/>
                <w:u w:val="single"/>
                <w:lang w:val="cs-CZ"/>
              </w:rPr>
              <w:t>Využití dílčích zpracovatelů</w:t>
            </w:r>
          </w:p>
          <w:p w14:paraId="0FF99C0D"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75E44A54"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sz w:val="22"/>
                <w:szCs w:val="22"/>
                <w:u w:val="single"/>
                <w:lang w:val="cs-CZ"/>
              </w:rPr>
              <w:lastRenderedPageBreak/>
              <w:t>(záměrně ponecháno prázdné)</w:t>
            </w:r>
          </w:p>
          <w:p w14:paraId="52046DC7"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EF44F7A"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10 Práva subjektů údajů</w:t>
            </w:r>
          </w:p>
          <w:p w14:paraId="4D99A92D"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1AFC037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případně za pomoci vývozce údajů, vyřizuje veškeré dotazy a žádosti, které obdrží od subjektu údajů, týkající se zpracování jeho osobních údajů a výkonu jeho práv podle těchto doložek, a to bez zbytečného odkladu a nejpozději do jednoho měsíce od obdržení dotazu nebo žádosti. (</w:t>
            </w:r>
            <w:r w:rsidRPr="00772F7F">
              <w:rPr>
                <w:rStyle w:val="EndnoteCharacters"/>
                <w:rFonts w:asciiTheme="minorHAnsi" w:hAnsiTheme="minorHAnsi" w:cstheme="minorHAnsi"/>
                <w:sz w:val="22"/>
                <w:szCs w:val="22"/>
                <w:lang w:val="cs-CZ"/>
              </w:rPr>
              <w:t>4</w:t>
            </w:r>
            <w:r w:rsidRPr="00772F7F">
              <w:rPr>
                <w:rFonts w:asciiTheme="minorHAnsi" w:hAnsiTheme="minorHAnsi" w:cstheme="minorHAnsi"/>
                <w:sz w:val="22"/>
                <w:szCs w:val="22"/>
                <w:lang w:val="cs-CZ"/>
              </w:rPr>
              <w:t>) Dovozce údajů přijme vhodná opatření k usnadnění vyřizování těchto dotazů, žádostí a výkonu práv subjektu údajů. Veškeré informace poskytované subjektu údajů musí být ve srozumitelném a snadno přístupném znění za použití jasných a jednoduchých jazykových prostředků.</w:t>
            </w:r>
          </w:p>
          <w:p w14:paraId="511E613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Na žádost subjektu údajů dovozce údajů zejména bezplatně:</w:t>
            </w:r>
          </w:p>
          <w:p w14:paraId="1585866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poskytne subjektu údajů potvrzení o tom, zda se zpracovávají osobní údaje, které se ho týkají, a v takovém případě mu poskytne kopii údajů, které se ho týkají, a informace uvedené v příloze I; pokud osobní údaje byly nebo budou dále předávány, poskytne informace o příjemcích nebo kategoriích příjemců (podle potřeby za účelem poskytnutí smysluplných informací), kterým osobní údaje byly nebo budou dále předávány, účel těchto dalších předání a jejich důvod v souladu s doložkou 8.7; a poskytne informace o právu podat stížnost u dozorového úřadu v souladu s doložkou 12 písm. c) bodem i);</w:t>
            </w:r>
          </w:p>
          <w:p w14:paraId="3E80FE9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opraví nepřesné nebo neúplné údaje týkající se subjektu údajů;</w:t>
            </w:r>
          </w:p>
          <w:p w14:paraId="75B2FDE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vymaže osobní údaje týkající se subjektu údajů, pokud tyto údaje jsou nebo byly zpracovávány v rozporu s kteroukoli z těchto doložek, která zajišťuje práva náležející oprávněné třetí straně, nebo pokud subjekt údajů odvolá souhlas, na kterém je zpracování založeno.</w:t>
            </w:r>
          </w:p>
          <w:p w14:paraId="6EC28E95" w14:textId="77777777" w:rsidR="002C5372" w:rsidRPr="00772F7F" w:rsidRDefault="002C5372">
            <w:pPr>
              <w:tabs>
                <w:tab w:val="left" w:pos="-720"/>
              </w:tabs>
              <w:jc w:val="both"/>
              <w:rPr>
                <w:rFonts w:asciiTheme="minorHAnsi" w:hAnsiTheme="minorHAnsi" w:cstheme="minorHAnsi"/>
                <w:sz w:val="22"/>
                <w:szCs w:val="22"/>
                <w:lang w:val="cs-CZ"/>
              </w:rPr>
            </w:pPr>
          </w:p>
          <w:p w14:paraId="38E4CF0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(c)</w:t>
            </w:r>
            <w:r w:rsidRPr="00772F7F">
              <w:rPr>
                <w:rFonts w:asciiTheme="minorHAnsi" w:hAnsiTheme="minorHAnsi" w:cstheme="minorHAnsi"/>
                <w:sz w:val="22"/>
                <w:szCs w:val="22"/>
                <w:lang w:val="cs-CZ"/>
              </w:rPr>
              <w:tab/>
              <w:t>Pokud dovozce údajů zpracovává osobní údaje pro účely přímého marketingu, přestane je pro tyto účely zpracovávat, vznese-li proti tomu subjekt údajů námitky.</w:t>
            </w:r>
          </w:p>
          <w:p w14:paraId="3CE83FB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Dovozce údajů nepřijme rozhodnutí založené výhradně na automatizovaném zpracování předávaných osobních údajů (dále jen „automatizované rozhodnutí“), které by mělo právní účinky týkající se subjektu údajů nebo by ho obdobně významně ovlivnilo, ledaže by k tomu subjekt údajů dal výslovný souhlas, nebo pokud by mu to bylo na základě právních předpisů země určení povoleno, za předpokladu, že takové právní předpisy stanoví vhodná opatření na ochranu práv a oprávněných zájmů subjektu údajů. V tomto případě dovozce údajů, v případě potřeby ve spolupráci s vývozcem údajů:</w:t>
            </w:r>
          </w:p>
          <w:p w14:paraId="34E09A4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informuje subjekt údajů o předpokládaném automatizovaném rozhodnutí, předpokládaných důsledcích a použitém postupu a</w:t>
            </w:r>
          </w:p>
          <w:p w14:paraId="278B975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zavede vhodná ochranná opatření, přinejmenším tím, že umožní subjektu údajů napadnout rozhodnutí, vyjádřit svůj názor a dosáhnout přezkumu prováděného člověkem.</w:t>
            </w:r>
          </w:p>
          <w:p w14:paraId="3139E6F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Jestliže jsou žádosti subjektu údajů nepřiměřené, zejména proto, že se opakují, může dovozce údajů buď uložit přiměřený poplatek, v němž budou zohledněny administrativní náklady související s vyhověním dané žádosti, nebo může odmítnout žádosti vyhovět.</w:t>
            </w:r>
          </w:p>
          <w:p w14:paraId="155F072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(f)</w:t>
            </w:r>
            <w:r w:rsidRPr="00772F7F">
              <w:rPr>
                <w:rFonts w:asciiTheme="minorHAnsi" w:hAnsiTheme="minorHAnsi" w:cstheme="minorHAnsi"/>
                <w:sz w:val="22"/>
                <w:szCs w:val="22"/>
                <w:lang w:val="cs-CZ"/>
              </w:rPr>
              <w:tab/>
              <w:t>Dovozce údajů může žádost subjektu údajů odmítnout, pokud je takové odmítnutí umožněno podle práva země určení a je v demokratické společnosti nezbytné a přiměřené za účelem ochrany jednoho z cílů uvedených v čl. 23 odst. 1 nařízení (EU) 2016/679.</w:t>
            </w:r>
          </w:p>
          <w:p w14:paraId="79A1053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(g)</w:t>
            </w:r>
            <w:r w:rsidRPr="00772F7F">
              <w:rPr>
                <w:rFonts w:asciiTheme="minorHAnsi" w:hAnsiTheme="minorHAnsi" w:cstheme="minorHAnsi"/>
                <w:sz w:val="22"/>
                <w:szCs w:val="22"/>
                <w:lang w:val="cs-CZ"/>
              </w:rPr>
              <w:tab/>
              <w:t>Pokud má dovozce údajů v úmyslu žádost subjektu údajů odmítnout, informuje subjekt údajů o důvodech odmítnutí a možnosti podat stížnost u příslušného dozorového úřadu a/nebo požádat o soudní ochranu.</w:t>
            </w:r>
          </w:p>
          <w:p w14:paraId="31528186" w14:textId="77777777" w:rsidR="002C5372" w:rsidRPr="00772F7F" w:rsidRDefault="002C5372">
            <w:pPr>
              <w:tabs>
                <w:tab w:val="left" w:pos="-720"/>
              </w:tabs>
              <w:jc w:val="both"/>
              <w:rPr>
                <w:rFonts w:asciiTheme="minorHAnsi" w:hAnsiTheme="minorHAnsi" w:cstheme="minorHAnsi"/>
                <w:sz w:val="22"/>
                <w:szCs w:val="22"/>
                <w:u w:val="single"/>
                <w:lang w:val="cs-CZ"/>
              </w:rPr>
            </w:pPr>
          </w:p>
          <w:p w14:paraId="453FCA78"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11 Náprava</w:t>
            </w:r>
          </w:p>
          <w:p w14:paraId="3B4740CD"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378DBED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p>
          <w:p w14:paraId="53DEBA5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V případě sporu mezi subjektem údajů a jednou ze smluvních stran týkajícího se dodržování těchto doložek vyvine tato strana veškeré úsilí, aby takovou záležitost vyřešila smírně a včas. Strany se o těchto sporech navzájem informují a v příslušných případech při jejich řešení spolupracují.</w:t>
            </w:r>
          </w:p>
          <w:p w14:paraId="22A0321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Pokud se subjekt údajů dovolává práva ve prospěch oprávněné třetí strany podle doložky 3, dovozce údajů akceptuje rozhodnutí subjektu údajů:</w:t>
            </w:r>
          </w:p>
          <w:p w14:paraId="76AF627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podat stížnost u dozorového úřadu v členském státě svého obvyklého bydliště nebo místa výkonu práce nebo u příslušného dozorového úřadu podle doložky 13;</w:t>
            </w:r>
          </w:p>
          <w:p w14:paraId="4160761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postoupit spor příslušným soudům ve smyslu doložky 18.</w:t>
            </w:r>
          </w:p>
          <w:p w14:paraId="2C9E757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Strany jsou srozuměny, že subjekt údajů může být zastoupen neziskovým subjektem, organizací nebo sdružením za podmínek stanovených v čl. 80, odst. 1 nařízení (EU) 2016/679.</w:t>
            </w:r>
          </w:p>
          <w:p w14:paraId="560D49C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Dovozce údajů dodržuje rozhodnutí závazné podle platného práva EU nebo členského státu.</w:t>
            </w:r>
          </w:p>
          <w:p w14:paraId="56D3E7D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(f)</w:t>
            </w:r>
            <w:r w:rsidRPr="00772F7F">
              <w:rPr>
                <w:rFonts w:asciiTheme="minorHAnsi" w:hAnsiTheme="minorHAnsi" w:cstheme="minorHAnsi"/>
                <w:sz w:val="22"/>
                <w:szCs w:val="22"/>
                <w:lang w:val="cs-CZ"/>
              </w:rPr>
              <w:tab/>
              <w:t>Dovozce údajů souhlasí, že výběr provedený subjektem údajů nebude mít vliv na jeho hmotná a procesní práva požadovat nápravu v souladu s platnými právními předpisy.</w:t>
            </w:r>
          </w:p>
          <w:p w14:paraId="1A727582" w14:textId="77777777" w:rsidR="002C5372" w:rsidRDefault="002C5372">
            <w:pPr>
              <w:tabs>
                <w:tab w:val="left" w:pos="-720"/>
              </w:tabs>
              <w:jc w:val="both"/>
              <w:rPr>
                <w:rFonts w:asciiTheme="minorHAnsi" w:hAnsiTheme="minorHAnsi" w:cstheme="minorHAnsi"/>
                <w:sz w:val="22"/>
                <w:szCs w:val="22"/>
                <w:lang w:val="cs-CZ"/>
              </w:rPr>
            </w:pPr>
          </w:p>
          <w:p w14:paraId="29A9CA53" w14:textId="77777777" w:rsidR="00747FB3" w:rsidRDefault="00747FB3">
            <w:pPr>
              <w:tabs>
                <w:tab w:val="left" w:pos="-720"/>
              </w:tabs>
              <w:jc w:val="both"/>
              <w:rPr>
                <w:rFonts w:asciiTheme="minorHAnsi" w:hAnsiTheme="minorHAnsi" w:cstheme="minorHAnsi"/>
                <w:sz w:val="22"/>
                <w:szCs w:val="22"/>
                <w:lang w:val="cs-CZ"/>
              </w:rPr>
            </w:pPr>
          </w:p>
          <w:p w14:paraId="7AACE0D0" w14:textId="77777777" w:rsidR="00747FB3" w:rsidRPr="00772F7F" w:rsidRDefault="00747FB3">
            <w:pPr>
              <w:tabs>
                <w:tab w:val="left" w:pos="-720"/>
              </w:tabs>
              <w:jc w:val="both"/>
              <w:rPr>
                <w:rFonts w:asciiTheme="minorHAnsi" w:hAnsiTheme="minorHAnsi" w:cstheme="minorHAnsi"/>
                <w:sz w:val="22"/>
                <w:szCs w:val="22"/>
                <w:lang w:val="cs-CZ"/>
              </w:rPr>
            </w:pPr>
          </w:p>
          <w:p w14:paraId="3412B180"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Doložka 12 Odpovědnost</w:t>
            </w:r>
          </w:p>
          <w:p w14:paraId="4C305AF5"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761E529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Každá strana je vůči druhé straně/ostatním stranám odpovědná za jakoukoli újmu, kterou druhé straně/ostatním stranám při porušení těchto doložek způsobí.</w:t>
            </w:r>
          </w:p>
          <w:p w14:paraId="0452CEF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Každá strana je odpovědná vůči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nařízení (EU) 2016/679.</w:t>
            </w:r>
          </w:p>
          <w:p w14:paraId="77DB5D8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359F146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Smluvní strany se dohodly, že pokud je jedna ze smluvních stran odpovědná podle písmene c), je oprávněna požadovat od druhé smluvní strany/ostatních smluvních stran zpět část náhrady újmy odpovídající její odpovědnosti za újmu.</w:t>
            </w:r>
          </w:p>
          <w:p w14:paraId="32DE74A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Dovozce údajů se nemůže dovolávat jednání zpracovatele nebo dílčího zpracovatele, aby se vyhnul své vlastní odpovědnosti.</w:t>
            </w:r>
          </w:p>
          <w:p w14:paraId="1B2F1912"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8E1838E"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13 Dohled</w:t>
            </w:r>
          </w:p>
          <w:p w14:paraId="7E80CB61"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2E073E8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 xml:space="preserve"> [Pokud je vývozce údajů usazen v členském státě EU:] Dozorový úřad uvedený v příloze I části C, který je odpovědný za zajištění, že vývozce údajů dodržuje nařízení (EU) 2016/679, pokud jde o předávání údajů, jedná jako příslušný dozorový úřad.</w:t>
            </w:r>
          </w:p>
          <w:p w14:paraId="66F779DE" w14:textId="77777777" w:rsidR="002C5372" w:rsidRPr="00772F7F" w:rsidRDefault="002C5372">
            <w:pPr>
              <w:tabs>
                <w:tab w:val="left" w:pos="-720"/>
              </w:tabs>
              <w:jc w:val="both"/>
              <w:rPr>
                <w:rFonts w:asciiTheme="minorHAnsi" w:hAnsiTheme="minorHAnsi" w:cstheme="minorHAnsi"/>
                <w:sz w:val="22"/>
                <w:szCs w:val="22"/>
                <w:lang w:val="cs-CZ"/>
              </w:rPr>
            </w:pPr>
          </w:p>
          <w:p w14:paraId="3F0B20E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[Pokud vývozce údajů není usazen v členském státě EU, ale spadá do územní působnosti nařízení (EU) 2016/679 v souladu s jeho čl. 3, odst. 2 a </w:t>
            </w:r>
            <w:r w:rsidRPr="00772F7F">
              <w:rPr>
                <w:rFonts w:asciiTheme="minorHAnsi" w:hAnsiTheme="minorHAnsi" w:cstheme="minorHAnsi"/>
                <w:sz w:val="22"/>
                <w:szCs w:val="22"/>
                <w:lang w:val="cs-CZ"/>
              </w:rPr>
              <w:lastRenderedPageBreak/>
              <w:t>jmenoval zástupce podle čl. 27, odst. 1 nařízení (EU) 2016/679:] Dozorový úřad členského státu – uvedený v příloze I části C, v němž je usazen zástupce ve smyslu čl. 27 odst. 1 nařízení (EU) 2016/679, jedná jako příslušný dozorový úřad.</w:t>
            </w:r>
          </w:p>
          <w:p w14:paraId="28F9FCEF" w14:textId="77777777" w:rsidR="002C5372" w:rsidRPr="00772F7F" w:rsidRDefault="002C5372">
            <w:pPr>
              <w:tabs>
                <w:tab w:val="left" w:pos="-720"/>
              </w:tabs>
              <w:jc w:val="both"/>
              <w:rPr>
                <w:rFonts w:asciiTheme="minorHAnsi" w:hAnsiTheme="minorHAnsi" w:cstheme="minorHAnsi"/>
                <w:sz w:val="22"/>
                <w:szCs w:val="22"/>
                <w:lang w:val="cs-CZ"/>
              </w:rPr>
            </w:pPr>
          </w:p>
          <w:p w14:paraId="19692D73" w14:textId="77777777" w:rsidR="002C5372" w:rsidRPr="00772F7F" w:rsidRDefault="002C5372">
            <w:pPr>
              <w:tabs>
                <w:tab w:val="left" w:pos="-720"/>
              </w:tabs>
              <w:jc w:val="both"/>
              <w:rPr>
                <w:rFonts w:asciiTheme="minorHAnsi" w:hAnsiTheme="minorHAnsi" w:cstheme="minorHAnsi"/>
                <w:sz w:val="22"/>
                <w:szCs w:val="22"/>
                <w:lang w:val="cs-CZ"/>
              </w:rPr>
            </w:pPr>
          </w:p>
          <w:p w14:paraId="73015955" w14:textId="77777777" w:rsidR="002C5372" w:rsidRPr="00772F7F" w:rsidRDefault="002C5372">
            <w:pPr>
              <w:tabs>
                <w:tab w:val="left" w:pos="-720"/>
              </w:tabs>
              <w:jc w:val="both"/>
              <w:rPr>
                <w:rFonts w:asciiTheme="minorHAnsi" w:hAnsiTheme="minorHAnsi" w:cstheme="minorHAnsi"/>
                <w:sz w:val="22"/>
                <w:szCs w:val="22"/>
                <w:lang w:val="cs-CZ"/>
              </w:rPr>
            </w:pPr>
          </w:p>
          <w:p w14:paraId="15CD19CD" w14:textId="77777777" w:rsidR="002C5372" w:rsidRPr="00772F7F" w:rsidRDefault="002C5372">
            <w:pPr>
              <w:tabs>
                <w:tab w:val="left" w:pos="-720"/>
              </w:tabs>
              <w:jc w:val="both"/>
              <w:rPr>
                <w:rFonts w:asciiTheme="minorHAnsi" w:hAnsiTheme="minorHAnsi" w:cstheme="minorHAnsi"/>
                <w:sz w:val="22"/>
                <w:szCs w:val="22"/>
                <w:lang w:val="cs-CZ"/>
              </w:rPr>
            </w:pPr>
          </w:p>
          <w:p w14:paraId="7863942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[Pokud vývozce údajů není usazen v členském státě EU, ale spadá do územní působnosti nařízení (EU) 2016/679 v souladu s jeho čl. 3, odst. 2, aniž by však musel jmenovat zástupce podle čl. 27, odst. 2 nařízení (EU) 2016/679:] Dozorový úřad jednoho z členských států, v nichž se nacházejí subjekty údajů, jejichž osobní údaje jsou předávány podle těchto doložek v souvislosti se zbožím nebo službami jim nabízenými, nebo jejichž chování je monitorováno, uvedený v příloze I části C, jedná jako příslušný dozorový úřad.</w:t>
            </w:r>
          </w:p>
          <w:p w14:paraId="1F369AD8"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CDF16D4" w14:textId="77777777" w:rsidR="002C5372" w:rsidRPr="00772F7F" w:rsidRDefault="002C5372">
            <w:pPr>
              <w:tabs>
                <w:tab w:val="left" w:pos="-720"/>
              </w:tabs>
              <w:jc w:val="both"/>
              <w:rPr>
                <w:rFonts w:asciiTheme="minorHAnsi" w:hAnsiTheme="minorHAnsi" w:cstheme="minorHAnsi"/>
                <w:sz w:val="22"/>
                <w:szCs w:val="22"/>
                <w:u w:val="single"/>
                <w:lang w:val="cs-CZ"/>
              </w:rPr>
            </w:pPr>
          </w:p>
          <w:p w14:paraId="657B8BFE" w14:textId="77777777" w:rsidR="002C5372" w:rsidRPr="00772F7F" w:rsidRDefault="002C5372">
            <w:pPr>
              <w:tabs>
                <w:tab w:val="left" w:pos="-720"/>
              </w:tabs>
              <w:jc w:val="both"/>
              <w:rPr>
                <w:rFonts w:asciiTheme="minorHAnsi" w:hAnsiTheme="minorHAnsi" w:cstheme="minorHAnsi"/>
                <w:sz w:val="22"/>
                <w:szCs w:val="22"/>
                <w:u w:val="single"/>
                <w:lang w:val="cs-CZ"/>
              </w:rPr>
            </w:pPr>
          </w:p>
          <w:p w14:paraId="4FB68C5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Dovozce údajů souhlasí, že se podřídí pravomoci příslušného dozorového úřadu a bude s ním spolupracovat v rámci všech postupů zaměřených na zajištění dodržování těchto doložek. Dovozce údajů zejména souhlasí, že bude reagovat na dotazy, podrobovat se auditům a dodržovat opatření přijatá dozorovým úřadem, včetně nápravných a kompenzačních opatření. Dozorovému úřadu poskytne písemné potvrzení, že byla přijata nezbytná opatření.</w:t>
            </w:r>
          </w:p>
          <w:p w14:paraId="2932526D" w14:textId="77777777" w:rsidR="002C5372" w:rsidRPr="00772F7F" w:rsidRDefault="002C5372">
            <w:pPr>
              <w:pStyle w:val="Zkladntext"/>
              <w:keepLines/>
              <w:rPr>
                <w:rFonts w:asciiTheme="minorHAnsi" w:hAnsiTheme="minorHAnsi" w:cstheme="minorHAnsi"/>
                <w:b w:val="0"/>
                <w:bCs/>
                <w:sz w:val="22"/>
                <w:szCs w:val="22"/>
                <w:lang w:val="cs-CZ"/>
              </w:rPr>
            </w:pPr>
          </w:p>
          <w:p w14:paraId="0A90E642" w14:textId="77777777" w:rsidR="002C5372" w:rsidRPr="00772F7F" w:rsidRDefault="002C5372">
            <w:pPr>
              <w:pStyle w:val="Zkladntext"/>
              <w:keepLines/>
              <w:rPr>
                <w:rFonts w:asciiTheme="minorHAnsi" w:hAnsiTheme="minorHAnsi" w:cstheme="minorHAnsi"/>
                <w:b w:val="0"/>
                <w:bCs/>
                <w:sz w:val="22"/>
                <w:szCs w:val="22"/>
                <w:lang w:val="cs-CZ"/>
              </w:rPr>
            </w:pPr>
          </w:p>
          <w:p w14:paraId="73DE3077"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ODDÍL III – MÍSTNÍ PRÁVNÍ PŘEDPISY A POVINNOSTI V PŘÍPADĚ PŘÍSTUPU ORGÁNŮ VEŘEJNÉ MOCI</w:t>
            </w:r>
          </w:p>
          <w:p w14:paraId="2DF631CE"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58E166F4"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14 Místní právní předpisy a postupy, které mají dopad na dodržování doložek</w:t>
            </w:r>
          </w:p>
          <w:p w14:paraId="5A37848B"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1EE4A38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(a)</w:t>
            </w:r>
            <w:r w:rsidRPr="00772F7F">
              <w:rPr>
                <w:rFonts w:asciiTheme="minorHAnsi" w:hAnsiTheme="minorHAnsi" w:cstheme="minorHAnsi"/>
                <w:sz w:val="22"/>
                <w:szCs w:val="22"/>
                <w:lang w:val="cs-CZ"/>
              </w:rPr>
              <w:tab/>
              <w:t>Strany zaručují, že nemají důvod se domnívat, že právní předpisy a postupy ve třetí zemi určení, které se vztahují na zpracování osobních údajů dovozcem údajů, včetně jakýchkoli požadavků na zpřístupnění osobních údajů nebo opatření, kterými se povoluje přístup orgánům veřejné moci, brání dovozci údajů při plnění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p w14:paraId="44628CD8" w14:textId="77777777" w:rsidR="002C5372" w:rsidRDefault="002C5372">
            <w:pPr>
              <w:tabs>
                <w:tab w:val="left" w:pos="-720"/>
              </w:tabs>
              <w:jc w:val="both"/>
              <w:rPr>
                <w:rFonts w:asciiTheme="minorHAnsi" w:hAnsiTheme="minorHAnsi" w:cstheme="minorHAnsi"/>
                <w:sz w:val="22"/>
                <w:szCs w:val="22"/>
                <w:lang w:val="cs-CZ"/>
              </w:rPr>
            </w:pPr>
          </w:p>
          <w:p w14:paraId="5EADD365" w14:textId="77777777" w:rsidR="00747FB3" w:rsidRPr="00772F7F" w:rsidRDefault="00747FB3">
            <w:pPr>
              <w:tabs>
                <w:tab w:val="left" w:pos="-720"/>
              </w:tabs>
              <w:jc w:val="both"/>
              <w:rPr>
                <w:rFonts w:asciiTheme="minorHAnsi" w:hAnsiTheme="minorHAnsi" w:cstheme="minorHAnsi"/>
                <w:sz w:val="22"/>
                <w:szCs w:val="22"/>
                <w:lang w:val="cs-CZ"/>
              </w:rPr>
            </w:pPr>
          </w:p>
          <w:p w14:paraId="13C21EA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Smluvní strany prohlašují, že při poskytování záruky uvedené v písmenu a) náležitě zohlednily zejména následující prvky:</w:t>
            </w:r>
          </w:p>
          <w:p w14:paraId="191E9A8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konkrétní okolnosti předání, včetně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místo, kde se předané údaje uchovávají;</w:t>
            </w:r>
          </w:p>
          <w:p w14:paraId="461AE6D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právní předpisy a postupy třetí země určení – včetně těch, které vyžadují zpřístupnění údajů orgánům veřejné moci nebo povolují přístup těchto orgánů – relevantní s ohledem na konkrétní okolnosti předání, jakož i použitelná omezení a záruky (</w:t>
            </w:r>
            <w:r w:rsidRPr="00772F7F">
              <w:rPr>
                <w:rStyle w:val="EndnoteCharacters"/>
                <w:rFonts w:asciiTheme="minorHAnsi" w:hAnsiTheme="minorHAnsi" w:cstheme="minorHAnsi"/>
                <w:sz w:val="22"/>
                <w:szCs w:val="22"/>
                <w:lang w:val="cs-CZ"/>
              </w:rPr>
              <w:t>5</w:t>
            </w:r>
            <w:r w:rsidRPr="00772F7F">
              <w:rPr>
                <w:rFonts w:asciiTheme="minorHAnsi" w:hAnsiTheme="minorHAnsi" w:cstheme="minorHAnsi"/>
                <w:sz w:val="22"/>
                <w:szCs w:val="22"/>
                <w:lang w:val="cs-CZ"/>
              </w:rPr>
              <w:t>);</w:t>
            </w:r>
          </w:p>
          <w:p w14:paraId="11159521" w14:textId="77777777" w:rsidR="002C5372" w:rsidRPr="00772F7F" w:rsidRDefault="002C5372">
            <w:pPr>
              <w:tabs>
                <w:tab w:val="left" w:pos="-720"/>
              </w:tabs>
              <w:jc w:val="both"/>
              <w:rPr>
                <w:rFonts w:asciiTheme="minorHAnsi" w:hAnsiTheme="minorHAnsi" w:cstheme="minorHAnsi"/>
                <w:sz w:val="22"/>
                <w:szCs w:val="22"/>
                <w:lang w:val="cs-CZ"/>
              </w:rPr>
            </w:pPr>
          </w:p>
          <w:p w14:paraId="0406C51F" w14:textId="77777777" w:rsidR="002C5372" w:rsidRPr="00772F7F" w:rsidRDefault="002C5372">
            <w:pPr>
              <w:tabs>
                <w:tab w:val="left" w:pos="-720"/>
              </w:tabs>
              <w:jc w:val="both"/>
              <w:rPr>
                <w:rFonts w:asciiTheme="minorHAnsi" w:hAnsiTheme="minorHAnsi" w:cstheme="minorHAnsi"/>
                <w:sz w:val="22"/>
                <w:szCs w:val="22"/>
                <w:lang w:val="cs-CZ"/>
              </w:rPr>
            </w:pPr>
          </w:p>
          <w:p w14:paraId="12C4D73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veškeré příslušné smluvní, technické nebo organizační záruky zavedené za účelem doplnění záruk podle těchto doložek, včetně opatření uplatňovaných během předání a zpracování osobních údajů v zemi určení.</w:t>
            </w:r>
          </w:p>
          <w:p w14:paraId="2481C947" w14:textId="77777777" w:rsidR="002C5372" w:rsidRPr="00772F7F" w:rsidRDefault="002C5372">
            <w:pPr>
              <w:tabs>
                <w:tab w:val="left" w:pos="-720"/>
              </w:tabs>
              <w:jc w:val="both"/>
              <w:rPr>
                <w:rFonts w:asciiTheme="minorHAnsi" w:hAnsiTheme="minorHAnsi" w:cstheme="minorHAnsi"/>
                <w:sz w:val="22"/>
                <w:szCs w:val="22"/>
                <w:lang w:val="cs-CZ"/>
              </w:rPr>
            </w:pPr>
          </w:p>
          <w:p w14:paraId="2213704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(c)</w:t>
            </w:r>
            <w:r w:rsidRPr="00772F7F">
              <w:rPr>
                <w:rFonts w:asciiTheme="minorHAnsi" w:hAnsiTheme="minorHAnsi" w:cstheme="minorHAnsi"/>
                <w:sz w:val="22"/>
                <w:szCs w:val="22"/>
                <w:lang w:val="cs-CZ"/>
              </w:rPr>
              <w:tab/>
              <w:t>Dovozce údajů zaručuje, že při provádění posouzení podle písmene b) vynaložil maximální úsilí, aby poskytl vývozci údajů relevantní informace, a souhlasí s tím, že bude při zajišťování dodržování těchto doložek s vývozcem údajů i nadále spolupracovat.</w:t>
            </w:r>
          </w:p>
          <w:p w14:paraId="5EC71235" w14:textId="77777777" w:rsidR="002C5372" w:rsidRPr="00772F7F" w:rsidRDefault="002C5372">
            <w:pPr>
              <w:tabs>
                <w:tab w:val="left" w:pos="-720"/>
              </w:tabs>
              <w:jc w:val="both"/>
              <w:rPr>
                <w:rFonts w:asciiTheme="minorHAnsi" w:hAnsiTheme="minorHAnsi" w:cstheme="minorHAnsi"/>
                <w:sz w:val="22"/>
                <w:szCs w:val="22"/>
                <w:lang w:val="cs-CZ"/>
              </w:rPr>
            </w:pPr>
          </w:p>
          <w:p w14:paraId="161260D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Strany souhlasí, že posouzení podle písmene b) zdokumentují a na požádání zpřístupní příslušnému dozorovému úřadu.</w:t>
            </w:r>
          </w:p>
          <w:p w14:paraId="5A1A9716" w14:textId="77777777" w:rsidR="002C5372" w:rsidRPr="00772F7F" w:rsidRDefault="002C5372">
            <w:pPr>
              <w:tabs>
                <w:tab w:val="left" w:pos="-720"/>
              </w:tabs>
              <w:jc w:val="both"/>
              <w:rPr>
                <w:rFonts w:asciiTheme="minorHAnsi" w:hAnsiTheme="minorHAnsi" w:cstheme="minorHAnsi"/>
                <w:sz w:val="22"/>
                <w:szCs w:val="22"/>
                <w:lang w:val="cs-CZ"/>
              </w:rPr>
            </w:pPr>
          </w:p>
          <w:p w14:paraId="4923058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 xml:space="preserve">Dovozce údajů souhlasí,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písmenu a). </w:t>
            </w:r>
          </w:p>
          <w:p w14:paraId="5F98D4E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(f)</w:t>
            </w:r>
            <w:r w:rsidRPr="00772F7F">
              <w:rPr>
                <w:rFonts w:asciiTheme="minorHAnsi" w:hAnsiTheme="minorHAnsi" w:cstheme="minorHAnsi"/>
                <w:sz w:val="22"/>
                <w:szCs w:val="22"/>
                <w:lang w:val="cs-CZ"/>
              </w:rPr>
              <w:tab/>
              <w:t>Po oznámení podle písmene e) nebo pokud má vývozce údajů jinak důvod se domnívat, že dovozce údajů již nemůže plnit své povinnosti na základě těchto doložek, vývozce údajů neprodleně určí vhodná opatření (např. technická nebo organizační opatření k zajištění bezpečnosti a důvěrnosti), která má přijmout vývozce údajů a/nebo dovozce údajů k řešení situace. Vývozce údajů pozastaví předávání údajů, pokud se domnívá, že k tomuto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 písm. d) a e).</w:t>
            </w:r>
          </w:p>
          <w:p w14:paraId="052C843A" w14:textId="77777777" w:rsidR="002C5372" w:rsidRPr="00772F7F" w:rsidRDefault="002C5372">
            <w:pPr>
              <w:tabs>
                <w:tab w:val="left" w:pos="-720"/>
              </w:tabs>
              <w:jc w:val="both"/>
              <w:rPr>
                <w:rFonts w:asciiTheme="minorHAnsi" w:hAnsiTheme="minorHAnsi" w:cstheme="minorHAnsi"/>
                <w:sz w:val="22"/>
                <w:szCs w:val="22"/>
                <w:u w:val="single"/>
                <w:lang w:val="cs-CZ"/>
              </w:rPr>
            </w:pPr>
          </w:p>
          <w:p w14:paraId="17D9648A"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9F2AFD8" w14:textId="77777777" w:rsidR="002C5372" w:rsidRDefault="002C5372">
            <w:pPr>
              <w:tabs>
                <w:tab w:val="left" w:pos="-720"/>
              </w:tabs>
              <w:jc w:val="both"/>
              <w:rPr>
                <w:rFonts w:asciiTheme="minorHAnsi" w:hAnsiTheme="minorHAnsi" w:cstheme="minorHAnsi"/>
                <w:sz w:val="22"/>
                <w:szCs w:val="22"/>
                <w:u w:val="single"/>
                <w:lang w:val="cs-CZ"/>
              </w:rPr>
            </w:pPr>
          </w:p>
          <w:p w14:paraId="34CA2082" w14:textId="77777777" w:rsidR="00747FB3" w:rsidRPr="00772F7F" w:rsidRDefault="00747FB3">
            <w:pPr>
              <w:tabs>
                <w:tab w:val="left" w:pos="-720"/>
              </w:tabs>
              <w:jc w:val="both"/>
              <w:rPr>
                <w:rFonts w:asciiTheme="minorHAnsi" w:hAnsiTheme="minorHAnsi" w:cstheme="minorHAnsi"/>
                <w:sz w:val="22"/>
                <w:szCs w:val="22"/>
                <w:u w:val="single"/>
                <w:lang w:val="cs-CZ"/>
              </w:rPr>
            </w:pPr>
          </w:p>
          <w:p w14:paraId="3E509D4D"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15 Povinnost dovozce údajů v případě přístupu orgánů veřejné moci</w:t>
            </w:r>
          </w:p>
          <w:p w14:paraId="35AF76C7"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276C8809"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15.1</w:t>
            </w:r>
            <w:r w:rsidRPr="00772F7F">
              <w:rPr>
                <w:rFonts w:asciiTheme="minorHAnsi" w:hAnsiTheme="minorHAnsi" w:cstheme="minorHAnsi"/>
                <w:b/>
                <w:sz w:val="22"/>
                <w:szCs w:val="22"/>
                <w:u w:val="single"/>
                <w:lang w:val="cs-CZ"/>
              </w:rPr>
              <w:tab/>
              <w:t>Oznámení</w:t>
            </w:r>
          </w:p>
          <w:p w14:paraId="09AB8FA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souhlasí, že neprodleně uvědomí vývozce údajů, a je-li to možné, subjekt údajů (v případě potřeby s pomocí vývozce údajů), pokud:</w:t>
            </w:r>
          </w:p>
          <w:p w14:paraId="15B286A2"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na základě právních předpisů země určení obdrží právně závaznou žádost od orgánu veřejné moci, včetně soudních orgánů, o zpřístupnění osobních údajů předaných podle těchto doložek; takové oznámení bude obsahovat informace o požadovaných osobních údajích, dožadujícím orgánu, právním základu žádosti a poskytnuté odpovědi, nebo</w:t>
            </w:r>
          </w:p>
          <w:p w14:paraId="4EF8DC43" w14:textId="77777777" w:rsidR="00747FB3" w:rsidRPr="00772F7F" w:rsidRDefault="00747FB3">
            <w:pPr>
              <w:tabs>
                <w:tab w:val="left" w:pos="-720"/>
              </w:tabs>
              <w:jc w:val="both"/>
              <w:rPr>
                <w:rFonts w:asciiTheme="minorHAnsi" w:hAnsiTheme="minorHAnsi" w:cstheme="minorHAnsi"/>
                <w:sz w:val="22"/>
                <w:szCs w:val="22"/>
                <w:lang w:val="cs-CZ"/>
              </w:rPr>
            </w:pPr>
          </w:p>
          <w:p w14:paraId="7CE3B89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se dozví o jakémkoli přímém přístupu orgánů veřejné moci k osobním údajům předávaným podle těchto doložek v souladu s právními předpisy země určení; takové oznámení bude obsahovat všechny informace dostupné dovozci.</w:t>
            </w:r>
          </w:p>
          <w:p w14:paraId="472D3420"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Pokud je podle právních předpisů země určení dovozci údajů zakázáno informovat vývozce údajů a/nebo subjekt údajů, souhlasí dovozce údajů s tím, že za účelem co nejrychlejšího sdělení co největšího množství informací vynaloží maximální úsilí, aby od tohoto zákazu bylo upuštěno. Dovozce údajů souhlasí, že zdokumentuje své maximální úsilí, aby je mohl na žádost vývozce údajů prokázat.</w:t>
            </w:r>
          </w:p>
          <w:p w14:paraId="6001C9B9" w14:textId="77777777" w:rsidR="00680D91" w:rsidRPr="00772F7F" w:rsidRDefault="00680D91">
            <w:pPr>
              <w:tabs>
                <w:tab w:val="left" w:pos="-720"/>
              </w:tabs>
              <w:jc w:val="both"/>
              <w:rPr>
                <w:rFonts w:asciiTheme="minorHAnsi" w:hAnsiTheme="minorHAnsi" w:cstheme="minorHAnsi"/>
                <w:sz w:val="22"/>
                <w:szCs w:val="22"/>
                <w:lang w:val="cs-CZ"/>
              </w:rPr>
            </w:pPr>
          </w:p>
          <w:p w14:paraId="2C357D2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w:t>
            </w:r>
            <w:r w:rsidRPr="00772F7F">
              <w:rPr>
                <w:rFonts w:asciiTheme="minorHAnsi" w:hAnsiTheme="minorHAnsi" w:cstheme="minorHAnsi"/>
                <w:sz w:val="22"/>
                <w:szCs w:val="22"/>
                <w:lang w:val="cs-CZ"/>
              </w:rPr>
              <w:lastRenderedPageBreak/>
              <w:t xml:space="preserve">(zejména informace o počtu žádostí, druhu požadovaných údajů, dožadujícím orgánu nebo orgánech, zda byly tyto žádosti napadeny a výsledek takového napadení atd.). </w:t>
            </w:r>
          </w:p>
          <w:p w14:paraId="1B10011D"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Dovozce údajů souhlasí s tím, že po dobu trvání smlouvy bude informace podle písmene a) až c) uchovávat a na vyžádání je poskytne příslušnému dozorovému úřadu.</w:t>
            </w:r>
          </w:p>
          <w:p w14:paraId="2A0D8327" w14:textId="77777777" w:rsidR="00680D91" w:rsidRPr="00772F7F" w:rsidRDefault="00680D91">
            <w:pPr>
              <w:tabs>
                <w:tab w:val="left" w:pos="-720"/>
              </w:tabs>
              <w:jc w:val="both"/>
              <w:rPr>
                <w:rFonts w:asciiTheme="minorHAnsi" w:hAnsiTheme="minorHAnsi" w:cstheme="minorHAnsi"/>
                <w:sz w:val="22"/>
                <w:szCs w:val="22"/>
                <w:lang w:val="cs-CZ"/>
              </w:rPr>
            </w:pPr>
          </w:p>
          <w:p w14:paraId="5007803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(e)</w:t>
            </w:r>
            <w:r w:rsidRPr="00772F7F">
              <w:rPr>
                <w:rFonts w:asciiTheme="minorHAnsi" w:hAnsiTheme="minorHAnsi" w:cstheme="minorHAnsi"/>
                <w:sz w:val="22"/>
                <w:szCs w:val="22"/>
                <w:lang w:val="cs-CZ"/>
              </w:rPr>
              <w:tab/>
              <w:t>Písmeny a) až c) není dotčena povinnost dovozce údajů podle doložky 14 písm. e) a doložky 16 neprodleně informovat vývozce údajů, pokud není schopen tyto doložky dodržovat.</w:t>
            </w:r>
          </w:p>
          <w:p w14:paraId="4ACF81AC" w14:textId="77777777" w:rsidR="002C5372" w:rsidRPr="00772F7F" w:rsidRDefault="002C5372">
            <w:pPr>
              <w:tabs>
                <w:tab w:val="left" w:pos="-720"/>
              </w:tabs>
              <w:jc w:val="both"/>
              <w:rPr>
                <w:rFonts w:asciiTheme="minorHAnsi" w:hAnsiTheme="minorHAnsi" w:cstheme="minorHAnsi"/>
                <w:sz w:val="22"/>
                <w:szCs w:val="22"/>
                <w:u w:val="single"/>
                <w:lang w:val="cs-CZ"/>
              </w:rPr>
            </w:pPr>
          </w:p>
          <w:p w14:paraId="343565C8"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F8E696B"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15.2</w:t>
            </w:r>
            <w:r w:rsidRPr="00772F7F">
              <w:rPr>
                <w:rFonts w:asciiTheme="minorHAnsi" w:hAnsiTheme="minorHAnsi" w:cstheme="minorHAnsi"/>
                <w:b/>
                <w:sz w:val="22"/>
                <w:szCs w:val="22"/>
                <w:u w:val="single"/>
                <w:lang w:val="cs-CZ"/>
              </w:rPr>
              <w:tab/>
              <w:t>Přezkum zákonnosti a minimalizace údajů</w:t>
            </w:r>
          </w:p>
          <w:p w14:paraId="156F1DD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souhlasí,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zdvořilosti protiprávní. Dovozce údajů bude za stejných podmínek moci využít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 písm. e).</w:t>
            </w:r>
          </w:p>
          <w:p w14:paraId="62D79CC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 xml:space="preserve">Dovozce údajů souhlasí, že zdokumentuje své právní posouzení i jakékoli napadení žádosti o poskytnutí údajů a v rozsahu povoleném právními předpisy země určení zpřístupní dokumentaci </w:t>
            </w:r>
            <w:r w:rsidRPr="00772F7F">
              <w:rPr>
                <w:rFonts w:asciiTheme="minorHAnsi" w:hAnsiTheme="minorHAnsi" w:cstheme="minorHAnsi"/>
                <w:sz w:val="22"/>
                <w:szCs w:val="22"/>
                <w:lang w:val="cs-CZ"/>
              </w:rPr>
              <w:lastRenderedPageBreak/>
              <w:t xml:space="preserve">vývozci údajů. Na požádání ji rovněž zpřístupní příslušnému dozorovému úřadu. </w:t>
            </w:r>
          </w:p>
          <w:p w14:paraId="04A6BE4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Dovozce údajů souhlasí s poskytnutím minimálního přípustného množství informací při odpovědi na žádost o zpřístupnění, a to na základě přiměřeného výkladu žádosti.</w:t>
            </w:r>
          </w:p>
          <w:p w14:paraId="0BDDD1C1" w14:textId="77777777" w:rsidR="002C5372" w:rsidRDefault="002C5372">
            <w:pPr>
              <w:tabs>
                <w:tab w:val="left" w:pos="-720"/>
              </w:tabs>
              <w:jc w:val="both"/>
              <w:rPr>
                <w:rFonts w:asciiTheme="minorHAnsi" w:hAnsiTheme="minorHAnsi" w:cstheme="minorHAnsi"/>
                <w:sz w:val="22"/>
                <w:szCs w:val="22"/>
                <w:lang w:val="cs-CZ"/>
              </w:rPr>
            </w:pPr>
          </w:p>
          <w:p w14:paraId="0AAF0944" w14:textId="77777777" w:rsidR="00747FB3" w:rsidRPr="00772F7F" w:rsidRDefault="00747FB3">
            <w:pPr>
              <w:tabs>
                <w:tab w:val="left" w:pos="-720"/>
              </w:tabs>
              <w:jc w:val="both"/>
              <w:rPr>
                <w:rFonts w:asciiTheme="minorHAnsi" w:hAnsiTheme="minorHAnsi" w:cstheme="minorHAnsi"/>
                <w:sz w:val="22"/>
                <w:szCs w:val="22"/>
                <w:lang w:val="cs-CZ"/>
              </w:rPr>
            </w:pPr>
          </w:p>
          <w:p w14:paraId="57C4A28B"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ODDÍL IV – ZÁVĚREČNÁ USTANOVENÍ</w:t>
            </w:r>
          </w:p>
          <w:p w14:paraId="2D9C88A3"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69329C65"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16 Nedodržení doložek a vypovězení</w:t>
            </w:r>
          </w:p>
          <w:p w14:paraId="55A6BDF5" w14:textId="77777777" w:rsidR="002C5372" w:rsidRDefault="002C5372">
            <w:pPr>
              <w:tabs>
                <w:tab w:val="left" w:pos="-720"/>
              </w:tabs>
              <w:jc w:val="both"/>
              <w:rPr>
                <w:rFonts w:asciiTheme="minorHAnsi" w:hAnsiTheme="minorHAnsi" w:cstheme="minorHAnsi"/>
                <w:b/>
                <w:bCs/>
                <w:sz w:val="22"/>
                <w:szCs w:val="22"/>
                <w:u w:val="single"/>
                <w:lang w:val="cs-CZ"/>
              </w:rPr>
            </w:pPr>
          </w:p>
          <w:p w14:paraId="2D580F7C" w14:textId="77777777" w:rsidR="00747FB3" w:rsidRPr="00772F7F" w:rsidRDefault="00747FB3">
            <w:pPr>
              <w:tabs>
                <w:tab w:val="left" w:pos="-720"/>
              </w:tabs>
              <w:jc w:val="both"/>
              <w:rPr>
                <w:rFonts w:asciiTheme="minorHAnsi" w:hAnsiTheme="minorHAnsi" w:cstheme="minorHAnsi"/>
                <w:b/>
                <w:bCs/>
                <w:sz w:val="22"/>
                <w:szCs w:val="22"/>
                <w:u w:val="single"/>
                <w:lang w:val="cs-CZ"/>
              </w:rPr>
            </w:pPr>
          </w:p>
          <w:p w14:paraId="78D2561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(a)</w:t>
            </w:r>
            <w:r w:rsidRPr="00772F7F">
              <w:rPr>
                <w:rFonts w:asciiTheme="minorHAnsi" w:hAnsiTheme="minorHAnsi" w:cstheme="minorHAnsi"/>
                <w:sz w:val="22"/>
                <w:szCs w:val="22"/>
                <w:lang w:val="cs-CZ"/>
              </w:rPr>
              <w:tab/>
              <w:t>Dovozce údajů neprodleně informuje vývozce údajů, pokud není z jakéhokoli důvodu schopen tyto doložky dodržet.</w:t>
            </w:r>
          </w:p>
          <w:p w14:paraId="383D9463"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(b)</w:t>
            </w:r>
            <w:r w:rsidRPr="00772F7F">
              <w:rPr>
                <w:rFonts w:asciiTheme="minorHAnsi" w:hAnsiTheme="minorHAnsi" w:cstheme="minorHAnsi"/>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Tímto není dotčena doložka 14 písm. f).</w:t>
            </w:r>
          </w:p>
          <w:p w14:paraId="6EC58BE4" w14:textId="77777777" w:rsidR="00747FB3" w:rsidRPr="00772F7F" w:rsidRDefault="00747FB3">
            <w:pPr>
              <w:tabs>
                <w:tab w:val="left" w:pos="-720"/>
              </w:tabs>
              <w:jc w:val="both"/>
              <w:rPr>
                <w:rFonts w:asciiTheme="minorHAnsi" w:hAnsiTheme="minorHAnsi" w:cstheme="minorHAnsi"/>
                <w:sz w:val="22"/>
                <w:szCs w:val="22"/>
                <w:lang w:val="cs-CZ"/>
              </w:rPr>
            </w:pPr>
          </w:p>
          <w:p w14:paraId="2D726053"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w:t>
            </w:r>
            <w:r w:rsidRPr="00772F7F">
              <w:rPr>
                <w:rFonts w:asciiTheme="minorHAnsi" w:hAnsiTheme="minorHAnsi" w:cstheme="minorHAnsi"/>
                <w:sz w:val="22"/>
                <w:szCs w:val="22"/>
                <w:lang w:val="cs-CZ"/>
              </w:rPr>
              <w:tab/>
              <w:t>Vývozce údajů je oprávněn vypovědět smlouvu v rozsahu, v němž se jedná o zpracování osobních údajů podle těchto doložek, pokud:</w:t>
            </w:r>
          </w:p>
          <w:p w14:paraId="01238878" w14:textId="77777777" w:rsidR="00747FB3" w:rsidRPr="00772F7F" w:rsidRDefault="00747FB3">
            <w:pPr>
              <w:tabs>
                <w:tab w:val="left" w:pos="-720"/>
              </w:tabs>
              <w:jc w:val="both"/>
              <w:rPr>
                <w:rFonts w:asciiTheme="minorHAnsi" w:hAnsiTheme="minorHAnsi" w:cstheme="minorHAnsi"/>
                <w:sz w:val="22"/>
                <w:szCs w:val="22"/>
                <w:lang w:val="cs-CZ"/>
              </w:rPr>
            </w:pPr>
          </w:p>
          <w:p w14:paraId="17E61923" w14:textId="77777777" w:rsidR="002C5372"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(i)</w:t>
            </w:r>
            <w:r w:rsidRPr="00772F7F">
              <w:rPr>
                <w:rFonts w:asciiTheme="minorHAnsi" w:hAnsiTheme="minorHAnsi" w:cstheme="minorHAnsi"/>
                <w:sz w:val="22"/>
                <w:szCs w:val="22"/>
                <w:lang w:val="cs-CZ"/>
              </w:rPr>
              <w:tab/>
              <w:t xml:space="preserve"> vývozce údajů pozastavil předávání osobních údajů dovozci údajů podle písm. b) a dodržování těchto doložek není v přiměřené lhůtě a v každém případě do jednoho měsíce od pozastavení obnoveno;</w:t>
            </w:r>
          </w:p>
          <w:p w14:paraId="199CD4D0" w14:textId="77777777" w:rsidR="00747FB3" w:rsidRPr="00772F7F" w:rsidRDefault="00747FB3">
            <w:pPr>
              <w:tabs>
                <w:tab w:val="left" w:pos="-720"/>
              </w:tabs>
              <w:jc w:val="both"/>
              <w:rPr>
                <w:rFonts w:asciiTheme="minorHAnsi" w:hAnsiTheme="minorHAnsi" w:cstheme="minorHAnsi"/>
                <w:sz w:val="22"/>
                <w:szCs w:val="22"/>
                <w:lang w:val="cs-CZ"/>
              </w:rPr>
            </w:pPr>
          </w:p>
          <w:p w14:paraId="715F040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dovozce údajů tyto doložky podstatně nebo trvale porušuje; nebo</w:t>
            </w:r>
          </w:p>
          <w:p w14:paraId="652AF9E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proofErr w:type="spellStart"/>
            <w:r w:rsidRPr="00772F7F">
              <w:rPr>
                <w:rFonts w:asciiTheme="minorHAnsi" w:hAnsiTheme="minorHAnsi" w:cstheme="minorHAnsi"/>
                <w:sz w:val="22"/>
                <w:szCs w:val="22"/>
                <w:lang w:val="cs-CZ"/>
              </w:rPr>
              <w:t>iii</w:t>
            </w:r>
            <w:proofErr w:type="spellEnd"/>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dovozce údajů nedodrží závazné rozhodnutí příslušného soudu nebo dozorového úřadu týkajícího se jeho povinností podle těchto doložek.</w:t>
            </w:r>
          </w:p>
          <w:p w14:paraId="3CC1FFF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 takových případech dovozce údajů informuje o nedodržení příslušný dozorový úřad. Pokud smlouva zahrnuje více než dvě smluvní strany, </w:t>
            </w:r>
            <w:r w:rsidRPr="00772F7F">
              <w:rPr>
                <w:rFonts w:asciiTheme="minorHAnsi" w:hAnsiTheme="minorHAnsi" w:cstheme="minorHAnsi"/>
                <w:sz w:val="22"/>
                <w:szCs w:val="22"/>
                <w:lang w:val="cs-CZ"/>
              </w:rPr>
              <w:lastRenderedPageBreak/>
              <w:t>může vývozce údajů toto právo na vypovězení uplatnit pouze ve vztahu k příslušné straně, pokud se strany nedohodly jinak.</w:t>
            </w:r>
          </w:p>
          <w:p w14:paraId="79847F0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w:t>
            </w:r>
            <w:r w:rsidRPr="00772F7F">
              <w:rPr>
                <w:rFonts w:asciiTheme="minorHAnsi" w:hAnsiTheme="minorHAnsi" w:cstheme="minorHAnsi"/>
                <w:sz w:val="22"/>
                <w:szCs w:val="22"/>
                <w:lang w:val="cs-CZ"/>
              </w:rPr>
              <w:tab/>
              <w:t>Osobní údaje, které byly předány před vypovězením smlouvy podle písmene c), musí být podle volby vývozce údajů neprodleně vráceny vývozci údajů nebo vymazány v celém rozsahu. To samé se uplatní ve vztahu k veškerým kopiím údajů.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rozsahu a tak dlouho, jak to uvedené místní právo vyžaduje.</w:t>
            </w:r>
          </w:p>
          <w:p w14:paraId="6B0A8F3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Kterákoli ze stran může odvolat souhlas s tím, že bude vázána těmito doložkami, pokud i) Evropská komise přijme rozhodnutí podle čl. 45 odst. 3 nařízení (EU) 2016/679 týkající se předávání osobních údajů, na které se tyto doložky vztahují, nebo </w:t>
            </w:r>
            <w:proofErr w:type="spellStart"/>
            <w:r w:rsidRPr="00772F7F">
              <w:rPr>
                <w:rFonts w:asciiTheme="minorHAnsi" w:hAnsiTheme="minorHAnsi" w:cstheme="minorHAnsi"/>
                <w:sz w:val="22"/>
                <w:szCs w:val="22"/>
                <w:lang w:val="cs-CZ"/>
              </w:rPr>
              <w:t>ii</w:t>
            </w:r>
            <w:proofErr w:type="spellEnd"/>
            <w:r w:rsidRPr="00772F7F">
              <w:rPr>
                <w:rFonts w:asciiTheme="minorHAnsi" w:hAnsiTheme="minorHAnsi" w:cstheme="minorHAnsi"/>
                <w:sz w:val="22"/>
                <w:szCs w:val="22"/>
                <w:lang w:val="cs-CZ"/>
              </w:rPr>
              <w:t>) se nařízení (EU) 2016/679 stane součástí právního rámce země, do které jsou osobní údaje předávány. Tím nejsou dotčeny další povinnosti vztahující se na dotčené zpracování podle nařízení (EU) 2016/679.</w:t>
            </w:r>
          </w:p>
          <w:p w14:paraId="3A828B35" w14:textId="77777777" w:rsidR="002C5372" w:rsidRPr="00772F7F" w:rsidRDefault="002C5372">
            <w:pPr>
              <w:tabs>
                <w:tab w:val="left" w:pos="-720"/>
              </w:tabs>
              <w:jc w:val="both"/>
              <w:rPr>
                <w:rFonts w:asciiTheme="minorHAnsi" w:hAnsiTheme="minorHAnsi" w:cstheme="minorHAnsi"/>
                <w:sz w:val="22"/>
                <w:szCs w:val="22"/>
                <w:lang w:val="cs-CZ"/>
              </w:rPr>
            </w:pPr>
          </w:p>
          <w:p w14:paraId="3D2340F4" w14:textId="77777777" w:rsidR="002C5372" w:rsidRPr="00772F7F" w:rsidRDefault="002C5372">
            <w:pPr>
              <w:tabs>
                <w:tab w:val="left" w:pos="-720"/>
              </w:tabs>
              <w:jc w:val="both"/>
              <w:rPr>
                <w:rFonts w:asciiTheme="minorHAnsi" w:hAnsiTheme="minorHAnsi" w:cstheme="minorHAnsi"/>
                <w:sz w:val="22"/>
                <w:szCs w:val="22"/>
                <w:lang w:val="cs-CZ"/>
              </w:rPr>
            </w:pPr>
          </w:p>
          <w:p w14:paraId="0C7F9C2C"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17 Rozhodné právo</w:t>
            </w:r>
          </w:p>
          <w:p w14:paraId="1696FB0F"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392A355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Tyto doložky se řídí právem jednoho z členských států EU, pokud takové právo umožňuje uplatňovat práva náležející oprávněné třetí straně. Strany se dohodly, že se budou řídit právem země Zdravotnického zařízení uvedené ve Smlouvě o provádění klinického hodnocení (uveďte členský stát).</w:t>
            </w:r>
          </w:p>
          <w:p w14:paraId="234CD147" w14:textId="77777777" w:rsidR="002C5372" w:rsidRPr="00772F7F" w:rsidRDefault="002C5372">
            <w:pPr>
              <w:tabs>
                <w:tab w:val="left" w:pos="-720"/>
              </w:tabs>
              <w:jc w:val="both"/>
              <w:rPr>
                <w:rFonts w:asciiTheme="minorHAnsi" w:hAnsiTheme="minorHAnsi" w:cstheme="minorHAnsi"/>
                <w:sz w:val="22"/>
                <w:szCs w:val="22"/>
                <w:lang w:val="cs-CZ"/>
              </w:rPr>
            </w:pPr>
          </w:p>
          <w:p w14:paraId="55054AA3"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Doložka 18 Volba soudu a příslušnost</w:t>
            </w:r>
          </w:p>
          <w:p w14:paraId="470D31BF" w14:textId="77777777" w:rsidR="002C5372" w:rsidRPr="00772F7F" w:rsidRDefault="002C5372">
            <w:pPr>
              <w:tabs>
                <w:tab w:val="left" w:pos="-720"/>
              </w:tabs>
              <w:jc w:val="both"/>
              <w:rPr>
                <w:rFonts w:asciiTheme="minorHAnsi" w:hAnsiTheme="minorHAnsi" w:cstheme="minorHAnsi"/>
                <w:sz w:val="22"/>
                <w:szCs w:val="22"/>
                <w:u w:val="single"/>
                <w:lang w:val="cs-CZ"/>
              </w:rPr>
            </w:pPr>
          </w:p>
          <w:p w14:paraId="603A40C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w:t>
            </w:r>
            <w:r w:rsidRPr="00772F7F">
              <w:rPr>
                <w:rFonts w:asciiTheme="minorHAnsi" w:hAnsiTheme="minorHAnsi" w:cstheme="minorHAnsi"/>
                <w:sz w:val="22"/>
                <w:szCs w:val="22"/>
                <w:lang w:val="cs-CZ"/>
              </w:rPr>
              <w:tab/>
              <w:t>Veškeré spory vyplývající z těchto doložek budou řešit soudy členského státu EU.</w:t>
            </w:r>
          </w:p>
          <w:p w14:paraId="35D31A2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2.</w:t>
            </w:r>
            <w:r w:rsidRPr="00772F7F">
              <w:rPr>
                <w:rFonts w:asciiTheme="minorHAnsi" w:hAnsiTheme="minorHAnsi" w:cstheme="minorHAnsi"/>
                <w:sz w:val="22"/>
                <w:szCs w:val="22"/>
                <w:lang w:val="cs-CZ"/>
              </w:rPr>
              <w:tab/>
              <w:t>Strany se dohodly, že se bude jednat o soudy země Zdravotnického zařízení uvedené ve Smlouvě o provádění klinického hodnocení (uveďte členský stát).</w:t>
            </w:r>
          </w:p>
          <w:p w14:paraId="7EA0506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3.</w:t>
            </w:r>
            <w:r w:rsidRPr="00772F7F">
              <w:rPr>
                <w:rFonts w:asciiTheme="minorHAnsi" w:hAnsiTheme="minorHAnsi" w:cstheme="minorHAnsi"/>
                <w:sz w:val="22"/>
                <w:szCs w:val="22"/>
                <w:lang w:val="cs-CZ"/>
              </w:rPr>
              <w:tab/>
              <w:t>Subjekt údajů může rovněž zahájit soudní řízení proti vývozci údajů a/nebo dovozci údajů před soudy členského státu, v němž má subjekt údajů obvyklé bydliště.</w:t>
            </w:r>
          </w:p>
          <w:p w14:paraId="67390BE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4.</w:t>
            </w:r>
            <w:r w:rsidRPr="00772F7F">
              <w:rPr>
                <w:rFonts w:asciiTheme="minorHAnsi" w:hAnsiTheme="minorHAnsi" w:cstheme="minorHAnsi"/>
                <w:sz w:val="22"/>
                <w:szCs w:val="22"/>
                <w:lang w:val="cs-CZ"/>
              </w:rPr>
              <w:tab/>
              <w:t>Smluvní strany se dohodly, že se příslušnosti těchto soudů podřídí.</w:t>
            </w:r>
          </w:p>
          <w:p w14:paraId="539B731B" w14:textId="77777777" w:rsidR="00747FB3"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_</w:t>
            </w:r>
          </w:p>
          <w:p w14:paraId="128B9031" w14:textId="477AF87B"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sz w:val="22"/>
                <w:szCs w:val="22"/>
                <w:lang w:val="cs-CZ"/>
              </w:rPr>
              <w:t>____</w:t>
            </w:r>
            <w:r w:rsidRPr="00772F7F">
              <w:rPr>
                <w:rFonts w:asciiTheme="minorHAnsi" w:hAnsiTheme="minorHAnsi" w:cstheme="minorHAnsi"/>
                <w:sz w:val="22"/>
                <w:szCs w:val="22"/>
                <w:u w:val="single"/>
                <w:lang w:val="cs-CZ"/>
              </w:rPr>
              <w:t xml:space="preserve"> </w:t>
            </w:r>
          </w:p>
          <w:p w14:paraId="0F275C67" w14:textId="77777777" w:rsidR="002C5372" w:rsidRPr="00772F7F" w:rsidRDefault="002C5372">
            <w:pPr>
              <w:tabs>
                <w:tab w:val="left" w:pos="-720"/>
              </w:tabs>
              <w:jc w:val="both"/>
              <w:rPr>
                <w:rFonts w:asciiTheme="minorHAnsi" w:hAnsiTheme="minorHAnsi" w:cstheme="minorHAnsi"/>
                <w:sz w:val="22"/>
                <w:szCs w:val="22"/>
                <w:u w:val="single"/>
                <w:lang w:val="cs-CZ"/>
              </w:rPr>
            </w:pPr>
          </w:p>
          <w:p w14:paraId="7410A286"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DODATEK</w:t>
            </w:r>
          </w:p>
          <w:p w14:paraId="3D37D6FB"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b/>
                <w:bCs/>
                <w:sz w:val="22"/>
                <w:szCs w:val="22"/>
                <w:u w:val="single"/>
                <w:lang w:val="cs-CZ"/>
              </w:rPr>
              <w:t>VYSVĚTLIVKY:</w:t>
            </w:r>
          </w:p>
          <w:p w14:paraId="223F2F08" w14:textId="77777777" w:rsidR="002C5372" w:rsidRPr="00772F7F" w:rsidRDefault="00560C1D">
            <w:pPr>
              <w:pBdr>
                <w:bottom w:val="single" w:sz="12" w:space="1" w:color="000000"/>
              </w:pBd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Musí být možné jasně rozlišit informace, které se vztahují na každé předání nebo každou kategorii předání, a v tomto ohledu určit příslušnou úlohu / příslušné úlohy stran v postavení vývozce/vývozců údajů a/nebo dovozce/dovozců údajů. To nemusí nutně vyžadovat vyplnění a podepsání samostatných dodatků pro každé předání / kategorii předání a/nebo smluvní vztah, pokud lze této transparentnosti dosáhnout prostřednictvím jednoho dodatku. Pokud je to však nutné k zajištění dostatečné srozumitelnosti, měly by se použít samostatné dodatky.</w:t>
            </w:r>
          </w:p>
          <w:p w14:paraId="6CFC0332" w14:textId="77777777" w:rsidR="002C5372" w:rsidRPr="00772F7F" w:rsidRDefault="002C5372">
            <w:pPr>
              <w:pBdr>
                <w:bottom w:val="single" w:sz="12" w:space="1" w:color="000000"/>
              </w:pBdr>
              <w:tabs>
                <w:tab w:val="left" w:pos="-720"/>
              </w:tabs>
              <w:jc w:val="both"/>
              <w:rPr>
                <w:rFonts w:asciiTheme="minorHAnsi" w:hAnsiTheme="minorHAnsi" w:cstheme="minorHAnsi"/>
                <w:sz w:val="22"/>
                <w:szCs w:val="22"/>
                <w:lang w:val="cs-CZ"/>
              </w:rPr>
            </w:pPr>
          </w:p>
          <w:p w14:paraId="1B138556"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PŘÍLOHA I</w:t>
            </w:r>
          </w:p>
          <w:p w14:paraId="56EEE492"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A. SEZNAM SMLUVNÍCH STRAN</w:t>
            </w:r>
          </w:p>
          <w:p w14:paraId="25C394F3"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 xml:space="preserve">Vývozce (vývozci) údajů: </w:t>
            </w:r>
          </w:p>
          <w:p w14:paraId="5B35F4E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w:t>
            </w:r>
            <w:r w:rsidRPr="00772F7F">
              <w:rPr>
                <w:rFonts w:asciiTheme="minorHAnsi" w:hAnsiTheme="minorHAnsi" w:cstheme="minorHAnsi"/>
                <w:sz w:val="22"/>
                <w:szCs w:val="22"/>
                <w:lang w:val="cs-CZ"/>
              </w:rPr>
              <w:tab/>
              <w:t xml:space="preserve">Jméno: název Zdravotnického zařízení uvedený ve Smlouvě o provádění klinického hodnocení. </w:t>
            </w:r>
          </w:p>
          <w:p w14:paraId="400259A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Adresa:</w:t>
            </w:r>
            <w:r w:rsidRPr="00772F7F">
              <w:rPr>
                <w:rFonts w:asciiTheme="minorHAnsi" w:hAnsiTheme="minorHAnsi" w:cstheme="minorHAnsi"/>
                <w:sz w:val="22"/>
                <w:szCs w:val="22"/>
                <w:lang w:val="cs-CZ"/>
              </w:rPr>
              <w:t xml:space="preserve"> adresa Zdravotnického zařízení uvedená ve Smlouvě o provádění klinického hodnocení. </w:t>
            </w:r>
          </w:p>
          <w:p w14:paraId="35372E6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Jméno, funkce a kontaktní údaje kontaktní osoby:</w:t>
            </w:r>
            <w:r w:rsidRPr="00772F7F">
              <w:rPr>
                <w:rFonts w:asciiTheme="minorHAnsi" w:hAnsiTheme="minorHAnsi" w:cstheme="minorHAnsi"/>
                <w:sz w:val="22"/>
                <w:szCs w:val="22"/>
                <w:lang w:val="cs-CZ"/>
              </w:rPr>
              <w:t xml:space="preserve"> viz oddíl poznámek Smlouvy o provádění klinického hodnocení.</w:t>
            </w:r>
          </w:p>
          <w:p w14:paraId="20FCA04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lastRenderedPageBreak/>
              <w:t>Činnosti relevantní k předávání údajů na základě těchto doložek:</w:t>
            </w:r>
            <w:r w:rsidRPr="00772F7F">
              <w:rPr>
                <w:rFonts w:asciiTheme="minorHAnsi" w:hAnsiTheme="minorHAnsi" w:cstheme="minorHAnsi"/>
                <w:sz w:val="22"/>
                <w:szCs w:val="22"/>
                <w:lang w:val="cs-CZ"/>
              </w:rPr>
              <w:t xml:space="preserve"> viz Smlouva o provádění klinického hodnocení.</w:t>
            </w:r>
          </w:p>
          <w:p w14:paraId="169DA2B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Podpis a datum:</w:t>
            </w:r>
            <w:r w:rsidRPr="00772F7F">
              <w:rPr>
                <w:rFonts w:asciiTheme="minorHAnsi" w:hAnsiTheme="minorHAnsi" w:cstheme="minorHAnsi"/>
                <w:sz w:val="22"/>
                <w:szCs w:val="22"/>
                <w:lang w:val="cs-CZ"/>
              </w:rPr>
              <w:t xml:space="preserve"> viz podpisy Smlouvy o provádění klinického hodnocení, k níž se tyto Standardní smluvní doložky vztahují.</w:t>
            </w:r>
          </w:p>
          <w:p w14:paraId="387898B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Úloha (správce/zpracovatel):</w:t>
            </w:r>
            <w:r w:rsidRPr="00772F7F">
              <w:rPr>
                <w:rFonts w:asciiTheme="minorHAnsi" w:hAnsiTheme="minorHAnsi" w:cstheme="minorHAnsi"/>
                <w:sz w:val="22"/>
                <w:szCs w:val="22"/>
                <w:lang w:val="cs-CZ"/>
              </w:rPr>
              <w:t xml:space="preserve"> správce</w:t>
            </w:r>
          </w:p>
          <w:p w14:paraId="05880BA3" w14:textId="77777777" w:rsidR="002C5372" w:rsidRPr="00772F7F" w:rsidRDefault="002C5372">
            <w:pPr>
              <w:tabs>
                <w:tab w:val="left" w:pos="-720"/>
              </w:tabs>
              <w:jc w:val="both"/>
              <w:rPr>
                <w:rFonts w:asciiTheme="minorHAnsi" w:hAnsiTheme="minorHAnsi" w:cstheme="minorHAnsi"/>
                <w:sz w:val="22"/>
                <w:szCs w:val="22"/>
                <w:u w:val="single"/>
                <w:lang w:val="cs-CZ"/>
              </w:rPr>
            </w:pPr>
          </w:p>
          <w:p w14:paraId="4F332D8D"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b/>
                <w:bCs/>
                <w:sz w:val="22"/>
                <w:szCs w:val="22"/>
                <w:u w:val="single"/>
                <w:lang w:val="cs-CZ"/>
              </w:rPr>
              <w:t>Kontaktní údaje pověřence pro ochranu osobních údajů (DPO) Vývozce údajů:</w:t>
            </w:r>
            <w:r w:rsidRPr="00772F7F">
              <w:rPr>
                <w:rFonts w:asciiTheme="minorHAnsi" w:hAnsiTheme="minorHAnsi" w:cstheme="minorHAnsi"/>
                <w:sz w:val="22"/>
                <w:szCs w:val="22"/>
                <w:u w:val="single"/>
                <w:lang w:val="cs-CZ"/>
              </w:rPr>
              <w:t xml:space="preserve"> [doplňte údaje]</w:t>
            </w:r>
          </w:p>
          <w:p w14:paraId="7967630B"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E4FA19F" w14:textId="77777777" w:rsidR="002C5372" w:rsidRPr="00772F7F" w:rsidRDefault="00560C1D">
            <w:pPr>
              <w:tabs>
                <w:tab w:val="left" w:pos="-720"/>
              </w:tabs>
              <w:jc w:val="both"/>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 xml:space="preserve">Dovozce (dovozci) údajů: </w:t>
            </w:r>
          </w:p>
          <w:p w14:paraId="1FF817B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1.</w:t>
            </w:r>
            <w:r w:rsidRPr="00772F7F">
              <w:rPr>
                <w:rFonts w:asciiTheme="minorHAnsi" w:hAnsiTheme="minorHAnsi" w:cstheme="minorHAnsi"/>
                <w:sz w:val="22"/>
                <w:szCs w:val="22"/>
                <w:lang w:val="cs-CZ"/>
              </w:rPr>
              <w:tab/>
            </w:r>
            <w:r w:rsidRPr="00772F7F">
              <w:rPr>
                <w:rFonts w:asciiTheme="minorHAnsi" w:hAnsiTheme="minorHAnsi" w:cstheme="minorHAnsi"/>
                <w:b/>
                <w:bCs/>
                <w:sz w:val="22"/>
                <w:szCs w:val="22"/>
                <w:lang w:val="cs-CZ"/>
              </w:rPr>
              <w:t>Název:</w:t>
            </w:r>
            <w:r w:rsidRPr="00772F7F">
              <w:rPr>
                <w:rFonts w:asciiTheme="minorHAnsi" w:hAnsiTheme="minorHAnsi" w:cstheme="minorHAnsi"/>
                <w:sz w:val="22"/>
                <w:szCs w:val="22"/>
                <w:lang w:val="cs-CZ"/>
              </w:rPr>
              <w:t xml:space="preserve"> A.</w:t>
            </w:r>
            <w:r w:rsidRPr="00772F7F">
              <w:rPr>
                <w:rFonts w:asciiTheme="minorHAnsi" w:hAnsiTheme="minorHAnsi" w:cstheme="minorHAnsi"/>
                <w:sz w:val="22"/>
                <w:szCs w:val="22"/>
                <w:lang w:val="cs-CZ"/>
              </w:rPr>
              <w:tab/>
              <w:t xml:space="preserve">Janssen </w:t>
            </w:r>
            <w:proofErr w:type="spellStart"/>
            <w:r w:rsidRPr="00772F7F">
              <w:rPr>
                <w:rFonts w:asciiTheme="minorHAnsi" w:hAnsiTheme="minorHAnsi" w:cstheme="minorHAnsi"/>
                <w:sz w:val="22"/>
                <w:szCs w:val="22"/>
                <w:lang w:val="cs-CZ"/>
              </w:rPr>
              <w:t>Research</w:t>
            </w:r>
            <w:proofErr w:type="spellEnd"/>
            <w:r w:rsidRPr="00772F7F">
              <w:rPr>
                <w:rFonts w:asciiTheme="minorHAnsi" w:hAnsiTheme="minorHAnsi" w:cstheme="minorHAnsi"/>
                <w:sz w:val="22"/>
                <w:szCs w:val="22"/>
                <w:lang w:val="cs-CZ"/>
              </w:rPr>
              <w:t xml:space="preserve"> &amp; Development, LLC</w:t>
            </w:r>
          </w:p>
          <w:p w14:paraId="0BB2C83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Adresa:</w:t>
            </w:r>
            <w:r w:rsidRPr="00772F7F">
              <w:rPr>
                <w:rFonts w:asciiTheme="minorHAnsi" w:hAnsiTheme="minorHAnsi" w:cstheme="minorHAnsi"/>
                <w:sz w:val="22"/>
                <w:szCs w:val="22"/>
                <w:lang w:val="cs-CZ"/>
              </w:rPr>
              <w:t xml:space="preserve"> 920 Route 202 </w:t>
            </w:r>
            <w:proofErr w:type="spellStart"/>
            <w:r w:rsidRPr="00772F7F">
              <w:rPr>
                <w:rFonts w:asciiTheme="minorHAnsi" w:hAnsiTheme="minorHAnsi" w:cstheme="minorHAnsi"/>
                <w:sz w:val="22"/>
                <w:szCs w:val="22"/>
                <w:lang w:val="cs-CZ"/>
              </w:rPr>
              <w:t>South</w:t>
            </w:r>
            <w:proofErr w:type="spellEnd"/>
            <w:r w:rsidRPr="00772F7F">
              <w:rPr>
                <w:rFonts w:asciiTheme="minorHAnsi" w:hAnsiTheme="minorHAnsi" w:cstheme="minorHAnsi"/>
                <w:sz w:val="22"/>
                <w:szCs w:val="22"/>
                <w:lang w:val="cs-CZ"/>
              </w:rPr>
              <w:t xml:space="preserve"> </w:t>
            </w:r>
            <w:proofErr w:type="spellStart"/>
            <w:r w:rsidRPr="00772F7F">
              <w:rPr>
                <w:rFonts w:asciiTheme="minorHAnsi" w:hAnsiTheme="minorHAnsi" w:cstheme="minorHAnsi"/>
                <w:sz w:val="22"/>
                <w:szCs w:val="22"/>
                <w:lang w:val="cs-CZ"/>
              </w:rPr>
              <w:t>Raritan</w:t>
            </w:r>
            <w:proofErr w:type="spellEnd"/>
            <w:r w:rsidRPr="00772F7F">
              <w:rPr>
                <w:rFonts w:asciiTheme="minorHAnsi" w:hAnsiTheme="minorHAnsi" w:cstheme="minorHAnsi"/>
                <w:sz w:val="22"/>
                <w:szCs w:val="22"/>
                <w:lang w:val="cs-CZ"/>
              </w:rPr>
              <w:t>, New Jersey 08869 USA</w:t>
            </w:r>
          </w:p>
          <w:p w14:paraId="64B7755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Jméno, funkce a kontaktní údaje kontaktní osoby:</w:t>
            </w:r>
            <w:r w:rsidRPr="00772F7F">
              <w:rPr>
                <w:rFonts w:asciiTheme="minorHAnsi" w:hAnsiTheme="minorHAnsi" w:cstheme="minorHAnsi"/>
                <w:sz w:val="22"/>
                <w:szCs w:val="22"/>
                <w:lang w:val="cs-CZ"/>
              </w:rPr>
              <w:t xml:space="preserve"> viz oddíl poznámek Smlouvy o provádění klinického hodnocení.</w:t>
            </w:r>
          </w:p>
          <w:p w14:paraId="6D1D6D8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Činnosti relevantní k předávání údajů na základě těchto doložek:</w:t>
            </w:r>
            <w:r w:rsidRPr="00772F7F">
              <w:rPr>
                <w:rFonts w:asciiTheme="minorHAnsi" w:hAnsiTheme="minorHAnsi" w:cstheme="minorHAnsi"/>
                <w:sz w:val="22"/>
                <w:szCs w:val="22"/>
                <w:lang w:val="cs-CZ"/>
              </w:rPr>
              <w:t xml:space="preserve"> viz Smlouva o provádění klinického hodnocení.</w:t>
            </w:r>
          </w:p>
          <w:p w14:paraId="1CFF0B7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Podpis a datum:</w:t>
            </w:r>
            <w:r w:rsidRPr="00772F7F">
              <w:rPr>
                <w:rFonts w:asciiTheme="minorHAnsi" w:hAnsiTheme="minorHAnsi" w:cstheme="minorHAnsi"/>
                <w:sz w:val="22"/>
                <w:szCs w:val="22"/>
                <w:lang w:val="cs-CZ"/>
              </w:rPr>
              <w:t xml:space="preserve"> viz podpisy Smlouvy o provádění klinického hodnocení, k níž se tyto Standardní smluvní doložky vztahují.</w:t>
            </w:r>
          </w:p>
          <w:p w14:paraId="7F66A13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b/>
                <w:sz w:val="22"/>
                <w:szCs w:val="22"/>
                <w:lang w:val="cs-CZ"/>
              </w:rPr>
              <w:t>Úloha (správce/zpracovatel):</w:t>
            </w:r>
            <w:r w:rsidRPr="00772F7F">
              <w:rPr>
                <w:rFonts w:asciiTheme="minorHAnsi" w:hAnsiTheme="minorHAnsi" w:cstheme="minorHAnsi"/>
                <w:sz w:val="22"/>
                <w:szCs w:val="22"/>
                <w:lang w:val="cs-CZ"/>
              </w:rPr>
              <w:t xml:space="preserve"> správce</w:t>
            </w:r>
          </w:p>
          <w:p w14:paraId="1F440A3C" w14:textId="77777777" w:rsidR="002C5372" w:rsidRPr="00772F7F" w:rsidRDefault="002C5372">
            <w:pPr>
              <w:tabs>
                <w:tab w:val="left" w:pos="-720"/>
              </w:tabs>
              <w:jc w:val="both"/>
              <w:rPr>
                <w:rFonts w:asciiTheme="minorHAnsi" w:hAnsiTheme="minorHAnsi" w:cstheme="minorHAnsi"/>
                <w:sz w:val="22"/>
                <w:szCs w:val="22"/>
                <w:u w:val="single"/>
                <w:lang w:val="cs-CZ"/>
              </w:rPr>
            </w:pPr>
          </w:p>
          <w:p w14:paraId="10496376" w14:textId="5BF3417B"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b/>
                <w:bCs/>
                <w:sz w:val="22"/>
                <w:szCs w:val="22"/>
                <w:u w:val="single"/>
                <w:lang w:val="cs-CZ"/>
              </w:rPr>
              <w:t>Kontaktní údaje pověřence pro ochranu osobních údajů (DPO) Dovozce údajů:</w:t>
            </w:r>
            <w:r w:rsidRPr="00772F7F">
              <w:rPr>
                <w:rFonts w:asciiTheme="minorHAnsi" w:hAnsiTheme="minorHAnsi" w:cstheme="minorHAnsi"/>
                <w:sz w:val="22"/>
                <w:szCs w:val="22"/>
                <w:u w:val="single"/>
                <w:lang w:val="cs-CZ"/>
              </w:rPr>
              <w:t xml:space="preserve"> </w:t>
            </w:r>
            <w:hyperlink r:id="rId17">
              <w:proofErr w:type="spellStart"/>
              <w:r w:rsidR="00620FDD" w:rsidRPr="00620FDD">
                <w:rPr>
                  <w:rStyle w:val="Internetovodkaz"/>
                  <w:rFonts w:asciiTheme="minorHAnsi" w:hAnsiTheme="minorHAnsi" w:cstheme="minorHAnsi"/>
                  <w:color w:val="auto"/>
                  <w:sz w:val="22"/>
                  <w:szCs w:val="22"/>
                  <w:highlight w:val="black"/>
                  <w:lang w:val="cs-CZ"/>
                </w:rPr>
                <w:t>xxxxxxxxxxxxxxxxxxxxxxxxxx</w:t>
              </w:r>
              <w:proofErr w:type="spellEnd"/>
            </w:hyperlink>
            <w:r w:rsidRPr="00772F7F">
              <w:rPr>
                <w:rFonts w:asciiTheme="minorHAnsi" w:hAnsiTheme="minorHAnsi" w:cstheme="minorHAnsi"/>
                <w:sz w:val="22"/>
                <w:szCs w:val="22"/>
                <w:u w:val="single"/>
                <w:lang w:val="cs-CZ"/>
              </w:rPr>
              <w:t xml:space="preserve"> </w:t>
            </w:r>
          </w:p>
          <w:p w14:paraId="6A795A2A"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4C84F538"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B. POPIS PŘEDÁNÍ</w:t>
            </w:r>
          </w:p>
          <w:p w14:paraId="23C037C4"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20282C8D"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sz w:val="22"/>
                <w:szCs w:val="22"/>
                <w:u w:val="single"/>
                <w:lang w:val="cs-CZ"/>
              </w:rPr>
              <w:t>Kategorie subjektů údajů, jejichž osobní údaje se předávají</w:t>
            </w:r>
          </w:p>
          <w:p w14:paraId="4041E89A"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Předávané osobní údaje se týkají následujících kategorií subjektů údajů:</w:t>
            </w:r>
          </w:p>
          <w:p w14:paraId="3B852B7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Subjekty vědeckého a lékařského výzkumu.</w:t>
            </w:r>
          </w:p>
          <w:p w14:paraId="7EE0838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Pracovníci vědeckého a lékařského výzkumu a jejich zaměstnanci, zejména lékaři </w:t>
            </w:r>
            <w:r w:rsidRPr="00772F7F">
              <w:rPr>
                <w:rFonts w:asciiTheme="minorHAnsi" w:hAnsiTheme="minorHAnsi" w:cstheme="minorHAnsi"/>
                <w:sz w:val="22"/>
                <w:szCs w:val="22"/>
                <w:lang w:val="cs-CZ"/>
              </w:rPr>
              <w:lastRenderedPageBreak/>
              <w:t>a další zdravotničtí pracovníci, kteří se účastní procesu vědeckého výzkumu.</w:t>
            </w:r>
          </w:p>
          <w:p w14:paraId="062317C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Další fyzické osoby, které se podílejí na vědeckém a lékařském výzkumu vývozce údajů (k nim mohou patřit konzultanti, zástupci poskytovatelů služeb a obchodních partnerů, státní úředníci a osoby, které mimo jiné provádějí hlášení nežádoucích příhod a stížností na kvalitu přípravku).</w:t>
            </w:r>
          </w:p>
          <w:p w14:paraId="0B54149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Kategorie předávaných osobních údajů</w:t>
            </w:r>
          </w:p>
          <w:p w14:paraId="33A7DDB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Předávané osobní údaje se týkají těchto kategorií údajů:</w:t>
            </w:r>
          </w:p>
          <w:p w14:paraId="49F2B4E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U subjektů vědeckého a lékařského výzkumu mohou k osobním údajům patřit kódované informace, další příslušné identifikátory (např. číslo pacienta), pohlaví, věk nebo věková kategorie (např. dospívající, dospělý, senior) nebo datum narození (v případě potřeby), související zdravotní stav, zdravotní anamnéza a podstatná rodinná anamnéza.</w:t>
            </w:r>
          </w:p>
          <w:p w14:paraId="7F1253C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U poskytovatelů zdravotní péče nebo dalších kontaktních osob, pracovníků vědeckého a lékařského výzkumu a dalších osob, které se podílejí na vědeckém a lékařském výzkumu, mohou k osobním údajům patřit kontaktní údaje a další související informace, například jméno, adresa, e-mail a telefonní číslo, pohlaví a profesionální licence a příslušnost uváděné v rámci jejich pověření.</w:t>
            </w:r>
          </w:p>
          <w:p w14:paraId="7D243DD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dalšího předávání nebo dodatečná bezpečnostní opatření.</w:t>
            </w:r>
          </w:p>
          <w:p w14:paraId="726692B6" w14:textId="77777777" w:rsidR="002C5372" w:rsidRPr="00772F7F" w:rsidRDefault="002C5372">
            <w:pPr>
              <w:tabs>
                <w:tab w:val="left" w:pos="-720"/>
              </w:tabs>
              <w:jc w:val="both"/>
              <w:rPr>
                <w:rFonts w:asciiTheme="minorHAnsi" w:hAnsiTheme="minorHAnsi" w:cstheme="minorHAnsi"/>
                <w:sz w:val="22"/>
                <w:szCs w:val="22"/>
                <w:lang w:val="cs-CZ"/>
              </w:rPr>
            </w:pPr>
          </w:p>
          <w:p w14:paraId="6417565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U subjektů výzkumu mohou k citlivým údajům patřit kódované informace ohledně určitých zdravotních obtíží a léčby, informací souvisejících se zdravotním stavem ohledně </w:t>
            </w:r>
            <w:r w:rsidRPr="00772F7F">
              <w:rPr>
                <w:rFonts w:asciiTheme="minorHAnsi" w:hAnsiTheme="minorHAnsi" w:cstheme="minorHAnsi"/>
                <w:sz w:val="22"/>
                <w:szCs w:val="22"/>
                <w:lang w:val="cs-CZ"/>
              </w:rPr>
              <w:lastRenderedPageBreak/>
              <w:t>nežádoucích příhod a stížností na kvalitu přípravku (pokud je poskytuje vývozce údajů) a demografické údaje, k nimž může patřit rasa, etnická příslušnost nebo jiné citlivé údaje, které se mohou týkat nežádoucí příhody (pokud je poskytuje vývozce údajů).</w:t>
            </w:r>
          </w:p>
          <w:p w14:paraId="6E57213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Viz bezpečnostní opatření v Příloze II. Bezpečnostní opatření zahrnují přístup pouze pro zaměstnance, kteří absolvovali specializované školení, vedení záznamu o přístupu k údajům, omezení dalšího předávání nebo dodatečná bezpečnostní opatření.</w:t>
            </w:r>
          </w:p>
          <w:p w14:paraId="1FA11E6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Četnost předávání (např. zda jsou údaje předávány jednorázově nebo průběžně).</w:t>
            </w:r>
          </w:p>
          <w:p w14:paraId="0317577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Údaje se předávají nepřetržitě podle potřeby podle protokolu klinického hodnocení.</w:t>
            </w:r>
          </w:p>
          <w:p w14:paraId="31833D1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Povaha zpracování</w:t>
            </w:r>
          </w:p>
          <w:p w14:paraId="12CC1C9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Zpracování se týká provádění klinického hodnocení, jak je dále specifikováno v protokolu klinického hodnocení.</w:t>
            </w:r>
          </w:p>
          <w:p w14:paraId="3B7186E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Účel nebo účely předání údajů a další zpracování</w:t>
            </w:r>
          </w:p>
          <w:p w14:paraId="0D52032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Předávání osobních údajů týkajících se subjektů výzkumu se provádí za účelem provádění klinického hodnocení, jak je dále specifikováno v protokolu klinického hodnocení.</w:t>
            </w:r>
          </w:p>
          <w:p w14:paraId="1E5076F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Osobní údaje týkající se jiných kategorií subjektů údajů jsou zpracovávány za účelem provádění činností podle Smlouvy a podle potřeby ke splnění veškerých požadavků právních předpisů a požadavků kontrolních úřadů.</w:t>
            </w:r>
          </w:p>
          <w:p w14:paraId="0FF1B71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Doba, po kterou budou osobní údaje uchovávány, nebo není-li ji možné určit, kritéria použitá ke stanovení této doby</w:t>
            </w:r>
          </w:p>
          <w:p w14:paraId="470A4F9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Veškeré osobní údaje budou uchovány po dobu požadovanou s ohledem na právní předpisy a požadavky kontrolních úřadů, aby se zachovaly záznamy související s klinickým hodnocením a splnily cíle výzkumu spojené s klinickým hodnocením.</w:t>
            </w:r>
          </w:p>
          <w:p w14:paraId="719B2F7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Pokud jde o předávání (dílčím) zpracovatelům, rovněž uveďte předmět, povahu a trvání zpracování.</w:t>
            </w:r>
          </w:p>
          <w:p w14:paraId="6978AE2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w:t>
            </w:r>
            <w:r w:rsidRPr="00772F7F">
              <w:rPr>
                <w:rFonts w:asciiTheme="minorHAnsi" w:hAnsiTheme="minorHAnsi" w:cstheme="minorHAnsi"/>
                <w:sz w:val="22"/>
                <w:szCs w:val="22"/>
                <w:lang w:val="cs-CZ"/>
              </w:rPr>
              <w:tab/>
              <w:t>Případné předávání (dílčím) zpracovatelům se provádí za stejným účelem a stejným způsobem, jak je uvedeno výše. (Dílčí) zpracovatel bude osobní údaje zpracovávat pouze po dobu, která je pro něj nezbytná k dodání služeb správci, a poté veškeré osobní údaje vrátí nebo vymaže podle pokynů správce, který s (dílčím) zpracovatelem uzavřel smlouvu.</w:t>
            </w:r>
          </w:p>
          <w:p w14:paraId="55BD60AF" w14:textId="77777777" w:rsidR="002C5372" w:rsidRPr="00772F7F" w:rsidRDefault="002C5372">
            <w:pPr>
              <w:tabs>
                <w:tab w:val="left" w:pos="-720"/>
              </w:tabs>
              <w:jc w:val="both"/>
              <w:rPr>
                <w:rFonts w:asciiTheme="minorHAnsi" w:hAnsiTheme="minorHAnsi" w:cstheme="minorHAnsi"/>
                <w:sz w:val="22"/>
                <w:szCs w:val="22"/>
                <w:u w:val="single"/>
                <w:lang w:val="cs-CZ"/>
              </w:rPr>
            </w:pPr>
          </w:p>
          <w:p w14:paraId="5D330FF6" w14:textId="77777777" w:rsidR="002C5372" w:rsidRPr="00772F7F" w:rsidRDefault="002C5372">
            <w:pPr>
              <w:tabs>
                <w:tab w:val="left" w:pos="-720"/>
              </w:tabs>
              <w:jc w:val="center"/>
              <w:rPr>
                <w:rFonts w:asciiTheme="minorHAnsi" w:hAnsiTheme="minorHAnsi" w:cstheme="minorHAnsi"/>
                <w:b/>
                <w:sz w:val="22"/>
                <w:szCs w:val="22"/>
                <w:u w:val="single"/>
                <w:lang w:val="cs-CZ"/>
              </w:rPr>
            </w:pPr>
          </w:p>
          <w:p w14:paraId="0AF829E9"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C. PŘÍSLUŠNÝ DOZOROVÝ ÚŘAD</w:t>
            </w:r>
          </w:p>
          <w:p w14:paraId="6D6C8571"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774829E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 souladu s doložkou 13 určete příslušný dozorový úřad nebo příslušné dozorové úřady.</w:t>
            </w:r>
          </w:p>
          <w:p w14:paraId="267D35E7"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sz w:val="22"/>
                <w:szCs w:val="22"/>
                <w:lang w:val="cs-CZ"/>
              </w:rPr>
              <w:t xml:space="preserve">Uveďte odkaz na úřad pro ochranu osobních údajů v zemi ZDRAVOTNICKÉHO ZAŘÍZENÍ: </w:t>
            </w:r>
            <w:hyperlink r:id="rId18">
              <w:r w:rsidRPr="00772F7F">
                <w:rPr>
                  <w:rStyle w:val="Internetovodkaz"/>
                  <w:rFonts w:asciiTheme="minorHAnsi" w:hAnsiTheme="minorHAnsi" w:cstheme="minorHAnsi"/>
                  <w:color w:val="auto"/>
                  <w:sz w:val="22"/>
                  <w:szCs w:val="22"/>
                  <w:lang w:val="cs-CZ"/>
                </w:rPr>
                <w:t>https://edpb.europa.eu/about-edpb/about-edpb/members_en</w:t>
              </w:r>
            </w:hyperlink>
            <w:r w:rsidRPr="00772F7F">
              <w:rPr>
                <w:rFonts w:asciiTheme="minorHAnsi" w:hAnsiTheme="minorHAnsi" w:cstheme="minorHAnsi"/>
                <w:sz w:val="22"/>
                <w:szCs w:val="22"/>
                <w:u w:val="single"/>
                <w:lang w:val="cs-CZ"/>
              </w:rPr>
              <w:t xml:space="preserve"> </w:t>
            </w:r>
          </w:p>
          <w:p w14:paraId="2C899970" w14:textId="77777777" w:rsidR="002C5372" w:rsidRPr="00772F7F" w:rsidRDefault="002C5372">
            <w:pPr>
              <w:tabs>
                <w:tab w:val="left" w:pos="-720"/>
              </w:tabs>
              <w:jc w:val="center"/>
              <w:rPr>
                <w:rFonts w:asciiTheme="minorHAnsi" w:hAnsiTheme="minorHAnsi" w:cstheme="minorHAnsi"/>
                <w:b/>
                <w:sz w:val="22"/>
                <w:szCs w:val="22"/>
                <w:u w:val="single"/>
                <w:lang w:val="cs-CZ"/>
              </w:rPr>
            </w:pPr>
          </w:p>
          <w:p w14:paraId="35D03235" w14:textId="77777777" w:rsidR="002C5372" w:rsidRPr="00772F7F" w:rsidRDefault="002C5372">
            <w:pPr>
              <w:tabs>
                <w:tab w:val="left" w:pos="-720"/>
              </w:tabs>
              <w:rPr>
                <w:rFonts w:asciiTheme="minorHAnsi" w:hAnsiTheme="minorHAnsi" w:cstheme="minorHAnsi"/>
                <w:b/>
                <w:sz w:val="22"/>
                <w:szCs w:val="22"/>
                <w:u w:val="single"/>
                <w:lang w:val="cs-CZ"/>
              </w:rPr>
            </w:pPr>
          </w:p>
          <w:p w14:paraId="0F22F0E6" w14:textId="77777777" w:rsidR="002C5372" w:rsidRPr="00772F7F" w:rsidRDefault="002C5372">
            <w:pPr>
              <w:tabs>
                <w:tab w:val="left" w:pos="-720"/>
              </w:tabs>
              <w:rPr>
                <w:rFonts w:asciiTheme="minorHAnsi" w:hAnsiTheme="minorHAnsi" w:cstheme="minorHAnsi"/>
                <w:b/>
                <w:sz w:val="22"/>
                <w:szCs w:val="22"/>
                <w:u w:val="single"/>
                <w:lang w:val="cs-CZ"/>
              </w:rPr>
            </w:pPr>
          </w:p>
          <w:p w14:paraId="4A8072A2"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PŘÍLOHA II</w:t>
            </w:r>
          </w:p>
          <w:p w14:paraId="3CBA8AD7"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TECHNICKÁ A ORGANIZAČNÍ OPATŘENÍ VČETNĚ TECHNICKÝCH A ORGANIZAČNÍCH OPATŘENÍ K ZAJIŠTĚNÍ ZABEZPEČENÍ ÚDAJŮ</w:t>
            </w:r>
          </w:p>
          <w:p w14:paraId="5B6D39B6"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VYSVĚTLIVKY:</w:t>
            </w:r>
          </w:p>
          <w:p w14:paraId="084BF2A2"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64A7D976" w14:textId="77777777" w:rsidR="002C5372" w:rsidRPr="00772F7F" w:rsidRDefault="002C5372">
            <w:pPr>
              <w:tabs>
                <w:tab w:val="left" w:pos="-720"/>
              </w:tabs>
              <w:jc w:val="both"/>
              <w:rPr>
                <w:rFonts w:asciiTheme="minorHAnsi" w:hAnsiTheme="minorHAnsi" w:cstheme="minorHAnsi"/>
                <w:sz w:val="22"/>
                <w:szCs w:val="22"/>
                <w:lang w:val="cs-CZ"/>
              </w:rPr>
            </w:pPr>
          </w:p>
          <w:p w14:paraId="164E6EF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Technická a organizační opatření musí být popsána konkrétně (nikoli obecně). Viz také obecnou poznámku na první stránce dodatku týkající se zejména potřeby jasně uvést, která opatření se vztahují na každé jednorázové nebo souborné předání.</w:t>
            </w:r>
          </w:p>
          <w:p w14:paraId="5A02DCA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Popis technických a organizačních opatření zavedených dovozcem nebo dovozci údajů (včetně veškerých příslušných certifikací) za účelem zajištění vhodné úrovně zabezpečení s přihlédnutím k povaze, rozsahu, kontextu a účelu zpracování a rizikům pro práva a svobody fyzických osob.</w:t>
            </w:r>
          </w:p>
          <w:p w14:paraId="3AD8E3D7"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2DA986C6"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lastRenderedPageBreak/>
              <w:t>1. Zásady a pravidla zabezpečení informací</w:t>
            </w:r>
          </w:p>
          <w:p w14:paraId="5BA42156" w14:textId="77777777" w:rsidR="002C5372" w:rsidRPr="00772F7F" w:rsidRDefault="002C5372">
            <w:pPr>
              <w:tabs>
                <w:tab w:val="left" w:pos="-720"/>
              </w:tabs>
              <w:jc w:val="both"/>
              <w:rPr>
                <w:rFonts w:asciiTheme="minorHAnsi" w:hAnsiTheme="minorHAnsi" w:cstheme="minorHAnsi"/>
                <w:sz w:val="22"/>
                <w:szCs w:val="22"/>
                <w:lang w:val="cs-CZ"/>
              </w:rPr>
            </w:pPr>
          </w:p>
          <w:p w14:paraId="429FBE0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zavede požadavky na zabezpečení pro zaměstnance a všechny subdodavatele, Poskytovatele služeb nebo zástupce, kteří mají přístup k Osobním údajům. Ty musejí být navrženy tak, aby:</w:t>
            </w:r>
            <w:r w:rsidRPr="00772F7F">
              <w:rPr>
                <w:rFonts w:asciiTheme="minorHAnsi" w:hAnsiTheme="minorHAnsi" w:cstheme="minorHAnsi"/>
                <w:sz w:val="22"/>
                <w:szCs w:val="22"/>
                <w:lang w:val="cs-CZ"/>
              </w:rPr>
              <w:br/>
            </w:r>
            <w:r w:rsidRPr="00772F7F">
              <w:rPr>
                <w:rFonts w:asciiTheme="minorHAnsi" w:hAnsiTheme="minorHAnsi" w:cstheme="minorHAnsi"/>
                <w:sz w:val="22"/>
                <w:szCs w:val="22"/>
                <w:lang w:val="cs-CZ"/>
              </w:rPr>
              <w:br/>
              <w:t>•</w:t>
            </w:r>
            <w:r w:rsidRPr="00772F7F">
              <w:rPr>
                <w:rFonts w:asciiTheme="minorHAnsi" w:hAnsiTheme="minorHAnsi" w:cstheme="minorHAnsi"/>
                <w:sz w:val="22"/>
                <w:szCs w:val="22"/>
                <w:lang w:val="cs-CZ"/>
              </w:rPr>
              <w:tab/>
              <w:t>Zabraňovaly neoprávněným osobám v získání přístupu k systémům zpracování Osobních údajů (kontrola fyzického přístupu);</w:t>
            </w:r>
          </w:p>
          <w:p w14:paraId="054AE27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 xml:space="preserve">Zabraňovaly použití systémů zpracování Osobních údajů bez oprávnění (kontrola logického přístupu); </w:t>
            </w:r>
          </w:p>
          <w:p w14:paraId="24DE149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Zajišťovaly, aby osoby oprávněné používat systém zpracování Osobních údajů získaly přístup pouze k takovým Osobním údajům, k nimž mají oprávnění přístupu v souladu s jejich přístupovými právy, a aby v průběhu zpracování nebo používání a po jejich uložení nebylo možné Osobní údaje číst, kopírovat, upravovat nebo mazat bez oprávnění (kontrola přístupu k údajům);</w:t>
            </w:r>
          </w:p>
          <w:p w14:paraId="76C7E0C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Zajišťovaly, aby nebylo možné Osobní údaje číst, kopírovat, upravovat ani mazat bez oprávnění během elektronického přenosu, přepravy nebo uchovávání, a aby bylo možné stanovit a ověřit cílové subjekty při každém předání Osobních údajů pomocí zařízení pro přenos údajů (kontrola přenosu údajů);</w:t>
            </w:r>
          </w:p>
          <w:p w14:paraId="6D064366"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Zajišťovaly zavedení dokumentace o auditu, která sleduje, zda a kým byly Osobní údaje zadány, upraveny nebo odstraněny ze systému zpracování Osobních údajů (kontrola vstupů);</w:t>
            </w:r>
          </w:p>
          <w:p w14:paraId="2454807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Zajišťovaly, aby Osobní údaje byly zpracovávány výhradně v souladu s Pokyny (kontrola pokynů);</w:t>
            </w:r>
          </w:p>
          <w:p w14:paraId="58D20C8E"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w:t>
            </w:r>
            <w:r w:rsidRPr="00772F7F">
              <w:rPr>
                <w:rFonts w:asciiTheme="minorHAnsi" w:hAnsiTheme="minorHAnsi" w:cstheme="minorHAnsi"/>
                <w:sz w:val="22"/>
                <w:szCs w:val="22"/>
                <w:lang w:val="cs-CZ"/>
              </w:rPr>
              <w:tab/>
              <w:t>Zajišťovaly, aby byly Osobní údaje chráněny před náhodným zničením nebo ztrátou (kontrola dostupnosti); a</w:t>
            </w:r>
          </w:p>
          <w:p w14:paraId="0D3898ED"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w:t>
            </w:r>
            <w:r w:rsidRPr="00772F7F">
              <w:rPr>
                <w:rFonts w:asciiTheme="minorHAnsi" w:hAnsiTheme="minorHAnsi" w:cstheme="minorHAnsi"/>
                <w:sz w:val="22"/>
                <w:szCs w:val="22"/>
                <w:lang w:val="cs-CZ"/>
              </w:rPr>
              <w:tab/>
              <w:t>Zajišťovaly, aby Osobní údaje shromažďované pro různé účely mohly být zpracovávány odděleně (kontrola oddělování).</w:t>
            </w:r>
          </w:p>
          <w:p w14:paraId="4F4F80CE" w14:textId="77777777" w:rsidR="002C5372" w:rsidRPr="00772F7F" w:rsidRDefault="002C5372">
            <w:pPr>
              <w:tabs>
                <w:tab w:val="left" w:pos="-720"/>
              </w:tabs>
              <w:jc w:val="both"/>
              <w:rPr>
                <w:rFonts w:asciiTheme="minorHAnsi" w:hAnsiTheme="minorHAnsi" w:cstheme="minorHAnsi"/>
                <w:sz w:val="22"/>
                <w:szCs w:val="22"/>
                <w:lang w:val="cs-CZ"/>
              </w:rPr>
            </w:pPr>
          </w:p>
          <w:p w14:paraId="380D4E5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Tato pravidla jsou aktualizována a revidují se vždy, když jsou provedeny relevantní změny informačního systému, který Osobní údaje používá nebo uchovává, nebo změny organizace tohoto systému.</w:t>
            </w:r>
          </w:p>
          <w:p w14:paraId="7182D124"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429E501C"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4E7409BA"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2. Fyzické zabezpečení</w:t>
            </w:r>
          </w:p>
          <w:p w14:paraId="54A61051" w14:textId="77777777" w:rsidR="002C5372" w:rsidRPr="00772F7F" w:rsidRDefault="002C5372">
            <w:pPr>
              <w:tabs>
                <w:tab w:val="left" w:pos="-720"/>
              </w:tabs>
              <w:jc w:val="both"/>
              <w:rPr>
                <w:rFonts w:asciiTheme="minorHAnsi" w:hAnsiTheme="minorHAnsi" w:cstheme="minorHAnsi"/>
                <w:sz w:val="22"/>
                <w:szCs w:val="22"/>
                <w:u w:val="single"/>
                <w:lang w:val="cs-CZ"/>
              </w:rPr>
            </w:pPr>
          </w:p>
          <w:p w14:paraId="01CCD4E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bude na všech svých pracovištích, na nichž je umístěn informační systém, který používá nebo uchovává Osobní údaje, udržovat nákladově přiměřené systémy zabezpečení. Dovozce přístup k takovým Osobním údajům přiměřeným způsobem náležitě omezí.</w:t>
            </w:r>
          </w:p>
          <w:p w14:paraId="2A10AE2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Ve všech datových centrech je zavedena fyzická kontrola přístupu. Neoprávněný přístup je znemožněn personálem, který je nepřetržitě přítomen, biometrickým skenováním a monitorováním pomocí bezpečnostních kamer. Audit fyzického zabezpečení datového centra provádí nezávislá firma. </w:t>
            </w:r>
          </w:p>
          <w:p w14:paraId="5CF71C1D" w14:textId="77777777" w:rsidR="002C5372" w:rsidRPr="00772F7F" w:rsidRDefault="00560C1D">
            <w:pPr>
              <w:tabs>
                <w:tab w:val="left" w:pos="-720"/>
              </w:tabs>
              <w:jc w:val="both"/>
              <w:rPr>
                <w:rFonts w:asciiTheme="minorHAnsi" w:hAnsiTheme="minorHAnsi" w:cstheme="minorHAnsi"/>
                <w:sz w:val="22"/>
                <w:szCs w:val="22"/>
                <w:u w:val="single"/>
                <w:lang w:val="cs-CZ"/>
              </w:rPr>
            </w:pPr>
            <w:r w:rsidRPr="00772F7F">
              <w:rPr>
                <w:rFonts w:asciiTheme="minorHAnsi" w:hAnsiTheme="minorHAnsi" w:cstheme="minorHAnsi"/>
                <w:sz w:val="22"/>
                <w:szCs w:val="22"/>
                <w:lang w:val="cs-CZ"/>
              </w:rPr>
              <w:t>Na vstupních dveřích je nainstalována sledovací kamera a správa budov zavedla bezpečnostní monitorování.</w:t>
            </w:r>
          </w:p>
          <w:p w14:paraId="0EFE699E"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51268726"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3. Organizační zabezpečení</w:t>
            </w:r>
          </w:p>
          <w:p w14:paraId="4E1B91D9" w14:textId="77777777" w:rsidR="002C5372" w:rsidRPr="00772F7F" w:rsidRDefault="002C5372">
            <w:pPr>
              <w:tabs>
                <w:tab w:val="left" w:pos="-720"/>
              </w:tabs>
              <w:jc w:val="both"/>
              <w:rPr>
                <w:rFonts w:asciiTheme="minorHAnsi" w:hAnsiTheme="minorHAnsi" w:cstheme="minorHAnsi"/>
                <w:sz w:val="22"/>
                <w:szCs w:val="22"/>
                <w:u w:val="single"/>
                <w:lang w:val="cs-CZ"/>
              </w:rPr>
            </w:pPr>
          </w:p>
          <w:p w14:paraId="12B711E5"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 případě likvidace nebo opětovného použití nosičů byly provedeny postupy k zabránění jakémukoli následnému opětovnému získání jakýchkoli Osobních údajů, které na nich byly uloženy, dříve, než budou odepsány. Mají-li nosiče z důvodu údržby opustit prostory, v nichž jsou soubory umístěny, byly zavedeny postupy k zabránění nepřípustnému získání Osobních údajů, které jsou na nich uloženy.</w:t>
            </w:r>
          </w:p>
          <w:p w14:paraId="14362C6D" w14:textId="77777777" w:rsidR="002C5372" w:rsidRPr="00772F7F" w:rsidRDefault="002C5372">
            <w:pPr>
              <w:tabs>
                <w:tab w:val="left" w:pos="-720"/>
              </w:tabs>
              <w:jc w:val="both"/>
              <w:rPr>
                <w:rFonts w:asciiTheme="minorHAnsi" w:hAnsiTheme="minorHAnsi" w:cstheme="minorHAnsi"/>
                <w:sz w:val="22"/>
                <w:szCs w:val="22"/>
                <w:lang w:val="cs-CZ"/>
              </w:rPr>
            </w:pPr>
          </w:p>
          <w:p w14:paraId="7D5307D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 xml:space="preserve">Dovozce údajů zavedl zásady a postupy zabezpečení za účelem klasifikace citlivých informačních aktiv, objasnění povinností při zabezpečení a podpory povědomí zaměstnanců. </w:t>
            </w:r>
          </w:p>
          <w:p w14:paraId="7560D6C9" w14:textId="77777777" w:rsidR="002C5372" w:rsidRPr="00772F7F" w:rsidRDefault="002C5372">
            <w:pPr>
              <w:tabs>
                <w:tab w:val="left" w:pos="-720"/>
              </w:tabs>
              <w:jc w:val="both"/>
              <w:rPr>
                <w:rFonts w:asciiTheme="minorHAnsi" w:hAnsiTheme="minorHAnsi" w:cstheme="minorHAnsi"/>
                <w:sz w:val="22"/>
                <w:szCs w:val="22"/>
                <w:lang w:val="cs-CZ"/>
              </w:rPr>
            </w:pPr>
          </w:p>
          <w:p w14:paraId="1F1CDDD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Veškeré incidenty při zabezpečení Osobních údajů jsou řešeny v souladu s příslušnými postupy reakce na incidenty. </w:t>
            </w:r>
          </w:p>
          <w:p w14:paraId="3176A46C" w14:textId="77777777" w:rsidR="002C5372" w:rsidRPr="00772F7F" w:rsidRDefault="002C5372">
            <w:pPr>
              <w:tabs>
                <w:tab w:val="left" w:pos="-720"/>
              </w:tabs>
              <w:jc w:val="both"/>
              <w:rPr>
                <w:rFonts w:asciiTheme="minorHAnsi" w:hAnsiTheme="minorHAnsi" w:cstheme="minorHAnsi"/>
                <w:sz w:val="22"/>
                <w:szCs w:val="22"/>
                <w:lang w:val="cs-CZ"/>
              </w:rPr>
            </w:pPr>
          </w:p>
          <w:p w14:paraId="2F8E82A0"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Všechny citlivé údaje přenášené Poskytovatelem služeb jsou během přenosu a uložení přenosných zařízeních nebo nosičích zašifrována. </w:t>
            </w:r>
          </w:p>
          <w:p w14:paraId="0936013B"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77D9E462"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4. Zabezpečení sítě</w:t>
            </w:r>
          </w:p>
          <w:p w14:paraId="7D1B8D64"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250C370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Dovozce údajů udržuje zabezpečení sítě pomocí komerčně dostupného vybavení a technologií, které jsou v tomto odvětví běžné, například brány firewall, systémů detekce narušení, seznamů řízení přístupu a směrovacích protokolů. </w:t>
            </w:r>
          </w:p>
          <w:p w14:paraId="60A7F191"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25EB2257"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5. Řízení přístupu</w:t>
            </w:r>
          </w:p>
          <w:p w14:paraId="48913534"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05B2DE51"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Přístup k informačnímu systému, který používá nebo uchovává Osobní údaje, mohou udělovat, upravovat nebo rušit pouze oprávnění zaměstnanci. </w:t>
            </w:r>
          </w:p>
          <w:p w14:paraId="3A077569"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Uživatelské role a jejich oprávnění a způsob udělení, změny a ukončení přístupu definují postupy správy uživatelů, které také řeší odpovídající rozdělení povinností a definují požadavky na protokolování/monitorování a mechanismy.</w:t>
            </w:r>
          </w:p>
          <w:p w14:paraId="4B300886" w14:textId="77777777" w:rsidR="002C5372" w:rsidRPr="00772F7F" w:rsidRDefault="002C5372">
            <w:pPr>
              <w:tabs>
                <w:tab w:val="left" w:pos="-720"/>
              </w:tabs>
              <w:jc w:val="both"/>
              <w:rPr>
                <w:rFonts w:asciiTheme="minorHAnsi" w:hAnsiTheme="minorHAnsi" w:cstheme="minorHAnsi"/>
                <w:sz w:val="22"/>
                <w:szCs w:val="22"/>
                <w:lang w:val="cs-CZ"/>
              </w:rPr>
            </w:pPr>
          </w:p>
          <w:p w14:paraId="0CC3CC2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Všem zaměstnancům Dovozce údajů bylo přiděleno jedinečné identifikační číslo uživatele.</w:t>
            </w:r>
          </w:p>
          <w:p w14:paraId="4E7CCFD6" w14:textId="77777777" w:rsidR="002C5372" w:rsidRPr="00772F7F" w:rsidRDefault="002C5372">
            <w:pPr>
              <w:tabs>
                <w:tab w:val="left" w:pos="-720"/>
              </w:tabs>
              <w:jc w:val="both"/>
              <w:rPr>
                <w:rFonts w:asciiTheme="minorHAnsi" w:hAnsiTheme="minorHAnsi" w:cstheme="minorHAnsi"/>
                <w:sz w:val="22"/>
                <w:szCs w:val="22"/>
                <w:lang w:val="cs-CZ"/>
              </w:rPr>
            </w:pPr>
          </w:p>
          <w:p w14:paraId="253E1764"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Přístupová práva jsou zaváděna při dodržování přístupu „nejmenšího možného oprávnění“.</w:t>
            </w:r>
          </w:p>
          <w:p w14:paraId="5A141837" w14:textId="77777777" w:rsidR="002C5372" w:rsidRPr="00772F7F" w:rsidRDefault="002C5372">
            <w:pPr>
              <w:tabs>
                <w:tab w:val="left" w:pos="-720"/>
              </w:tabs>
              <w:jc w:val="both"/>
              <w:rPr>
                <w:rFonts w:asciiTheme="minorHAnsi" w:hAnsiTheme="minorHAnsi" w:cstheme="minorHAnsi"/>
                <w:sz w:val="22"/>
                <w:szCs w:val="22"/>
                <w:lang w:val="cs-CZ"/>
              </w:rPr>
            </w:pPr>
          </w:p>
          <w:p w14:paraId="4FF1DB5C"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lastRenderedPageBreak/>
              <w:t>Dovozce údajů zavede nákladově přiměřené fyzické a elektronické zabezpečení k vytvoření a ochraně hesel.</w:t>
            </w:r>
          </w:p>
          <w:p w14:paraId="0C79290C"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1F2875EC"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6. Ochrana před viry a malwarem</w:t>
            </w:r>
          </w:p>
          <w:p w14:paraId="6E4099ED" w14:textId="77777777" w:rsidR="002C5372" w:rsidRPr="00772F7F" w:rsidRDefault="002C5372">
            <w:pPr>
              <w:tabs>
                <w:tab w:val="left" w:pos="-720"/>
              </w:tabs>
              <w:jc w:val="both"/>
              <w:rPr>
                <w:rFonts w:asciiTheme="minorHAnsi" w:hAnsiTheme="minorHAnsi" w:cstheme="minorHAnsi"/>
                <w:sz w:val="22"/>
                <w:szCs w:val="22"/>
                <w:u w:val="single"/>
                <w:lang w:val="cs-CZ"/>
              </w:rPr>
            </w:pPr>
          </w:p>
          <w:p w14:paraId="3F5E05F8"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nainstaluje a bude udržovat software na ochranu systému proti virům a malwaru.</w:t>
            </w:r>
          </w:p>
          <w:p w14:paraId="1517D217"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7. Personál</w:t>
            </w:r>
          </w:p>
          <w:p w14:paraId="4DE36B69"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289C77AF"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zavede program povědomí o bezpečnosti za účelem školení personálu o povinnostech při zajištění bezpečnosti. Součástí tohoto programu je školení o povinnostech při klasifikaci údajů, zásadách fyzického zabezpečení, bezpečnostních postupech a o hlášení bezpečnostních incidentů.</w:t>
            </w:r>
          </w:p>
          <w:p w14:paraId="15A83491" w14:textId="77777777" w:rsidR="002C5372" w:rsidRPr="00772F7F" w:rsidRDefault="002C5372">
            <w:pPr>
              <w:tabs>
                <w:tab w:val="left" w:pos="-720"/>
              </w:tabs>
              <w:jc w:val="both"/>
              <w:rPr>
                <w:rFonts w:asciiTheme="minorHAnsi" w:hAnsiTheme="minorHAnsi" w:cstheme="minorHAnsi"/>
                <w:sz w:val="22"/>
                <w:szCs w:val="22"/>
                <w:lang w:val="cs-CZ"/>
              </w:rPr>
            </w:pPr>
          </w:p>
          <w:p w14:paraId="70F556C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Poskytovatel služeb jasně definoval role a oblasti odpovědnosti zaměstnanců. Je zaveden systém prověření zaměstnanců před přijetím a podmínky přijetí do zaměstnání jsou řádně dodržovány. </w:t>
            </w:r>
          </w:p>
          <w:p w14:paraId="0F0FABD3" w14:textId="77777777" w:rsidR="002C5372" w:rsidRPr="00772F7F" w:rsidRDefault="002C5372">
            <w:pPr>
              <w:tabs>
                <w:tab w:val="left" w:pos="-720"/>
              </w:tabs>
              <w:jc w:val="both"/>
              <w:rPr>
                <w:rFonts w:asciiTheme="minorHAnsi" w:hAnsiTheme="minorHAnsi" w:cstheme="minorHAnsi"/>
                <w:sz w:val="22"/>
                <w:szCs w:val="22"/>
                <w:lang w:val="cs-CZ"/>
              </w:rPr>
            </w:pPr>
          </w:p>
          <w:p w14:paraId="673F7DB7"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Zaměstnanci Poskytovatele služeb striktně dodržují zavedené zásady a postupy zabezpečení. V případě porušení zabezpečení ze strany zaměstnanců bude zahájeno disciplinární řízení. </w:t>
            </w:r>
          </w:p>
          <w:p w14:paraId="09C6BAF0" w14:textId="77777777" w:rsidR="002C5372" w:rsidRPr="00772F7F" w:rsidRDefault="002C5372">
            <w:pPr>
              <w:tabs>
                <w:tab w:val="left" w:pos="-720"/>
              </w:tabs>
              <w:jc w:val="center"/>
              <w:rPr>
                <w:rFonts w:asciiTheme="minorHAnsi" w:hAnsiTheme="minorHAnsi" w:cstheme="minorHAnsi"/>
                <w:b/>
                <w:bCs/>
                <w:sz w:val="22"/>
                <w:szCs w:val="22"/>
                <w:u w:val="single"/>
                <w:lang w:val="cs-CZ"/>
              </w:rPr>
            </w:pPr>
          </w:p>
          <w:p w14:paraId="27FE3A6B" w14:textId="77777777" w:rsidR="002C5372" w:rsidRPr="00772F7F" w:rsidRDefault="00560C1D">
            <w:pPr>
              <w:tabs>
                <w:tab w:val="left" w:pos="-720"/>
              </w:tabs>
              <w:jc w:val="center"/>
              <w:rPr>
                <w:rFonts w:asciiTheme="minorHAnsi" w:hAnsiTheme="minorHAnsi" w:cstheme="minorHAnsi"/>
                <w:b/>
                <w:bCs/>
                <w:sz w:val="22"/>
                <w:szCs w:val="22"/>
                <w:u w:val="single"/>
                <w:lang w:val="cs-CZ"/>
              </w:rPr>
            </w:pPr>
            <w:r w:rsidRPr="00772F7F">
              <w:rPr>
                <w:rFonts w:asciiTheme="minorHAnsi" w:hAnsiTheme="minorHAnsi" w:cstheme="minorHAnsi"/>
                <w:b/>
                <w:sz w:val="22"/>
                <w:szCs w:val="22"/>
                <w:u w:val="single"/>
                <w:lang w:val="cs-CZ"/>
              </w:rPr>
              <w:t>8. Zajištění nepřetržitého provozu</w:t>
            </w:r>
          </w:p>
          <w:p w14:paraId="5F13DB4F" w14:textId="77777777" w:rsidR="002C5372" w:rsidRPr="00772F7F" w:rsidRDefault="002C5372">
            <w:pPr>
              <w:tabs>
                <w:tab w:val="left" w:pos="-720"/>
              </w:tabs>
              <w:jc w:val="both"/>
              <w:rPr>
                <w:rFonts w:asciiTheme="minorHAnsi" w:hAnsiTheme="minorHAnsi" w:cstheme="minorHAnsi"/>
                <w:b/>
                <w:bCs/>
                <w:sz w:val="22"/>
                <w:szCs w:val="22"/>
                <w:u w:val="single"/>
                <w:lang w:val="cs-CZ"/>
              </w:rPr>
            </w:pPr>
          </w:p>
          <w:p w14:paraId="17D147A2"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Dovozce údajů zavede příslušné plány obnovy po havárii a opětovném zahájení provozu. Dovozce údajů bude plán zajištění nepřetržitého provozu i posouzení rizik pravidelně přezkoumávat. Plány zajištění nepřetržitého provozu se pravidelně testují a aktualizují, aby byla zajištěna jejich aktuálnost a účinnost.</w:t>
            </w:r>
          </w:p>
          <w:p w14:paraId="52B5D4D6" w14:textId="77777777" w:rsidR="002C5372" w:rsidRPr="00772F7F" w:rsidRDefault="002C5372">
            <w:pPr>
              <w:tabs>
                <w:tab w:val="left" w:pos="-720"/>
              </w:tabs>
              <w:jc w:val="both"/>
              <w:rPr>
                <w:rFonts w:asciiTheme="minorHAnsi" w:hAnsiTheme="minorHAnsi" w:cstheme="minorHAnsi"/>
                <w:sz w:val="22"/>
                <w:szCs w:val="22"/>
                <w:lang w:val="cs-CZ"/>
              </w:rPr>
            </w:pPr>
          </w:p>
          <w:p w14:paraId="24B2FE6B"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 xml:space="preserve">Pokud jde o předávání údajů (dílčím) zpracovatelům, popište také konkrétní technická a organizační opatření, která má (dílčí) zpracovatel </w:t>
            </w:r>
            <w:r w:rsidRPr="00772F7F">
              <w:rPr>
                <w:rFonts w:asciiTheme="minorHAnsi" w:hAnsiTheme="minorHAnsi" w:cstheme="minorHAnsi"/>
                <w:sz w:val="22"/>
                <w:szCs w:val="22"/>
                <w:lang w:val="cs-CZ"/>
              </w:rPr>
              <w:lastRenderedPageBreak/>
              <w:t>přijmout, aby mohl poskytnout pomoc správci a–v případě předávání od zpracovatele dílčímu zpracovateli – vývozci údajů.</w:t>
            </w:r>
          </w:p>
          <w:p w14:paraId="01D71F33" w14:textId="77777777" w:rsidR="002C5372" w:rsidRPr="00772F7F" w:rsidRDefault="00560C1D">
            <w:pPr>
              <w:tabs>
                <w:tab w:val="left" w:pos="-720"/>
              </w:tabs>
              <w:jc w:val="both"/>
              <w:rPr>
                <w:rFonts w:asciiTheme="minorHAnsi" w:hAnsiTheme="minorHAnsi" w:cstheme="minorHAnsi"/>
                <w:sz w:val="22"/>
                <w:szCs w:val="22"/>
                <w:lang w:val="cs-CZ"/>
              </w:rPr>
            </w:pPr>
            <w:r w:rsidRPr="00772F7F">
              <w:rPr>
                <w:rFonts w:asciiTheme="minorHAnsi" w:hAnsiTheme="minorHAnsi" w:cstheme="minorHAnsi"/>
                <w:sz w:val="22"/>
                <w:szCs w:val="22"/>
                <w:lang w:val="cs-CZ"/>
              </w:rPr>
              <w:t>V případě, že jsou do zpracovávání osobních údajů zapojeni dílčí zpracovatelé, budou uplatněna výše uvedená technická a organizační opatření.</w:t>
            </w:r>
          </w:p>
          <w:p w14:paraId="59AD59A9" w14:textId="77777777" w:rsidR="002C5372" w:rsidRPr="00772F7F" w:rsidRDefault="002C5372">
            <w:pPr>
              <w:pBdr>
                <w:bottom w:val="single" w:sz="12" w:space="1" w:color="000000"/>
              </w:pBdr>
              <w:tabs>
                <w:tab w:val="left" w:pos="-720"/>
              </w:tabs>
              <w:rPr>
                <w:rFonts w:asciiTheme="minorHAnsi" w:hAnsiTheme="minorHAnsi" w:cstheme="minorHAnsi"/>
                <w:b/>
                <w:bCs/>
                <w:sz w:val="22"/>
                <w:szCs w:val="22"/>
                <w:u w:val="single"/>
                <w:lang w:val="cs-CZ"/>
              </w:rPr>
            </w:pPr>
          </w:p>
          <w:p w14:paraId="6A558467" w14:textId="77777777" w:rsidR="002C5372" w:rsidRPr="00772F7F" w:rsidRDefault="002C5372">
            <w:pPr>
              <w:pBdr>
                <w:bottom w:val="single" w:sz="12" w:space="1" w:color="000000"/>
              </w:pBdr>
              <w:tabs>
                <w:tab w:val="left" w:pos="-720"/>
              </w:tabs>
              <w:rPr>
                <w:rFonts w:asciiTheme="minorHAnsi" w:hAnsiTheme="minorHAnsi" w:cstheme="minorHAnsi"/>
                <w:b/>
                <w:bCs/>
                <w:sz w:val="22"/>
                <w:szCs w:val="22"/>
                <w:u w:val="single"/>
                <w:lang w:val="cs-CZ"/>
              </w:rPr>
            </w:pPr>
          </w:p>
          <w:p w14:paraId="6DC565B7" w14:textId="77777777" w:rsidR="002C5372" w:rsidRDefault="00560C1D">
            <w:pPr>
              <w:pStyle w:val="Textvysvtlivek"/>
              <w:jc w:val="both"/>
              <w:rPr>
                <w:rFonts w:cstheme="minorHAnsi"/>
                <w:sz w:val="22"/>
                <w:szCs w:val="22"/>
                <w:lang w:val="cs-CZ"/>
              </w:rPr>
            </w:pPr>
            <w:r w:rsidRPr="00772F7F">
              <w:rPr>
                <w:rStyle w:val="EndnoteCharacters"/>
                <w:rFonts w:cstheme="minorHAnsi"/>
                <w:sz w:val="22"/>
                <w:szCs w:val="22"/>
                <w:lang w:val="cs-CZ"/>
              </w:rPr>
              <w:t>1</w:t>
            </w:r>
            <w:r w:rsidRPr="00772F7F">
              <w:rPr>
                <w:rFonts w:cstheme="minorHAnsi"/>
                <w:sz w:val="22"/>
                <w:szCs w:val="22"/>
                <w:lang w:val="cs-CZ"/>
              </w:rPr>
              <w:t xml:space="preserve"> 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w:t>
            </w:r>
            <w:proofErr w:type="spellStart"/>
            <w:r w:rsidRPr="00772F7F">
              <w:rPr>
                <w:rFonts w:cstheme="minorHAnsi"/>
                <w:sz w:val="22"/>
                <w:szCs w:val="22"/>
                <w:lang w:val="cs-CZ"/>
              </w:rPr>
              <w:t>Úř</w:t>
            </w:r>
            <w:proofErr w:type="spellEnd"/>
            <w:r w:rsidRPr="00772F7F">
              <w:rPr>
                <w:rFonts w:cstheme="minorHAnsi"/>
                <w:sz w:val="22"/>
                <w:szCs w:val="22"/>
                <w:lang w:val="cs-CZ"/>
              </w:rPr>
              <w:t xml:space="preserve">. </w:t>
            </w:r>
            <w:proofErr w:type="spellStart"/>
            <w:r w:rsidRPr="00772F7F">
              <w:rPr>
                <w:rFonts w:cstheme="minorHAnsi"/>
                <w:sz w:val="22"/>
                <w:szCs w:val="22"/>
                <w:lang w:val="cs-CZ"/>
              </w:rPr>
              <w:t>věst</w:t>
            </w:r>
            <w:proofErr w:type="spellEnd"/>
            <w:r w:rsidRPr="00772F7F">
              <w:rPr>
                <w:rFonts w:cstheme="minorHAnsi"/>
                <w:sz w:val="22"/>
                <w:szCs w:val="22"/>
                <w:lang w:val="cs-CZ"/>
              </w:rPr>
              <w:t>. L 295 ze dne 21. 11. 2018, s. 39),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p w14:paraId="357D833C" w14:textId="77777777" w:rsidR="00366509" w:rsidRPr="00772F7F" w:rsidRDefault="00366509">
            <w:pPr>
              <w:pStyle w:val="Textvysvtlivek"/>
              <w:jc w:val="both"/>
              <w:rPr>
                <w:rFonts w:cstheme="minorHAnsi"/>
                <w:sz w:val="22"/>
                <w:szCs w:val="22"/>
                <w:lang w:val="cs-CZ"/>
              </w:rPr>
            </w:pPr>
          </w:p>
          <w:p w14:paraId="48DC18D0" w14:textId="77777777" w:rsidR="002C5372" w:rsidRPr="00772F7F" w:rsidRDefault="00560C1D">
            <w:pPr>
              <w:pStyle w:val="Textvysvtlivek"/>
              <w:jc w:val="both"/>
              <w:rPr>
                <w:rFonts w:cstheme="minorHAnsi"/>
                <w:sz w:val="22"/>
                <w:szCs w:val="22"/>
                <w:lang w:val="cs-CZ"/>
              </w:rPr>
            </w:pPr>
            <w:r w:rsidRPr="00772F7F">
              <w:rPr>
                <w:rStyle w:val="EndnoteCharacters"/>
                <w:rFonts w:cstheme="minorHAnsi"/>
                <w:sz w:val="22"/>
                <w:szCs w:val="22"/>
                <w:lang w:val="cs-CZ"/>
              </w:rPr>
              <w:t>2</w:t>
            </w:r>
            <w:r w:rsidRPr="00772F7F">
              <w:rPr>
                <w:rFonts w:cstheme="minorHAnsi"/>
                <w:sz w:val="22"/>
                <w:szCs w:val="22"/>
                <w:lang w:val="cs-CZ"/>
              </w:rPr>
              <w:t xml:space="preserve"> To vyžaduje anonymizaci údajů takovým způsobem, aby již nikdo nemohl být nikým identifikovatelný, v souladu s 26. bodem odůvodnění nařízení (EU) 2016/679, a aby byl tento proces nevratný.</w:t>
            </w:r>
          </w:p>
          <w:p w14:paraId="3EB0BCCD" w14:textId="77777777" w:rsidR="002C5372" w:rsidRDefault="00560C1D">
            <w:pPr>
              <w:pStyle w:val="Textvysvtlivek"/>
              <w:jc w:val="both"/>
              <w:rPr>
                <w:rFonts w:cstheme="minorHAnsi"/>
                <w:sz w:val="22"/>
                <w:szCs w:val="22"/>
                <w:lang w:val="cs-CZ"/>
              </w:rPr>
            </w:pPr>
            <w:r w:rsidRPr="00772F7F">
              <w:rPr>
                <w:rStyle w:val="EndnoteCharacters"/>
                <w:rFonts w:cstheme="minorHAnsi"/>
                <w:sz w:val="22"/>
                <w:szCs w:val="22"/>
                <w:lang w:val="cs-CZ"/>
              </w:rPr>
              <w:t>3</w:t>
            </w:r>
            <w:r w:rsidRPr="00772F7F">
              <w:rPr>
                <w:rFonts w:cstheme="minorHAnsi"/>
                <w:sz w:val="22"/>
                <w:szCs w:val="22"/>
                <w:lang w:val="cs-CZ"/>
              </w:rPr>
              <w:t xml:space="preserve"> Dohoda o Evropském hospodářském prostoru (Dohoda o EHP) stanoví rozšíření vnitřního trhu Evropské unie o tři státy EHP, a to Island, Lichtenštejnsko a Norsko. Dohoda o EHP zahrnuje právní předpisy Unie o ochraně údajů, včetně nařízení (EU) 2016/679, které jsou začleněny do přílohy XI uvedené dohody. Jakékoli zpřístupnění </w:t>
            </w:r>
            <w:r w:rsidRPr="00772F7F">
              <w:rPr>
                <w:rFonts w:cstheme="minorHAnsi"/>
                <w:sz w:val="22"/>
                <w:szCs w:val="22"/>
                <w:lang w:val="cs-CZ"/>
              </w:rPr>
              <w:lastRenderedPageBreak/>
              <w:t>dovozcem údajů třetí straně se sídlem v EHP se proto pro účely těchto doložek nepovažuje za další předávání.</w:t>
            </w:r>
          </w:p>
          <w:p w14:paraId="14CB85B4" w14:textId="77777777" w:rsidR="00366509" w:rsidRPr="00772F7F" w:rsidRDefault="00366509">
            <w:pPr>
              <w:pStyle w:val="Textvysvtlivek"/>
              <w:jc w:val="both"/>
              <w:rPr>
                <w:rFonts w:cstheme="minorHAnsi"/>
                <w:sz w:val="22"/>
                <w:szCs w:val="22"/>
                <w:lang w:val="cs-CZ"/>
              </w:rPr>
            </w:pPr>
          </w:p>
          <w:p w14:paraId="1D47EB20" w14:textId="77777777" w:rsidR="002C5372" w:rsidRDefault="00560C1D">
            <w:pPr>
              <w:pStyle w:val="Textvysvtlivek"/>
              <w:jc w:val="both"/>
              <w:rPr>
                <w:rFonts w:cstheme="minorHAnsi"/>
                <w:sz w:val="22"/>
                <w:szCs w:val="22"/>
                <w:lang w:val="cs-CZ"/>
              </w:rPr>
            </w:pPr>
            <w:r w:rsidRPr="00772F7F">
              <w:rPr>
                <w:rStyle w:val="EndnoteCharacters"/>
                <w:rFonts w:cstheme="minorHAnsi"/>
                <w:sz w:val="22"/>
                <w:szCs w:val="22"/>
                <w:lang w:val="cs-CZ"/>
              </w:rPr>
              <w:t>4</w:t>
            </w:r>
            <w:r w:rsidRPr="00772F7F">
              <w:rPr>
                <w:rFonts w:cstheme="minorHAnsi"/>
                <w:sz w:val="22"/>
                <w:szCs w:val="22"/>
                <w:lang w:val="cs-CZ"/>
              </w:rPr>
              <w:t xml:space="preserve"> Tuto lhůtu lze v nezbytném rozsahu s přihlédnutím ke složitosti a počtu žádostí prodloužit nejvýše o další dva měsíce. Dovozce údajů o takovém prodloužení řádně a neprodleně informuje subjekt údajů.</w:t>
            </w:r>
          </w:p>
          <w:p w14:paraId="2BD7026D" w14:textId="77777777" w:rsidR="00366509" w:rsidRPr="00772F7F" w:rsidRDefault="00366509">
            <w:pPr>
              <w:pStyle w:val="Textvysvtlivek"/>
              <w:jc w:val="both"/>
              <w:rPr>
                <w:rFonts w:cstheme="minorHAnsi"/>
                <w:sz w:val="22"/>
                <w:szCs w:val="22"/>
                <w:lang w:val="cs-CZ"/>
              </w:rPr>
            </w:pPr>
          </w:p>
          <w:p w14:paraId="6B13FE9E" w14:textId="77777777" w:rsidR="002C5372" w:rsidRPr="00772F7F" w:rsidRDefault="00560C1D">
            <w:pPr>
              <w:pStyle w:val="Textvysvtlivek"/>
              <w:jc w:val="both"/>
              <w:rPr>
                <w:rFonts w:cstheme="minorHAnsi"/>
                <w:sz w:val="22"/>
                <w:szCs w:val="22"/>
                <w:lang w:val="cs-CZ"/>
              </w:rPr>
            </w:pPr>
            <w:r w:rsidRPr="00772F7F">
              <w:rPr>
                <w:rStyle w:val="EndnoteCharacters"/>
                <w:rFonts w:cstheme="minorHAnsi"/>
                <w:sz w:val="22"/>
                <w:szCs w:val="22"/>
                <w:lang w:val="cs-CZ"/>
              </w:rPr>
              <w:t>5</w:t>
            </w:r>
            <w:r w:rsidRPr="00772F7F">
              <w:rPr>
                <w:rFonts w:cstheme="minorHAnsi"/>
                <w:sz w:val="22"/>
                <w:szCs w:val="22"/>
                <w:lang w:val="cs-CZ"/>
              </w:rPr>
              <w:t xml:space="preserve"> 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se třetími stranami. Pokud se na 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orgánů dohledu, a nejsou s nimi v rozporu.</w:t>
            </w:r>
          </w:p>
          <w:p w14:paraId="791BE4FD" w14:textId="77777777" w:rsidR="002C5372" w:rsidRPr="00772F7F" w:rsidRDefault="002C5372">
            <w:pPr>
              <w:pStyle w:val="Zkladntext"/>
              <w:keepLines/>
              <w:rPr>
                <w:rFonts w:asciiTheme="minorHAnsi" w:hAnsiTheme="minorHAnsi" w:cstheme="minorHAnsi"/>
                <w:b w:val="0"/>
                <w:bCs/>
                <w:sz w:val="22"/>
                <w:szCs w:val="22"/>
                <w:lang w:val="cs-CZ"/>
              </w:rPr>
            </w:pPr>
          </w:p>
        </w:tc>
      </w:tr>
    </w:tbl>
    <w:p w14:paraId="51E2DA2F" w14:textId="77777777" w:rsidR="002C5372" w:rsidRPr="00772F7F" w:rsidRDefault="002C5372">
      <w:pPr>
        <w:rPr>
          <w:rFonts w:asciiTheme="minorHAnsi" w:hAnsiTheme="minorHAnsi" w:cstheme="minorHAnsi"/>
          <w:sz w:val="22"/>
          <w:szCs w:val="22"/>
          <w:lang w:val="cs-CZ"/>
        </w:rPr>
      </w:pPr>
    </w:p>
    <w:p w14:paraId="0D34EC06" w14:textId="77777777" w:rsidR="002C5372" w:rsidRPr="00772F7F" w:rsidRDefault="002C5372">
      <w:pPr>
        <w:rPr>
          <w:rFonts w:asciiTheme="minorHAnsi" w:hAnsiTheme="minorHAnsi" w:cstheme="minorHAnsi"/>
          <w:sz w:val="22"/>
          <w:szCs w:val="22"/>
          <w:lang w:val="cs-CZ"/>
        </w:rPr>
      </w:pPr>
    </w:p>
    <w:sectPr w:rsidR="002C5372" w:rsidRPr="00772F7F">
      <w:footerReference w:type="default" r:id="rId19"/>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A5C3" w14:textId="77777777" w:rsidR="00900B14" w:rsidRDefault="00900B14">
      <w:r>
        <w:separator/>
      </w:r>
    </w:p>
  </w:endnote>
  <w:endnote w:type="continuationSeparator" w:id="0">
    <w:p w14:paraId="1733B281" w14:textId="77777777" w:rsidR="00900B14" w:rsidRDefault="0090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89B" w14:textId="77777777" w:rsidR="002C5372" w:rsidRDefault="002C5372">
    <w:pPr>
      <w:pStyle w:val="Zpat"/>
      <w:ind w:right="360"/>
      <w:rPr>
        <w:rFonts w:asciiTheme="minorHAnsi" w:hAnsiTheme="minorHAnsi" w:cs="Tahoma"/>
        <w:sz w:val="16"/>
        <w:szCs w:val="16"/>
      </w:rPr>
    </w:pPr>
  </w:p>
  <w:tbl>
    <w:tblPr>
      <w:tblStyle w:val="Mkatabulky"/>
      <w:tblW w:w="9170" w:type="dxa"/>
      <w:tblLayout w:type="fixed"/>
      <w:tblLook w:val="04A0" w:firstRow="1" w:lastRow="0" w:firstColumn="1" w:lastColumn="0" w:noHBand="0" w:noVBand="1"/>
    </w:tblPr>
    <w:tblGrid>
      <w:gridCol w:w="4586"/>
      <w:gridCol w:w="4584"/>
    </w:tblGrid>
    <w:tr w:rsidR="002C5372" w14:paraId="52EFABEB" w14:textId="77777777">
      <w:tc>
        <w:tcPr>
          <w:tcW w:w="4585" w:type="dxa"/>
        </w:tcPr>
        <w:p w14:paraId="6D8E55D1" w14:textId="77777777" w:rsidR="002C5372" w:rsidRDefault="00560C1D">
          <w:pPr>
            <w:pStyle w:val="Zpat"/>
            <w:rPr>
              <w:rFonts w:asciiTheme="minorHAnsi" w:hAnsiTheme="minorHAnsi" w:cs="Tahoma"/>
              <w:sz w:val="16"/>
              <w:szCs w:val="16"/>
            </w:rPr>
          </w:pPr>
          <w:r>
            <w:rPr>
              <w:rFonts w:asciiTheme="minorHAnsi" w:hAnsiTheme="minorHAnsi" w:cs="Tahoma"/>
              <w:sz w:val="16"/>
              <w:szCs w:val="16"/>
            </w:rPr>
            <w:t>Clinical Trial Agreement between CRO, Janssen and Institution and Principal Investigator – Czech Republic contract template - Version December 2019</w:t>
          </w:r>
        </w:p>
        <w:p w14:paraId="087F2605" w14:textId="77777777" w:rsidR="002C5372" w:rsidRDefault="002C5372">
          <w:pPr>
            <w:pStyle w:val="Zpat"/>
            <w:rPr>
              <w:rFonts w:asciiTheme="minorHAnsi" w:hAnsiTheme="minorHAnsi" w:cs="Tahoma"/>
              <w:sz w:val="16"/>
              <w:szCs w:val="16"/>
            </w:rPr>
          </w:pPr>
        </w:p>
      </w:tc>
      <w:tc>
        <w:tcPr>
          <w:tcW w:w="4584" w:type="dxa"/>
        </w:tcPr>
        <w:p w14:paraId="10E2414C" w14:textId="77777777" w:rsidR="002C5372" w:rsidRDefault="00560C1D">
          <w:pPr>
            <w:pStyle w:val="Zpat"/>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2C5372" w:rsidRPr="00C736DA" w14:paraId="12BF7B71" w14:textId="77777777">
      <w:tc>
        <w:tcPr>
          <w:tcW w:w="4585" w:type="dxa"/>
        </w:tcPr>
        <w:p w14:paraId="4FA32FC3" w14:textId="498CB088" w:rsidR="002C5372" w:rsidRDefault="00560C1D">
          <w:pPr>
            <w:pStyle w:val="Zpat"/>
            <w:ind w:right="360"/>
            <w:rPr>
              <w:rFonts w:asciiTheme="minorHAnsi" w:hAnsiTheme="minorHAnsi" w:cs="Tahoma"/>
              <w:sz w:val="16"/>
              <w:szCs w:val="16"/>
              <w:lang w:val="nl-BE"/>
            </w:rPr>
          </w:pPr>
          <w:r>
            <w:rPr>
              <w:rFonts w:asciiTheme="minorHAnsi" w:hAnsiTheme="minorHAnsi" w:cs="Tahoma"/>
              <w:sz w:val="16"/>
              <w:szCs w:val="16"/>
              <w:lang w:val="nl-BE"/>
            </w:rPr>
            <w:t xml:space="preserve">PI Name: </w:t>
          </w:r>
          <w:r w:rsidR="00B37F62" w:rsidRPr="00B37F62">
            <w:rPr>
              <w:rFonts w:asciiTheme="minorHAnsi" w:hAnsiTheme="minorHAnsi" w:cs="Tahoma"/>
              <w:sz w:val="16"/>
              <w:szCs w:val="16"/>
              <w:highlight w:val="black"/>
              <w:lang w:val="nl-BE"/>
            </w:rPr>
            <w:t>xxxxxxxxxxxxxxxxx</w:t>
          </w:r>
        </w:p>
        <w:p w14:paraId="426C1A11" w14:textId="77777777" w:rsidR="002C5372" w:rsidRDefault="002C5372">
          <w:pPr>
            <w:pStyle w:val="Zpat"/>
            <w:rPr>
              <w:rFonts w:asciiTheme="minorHAnsi" w:hAnsiTheme="minorHAnsi" w:cs="Tahoma"/>
              <w:sz w:val="16"/>
              <w:szCs w:val="16"/>
              <w:lang w:val="nl-BE"/>
            </w:rPr>
          </w:pPr>
        </w:p>
      </w:tc>
      <w:tc>
        <w:tcPr>
          <w:tcW w:w="4584" w:type="dxa"/>
        </w:tcPr>
        <w:p w14:paraId="4830C9EE" w14:textId="4D3A28BA" w:rsidR="002C5372" w:rsidRDefault="00560C1D">
          <w:pPr>
            <w:pStyle w:val="Zpat"/>
            <w:ind w:right="360"/>
            <w:rPr>
              <w:rFonts w:asciiTheme="minorHAnsi" w:hAnsiTheme="minorHAnsi" w:cs="Tahoma"/>
              <w:sz w:val="16"/>
              <w:szCs w:val="16"/>
              <w:lang w:val="cs-CZ"/>
            </w:rPr>
          </w:pPr>
          <w:r>
            <w:rPr>
              <w:rFonts w:asciiTheme="minorHAnsi" w:hAnsiTheme="minorHAnsi"/>
              <w:sz w:val="16"/>
              <w:lang w:val="cs-CZ"/>
            </w:rPr>
            <w:t xml:space="preserve">Jméno hlavního zkoušejícího: </w:t>
          </w:r>
          <w:r w:rsidR="00B37F62" w:rsidRPr="00B37F62">
            <w:rPr>
              <w:rFonts w:asciiTheme="minorHAnsi" w:hAnsiTheme="minorHAnsi" w:cs="Tahoma"/>
              <w:sz w:val="16"/>
              <w:szCs w:val="16"/>
              <w:highlight w:val="black"/>
              <w:lang w:val="nl-BE"/>
            </w:rPr>
            <w:t>xxxxxxxxxxxxxxxxxx</w:t>
          </w:r>
        </w:p>
      </w:tc>
    </w:tr>
    <w:tr w:rsidR="002C5372" w14:paraId="3CD5BE4C" w14:textId="77777777">
      <w:tc>
        <w:tcPr>
          <w:tcW w:w="4585" w:type="dxa"/>
        </w:tcPr>
        <w:p w14:paraId="56EF5892" w14:textId="1BC607EA" w:rsidR="002C5372" w:rsidRDefault="00560C1D">
          <w:pPr>
            <w:pStyle w:val="Zpat"/>
            <w:ind w:right="360"/>
            <w:rPr>
              <w:rFonts w:asciiTheme="minorHAnsi" w:hAnsiTheme="minorHAnsi" w:cs="Tahoma"/>
              <w:sz w:val="16"/>
              <w:szCs w:val="16"/>
            </w:rPr>
          </w:pPr>
          <w:r>
            <w:rPr>
              <w:rFonts w:asciiTheme="minorHAnsi" w:hAnsiTheme="minorHAnsi" w:cs="Tahoma"/>
              <w:sz w:val="16"/>
              <w:szCs w:val="16"/>
            </w:rPr>
            <w:t xml:space="preserve">Protocol #: </w:t>
          </w:r>
          <w:r w:rsidR="00C736DA" w:rsidRPr="00DE41B0">
            <w:rPr>
              <w:rFonts w:asciiTheme="minorHAnsi" w:hAnsiTheme="minorHAnsi" w:cs="Tahoma"/>
              <w:sz w:val="16"/>
              <w:szCs w:val="16"/>
            </w:rPr>
            <w:t>70033093ACS3003</w:t>
          </w:r>
        </w:p>
        <w:p w14:paraId="3725AD8F" w14:textId="77777777" w:rsidR="002C5372" w:rsidRDefault="002C5372">
          <w:pPr>
            <w:pStyle w:val="Zpat"/>
            <w:rPr>
              <w:rFonts w:asciiTheme="minorHAnsi" w:hAnsiTheme="minorHAnsi" w:cs="Tahoma"/>
              <w:sz w:val="16"/>
              <w:szCs w:val="16"/>
            </w:rPr>
          </w:pPr>
        </w:p>
      </w:tc>
      <w:tc>
        <w:tcPr>
          <w:tcW w:w="4584" w:type="dxa"/>
        </w:tcPr>
        <w:p w14:paraId="3B801C98" w14:textId="172A54A8" w:rsidR="002C5372" w:rsidRDefault="00560C1D">
          <w:pPr>
            <w:pStyle w:val="Zpat"/>
            <w:ind w:right="360"/>
            <w:rPr>
              <w:rFonts w:asciiTheme="minorHAnsi" w:hAnsiTheme="minorHAnsi" w:cs="Tahoma"/>
              <w:sz w:val="16"/>
              <w:szCs w:val="16"/>
              <w:lang w:val="cs-CZ"/>
            </w:rPr>
          </w:pPr>
          <w:r>
            <w:rPr>
              <w:rFonts w:asciiTheme="minorHAnsi" w:hAnsiTheme="minorHAnsi"/>
              <w:sz w:val="16"/>
              <w:lang w:val="cs-CZ"/>
            </w:rPr>
            <w:t xml:space="preserve">Protokol č.: </w:t>
          </w:r>
          <w:r w:rsidR="00C736DA" w:rsidRPr="00DE41B0">
            <w:rPr>
              <w:rFonts w:asciiTheme="minorHAnsi" w:hAnsiTheme="minorHAnsi" w:cs="Tahoma"/>
              <w:sz w:val="16"/>
              <w:szCs w:val="16"/>
            </w:rPr>
            <w:t>70033093ACS3003</w:t>
          </w:r>
        </w:p>
      </w:tc>
    </w:tr>
    <w:tr w:rsidR="002C5372" w14:paraId="3C313CF3" w14:textId="77777777">
      <w:tc>
        <w:tcPr>
          <w:tcW w:w="4585" w:type="dxa"/>
        </w:tcPr>
        <w:p w14:paraId="6EF24399" w14:textId="77777777" w:rsidR="002C5372" w:rsidRDefault="00560C1D">
          <w:pPr>
            <w:pStyle w:val="Zpat"/>
            <w:jc w:val="center"/>
            <w:rPr>
              <w:rFonts w:asciiTheme="minorHAnsi" w:hAnsiTheme="minorHAnsi" w:cs="Tahoma"/>
              <w:sz w:val="16"/>
              <w:szCs w:val="16"/>
            </w:rPr>
          </w:pPr>
          <w:r>
            <w:rPr>
              <w:rFonts w:asciiTheme="minorHAnsi" w:hAnsiTheme="minorHAnsi" w:cs="Tahoma"/>
              <w:sz w:val="16"/>
              <w:szCs w:val="16"/>
            </w:rPr>
            <w:t xml:space="preserve">Page </w:t>
          </w:r>
          <w:r>
            <w:rPr>
              <w:rStyle w:val="slostrnky"/>
              <w:rFonts w:asciiTheme="minorHAnsi" w:hAnsiTheme="minorHAnsi" w:cs="Tahoma"/>
              <w:sz w:val="16"/>
              <w:szCs w:val="16"/>
            </w:rPr>
            <w:fldChar w:fldCharType="begin"/>
          </w:r>
          <w:r>
            <w:rPr>
              <w:rStyle w:val="slostrnky"/>
              <w:rFonts w:ascii="Calibri" w:hAnsi="Calibri" w:cs="Tahoma"/>
              <w:sz w:val="16"/>
              <w:szCs w:val="16"/>
            </w:rPr>
            <w:instrText>PAGE</w:instrText>
          </w:r>
          <w:r>
            <w:rPr>
              <w:rStyle w:val="slostrnky"/>
              <w:rFonts w:ascii="Calibri" w:hAnsi="Calibri" w:cs="Tahoma"/>
              <w:sz w:val="16"/>
              <w:szCs w:val="16"/>
            </w:rPr>
            <w:fldChar w:fldCharType="separate"/>
          </w:r>
          <w:r>
            <w:rPr>
              <w:rStyle w:val="slostrnky"/>
              <w:rFonts w:ascii="Calibri" w:hAnsi="Calibri" w:cs="Tahoma"/>
              <w:sz w:val="16"/>
              <w:szCs w:val="16"/>
            </w:rPr>
            <w:t>1</w:t>
          </w:r>
          <w:r>
            <w:rPr>
              <w:rStyle w:val="slostrnky"/>
              <w:rFonts w:ascii="Calibri" w:hAnsi="Calibri" w:cs="Tahoma"/>
              <w:sz w:val="16"/>
              <w:szCs w:val="16"/>
            </w:rPr>
            <w:fldChar w:fldCharType="end"/>
          </w:r>
          <w:r>
            <w:rPr>
              <w:rStyle w:val="slostrnky"/>
              <w:rFonts w:asciiTheme="minorHAnsi" w:hAnsiTheme="minorHAnsi" w:cs="Tahoma"/>
              <w:sz w:val="16"/>
              <w:szCs w:val="16"/>
            </w:rPr>
            <w:t xml:space="preserve"> of </w:t>
          </w:r>
          <w:r>
            <w:rPr>
              <w:rStyle w:val="slostrnky"/>
              <w:rFonts w:asciiTheme="minorHAnsi" w:hAnsiTheme="minorHAnsi" w:cs="Tahoma"/>
              <w:sz w:val="16"/>
              <w:szCs w:val="16"/>
            </w:rPr>
            <w:fldChar w:fldCharType="begin"/>
          </w:r>
          <w:r>
            <w:rPr>
              <w:rStyle w:val="slostrnky"/>
              <w:rFonts w:ascii="Calibri" w:hAnsi="Calibri" w:cs="Tahoma"/>
              <w:sz w:val="16"/>
              <w:szCs w:val="16"/>
            </w:rPr>
            <w:instrText>NUMPAGES</w:instrText>
          </w:r>
          <w:r>
            <w:rPr>
              <w:rStyle w:val="slostrnky"/>
              <w:rFonts w:ascii="Calibri" w:hAnsi="Calibri" w:cs="Tahoma"/>
              <w:sz w:val="16"/>
              <w:szCs w:val="16"/>
            </w:rPr>
            <w:fldChar w:fldCharType="separate"/>
          </w:r>
          <w:r>
            <w:rPr>
              <w:rStyle w:val="slostrnky"/>
              <w:rFonts w:ascii="Calibri" w:hAnsi="Calibri" w:cs="Tahoma"/>
              <w:sz w:val="16"/>
              <w:szCs w:val="16"/>
            </w:rPr>
            <w:t>111</w:t>
          </w:r>
          <w:r>
            <w:rPr>
              <w:rStyle w:val="slostrnky"/>
              <w:rFonts w:ascii="Calibri" w:hAnsi="Calibri" w:cs="Tahoma"/>
              <w:sz w:val="16"/>
              <w:szCs w:val="16"/>
            </w:rPr>
            <w:fldChar w:fldCharType="end"/>
          </w:r>
        </w:p>
      </w:tc>
      <w:tc>
        <w:tcPr>
          <w:tcW w:w="4584" w:type="dxa"/>
        </w:tcPr>
        <w:p w14:paraId="5F182430" w14:textId="77777777" w:rsidR="002C5372" w:rsidRDefault="00560C1D">
          <w:pPr>
            <w:pStyle w:val="Zpat"/>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Calibri" w:hAnsi="Calibri" w:cs="Tahoma"/>
              <w:sz w:val="16"/>
              <w:szCs w:val="16"/>
              <w:lang w:val="cs-CZ"/>
            </w:rPr>
            <w:instrText>PAGE</w:instrText>
          </w:r>
          <w:r>
            <w:rPr>
              <w:rFonts w:ascii="Calibri" w:hAnsi="Calibri" w:cs="Tahoma"/>
              <w:sz w:val="16"/>
              <w:szCs w:val="16"/>
              <w:lang w:val="cs-CZ"/>
            </w:rPr>
            <w:fldChar w:fldCharType="separate"/>
          </w:r>
          <w:r>
            <w:rPr>
              <w:rFonts w:ascii="Calibri" w:hAnsi="Calibri" w:cs="Tahoma"/>
              <w:sz w:val="16"/>
              <w:szCs w:val="16"/>
              <w:lang w:val="cs-CZ"/>
            </w:rPr>
            <w:t>1</w:t>
          </w:r>
          <w:r>
            <w:rPr>
              <w:rFonts w:ascii="Calibri" w:hAnsi="Calibr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Calibri" w:hAnsi="Calibri" w:cs="Tahoma"/>
              <w:sz w:val="16"/>
              <w:szCs w:val="16"/>
              <w:lang w:val="cs-CZ"/>
            </w:rPr>
            <w:instrText>NUMPAGES</w:instrText>
          </w:r>
          <w:r>
            <w:rPr>
              <w:rFonts w:ascii="Calibri" w:hAnsi="Calibri" w:cs="Tahoma"/>
              <w:sz w:val="16"/>
              <w:szCs w:val="16"/>
              <w:lang w:val="cs-CZ"/>
            </w:rPr>
            <w:fldChar w:fldCharType="separate"/>
          </w:r>
          <w:r>
            <w:rPr>
              <w:rFonts w:ascii="Calibri" w:hAnsi="Calibri" w:cs="Tahoma"/>
              <w:sz w:val="16"/>
              <w:szCs w:val="16"/>
              <w:lang w:val="cs-CZ"/>
            </w:rPr>
            <w:t>111</w:t>
          </w:r>
          <w:r>
            <w:rPr>
              <w:rFonts w:ascii="Calibri" w:hAnsi="Calibri" w:cs="Tahoma"/>
              <w:sz w:val="16"/>
              <w:szCs w:val="16"/>
              <w:lang w:val="cs-CZ"/>
            </w:rPr>
            <w:fldChar w:fldCharType="end"/>
          </w:r>
        </w:p>
      </w:tc>
    </w:tr>
  </w:tbl>
  <w:p w14:paraId="47FC0540" w14:textId="77777777" w:rsidR="002C5372" w:rsidRDefault="002C5372">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578B" w14:textId="77777777" w:rsidR="00900B14" w:rsidRDefault="00900B14">
      <w:r>
        <w:separator/>
      </w:r>
    </w:p>
  </w:footnote>
  <w:footnote w:type="continuationSeparator" w:id="0">
    <w:p w14:paraId="6F9D1CE3" w14:textId="77777777" w:rsidR="00900B14" w:rsidRDefault="0090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92C"/>
    <w:multiLevelType w:val="multilevel"/>
    <w:tmpl w:val="DFB0F14C"/>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 w15:restartNumberingAfterBreak="0">
    <w:nsid w:val="201F6B91"/>
    <w:multiLevelType w:val="multilevel"/>
    <w:tmpl w:val="EB44408E"/>
    <w:lvl w:ilvl="0">
      <w:start w:val="3"/>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464E8B"/>
    <w:multiLevelType w:val="multilevel"/>
    <w:tmpl w:val="F85690F6"/>
    <w:lvl w:ilvl="0">
      <w:start w:val="5"/>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72A1CC8"/>
    <w:multiLevelType w:val="multilevel"/>
    <w:tmpl w:val="CC880FCC"/>
    <w:lvl w:ilvl="0">
      <w:start w:val="1"/>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967093"/>
    <w:multiLevelType w:val="multilevel"/>
    <w:tmpl w:val="299E139A"/>
    <w:lvl w:ilvl="0">
      <w:start w:val="2"/>
      <w:numFmt w:val="lowerRoman"/>
      <w:lvlText w:val="(%1)"/>
      <w:lvlJc w:val="left"/>
      <w:pPr>
        <w:tabs>
          <w:tab w:val="num" w:pos="0"/>
        </w:tabs>
        <w:ind w:left="810" w:hanging="720"/>
      </w:pPr>
      <w:rPr>
        <w:b/>
      </w:rPr>
    </w:lvl>
    <w:lvl w:ilvl="1">
      <w:start w:val="1"/>
      <w:numFmt w:val="lowerLetter"/>
      <w:lvlText w:val="%2."/>
      <w:lvlJc w:val="left"/>
      <w:pPr>
        <w:tabs>
          <w:tab w:val="num" w:pos="0"/>
        </w:tabs>
        <w:ind w:left="1170" w:hanging="360"/>
      </w:pPr>
    </w:lvl>
    <w:lvl w:ilvl="2">
      <w:start w:val="1"/>
      <w:numFmt w:val="lowerRoman"/>
      <w:lvlText w:val="%3."/>
      <w:lvlJc w:val="right"/>
      <w:pPr>
        <w:tabs>
          <w:tab w:val="num" w:pos="0"/>
        </w:tabs>
        <w:ind w:left="1890" w:hanging="180"/>
      </w:pPr>
    </w:lvl>
    <w:lvl w:ilvl="3">
      <w:start w:val="1"/>
      <w:numFmt w:val="decimal"/>
      <w:lvlText w:val="%4."/>
      <w:lvlJc w:val="left"/>
      <w:pPr>
        <w:tabs>
          <w:tab w:val="num" w:pos="0"/>
        </w:tabs>
        <w:ind w:left="2610" w:hanging="360"/>
      </w:pPr>
    </w:lvl>
    <w:lvl w:ilvl="4">
      <w:start w:val="1"/>
      <w:numFmt w:val="lowerLetter"/>
      <w:lvlText w:val="%5."/>
      <w:lvlJc w:val="left"/>
      <w:pPr>
        <w:tabs>
          <w:tab w:val="num" w:pos="0"/>
        </w:tabs>
        <w:ind w:left="3330" w:hanging="360"/>
      </w:pPr>
    </w:lvl>
    <w:lvl w:ilvl="5">
      <w:start w:val="1"/>
      <w:numFmt w:val="lowerRoman"/>
      <w:lvlText w:val="%6."/>
      <w:lvlJc w:val="right"/>
      <w:pPr>
        <w:tabs>
          <w:tab w:val="num" w:pos="0"/>
        </w:tabs>
        <w:ind w:left="4050" w:hanging="180"/>
      </w:pPr>
    </w:lvl>
    <w:lvl w:ilvl="6">
      <w:start w:val="1"/>
      <w:numFmt w:val="decimal"/>
      <w:lvlText w:val="%7."/>
      <w:lvlJc w:val="left"/>
      <w:pPr>
        <w:tabs>
          <w:tab w:val="num" w:pos="0"/>
        </w:tabs>
        <w:ind w:left="4770" w:hanging="360"/>
      </w:pPr>
    </w:lvl>
    <w:lvl w:ilvl="7">
      <w:start w:val="1"/>
      <w:numFmt w:val="lowerLetter"/>
      <w:lvlText w:val="%8."/>
      <w:lvlJc w:val="left"/>
      <w:pPr>
        <w:tabs>
          <w:tab w:val="num" w:pos="0"/>
        </w:tabs>
        <w:ind w:left="5490" w:hanging="360"/>
      </w:pPr>
    </w:lvl>
    <w:lvl w:ilvl="8">
      <w:start w:val="1"/>
      <w:numFmt w:val="lowerRoman"/>
      <w:lvlText w:val="%9."/>
      <w:lvlJc w:val="right"/>
      <w:pPr>
        <w:tabs>
          <w:tab w:val="num" w:pos="0"/>
        </w:tabs>
        <w:ind w:left="6210" w:hanging="180"/>
      </w:pPr>
    </w:lvl>
  </w:abstractNum>
  <w:abstractNum w:abstractNumId="5" w15:restartNumberingAfterBreak="0">
    <w:nsid w:val="68C46A51"/>
    <w:multiLevelType w:val="multilevel"/>
    <w:tmpl w:val="FBF821EA"/>
    <w:lvl w:ilvl="0">
      <w:start w:val="1"/>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09273191">
    <w:abstractNumId w:val="0"/>
  </w:num>
  <w:num w:numId="2" w16cid:durableId="318658394">
    <w:abstractNumId w:val="3"/>
  </w:num>
  <w:num w:numId="3" w16cid:durableId="1542592044">
    <w:abstractNumId w:val="1"/>
  </w:num>
  <w:num w:numId="4" w16cid:durableId="1367296929">
    <w:abstractNumId w:val="2"/>
  </w:num>
  <w:num w:numId="5" w16cid:durableId="831137076">
    <w:abstractNumId w:val="5"/>
  </w:num>
  <w:num w:numId="6" w16cid:durableId="3569769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72"/>
    <w:rsid w:val="00000A2F"/>
    <w:rsid w:val="000015A7"/>
    <w:rsid w:val="00052708"/>
    <w:rsid w:val="00073B3D"/>
    <w:rsid w:val="00081270"/>
    <w:rsid w:val="000B480F"/>
    <w:rsid w:val="000B6743"/>
    <w:rsid w:val="000D0502"/>
    <w:rsid w:val="001105A8"/>
    <w:rsid w:val="001646AA"/>
    <w:rsid w:val="0016790E"/>
    <w:rsid w:val="001C65CF"/>
    <w:rsid w:val="001E210B"/>
    <w:rsid w:val="00226BFE"/>
    <w:rsid w:val="00273967"/>
    <w:rsid w:val="00284FB7"/>
    <w:rsid w:val="002C5372"/>
    <w:rsid w:val="00366509"/>
    <w:rsid w:val="003B0D0F"/>
    <w:rsid w:val="004964FE"/>
    <w:rsid w:val="004B26AB"/>
    <w:rsid w:val="004E2A2D"/>
    <w:rsid w:val="00521B14"/>
    <w:rsid w:val="00532450"/>
    <w:rsid w:val="00560C1D"/>
    <w:rsid w:val="005A25F5"/>
    <w:rsid w:val="005D6E6B"/>
    <w:rsid w:val="00620FDD"/>
    <w:rsid w:val="00680D91"/>
    <w:rsid w:val="006C2067"/>
    <w:rsid w:val="00701E65"/>
    <w:rsid w:val="0071371B"/>
    <w:rsid w:val="00747FB3"/>
    <w:rsid w:val="0075436D"/>
    <w:rsid w:val="00755AAC"/>
    <w:rsid w:val="00772F7F"/>
    <w:rsid w:val="007A4ED8"/>
    <w:rsid w:val="007A6648"/>
    <w:rsid w:val="008014B8"/>
    <w:rsid w:val="00823F00"/>
    <w:rsid w:val="00862782"/>
    <w:rsid w:val="008828A8"/>
    <w:rsid w:val="008B6FAC"/>
    <w:rsid w:val="00900B14"/>
    <w:rsid w:val="00931AA4"/>
    <w:rsid w:val="009A18F2"/>
    <w:rsid w:val="00A14114"/>
    <w:rsid w:val="00A2151C"/>
    <w:rsid w:val="00A77A0C"/>
    <w:rsid w:val="00AA79CD"/>
    <w:rsid w:val="00AD19FD"/>
    <w:rsid w:val="00AF1203"/>
    <w:rsid w:val="00B15C5C"/>
    <w:rsid w:val="00B37F62"/>
    <w:rsid w:val="00BA2D67"/>
    <w:rsid w:val="00BD5489"/>
    <w:rsid w:val="00C06D13"/>
    <w:rsid w:val="00C45B3A"/>
    <w:rsid w:val="00C736DA"/>
    <w:rsid w:val="00C97D41"/>
    <w:rsid w:val="00CD2FB3"/>
    <w:rsid w:val="00CD4BD3"/>
    <w:rsid w:val="00D13F1F"/>
    <w:rsid w:val="00DC06DC"/>
    <w:rsid w:val="00DC24E9"/>
    <w:rsid w:val="00DC7787"/>
    <w:rsid w:val="00E113C9"/>
    <w:rsid w:val="00E141BF"/>
    <w:rsid w:val="00E15EE7"/>
    <w:rsid w:val="00E25675"/>
    <w:rsid w:val="00EA2951"/>
    <w:rsid w:val="00EA7351"/>
    <w:rsid w:val="00EB3653"/>
    <w:rsid w:val="00EF28C4"/>
    <w:rsid w:val="00F05B59"/>
    <w:rsid w:val="00F1548B"/>
    <w:rsid w:val="00F933E4"/>
    <w:rsid w:val="00FB140C"/>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F8CAF"/>
  <w15:docId w15:val="{F0C1C60E-FD2B-4E6C-994D-E0BC04CA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tabs>
        <w:tab w:val="center" w:pos="4680"/>
      </w:tabs>
      <w:jc w:val="center"/>
      <w:outlineLvl w:val="0"/>
    </w:pPr>
    <w:rPr>
      <w:rFonts w:ascii="Arial" w:hAnsi="Arial" w:cs="Arial"/>
      <w:b/>
      <w:bCs/>
      <w:sz w:val="20"/>
    </w:rPr>
  </w:style>
  <w:style w:type="paragraph" w:styleId="Nadpis2">
    <w:name w:val="heading 2"/>
    <w:basedOn w:val="Normln"/>
    <w:next w:val="Normln"/>
    <w:qFormat/>
    <w:pPr>
      <w:keepNext/>
      <w:tabs>
        <w:tab w:val="left" w:pos="-720"/>
      </w:tabs>
      <w:jc w:val="both"/>
      <w:outlineLvl w:val="1"/>
    </w:pPr>
    <w:rPr>
      <w:rFonts w:ascii="Arial" w:hAnsi="Arial" w:cs="Arial"/>
      <w:b/>
      <w:bCs/>
      <w:sz w:val="18"/>
    </w:rPr>
  </w:style>
  <w:style w:type="paragraph" w:styleId="Nadpis3">
    <w:name w:val="heading 3"/>
    <w:basedOn w:val="Normln"/>
    <w:next w:val="Normln"/>
    <w:qFormat/>
    <w:pPr>
      <w:keepNext/>
      <w:tabs>
        <w:tab w:val="center" w:pos="4680"/>
      </w:tabs>
      <w:jc w:val="center"/>
      <w:outlineLvl w:val="2"/>
    </w:pPr>
    <w:rPr>
      <w:b/>
      <w:bCs/>
    </w:rPr>
  </w:style>
  <w:style w:type="paragraph" w:styleId="Nadpis4">
    <w:name w:val="heading 4"/>
    <w:basedOn w:val="Normln"/>
    <w:next w:val="Normln"/>
    <w:qFormat/>
    <w:pPr>
      <w:keepNext/>
      <w:tabs>
        <w:tab w:val="left" w:pos="-720"/>
      </w:tab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rPr>
      <w:color w:val="0000FF"/>
      <w:u w:val="single"/>
    </w:rPr>
  </w:style>
  <w:style w:type="character" w:styleId="slostrnky">
    <w:name w:val="page number"/>
    <w:basedOn w:val="Standardnpsmoodstavce"/>
    <w:semiHidden/>
    <w:qFormat/>
  </w:style>
  <w:style w:type="character" w:customStyle="1" w:styleId="Navtveninternetovodkaz">
    <w:name w:val="Navštívený internetový odkaz"/>
    <w:basedOn w:val="Standardnpsmoodstavce"/>
    <w:uiPriority w:val="99"/>
    <w:semiHidden/>
    <w:rPr>
      <w:color w:val="800080"/>
      <w:u w:val="single"/>
    </w:rPr>
  </w:style>
  <w:style w:type="character" w:styleId="Odkaznakoment">
    <w:name w:val="annotation reference"/>
    <w:aliases w:val="-H18,Heading 6 Char1,Überschrift 6 Zchn Char,Heading 6 Char Char,Comment Text Char1,Body Text Char Znak,b Char Znak Znak"/>
    <w:basedOn w:val="Standardnpsmoodstavce"/>
    <w:qFormat/>
    <w:rPr>
      <w:sz w:val="16"/>
      <w:szCs w:val="16"/>
    </w:rPr>
  </w:style>
  <w:style w:type="character" w:customStyle="1" w:styleId="TextbublinyChar">
    <w:name w:val="Text bubliny Char"/>
    <w:basedOn w:val="Standardnpsmoodstavce"/>
    <w:link w:val="Textbubliny"/>
    <w:uiPriority w:val="99"/>
    <w:semiHidden/>
    <w:qFormat/>
    <w:rPr>
      <w:rFonts w:ascii="Tahoma" w:hAnsi="Tahoma" w:cs="Tahoma"/>
      <w:sz w:val="16"/>
      <w:szCs w:val="16"/>
      <w:lang w:eastAsia="en-US"/>
    </w:rPr>
  </w:style>
  <w:style w:type="character" w:customStyle="1" w:styleId="DeltaViewMoveDestination">
    <w:name w:val="DeltaView Move Destination"/>
    <w:uiPriority w:val="99"/>
    <w:qFormat/>
    <w:rPr>
      <w:color w:val="00C000"/>
      <w:u w:val="double"/>
    </w:rPr>
  </w:style>
  <w:style w:type="character" w:customStyle="1" w:styleId="DeltaViewInsertion">
    <w:name w:val="DeltaView Insertion"/>
    <w:uiPriority w:val="99"/>
    <w:qFormat/>
    <w:rPr>
      <w:color w:val="0000FF"/>
      <w:u w:val="double"/>
    </w:rPr>
  </w:style>
  <w:style w:type="character" w:customStyle="1" w:styleId="DeltaViewDeletion">
    <w:name w:val="DeltaView Deletion"/>
    <w:uiPriority w:val="99"/>
    <w:qFormat/>
    <w:rPr>
      <w:strike/>
      <w:color w:val="FF0000"/>
    </w:rPr>
  </w:style>
  <w:style w:type="character" w:customStyle="1" w:styleId="TextkomenteChar">
    <w:name w:val="Text komentáře Char"/>
    <w:aliases w:val=" Znak Char,Znak Char,Char Char,Char Char Char Char,Style 7 Char,Style 22 Char,Heading 2 level 1 Char,Style 5 Char, Char Char Char Char,FooterText Char,Komentář Char,Misa Char,Text Char"/>
    <w:basedOn w:val="Standardnpsmoodstavce"/>
    <w:link w:val="Textkomente"/>
    <w:qFormat/>
    <w:rPr>
      <w:lang w:eastAsia="en-US"/>
    </w:rPr>
  </w:style>
  <w:style w:type="character" w:customStyle="1" w:styleId="PedmtkomenteChar">
    <w:name w:val="Předmět komentáře Char"/>
    <w:basedOn w:val="TextkomenteChar"/>
    <w:link w:val="Pedmtkomente"/>
    <w:uiPriority w:val="99"/>
    <w:qFormat/>
    <w:rPr>
      <w:lang w:eastAsia="en-US"/>
    </w:rPr>
  </w:style>
  <w:style w:type="character" w:customStyle="1" w:styleId="ZhlavChar">
    <w:name w:val="Záhlaví Char"/>
    <w:basedOn w:val="Standardnpsmoodstavce"/>
    <w:link w:val="Zhlav"/>
    <w:qFormat/>
    <w:rPr>
      <w:sz w:val="24"/>
      <w:szCs w:val="24"/>
      <w:lang w:eastAsia="en-US"/>
    </w:rPr>
  </w:style>
  <w:style w:type="character" w:customStyle="1" w:styleId="NzevChar">
    <w:name w:val="Název Char"/>
    <w:aliases w:val="t Char"/>
    <w:basedOn w:val="Standardnpsmoodstavce"/>
    <w:link w:val="Nzev"/>
    <w:qFormat/>
    <w:locked/>
    <w:rPr>
      <w:rFonts w:ascii="Arial" w:hAnsi="Arial"/>
      <w:b/>
      <w:lang w:eastAsia="en-US"/>
    </w:rPr>
  </w:style>
  <w:style w:type="character" w:customStyle="1" w:styleId="TextvysvtlivekChar">
    <w:name w:val="Text vysvětlivek Char"/>
    <w:basedOn w:val="Standardnpsmoodstavce"/>
    <w:link w:val="Textvysvtlivek"/>
    <w:uiPriority w:val="99"/>
    <w:qFormat/>
    <w:rsid w:val="00072ECD"/>
    <w:rPr>
      <w:rFonts w:asciiTheme="minorHAnsi" w:eastAsiaTheme="minorHAnsi" w:hAnsiTheme="minorHAnsi" w:cstheme="minorBidi"/>
      <w:lang w:val="nl-BE" w:eastAsia="en-US"/>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072ECD"/>
    <w:rPr>
      <w:vertAlign w:val="superscript"/>
    </w:rPr>
  </w:style>
  <w:style w:type="character" w:customStyle="1" w:styleId="ZkladntextChar">
    <w:name w:val="Základní text Char"/>
    <w:aliases w:val="Textkörper Char,Texto independiente Char,b1 Char,正文文本 Char"/>
    <w:basedOn w:val="Standardnpsmoodstavce"/>
    <w:link w:val="Zkladntext"/>
    <w:qFormat/>
    <w:rsid w:val="00F252ED"/>
    <w:rPr>
      <w:rFonts w:ascii="Arial" w:hAnsi="Arial"/>
      <w:b/>
      <w:sz w:val="24"/>
      <w:lang w:eastAsia="en-US"/>
    </w:rPr>
  </w:style>
  <w:style w:type="character" w:customStyle="1" w:styleId="ProsttextChar">
    <w:name w:val="Prostý text Char"/>
    <w:basedOn w:val="Standardnpsmoodstavce"/>
    <w:link w:val="Prosttext"/>
    <w:semiHidden/>
    <w:qFormat/>
    <w:rsid w:val="00F252ED"/>
    <w:rPr>
      <w:rFonts w:ascii="Courier New" w:hAnsi="Courier New" w:cs="Courier New"/>
      <w:lang w:val="en-GB" w:eastAsia="pl-PL"/>
    </w:rPr>
  </w:style>
  <w:style w:type="character" w:customStyle="1" w:styleId="ui-provider">
    <w:name w:val="ui-provider"/>
    <w:basedOn w:val="Standardnpsmoodstavce"/>
    <w:qFormat/>
    <w:rsid w:val="006B3412"/>
  </w:style>
  <w:style w:type="character" w:styleId="Siln">
    <w:name w:val="Strong"/>
    <w:basedOn w:val="Standardnpsmoodstavce"/>
    <w:uiPriority w:val="22"/>
    <w:qFormat/>
    <w:rsid w:val="00A64B87"/>
    <w:rPr>
      <w:b/>
      <w:bCs/>
    </w:rPr>
  </w:style>
  <w:style w:type="character" w:customStyle="1" w:styleId="ZkladntextodsazenChar">
    <w:name w:val="Základní text odsazený Char"/>
    <w:basedOn w:val="Standardnpsmoodstavce"/>
    <w:link w:val="Zkladntextodsazen"/>
    <w:semiHidden/>
    <w:qFormat/>
    <w:rsid w:val="0064490D"/>
    <w:rPr>
      <w:rFonts w:ascii="Arial" w:hAnsi="Arial" w:cs="Arial"/>
      <w:szCs w:val="24"/>
      <w:lang w:eastAsia="en-US"/>
    </w:rPr>
  </w:style>
  <w:style w:type="character" w:customStyle="1" w:styleId="ZpatChar">
    <w:name w:val="Zápatí Char"/>
    <w:basedOn w:val="Standardnpsmoodstavce"/>
    <w:link w:val="Zpat"/>
    <w:semiHidden/>
    <w:qFormat/>
    <w:rsid w:val="0064490D"/>
    <w:rPr>
      <w:lang w:eastAsia="en-US"/>
    </w:rPr>
  </w:style>
  <w:style w:type="character" w:customStyle="1" w:styleId="normaltextrun">
    <w:name w:val="normaltextrun"/>
    <w:basedOn w:val="Standardnpsmoodstavce"/>
    <w:qFormat/>
    <w:rsid w:val="0064490D"/>
  </w:style>
  <w:style w:type="character" w:styleId="Nevyeenzmnka">
    <w:name w:val="Unresolved Mention"/>
    <w:basedOn w:val="Standardnpsmoodstavce"/>
    <w:uiPriority w:val="99"/>
    <w:semiHidden/>
    <w:unhideWhenUsed/>
    <w:qFormat/>
    <w:rsid w:val="0064490D"/>
    <w:rPr>
      <w:color w:val="605E5C"/>
      <w:shd w:val="clear" w:color="auto" w:fill="E1DFDD"/>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aliases w:val="Textkörper,Texto independiente,b1,正文文本"/>
    <w:basedOn w:val="Normln"/>
    <w:link w:val="ZkladntextChar"/>
    <w:pPr>
      <w:tabs>
        <w:tab w:val="left" w:pos="-720"/>
      </w:tabs>
      <w:jc w:val="both"/>
    </w:pPr>
    <w:rPr>
      <w:rFonts w:ascii="Arial" w:hAnsi="Arial"/>
      <w:b/>
      <w:szCs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Nzev">
    <w:name w:val="Title"/>
    <w:aliases w:val="t"/>
    <w:basedOn w:val="Normln"/>
    <w:link w:val="NzevChar"/>
    <w:qFormat/>
    <w:pPr>
      <w:tabs>
        <w:tab w:val="left" w:pos="-720"/>
      </w:tabs>
      <w:jc w:val="center"/>
    </w:pPr>
    <w:rPr>
      <w:rFonts w:ascii="Arial" w:hAnsi="Arial"/>
      <w:b/>
      <w:sz w:val="20"/>
      <w:szCs w:val="20"/>
    </w:rPr>
  </w:style>
  <w:style w:type="paragraph" w:customStyle="1" w:styleId="Zhlavazpat">
    <w:name w:val="Záhlaví a zápatí"/>
    <w:basedOn w:val="Normln"/>
    <w:qFormat/>
  </w:style>
  <w:style w:type="paragraph" w:styleId="Zhlav">
    <w:name w:val="header"/>
    <w:basedOn w:val="Normln"/>
    <w:link w:val="ZhlavChar"/>
    <w:pPr>
      <w:tabs>
        <w:tab w:val="center" w:pos="4703"/>
        <w:tab w:val="right" w:pos="9406"/>
      </w:tabs>
    </w:pPr>
  </w:style>
  <w:style w:type="paragraph" w:styleId="Zkladntextodsazen3">
    <w:name w:val="Body Text Indent 3"/>
    <w:basedOn w:val="Normln"/>
    <w:semiHidden/>
    <w:qFormat/>
    <w:pPr>
      <w:tabs>
        <w:tab w:val="left" w:pos="-720"/>
      </w:tabs>
      <w:ind w:left="540" w:hanging="540"/>
      <w:jc w:val="both"/>
    </w:pPr>
    <w:rPr>
      <w:rFonts w:ascii="Arial" w:hAnsi="Arial" w:cs="Arial"/>
      <w:sz w:val="20"/>
    </w:rPr>
  </w:style>
  <w:style w:type="paragraph" w:styleId="Zkladntextodsazen">
    <w:name w:val="Body Text Indent"/>
    <w:basedOn w:val="Normln"/>
    <w:link w:val="ZkladntextodsazenChar"/>
    <w:semiHidden/>
    <w:pPr>
      <w:tabs>
        <w:tab w:val="left" w:pos="-720"/>
      </w:tabs>
      <w:ind w:left="720"/>
      <w:jc w:val="both"/>
    </w:pPr>
    <w:rPr>
      <w:rFonts w:ascii="Arial" w:hAnsi="Arial" w:cs="Arial"/>
      <w:sz w:val="20"/>
    </w:rPr>
  </w:style>
  <w:style w:type="paragraph" w:styleId="Zpat">
    <w:name w:val="footer"/>
    <w:basedOn w:val="Normln"/>
    <w:link w:val="ZpatChar"/>
    <w:semiHidden/>
    <w:pPr>
      <w:tabs>
        <w:tab w:val="center" w:pos="4320"/>
        <w:tab w:val="right" w:pos="8640"/>
      </w:tabs>
    </w:pPr>
    <w:rPr>
      <w:sz w:val="20"/>
      <w:szCs w:val="20"/>
    </w:rPr>
  </w:style>
  <w:style w:type="paragraph" w:styleId="Textkomente">
    <w:name w:val="annotation text"/>
    <w:aliases w:val=" Znak,Znak,Char,Char Char Char,Style 7,Style 22,Heading 2 level 1,Style 5, Char Char Char,FooterText,Komentář,Misa,Text"/>
    <w:basedOn w:val="Normln"/>
    <w:link w:val="TextkomenteChar"/>
    <w:qFormat/>
    <w:rPr>
      <w:sz w:val="20"/>
      <w:szCs w:val="20"/>
    </w:rPr>
  </w:style>
  <w:style w:type="paragraph" w:styleId="Zkladntext3">
    <w:name w:val="Body Text 3"/>
    <w:basedOn w:val="Normln"/>
    <w:semiHidden/>
    <w:qFormat/>
    <w:pPr>
      <w:tabs>
        <w:tab w:val="left" w:pos="-720"/>
      </w:tabs>
      <w:jc w:val="both"/>
    </w:pPr>
    <w:rPr>
      <w:rFonts w:ascii="Arial" w:hAnsi="Arial"/>
      <w:sz w:val="20"/>
      <w:szCs w:val="20"/>
    </w:rPr>
  </w:style>
  <w:style w:type="paragraph" w:styleId="Zkladntextodsazen2">
    <w:name w:val="Body Text Indent 2"/>
    <w:basedOn w:val="Normln"/>
    <w:semiHidden/>
    <w:qFormat/>
    <w:pPr>
      <w:tabs>
        <w:tab w:val="left" w:pos="-720"/>
      </w:tabs>
      <w:ind w:left="1418"/>
      <w:jc w:val="both"/>
    </w:pPr>
    <w:rPr>
      <w:rFonts w:ascii="Arial" w:hAnsi="Arial"/>
    </w:rPr>
  </w:style>
  <w:style w:type="paragraph" w:styleId="Textbubliny">
    <w:name w:val="Balloon Text"/>
    <w:basedOn w:val="Normln"/>
    <w:link w:val="TextbublinyChar"/>
    <w:uiPriority w:val="99"/>
    <w:semiHidden/>
    <w:unhideWhenUsed/>
    <w:qFormat/>
    <w:rPr>
      <w:rFonts w:ascii="Tahoma" w:hAnsi="Tahoma" w:cs="Tahoma"/>
      <w:sz w:val="16"/>
      <w:szCs w:val="16"/>
    </w:rPr>
  </w:style>
  <w:style w:type="paragraph" w:styleId="Revize">
    <w:name w:val="Revision"/>
    <w:uiPriority w:val="99"/>
    <w:semiHidden/>
    <w:qFormat/>
    <w:rPr>
      <w:sz w:val="24"/>
      <w:szCs w:val="24"/>
      <w:lang w:eastAsia="en-US"/>
    </w:rPr>
  </w:style>
  <w:style w:type="paragraph" w:styleId="Pedmtkomente">
    <w:name w:val="annotation subject"/>
    <w:basedOn w:val="Textkomente"/>
    <w:next w:val="Textkomente"/>
    <w:link w:val="PedmtkomenteChar"/>
    <w:uiPriority w:val="99"/>
    <w:semiHidden/>
    <w:unhideWhenUsed/>
    <w:qFormat/>
    <w:rPr>
      <w:b/>
      <w:bCs/>
    </w:rPr>
  </w:style>
  <w:style w:type="paragraph" w:styleId="Normlnweb">
    <w:name w:val="Normal (Web)"/>
    <w:basedOn w:val="Normln"/>
    <w:uiPriority w:val="99"/>
    <w:unhideWhenUsed/>
    <w:qFormat/>
    <w:pPr>
      <w:spacing w:beforeAutospacing="1" w:afterAutospacing="1"/>
    </w:pPr>
    <w:rPr>
      <w:lang w:val="en-CA" w:eastAsia="en-CA"/>
    </w:rPr>
  </w:style>
  <w:style w:type="paragraph" w:styleId="Odstavecseseznamem">
    <w:name w:val="List Paragraph"/>
    <w:basedOn w:val="Normln"/>
    <w:uiPriority w:val="34"/>
    <w:qFormat/>
    <w:pPr>
      <w:ind w:left="720"/>
      <w:contextualSpacing/>
    </w:pPr>
  </w:style>
  <w:style w:type="paragraph" w:styleId="Bezmezer">
    <w:name w:val="No Spacing"/>
    <w:uiPriority w:val="1"/>
    <w:qFormat/>
    <w:rPr>
      <w:sz w:val="24"/>
      <w:szCs w:val="24"/>
      <w:lang w:eastAsia="en-US"/>
    </w:rPr>
  </w:style>
  <w:style w:type="paragraph" w:customStyle="1" w:styleId="StyleStyleHeading2UnderlineAfter12pt">
    <w:name w:val="Style Style Heading 2 + Underline + After:  12 pt"/>
    <w:basedOn w:val="Normln"/>
    <w:uiPriority w:val="99"/>
    <w:qFormat/>
    <w:pPr>
      <w:keepNext/>
      <w:spacing w:after="240"/>
    </w:pPr>
    <w:rPr>
      <w:rFonts w:ascii="Arial" w:eastAsia="Calibri" w:hAnsi="Arial" w:cs="Arial"/>
      <w:b/>
      <w:bCs/>
      <w:i/>
      <w:iCs/>
      <w:sz w:val="22"/>
      <w:szCs w:val="22"/>
    </w:rPr>
  </w:style>
  <w:style w:type="paragraph" w:styleId="Textvysvtlivek">
    <w:name w:val="endnote text"/>
    <w:basedOn w:val="Normln"/>
    <w:link w:val="TextvysvtlivekChar"/>
    <w:uiPriority w:val="99"/>
    <w:unhideWhenUsed/>
    <w:rsid w:val="00072ECD"/>
    <w:rPr>
      <w:rFonts w:asciiTheme="minorHAnsi" w:eastAsiaTheme="minorHAnsi" w:hAnsiTheme="minorHAnsi" w:cstheme="minorBidi"/>
      <w:sz w:val="20"/>
      <w:szCs w:val="20"/>
      <w:lang w:val="nl-BE"/>
    </w:rPr>
  </w:style>
  <w:style w:type="paragraph" w:styleId="Prosttext">
    <w:name w:val="Plain Text"/>
    <w:basedOn w:val="Normln"/>
    <w:link w:val="ProsttextChar"/>
    <w:semiHidden/>
    <w:qFormat/>
    <w:rsid w:val="00F252ED"/>
    <w:rPr>
      <w:rFonts w:ascii="Courier New" w:hAnsi="Courier New" w:cs="Courier New"/>
      <w:sz w:val="20"/>
      <w:szCs w:val="20"/>
      <w:lang w:val="en-GB" w:eastAsia="pl-PL"/>
    </w:rPr>
  </w:style>
  <w:style w:type="paragraph" w:customStyle="1" w:styleId="Default">
    <w:name w:val="Default"/>
    <w:qFormat/>
    <w:rsid w:val="00D55DF9"/>
    <w:rPr>
      <w:rFonts w:ascii="Arial" w:hAnsi="Arial" w:cs="Arial"/>
      <w:color w:val="000000"/>
      <w:sz w:val="24"/>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8014B8"/>
    <w:rPr>
      <w:color w:val="0000FF"/>
      <w:u w:val="single"/>
    </w:rPr>
  </w:style>
  <w:style w:type="character" w:styleId="Sledovanodkaz">
    <w:name w:val="FollowedHyperlink"/>
    <w:basedOn w:val="Standardnpsmoodstavce"/>
    <w:semiHidden/>
    <w:rsid w:val="008014B8"/>
    <w:rPr>
      <w:color w:val="800080"/>
      <w:u w:val="single"/>
    </w:rPr>
  </w:style>
  <w:style w:type="character" w:styleId="Odkaznavysvtlivky">
    <w:name w:val="endnote reference"/>
    <w:basedOn w:val="Standardnpsmoodstavce"/>
    <w:uiPriority w:val="99"/>
    <w:semiHidden/>
    <w:unhideWhenUsed/>
    <w:rsid w:val="008014B8"/>
    <w:rPr>
      <w:vertAlign w:val="superscript"/>
    </w:rPr>
  </w:style>
  <w:style w:type="character" w:customStyle="1" w:styleId="eop">
    <w:name w:val="eop"/>
    <w:basedOn w:val="Standardnpsmoodstavce"/>
    <w:rsid w:val="0080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2345">
      <w:bodyDiv w:val="1"/>
      <w:marLeft w:val="0"/>
      <w:marRight w:val="0"/>
      <w:marTop w:val="0"/>
      <w:marBottom w:val="0"/>
      <w:divBdr>
        <w:top w:val="none" w:sz="0" w:space="0" w:color="auto"/>
        <w:left w:val="none" w:sz="0" w:space="0" w:color="auto"/>
        <w:bottom w:val="none" w:sz="0" w:space="0" w:color="auto"/>
        <w:right w:val="none" w:sz="0" w:space="0" w:color="auto"/>
      </w:divBdr>
    </w:div>
    <w:div w:id="1629818292">
      <w:bodyDiv w:val="1"/>
      <w:marLeft w:val="0"/>
      <w:marRight w:val="0"/>
      <w:marTop w:val="0"/>
      <w:marBottom w:val="0"/>
      <w:divBdr>
        <w:top w:val="none" w:sz="0" w:space="0" w:color="auto"/>
        <w:left w:val="none" w:sz="0" w:space="0" w:color="auto"/>
        <w:bottom w:val="none" w:sz="0" w:space="0" w:color="auto"/>
        <w:right w:val="none" w:sz="0" w:space="0" w:color="auto"/>
      </w:divBdr>
    </w:div>
    <w:div w:id="176352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LABKOVA@vnbrno.cz" TargetMode="External"/><Relationship Id="rId18" Type="http://schemas.openxmlformats.org/officeDocument/2006/relationships/hyperlink" Target="https://edpb.europa.eu/about-edpb/about-edpb/members_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DLABKOVA@vnbrno.cz" TargetMode="External"/><Relationship Id="rId17" Type="http://schemas.openxmlformats.org/officeDocument/2006/relationships/hyperlink" Target="file:///\\quintiles.net\Enterprise\Sites\czprg\customers\J&amp;J\SZA55405\Contracts_Finance_Payments\Sites\holsson3\AppData\Local\Microsoft\Windows\INetCache\Content.Outlook\H8WK161J\emeaprivacy@its.jnj.com" TargetMode="External"/><Relationship Id="rId2" Type="http://schemas.openxmlformats.org/officeDocument/2006/relationships/customXml" Target="../customXml/item2.xml"/><Relationship Id="rId16" Type="http://schemas.openxmlformats.org/officeDocument/2006/relationships/hyperlink" Target="https://eur-lex.europa.eu/legal-content/EN/AUTO/?uri=OJ:L:2018:295:T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pb.europa.eu/about-edpb/about-edpb/members_en%2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manmikli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Props1.xml><?xml version="1.0" encoding="utf-8"?>
<ds:datastoreItem xmlns:ds="http://schemas.openxmlformats.org/officeDocument/2006/customXml" ds:itemID="{D20B65EF-1C5A-430E-BB88-AD6B5D3ABAC8}">
  <ds:schemaRefs>
    <ds:schemaRef ds:uri="http://schemas.microsoft.com/office/2006/metadata/properties"/>
  </ds:schemaRefs>
</ds:datastoreItem>
</file>

<file path=customXml/itemProps2.xml><?xml version="1.0" encoding="utf-8"?>
<ds:datastoreItem xmlns:ds="http://schemas.openxmlformats.org/officeDocument/2006/customXml" ds:itemID="{FCE41736-4B02-4286-9805-E7A218CDE2CC}">
  <ds:schemaRefs>
    <ds:schemaRef ds:uri="http://schemas.openxmlformats.org/officeDocument/2006/bibliography"/>
  </ds:schemaRefs>
</ds:datastoreItem>
</file>

<file path=customXml/itemProps3.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4.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88</Pages>
  <Words>34099</Words>
  <Characters>201185</Characters>
  <Application>Microsoft Office Word</Application>
  <DocSecurity>0</DocSecurity>
  <Lines>1676</Lines>
  <Paragraphs>469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234815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subject/>
  <dc:creator>jtheerdt</dc:creator>
  <cp:keywords>US0547772 US0547772 US0605115</cp:keywords>
  <dc:description/>
  <cp:lastModifiedBy>Author</cp:lastModifiedBy>
  <cp:revision>4</cp:revision>
  <cp:lastPrinted>2023-06-19T10:15:00Z</cp:lastPrinted>
  <dcterms:created xsi:type="dcterms:W3CDTF">2023-09-05T08:31:00Z</dcterms:created>
  <dcterms:modified xsi:type="dcterms:W3CDTF">2023-09-15T08:43:00Z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0x01010053A3C8710A292045BA8B7399A99D7A2B</vt:lpwstr>
  </property>
  <property fmtid="{D5CDD505-2E9C-101B-9397-08002B2CF9AE}" pid="4" name="EMAIL_OWNER_ADDRESS">
    <vt:lpwstr>4AAA9mrMv1QjWAsc5kY9Ul8J+3llXA8cwOKBbb2WMb7EnqF87TuUXfNC6Q==</vt:lpwstr>
  </property>
  <property fmtid="{D5CDD505-2E9C-101B-9397-08002B2CF9AE}" pid="5"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6" name="MAIL_MSG_ID2">
    <vt:lpwstr>jwWW3EcdmvYIk0s2k1/zmcNqYljUXBOK3Lh8FLcZbY/YASqr0/90lE3qwpU
BzHjOHGgM8qA5u1eJ2Kw9Bl1Rk/dnW2Z7yvLNw==</vt:lpwstr>
  </property>
  <property fmtid="{D5CDD505-2E9C-101B-9397-08002B2CF9AE}" pid="7" name="RESPONSE_SENDER_NAME">
    <vt:lpwstr>4AAAyjQjm0EOGgKaDX1wgWO2hv9BOX9F7n0pZ0Bj4EDcYZbPIqxvYQsXFw==</vt:lpwstr>
  </property>
  <property fmtid="{D5CDD505-2E9C-101B-9397-08002B2CF9AE}" pid="8" name="Responsible Lawyer">
    <vt:lpwstr>http://emealaw.jnj.com/LegalTeam/Lists/Who%20is%20Who/DispForm.aspx?ID=26&amp;Source=http%3A%2F%2Femealaw%2Ejnj%2Ecom%2FLegalTeam%2FPages%2FWhoisWho%2Easpx%3FSortField%3DLast%255fx0020%255fName%26SortDir%3DAsc%26View%3D%257b96DC381E%252d7A77%252d42E3%252dB744</vt:lpwstr>
  </property>
</Properties>
</file>