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7221200039</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AGROSTROJ</w:t>
      </w:r>
      <w:r>
        <w:rPr>
          <w:spacing w:val="-13"/>
        </w:rPr>
        <w:t> </w:t>
      </w:r>
      <w:r>
        <w:rPr/>
        <w:t>Pelhřimov,</w:t>
      </w:r>
      <w:r>
        <w:rPr>
          <w:spacing w:val="-12"/>
        </w:rPr>
        <w:t> </w:t>
      </w:r>
      <w:r>
        <w:rPr>
          <w:spacing w:val="-4"/>
        </w:rPr>
        <w:t>a.s.</w:t>
      </w:r>
    </w:p>
    <w:p>
      <w:pPr>
        <w:pStyle w:val="BodyText"/>
        <w:ind w:left="102"/>
      </w:pPr>
      <w:r>
        <w:rPr/>
        <w:t>obchodní společnost zapsaná v obchodním rejstříku vedeném Krajským soudem v Českých Budějovicích, oddíl B, vložka 42</w:t>
      </w:r>
    </w:p>
    <w:p>
      <w:pPr>
        <w:pStyle w:val="BodyText"/>
        <w:tabs>
          <w:tab w:pos="2982" w:val="left" w:leader="none"/>
        </w:tabs>
        <w:spacing w:line="265" w:lineRule="exact"/>
        <w:ind w:left="102"/>
      </w:pPr>
      <w:r>
        <w:rPr/>
        <w:t>se</w:t>
      </w:r>
      <w:r>
        <w:rPr>
          <w:spacing w:val="-5"/>
        </w:rPr>
        <w:t> </w:t>
      </w:r>
      <w:r>
        <w:rPr>
          <w:spacing w:val="-2"/>
        </w:rPr>
        <w:t>sídlem:</w:t>
      </w:r>
      <w:r>
        <w:rPr/>
        <w:tab/>
        <w:t>U</w:t>
      </w:r>
      <w:r>
        <w:rPr>
          <w:spacing w:val="-5"/>
        </w:rPr>
        <w:t> </w:t>
      </w:r>
      <w:r>
        <w:rPr/>
        <w:t>Nádraží</w:t>
      </w:r>
      <w:r>
        <w:rPr>
          <w:spacing w:val="-5"/>
        </w:rPr>
        <w:t> </w:t>
      </w:r>
      <w:r>
        <w:rPr/>
        <w:t>1967,</w:t>
      </w:r>
      <w:r>
        <w:rPr>
          <w:spacing w:val="-4"/>
        </w:rPr>
        <w:t> </w:t>
      </w:r>
      <w:r>
        <w:rPr/>
        <w:t>393</w:t>
      </w:r>
      <w:r>
        <w:rPr>
          <w:spacing w:val="-2"/>
        </w:rPr>
        <w:t> </w:t>
      </w:r>
      <w:r>
        <w:rPr/>
        <w:t>01</w:t>
      </w:r>
      <w:r>
        <w:rPr>
          <w:spacing w:val="-4"/>
        </w:rPr>
        <w:t> </w:t>
      </w:r>
      <w:r>
        <w:rPr>
          <w:spacing w:val="-2"/>
        </w:rPr>
        <w:t>Pelhřimov</w:t>
      </w:r>
    </w:p>
    <w:p>
      <w:pPr>
        <w:pStyle w:val="BodyText"/>
        <w:tabs>
          <w:tab w:pos="2982" w:val="left" w:leader="none"/>
        </w:tabs>
        <w:ind w:left="102"/>
      </w:pPr>
      <w:r>
        <w:rPr>
          <w:spacing w:val="-4"/>
        </w:rPr>
        <w:t>IČO:</w:t>
      </w:r>
      <w:r>
        <w:rPr>
          <w:rFonts w:ascii="Times New Roman" w:hAnsi="Times New Roman"/>
        </w:rPr>
        <w:tab/>
      </w:r>
      <w:r>
        <w:rPr>
          <w:spacing w:val="-2"/>
        </w:rPr>
        <w:t>00009971</w:t>
      </w:r>
    </w:p>
    <w:p>
      <w:pPr>
        <w:pStyle w:val="BodyText"/>
        <w:tabs>
          <w:tab w:pos="2982" w:val="left" w:leader="none"/>
        </w:tabs>
        <w:spacing w:before="1"/>
        <w:ind w:left="102"/>
      </w:pPr>
      <w:r>
        <w:rPr>
          <w:spacing w:val="-2"/>
        </w:rPr>
        <w:t>zastoupená:</w:t>
      </w:r>
      <w:r>
        <w:rPr/>
        <w:tab/>
        <w:t>Lubomírem</w:t>
      </w:r>
      <w:r>
        <w:rPr>
          <w:spacing w:val="49"/>
        </w:rPr>
        <w:t> </w:t>
      </w:r>
      <w:r>
        <w:rPr/>
        <w:t>S</w:t>
      </w:r>
      <w:r>
        <w:rPr>
          <w:spacing w:val="-2"/>
        </w:rPr>
        <w:t> </w:t>
      </w:r>
      <w:r>
        <w:rPr/>
        <w:t>t</w:t>
      </w:r>
      <w:r>
        <w:rPr>
          <w:spacing w:val="-2"/>
        </w:rPr>
        <w:t> </w:t>
      </w:r>
      <w:r>
        <w:rPr/>
        <w:t>o</w:t>
      </w:r>
      <w:r>
        <w:rPr>
          <w:spacing w:val="-3"/>
        </w:rPr>
        <w:t> </w:t>
      </w:r>
      <w:r>
        <w:rPr/>
        <w:t>k</w:t>
      </w:r>
      <w:r>
        <w:rPr>
          <w:spacing w:val="-3"/>
        </w:rPr>
        <w:t> </w:t>
      </w:r>
      <w:r>
        <w:rPr/>
        <w:t>l</w:t>
      </w:r>
      <w:r>
        <w:rPr>
          <w:spacing w:val="-2"/>
        </w:rPr>
        <w:t> </w:t>
      </w:r>
      <w:r>
        <w:rPr/>
        <w:t>á</w:t>
      </w:r>
      <w:r>
        <w:rPr>
          <w:spacing w:val="-4"/>
        </w:rPr>
        <w:t> </w:t>
      </w:r>
      <w:r>
        <w:rPr/>
        <w:t>s</w:t>
      </w:r>
      <w:r>
        <w:rPr>
          <w:spacing w:val="-3"/>
        </w:rPr>
        <w:t> </w:t>
      </w:r>
      <w:r>
        <w:rPr/>
        <w:t>k</w:t>
      </w:r>
      <w:r>
        <w:rPr>
          <w:spacing w:val="-1"/>
        </w:rPr>
        <w:t> </w:t>
      </w:r>
      <w:r>
        <w:rPr/>
        <w:t>e</w:t>
      </w:r>
      <w:r>
        <w:rPr>
          <w:spacing w:val="-3"/>
        </w:rPr>
        <w:t> </w:t>
      </w:r>
      <w:r>
        <w:rPr/>
        <w:t>m,</w:t>
      </w:r>
      <w:r>
        <w:rPr>
          <w:spacing w:val="-4"/>
        </w:rPr>
        <w:t> </w:t>
      </w:r>
      <w:r>
        <w:rPr/>
        <w:t>předsedou</w:t>
      </w:r>
      <w:r>
        <w:rPr>
          <w:spacing w:val="-3"/>
        </w:rPr>
        <w:t> </w:t>
      </w:r>
      <w:r>
        <w:rPr>
          <w:spacing w:val="-2"/>
        </w:rPr>
        <w:t>představenstva</w:t>
      </w:r>
    </w:p>
    <w:p>
      <w:pPr>
        <w:pStyle w:val="BodyText"/>
        <w:tabs>
          <w:tab w:pos="2982" w:val="left" w:leader="none"/>
        </w:tabs>
        <w:ind w:left="102"/>
      </w:pPr>
      <w:r>
        <w:rPr/>
        <w:t>bankovní</w:t>
      </w:r>
      <w:r>
        <w:rPr>
          <w:spacing w:val="-11"/>
        </w:rPr>
        <w:t> </w:t>
      </w:r>
      <w:r>
        <w:rPr>
          <w:spacing w:val="-2"/>
        </w:rPr>
        <w:t>spojení:</w:t>
      </w:r>
      <w:r>
        <w:rPr/>
        <w:tab/>
        <w:t>Česká</w:t>
      </w:r>
      <w:r>
        <w:rPr>
          <w:spacing w:val="-10"/>
        </w:rPr>
        <w:t> </w:t>
      </w:r>
      <w:r>
        <w:rPr/>
        <w:t>spořitelna,</w:t>
      </w:r>
      <w:r>
        <w:rPr>
          <w:spacing w:val="-12"/>
        </w:rPr>
        <w:t> </w:t>
      </w:r>
      <w:r>
        <w:rPr>
          <w:spacing w:val="-4"/>
        </w:rPr>
        <w:t>a.s.</w:t>
      </w:r>
    </w:p>
    <w:p>
      <w:pPr>
        <w:pStyle w:val="BodyText"/>
        <w:tabs>
          <w:tab w:pos="2982" w:val="left" w:leader="none"/>
        </w:tabs>
        <w:spacing w:before="1"/>
        <w:ind w:left="102"/>
      </w:pPr>
      <w:r>
        <w:rPr/>
        <w:t>číslo</w:t>
      </w:r>
      <w:r>
        <w:rPr>
          <w:spacing w:val="-8"/>
        </w:rPr>
        <w:t> </w:t>
      </w:r>
      <w:r>
        <w:rPr>
          <w:spacing w:val="-2"/>
        </w:rPr>
        <w:t>účtu:</w:t>
      </w:r>
      <w:r>
        <w:rPr/>
        <w:tab/>
      </w:r>
      <w:r>
        <w:rPr>
          <w:spacing w:val="-2"/>
        </w:rPr>
        <w:t>2812272/0800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1"/>
        <w:rPr>
          <w:sz w:val="19"/>
        </w:rPr>
      </w:pPr>
    </w:p>
    <w:p>
      <w:pPr>
        <w:pStyle w:val="BodyText"/>
        <w:spacing w:before="1"/>
        <w:ind w:left="102"/>
      </w:pPr>
      <w:r>
        <w:rPr/>
        <w:t>se</w:t>
      </w:r>
      <w:r>
        <w:rPr>
          <w:spacing w:val="-7"/>
        </w:rPr>
        <w:t> </w:t>
      </w:r>
      <w:r>
        <w:rPr/>
        <w:t>dohodly</w:t>
      </w:r>
      <w:r>
        <w:rPr>
          <w:spacing w:val="-6"/>
        </w:rPr>
        <w:t> </w:t>
      </w:r>
      <w:r>
        <w:rPr>
          <w:spacing w:val="-2"/>
        </w:rPr>
        <w:t>takto:</w:t>
      </w:r>
    </w:p>
    <w:p>
      <w:pPr>
        <w:pStyle w:val="BodyText"/>
      </w:pPr>
    </w:p>
    <w:p>
      <w:pPr>
        <w:pStyle w:val="Heading1"/>
        <w:ind w:left="2296" w:right="2305"/>
      </w:pPr>
      <w:r>
        <w:rPr>
          <w:spacing w:val="-5"/>
        </w:rPr>
        <w:t>I.</w:t>
      </w:r>
    </w:p>
    <w:p>
      <w:pPr>
        <w:pStyle w:val="Heading2"/>
        <w:spacing w:before="1"/>
        <w:ind w:right="1060"/>
      </w:pPr>
      <w:r>
        <w:rPr/>
        <w:t>Předmět</w:t>
      </w:r>
      <w:r>
        <w:rPr>
          <w:spacing w:val="-12"/>
        </w:rPr>
        <w:t> </w:t>
      </w:r>
      <w:r>
        <w:rPr>
          <w:spacing w:val="-2"/>
        </w:rPr>
        <w:t>smlouvy</w:t>
      </w:r>
    </w:p>
    <w:p>
      <w:pPr>
        <w:pStyle w:val="BodyText"/>
        <w:rPr>
          <w:b/>
        </w:rPr>
      </w:pPr>
    </w:p>
    <w:p>
      <w:pPr>
        <w:pStyle w:val="ListParagraph"/>
        <w:numPr>
          <w:ilvl w:val="0"/>
          <w:numId w:val="1"/>
        </w:numPr>
        <w:tabs>
          <w:tab w:pos="386" w:val="left" w:leader="none"/>
        </w:tabs>
        <w:spacing w:line="265" w:lineRule="exact" w:before="1"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7221200039 o poskytnutí finančních prostředků ze Státního fondu životního prostředí ČR ze dne 11.04.2023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2/2022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296" w:right="2305"/>
      </w:pPr>
      <w:r>
        <w:rPr/>
        <w:t>„FVE</w:t>
      </w:r>
      <w:r>
        <w:rPr>
          <w:spacing w:val="-10"/>
        </w:rPr>
        <w:t> </w:t>
      </w:r>
      <w:r>
        <w:rPr/>
        <w:t>AGROSTROJ</w:t>
      </w:r>
      <w:r>
        <w:rPr>
          <w:spacing w:val="-11"/>
        </w:rPr>
        <w:t> </w:t>
      </w:r>
      <w:r>
        <w:rPr/>
        <w:t>Pelhřimov,</w:t>
      </w:r>
      <w:r>
        <w:rPr>
          <w:spacing w:val="-10"/>
        </w:rPr>
        <w:t> </w:t>
      </w:r>
      <w:r>
        <w:rPr>
          <w:spacing w:val="-4"/>
        </w:rPr>
        <w:t>a.s.“</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8" w:hanging="284"/>
        <w:jc w:val="both"/>
        <w:rPr>
          <w:sz w:val="20"/>
        </w:rPr>
      </w:pPr>
      <w:r>
        <w:rPr>
          <w:sz w:val="20"/>
        </w:rPr>
        <w:t>Podpora</w:t>
      </w:r>
      <w:r>
        <w:rPr>
          <w:spacing w:val="-2"/>
          <w:sz w:val="20"/>
        </w:rPr>
        <w:t> </w:t>
      </w:r>
      <w:r>
        <w:rPr>
          <w:sz w:val="20"/>
        </w:rPr>
        <w:t>je</w:t>
      </w:r>
      <w:r>
        <w:rPr>
          <w:spacing w:val="-2"/>
          <w:sz w:val="20"/>
        </w:rPr>
        <w:t> </w:t>
      </w:r>
      <w:r>
        <w:rPr>
          <w:sz w:val="20"/>
        </w:rPr>
        <w:t>poskytována</w:t>
      </w:r>
      <w:r>
        <w:rPr>
          <w:spacing w:val="-2"/>
          <w:sz w:val="20"/>
        </w:rPr>
        <w:t> </w:t>
      </w:r>
      <w:r>
        <w:rPr>
          <w:sz w:val="20"/>
        </w:rPr>
        <w:t>v</w:t>
      </w:r>
      <w:r>
        <w:rPr>
          <w:spacing w:val="-1"/>
          <w:sz w:val="20"/>
        </w:rPr>
        <w:t> </w:t>
      </w:r>
      <w:r>
        <w:rPr>
          <w:sz w:val="20"/>
        </w:rPr>
        <w:t>souladu</w:t>
      </w:r>
      <w:r>
        <w:rPr>
          <w:spacing w:val="-2"/>
          <w:sz w:val="20"/>
        </w:rPr>
        <w:t> </w:t>
      </w:r>
      <w:r>
        <w:rPr>
          <w:sz w:val="20"/>
        </w:rPr>
        <w:t>s</w:t>
      </w:r>
      <w:r>
        <w:rPr>
          <w:spacing w:val="-2"/>
          <w:sz w:val="20"/>
        </w:rPr>
        <w:t> </w:t>
      </w:r>
      <w:r>
        <w:rPr>
          <w:sz w:val="20"/>
        </w:rPr>
        <w:t>Nařízením</w:t>
      </w:r>
      <w:r>
        <w:rPr>
          <w:spacing w:val="-1"/>
          <w:sz w:val="20"/>
        </w:rPr>
        <w:t> </w:t>
      </w:r>
      <w:r>
        <w:rPr>
          <w:sz w:val="20"/>
        </w:rPr>
        <w:t>Komise</w:t>
      </w:r>
      <w:r>
        <w:rPr>
          <w:spacing w:val="-1"/>
          <w:sz w:val="20"/>
        </w:rPr>
        <w:t> </w:t>
      </w:r>
      <w:r>
        <w:rPr>
          <w:sz w:val="20"/>
        </w:rPr>
        <w:t>(EU)</w:t>
      </w:r>
      <w:r>
        <w:rPr>
          <w:spacing w:val="-2"/>
          <w:sz w:val="20"/>
        </w:rPr>
        <w:t> </w:t>
      </w:r>
      <w:r>
        <w:rPr>
          <w:sz w:val="20"/>
        </w:rPr>
        <w:t>č.</w:t>
      </w:r>
      <w:r>
        <w:rPr>
          <w:spacing w:val="-2"/>
          <w:sz w:val="20"/>
        </w:rPr>
        <w:t> </w:t>
      </w:r>
      <w:r>
        <w:rPr>
          <w:sz w:val="20"/>
        </w:rPr>
        <w:t>651/2014</w:t>
      </w:r>
      <w:r>
        <w:rPr>
          <w:spacing w:val="-2"/>
          <w:sz w:val="20"/>
        </w:rPr>
        <w:t> </w:t>
      </w:r>
      <w:r>
        <w:rPr>
          <w:sz w:val="20"/>
        </w:rPr>
        <w:t>ze</w:t>
      </w:r>
      <w:r>
        <w:rPr>
          <w:spacing w:val="-2"/>
          <w:sz w:val="20"/>
        </w:rPr>
        <w:t> </w:t>
      </w:r>
      <w:r>
        <w:rPr>
          <w:sz w:val="20"/>
        </w:rPr>
        <w:t>dne</w:t>
      </w:r>
      <w:r>
        <w:rPr>
          <w:spacing w:val="-2"/>
          <w:sz w:val="20"/>
        </w:rPr>
        <w:t> </w:t>
      </w:r>
      <w:r>
        <w:rPr>
          <w:sz w:val="20"/>
        </w:rPr>
        <w:t>17.</w:t>
      </w:r>
      <w:r>
        <w:rPr>
          <w:spacing w:val="-3"/>
          <w:sz w:val="20"/>
        </w:rPr>
        <w:t> </w:t>
      </w:r>
      <w:r>
        <w:rPr>
          <w:sz w:val="20"/>
        </w:rPr>
        <w:t>června</w:t>
      </w:r>
      <w:r>
        <w:rPr>
          <w:spacing w:val="-2"/>
          <w:sz w:val="20"/>
        </w:rPr>
        <w:t> </w:t>
      </w:r>
      <w:r>
        <w:rPr>
          <w:sz w:val="20"/>
        </w:rPr>
        <w:t>2014,</w:t>
      </w:r>
      <w:r>
        <w:rPr>
          <w:spacing w:val="-2"/>
          <w:sz w:val="20"/>
        </w:rPr>
        <w:t> </w:t>
      </w:r>
      <w:r>
        <w:rPr>
          <w:sz w:val="20"/>
        </w:rPr>
        <w:t>kterým se v souladu s články 107 a 108 Smlouvy prohlašují určité kategorie podpory za slučitelné s vnitřním trhem</w:t>
      </w:r>
      <w:r>
        <w:rPr>
          <w:spacing w:val="-11"/>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1"/>
          <w:sz w:val="20"/>
        </w:rPr>
        <w:t> </w:t>
      </w:r>
      <w:r>
        <w:rPr>
          <w:sz w:val="20"/>
        </w:rPr>
        <w:t>v</w:t>
      </w:r>
      <w:r>
        <w:rPr>
          <w:spacing w:val="-11"/>
          <w:sz w:val="20"/>
        </w:rPr>
        <w:t> </w:t>
      </w:r>
      <w:r>
        <w:rPr>
          <w:sz w:val="20"/>
        </w:rPr>
        <w:t>Úředním</w:t>
      </w:r>
      <w:r>
        <w:rPr>
          <w:spacing w:val="-11"/>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spacing w:before="12"/>
        <w:rPr>
          <w:sz w:val="19"/>
        </w:rPr>
      </w:pPr>
    </w:p>
    <w:p>
      <w:pPr>
        <w:pStyle w:val="Heading1"/>
        <w:spacing w:before="1"/>
        <w:ind w:right="703"/>
      </w:pPr>
      <w:r>
        <w:rPr>
          <w:spacing w:val="-5"/>
        </w:rPr>
        <w:t>II.</w:t>
      </w:r>
    </w:p>
    <w:p>
      <w:pPr>
        <w:pStyle w:val="Heading2"/>
        <w:ind w:right="702"/>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1"/>
          <w:sz w:val="20"/>
        </w:rPr>
        <w:t> </w:t>
      </w:r>
      <w:r>
        <w:rPr>
          <w:sz w:val="20"/>
        </w:rPr>
        <w:t>dotace</w:t>
      </w:r>
      <w:r>
        <w:rPr>
          <w:spacing w:val="-2"/>
          <w:sz w:val="20"/>
        </w:rPr>
        <w:t> </w:t>
      </w:r>
      <w:r>
        <w:rPr>
          <w:sz w:val="20"/>
        </w:rPr>
        <w:t>ve</w:t>
      </w:r>
      <w:r>
        <w:rPr>
          <w:spacing w:val="-1"/>
          <w:sz w:val="20"/>
        </w:rPr>
        <w:t> </w:t>
      </w:r>
      <w:r>
        <w:rPr>
          <w:sz w:val="20"/>
        </w:rPr>
        <w:t>výši </w:t>
      </w:r>
      <w:r>
        <w:rPr>
          <w:b/>
          <w:sz w:val="20"/>
        </w:rPr>
        <w:t>18</w:t>
      </w:r>
      <w:r>
        <w:rPr>
          <w:b/>
          <w:spacing w:val="-3"/>
          <w:sz w:val="20"/>
        </w:rPr>
        <w:t> </w:t>
      </w:r>
      <w:r>
        <w:rPr>
          <w:b/>
          <w:sz w:val="20"/>
        </w:rPr>
        <w:t>035</w:t>
      </w:r>
      <w:r>
        <w:rPr>
          <w:b/>
          <w:spacing w:val="-3"/>
          <w:sz w:val="20"/>
        </w:rPr>
        <w:t> </w:t>
      </w:r>
      <w:r>
        <w:rPr>
          <w:b/>
          <w:sz w:val="20"/>
        </w:rPr>
        <w:t>460,00 Kč</w:t>
      </w:r>
      <w:r>
        <w:rPr>
          <w:b/>
          <w:spacing w:val="-3"/>
          <w:sz w:val="20"/>
        </w:rPr>
        <w:t> </w:t>
      </w:r>
      <w:r>
        <w:rPr>
          <w:sz w:val="20"/>
        </w:rPr>
        <w:t>(slovy: osmnáct</w:t>
      </w:r>
      <w:r>
        <w:rPr>
          <w:spacing w:val="-1"/>
          <w:sz w:val="20"/>
        </w:rPr>
        <w:t> </w:t>
      </w:r>
      <w:r>
        <w:rPr>
          <w:sz w:val="20"/>
        </w:rPr>
        <w:t>milionů</w:t>
      </w:r>
      <w:r>
        <w:rPr>
          <w:spacing w:val="80"/>
          <w:sz w:val="20"/>
        </w:rPr>
        <w:t> </w:t>
      </w:r>
      <w:r>
        <w:rPr>
          <w:sz w:val="20"/>
        </w:rPr>
        <w:t>třicet</w:t>
      </w:r>
      <w:r>
        <w:rPr>
          <w:spacing w:val="-1"/>
          <w:sz w:val="20"/>
        </w:rPr>
        <w:t> </w:t>
      </w:r>
      <w:r>
        <w:rPr>
          <w:sz w:val="20"/>
        </w:rPr>
        <w:t>pět</w:t>
      </w:r>
      <w:r>
        <w:rPr>
          <w:spacing w:val="-2"/>
          <w:sz w:val="20"/>
        </w:rPr>
        <w:t> </w:t>
      </w:r>
      <w:r>
        <w:rPr>
          <w:sz w:val="20"/>
        </w:rPr>
        <w:t>tisíc</w:t>
      </w:r>
      <w:r>
        <w:rPr>
          <w:spacing w:val="-2"/>
          <w:sz w:val="20"/>
        </w:rPr>
        <w:t> </w:t>
      </w:r>
      <w:r>
        <w:rPr>
          <w:sz w:val="20"/>
        </w:rPr>
        <w:t>čtyři</w:t>
      </w:r>
      <w:r>
        <w:rPr>
          <w:spacing w:val="-1"/>
          <w:sz w:val="20"/>
        </w:rPr>
        <w:t> </w:t>
      </w:r>
      <w:r>
        <w:rPr>
          <w:sz w:val="20"/>
        </w:rPr>
        <w:t>sta</w:t>
      </w:r>
      <w:r>
        <w:rPr>
          <w:spacing w:val="-1"/>
          <w:sz w:val="20"/>
        </w:rPr>
        <w:t> </w:t>
      </w:r>
      <w:r>
        <w:rPr>
          <w:sz w:val="20"/>
        </w:rPr>
        <w:t>šedesát korun </w:t>
      </w:r>
      <w:r>
        <w:rPr>
          <w:spacing w:val="-2"/>
          <w:sz w:val="20"/>
        </w:rPr>
        <w:t>českých).</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84 055 931,00 Kč.</w:t>
      </w:r>
    </w:p>
    <w:p>
      <w:pPr>
        <w:pStyle w:val="ListParagraph"/>
        <w:numPr>
          <w:ilvl w:val="0"/>
          <w:numId w:val="2"/>
        </w:numPr>
        <w:tabs>
          <w:tab w:pos="386" w:val="left" w:leader="none"/>
        </w:tabs>
        <w:spacing w:line="240" w:lineRule="auto" w:before="121" w:after="0"/>
        <w:ind w:left="385" w:right="0" w:hanging="280"/>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4"/>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8"/>
          <w:sz w:val="20"/>
        </w:rPr>
        <w:t> </w:t>
      </w:r>
      <w:r>
        <w:rPr>
          <w:sz w:val="20"/>
        </w:rPr>
        <w:t>čl.</w:t>
      </w:r>
      <w:r>
        <w:rPr>
          <w:spacing w:val="3"/>
          <w:sz w:val="20"/>
        </w:rPr>
        <w:t> </w:t>
      </w:r>
      <w:r>
        <w:rPr>
          <w:sz w:val="20"/>
        </w:rPr>
        <w:t>9</w:t>
      </w:r>
      <w:r>
        <w:rPr>
          <w:spacing w:val="3"/>
          <w:sz w:val="20"/>
        </w:rPr>
        <w:t> </w:t>
      </w:r>
      <w:r>
        <w:rPr>
          <w:spacing w:val="-10"/>
          <w:sz w:val="20"/>
        </w:rPr>
        <w:t>a</w:t>
      </w:r>
    </w:p>
    <w:p>
      <w:pPr>
        <w:pStyle w:val="BodyText"/>
        <w:spacing w:before="1"/>
        <w:ind w:left="385"/>
        <w:jc w:val="both"/>
      </w:pPr>
      <w:r>
        <w:rPr/>
        <w:t>10</w:t>
      </w:r>
      <w:r>
        <w:rPr>
          <w:spacing w:val="-3"/>
        </w:rPr>
        <w:t> </w:t>
      </w:r>
      <w:r>
        <w:rPr>
          <w:spacing w:val="-2"/>
        </w:rPr>
        <w:t>Výzvy.</w:t>
      </w:r>
    </w:p>
    <w:p>
      <w:pPr>
        <w:pStyle w:val="BodyText"/>
      </w:pPr>
    </w:p>
    <w:p>
      <w:pPr>
        <w:pStyle w:val="Heading1"/>
        <w:spacing w:before="1"/>
        <w:ind w:right="1060"/>
      </w:pPr>
      <w:r>
        <w:rPr>
          <w:spacing w:val="-4"/>
        </w:rPr>
        <w:t>III.</w:t>
      </w:r>
    </w:p>
    <w:p>
      <w:pPr>
        <w:pStyle w:val="Heading2"/>
        <w:ind w:right="1060"/>
      </w:pPr>
      <w:r>
        <w:rPr/>
        <w:t>Platební</w:t>
      </w:r>
      <w:r>
        <w:rPr>
          <w:spacing w:val="-9"/>
        </w:rPr>
        <w:t> </w:t>
      </w:r>
      <w:r>
        <w:rPr>
          <w:spacing w:val="-2"/>
        </w:rPr>
        <w:t>podmínky</w:t>
      </w:r>
    </w:p>
    <w:p>
      <w:pPr>
        <w:pStyle w:val="BodyText"/>
        <w:rPr>
          <w:b/>
        </w:rPr>
      </w:pPr>
    </w:p>
    <w:p>
      <w:pPr>
        <w:pStyle w:val="ListParagraph"/>
        <w:numPr>
          <w:ilvl w:val="0"/>
          <w:numId w:val="3"/>
        </w:numPr>
        <w:tabs>
          <w:tab w:pos="386" w:val="left" w:leader="none"/>
        </w:tabs>
        <w:spacing w:line="265" w:lineRule="exact" w:before="1"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0"/>
          <w:sz w:val="20"/>
        </w:rPr>
        <w:t> </w:t>
      </w:r>
      <w:r>
        <w:rPr>
          <w:sz w:val="20"/>
        </w:rPr>
        <w:t>bankovním</w:t>
      </w:r>
      <w:r>
        <w:rPr>
          <w:spacing w:val="22"/>
          <w:sz w:val="20"/>
        </w:rPr>
        <w:t> </w:t>
      </w:r>
      <w:r>
        <w:rPr>
          <w:sz w:val="20"/>
        </w:rPr>
        <w:t>převodem</w:t>
      </w:r>
      <w:r>
        <w:rPr>
          <w:spacing w:val="21"/>
          <w:sz w:val="20"/>
        </w:rPr>
        <w:t> </w:t>
      </w:r>
      <w:r>
        <w:rPr>
          <w:sz w:val="20"/>
        </w:rPr>
        <w:t>peněžních</w:t>
      </w:r>
      <w:r>
        <w:rPr>
          <w:spacing w:val="21"/>
          <w:sz w:val="20"/>
        </w:rPr>
        <w:t> </w:t>
      </w:r>
      <w:r>
        <w:rPr>
          <w:sz w:val="20"/>
        </w:rPr>
        <w:t>prostředků</w:t>
      </w:r>
      <w:r>
        <w:rPr>
          <w:spacing w:val="20"/>
          <w:sz w:val="20"/>
        </w:rPr>
        <w:t> </w:t>
      </w:r>
      <w:r>
        <w:rPr>
          <w:sz w:val="20"/>
        </w:rPr>
        <w:t>z</w:t>
      </w:r>
      <w:r>
        <w:rPr>
          <w:spacing w:val="21"/>
          <w:sz w:val="20"/>
        </w:rPr>
        <w:t> </w:t>
      </w:r>
      <w:r>
        <w:rPr>
          <w:sz w:val="20"/>
        </w:rPr>
        <w:t>bankovního</w:t>
      </w:r>
      <w:r>
        <w:rPr>
          <w:spacing w:val="21"/>
          <w:sz w:val="20"/>
        </w:rPr>
        <w:t> </w:t>
      </w:r>
      <w:r>
        <w:rPr>
          <w:sz w:val="20"/>
        </w:rPr>
        <w:t>účtu</w:t>
      </w:r>
      <w:r>
        <w:rPr>
          <w:spacing w:val="19"/>
          <w:sz w:val="20"/>
        </w:rPr>
        <w:t> </w:t>
      </w:r>
      <w:r>
        <w:rPr>
          <w:sz w:val="20"/>
        </w:rPr>
        <w:t>Fondu</w:t>
      </w:r>
      <w:r>
        <w:rPr>
          <w:spacing w:val="24"/>
          <w:sz w:val="20"/>
        </w:rPr>
        <w:t> </w:t>
      </w:r>
      <w:r>
        <w:rPr>
          <w:spacing w:val="-5"/>
          <w:sz w:val="20"/>
        </w:rPr>
        <w:t>na</w:t>
      </w:r>
    </w:p>
    <w:p>
      <w:pPr>
        <w:pStyle w:val="BodyText"/>
        <w:spacing w:line="265" w:lineRule="exac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2"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 plnění některé povinnosti vážně ohroženo.To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w:t>
      </w:r>
      <w:r>
        <w:rPr>
          <w:spacing w:val="-1"/>
          <w:sz w:val="20"/>
        </w:rPr>
        <w:t> </w:t>
      </w:r>
      <w:r>
        <w:rPr>
          <w:sz w:val="20"/>
        </w:rPr>
        <w:t>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2"/>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6"/>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111" w:hanging="360"/>
        <w:jc w:val="left"/>
        <w:rPr>
          <w:sz w:val="20"/>
        </w:rPr>
      </w:pPr>
      <w:r>
        <w:rPr>
          <w:sz w:val="20"/>
        </w:rPr>
        <w:t>splní účel akce „FVE AGROSTROJ Pelhřimov, a.s.“ tím, že akce bude provedena v souladu s</w:t>
      </w:r>
      <w:r>
        <w:rPr>
          <w:spacing w:val="-2"/>
          <w:sz w:val="20"/>
        </w:rPr>
        <w:t> </w:t>
      </w:r>
      <w:r>
        <w:rPr>
          <w:sz w:val="20"/>
        </w:rPr>
        <w:t>Výzvou, žádostí o podporu a jejími přílohami a touto Smlouvou,</w:t>
      </w:r>
    </w:p>
    <w:p>
      <w:pPr>
        <w:pStyle w:val="ListParagraph"/>
        <w:numPr>
          <w:ilvl w:val="1"/>
          <w:numId w:val="4"/>
        </w:numPr>
        <w:tabs>
          <w:tab w:pos="746" w:val="left" w:leader="none"/>
        </w:tabs>
        <w:spacing w:line="240" w:lineRule="auto" w:before="1" w:after="0"/>
        <w:ind w:left="745" w:right="114"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w:t>
      </w:r>
      <w:r>
        <w:rPr>
          <w:spacing w:val="80"/>
          <w:w w:val="150"/>
          <w:sz w:val="20"/>
        </w:rPr>
        <w:t> </w:t>
      </w:r>
      <w:r>
        <w:rPr>
          <w:sz w:val="20"/>
        </w:rPr>
        <w:t>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se</w:t>
      </w:r>
      <w:r>
        <w:rPr>
          <w:spacing w:val="80"/>
          <w:w w:val="150"/>
          <w:sz w:val="20"/>
        </w:rPr>
        <w:t> </w:t>
      </w:r>
      <w:r>
        <w:rPr>
          <w:sz w:val="20"/>
        </w:rPr>
        <w:t>střešní</w:t>
      </w:r>
      <w:r>
        <w:rPr>
          <w:spacing w:val="80"/>
          <w:w w:val="150"/>
          <w:sz w:val="20"/>
        </w:rPr>
        <w:t> </w:t>
      </w:r>
      <w:r>
        <w:rPr>
          <w:sz w:val="20"/>
        </w:rPr>
        <w:t>instalací</w:t>
      </w:r>
      <w:r>
        <w:rPr>
          <w:spacing w:val="80"/>
          <w:w w:val="150"/>
          <w:sz w:val="20"/>
        </w:rPr>
        <w:t> </w:t>
      </w:r>
      <w:r>
        <w:rPr>
          <w:sz w:val="20"/>
        </w:rPr>
        <w:t>s předpokládaným výkonem 2226,6 kWp a instalací akumulace o kapacitě 1336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1"/>
        <w:gridCol w:w="1678"/>
        <w:gridCol w:w="1702"/>
        <w:gridCol w:w="1728"/>
      </w:tblGrid>
      <w:tr>
        <w:trPr>
          <w:trHeight w:val="772" w:hRule="atLeast"/>
        </w:trPr>
        <w:tc>
          <w:tcPr>
            <w:tcW w:w="3721" w:type="dxa"/>
          </w:tcPr>
          <w:p>
            <w:pPr>
              <w:pStyle w:val="TableParagraph"/>
              <w:spacing w:before="120"/>
              <w:ind w:left="105"/>
              <w:rPr>
                <w:b/>
                <w:sz w:val="20"/>
              </w:rPr>
            </w:pPr>
            <w:r>
              <w:rPr>
                <w:b/>
                <w:spacing w:val="-2"/>
                <w:sz w:val="20"/>
              </w:rPr>
              <w:t>Indikátor</w:t>
            </w:r>
          </w:p>
        </w:tc>
        <w:tc>
          <w:tcPr>
            <w:tcW w:w="1678" w:type="dxa"/>
          </w:tcPr>
          <w:p>
            <w:pPr>
              <w:pStyle w:val="TableParagraph"/>
              <w:spacing w:before="120"/>
              <w:ind w:left="104"/>
              <w:rPr>
                <w:b/>
                <w:sz w:val="20"/>
              </w:rPr>
            </w:pPr>
            <w:r>
              <w:rPr>
                <w:b/>
                <w:spacing w:val="-2"/>
                <w:sz w:val="20"/>
              </w:rPr>
              <w:t>Jednotka</w:t>
            </w:r>
          </w:p>
        </w:tc>
        <w:tc>
          <w:tcPr>
            <w:tcW w:w="1702" w:type="dxa"/>
          </w:tcPr>
          <w:p>
            <w:pPr>
              <w:pStyle w:val="TableParagraph"/>
              <w:spacing w:before="120"/>
              <w:ind w:left="107"/>
              <w:rPr>
                <w:b/>
                <w:sz w:val="20"/>
              </w:rPr>
            </w:pPr>
            <w:r>
              <w:rPr>
                <w:b/>
                <w:spacing w:val="-2"/>
                <w:sz w:val="20"/>
              </w:rPr>
              <w:t>Výchozí</w:t>
            </w:r>
          </w:p>
          <w:p>
            <w:pPr>
              <w:pStyle w:val="TableParagraph"/>
              <w:ind w:left="107"/>
              <w:rPr>
                <w:b/>
                <w:sz w:val="20"/>
              </w:rPr>
            </w:pPr>
            <w:r>
              <w:rPr>
                <w:b/>
                <w:spacing w:val="-2"/>
                <w:sz w:val="20"/>
              </w:rPr>
              <w:t>hodnota</w:t>
            </w:r>
          </w:p>
        </w:tc>
        <w:tc>
          <w:tcPr>
            <w:tcW w:w="1728" w:type="dxa"/>
          </w:tcPr>
          <w:p>
            <w:pPr>
              <w:pStyle w:val="TableParagraph"/>
              <w:spacing w:before="120"/>
              <w:ind w:left="105"/>
              <w:rPr>
                <w:b/>
                <w:sz w:val="20"/>
              </w:rPr>
            </w:pPr>
            <w:r>
              <w:rPr>
                <w:b/>
                <w:sz w:val="20"/>
              </w:rPr>
              <w:t>Cílová</w:t>
            </w:r>
            <w:r>
              <w:rPr>
                <w:b/>
                <w:spacing w:val="-5"/>
                <w:sz w:val="20"/>
              </w:rPr>
              <w:t> </w:t>
            </w:r>
            <w:r>
              <w:rPr>
                <w:b/>
                <w:spacing w:val="-2"/>
                <w:sz w:val="20"/>
              </w:rPr>
              <w:t>hodnota</w:t>
            </w:r>
          </w:p>
        </w:tc>
      </w:tr>
      <w:tr>
        <w:trPr>
          <w:trHeight w:val="532" w:hRule="atLeast"/>
        </w:trPr>
        <w:tc>
          <w:tcPr>
            <w:tcW w:w="3721" w:type="dxa"/>
          </w:tcPr>
          <w:p>
            <w:pPr>
              <w:pStyle w:val="TableParagraph"/>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6"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78" w:type="dxa"/>
          </w:tcPr>
          <w:p>
            <w:pPr>
              <w:pStyle w:val="TableParagraph"/>
              <w:spacing w:before="120"/>
              <w:ind w:left="388"/>
              <w:rPr>
                <w:sz w:val="20"/>
              </w:rPr>
            </w:pPr>
            <w:r>
              <w:rPr>
                <w:spacing w:val="-5"/>
                <w:sz w:val="20"/>
              </w:rPr>
              <w:t>kWh</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4"/>
                <w:sz w:val="20"/>
              </w:rPr>
              <w:t>1336</w:t>
            </w:r>
          </w:p>
        </w:tc>
      </w:tr>
      <w:tr>
        <w:trPr>
          <w:trHeight w:val="505" w:hRule="atLeast"/>
        </w:trPr>
        <w:tc>
          <w:tcPr>
            <w:tcW w:w="372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78" w:type="dxa"/>
          </w:tcPr>
          <w:p>
            <w:pPr>
              <w:pStyle w:val="TableParagraph"/>
              <w:spacing w:before="120"/>
              <w:ind w:left="388"/>
              <w:rPr>
                <w:sz w:val="20"/>
              </w:rPr>
            </w:pPr>
            <w:r>
              <w:rPr>
                <w:spacing w:val="-5"/>
                <w:sz w:val="20"/>
              </w:rPr>
              <w:t>kWp</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2226.60</w:t>
            </w:r>
          </w:p>
        </w:tc>
      </w:tr>
      <w:tr>
        <w:trPr>
          <w:trHeight w:val="506" w:hRule="atLeast"/>
        </w:trPr>
        <w:tc>
          <w:tcPr>
            <w:tcW w:w="372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78" w:type="dxa"/>
          </w:tcPr>
          <w:p>
            <w:pPr>
              <w:pStyle w:val="TableParagraph"/>
              <w:spacing w:before="120"/>
              <w:ind w:left="0" w:right="411"/>
              <w:jc w:val="right"/>
              <w:rPr>
                <w:sz w:val="20"/>
              </w:rPr>
            </w:pPr>
            <w:r>
              <w:rPr>
                <w:sz w:val="20"/>
              </w:rPr>
              <w:t>t</w:t>
            </w:r>
            <w:r>
              <w:rPr>
                <w:spacing w:val="-2"/>
                <w:sz w:val="20"/>
              </w:rPr>
              <w:t> CO2/rok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1760.90</w:t>
            </w:r>
          </w:p>
        </w:tc>
      </w:tr>
      <w:tr>
        <w:trPr>
          <w:trHeight w:val="530" w:hRule="atLeast"/>
        </w:trPr>
        <w:tc>
          <w:tcPr>
            <w:tcW w:w="3721" w:type="dxa"/>
          </w:tcPr>
          <w:p>
            <w:pPr>
              <w:pStyle w:val="TableParagraph"/>
              <w:spacing w:line="264"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5323.73</w:t>
            </w:r>
          </w:p>
        </w:tc>
      </w:tr>
      <w:tr>
        <w:trPr>
          <w:trHeight w:val="508" w:hRule="atLeast"/>
        </w:trPr>
        <w:tc>
          <w:tcPr>
            <w:tcW w:w="372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78" w:type="dxa"/>
          </w:tcPr>
          <w:p>
            <w:pPr>
              <w:pStyle w:val="TableParagraph"/>
              <w:spacing w:before="123"/>
              <w:ind w:left="0" w:right="435"/>
              <w:jc w:val="right"/>
              <w:rPr>
                <w:sz w:val="20"/>
              </w:rPr>
            </w:pPr>
            <w:r>
              <w:rPr>
                <w:spacing w:val="-2"/>
                <w:sz w:val="20"/>
              </w:rPr>
              <w:t>MWh/rok</w:t>
            </w:r>
          </w:p>
        </w:tc>
        <w:tc>
          <w:tcPr>
            <w:tcW w:w="1702" w:type="dxa"/>
          </w:tcPr>
          <w:p>
            <w:pPr>
              <w:pStyle w:val="TableParagraph"/>
              <w:spacing w:before="123"/>
              <w:ind w:left="390"/>
              <w:rPr>
                <w:sz w:val="20"/>
              </w:rPr>
            </w:pPr>
            <w:r>
              <w:rPr>
                <w:w w:val="99"/>
                <w:sz w:val="20"/>
              </w:rPr>
              <w:t>0</w:t>
            </w:r>
          </w:p>
        </w:tc>
        <w:tc>
          <w:tcPr>
            <w:tcW w:w="1728" w:type="dxa"/>
          </w:tcPr>
          <w:p>
            <w:pPr>
              <w:pStyle w:val="TableParagraph"/>
              <w:spacing w:before="123"/>
              <w:ind w:left="388"/>
              <w:rPr>
                <w:sz w:val="20"/>
              </w:rPr>
            </w:pPr>
            <w:r>
              <w:rPr>
                <w:spacing w:val="-2"/>
                <w:sz w:val="20"/>
              </w:rPr>
              <w:t>2047.59</w:t>
            </w:r>
          </w:p>
        </w:tc>
      </w:tr>
    </w:tbl>
    <w:p>
      <w:pPr>
        <w:pStyle w:val="ListParagraph"/>
        <w:numPr>
          <w:ilvl w:val="1"/>
          <w:numId w:val="4"/>
        </w:numPr>
        <w:tabs>
          <w:tab w:pos="746" w:val="left" w:leader="none"/>
        </w:tabs>
        <w:spacing w:line="276" w:lineRule="auto" w:before="122"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5</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w:t>
      </w:r>
      <w:r>
        <w:rPr>
          <w:spacing w:val="27"/>
          <w:sz w:val="20"/>
        </w:rPr>
        <w:t> </w:t>
      </w:r>
      <w:r>
        <w:rPr>
          <w:sz w:val="20"/>
        </w:rPr>
        <w:t>termín</w:t>
      </w:r>
      <w:r>
        <w:rPr>
          <w:spacing w:val="27"/>
          <w:sz w:val="20"/>
        </w:rPr>
        <w:t> </w:t>
      </w:r>
      <w:r>
        <w:rPr>
          <w:sz w:val="20"/>
        </w:rPr>
        <w:t>ukončení</w:t>
      </w:r>
      <w:r>
        <w:rPr>
          <w:spacing w:val="27"/>
          <w:sz w:val="20"/>
        </w:rPr>
        <w:t> </w:t>
      </w:r>
      <w:r>
        <w:rPr>
          <w:sz w:val="20"/>
        </w:rPr>
        <w:t>akce</w:t>
      </w:r>
      <w:r>
        <w:rPr>
          <w:spacing w:val="26"/>
          <w:sz w:val="20"/>
        </w:rPr>
        <w:t> </w:t>
      </w:r>
      <w:r>
        <w:rPr>
          <w:sz w:val="20"/>
        </w:rPr>
        <w:t>se</w:t>
      </w:r>
      <w:r>
        <w:rPr>
          <w:spacing w:val="26"/>
          <w:sz w:val="20"/>
        </w:rPr>
        <w:t> </w:t>
      </w:r>
      <w:r>
        <w:rPr>
          <w:sz w:val="20"/>
        </w:rPr>
        <w:t>považuje</w:t>
      </w:r>
      <w:r>
        <w:rPr>
          <w:spacing w:val="26"/>
          <w:sz w:val="20"/>
        </w:rPr>
        <w:t> </w:t>
      </w:r>
      <w:r>
        <w:rPr>
          <w:sz w:val="20"/>
        </w:rPr>
        <w:t>datum</w:t>
      </w:r>
      <w:r>
        <w:rPr>
          <w:spacing w:val="28"/>
          <w:sz w:val="20"/>
        </w:rPr>
        <w:t> </w:t>
      </w:r>
      <w:r>
        <w:rPr>
          <w:sz w:val="20"/>
        </w:rPr>
        <w:t>vydání</w:t>
      </w:r>
      <w:r>
        <w:rPr>
          <w:spacing w:val="29"/>
          <w:sz w:val="20"/>
        </w:rPr>
        <w:t> </w:t>
      </w:r>
      <w:r>
        <w:rPr>
          <w:sz w:val="20"/>
        </w:rPr>
        <w:t>Kolaudačního</w:t>
      </w:r>
      <w:r>
        <w:rPr>
          <w:spacing w:val="30"/>
          <w:sz w:val="20"/>
        </w:rPr>
        <w:t> </w:t>
      </w:r>
      <w:r>
        <w:rPr>
          <w:sz w:val="20"/>
        </w:rPr>
        <w:t>souhlasu,</w:t>
      </w:r>
      <w:r>
        <w:rPr>
          <w:spacing w:val="33"/>
          <w:sz w:val="20"/>
        </w:rPr>
        <w:t> </w:t>
      </w:r>
      <w:r>
        <w:rPr>
          <w:sz w:val="20"/>
        </w:rPr>
        <w:t>oznámení</w:t>
      </w:r>
      <w:r>
        <w:rPr>
          <w:spacing w:val="27"/>
          <w:sz w:val="20"/>
        </w:rPr>
        <w:t> </w:t>
      </w:r>
      <w:r>
        <w:rPr>
          <w:sz w:val="20"/>
        </w:rPr>
        <w:t>o</w:t>
      </w:r>
      <w:r>
        <w:rPr>
          <w:spacing w:val="28"/>
          <w:sz w:val="20"/>
        </w:rPr>
        <w:t> </w:t>
      </w:r>
      <w:r>
        <w:rPr>
          <w:sz w:val="20"/>
        </w:rPr>
        <w:t>užívání</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line="276" w:lineRule="auto" w:before="99"/>
        <w:ind w:left="745" w:right="112"/>
        <w:jc w:val="both"/>
      </w:pPr>
      <w:r>
        <w:rPr/>
        <w:t>podle příslušných ustanovení zákona č. 183/2006 Sb.,o</w:t>
      </w:r>
      <w:r>
        <w:rPr>
          <w:spacing w:val="-1"/>
        </w:rPr>
        <w:t> </w:t>
      </w:r>
      <w:r>
        <w:rPr/>
        <w:t>územním plánování a stavebním řádu (stavební</w:t>
      </w:r>
      <w:r>
        <w:rPr>
          <w:spacing w:val="-10"/>
        </w:rPr>
        <w:t> </w:t>
      </w:r>
      <w:r>
        <w:rPr/>
        <w:t>zákon),</w:t>
      </w:r>
      <w:r>
        <w:rPr>
          <w:spacing w:val="-10"/>
        </w:rPr>
        <w:t> </w:t>
      </w:r>
      <w:r>
        <w:rPr/>
        <w:t>ve</w:t>
      </w:r>
      <w:r>
        <w:rPr>
          <w:spacing w:val="-11"/>
        </w:rPr>
        <w:t> </w:t>
      </w:r>
      <w:r>
        <w:rPr/>
        <w:t>znění</w:t>
      </w:r>
      <w:r>
        <w:rPr>
          <w:spacing w:val="-9"/>
        </w:rPr>
        <w:t> </w:t>
      </w:r>
      <w:r>
        <w:rPr/>
        <w:t>pozdějších</w:t>
      </w:r>
      <w:r>
        <w:rPr>
          <w:spacing w:val="-10"/>
        </w:rPr>
        <w:t> </w:t>
      </w:r>
      <w:r>
        <w:rPr/>
        <w:t>předpisů,</w:t>
      </w:r>
      <w:r>
        <w:rPr>
          <w:spacing w:val="-8"/>
        </w:rPr>
        <w:t> </w:t>
      </w:r>
      <w:r>
        <w:rPr/>
        <w:t>nebo</w:t>
      </w:r>
      <w:r>
        <w:rPr>
          <w:spacing w:val="-9"/>
        </w:rPr>
        <w:t> </w:t>
      </w:r>
      <w:r>
        <w:rPr/>
        <w:t>termín</w:t>
      </w:r>
      <w:r>
        <w:rPr>
          <w:spacing w:val="-11"/>
        </w:rPr>
        <w:t> </w:t>
      </w:r>
      <w:r>
        <w:rPr/>
        <w:t>schválení</w:t>
      </w:r>
      <w:r>
        <w:rPr>
          <w:spacing w:val="-10"/>
        </w:rPr>
        <w:t> </w:t>
      </w:r>
      <w:r>
        <w:rPr/>
        <w:t>protokolu</w:t>
      </w:r>
      <w:r>
        <w:rPr>
          <w:spacing w:val="-8"/>
        </w:rPr>
        <w:t> </w:t>
      </w:r>
      <w:r>
        <w:rPr/>
        <w:t>o</w:t>
      </w:r>
      <w:r>
        <w:rPr>
          <w:spacing w:val="-8"/>
        </w:rPr>
        <w:t> </w:t>
      </w:r>
      <w:r>
        <w:rPr/>
        <w:t>předání</w:t>
      </w:r>
      <w:r>
        <w:rPr>
          <w:spacing w:val="-8"/>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9"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3"/>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w:t>
      </w:r>
      <w:r>
        <w:rPr>
          <w:spacing w:val="-1"/>
          <w:sz w:val="20"/>
        </w:rPr>
        <w:t> </w:t>
      </w:r>
      <w:r>
        <w:rPr>
          <w:sz w:val="20"/>
        </w:rPr>
        <w:t>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5"/>
        </w:rPr>
        <w:t> </w:t>
      </w:r>
      <w:r>
        <w:rPr/>
        <w:t>stavění</w:t>
      </w:r>
      <w:r>
        <w:rPr>
          <w:spacing w:val="-6"/>
        </w:rPr>
        <w:t> </w:t>
      </w:r>
      <w:r>
        <w:rPr/>
        <w:t>běhu</w:t>
      </w:r>
      <w:r>
        <w:rPr>
          <w:spacing w:val="-4"/>
        </w:rPr>
        <w:t> </w:t>
      </w:r>
      <w:r>
        <w:rPr/>
        <w:t>lhůty</w:t>
      </w:r>
      <w:r>
        <w:rPr>
          <w:spacing w:val="-6"/>
        </w:rPr>
        <w:t> </w:t>
      </w:r>
      <w:r>
        <w:rPr/>
        <w:t>došlo</w:t>
      </w:r>
      <w:r>
        <w:rPr>
          <w:spacing w:val="-4"/>
        </w:rPr>
        <w:t> </w:t>
      </w:r>
      <w:r>
        <w:rPr/>
        <w:t>k</w:t>
      </w:r>
      <w:r>
        <w:rPr>
          <w:spacing w:val="-5"/>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2"/>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2"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 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4"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informovat</w:t>
      </w:r>
      <w:r>
        <w:rPr>
          <w:spacing w:val="-9"/>
          <w:sz w:val="20"/>
        </w:rPr>
        <w:t> </w:t>
      </w:r>
      <w:r>
        <w:rPr>
          <w:sz w:val="20"/>
        </w:rPr>
        <w:t>Fond</w:t>
      </w:r>
      <w:r>
        <w:rPr>
          <w:spacing w:val="-7"/>
          <w:sz w:val="20"/>
        </w:rPr>
        <w:t> </w:t>
      </w:r>
      <w:r>
        <w:rPr>
          <w:sz w:val="20"/>
        </w:rPr>
        <w:t>o</w:t>
      </w:r>
      <w:r>
        <w:rPr>
          <w:spacing w:val="-7"/>
          <w:sz w:val="20"/>
        </w:rPr>
        <w:t> </w:t>
      </w:r>
      <w:r>
        <w:rPr>
          <w:sz w:val="20"/>
        </w:rPr>
        <w:t>všech</w:t>
      </w:r>
      <w:r>
        <w:rPr>
          <w:spacing w:val="-7"/>
          <w:sz w:val="20"/>
        </w:rPr>
        <w:t> </w:t>
      </w:r>
      <w:r>
        <w:rPr>
          <w:sz w:val="20"/>
        </w:rPr>
        <w:t>změnách</w:t>
      </w:r>
      <w:r>
        <w:rPr>
          <w:spacing w:val="-7"/>
          <w:sz w:val="20"/>
        </w:rPr>
        <w:t> </w:t>
      </w:r>
      <w:r>
        <w:rPr>
          <w:sz w:val="20"/>
        </w:rPr>
        <w:t>a</w:t>
      </w:r>
      <w:r>
        <w:rPr>
          <w:spacing w:val="-8"/>
          <w:sz w:val="20"/>
        </w:rPr>
        <w:t> </w:t>
      </w:r>
      <w:r>
        <w:rPr>
          <w:sz w:val="20"/>
        </w:rPr>
        <w:t>dalších</w:t>
      </w:r>
      <w:r>
        <w:rPr>
          <w:spacing w:val="-8"/>
          <w:sz w:val="20"/>
        </w:rPr>
        <w:t> </w:t>
      </w:r>
      <w:r>
        <w:rPr>
          <w:sz w:val="20"/>
        </w:rPr>
        <w:t>okolnostech,</w:t>
      </w:r>
      <w:r>
        <w:rPr>
          <w:spacing w:val="-7"/>
          <w:sz w:val="20"/>
        </w:rPr>
        <w:t> </w:t>
      </w:r>
      <w:r>
        <w:rPr>
          <w:sz w:val="20"/>
        </w:rPr>
        <w:t>které</w:t>
      </w:r>
      <w:r>
        <w:rPr>
          <w:spacing w:val="-8"/>
          <w:sz w:val="20"/>
        </w:rPr>
        <w:t> </w:t>
      </w:r>
      <w:r>
        <w:rPr>
          <w:sz w:val="20"/>
        </w:rPr>
        <w:t>mají</w:t>
      </w:r>
      <w:r>
        <w:rPr>
          <w:spacing w:val="-8"/>
          <w:sz w:val="20"/>
        </w:rPr>
        <w:t> </w:t>
      </w:r>
      <w:r>
        <w:rPr>
          <w:sz w:val="20"/>
        </w:rPr>
        <w:t>nebo</w:t>
      </w:r>
      <w:r>
        <w:rPr>
          <w:spacing w:val="-6"/>
          <w:sz w:val="20"/>
        </w:rPr>
        <w:t> </w:t>
      </w:r>
      <w:r>
        <w:rPr>
          <w:sz w:val="20"/>
        </w:rPr>
        <w:t>by</w:t>
      </w:r>
      <w:r>
        <w:rPr>
          <w:spacing w:val="-8"/>
          <w:sz w:val="20"/>
        </w:rPr>
        <w:t> </w:t>
      </w:r>
      <w:r>
        <w:rPr>
          <w:sz w:val="20"/>
        </w:rPr>
        <w:t>mohly</w:t>
      </w:r>
      <w:r>
        <w:rPr>
          <w:spacing w:val="-8"/>
          <w:sz w:val="20"/>
        </w:rPr>
        <w:t> </w:t>
      </w:r>
      <w:r>
        <w:rPr>
          <w:sz w:val="20"/>
        </w:rPr>
        <w:t>mít</w:t>
      </w:r>
      <w:r>
        <w:rPr>
          <w:spacing w:val="-8"/>
          <w:sz w:val="20"/>
        </w:rPr>
        <w:t> </w:t>
      </w:r>
      <w:r>
        <w:rPr>
          <w:sz w:val="20"/>
        </w:rPr>
        <w:t>vliv</w:t>
      </w:r>
      <w:r>
        <w:rPr>
          <w:spacing w:val="-7"/>
          <w:sz w:val="20"/>
        </w:rPr>
        <w:t> </w:t>
      </w:r>
      <w:r>
        <w:rPr>
          <w:sz w:val="20"/>
        </w:rPr>
        <w:t>na</w:t>
      </w:r>
      <w:r>
        <w:rPr>
          <w:spacing w:val="-8"/>
          <w:sz w:val="20"/>
        </w:rPr>
        <w:t> </w:t>
      </w:r>
      <w:r>
        <w:rPr>
          <w:spacing w:val="-2"/>
          <w:sz w:val="20"/>
        </w:rPr>
        <w:t>plnění</w:t>
      </w:r>
    </w:p>
    <w:p>
      <w:pPr>
        <w:pStyle w:val="BodyText"/>
        <w:ind w:left="668"/>
        <w:jc w:val="both"/>
      </w:pPr>
      <w:r>
        <w:rPr/>
        <w:t>povinností</w:t>
      </w:r>
      <w:r>
        <w:rPr>
          <w:spacing w:val="-8"/>
        </w:rPr>
        <w:t> </w:t>
      </w:r>
      <w:r>
        <w:rPr/>
        <w:t>příjemce</w:t>
      </w:r>
      <w:r>
        <w:rPr>
          <w:spacing w:val="-7"/>
        </w:rPr>
        <w:t> </w:t>
      </w:r>
      <w:r>
        <w:rPr/>
        <w:t>podpory</w:t>
      </w:r>
      <w:r>
        <w:rPr>
          <w:spacing w:val="-7"/>
        </w:rPr>
        <w:t> </w:t>
      </w:r>
      <w:r>
        <w:rPr/>
        <w:t>podle</w:t>
      </w:r>
      <w:r>
        <w:rPr>
          <w:spacing w:val="-7"/>
        </w:rPr>
        <w:t> </w:t>
      </w:r>
      <w:r>
        <w:rPr/>
        <w:t>této</w:t>
      </w:r>
      <w:r>
        <w:rPr>
          <w:spacing w:val="-6"/>
        </w:rPr>
        <w:t> </w:t>
      </w:r>
      <w:r>
        <w:rPr>
          <w:spacing w:val="-2"/>
        </w:rPr>
        <w:t>Smlouvy,</w:t>
      </w:r>
    </w:p>
    <w:p>
      <w:pPr>
        <w:pStyle w:val="ListParagraph"/>
        <w:numPr>
          <w:ilvl w:val="1"/>
          <w:numId w:val="4"/>
        </w:numPr>
        <w:tabs>
          <w:tab w:pos="669" w:val="left" w:leader="none"/>
        </w:tabs>
        <w:spacing w:line="240" w:lineRule="auto" w:before="118" w:after="0"/>
        <w:ind w:left="668" w:right="110"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40"/>
          <w:sz w:val="20"/>
        </w:rPr>
        <w:t> </w:t>
      </w:r>
      <w:r>
        <w:rPr>
          <w:sz w:val="20"/>
        </w:rPr>
        <w:t>veškeré</w:t>
      </w:r>
      <w:r>
        <w:rPr>
          <w:spacing w:val="40"/>
          <w:sz w:val="20"/>
        </w:rPr>
        <w:t> </w:t>
      </w:r>
      <w:r>
        <w:rPr>
          <w:sz w:val="20"/>
        </w:rPr>
        <w:t>dokumenty</w:t>
      </w:r>
      <w:r>
        <w:rPr>
          <w:spacing w:val="40"/>
          <w:sz w:val="20"/>
        </w:rPr>
        <w:t> </w:t>
      </w:r>
      <w:r>
        <w:rPr>
          <w:sz w:val="20"/>
        </w:rPr>
        <w:t>související</w:t>
      </w:r>
      <w:r>
        <w:rPr>
          <w:spacing w:val="40"/>
          <w:sz w:val="20"/>
        </w:rPr>
        <w:t> </w:t>
      </w:r>
      <w:r>
        <w:rPr>
          <w:sz w:val="20"/>
        </w:rPr>
        <w:t>s</w:t>
      </w:r>
      <w:r>
        <w:rPr>
          <w:spacing w:val="-3"/>
          <w:sz w:val="20"/>
        </w:rPr>
        <w:t> </w:t>
      </w:r>
      <w:r>
        <w:rPr>
          <w:sz w:val="20"/>
        </w:rPr>
        <w:t>realizací</w:t>
      </w:r>
      <w:r>
        <w:rPr>
          <w:spacing w:val="40"/>
          <w:sz w:val="20"/>
        </w:rPr>
        <w:t> </w:t>
      </w:r>
      <w:r>
        <w:rPr>
          <w:sz w:val="20"/>
        </w:rPr>
        <w:t>projektu</w:t>
      </w:r>
      <w:r>
        <w:rPr>
          <w:spacing w:val="40"/>
          <w:sz w:val="20"/>
        </w:rPr>
        <w:t> </w:t>
      </w:r>
      <w:r>
        <w:rPr>
          <w:sz w:val="20"/>
        </w:rPr>
        <w:t>včetně</w:t>
      </w:r>
      <w:r>
        <w:rPr>
          <w:spacing w:val="40"/>
          <w:sz w:val="20"/>
        </w:rPr>
        <w:t> </w:t>
      </w:r>
      <w:r>
        <w:rPr>
          <w:sz w:val="20"/>
        </w:rPr>
        <w:t>fotodokumentace</w:t>
      </w:r>
      <w:r>
        <w:rPr>
          <w:spacing w:val="40"/>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1"/>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2"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37"/>
          <w:sz w:val="20"/>
        </w:rPr>
        <w:t> </w:t>
      </w:r>
      <w:r>
        <w:rPr>
          <w:sz w:val="20"/>
        </w:rPr>
        <w:t>Sb.,</w:t>
      </w:r>
      <w:r>
        <w:rPr>
          <w:spacing w:val="40"/>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2"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3"/>
          <w:sz w:val="20"/>
        </w:rPr>
        <w:t> </w:t>
      </w:r>
      <w:r>
        <w:rPr>
          <w:sz w:val="20"/>
        </w:rPr>
        <w:t>z</w:t>
      </w:r>
      <w:r>
        <w:rPr>
          <w:spacing w:val="-3"/>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6"/>
          <w:sz w:val="20"/>
        </w:rPr>
        <w:t> </w:t>
      </w:r>
      <w:r>
        <w:rPr>
          <w:sz w:val="20"/>
        </w:rPr>
        <w:t>povinnosti</w:t>
      </w:r>
      <w:r>
        <w:rPr>
          <w:spacing w:val="36"/>
          <w:sz w:val="20"/>
        </w:rPr>
        <w:t> </w:t>
      </w:r>
      <w:r>
        <w:rPr>
          <w:sz w:val="20"/>
        </w:rPr>
        <w:t>podle</w:t>
      </w:r>
      <w:r>
        <w:rPr>
          <w:spacing w:val="38"/>
          <w:sz w:val="20"/>
        </w:rPr>
        <w:t> </w:t>
      </w:r>
      <w:r>
        <w:rPr>
          <w:sz w:val="20"/>
        </w:rPr>
        <w:t>článku</w:t>
      </w:r>
      <w:r>
        <w:rPr>
          <w:spacing w:val="39"/>
          <w:sz w:val="20"/>
        </w:rPr>
        <w:t> </w:t>
      </w:r>
      <w:r>
        <w:rPr>
          <w:sz w:val="20"/>
        </w:rPr>
        <w:t>IV</w:t>
      </w:r>
      <w:r>
        <w:rPr>
          <w:spacing w:val="37"/>
          <w:sz w:val="20"/>
        </w:rPr>
        <w:t> </w:t>
      </w:r>
      <w:r>
        <w:rPr>
          <w:sz w:val="20"/>
        </w:rPr>
        <w:t>bodu</w:t>
      </w:r>
      <w:r>
        <w:rPr>
          <w:spacing w:val="37"/>
          <w:sz w:val="20"/>
        </w:rPr>
        <w:t> </w:t>
      </w:r>
      <w:r>
        <w:rPr>
          <w:sz w:val="20"/>
        </w:rPr>
        <w:t>1</w:t>
      </w:r>
      <w:r>
        <w:rPr>
          <w:spacing w:val="37"/>
          <w:sz w:val="20"/>
        </w:rPr>
        <w:t> </w:t>
      </w:r>
      <w:r>
        <w:rPr>
          <w:sz w:val="20"/>
        </w:rPr>
        <w:t>písm.</w:t>
      </w:r>
      <w:r>
        <w:rPr>
          <w:spacing w:val="36"/>
          <w:sz w:val="20"/>
        </w:rPr>
        <w:t> </w:t>
      </w:r>
      <w:r>
        <w:rPr>
          <w:sz w:val="20"/>
        </w:rPr>
        <w:t>k)</w:t>
      </w:r>
      <w:r>
        <w:rPr>
          <w:spacing w:val="36"/>
          <w:sz w:val="20"/>
        </w:rPr>
        <w:t> </w:t>
      </w:r>
      <w:r>
        <w:rPr>
          <w:sz w:val="20"/>
        </w:rPr>
        <w:t>bude</w:t>
      </w:r>
      <w:r>
        <w:rPr>
          <w:spacing w:val="35"/>
          <w:sz w:val="20"/>
        </w:rPr>
        <w:t> </w:t>
      </w:r>
      <w:r>
        <w:rPr>
          <w:sz w:val="20"/>
        </w:rPr>
        <w:t>postiženo</w:t>
      </w:r>
      <w:r>
        <w:rPr>
          <w:spacing w:val="37"/>
          <w:sz w:val="20"/>
        </w:rPr>
        <w:t> </w:t>
      </w:r>
      <w:r>
        <w:rPr>
          <w:sz w:val="20"/>
        </w:rPr>
        <w:t>odvodem</w:t>
      </w:r>
      <w:r>
        <w:rPr>
          <w:spacing w:val="37"/>
          <w:sz w:val="20"/>
        </w:rPr>
        <w:t> </w:t>
      </w:r>
      <w:r>
        <w:rPr>
          <w:sz w:val="20"/>
        </w:rPr>
        <w:t>ve</w:t>
      </w:r>
      <w:r>
        <w:rPr>
          <w:spacing w:val="36"/>
          <w:sz w:val="20"/>
        </w:rPr>
        <w:t> </w:t>
      </w:r>
      <w:r>
        <w:rPr>
          <w:sz w:val="20"/>
        </w:rPr>
        <w:t>výši</w:t>
      </w:r>
      <w:r>
        <w:rPr>
          <w:spacing w:val="36"/>
          <w:sz w:val="20"/>
        </w:rPr>
        <w:t> </w:t>
      </w:r>
      <w:r>
        <w:rPr>
          <w:sz w:val="20"/>
        </w:rPr>
        <w:t>0,1</w:t>
      </w:r>
      <w:r>
        <w:rPr>
          <w:spacing w:val="40"/>
          <w:sz w:val="20"/>
        </w:rPr>
        <w:t> </w:t>
      </w:r>
      <w:r>
        <w:rPr>
          <w:sz w:val="20"/>
        </w:rPr>
        <w:t>–</w:t>
      </w:r>
      <w:r>
        <w:rPr>
          <w:spacing w:val="38"/>
          <w:sz w:val="20"/>
        </w:rPr>
        <w:t> </w:t>
      </w:r>
      <w:r>
        <w:rPr>
          <w:sz w:val="20"/>
        </w:rPr>
        <w:t>25 % z poskytnuté podpory.</w:t>
      </w:r>
    </w:p>
    <w:p>
      <w:pPr>
        <w:pStyle w:val="ListParagraph"/>
        <w:numPr>
          <w:ilvl w:val="0"/>
          <w:numId w:val="5"/>
        </w:numPr>
        <w:tabs>
          <w:tab w:pos="386" w:val="left" w:leader="none"/>
        </w:tabs>
        <w:spacing w:line="240" w:lineRule="auto" w:before="120"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spacing w:before="1"/>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18"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1"/>
      </w:pPr>
    </w:p>
    <w:p>
      <w:pPr>
        <w:pStyle w:val="Heading1"/>
      </w:pPr>
      <w:r>
        <w:rPr>
          <w:spacing w:val="-5"/>
        </w:rPr>
        <w:t>VI.</w:t>
      </w:r>
    </w:p>
    <w:p>
      <w:pPr>
        <w:pStyle w:val="Heading2"/>
        <w:spacing w:before="1"/>
        <w:ind w:right="105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385"/>
      </w:pPr>
      <w:r>
        <w:rPr>
          <w:spacing w:val="-2"/>
        </w:rPr>
        <w:t>Smlouvou.</w:t>
      </w:r>
    </w:p>
    <w:p>
      <w:pPr>
        <w:pStyle w:val="ListParagraph"/>
        <w:numPr>
          <w:ilvl w:val="0"/>
          <w:numId w:val="6"/>
        </w:numPr>
        <w:tabs>
          <w:tab w:pos="386" w:val="left" w:leader="none"/>
        </w:tabs>
        <w:spacing w:line="237" w:lineRule="auto" w:before="123"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21"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3"/>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5"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2"/>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6"/>
          <w:sz w:val="20"/>
        </w:rPr>
        <w:t> </w:t>
      </w:r>
      <w:r>
        <w:rPr>
          <w:i/>
          <w:sz w:val="20"/>
        </w:rPr>
        <w:t>Smlouva</w:t>
      </w:r>
      <w:r>
        <w:rPr>
          <w:i/>
          <w:spacing w:val="-4"/>
          <w:sz w:val="20"/>
        </w:rPr>
        <w:t> </w:t>
      </w:r>
      <w:r>
        <w:rPr>
          <w:i/>
          <w:sz w:val="20"/>
        </w:rPr>
        <w:t>o</w:t>
      </w:r>
      <w:r>
        <w:rPr>
          <w:i/>
          <w:spacing w:val="-7"/>
          <w:sz w:val="20"/>
        </w:rPr>
        <w:t> </w:t>
      </w:r>
      <w:r>
        <w:rPr>
          <w:i/>
          <w:sz w:val="20"/>
        </w:rPr>
        <w:t>poskytnutí</w:t>
      </w:r>
      <w:r>
        <w:rPr>
          <w:i/>
          <w:spacing w:val="-4"/>
          <w:sz w:val="20"/>
        </w:rPr>
        <w:t> </w:t>
      </w:r>
      <w:r>
        <w:rPr>
          <w:i/>
          <w:sz w:val="20"/>
        </w:rPr>
        <w:t>podpory</w:t>
      </w:r>
      <w:r>
        <w:rPr>
          <w:i/>
          <w:spacing w:val="-7"/>
          <w:sz w:val="20"/>
        </w:rPr>
        <w:t> </w:t>
      </w:r>
      <w:r>
        <w:rPr>
          <w:i/>
          <w:sz w:val="20"/>
        </w:rPr>
        <w:t>ze</w:t>
      </w:r>
      <w:r>
        <w:rPr>
          <w:i/>
          <w:spacing w:val="-3"/>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2" w:hanging="432"/>
        <w:jc w:val="both"/>
        <w:rPr>
          <w:sz w:val="20"/>
        </w:rPr>
      </w:pPr>
      <w:r>
        <w:rPr>
          <w:sz w:val="20"/>
        </w:rPr>
        <w:t>V</w:t>
      </w:r>
      <w:r>
        <w:rPr>
          <w:spacing w:val="-9"/>
          <w:sz w:val="20"/>
        </w:rPr>
        <w:t> </w:t>
      </w:r>
      <w:r>
        <w:rPr>
          <w:sz w:val="20"/>
        </w:rPr>
        <w:t>případě,</w:t>
      </w:r>
      <w:r>
        <w:rPr>
          <w:spacing w:val="-10"/>
          <w:sz w:val="20"/>
        </w:rPr>
        <w:t> </w:t>
      </w:r>
      <w:r>
        <w:rPr>
          <w:sz w:val="20"/>
        </w:rPr>
        <w:t>že</w:t>
      </w:r>
      <w:r>
        <w:rPr>
          <w:spacing w:val="-9"/>
          <w:sz w:val="20"/>
        </w:rPr>
        <w:t> </w:t>
      </w:r>
      <w:r>
        <w:rPr>
          <w:sz w:val="20"/>
        </w:rPr>
        <w:t>identifikované</w:t>
      </w:r>
      <w:r>
        <w:rPr>
          <w:spacing w:val="-10"/>
          <w:sz w:val="20"/>
        </w:rPr>
        <w:t> </w:t>
      </w:r>
      <w:r>
        <w:rPr>
          <w:sz w:val="20"/>
        </w:rPr>
        <w:t>porušení</w:t>
      </w:r>
      <w:r>
        <w:rPr>
          <w:spacing w:val="-10"/>
          <w:sz w:val="20"/>
        </w:rPr>
        <w:t> </w:t>
      </w:r>
      <w:r>
        <w:rPr>
          <w:sz w:val="20"/>
        </w:rPr>
        <w:t>nemohlo</w:t>
      </w:r>
      <w:r>
        <w:rPr>
          <w:spacing w:val="-10"/>
          <w:sz w:val="20"/>
        </w:rPr>
        <w:t> </w:t>
      </w:r>
      <w:r>
        <w:rPr>
          <w:sz w:val="20"/>
        </w:rPr>
        <w:t>mít</w:t>
      </w:r>
      <w:r>
        <w:rPr>
          <w:spacing w:val="-11"/>
          <w:sz w:val="20"/>
        </w:rPr>
        <w:t> </w:t>
      </w:r>
      <w:r>
        <w:rPr>
          <w:sz w:val="20"/>
        </w:rPr>
        <w:t>ani</w:t>
      </w:r>
      <w:r>
        <w:rPr>
          <w:spacing w:val="-8"/>
          <w:sz w:val="20"/>
        </w:rPr>
        <w:t> </w:t>
      </w:r>
      <w:r>
        <w:rPr>
          <w:sz w:val="20"/>
        </w:rPr>
        <w:t>potenciální</w:t>
      </w:r>
      <w:r>
        <w:rPr>
          <w:spacing w:val="-8"/>
          <w:sz w:val="20"/>
        </w:rPr>
        <w:t> </w:t>
      </w:r>
      <w:r>
        <w:rPr>
          <w:sz w:val="20"/>
        </w:rPr>
        <w:t>finanční</w:t>
      </w:r>
      <w:r>
        <w:rPr>
          <w:spacing w:val="-10"/>
          <w:sz w:val="20"/>
        </w:rPr>
        <w:t> </w:t>
      </w:r>
      <w:r>
        <w:rPr>
          <w:sz w:val="20"/>
        </w:rPr>
        <w:t>dopad,</w:t>
      </w:r>
      <w:r>
        <w:rPr>
          <w:spacing w:val="-8"/>
          <w:sz w:val="20"/>
        </w:rPr>
        <w:t> </w:t>
      </w:r>
      <w:r>
        <w:rPr>
          <w:sz w:val="20"/>
        </w:rPr>
        <w:t>nestanoví</w:t>
      </w:r>
      <w:r>
        <w:rPr>
          <w:spacing w:val="-11"/>
          <w:sz w:val="20"/>
        </w:rPr>
        <w:t> </w:t>
      </w:r>
      <w:r>
        <w:rPr>
          <w:sz w:val="20"/>
        </w:rPr>
        <w:t>se</w:t>
      </w:r>
      <w:r>
        <w:rPr>
          <w:spacing w:val="-11"/>
          <w:sz w:val="20"/>
        </w:rPr>
        <w:t> </w:t>
      </w:r>
      <w:r>
        <w:rPr>
          <w:sz w:val="20"/>
        </w:rPr>
        <w:t>za</w:t>
      </w:r>
      <w:r>
        <w:rPr>
          <w:spacing w:val="-11"/>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505"/>
        <w:jc w:val="left"/>
        <w:rPr>
          <w:sz w:val="20"/>
        </w:rPr>
      </w:pPr>
      <w:r>
        <w:rPr>
          <w:sz w:val="20"/>
        </w:rPr>
        <w:t>Výše</w:t>
      </w:r>
      <w:r>
        <w:rPr>
          <w:spacing w:val="-1"/>
          <w:sz w:val="20"/>
        </w:rPr>
        <w:t> </w:t>
      </w:r>
      <w:r>
        <w:rPr>
          <w:sz w:val="20"/>
        </w:rPr>
        <w:t>odvodu se vypočte</w:t>
      </w:r>
      <w:r>
        <w:rPr>
          <w:spacing w:val="-1"/>
          <w:sz w:val="20"/>
        </w:rPr>
        <w:t> </w:t>
      </w:r>
      <w:r>
        <w:rPr>
          <w:sz w:val="20"/>
        </w:rPr>
        <w:t>z částky, která byla nebo</w:t>
      </w:r>
      <w:r>
        <w:rPr>
          <w:spacing w:val="2"/>
          <w:sz w:val="20"/>
        </w:rPr>
        <w:t> </w:t>
      </w:r>
      <w:r>
        <w:rPr>
          <w:sz w:val="20"/>
        </w:rPr>
        <w:t>má být z</w:t>
      </w:r>
      <w:r>
        <w:rPr>
          <w:spacing w:val="4"/>
          <w:sz w:val="20"/>
        </w:rPr>
        <w:t> </w:t>
      </w:r>
      <w:r>
        <w:rPr>
          <w:sz w:val="20"/>
        </w:rPr>
        <w:t>rozpočtu Fondu</w:t>
      </w:r>
      <w:r>
        <w:rPr>
          <w:spacing w:val="1"/>
          <w:sz w:val="20"/>
        </w:rPr>
        <w:t> </w:t>
      </w:r>
      <w:r>
        <w:rPr>
          <w:sz w:val="20"/>
        </w:rPr>
        <w:t>poskytnuta v</w:t>
      </w:r>
      <w:r>
        <w:rPr>
          <w:spacing w:val="1"/>
          <w:sz w:val="20"/>
        </w:rPr>
        <w:t> </w:t>
      </w:r>
      <w:r>
        <w:rPr>
          <w:spacing w:val="-2"/>
          <w:sz w:val="20"/>
        </w:rPr>
        <w:t>souvislosti</w:t>
      </w:r>
    </w:p>
    <w:p>
      <w:pPr>
        <w:pStyle w:val="BodyText"/>
        <w:spacing w:before="1"/>
        <w:ind w:left="668"/>
      </w:pPr>
      <w:r>
        <w:rPr/>
        <w:t>s</w:t>
      </w:r>
      <w:r>
        <w:rPr>
          <w:spacing w:val="-6"/>
        </w:rPr>
        <w:t> </w:t>
      </w:r>
      <w:r>
        <w:rPr/>
        <w:t>veřejnou</w:t>
      </w:r>
      <w:r>
        <w:rPr>
          <w:spacing w:val="-5"/>
        </w:rPr>
        <w:t> </w:t>
      </w:r>
      <w:r>
        <w:rPr/>
        <w:t>zakázkou,</w:t>
      </w:r>
      <w:r>
        <w:rPr>
          <w:spacing w:val="-6"/>
        </w:rPr>
        <w:t> </w:t>
      </w:r>
      <w:r>
        <w:rPr/>
        <w:t>u</w:t>
      </w:r>
      <w:r>
        <w:rPr>
          <w:spacing w:val="-5"/>
        </w:rPr>
        <w:t> </w:t>
      </w:r>
      <w:r>
        <w:rPr/>
        <w:t>které</w:t>
      </w:r>
      <w:r>
        <w:rPr>
          <w:spacing w:val="-5"/>
        </w:rPr>
        <w:t> </w:t>
      </w:r>
      <w:r>
        <w:rPr/>
        <w:t>se</w:t>
      </w:r>
      <w:r>
        <w:rPr>
          <w:spacing w:val="-7"/>
        </w:rPr>
        <w:t> </w:t>
      </w:r>
      <w:r>
        <w:rPr/>
        <w:t>porušení</w:t>
      </w:r>
      <w:r>
        <w:rPr>
          <w:spacing w:val="-6"/>
        </w:rPr>
        <w:t> </w:t>
      </w:r>
      <w:r>
        <w:rPr>
          <w:spacing w:val="-2"/>
        </w:rPr>
        <w:t>vyskytlo.</w:t>
      </w:r>
    </w:p>
    <w:p>
      <w:pPr>
        <w:pStyle w:val="BodyText"/>
        <w:spacing w:before="12"/>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6"/>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0"/>
                <w:sz w:val="20"/>
              </w:rPr>
              <w:t> </w:t>
            </w:r>
            <w:r>
              <w:rPr>
                <w:sz w:val="20"/>
              </w:rPr>
              <w:t>hodnoty</w:t>
            </w:r>
            <w:r>
              <w:rPr>
                <w:spacing w:val="-10"/>
                <w:sz w:val="20"/>
              </w:rPr>
              <w:t> </w:t>
            </w:r>
            <w:r>
              <w:rPr>
                <w:spacing w:val="-5"/>
                <w:sz w:val="20"/>
              </w:rPr>
              <w:t>pod</w:t>
            </w:r>
          </w:p>
          <w:p>
            <w:pPr>
              <w:pStyle w:val="TableParagraph"/>
              <w:spacing w:before="1"/>
              <w:ind w:right="442"/>
              <w:rPr>
                <w:sz w:val="20"/>
              </w:rPr>
            </w:pPr>
            <w:r>
              <w:rPr>
                <w:sz w:val="20"/>
              </w:rPr>
              <w:t>finanční limity stanovené</w:t>
            </w:r>
            <w:r>
              <w:rPr>
                <w:spacing w:val="40"/>
                <w:sz w:val="20"/>
              </w:rPr>
              <w:t> </w:t>
            </w:r>
            <w:r>
              <w:rPr>
                <w:sz w:val="20"/>
              </w:rPr>
              <w:t>v</w:t>
            </w:r>
            <w:r>
              <w:rPr>
                <w:spacing w:val="-11"/>
                <w:sz w:val="20"/>
              </w:rPr>
              <w:t> </w:t>
            </w:r>
            <w:r>
              <w:rPr>
                <w:sz w:val="20"/>
              </w:rPr>
              <w:t>zákoně</w:t>
            </w:r>
            <w:r>
              <w:rPr>
                <w:spacing w:val="-12"/>
                <w:sz w:val="20"/>
              </w:rPr>
              <w:t> </w:t>
            </w:r>
            <w:r>
              <w:rPr>
                <w:sz w:val="20"/>
              </w:rPr>
              <w:t>nebo</w:t>
            </w:r>
            <w:r>
              <w:rPr>
                <w:spacing w:val="-11"/>
                <w:sz w:val="20"/>
              </w:rPr>
              <w:t> </w:t>
            </w:r>
            <w:r>
              <w:rPr>
                <w:sz w:val="20"/>
              </w:rPr>
              <w:t>v</w:t>
            </w:r>
            <w:r>
              <w:rPr>
                <w:spacing w:val="-10"/>
                <w:sz w:val="20"/>
              </w:rPr>
              <w:t> </w:t>
            </w:r>
            <w:r>
              <w:rPr>
                <w:sz w:val="20"/>
              </w:rPr>
              <w:t>Pokynech SFŽP ČR, čímž 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1"/>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4"/>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Pr>
                <w:sz w:val="20"/>
              </w:rPr>
            </w:pPr>
            <w:r>
              <w:rPr>
                <w:sz w:val="20"/>
              </w:rPr>
              <w:t>určitě,</w:t>
            </w:r>
            <w:r>
              <w:rPr>
                <w:spacing w:val="-6"/>
                <w:sz w:val="20"/>
              </w:rPr>
              <w:t> </w:t>
            </w:r>
            <w:r>
              <w:rPr>
                <w:sz w:val="20"/>
              </w:rPr>
              <w:t>což</w:t>
            </w:r>
            <w:r>
              <w:rPr>
                <w:spacing w:val="-5"/>
                <w:sz w:val="20"/>
              </w:rPr>
              <w:t> </w:t>
            </w:r>
            <w:r>
              <w:rPr>
                <w:sz w:val="20"/>
              </w:rPr>
              <w:t>mohlo</w:t>
            </w:r>
            <w:r>
              <w:rPr>
                <w:spacing w:val="-5"/>
                <w:sz w:val="20"/>
              </w:rPr>
              <w:t> mít</w:t>
            </w:r>
          </w:p>
          <w:p>
            <w:pPr>
              <w:pStyle w:val="TableParagraph"/>
              <w:spacing w:before="1"/>
              <w:ind w:left="103"/>
              <w:rPr>
                <w:sz w:val="20"/>
              </w:rPr>
            </w:pPr>
            <w:r>
              <w:rPr>
                <w:sz w:val="20"/>
              </w:rPr>
              <w:t>odrazující</w:t>
            </w:r>
            <w:r>
              <w:rPr>
                <w:spacing w:val="-9"/>
                <w:sz w:val="20"/>
              </w:rPr>
              <w:t> </w:t>
            </w:r>
            <w:r>
              <w:rPr>
                <w:sz w:val="20"/>
              </w:rPr>
              <w:t>účinek</w:t>
            </w:r>
            <w:r>
              <w:rPr>
                <w:spacing w:val="-9"/>
                <w:sz w:val="20"/>
              </w:rPr>
              <w:t> </w:t>
            </w:r>
            <w:r>
              <w:rPr>
                <w:spacing w:val="-5"/>
                <w:sz w:val="20"/>
              </w:rPr>
              <w:t>na</w:t>
            </w:r>
          </w:p>
          <w:p>
            <w:pPr>
              <w:pStyle w:val="TableParagraph"/>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7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0"/>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ind w:right="77"/>
              <w:rPr>
                <w:sz w:val="20"/>
              </w:rPr>
            </w:pPr>
            <w:r>
              <w:rPr>
                <w:sz w:val="20"/>
              </w:rPr>
              <w:t>výběrovém/zadávacím řízení nebo podmínky průběhu výběrového/zadávacího řízení 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3"/>
                <w:sz w:val="20"/>
              </w:rPr>
              <w:t> </w:t>
            </w:r>
            <w:r>
              <w:rPr>
                <w:sz w:val="20"/>
              </w:rPr>
              <w:t>důvodu</w:t>
            </w:r>
            <w:r>
              <w:rPr>
                <w:spacing w:val="-14"/>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7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3"/>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5"/>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spacing w:line="265" w:lineRule="exact" w:before="1"/>
              <w:ind w:left="103"/>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030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5664">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2023-09-20T08:09:51Z</dcterms:created>
  <dcterms:modified xsi:type="dcterms:W3CDTF">2023-09-20T08:09:51Z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2023-08-22T00:00:00Z</vt:filetime>
  </property>
  <property fmtid="{D5CDD505-2E9C-101B-9397-08002B2CF9AE}" pid="3" name="Creator">
    <vt:lpwstr>Microsoft® Word pro Microsoft 365</vt:lpwstr>
  </property>
  <property fmtid="{D5CDD505-2E9C-101B-9397-08002B2CF9AE}" pid="4" name="LastSaved">
    <vt:filetime>2023-09-20T00:00:00Z</vt:filetime>
  </property>
</Properties>
</file>