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2EF9" w14:textId="2D42F3CB" w:rsidR="00AE132B" w:rsidRPr="00AE132B" w:rsidRDefault="00875C51" w:rsidP="00A55B26">
      <w:pPr>
        <w:spacing w:before="120" w:after="120" w:line="276" w:lineRule="auto"/>
        <w:jc w:val="center"/>
        <w:rPr>
          <w:rFonts w:asciiTheme="minorHAnsi" w:hAnsiTheme="minorHAnsi" w:cstheme="minorHAnsi"/>
          <w:b/>
          <w:bCs/>
          <w:sz w:val="28"/>
          <w:szCs w:val="28"/>
        </w:rPr>
      </w:pPr>
      <w:r w:rsidRPr="00AE132B">
        <w:rPr>
          <w:rFonts w:asciiTheme="minorHAnsi" w:hAnsiTheme="minorHAnsi" w:cstheme="minorHAnsi"/>
          <w:b/>
          <w:bCs/>
          <w:sz w:val="28"/>
          <w:szCs w:val="28"/>
        </w:rPr>
        <w:t xml:space="preserve">SMLOUVA O </w:t>
      </w:r>
      <w:r w:rsidR="00BA264B">
        <w:rPr>
          <w:rFonts w:asciiTheme="minorHAnsi" w:hAnsiTheme="minorHAnsi" w:cstheme="minorHAnsi"/>
          <w:b/>
          <w:bCs/>
          <w:sz w:val="28"/>
          <w:szCs w:val="28"/>
        </w:rPr>
        <w:t xml:space="preserve">POSKYTOVÁNÍ SLUŽEB </w:t>
      </w:r>
      <w:r w:rsidRPr="00AE132B">
        <w:rPr>
          <w:rFonts w:asciiTheme="minorHAnsi" w:hAnsiTheme="minorHAnsi" w:cstheme="minorHAnsi"/>
          <w:b/>
          <w:bCs/>
          <w:sz w:val="28"/>
          <w:szCs w:val="28"/>
        </w:rPr>
        <w:t>PROJEKTOVÉ</w:t>
      </w:r>
      <w:r w:rsidR="00BA264B">
        <w:rPr>
          <w:rFonts w:asciiTheme="minorHAnsi" w:hAnsiTheme="minorHAnsi" w:cstheme="minorHAnsi"/>
          <w:b/>
          <w:bCs/>
          <w:sz w:val="28"/>
          <w:szCs w:val="28"/>
        </w:rPr>
        <w:t>HO</w:t>
      </w:r>
      <w:r w:rsidRPr="00AE132B">
        <w:rPr>
          <w:rFonts w:asciiTheme="minorHAnsi" w:hAnsiTheme="minorHAnsi" w:cstheme="minorHAnsi"/>
          <w:b/>
          <w:bCs/>
          <w:sz w:val="28"/>
          <w:szCs w:val="28"/>
        </w:rPr>
        <w:t xml:space="preserve"> </w:t>
      </w:r>
      <w:r w:rsidR="00DE4A3D">
        <w:rPr>
          <w:rFonts w:asciiTheme="minorHAnsi" w:hAnsiTheme="minorHAnsi" w:cstheme="minorHAnsi"/>
          <w:b/>
          <w:bCs/>
          <w:sz w:val="28"/>
          <w:szCs w:val="28"/>
        </w:rPr>
        <w:t>MANAŽERA</w:t>
      </w:r>
    </w:p>
    <w:p w14:paraId="02CF8A47" w14:textId="42E1F8CD" w:rsidR="00AE132B" w:rsidRPr="00AE132B" w:rsidRDefault="00142952" w:rsidP="00A55B26">
      <w:pPr>
        <w:spacing w:before="120" w:after="120" w:line="276" w:lineRule="auto"/>
        <w:jc w:val="center"/>
        <w:rPr>
          <w:rFonts w:asciiTheme="minorHAnsi" w:hAnsiTheme="minorHAnsi" w:cstheme="minorHAnsi"/>
          <w:sz w:val="22"/>
          <w:szCs w:val="22"/>
        </w:rPr>
      </w:pPr>
      <w:r>
        <w:rPr>
          <w:rFonts w:asciiTheme="minorHAnsi" w:hAnsiTheme="minorHAnsi" w:cstheme="minorHAnsi"/>
          <w:sz w:val="22"/>
          <w:szCs w:val="22"/>
        </w:rPr>
        <w:t xml:space="preserve">uzavřená </w:t>
      </w:r>
      <w:r w:rsidR="00AE132B">
        <w:rPr>
          <w:rFonts w:asciiTheme="minorHAnsi" w:hAnsiTheme="minorHAnsi" w:cstheme="minorHAnsi"/>
          <w:sz w:val="22"/>
          <w:szCs w:val="22"/>
        </w:rPr>
        <w:t>mezi</w:t>
      </w:r>
    </w:p>
    <w:p w14:paraId="5485D068" w14:textId="1FCF34CE" w:rsidR="00AE132B" w:rsidRPr="00BD2164" w:rsidRDefault="00AE132B" w:rsidP="00A55B26">
      <w:pPr>
        <w:spacing w:before="120" w:after="120" w:line="276" w:lineRule="auto"/>
        <w:jc w:val="both"/>
        <w:rPr>
          <w:rFonts w:asciiTheme="minorHAnsi" w:hAnsiTheme="minorHAnsi" w:cstheme="minorHAnsi"/>
          <w:sz w:val="22"/>
          <w:szCs w:val="22"/>
        </w:rPr>
      </w:pPr>
      <w:r w:rsidRPr="00BD2164">
        <w:rPr>
          <w:rFonts w:asciiTheme="minorHAnsi" w:hAnsiTheme="minorHAnsi" w:cstheme="minorHAnsi"/>
          <w:b/>
          <w:bCs/>
          <w:sz w:val="22"/>
          <w:szCs w:val="22"/>
        </w:rPr>
        <w:t>Pražská developerská společnost, příspěvková organizace</w:t>
      </w:r>
      <w:r w:rsidRPr="00BD2164">
        <w:rPr>
          <w:rFonts w:asciiTheme="minorHAnsi" w:hAnsiTheme="minorHAnsi" w:cstheme="minorHAnsi"/>
          <w:sz w:val="22"/>
          <w:szCs w:val="22"/>
        </w:rPr>
        <w:t xml:space="preserve">, se sídlem U radnice 10/2, Praha 1 - Staré Město, PSČ 110 00, Česká republika, </w:t>
      </w:r>
      <w:r w:rsidR="00BD2164" w:rsidRPr="00BD2164">
        <w:rPr>
          <w:rFonts w:asciiTheme="minorHAnsi" w:hAnsiTheme="minorHAnsi" w:cstheme="minorHAnsi"/>
          <w:sz w:val="22"/>
          <w:szCs w:val="22"/>
        </w:rPr>
        <w:t xml:space="preserve">Identifikační číslo: 09211322, </w:t>
      </w:r>
      <w:r w:rsidRPr="00BD2164">
        <w:rPr>
          <w:rFonts w:asciiTheme="minorHAnsi" w:hAnsiTheme="minorHAnsi" w:cstheme="minorHAnsi"/>
          <w:sz w:val="22"/>
          <w:szCs w:val="22"/>
        </w:rPr>
        <w:t>zapsanou v obchodním rejstříku vedeném Městským soudem v Praze, oddíl Pr, vložka 1681</w:t>
      </w:r>
      <w:r w:rsidR="00BD2164" w:rsidRPr="00BD2164">
        <w:rPr>
          <w:rFonts w:asciiTheme="minorHAnsi" w:hAnsiTheme="minorHAnsi" w:cstheme="minorHAnsi"/>
          <w:sz w:val="22"/>
          <w:szCs w:val="22"/>
        </w:rPr>
        <w:t>, zastoupen</w:t>
      </w:r>
      <w:r w:rsidR="00EB5DB5">
        <w:rPr>
          <w:rFonts w:asciiTheme="minorHAnsi" w:hAnsiTheme="minorHAnsi" w:cstheme="minorHAnsi"/>
          <w:sz w:val="22"/>
          <w:szCs w:val="22"/>
        </w:rPr>
        <w:t>ou</w:t>
      </w:r>
      <w:r w:rsidR="00BD2164" w:rsidRPr="00BD2164">
        <w:rPr>
          <w:rFonts w:asciiTheme="minorHAnsi" w:hAnsiTheme="minorHAnsi" w:cstheme="minorHAnsi"/>
          <w:sz w:val="22"/>
          <w:szCs w:val="22"/>
        </w:rPr>
        <w:t xml:space="preserve"> panem </w:t>
      </w:r>
      <w:r w:rsidRPr="00BD2164">
        <w:rPr>
          <w:rFonts w:asciiTheme="minorHAnsi" w:hAnsiTheme="minorHAnsi" w:cstheme="minorHAnsi"/>
          <w:sz w:val="22"/>
          <w:szCs w:val="22"/>
        </w:rPr>
        <w:t xml:space="preserve">Petrem Urbánkem, ředitelem, </w:t>
      </w:r>
    </w:p>
    <w:p w14:paraId="269A4FEC" w14:textId="7846787D" w:rsidR="00C32311" w:rsidRPr="00AE132B" w:rsidRDefault="00BD2164" w:rsidP="00A55B26">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(dále jen „</w:t>
      </w:r>
      <w:r w:rsidRPr="00BD2164">
        <w:rPr>
          <w:rFonts w:asciiTheme="minorHAnsi" w:hAnsiTheme="minorHAnsi" w:cstheme="minorHAnsi"/>
          <w:b/>
          <w:bCs/>
          <w:sz w:val="22"/>
          <w:szCs w:val="22"/>
        </w:rPr>
        <w:t>Klient</w:t>
      </w:r>
      <w:r>
        <w:rPr>
          <w:rFonts w:asciiTheme="minorHAnsi" w:hAnsiTheme="minorHAnsi" w:cstheme="minorHAnsi"/>
          <w:sz w:val="22"/>
          <w:szCs w:val="22"/>
        </w:rPr>
        <w:t>“)</w:t>
      </w:r>
    </w:p>
    <w:p w14:paraId="482A5289" w14:textId="77777777" w:rsidR="00C32311" w:rsidRPr="00AE132B" w:rsidRDefault="005D181E" w:rsidP="00A55B26">
      <w:pPr>
        <w:spacing w:before="120" w:after="120" w:line="276" w:lineRule="auto"/>
        <w:jc w:val="both"/>
        <w:rPr>
          <w:rFonts w:asciiTheme="minorHAnsi" w:hAnsiTheme="minorHAnsi" w:cstheme="minorHAnsi"/>
          <w:sz w:val="22"/>
          <w:szCs w:val="22"/>
        </w:rPr>
      </w:pPr>
      <w:r w:rsidRPr="00AE132B">
        <w:rPr>
          <w:rFonts w:asciiTheme="minorHAnsi" w:hAnsiTheme="minorHAnsi" w:cstheme="minorHAnsi"/>
          <w:sz w:val="22"/>
          <w:szCs w:val="22"/>
        </w:rPr>
        <w:t>a</w:t>
      </w:r>
    </w:p>
    <w:p w14:paraId="69E553B8" w14:textId="60C59EB2" w:rsidR="00BD2164" w:rsidRPr="00041CF9" w:rsidRDefault="00335DE2" w:rsidP="00A55B26">
      <w:pPr>
        <w:spacing w:before="120" w:after="120" w:line="276" w:lineRule="auto"/>
        <w:jc w:val="both"/>
        <w:rPr>
          <w:rFonts w:asciiTheme="minorHAnsi" w:hAnsiTheme="minorHAnsi" w:cstheme="minorHAnsi"/>
          <w:sz w:val="22"/>
          <w:szCs w:val="22"/>
        </w:rPr>
      </w:pPr>
      <w:r w:rsidRPr="00041CF9">
        <w:rPr>
          <w:rFonts w:asciiTheme="minorHAnsi" w:hAnsiTheme="minorHAnsi" w:cstheme="minorHAnsi"/>
          <w:b/>
          <w:bCs/>
          <w:sz w:val="22"/>
          <w:szCs w:val="22"/>
        </w:rPr>
        <w:t>Vejvoda, spol. s r. o.</w:t>
      </w:r>
      <w:r w:rsidR="00BD2164" w:rsidRPr="00041CF9">
        <w:rPr>
          <w:rFonts w:asciiTheme="minorHAnsi" w:hAnsiTheme="minorHAnsi" w:cstheme="minorHAnsi"/>
          <w:b/>
          <w:bCs/>
          <w:sz w:val="22"/>
          <w:szCs w:val="22"/>
        </w:rPr>
        <w:t>,</w:t>
      </w:r>
      <w:r w:rsidR="00BD2164" w:rsidRPr="00041CF9">
        <w:rPr>
          <w:rFonts w:asciiTheme="minorHAnsi" w:hAnsiTheme="minorHAnsi" w:cstheme="minorHAnsi"/>
          <w:sz w:val="22"/>
          <w:szCs w:val="22"/>
        </w:rPr>
        <w:t xml:space="preserve"> se sídle</w:t>
      </w:r>
      <w:r w:rsidR="0098422F" w:rsidRPr="00041CF9">
        <w:rPr>
          <w:rFonts w:asciiTheme="minorHAnsi" w:hAnsiTheme="minorHAnsi" w:cstheme="minorHAnsi"/>
          <w:sz w:val="22"/>
          <w:szCs w:val="22"/>
        </w:rPr>
        <w:t>m</w:t>
      </w:r>
      <w:r w:rsidR="00BD2164" w:rsidRPr="00041CF9">
        <w:rPr>
          <w:rFonts w:asciiTheme="minorHAnsi" w:hAnsiTheme="minorHAnsi" w:cstheme="minorHAnsi"/>
          <w:sz w:val="22"/>
          <w:szCs w:val="22"/>
        </w:rPr>
        <w:t xml:space="preserve"> </w:t>
      </w:r>
      <w:r w:rsidRPr="00041CF9">
        <w:rPr>
          <w:rFonts w:asciiTheme="minorHAnsi" w:hAnsiTheme="minorHAnsi" w:cstheme="minorHAnsi"/>
          <w:sz w:val="22"/>
          <w:szCs w:val="22"/>
        </w:rPr>
        <w:t>Kostelní 364/28, Holešovice, 170 00 Praha 7</w:t>
      </w:r>
      <w:r w:rsidR="00BD2164" w:rsidRPr="00041CF9">
        <w:rPr>
          <w:rFonts w:asciiTheme="minorHAnsi" w:hAnsiTheme="minorHAnsi" w:cstheme="minorHAnsi"/>
          <w:sz w:val="22"/>
          <w:szCs w:val="22"/>
        </w:rPr>
        <w:t xml:space="preserve">, Identifikační číslo: </w:t>
      </w:r>
      <w:r w:rsidRPr="00041CF9">
        <w:rPr>
          <w:rFonts w:asciiTheme="minorHAnsi" w:hAnsiTheme="minorHAnsi" w:cstheme="minorHAnsi"/>
          <w:sz w:val="22"/>
          <w:szCs w:val="22"/>
        </w:rPr>
        <w:t>61504815</w:t>
      </w:r>
      <w:r w:rsidR="00BD2164" w:rsidRPr="00041CF9">
        <w:rPr>
          <w:rFonts w:asciiTheme="minorHAnsi" w:hAnsiTheme="minorHAnsi" w:cstheme="minorHAnsi"/>
          <w:sz w:val="22"/>
          <w:szCs w:val="22"/>
        </w:rPr>
        <w:t>, zapsanou v </w:t>
      </w:r>
      <w:r w:rsidRPr="00041CF9">
        <w:rPr>
          <w:rFonts w:asciiTheme="minorHAnsi" w:hAnsiTheme="minorHAnsi" w:cstheme="minorHAnsi"/>
          <w:sz w:val="22"/>
          <w:szCs w:val="22"/>
        </w:rPr>
        <w:t>obchodním</w:t>
      </w:r>
      <w:r w:rsidR="00BD2164" w:rsidRPr="00041CF9">
        <w:rPr>
          <w:rFonts w:asciiTheme="minorHAnsi" w:hAnsiTheme="minorHAnsi" w:cstheme="minorHAnsi"/>
          <w:sz w:val="22"/>
          <w:szCs w:val="22"/>
        </w:rPr>
        <w:t xml:space="preserve"> rejstříku vedeném </w:t>
      </w:r>
      <w:r w:rsidRPr="00041CF9">
        <w:rPr>
          <w:rFonts w:asciiTheme="minorHAnsi" w:hAnsiTheme="minorHAnsi" w:cstheme="minorHAnsi"/>
          <w:sz w:val="22"/>
          <w:szCs w:val="22"/>
        </w:rPr>
        <w:t>Městským soudem v Praze</w:t>
      </w:r>
      <w:r w:rsidR="00BD2164" w:rsidRPr="00041CF9">
        <w:rPr>
          <w:rFonts w:asciiTheme="minorHAnsi" w:hAnsiTheme="minorHAnsi" w:cstheme="minorHAnsi"/>
          <w:sz w:val="22"/>
          <w:szCs w:val="22"/>
        </w:rPr>
        <w:t xml:space="preserve">, oddíl </w:t>
      </w:r>
      <w:r w:rsidRPr="00041CF9">
        <w:rPr>
          <w:rFonts w:asciiTheme="minorHAnsi" w:hAnsiTheme="minorHAnsi" w:cstheme="minorHAnsi"/>
          <w:sz w:val="22"/>
          <w:szCs w:val="22"/>
        </w:rPr>
        <w:t>C</w:t>
      </w:r>
      <w:r w:rsidR="00BD2164" w:rsidRPr="00041CF9">
        <w:rPr>
          <w:rFonts w:asciiTheme="minorHAnsi" w:hAnsiTheme="minorHAnsi" w:cstheme="minorHAnsi"/>
          <w:sz w:val="22"/>
          <w:szCs w:val="22"/>
        </w:rPr>
        <w:t xml:space="preserve">, vložka </w:t>
      </w:r>
      <w:r w:rsidRPr="00041CF9">
        <w:rPr>
          <w:rFonts w:asciiTheme="minorHAnsi" w:hAnsiTheme="minorHAnsi" w:cstheme="minorHAnsi"/>
          <w:sz w:val="22"/>
          <w:szCs w:val="22"/>
        </w:rPr>
        <w:t>29670</w:t>
      </w:r>
      <w:r w:rsidR="00BD2164" w:rsidRPr="00041CF9">
        <w:rPr>
          <w:rFonts w:asciiTheme="minorHAnsi" w:hAnsiTheme="minorHAnsi" w:cstheme="minorHAnsi"/>
          <w:sz w:val="22"/>
          <w:szCs w:val="22"/>
        </w:rPr>
        <w:t>, zastoupen</w:t>
      </w:r>
      <w:r w:rsidR="0098422F" w:rsidRPr="00041CF9">
        <w:rPr>
          <w:rFonts w:asciiTheme="minorHAnsi" w:hAnsiTheme="minorHAnsi" w:cstheme="minorHAnsi"/>
          <w:sz w:val="22"/>
          <w:szCs w:val="22"/>
        </w:rPr>
        <w:t>ou</w:t>
      </w:r>
      <w:r w:rsidR="00BD2164" w:rsidRPr="00041CF9">
        <w:rPr>
          <w:rFonts w:asciiTheme="minorHAnsi" w:hAnsiTheme="minorHAnsi" w:cstheme="minorHAnsi"/>
          <w:sz w:val="22"/>
          <w:szCs w:val="22"/>
        </w:rPr>
        <w:t xml:space="preserve"> </w:t>
      </w:r>
      <w:r w:rsidRPr="00041CF9">
        <w:rPr>
          <w:rFonts w:asciiTheme="minorHAnsi" w:hAnsiTheme="minorHAnsi" w:cstheme="minorHAnsi"/>
          <w:sz w:val="22"/>
          <w:szCs w:val="22"/>
        </w:rPr>
        <w:t>panem Ing. Václavem Vejvodou, jednatelem a panem Ing. Janem Vejvodou, jednatelem</w:t>
      </w:r>
      <w:r w:rsidR="00BD2164" w:rsidRPr="00041CF9">
        <w:rPr>
          <w:rFonts w:asciiTheme="minorHAnsi" w:hAnsiTheme="minorHAnsi" w:cstheme="minorHAnsi"/>
          <w:sz w:val="22"/>
          <w:szCs w:val="22"/>
        </w:rPr>
        <w:t xml:space="preserve">, </w:t>
      </w:r>
    </w:p>
    <w:p w14:paraId="46158B4C" w14:textId="692EB52C" w:rsidR="00C32311" w:rsidRDefault="00BA264B" w:rsidP="00A55B26">
      <w:pPr>
        <w:spacing w:before="120" w:after="120" w:line="276" w:lineRule="auto"/>
        <w:jc w:val="both"/>
        <w:rPr>
          <w:rFonts w:asciiTheme="minorHAnsi" w:hAnsiTheme="minorHAnsi" w:cstheme="minorHAnsi"/>
          <w:sz w:val="22"/>
          <w:szCs w:val="22"/>
        </w:rPr>
      </w:pPr>
      <w:r w:rsidRPr="00041CF9">
        <w:rPr>
          <w:rFonts w:asciiTheme="minorHAnsi" w:hAnsiTheme="minorHAnsi" w:cstheme="minorHAnsi"/>
          <w:sz w:val="22"/>
          <w:szCs w:val="22"/>
        </w:rPr>
        <w:t>(dále jen „</w:t>
      </w:r>
      <w:r w:rsidR="00BA5786" w:rsidRPr="00041CF9">
        <w:rPr>
          <w:rFonts w:asciiTheme="minorHAnsi" w:hAnsiTheme="minorHAnsi" w:cstheme="minorHAnsi"/>
          <w:b/>
          <w:bCs/>
          <w:sz w:val="22"/>
          <w:szCs w:val="22"/>
        </w:rPr>
        <w:t>Projektový m</w:t>
      </w:r>
      <w:r w:rsidR="00DE4A3D" w:rsidRPr="00041CF9">
        <w:rPr>
          <w:rFonts w:asciiTheme="minorHAnsi" w:hAnsiTheme="minorHAnsi" w:cstheme="minorHAnsi"/>
          <w:b/>
          <w:bCs/>
          <w:sz w:val="22"/>
          <w:szCs w:val="22"/>
        </w:rPr>
        <w:t>anažer</w:t>
      </w:r>
      <w:r w:rsidRPr="00041CF9">
        <w:rPr>
          <w:rFonts w:asciiTheme="minorHAnsi" w:hAnsiTheme="minorHAnsi" w:cstheme="minorHAnsi"/>
          <w:sz w:val="22"/>
          <w:szCs w:val="22"/>
        </w:rPr>
        <w:t>“</w:t>
      </w:r>
      <w:r w:rsidR="00AA445D" w:rsidRPr="00041CF9">
        <w:rPr>
          <w:rFonts w:asciiTheme="minorHAnsi" w:hAnsiTheme="minorHAnsi" w:cstheme="minorHAnsi"/>
          <w:sz w:val="22"/>
          <w:szCs w:val="22"/>
        </w:rPr>
        <w:t xml:space="preserve">, Klient a </w:t>
      </w:r>
      <w:r w:rsidR="00BA5786" w:rsidRPr="00041CF9">
        <w:rPr>
          <w:rFonts w:asciiTheme="minorHAnsi" w:hAnsiTheme="minorHAnsi" w:cstheme="minorHAnsi"/>
          <w:sz w:val="22"/>
          <w:szCs w:val="22"/>
        </w:rPr>
        <w:t>Projektový m</w:t>
      </w:r>
      <w:r w:rsidR="00DE4A3D" w:rsidRPr="00041CF9">
        <w:rPr>
          <w:rFonts w:asciiTheme="minorHAnsi" w:hAnsiTheme="minorHAnsi" w:cstheme="minorHAnsi"/>
          <w:sz w:val="22"/>
          <w:szCs w:val="22"/>
        </w:rPr>
        <w:t xml:space="preserve">anažer </w:t>
      </w:r>
      <w:r w:rsidR="00AA445D" w:rsidRPr="00041CF9">
        <w:rPr>
          <w:rFonts w:asciiTheme="minorHAnsi" w:hAnsiTheme="minorHAnsi" w:cstheme="minorHAnsi"/>
          <w:sz w:val="22"/>
          <w:szCs w:val="22"/>
        </w:rPr>
        <w:t>společně dále jen „</w:t>
      </w:r>
      <w:r w:rsidR="00AA445D" w:rsidRPr="00041CF9">
        <w:rPr>
          <w:rFonts w:asciiTheme="minorHAnsi" w:hAnsiTheme="minorHAnsi" w:cstheme="minorHAnsi"/>
          <w:b/>
          <w:bCs/>
          <w:sz w:val="22"/>
          <w:szCs w:val="22"/>
        </w:rPr>
        <w:t>Smluvní strany</w:t>
      </w:r>
      <w:r w:rsidR="00AA445D" w:rsidRPr="00041CF9">
        <w:rPr>
          <w:rFonts w:asciiTheme="minorHAnsi" w:hAnsiTheme="minorHAnsi" w:cstheme="minorHAnsi"/>
          <w:sz w:val="22"/>
          <w:szCs w:val="22"/>
        </w:rPr>
        <w:t>“ nebo samostatně jen jako „</w:t>
      </w:r>
      <w:r w:rsidR="00AA445D" w:rsidRPr="00041CF9">
        <w:rPr>
          <w:rFonts w:asciiTheme="minorHAnsi" w:hAnsiTheme="minorHAnsi" w:cstheme="minorHAnsi"/>
          <w:b/>
          <w:bCs/>
          <w:sz w:val="22"/>
          <w:szCs w:val="22"/>
        </w:rPr>
        <w:t>Smluvní strana</w:t>
      </w:r>
      <w:r w:rsidR="00AA445D" w:rsidRPr="00041CF9">
        <w:rPr>
          <w:rFonts w:asciiTheme="minorHAnsi" w:hAnsiTheme="minorHAnsi" w:cstheme="minorHAnsi"/>
          <w:sz w:val="22"/>
          <w:szCs w:val="22"/>
        </w:rPr>
        <w:t>“</w:t>
      </w:r>
      <w:r w:rsidRPr="00041CF9">
        <w:rPr>
          <w:rFonts w:asciiTheme="minorHAnsi" w:hAnsiTheme="minorHAnsi" w:cstheme="minorHAnsi"/>
          <w:sz w:val="22"/>
          <w:szCs w:val="22"/>
        </w:rPr>
        <w:t>).</w:t>
      </w:r>
      <w:r w:rsidR="00BA5786">
        <w:rPr>
          <w:rFonts w:asciiTheme="minorHAnsi" w:hAnsiTheme="minorHAnsi" w:cstheme="minorHAnsi"/>
          <w:sz w:val="22"/>
          <w:szCs w:val="22"/>
        </w:rPr>
        <w:t xml:space="preserve"> </w:t>
      </w:r>
    </w:p>
    <w:p w14:paraId="47AC78B6" w14:textId="77777777" w:rsidR="00BA264B" w:rsidRDefault="00BA264B" w:rsidP="00A55B26">
      <w:pPr>
        <w:spacing w:before="120" w:after="120" w:line="276" w:lineRule="auto"/>
        <w:jc w:val="both"/>
        <w:rPr>
          <w:rFonts w:asciiTheme="minorHAnsi" w:hAnsiTheme="minorHAnsi" w:cstheme="minorHAnsi"/>
          <w:sz w:val="22"/>
          <w:szCs w:val="22"/>
        </w:rPr>
      </w:pPr>
    </w:p>
    <w:p w14:paraId="6023FA64" w14:textId="565DCBEB" w:rsidR="00BA264B" w:rsidRPr="00BA264B" w:rsidRDefault="00BA264B" w:rsidP="00A55B26">
      <w:pPr>
        <w:spacing w:before="120" w:after="120" w:line="276" w:lineRule="auto"/>
        <w:jc w:val="center"/>
        <w:rPr>
          <w:rFonts w:asciiTheme="minorHAnsi" w:hAnsiTheme="minorHAnsi" w:cstheme="minorHAnsi"/>
          <w:b/>
          <w:bCs/>
          <w:sz w:val="22"/>
          <w:szCs w:val="22"/>
          <w:u w:val="single"/>
        </w:rPr>
      </w:pPr>
      <w:r w:rsidRPr="00BA264B">
        <w:rPr>
          <w:rFonts w:asciiTheme="minorHAnsi" w:hAnsiTheme="minorHAnsi" w:cstheme="minorHAnsi"/>
          <w:b/>
          <w:bCs/>
          <w:sz w:val="22"/>
          <w:szCs w:val="22"/>
          <w:u w:val="single"/>
        </w:rPr>
        <w:t>PREAMBULE</w:t>
      </w:r>
    </w:p>
    <w:p w14:paraId="2D6E130E" w14:textId="73E26BDD" w:rsidR="00BA264B" w:rsidRDefault="00BA264B" w:rsidP="007E507A">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sidRPr="0091049E">
        <w:rPr>
          <w:rFonts w:asciiTheme="minorHAnsi" w:hAnsiTheme="minorHAnsi" w:cstheme="minorHAnsi"/>
          <w:sz w:val="22"/>
          <w:szCs w:val="22"/>
        </w:rPr>
        <w:t>Klient je příspěvkovou organizací Hlavního města Prahy</w:t>
      </w:r>
      <w:r w:rsidR="005675CF">
        <w:rPr>
          <w:rFonts w:asciiTheme="minorHAnsi" w:hAnsiTheme="minorHAnsi" w:cstheme="minorHAnsi"/>
          <w:sz w:val="22"/>
          <w:szCs w:val="22"/>
        </w:rPr>
        <w:t xml:space="preserve"> zřízenou za účelem poskytování komplexních služeb a činností souvisejících se správou a využitím nemovitostních aktiv ve vlastnictví </w:t>
      </w:r>
      <w:r w:rsidR="00A95482">
        <w:rPr>
          <w:rFonts w:asciiTheme="minorHAnsi" w:hAnsiTheme="minorHAnsi" w:cstheme="minorHAnsi"/>
          <w:sz w:val="22"/>
          <w:szCs w:val="22"/>
        </w:rPr>
        <w:t>Hlavního města Prahy</w:t>
      </w:r>
      <w:r w:rsidRPr="0091049E">
        <w:rPr>
          <w:rFonts w:asciiTheme="minorHAnsi" w:hAnsiTheme="minorHAnsi" w:cstheme="minorHAnsi"/>
          <w:sz w:val="22"/>
          <w:szCs w:val="22"/>
        </w:rPr>
        <w:t xml:space="preserve">. </w:t>
      </w:r>
    </w:p>
    <w:p w14:paraId="11C3F8CF" w14:textId="761D7243" w:rsidR="009C746C" w:rsidRDefault="009C746C" w:rsidP="007E507A">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je </w:t>
      </w:r>
      <w:r w:rsidRPr="00BA264B">
        <w:rPr>
          <w:rFonts w:asciiTheme="minorHAnsi" w:hAnsiTheme="minorHAnsi" w:cstheme="minorHAnsi"/>
          <w:sz w:val="22"/>
          <w:szCs w:val="22"/>
        </w:rPr>
        <w:t>právnickou osobou řádně založenou a existující podle</w:t>
      </w:r>
      <w:r>
        <w:rPr>
          <w:rFonts w:asciiTheme="minorHAnsi" w:hAnsiTheme="minorHAnsi" w:cstheme="minorHAnsi"/>
          <w:sz w:val="22"/>
          <w:szCs w:val="22"/>
        </w:rPr>
        <w:t xml:space="preserve"> </w:t>
      </w:r>
      <w:r w:rsidR="00041CF9">
        <w:rPr>
          <w:rFonts w:asciiTheme="minorHAnsi" w:hAnsiTheme="minorHAnsi" w:cstheme="minorHAnsi"/>
          <w:sz w:val="22"/>
          <w:szCs w:val="22"/>
        </w:rPr>
        <w:t>českého</w:t>
      </w:r>
      <w:r w:rsidRPr="00BA264B">
        <w:rPr>
          <w:rFonts w:asciiTheme="minorHAnsi" w:hAnsiTheme="minorHAnsi" w:cstheme="minorHAnsi"/>
          <w:sz w:val="22"/>
          <w:szCs w:val="22"/>
        </w:rPr>
        <w:t xml:space="preserve"> právního řádu</w:t>
      </w:r>
      <w:r>
        <w:rPr>
          <w:rFonts w:asciiTheme="minorHAnsi" w:hAnsiTheme="minorHAnsi" w:cstheme="minorHAnsi"/>
          <w:sz w:val="22"/>
          <w:szCs w:val="22"/>
        </w:rPr>
        <w:t xml:space="preserve"> podnikající, mimo jiné, v oblasti poskytování služeb projektového </w:t>
      </w:r>
      <w:r w:rsidR="00EF3B79">
        <w:rPr>
          <w:rFonts w:asciiTheme="minorHAnsi" w:hAnsiTheme="minorHAnsi" w:cstheme="minorHAnsi"/>
          <w:sz w:val="22"/>
          <w:szCs w:val="22"/>
        </w:rPr>
        <w:t>managementu</w:t>
      </w:r>
      <w:r>
        <w:rPr>
          <w:rFonts w:asciiTheme="minorHAnsi" w:hAnsiTheme="minorHAnsi" w:cstheme="minorHAnsi"/>
          <w:sz w:val="22"/>
          <w:szCs w:val="22"/>
        </w:rPr>
        <w:t xml:space="preserve">. </w:t>
      </w:r>
    </w:p>
    <w:p w14:paraId="250131D9" w14:textId="694463EC" w:rsidR="00BA264B" w:rsidRDefault="00BA264B" w:rsidP="007E507A">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sidRPr="00BA264B">
        <w:rPr>
          <w:rFonts w:asciiTheme="minorHAnsi" w:hAnsiTheme="minorHAnsi" w:cstheme="minorHAnsi"/>
          <w:sz w:val="22"/>
          <w:szCs w:val="22"/>
        </w:rPr>
        <w:t xml:space="preserve">Cílem </w:t>
      </w:r>
      <w:r>
        <w:rPr>
          <w:rFonts w:asciiTheme="minorHAnsi" w:hAnsiTheme="minorHAnsi" w:cstheme="minorHAnsi"/>
          <w:sz w:val="22"/>
          <w:szCs w:val="22"/>
        </w:rPr>
        <w:t>Klienta</w:t>
      </w:r>
      <w:r w:rsidRPr="00BA264B">
        <w:rPr>
          <w:rFonts w:asciiTheme="minorHAnsi" w:hAnsiTheme="minorHAnsi" w:cstheme="minorHAnsi"/>
          <w:sz w:val="22"/>
          <w:szCs w:val="22"/>
        </w:rPr>
        <w:t xml:space="preserve"> je </w:t>
      </w:r>
      <w:r w:rsidR="00A95482">
        <w:rPr>
          <w:rFonts w:asciiTheme="minorHAnsi" w:hAnsiTheme="minorHAnsi" w:cstheme="minorHAnsi"/>
          <w:sz w:val="22"/>
          <w:szCs w:val="22"/>
        </w:rPr>
        <w:t>připravit</w:t>
      </w:r>
      <w:r w:rsidRPr="00BA264B">
        <w:rPr>
          <w:rFonts w:asciiTheme="minorHAnsi" w:hAnsiTheme="minorHAnsi" w:cstheme="minorHAnsi"/>
          <w:sz w:val="22"/>
          <w:szCs w:val="22"/>
        </w:rPr>
        <w:t xml:space="preserve">, koordinovat a případně realizovat na pozemcích Hl. města Prahy </w:t>
      </w:r>
      <w:r w:rsidR="007E3566">
        <w:rPr>
          <w:rFonts w:asciiTheme="minorHAnsi" w:hAnsiTheme="minorHAnsi" w:cstheme="minorHAnsi"/>
          <w:sz w:val="22"/>
          <w:szCs w:val="22"/>
        </w:rPr>
        <w:t>(dále jen „</w:t>
      </w:r>
      <w:r w:rsidR="007E3566" w:rsidRPr="00F83C32">
        <w:rPr>
          <w:rFonts w:asciiTheme="minorHAnsi" w:hAnsiTheme="minorHAnsi" w:cstheme="minorHAnsi"/>
          <w:b/>
          <w:bCs/>
          <w:sz w:val="22"/>
          <w:szCs w:val="22"/>
        </w:rPr>
        <w:t>Investor</w:t>
      </w:r>
      <w:r w:rsidR="007E3566">
        <w:rPr>
          <w:rFonts w:asciiTheme="minorHAnsi" w:hAnsiTheme="minorHAnsi" w:cstheme="minorHAnsi"/>
          <w:sz w:val="22"/>
          <w:szCs w:val="22"/>
        </w:rPr>
        <w:t xml:space="preserve">“) </w:t>
      </w:r>
      <w:r w:rsidRPr="00BA264B">
        <w:rPr>
          <w:rFonts w:asciiTheme="minorHAnsi" w:hAnsiTheme="minorHAnsi" w:cstheme="minorHAnsi"/>
          <w:sz w:val="22"/>
          <w:szCs w:val="22"/>
        </w:rPr>
        <w:t>především městskou bytovou výstavbu, event. další stavby ve veřejném zájmu.</w:t>
      </w:r>
      <w:r>
        <w:rPr>
          <w:rFonts w:asciiTheme="minorHAnsi" w:hAnsiTheme="minorHAnsi" w:cstheme="minorHAnsi"/>
          <w:sz w:val="22"/>
          <w:szCs w:val="22"/>
        </w:rPr>
        <w:t xml:space="preserve"> </w:t>
      </w:r>
    </w:p>
    <w:p w14:paraId="72FF5E53" w14:textId="333A297D" w:rsidR="00A90BC4" w:rsidRDefault="00AE139B" w:rsidP="008F2E6E">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sidRPr="00F040D4">
        <w:rPr>
          <w:rFonts w:asciiTheme="minorHAnsi" w:hAnsiTheme="minorHAnsi" w:cstheme="minorHAnsi"/>
          <w:sz w:val="22"/>
          <w:szCs w:val="22"/>
        </w:rPr>
        <w:t xml:space="preserve">Klient má v úmyslu realizovat </w:t>
      </w:r>
      <w:r w:rsidR="00A90BC4">
        <w:rPr>
          <w:rFonts w:asciiTheme="minorHAnsi" w:hAnsiTheme="minorHAnsi" w:cstheme="minorHAnsi"/>
          <w:sz w:val="22"/>
          <w:szCs w:val="22"/>
        </w:rPr>
        <w:t xml:space="preserve">postupnou výstavbu dvou </w:t>
      </w:r>
      <w:r w:rsidR="00D02271">
        <w:rPr>
          <w:rFonts w:asciiTheme="minorHAnsi" w:hAnsiTheme="minorHAnsi" w:cstheme="minorHAnsi"/>
          <w:sz w:val="22"/>
          <w:szCs w:val="22"/>
        </w:rPr>
        <w:t xml:space="preserve">polyfunkčních převážně bytových </w:t>
      </w:r>
      <w:r w:rsidR="00A90BC4">
        <w:rPr>
          <w:rFonts w:asciiTheme="minorHAnsi" w:hAnsiTheme="minorHAnsi" w:cstheme="minorHAnsi"/>
          <w:sz w:val="22"/>
          <w:szCs w:val="22"/>
        </w:rPr>
        <w:t>domů,</w:t>
      </w:r>
      <w:r w:rsidR="00D02271">
        <w:rPr>
          <w:rFonts w:asciiTheme="minorHAnsi" w:hAnsiTheme="minorHAnsi" w:cstheme="minorHAnsi"/>
          <w:sz w:val="22"/>
          <w:szCs w:val="22"/>
        </w:rPr>
        <w:t xml:space="preserve"> přičemž tento stavební záměr se týká konkrétně </w:t>
      </w:r>
      <w:r w:rsidR="00D02271" w:rsidRPr="00F040D4">
        <w:rPr>
          <w:rFonts w:asciiTheme="minorHAnsi" w:hAnsiTheme="minorHAnsi" w:cstheme="minorHAnsi"/>
          <w:sz w:val="22"/>
          <w:szCs w:val="22"/>
        </w:rPr>
        <w:t>pozem</w:t>
      </w:r>
      <w:r w:rsidR="00D02271">
        <w:rPr>
          <w:rFonts w:asciiTheme="minorHAnsi" w:hAnsiTheme="minorHAnsi" w:cstheme="minorHAnsi"/>
          <w:sz w:val="22"/>
          <w:szCs w:val="22"/>
        </w:rPr>
        <w:t>ků</w:t>
      </w:r>
      <w:r w:rsidR="00D02271" w:rsidRPr="00F040D4">
        <w:rPr>
          <w:rFonts w:asciiTheme="minorHAnsi" w:hAnsiTheme="minorHAnsi" w:cstheme="minorHAnsi"/>
          <w:sz w:val="22"/>
          <w:szCs w:val="22"/>
        </w:rPr>
        <w:t xml:space="preserve"> parc. č. 3636, 3637/1, 3637/2, 3952/6, 3952/7, 3952/8 a 3952/25</w:t>
      </w:r>
      <w:r w:rsidR="00D02271">
        <w:rPr>
          <w:rFonts w:asciiTheme="minorHAnsi" w:hAnsiTheme="minorHAnsi" w:cstheme="minorHAnsi"/>
          <w:sz w:val="22"/>
          <w:szCs w:val="22"/>
        </w:rPr>
        <w:t xml:space="preserve">, </w:t>
      </w:r>
      <w:r w:rsidR="00D02271" w:rsidRPr="00F040D4">
        <w:rPr>
          <w:rFonts w:asciiTheme="minorHAnsi" w:hAnsiTheme="minorHAnsi" w:cstheme="minorHAnsi"/>
          <w:sz w:val="22"/>
          <w:szCs w:val="22"/>
        </w:rPr>
        <w:t xml:space="preserve">o celkové výměře </w:t>
      </w:r>
      <w:r w:rsidR="00121F07">
        <w:rPr>
          <w:rFonts w:asciiTheme="minorHAnsi" w:hAnsiTheme="minorHAnsi" w:cstheme="minorHAnsi"/>
          <w:sz w:val="22"/>
          <w:szCs w:val="22"/>
        </w:rPr>
        <w:t>1933</w:t>
      </w:r>
      <w:r w:rsidR="00121F07" w:rsidRPr="00F040D4">
        <w:rPr>
          <w:rFonts w:asciiTheme="minorHAnsi" w:hAnsiTheme="minorHAnsi" w:cstheme="minorHAnsi"/>
          <w:sz w:val="22"/>
          <w:szCs w:val="22"/>
        </w:rPr>
        <w:t xml:space="preserve"> </w:t>
      </w:r>
      <w:r w:rsidR="00D02271" w:rsidRPr="00F040D4">
        <w:rPr>
          <w:rFonts w:asciiTheme="minorHAnsi" w:hAnsiTheme="minorHAnsi" w:cstheme="minorHAnsi"/>
          <w:sz w:val="22"/>
          <w:szCs w:val="22"/>
        </w:rPr>
        <w:t>m</w:t>
      </w:r>
      <w:r w:rsidR="00D02271" w:rsidRPr="00F040D4">
        <w:rPr>
          <w:rFonts w:asciiTheme="minorHAnsi" w:hAnsiTheme="minorHAnsi" w:cstheme="minorHAnsi"/>
          <w:sz w:val="22"/>
          <w:szCs w:val="22"/>
          <w:vertAlign w:val="superscript"/>
        </w:rPr>
        <w:t>2</w:t>
      </w:r>
      <w:r w:rsidR="00D02271" w:rsidRPr="00F040D4">
        <w:rPr>
          <w:rFonts w:asciiTheme="minorHAnsi" w:hAnsiTheme="minorHAnsi" w:cstheme="minorHAnsi"/>
          <w:sz w:val="22"/>
          <w:szCs w:val="22"/>
        </w:rPr>
        <w:t xml:space="preserve">, </w:t>
      </w:r>
      <w:r w:rsidR="00D02271">
        <w:rPr>
          <w:rFonts w:asciiTheme="minorHAnsi" w:hAnsiTheme="minorHAnsi" w:cstheme="minorHAnsi"/>
          <w:sz w:val="22"/>
          <w:szCs w:val="22"/>
        </w:rPr>
        <w:t xml:space="preserve">zapsaných na LV č. </w:t>
      </w:r>
      <w:r w:rsidR="00D02271" w:rsidRPr="00F040D4">
        <w:rPr>
          <w:rFonts w:asciiTheme="minorHAnsi" w:hAnsiTheme="minorHAnsi" w:cstheme="minorHAnsi"/>
          <w:sz w:val="22"/>
          <w:szCs w:val="22"/>
        </w:rPr>
        <w:t>1923</w:t>
      </w:r>
      <w:r w:rsidR="00D02271">
        <w:rPr>
          <w:rFonts w:asciiTheme="minorHAnsi" w:hAnsiTheme="minorHAnsi" w:cstheme="minorHAnsi"/>
          <w:sz w:val="22"/>
          <w:szCs w:val="22"/>
        </w:rPr>
        <w:t>, pro katastrální území Libeň, obec Praha (dále jen „</w:t>
      </w:r>
      <w:r w:rsidR="00D02271" w:rsidRPr="00D02271">
        <w:rPr>
          <w:rFonts w:asciiTheme="minorHAnsi" w:hAnsiTheme="minorHAnsi" w:cstheme="minorHAnsi"/>
          <w:b/>
          <w:bCs/>
          <w:sz w:val="22"/>
          <w:szCs w:val="22"/>
        </w:rPr>
        <w:t>Záměr</w:t>
      </w:r>
      <w:r w:rsidR="00D02271">
        <w:rPr>
          <w:rFonts w:asciiTheme="minorHAnsi" w:hAnsiTheme="minorHAnsi" w:cstheme="minorHAnsi"/>
          <w:sz w:val="22"/>
          <w:szCs w:val="22"/>
        </w:rPr>
        <w:t>“)</w:t>
      </w:r>
      <w:r w:rsidR="00691E30">
        <w:rPr>
          <w:rFonts w:asciiTheme="minorHAnsi" w:hAnsiTheme="minorHAnsi" w:cstheme="minorHAnsi"/>
          <w:sz w:val="22"/>
          <w:szCs w:val="22"/>
        </w:rPr>
        <w:t>, kter</w:t>
      </w:r>
      <w:r w:rsidR="00BC306F">
        <w:rPr>
          <w:rFonts w:asciiTheme="minorHAnsi" w:hAnsiTheme="minorHAnsi" w:cstheme="minorHAnsi"/>
          <w:sz w:val="22"/>
          <w:szCs w:val="22"/>
        </w:rPr>
        <w:t>ý Klient</w:t>
      </w:r>
      <w:r w:rsidR="00691E30">
        <w:rPr>
          <w:rFonts w:asciiTheme="minorHAnsi" w:hAnsiTheme="minorHAnsi" w:cstheme="minorHAnsi"/>
          <w:sz w:val="22"/>
          <w:szCs w:val="22"/>
        </w:rPr>
        <w:t xml:space="preserve"> rozdělil do dvou </w:t>
      </w:r>
      <w:r w:rsidR="001F1F1E">
        <w:rPr>
          <w:rFonts w:asciiTheme="minorHAnsi" w:hAnsiTheme="minorHAnsi" w:cstheme="minorHAnsi"/>
          <w:sz w:val="22"/>
          <w:szCs w:val="22"/>
        </w:rPr>
        <w:t xml:space="preserve">etap </w:t>
      </w:r>
      <w:r w:rsidR="00691E30">
        <w:rPr>
          <w:rFonts w:asciiTheme="minorHAnsi" w:hAnsiTheme="minorHAnsi" w:cstheme="minorHAnsi"/>
          <w:sz w:val="22"/>
          <w:szCs w:val="22"/>
        </w:rPr>
        <w:t>– realizace objektu č. 1 (tzn. prvního bytového domu) a objektu č. 2 (tzn. druhého bytového domu).</w:t>
      </w:r>
    </w:p>
    <w:p w14:paraId="22FC66A9" w14:textId="4C38D0A6" w:rsidR="006A6C17" w:rsidRPr="00F040D4" w:rsidRDefault="00691E30" w:rsidP="008F2E6E">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V rámci první </w:t>
      </w:r>
      <w:r w:rsidR="001F1F1E">
        <w:rPr>
          <w:rFonts w:asciiTheme="minorHAnsi" w:hAnsiTheme="minorHAnsi" w:cstheme="minorHAnsi"/>
          <w:sz w:val="22"/>
          <w:szCs w:val="22"/>
        </w:rPr>
        <w:t xml:space="preserve">etapy </w:t>
      </w:r>
      <w:r>
        <w:rPr>
          <w:rFonts w:asciiTheme="minorHAnsi" w:hAnsiTheme="minorHAnsi" w:cstheme="minorHAnsi"/>
          <w:sz w:val="22"/>
          <w:szCs w:val="22"/>
        </w:rPr>
        <w:t xml:space="preserve">Záměru </w:t>
      </w:r>
      <w:r w:rsidR="001F4F48">
        <w:rPr>
          <w:rFonts w:asciiTheme="minorHAnsi" w:hAnsiTheme="minorHAnsi" w:cstheme="minorHAnsi"/>
          <w:sz w:val="22"/>
          <w:szCs w:val="22"/>
        </w:rPr>
        <w:t xml:space="preserve">má </w:t>
      </w:r>
      <w:r>
        <w:rPr>
          <w:rFonts w:asciiTheme="minorHAnsi" w:hAnsiTheme="minorHAnsi" w:cstheme="minorHAnsi"/>
          <w:sz w:val="22"/>
          <w:szCs w:val="22"/>
        </w:rPr>
        <w:t xml:space="preserve">Klient </w:t>
      </w:r>
      <w:r w:rsidR="001F4F48">
        <w:rPr>
          <w:rFonts w:asciiTheme="minorHAnsi" w:hAnsiTheme="minorHAnsi" w:cstheme="minorHAnsi"/>
          <w:sz w:val="22"/>
          <w:szCs w:val="22"/>
        </w:rPr>
        <w:t xml:space="preserve">v úmyslu realizovat </w:t>
      </w:r>
      <w:r>
        <w:rPr>
          <w:rFonts w:asciiTheme="minorHAnsi" w:hAnsiTheme="minorHAnsi" w:cstheme="minorHAnsi"/>
          <w:sz w:val="22"/>
          <w:szCs w:val="22"/>
        </w:rPr>
        <w:t xml:space="preserve">výstavbu objektu č. 1 </w:t>
      </w:r>
      <w:r w:rsidR="0033491B">
        <w:rPr>
          <w:rFonts w:asciiTheme="minorHAnsi" w:hAnsiTheme="minorHAnsi" w:cstheme="minorHAnsi"/>
          <w:sz w:val="22"/>
          <w:szCs w:val="22"/>
        </w:rPr>
        <w:t>(samotná stavba objektu č. 1, kterou se rozumí stavební dílo Projektu jako výsledek stavební činnosti, tvořící prostorově ucelenou nebo alespoň technicky samostatnou část stavby spolu s jejími součástmi dále jen „</w:t>
      </w:r>
      <w:r w:rsidR="0033491B" w:rsidRPr="0033491B">
        <w:rPr>
          <w:rFonts w:asciiTheme="minorHAnsi" w:hAnsiTheme="minorHAnsi" w:cstheme="minorHAnsi"/>
          <w:b/>
          <w:bCs/>
          <w:sz w:val="22"/>
          <w:szCs w:val="22"/>
        </w:rPr>
        <w:t>Stavba</w:t>
      </w:r>
      <w:r w:rsidR="0033491B">
        <w:rPr>
          <w:rFonts w:asciiTheme="minorHAnsi" w:hAnsiTheme="minorHAnsi" w:cstheme="minorHAnsi"/>
          <w:sz w:val="22"/>
          <w:szCs w:val="22"/>
        </w:rPr>
        <w:t xml:space="preserve">“) </w:t>
      </w:r>
      <w:r>
        <w:rPr>
          <w:rFonts w:asciiTheme="minorHAnsi" w:hAnsiTheme="minorHAnsi" w:cstheme="minorHAnsi"/>
          <w:sz w:val="22"/>
          <w:szCs w:val="22"/>
        </w:rPr>
        <w:t xml:space="preserve">v projektu nazvaném </w:t>
      </w:r>
      <w:r w:rsidR="00AE139B" w:rsidRPr="00F040D4">
        <w:rPr>
          <w:rFonts w:asciiTheme="minorHAnsi" w:hAnsiTheme="minorHAnsi" w:cstheme="minorHAnsi"/>
          <w:sz w:val="22"/>
          <w:szCs w:val="22"/>
        </w:rPr>
        <w:t>„</w:t>
      </w:r>
      <w:r w:rsidR="006032DD" w:rsidRPr="00F040D4">
        <w:rPr>
          <w:rFonts w:asciiTheme="minorHAnsi" w:hAnsiTheme="minorHAnsi" w:cstheme="minorHAnsi"/>
          <w:b/>
          <w:bCs/>
          <w:sz w:val="22"/>
          <w:szCs w:val="22"/>
        </w:rPr>
        <w:t>Palmovka – Zenklova; Objekt č. 1; investiční akce PDS č</w:t>
      </w:r>
      <w:r w:rsidR="006032DD" w:rsidRPr="00ED4B6D">
        <w:rPr>
          <w:rFonts w:asciiTheme="minorHAnsi" w:hAnsiTheme="minorHAnsi" w:cstheme="minorHAnsi"/>
          <w:b/>
          <w:bCs/>
          <w:sz w:val="22"/>
          <w:szCs w:val="22"/>
        </w:rPr>
        <w:t xml:space="preserve">. </w:t>
      </w:r>
      <w:r w:rsidR="006032DD" w:rsidRPr="00557CD1">
        <w:rPr>
          <w:rFonts w:asciiTheme="minorHAnsi" w:hAnsiTheme="minorHAnsi" w:cstheme="minorHAnsi"/>
          <w:b/>
          <w:bCs/>
          <w:sz w:val="22"/>
          <w:szCs w:val="22"/>
        </w:rPr>
        <w:t>45884</w:t>
      </w:r>
      <w:r w:rsidR="006032DD" w:rsidRPr="00F040D4">
        <w:rPr>
          <w:rFonts w:asciiTheme="minorHAnsi" w:hAnsiTheme="minorHAnsi" w:cstheme="minorHAnsi"/>
          <w:b/>
          <w:bCs/>
          <w:sz w:val="22"/>
          <w:szCs w:val="22"/>
        </w:rPr>
        <w:t xml:space="preserve"> (veřejná zakázka)</w:t>
      </w:r>
      <w:r w:rsidR="00AE139B" w:rsidRPr="00F040D4">
        <w:rPr>
          <w:rFonts w:asciiTheme="minorHAnsi" w:hAnsiTheme="minorHAnsi" w:cstheme="minorHAnsi"/>
          <w:sz w:val="22"/>
          <w:szCs w:val="22"/>
        </w:rPr>
        <w:t>“</w:t>
      </w:r>
      <w:r>
        <w:rPr>
          <w:rFonts w:asciiTheme="minorHAnsi" w:hAnsiTheme="minorHAnsi" w:cstheme="minorHAnsi"/>
          <w:sz w:val="22"/>
          <w:szCs w:val="22"/>
        </w:rPr>
        <w:t xml:space="preserve"> (</w:t>
      </w:r>
      <w:r w:rsidR="006A6C17" w:rsidRPr="00F040D4">
        <w:rPr>
          <w:rFonts w:asciiTheme="minorHAnsi" w:hAnsiTheme="minorHAnsi" w:cstheme="minorHAnsi"/>
          <w:sz w:val="22"/>
          <w:szCs w:val="22"/>
        </w:rPr>
        <w:t>dále jen „</w:t>
      </w:r>
      <w:r w:rsidR="006A6C17" w:rsidRPr="00F040D4">
        <w:rPr>
          <w:rFonts w:asciiTheme="minorHAnsi" w:hAnsiTheme="minorHAnsi" w:cstheme="minorHAnsi"/>
          <w:b/>
          <w:bCs/>
          <w:sz w:val="22"/>
          <w:szCs w:val="22"/>
        </w:rPr>
        <w:t>Projekt</w:t>
      </w:r>
      <w:r w:rsidR="006A6C17" w:rsidRPr="00F040D4">
        <w:rPr>
          <w:rFonts w:asciiTheme="minorHAnsi" w:hAnsiTheme="minorHAnsi" w:cstheme="minorHAnsi"/>
          <w:sz w:val="22"/>
          <w:szCs w:val="22"/>
        </w:rPr>
        <w:t>“)</w:t>
      </w:r>
      <w:r w:rsidR="0053377A" w:rsidRPr="00F040D4">
        <w:rPr>
          <w:rFonts w:asciiTheme="minorHAnsi" w:hAnsiTheme="minorHAnsi" w:cstheme="minorHAnsi"/>
          <w:sz w:val="22"/>
          <w:szCs w:val="22"/>
        </w:rPr>
        <w:t xml:space="preserve"> (bližší popis Projektu je uveden v </w:t>
      </w:r>
      <w:r w:rsidR="00E6736E">
        <w:rPr>
          <w:rFonts w:asciiTheme="minorHAnsi" w:hAnsiTheme="minorHAnsi" w:cstheme="minorHAnsi"/>
          <w:sz w:val="22"/>
          <w:szCs w:val="22"/>
        </w:rPr>
        <w:t>P</w:t>
      </w:r>
      <w:r w:rsidR="0053377A" w:rsidRPr="00F040D4">
        <w:rPr>
          <w:rFonts w:asciiTheme="minorHAnsi" w:hAnsiTheme="minorHAnsi" w:cstheme="minorHAnsi"/>
          <w:sz w:val="22"/>
          <w:szCs w:val="22"/>
        </w:rPr>
        <w:t xml:space="preserve">říloze č. 1 </w:t>
      </w:r>
      <w:r w:rsidR="0042503A" w:rsidRPr="00F040D4">
        <w:rPr>
          <w:rFonts w:asciiTheme="minorHAnsi" w:hAnsiTheme="minorHAnsi" w:cstheme="minorHAnsi"/>
          <w:sz w:val="22"/>
          <w:szCs w:val="22"/>
        </w:rPr>
        <w:t>– popis Projektu (dále jen „</w:t>
      </w:r>
      <w:r w:rsidR="0042503A" w:rsidRPr="00F040D4">
        <w:rPr>
          <w:rFonts w:asciiTheme="minorHAnsi" w:hAnsiTheme="minorHAnsi" w:cstheme="minorHAnsi"/>
          <w:b/>
          <w:bCs/>
          <w:sz w:val="22"/>
          <w:szCs w:val="22"/>
        </w:rPr>
        <w:t>Příloha č. 1</w:t>
      </w:r>
      <w:r w:rsidR="0042503A" w:rsidRPr="00F040D4">
        <w:rPr>
          <w:rFonts w:asciiTheme="minorHAnsi" w:hAnsiTheme="minorHAnsi" w:cstheme="minorHAnsi"/>
          <w:sz w:val="22"/>
          <w:szCs w:val="22"/>
        </w:rPr>
        <w:t xml:space="preserve"> </w:t>
      </w:r>
      <w:r w:rsidR="0042503A" w:rsidRPr="00F040D4">
        <w:rPr>
          <w:rFonts w:asciiTheme="minorHAnsi" w:hAnsiTheme="minorHAnsi" w:cstheme="minorHAnsi"/>
          <w:b/>
          <w:bCs/>
          <w:sz w:val="22"/>
          <w:szCs w:val="22"/>
        </w:rPr>
        <w:t>– popis Projektu</w:t>
      </w:r>
      <w:r w:rsidR="0042503A" w:rsidRPr="00F040D4">
        <w:rPr>
          <w:rFonts w:asciiTheme="minorHAnsi" w:hAnsiTheme="minorHAnsi" w:cstheme="minorHAnsi"/>
          <w:sz w:val="22"/>
          <w:szCs w:val="22"/>
        </w:rPr>
        <w:t>“ či též jen „</w:t>
      </w:r>
      <w:r w:rsidR="0042503A" w:rsidRPr="00F040D4">
        <w:rPr>
          <w:rFonts w:asciiTheme="minorHAnsi" w:hAnsiTheme="minorHAnsi" w:cstheme="minorHAnsi"/>
          <w:b/>
          <w:bCs/>
          <w:sz w:val="22"/>
          <w:szCs w:val="22"/>
        </w:rPr>
        <w:t>Příloha č. 1</w:t>
      </w:r>
      <w:r w:rsidR="0042503A" w:rsidRPr="00F040D4">
        <w:rPr>
          <w:rFonts w:asciiTheme="minorHAnsi" w:hAnsiTheme="minorHAnsi" w:cstheme="minorHAnsi"/>
          <w:sz w:val="22"/>
          <w:szCs w:val="22"/>
        </w:rPr>
        <w:t>“))</w:t>
      </w:r>
      <w:r>
        <w:rPr>
          <w:rFonts w:asciiTheme="minorHAnsi" w:hAnsiTheme="minorHAnsi" w:cstheme="minorHAnsi"/>
          <w:sz w:val="22"/>
          <w:szCs w:val="22"/>
        </w:rPr>
        <w:t>.</w:t>
      </w:r>
    </w:p>
    <w:p w14:paraId="42069AEE" w14:textId="32D07C20" w:rsidR="00D215EA" w:rsidRPr="009C746C" w:rsidRDefault="00AA445D" w:rsidP="007E507A">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sidRPr="009C746C">
        <w:rPr>
          <w:rFonts w:asciiTheme="minorHAnsi" w:hAnsiTheme="minorHAnsi" w:cstheme="minorHAnsi"/>
          <w:sz w:val="22"/>
          <w:szCs w:val="22"/>
        </w:rPr>
        <w:t xml:space="preserve">Klient má zájem </w:t>
      </w:r>
      <w:r w:rsidR="00D215EA" w:rsidRPr="009C746C">
        <w:rPr>
          <w:rFonts w:asciiTheme="minorHAnsi" w:hAnsiTheme="minorHAnsi" w:cstheme="minorHAnsi"/>
          <w:sz w:val="22"/>
          <w:szCs w:val="22"/>
        </w:rPr>
        <w:t xml:space="preserve">pověřit </w:t>
      </w:r>
      <w:r w:rsidRPr="009C746C">
        <w:rPr>
          <w:rFonts w:asciiTheme="minorHAnsi" w:hAnsiTheme="minorHAnsi" w:cstheme="minorHAnsi"/>
          <w:sz w:val="22"/>
          <w:szCs w:val="22"/>
        </w:rPr>
        <w:t>projektov</w:t>
      </w:r>
      <w:r w:rsidR="00D215EA" w:rsidRPr="009C746C">
        <w:rPr>
          <w:rFonts w:asciiTheme="minorHAnsi" w:hAnsiTheme="minorHAnsi" w:cstheme="minorHAnsi"/>
          <w:sz w:val="22"/>
          <w:szCs w:val="22"/>
        </w:rPr>
        <w:t>ým</w:t>
      </w:r>
      <w:r w:rsidRPr="009C746C">
        <w:rPr>
          <w:rFonts w:asciiTheme="minorHAnsi" w:hAnsiTheme="minorHAnsi" w:cstheme="minorHAnsi"/>
          <w:sz w:val="22"/>
          <w:szCs w:val="22"/>
        </w:rPr>
        <w:t xml:space="preserve"> řízení</w:t>
      </w:r>
      <w:r w:rsidR="00ED3CA2">
        <w:rPr>
          <w:rFonts w:asciiTheme="minorHAnsi" w:hAnsiTheme="minorHAnsi" w:cstheme="minorHAnsi"/>
          <w:sz w:val="22"/>
          <w:szCs w:val="22"/>
        </w:rPr>
        <w:t>m</w:t>
      </w:r>
      <w:r w:rsidRPr="009C746C">
        <w:rPr>
          <w:rFonts w:asciiTheme="minorHAnsi" w:hAnsiTheme="minorHAnsi" w:cstheme="minorHAnsi"/>
          <w:sz w:val="22"/>
          <w:szCs w:val="22"/>
        </w:rPr>
        <w:t xml:space="preserve"> </w:t>
      </w:r>
      <w:r w:rsidR="00C6631A" w:rsidRPr="009C746C">
        <w:rPr>
          <w:rFonts w:asciiTheme="minorHAnsi" w:hAnsiTheme="minorHAnsi" w:cstheme="minorHAnsi"/>
          <w:sz w:val="22"/>
          <w:szCs w:val="22"/>
        </w:rPr>
        <w:t>P</w:t>
      </w:r>
      <w:r w:rsidRPr="009C746C">
        <w:rPr>
          <w:rFonts w:asciiTheme="minorHAnsi" w:hAnsiTheme="minorHAnsi" w:cstheme="minorHAnsi"/>
          <w:sz w:val="22"/>
          <w:szCs w:val="22"/>
        </w:rPr>
        <w:t xml:space="preserve">rojektu </w:t>
      </w:r>
      <w:r w:rsidR="00C6631A" w:rsidRPr="009C746C">
        <w:rPr>
          <w:rFonts w:asciiTheme="minorHAnsi" w:hAnsiTheme="minorHAnsi" w:cstheme="minorHAnsi"/>
          <w:sz w:val="22"/>
          <w:szCs w:val="22"/>
        </w:rPr>
        <w:t>třetí osobu</w:t>
      </w:r>
      <w:bookmarkStart w:id="0" w:name="_Ref54695511"/>
      <w:r w:rsidR="009C746C" w:rsidRPr="009C746C">
        <w:rPr>
          <w:rFonts w:asciiTheme="minorHAnsi" w:hAnsiTheme="minorHAnsi" w:cstheme="minorHAnsi"/>
          <w:sz w:val="22"/>
          <w:szCs w:val="22"/>
        </w:rPr>
        <w:t xml:space="preserve">, </w:t>
      </w:r>
      <w:r w:rsidR="00D215EA" w:rsidRPr="009C746C">
        <w:rPr>
          <w:rFonts w:asciiTheme="minorHAnsi" w:hAnsiTheme="minorHAnsi" w:cstheme="minorHAnsi"/>
          <w:sz w:val="22"/>
          <w:szCs w:val="22"/>
        </w:rPr>
        <w:t>a proto zahájil v souladu s</w:t>
      </w:r>
      <w:r w:rsidR="00394CA6">
        <w:rPr>
          <w:rFonts w:asciiTheme="minorHAnsi" w:hAnsiTheme="minorHAnsi" w:cstheme="minorHAnsi"/>
          <w:sz w:val="22"/>
          <w:szCs w:val="22"/>
        </w:rPr>
        <w:t xml:space="preserve"> ust. </w:t>
      </w:r>
      <w:r w:rsidR="00D215EA" w:rsidRPr="0033491B">
        <w:rPr>
          <w:rFonts w:asciiTheme="minorHAnsi" w:hAnsiTheme="minorHAnsi" w:cstheme="minorHAnsi"/>
          <w:sz w:val="22"/>
          <w:szCs w:val="22"/>
        </w:rPr>
        <w:t xml:space="preserve">§ </w:t>
      </w:r>
      <w:r w:rsidR="007B0FB6" w:rsidRPr="0033491B">
        <w:rPr>
          <w:rFonts w:asciiTheme="minorHAnsi" w:hAnsiTheme="minorHAnsi" w:cstheme="minorHAnsi"/>
          <w:sz w:val="22"/>
          <w:szCs w:val="22"/>
        </w:rPr>
        <w:t>5</w:t>
      </w:r>
      <w:r w:rsidR="009A7EC1" w:rsidRPr="0033491B">
        <w:rPr>
          <w:rFonts w:asciiTheme="minorHAnsi" w:hAnsiTheme="minorHAnsi" w:cstheme="minorHAnsi"/>
          <w:sz w:val="22"/>
          <w:szCs w:val="22"/>
        </w:rPr>
        <w:t>6</w:t>
      </w:r>
      <w:r w:rsidR="00D215EA" w:rsidRPr="0033491B">
        <w:rPr>
          <w:rFonts w:asciiTheme="minorHAnsi" w:hAnsiTheme="minorHAnsi" w:cstheme="minorHAnsi"/>
          <w:sz w:val="22"/>
          <w:szCs w:val="22"/>
        </w:rPr>
        <w:t xml:space="preserve"> zákona</w:t>
      </w:r>
      <w:r w:rsidR="00D215EA" w:rsidRPr="009C746C">
        <w:rPr>
          <w:rFonts w:asciiTheme="minorHAnsi" w:hAnsiTheme="minorHAnsi" w:cstheme="minorHAnsi"/>
          <w:sz w:val="22"/>
          <w:szCs w:val="22"/>
        </w:rPr>
        <w:t xml:space="preserve"> č. 134/2016 Sb., o zadávání veřejných zakázek, ve znění pozdějších předpisů (</w:t>
      </w:r>
      <w:r w:rsidR="00002BB3">
        <w:rPr>
          <w:rFonts w:asciiTheme="minorHAnsi" w:hAnsiTheme="minorHAnsi" w:cstheme="minorHAnsi"/>
          <w:sz w:val="22"/>
          <w:szCs w:val="22"/>
        </w:rPr>
        <w:t>dále jen „</w:t>
      </w:r>
      <w:r w:rsidR="00002BB3" w:rsidRPr="00002BB3">
        <w:rPr>
          <w:rFonts w:asciiTheme="minorHAnsi" w:hAnsiTheme="minorHAnsi" w:cstheme="minorHAnsi"/>
          <w:b/>
          <w:bCs/>
          <w:sz w:val="22"/>
          <w:szCs w:val="22"/>
        </w:rPr>
        <w:t>Zákon o veřejných zakázkách</w:t>
      </w:r>
      <w:r w:rsidR="00002BB3">
        <w:rPr>
          <w:rFonts w:asciiTheme="minorHAnsi" w:hAnsiTheme="minorHAnsi" w:cstheme="minorHAnsi"/>
          <w:sz w:val="22"/>
          <w:szCs w:val="22"/>
        </w:rPr>
        <w:t xml:space="preserve">“ či jen </w:t>
      </w:r>
      <w:r w:rsidR="00D215EA" w:rsidRPr="009C746C">
        <w:rPr>
          <w:rFonts w:asciiTheme="minorHAnsi" w:hAnsiTheme="minorHAnsi" w:cstheme="minorHAnsi"/>
          <w:sz w:val="22"/>
          <w:szCs w:val="22"/>
        </w:rPr>
        <w:t>„</w:t>
      </w:r>
      <w:r w:rsidR="00D215EA" w:rsidRPr="009C746C">
        <w:rPr>
          <w:rFonts w:asciiTheme="minorHAnsi" w:hAnsiTheme="minorHAnsi" w:cstheme="minorHAnsi"/>
          <w:b/>
          <w:sz w:val="22"/>
          <w:szCs w:val="22"/>
        </w:rPr>
        <w:t>Z</w:t>
      </w:r>
      <w:r w:rsidR="00EB6E10">
        <w:rPr>
          <w:rFonts w:asciiTheme="minorHAnsi" w:hAnsiTheme="minorHAnsi" w:cstheme="minorHAnsi"/>
          <w:b/>
          <w:sz w:val="22"/>
          <w:szCs w:val="22"/>
        </w:rPr>
        <w:t>Z</w:t>
      </w:r>
      <w:r w:rsidR="00D215EA" w:rsidRPr="009C746C">
        <w:rPr>
          <w:rFonts w:asciiTheme="minorHAnsi" w:hAnsiTheme="minorHAnsi" w:cstheme="minorHAnsi"/>
          <w:b/>
          <w:sz w:val="22"/>
          <w:szCs w:val="22"/>
        </w:rPr>
        <w:t>VZ</w:t>
      </w:r>
      <w:r w:rsidR="00D215EA" w:rsidRPr="009C746C">
        <w:rPr>
          <w:rFonts w:asciiTheme="minorHAnsi" w:hAnsiTheme="minorHAnsi" w:cstheme="minorHAnsi"/>
          <w:sz w:val="22"/>
          <w:szCs w:val="22"/>
        </w:rPr>
        <w:t xml:space="preserve">“) </w:t>
      </w:r>
      <w:r w:rsidR="009A7EC1" w:rsidRPr="0033491B">
        <w:rPr>
          <w:rFonts w:asciiTheme="minorHAnsi" w:hAnsiTheme="minorHAnsi" w:cstheme="minorHAnsi"/>
          <w:sz w:val="22"/>
          <w:szCs w:val="22"/>
        </w:rPr>
        <w:t xml:space="preserve">otevřené </w:t>
      </w:r>
      <w:r w:rsidR="007B0FB6" w:rsidRPr="0033491B">
        <w:rPr>
          <w:rFonts w:asciiTheme="minorHAnsi" w:hAnsiTheme="minorHAnsi" w:cstheme="minorHAnsi"/>
          <w:sz w:val="22"/>
          <w:szCs w:val="22"/>
        </w:rPr>
        <w:t>řízení</w:t>
      </w:r>
      <w:r w:rsidR="00394CA6">
        <w:rPr>
          <w:rFonts w:asciiTheme="minorHAnsi" w:hAnsiTheme="minorHAnsi" w:cstheme="minorHAnsi"/>
          <w:sz w:val="22"/>
          <w:szCs w:val="22"/>
        </w:rPr>
        <w:t xml:space="preserve"> na veřejnou zakázku</w:t>
      </w:r>
      <w:r w:rsidR="00002BB3">
        <w:rPr>
          <w:rFonts w:asciiTheme="minorHAnsi" w:hAnsiTheme="minorHAnsi" w:cstheme="minorHAnsi"/>
          <w:sz w:val="22"/>
          <w:szCs w:val="22"/>
        </w:rPr>
        <w:t xml:space="preserve"> (dále jen „</w:t>
      </w:r>
      <w:r w:rsidR="00002BB3" w:rsidRPr="00002BB3">
        <w:rPr>
          <w:rFonts w:asciiTheme="minorHAnsi" w:hAnsiTheme="minorHAnsi" w:cstheme="minorHAnsi"/>
          <w:b/>
          <w:bCs/>
          <w:sz w:val="22"/>
          <w:szCs w:val="22"/>
        </w:rPr>
        <w:t>Veřejná zakázka</w:t>
      </w:r>
      <w:r w:rsidR="00002BB3">
        <w:rPr>
          <w:rFonts w:asciiTheme="minorHAnsi" w:hAnsiTheme="minorHAnsi" w:cstheme="minorHAnsi"/>
          <w:sz w:val="22"/>
          <w:szCs w:val="22"/>
        </w:rPr>
        <w:t>“)</w:t>
      </w:r>
      <w:r w:rsidR="009A7EC1" w:rsidRPr="009C746C">
        <w:rPr>
          <w:rFonts w:asciiTheme="minorHAnsi" w:hAnsiTheme="minorHAnsi" w:cstheme="minorHAnsi"/>
          <w:sz w:val="22"/>
          <w:szCs w:val="22"/>
        </w:rPr>
        <w:t>;</w:t>
      </w:r>
      <w:r w:rsidR="00D215EA" w:rsidRPr="009C746C">
        <w:rPr>
          <w:rFonts w:asciiTheme="minorHAnsi" w:hAnsiTheme="minorHAnsi" w:cstheme="minorHAnsi"/>
          <w:sz w:val="22"/>
          <w:szCs w:val="22"/>
        </w:rPr>
        <w:t xml:space="preserve"> oznámení o </w:t>
      </w:r>
      <w:r w:rsidR="009A7EC1" w:rsidRPr="009C746C">
        <w:rPr>
          <w:rFonts w:asciiTheme="minorHAnsi" w:hAnsiTheme="minorHAnsi" w:cstheme="minorHAnsi"/>
          <w:sz w:val="22"/>
          <w:szCs w:val="22"/>
        </w:rPr>
        <w:t xml:space="preserve">zahájení zadávacího řízení </w:t>
      </w:r>
      <w:r w:rsidR="009C746C">
        <w:rPr>
          <w:rFonts w:asciiTheme="minorHAnsi" w:hAnsiTheme="minorHAnsi" w:cstheme="minorHAnsi"/>
          <w:sz w:val="22"/>
          <w:szCs w:val="22"/>
        </w:rPr>
        <w:t>(dále jen „</w:t>
      </w:r>
      <w:r w:rsidR="009C746C" w:rsidRPr="009C746C">
        <w:rPr>
          <w:rFonts w:asciiTheme="minorHAnsi" w:hAnsiTheme="minorHAnsi" w:cstheme="minorHAnsi"/>
          <w:b/>
          <w:bCs/>
          <w:sz w:val="22"/>
          <w:szCs w:val="22"/>
        </w:rPr>
        <w:t>Zadávací řízení</w:t>
      </w:r>
      <w:r w:rsidR="009C746C">
        <w:rPr>
          <w:rFonts w:asciiTheme="minorHAnsi" w:hAnsiTheme="minorHAnsi" w:cstheme="minorHAnsi"/>
          <w:sz w:val="22"/>
          <w:szCs w:val="22"/>
        </w:rPr>
        <w:t xml:space="preserve">“) </w:t>
      </w:r>
      <w:r w:rsidR="009A7EC1" w:rsidRPr="009C746C">
        <w:rPr>
          <w:rFonts w:asciiTheme="minorHAnsi" w:hAnsiTheme="minorHAnsi" w:cstheme="minorHAnsi"/>
          <w:sz w:val="22"/>
          <w:szCs w:val="22"/>
        </w:rPr>
        <w:t>a zadávací dokumentace (dále jen „</w:t>
      </w:r>
      <w:r w:rsidR="009A7EC1" w:rsidRPr="009C746C">
        <w:rPr>
          <w:rFonts w:asciiTheme="minorHAnsi" w:hAnsiTheme="minorHAnsi" w:cstheme="minorHAnsi"/>
          <w:b/>
          <w:bCs/>
          <w:sz w:val="22"/>
          <w:szCs w:val="22"/>
        </w:rPr>
        <w:t>Zadávací dokumentace</w:t>
      </w:r>
      <w:r w:rsidR="009A7EC1" w:rsidRPr="009C746C">
        <w:rPr>
          <w:rFonts w:asciiTheme="minorHAnsi" w:hAnsiTheme="minorHAnsi" w:cstheme="minorHAnsi"/>
          <w:sz w:val="22"/>
          <w:szCs w:val="22"/>
        </w:rPr>
        <w:t xml:space="preserve">“) </w:t>
      </w:r>
      <w:r w:rsidR="009C746C" w:rsidRPr="009C746C">
        <w:rPr>
          <w:rFonts w:asciiTheme="minorHAnsi" w:hAnsiTheme="minorHAnsi" w:cstheme="minorHAnsi"/>
          <w:sz w:val="22"/>
          <w:szCs w:val="22"/>
        </w:rPr>
        <w:t>byl</w:t>
      </w:r>
      <w:r w:rsidR="0098422F">
        <w:rPr>
          <w:rFonts w:asciiTheme="minorHAnsi" w:hAnsiTheme="minorHAnsi" w:cstheme="minorHAnsi"/>
          <w:sz w:val="22"/>
          <w:szCs w:val="22"/>
        </w:rPr>
        <w:t>y</w:t>
      </w:r>
      <w:r w:rsidR="009C746C" w:rsidRPr="009C746C">
        <w:rPr>
          <w:rFonts w:asciiTheme="minorHAnsi" w:hAnsiTheme="minorHAnsi" w:cstheme="minorHAnsi"/>
          <w:sz w:val="22"/>
          <w:szCs w:val="22"/>
        </w:rPr>
        <w:t xml:space="preserve"> zveřejněn</w:t>
      </w:r>
      <w:r w:rsidR="0098422F">
        <w:rPr>
          <w:rFonts w:asciiTheme="minorHAnsi" w:hAnsiTheme="minorHAnsi" w:cstheme="minorHAnsi"/>
          <w:sz w:val="22"/>
          <w:szCs w:val="22"/>
        </w:rPr>
        <w:t>y</w:t>
      </w:r>
      <w:r w:rsidR="009C746C" w:rsidRPr="009C746C">
        <w:rPr>
          <w:rFonts w:asciiTheme="minorHAnsi" w:hAnsiTheme="minorHAnsi" w:cstheme="minorHAnsi"/>
          <w:sz w:val="22"/>
          <w:szCs w:val="22"/>
        </w:rPr>
        <w:t xml:space="preserve"> ve věstníku veřejných zakázek dne </w:t>
      </w:r>
      <w:r w:rsidR="003B4051">
        <w:rPr>
          <w:rFonts w:asciiTheme="minorHAnsi" w:hAnsiTheme="minorHAnsi" w:cstheme="minorHAnsi"/>
          <w:sz w:val="22"/>
          <w:szCs w:val="22"/>
        </w:rPr>
        <w:t>20.1.2023</w:t>
      </w:r>
      <w:r w:rsidR="009C746C" w:rsidRPr="009C746C">
        <w:rPr>
          <w:rFonts w:asciiTheme="minorHAnsi" w:hAnsiTheme="minorHAnsi" w:cstheme="minorHAnsi"/>
          <w:sz w:val="22"/>
          <w:szCs w:val="22"/>
        </w:rPr>
        <w:t xml:space="preserve"> pod číslem </w:t>
      </w:r>
      <w:bookmarkEnd w:id="0"/>
      <w:r w:rsidR="003B4051" w:rsidRPr="003B4051">
        <w:rPr>
          <w:rFonts w:asciiTheme="minorHAnsi" w:hAnsiTheme="minorHAnsi" w:cstheme="minorHAnsi"/>
          <w:sz w:val="22"/>
          <w:szCs w:val="22"/>
        </w:rPr>
        <w:t>Z2023-003013</w:t>
      </w:r>
      <w:r w:rsidR="00002BB3">
        <w:rPr>
          <w:rFonts w:asciiTheme="minorHAnsi" w:hAnsiTheme="minorHAnsi" w:cstheme="minorHAnsi"/>
          <w:sz w:val="22"/>
          <w:szCs w:val="22"/>
        </w:rPr>
        <w:t>.</w:t>
      </w:r>
    </w:p>
    <w:p w14:paraId="12728703" w14:textId="59365B09" w:rsidR="00D215EA" w:rsidRPr="00F94FA9" w:rsidRDefault="00D215EA" w:rsidP="007E507A">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sidRPr="00F94FA9">
        <w:rPr>
          <w:rFonts w:asciiTheme="minorHAnsi" w:hAnsiTheme="minorHAnsi" w:cstheme="minorHAnsi"/>
          <w:sz w:val="22"/>
          <w:szCs w:val="22"/>
        </w:rPr>
        <w:lastRenderedPageBreak/>
        <w:t xml:space="preserve">Výsledky Zadávacího řízení byly vyhlášené dne </w:t>
      </w:r>
      <w:r w:rsidR="00041CF9">
        <w:rPr>
          <w:rFonts w:asciiTheme="minorHAnsi" w:hAnsiTheme="minorHAnsi" w:cstheme="minorHAnsi"/>
          <w:sz w:val="22"/>
          <w:szCs w:val="22"/>
        </w:rPr>
        <w:t>28.7.2023</w:t>
      </w:r>
      <w:r w:rsidRPr="00F94FA9">
        <w:rPr>
          <w:rFonts w:asciiTheme="minorHAnsi" w:hAnsiTheme="minorHAnsi" w:cstheme="minorHAnsi"/>
          <w:sz w:val="22"/>
          <w:szCs w:val="22"/>
        </w:rPr>
        <w:t xml:space="preserve">, </w:t>
      </w:r>
      <w:r w:rsidR="00002BB3">
        <w:rPr>
          <w:rFonts w:asciiTheme="minorHAnsi" w:hAnsiTheme="minorHAnsi" w:cstheme="minorHAnsi"/>
          <w:sz w:val="22"/>
          <w:szCs w:val="22"/>
        </w:rPr>
        <w:t xml:space="preserve">přičemž nabídka Projektového manažera byla vybrána jako nejvýhodnější, na základě čehož se </w:t>
      </w:r>
      <w:r w:rsidR="009C746C" w:rsidRPr="00F94FA9">
        <w:rPr>
          <w:rFonts w:asciiTheme="minorHAnsi" w:hAnsiTheme="minorHAnsi" w:cstheme="minorHAnsi"/>
          <w:sz w:val="22"/>
          <w:szCs w:val="22"/>
        </w:rPr>
        <w:t xml:space="preserve">Klient </w:t>
      </w:r>
      <w:r w:rsidRPr="00F94FA9">
        <w:rPr>
          <w:rFonts w:asciiTheme="minorHAnsi" w:hAnsiTheme="minorHAnsi" w:cstheme="minorHAnsi"/>
          <w:sz w:val="22"/>
          <w:szCs w:val="22"/>
        </w:rPr>
        <w:t>rozhodl</w:t>
      </w:r>
      <w:r w:rsidR="00002BB3">
        <w:rPr>
          <w:rFonts w:asciiTheme="minorHAnsi" w:hAnsiTheme="minorHAnsi" w:cstheme="minorHAnsi"/>
          <w:sz w:val="22"/>
          <w:szCs w:val="22"/>
        </w:rPr>
        <w:t xml:space="preserve"> o přidělení Veřejné zakázky Projektovému manažerovi.</w:t>
      </w:r>
    </w:p>
    <w:p w14:paraId="6603EF3A" w14:textId="74BC2347" w:rsidR="0091049E" w:rsidRPr="00A528C3" w:rsidRDefault="00142952" w:rsidP="007E507A">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sidRPr="00A528C3">
        <w:rPr>
          <w:rFonts w:asciiTheme="minorHAnsi" w:hAnsiTheme="minorHAnsi" w:cstheme="minorHAnsi"/>
          <w:sz w:val="22"/>
          <w:szCs w:val="22"/>
        </w:rPr>
        <w:t xml:space="preserve">Smluvní strany za účelem </w:t>
      </w:r>
      <w:r w:rsidR="0033491B">
        <w:rPr>
          <w:rFonts w:asciiTheme="minorHAnsi" w:hAnsiTheme="minorHAnsi" w:cstheme="minorHAnsi"/>
          <w:sz w:val="22"/>
          <w:szCs w:val="22"/>
        </w:rPr>
        <w:t xml:space="preserve">provedení Projektu </w:t>
      </w:r>
      <w:r w:rsidRPr="00A528C3">
        <w:rPr>
          <w:rFonts w:asciiTheme="minorHAnsi" w:hAnsiTheme="minorHAnsi" w:cstheme="minorHAnsi"/>
          <w:sz w:val="22"/>
          <w:szCs w:val="22"/>
        </w:rPr>
        <w:t xml:space="preserve">uvedeným </w:t>
      </w:r>
      <w:r w:rsidRPr="0033491B">
        <w:rPr>
          <w:rFonts w:asciiTheme="minorHAnsi" w:hAnsiTheme="minorHAnsi" w:cstheme="minorHAnsi"/>
          <w:sz w:val="22"/>
          <w:szCs w:val="22"/>
        </w:rPr>
        <w:t xml:space="preserve">v písm. </w:t>
      </w:r>
      <w:r w:rsidR="00002BB3" w:rsidRPr="0033491B">
        <w:rPr>
          <w:rFonts w:asciiTheme="minorHAnsi" w:hAnsiTheme="minorHAnsi" w:cstheme="minorHAnsi"/>
          <w:sz w:val="22"/>
          <w:szCs w:val="22"/>
        </w:rPr>
        <w:t>D.</w:t>
      </w:r>
      <w:r w:rsidRPr="0033491B">
        <w:rPr>
          <w:rFonts w:asciiTheme="minorHAnsi" w:hAnsiTheme="minorHAnsi" w:cstheme="minorHAnsi"/>
          <w:sz w:val="22"/>
          <w:szCs w:val="22"/>
        </w:rPr>
        <w:t xml:space="preserve"> </w:t>
      </w:r>
      <w:r w:rsidR="009C746C" w:rsidRPr="0033491B">
        <w:rPr>
          <w:rFonts w:asciiTheme="minorHAnsi" w:hAnsiTheme="minorHAnsi" w:cstheme="minorHAnsi"/>
          <w:sz w:val="22"/>
          <w:szCs w:val="22"/>
        </w:rPr>
        <w:t xml:space="preserve">až </w:t>
      </w:r>
      <w:r w:rsidR="0033491B" w:rsidRPr="0033491B">
        <w:rPr>
          <w:rFonts w:asciiTheme="minorHAnsi" w:hAnsiTheme="minorHAnsi" w:cstheme="minorHAnsi"/>
          <w:sz w:val="22"/>
          <w:szCs w:val="22"/>
        </w:rPr>
        <w:t>G</w:t>
      </w:r>
      <w:r w:rsidR="00002BB3" w:rsidRPr="0033491B">
        <w:rPr>
          <w:rFonts w:asciiTheme="minorHAnsi" w:hAnsiTheme="minorHAnsi" w:cstheme="minorHAnsi"/>
          <w:sz w:val="22"/>
          <w:szCs w:val="22"/>
        </w:rPr>
        <w:t xml:space="preserve">. </w:t>
      </w:r>
      <w:r w:rsidRPr="0033491B">
        <w:rPr>
          <w:rFonts w:asciiTheme="minorHAnsi" w:hAnsiTheme="minorHAnsi" w:cstheme="minorHAnsi"/>
          <w:sz w:val="22"/>
          <w:szCs w:val="22"/>
        </w:rPr>
        <w:t>Preambule</w:t>
      </w:r>
      <w:r w:rsidRPr="00A528C3">
        <w:rPr>
          <w:rFonts w:asciiTheme="minorHAnsi" w:hAnsiTheme="minorHAnsi" w:cstheme="minorHAnsi"/>
          <w:sz w:val="22"/>
          <w:szCs w:val="22"/>
        </w:rPr>
        <w:t xml:space="preserve"> výše </w:t>
      </w:r>
      <w:r w:rsidR="00B1124A">
        <w:rPr>
          <w:rFonts w:asciiTheme="minorHAnsi" w:hAnsiTheme="minorHAnsi" w:cstheme="minorHAnsi"/>
          <w:sz w:val="22"/>
          <w:szCs w:val="22"/>
        </w:rPr>
        <w:t>(dále jen „</w:t>
      </w:r>
      <w:r w:rsidR="00B1124A" w:rsidRPr="00B1124A">
        <w:rPr>
          <w:rFonts w:asciiTheme="minorHAnsi" w:hAnsiTheme="minorHAnsi" w:cstheme="minorHAnsi"/>
          <w:b/>
          <w:bCs/>
          <w:sz w:val="22"/>
          <w:szCs w:val="22"/>
        </w:rPr>
        <w:t>Účel</w:t>
      </w:r>
      <w:r w:rsidR="00B1124A">
        <w:rPr>
          <w:rFonts w:asciiTheme="minorHAnsi" w:hAnsiTheme="minorHAnsi" w:cstheme="minorHAnsi"/>
          <w:sz w:val="22"/>
          <w:szCs w:val="22"/>
        </w:rPr>
        <w:t xml:space="preserve">“) </w:t>
      </w:r>
      <w:r w:rsidRPr="00A528C3">
        <w:rPr>
          <w:rFonts w:asciiTheme="minorHAnsi" w:hAnsiTheme="minorHAnsi" w:cstheme="minorHAnsi"/>
          <w:sz w:val="22"/>
          <w:szCs w:val="22"/>
        </w:rPr>
        <w:t>uzavírají podle ust. § 1746 odst. 2 zákona č. 89/2012 Sb., občanský zákoník, ve znění pozdějších předpisů (dále jen „</w:t>
      </w:r>
      <w:r w:rsidRPr="00A528C3">
        <w:rPr>
          <w:rFonts w:asciiTheme="minorHAnsi" w:hAnsiTheme="minorHAnsi" w:cstheme="minorHAnsi"/>
          <w:b/>
          <w:bCs/>
          <w:sz w:val="22"/>
          <w:szCs w:val="22"/>
        </w:rPr>
        <w:t>Občanský zákoník</w:t>
      </w:r>
      <w:r w:rsidRPr="00A528C3">
        <w:rPr>
          <w:rFonts w:asciiTheme="minorHAnsi" w:hAnsiTheme="minorHAnsi" w:cstheme="minorHAnsi"/>
          <w:sz w:val="22"/>
          <w:szCs w:val="22"/>
        </w:rPr>
        <w:t xml:space="preserve">“) </w:t>
      </w:r>
      <w:r w:rsidR="00310942" w:rsidRPr="00A528C3">
        <w:rPr>
          <w:rFonts w:asciiTheme="minorHAnsi" w:hAnsiTheme="minorHAnsi" w:cstheme="minorHAnsi"/>
          <w:sz w:val="22"/>
          <w:szCs w:val="22"/>
        </w:rPr>
        <w:t>ve spojení s</w:t>
      </w:r>
      <w:r w:rsidR="00002BB3" w:rsidRPr="00A528C3">
        <w:rPr>
          <w:rFonts w:asciiTheme="minorHAnsi" w:hAnsiTheme="minorHAnsi" w:cstheme="minorHAnsi"/>
          <w:sz w:val="22"/>
          <w:szCs w:val="22"/>
        </w:rPr>
        <w:t>e</w:t>
      </w:r>
      <w:r w:rsidR="00310942" w:rsidRPr="00A528C3">
        <w:rPr>
          <w:rFonts w:asciiTheme="minorHAnsi" w:hAnsiTheme="minorHAnsi" w:cstheme="minorHAnsi"/>
          <w:sz w:val="22"/>
          <w:szCs w:val="22"/>
        </w:rPr>
        <w:t> </w:t>
      </w:r>
      <w:r w:rsidR="002F60D3" w:rsidRPr="00A528C3">
        <w:rPr>
          <w:rFonts w:asciiTheme="minorHAnsi" w:hAnsiTheme="minorHAnsi" w:cstheme="minorHAnsi"/>
          <w:sz w:val="22"/>
          <w:szCs w:val="22"/>
        </w:rPr>
        <w:t>Z</w:t>
      </w:r>
      <w:r w:rsidR="00310942" w:rsidRPr="00A528C3">
        <w:rPr>
          <w:rFonts w:asciiTheme="minorHAnsi" w:hAnsiTheme="minorHAnsi" w:cstheme="minorHAnsi"/>
          <w:sz w:val="22"/>
          <w:szCs w:val="22"/>
        </w:rPr>
        <w:t>ákon</w:t>
      </w:r>
      <w:r w:rsidR="002F60D3" w:rsidRPr="00A528C3">
        <w:rPr>
          <w:rFonts w:asciiTheme="minorHAnsi" w:hAnsiTheme="minorHAnsi" w:cstheme="minorHAnsi"/>
          <w:sz w:val="22"/>
          <w:szCs w:val="22"/>
        </w:rPr>
        <w:t>em</w:t>
      </w:r>
      <w:r w:rsidR="00310942" w:rsidRPr="00A528C3">
        <w:rPr>
          <w:rFonts w:asciiTheme="minorHAnsi" w:hAnsiTheme="minorHAnsi" w:cstheme="minorHAnsi"/>
          <w:sz w:val="22"/>
          <w:szCs w:val="22"/>
        </w:rPr>
        <w:t xml:space="preserve"> </w:t>
      </w:r>
      <w:r w:rsidR="002F60D3" w:rsidRPr="00A528C3">
        <w:rPr>
          <w:rFonts w:asciiTheme="minorHAnsi" w:hAnsiTheme="minorHAnsi" w:cstheme="minorHAnsi"/>
          <w:sz w:val="22"/>
          <w:szCs w:val="22"/>
        </w:rPr>
        <w:t>o veřejných zakázkách</w:t>
      </w:r>
      <w:r w:rsidR="00310942" w:rsidRPr="00A528C3">
        <w:rPr>
          <w:rFonts w:asciiTheme="minorHAnsi" w:hAnsiTheme="minorHAnsi" w:cstheme="minorHAnsi"/>
          <w:sz w:val="22"/>
          <w:szCs w:val="22"/>
        </w:rPr>
        <w:t xml:space="preserve"> </w:t>
      </w:r>
      <w:r w:rsidRPr="00A528C3">
        <w:rPr>
          <w:rFonts w:asciiTheme="minorHAnsi" w:hAnsiTheme="minorHAnsi" w:cstheme="minorHAnsi"/>
          <w:sz w:val="22"/>
          <w:szCs w:val="22"/>
        </w:rPr>
        <w:t xml:space="preserve">a za podmínek uvedených níže tuto smlouvu o poskytování služeb projektového </w:t>
      </w:r>
      <w:r w:rsidR="002F60D3" w:rsidRPr="00A528C3">
        <w:rPr>
          <w:rFonts w:asciiTheme="minorHAnsi" w:hAnsiTheme="minorHAnsi" w:cstheme="minorHAnsi"/>
          <w:sz w:val="22"/>
          <w:szCs w:val="22"/>
        </w:rPr>
        <w:t xml:space="preserve">manažera </w:t>
      </w:r>
      <w:r w:rsidRPr="00A528C3">
        <w:rPr>
          <w:rFonts w:asciiTheme="minorHAnsi" w:hAnsiTheme="minorHAnsi" w:cstheme="minorHAnsi"/>
          <w:sz w:val="22"/>
          <w:szCs w:val="22"/>
        </w:rPr>
        <w:t>(dále jen „</w:t>
      </w:r>
      <w:r w:rsidRPr="00A528C3">
        <w:rPr>
          <w:rFonts w:asciiTheme="minorHAnsi" w:hAnsiTheme="minorHAnsi" w:cstheme="minorHAnsi"/>
          <w:b/>
          <w:bCs/>
          <w:sz w:val="22"/>
          <w:szCs w:val="22"/>
        </w:rPr>
        <w:t>Smlouva</w:t>
      </w:r>
      <w:r w:rsidRPr="00A528C3">
        <w:rPr>
          <w:rFonts w:asciiTheme="minorHAnsi" w:hAnsiTheme="minorHAnsi" w:cstheme="minorHAnsi"/>
          <w:sz w:val="22"/>
          <w:szCs w:val="22"/>
        </w:rPr>
        <w:t>“)</w:t>
      </w:r>
      <w:r w:rsidR="00A528C3">
        <w:rPr>
          <w:rFonts w:asciiTheme="minorHAnsi" w:hAnsiTheme="minorHAnsi" w:cstheme="minorHAnsi"/>
          <w:sz w:val="22"/>
          <w:szCs w:val="22"/>
        </w:rPr>
        <w:t>.</w:t>
      </w:r>
    </w:p>
    <w:p w14:paraId="2F5846DB" w14:textId="690503ED" w:rsidR="00C32311" w:rsidRDefault="00C32311" w:rsidP="00A55B26">
      <w:pPr>
        <w:spacing w:before="120" w:after="120" w:line="276" w:lineRule="auto"/>
        <w:jc w:val="both"/>
        <w:rPr>
          <w:rFonts w:asciiTheme="minorHAnsi" w:hAnsiTheme="minorHAnsi" w:cstheme="minorHAnsi"/>
          <w:sz w:val="22"/>
          <w:szCs w:val="22"/>
        </w:rPr>
      </w:pPr>
    </w:p>
    <w:p w14:paraId="308EAD5D" w14:textId="713FE4BB" w:rsidR="00CD485A" w:rsidRPr="00BA264B" w:rsidRDefault="00CD485A" w:rsidP="00CD485A">
      <w:pPr>
        <w:spacing w:before="120" w:after="120" w:line="276"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DEFINICE</w:t>
      </w:r>
    </w:p>
    <w:p w14:paraId="26060812" w14:textId="651D3A17" w:rsidR="00CD485A" w:rsidRPr="009E6DAF" w:rsidRDefault="00CD485A" w:rsidP="009E6DAF">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V této Smlouvě se pod níže uvedenými pojmy rozumí následující, pokud není ve Smlouvě výslovně uvedeno jinak:</w:t>
      </w:r>
    </w:p>
    <w:p w14:paraId="0493FC86" w14:textId="429DBC6C" w:rsidR="00FA325D" w:rsidRPr="009E6DAF" w:rsidRDefault="00FA325D"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Autorské dílo</w:t>
      </w:r>
      <w:r>
        <w:rPr>
          <w:rFonts w:asciiTheme="minorHAnsi" w:hAnsiTheme="minorHAnsi" w:cstheme="minorHAnsi"/>
          <w:sz w:val="22"/>
          <w:szCs w:val="22"/>
        </w:rPr>
        <w:t xml:space="preserve"> – má význam uvedený v </w:t>
      </w:r>
      <w:r w:rsidR="00D106A6">
        <w:rPr>
          <w:rFonts w:asciiTheme="minorHAnsi" w:hAnsiTheme="minorHAnsi" w:cstheme="minorHAnsi"/>
          <w:sz w:val="22"/>
          <w:szCs w:val="22"/>
        </w:rPr>
        <w:t>čl</w:t>
      </w:r>
      <w:r>
        <w:rPr>
          <w:rFonts w:asciiTheme="minorHAnsi" w:hAnsiTheme="minorHAnsi" w:cstheme="minorHAnsi"/>
          <w:sz w:val="22"/>
          <w:szCs w:val="22"/>
        </w:rPr>
        <w:t>. 9.1. této Smlouvy;</w:t>
      </w:r>
    </w:p>
    <w:p w14:paraId="46FFBEEC" w14:textId="04F6A13B" w:rsidR="00865CBC" w:rsidRDefault="00865CBC"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Autorský zákon</w:t>
      </w:r>
      <w:r>
        <w:rPr>
          <w:rFonts w:asciiTheme="minorHAnsi" w:hAnsiTheme="minorHAnsi" w:cstheme="minorHAnsi"/>
          <w:sz w:val="22"/>
          <w:szCs w:val="22"/>
        </w:rPr>
        <w:t xml:space="preserve"> – zákon č. </w:t>
      </w:r>
      <w:r w:rsidRPr="00865CBC">
        <w:rPr>
          <w:rFonts w:asciiTheme="minorHAnsi" w:hAnsiTheme="minorHAnsi" w:cstheme="minorHAnsi"/>
          <w:sz w:val="22"/>
          <w:szCs w:val="22"/>
        </w:rPr>
        <w:t>121/2000 Sb., autorský zákon, ve znění pozdějších předpisů</w:t>
      </w:r>
      <w:r>
        <w:rPr>
          <w:rFonts w:asciiTheme="minorHAnsi" w:hAnsiTheme="minorHAnsi" w:cstheme="minorHAnsi"/>
          <w:sz w:val="22"/>
          <w:szCs w:val="22"/>
        </w:rPr>
        <w:t>;</w:t>
      </w:r>
    </w:p>
    <w:p w14:paraId="5736E125" w14:textId="4042848E" w:rsidR="00FA325D" w:rsidRPr="009E6DAF" w:rsidRDefault="00FA325D"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Dokončení Fáze</w:t>
      </w:r>
      <w:r>
        <w:rPr>
          <w:rFonts w:asciiTheme="minorHAnsi" w:hAnsiTheme="minorHAnsi" w:cstheme="minorHAnsi"/>
          <w:sz w:val="22"/>
          <w:szCs w:val="22"/>
        </w:rPr>
        <w:t xml:space="preserve"> – má význam uvedený v </w:t>
      </w:r>
      <w:r w:rsidR="00D106A6">
        <w:rPr>
          <w:rFonts w:asciiTheme="minorHAnsi" w:hAnsiTheme="minorHAnsi" w:cstheme="minorHAnsi"/>
          <w:sz w:val="22"/>
          <w:szCs w:val="22"/>
        </w:rPr>
        <w:t>čl</w:t>
      </w:r>
      <w:r>
        <w:rPr>
          <w:rFonts w:asciiTheme="minorHAnsi" w:hAnsiTheme="minorHAnsi" w:cstheme="minorHAnsi"/>
          <w:sz w:val="22"/>
          <w:szCs w:val="22"/>
        </w:rPr>
        <w:t>. 6.1 této Smlouvy;</w:t>
      </w:r>
    </w:p>
    <w:p w14:paraId="6C9D89BF" w14:textId="411E71AC" w:rsidR="00CD485A" w:rsidRDefault="00CD485A" w:rsidP="009E6DAF">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Dokumentace</w:t>
      </w:r>
      <w:r>
        <w:rPr>
          <w:rFonts w:asciiTheme="minorHAnsi" w:hAnsiTheme="minorHAnsi" w:cstheme="minorHAnsi"/>
          <w:sz w:val="22"/>
          <w:szCs w:val="22"/>
        </w:rPr>
        <w:t xml:space="preserve"> - </w:t>
      </w:r>
      <w:r w:rsidRPr="00CD485A">
        <w:rPr>
          <w:rFonts w:asciiTheme="minorHAnsi" w:hAnsiTheme="minorHAnsi" w:cstheme="minorHAnsi"/>
          <w:sz w:val="22"/>
          <w:szCs w:val="22"/>
        </w:rPr>
        <w:t xml:space="preserve">jakákoliv stavební, plánovací, smluvní či jiná dokumentace vztahující se </w:t>
      </w:r>
      <w:r w:rsidR="0031669A">
        <w:rPr>
          <w:rFonts w:asciiTheme="minorHAnsi" w:hAnsiTheme="minorHAnsi" w:cstheme="minorHAnsi"/>
          <w:sz w:val="22"/>
          <w:szCs w:val="22"/>
        </w:rPr>
        <w:t>k</w:t>
      </w:r>
      <w:r w:rsidRPr="00CD485A">
        <w:rPr>
          <w:rFonts w:asciiTheme="minorHAnsi" w:hAnsiTheme="minorHAnsi" w:cstheme="minorHAnsi"/>
          <w:sz w:val="22"/>
          <w:szCs w:val="22"/>
        </w:rPr>
        <w:t xml:space="preserve"> realizaci Projektu vypracovaná nebo poskytnutá Klientem či některým z dodavatelů Klienta v rámci realizace Projektu, zejména </w:t>
      </w:r>
      <w:r w:rsidR="0031669A">
        <w:rPr>
          <w:rFonts w:asciiTheme="minorHAnsi" w:hAnsiTheme="minorHAnsi" w:cstheme="minorHAnsi"/>
          <w:sz w:val="22"/>
          <w:szCs w:val="22"/>
        </w:rPr>
        <w:t xml:space="preserve">smlouva s architekty, </w:t>
      </w:r>
      <w:r w:rsidRPr="00CD485A">
        <w:rPr>
          <w:rFonts w:asciiTheme="minorHAnsi" w:hAnsiTheme="minorHAnsi" w:cstheme="minorHAnsi"/>
          <w:sz w:val="22"/>
          <w:szCs w:val="22"/>
        </w:rPr>
        <w:t xml:space="preserve">architektonická studie, </w:t>
      </w:r>
      <w:r w:rsidR="0031669A">
        <w:rPr>
          <w:rFonts w:asciiTheme="minorHAnsi" w:hAnsiTheme="minorHAnsi" w:cstheme="minorHAnsi"/>
          <w:sz w:val="22"/>
          <w:szCs w:val="22"/>
        </w:rPr>
        <w:t xml:space="preserve">smlouva s projektanty </w:t>
      </w:r>
      <w:r w:rsidRPr="00CD485A">
        <w:rPr>
          <w:rFonts w:asciiTheme="minorHAnsi" w:hAnsiTheme="minorHAnsi" w:cstheme="minorHAnsi"/>
          <w:sz w:val="22"/>
          <w:szCs w:val="22"/>
        </w:rPr>
        <w:t>projektová dokumentace, dokumentace dle zákona č. 100/2001 Sb., o posuzování vlivů na životní prostředí a o změně některých souvisejících zákonů (zákon o posuzování vlivů na životní prostředí), ve znění pozdějších předpisů, dokumentace pro územní rozhodnutí, dokumentace pro stavební, resp. společné povolení, dokumentace pro provádění Stavby, včetně navazujících rozhodnutí, souhlasů a povolení vydaných na základě těchto dokumentací</w:t>
      </w:r>
    </w:p>
    <w:p w14:paraId="4B7A593E" w14:textId="4BBA0FE8" w:rsidR="00FA325D" w:rsidRPr="009E6DAF" w:rsidRDefault="00FA325D"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Faktura</w:t>
      </w:r>
      <w:r>
        <w:rPr>
          <w:rFonts w:asciiTheme="minorHAnsi" w:hAnsiTheme="minorHAnsi" w:cstheme="minorHAnsi"/>
          <w:sz w:val="22"/>
          <w:szCs w:val="22"/>
        </w:rPr>
        <w:t xml:space="preserve"> – má význam uvedený v </w:t>
      </w:r>
      <w:r w:rsidR="00D106A6">
        <w:rPr>
          <w:rFonts w:asciiTheme="minorHAnsi" w:hAnsiTheme="minorHAnsi" w:cstheme="minorHAnsi"/>
          <w:sz w:val="22"/>
          <w:szCs w:val="22"/>
        </w:rPr>
        <w:t>čl</w:t>
      </w:r>
      <w:r>
        <w:rPr>
          <w:rFonts w:asciiTheme="minorHAnsi" w:hAnsiTheme="minorHAnsi" w:cstheme="minorHAnsi"/>
          <w:sz w:val="22"/>
          <w:szCs w:val="22"/>
        </w:rPr>
        <w:t>. 6.4 této Smlouvy;</w:t>
      </w:r>
    </w:p>
    <w:p w14:paraId="2FBB6F2F" w14:textId="3E54581B" w:rsidR="00865CBC" w:rsidRPr="009E6DAF" w:rsidRDefault="00865CBC"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Fáze</w:t>
      </w:r>
      <w:r>
        <w:rPr>
          <w:rFonts w:asciiTheme="minorHAnsi" w:hAnsiTheme="minorHAnsi" w:cstheme="minorHAnsi"/>
          <w:sz w:val="22"/>
          <w:szCs w:val="22"/>
        </w:rPr>
        <w:t xml:space="preserve"> – má význam uvedený v</w:t>
      </w:r>
      <w:r w:rsidR="00FA325D">
        <w:rPr>
          <w:rFonts w:asciiTheme="minorHAnsi" w:hAnsiTheme="minorHAnsi" w:cstheme="minorHAnsi"/>
          <w:sz w:val="22"/>
          <w:szCs w:val="22"/>
        </w:rPr>
        <w:t> </w:t>
      </w:r>
      <w:r w:rsidR="00D106A6">
        <w:rPr>
          <w:rFonts w:asciiTheme="minorHAnsi" w:hAnsiTheme="minorHAnsi" w:cstheme="minorHAnsi"/>
          <w:sz w:val="22"/>
          <w:szCs w:val="22"/>
        </w:rPr>
        <w:t>čl</w:t>
      </w:r>
      <w:r>
        <w:rPr>
          <w:rFonts w:asciiTheme="minorHAnsi" w:hAnsiTheme="minorHAnsi" w:cstheme="minorHAnsi"/>
          <w:sz w:val="22"/>
          <w:szCs w:val="22"/>
        </w:rPr>
        <w:t>. 2.1 této Smlouvy</w:t>
      </w:r>
      <w:r w:rsidR="00FA325D">
        <w:rPr>
          <w:rFonts w:asciiTheme="minorHAnsi" w:hAnsiTheme="minorHAnsi" w:cstheme="minorHAnsi"/>
          <w:sz w:val="22"/>
          <w:szCs w:val="22"/>
        </w:rPr>
        <w:t>;</w:t>
      </w:r>
    </w:p>
    <w:p w14:paraId="3B415017" w14:textId="14F2B666" w:rsidR="00CD485A" w:rsidRDefault="00CD485A"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Investor</w:t>
      </w:r>
      <w:r>
        <w:rPr>
          <w:rFonts w:asciiTheme="minorHAnsi" w:hAnsiTheme="minorHAnsi" w:cstheme="minorHAnsi"/>
          <w:sz w:val="22"/>
          <w:szCs w:val="22"/>
        </w:rPr>
        <w:t xml:space="preserve"> – Hlavní město Praha</w:t>
      </w:r>
      <w:r w:rsidR="00FA325D">
        <w:rPr>
          <w:rFonts w:asciiTheme="minorHAnsi" w:hAnsiTheme="minorHAnsi" w:cstheme="minorHAnsi"/>
          <w:sz w:val="22"/>
          <w:szCs w:val="22"/>
        </w:rPr>
        <w:t>;</w:t>
      </w:r>
    </w:p>
    <w:p w14:paraId="3E4C288B" w14:textId="038B24CE" w:rsidR="00E9031F" w:rsidRDefault="00E9031F"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b/>
          <w:bCs/>
          <w:sz w:val="22"/>
          <w:szCs w:val="22"/>
        </w:rPr>
        <w:t xml:space="preserve">Konečná faktura </w:t>
      </w:r>
      <w:r>
        <w:rPr>
          <w:rFonts w:asciiTheme="minorHAnsi" w:hAnsiTheme="minorHAnsi" w:cstheme="minorHAnsi"/>
          <w:sz w:val="22"/>
          <w:szCs w:val="22"/>
        </w:rPr>
        <w:t>– má význam uvedený v čl. 6.1 této Smlouvy</w:t>
      </w:r>
    </w:p>
    <w:p w14:paraId="4628D24B" w14:textId="60F47F57" w:rsidR="00E9031F" w:rsidRPr="00E9031F" w:rsidRDefault="00E9031F"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E9031F">
        <w:rPr>
          <w:rFonts w:asciiTheme="minorHAnsi" w:hAnsiTheme="minorHAnsi" w:cstheme="minorHAnsi"/>
          <w:b/>
          <w:bCs/>
          <w:sz w:val="22"/>
          <w:szCs w:val="22"/>
        </w:rPr>
        <w:t>Měsíční faktura</w:t>
      </w:r>
      <w:r>
        <w:rPr>
          <w:rFonts w:asciiTheme="minorHAnsi" w:hAnsiTheme="minorHAnsi" w:cstheme="minorHAnsi"/>
          <w:sz w:val="22"/>
          <w:szCs w:val="22"/>
        </w:rPr>
        <w:t xml:space="preserve"> – má význam uvedený v čl. 6.1 této Smlouvy;</w:t>
      </w:r>
    </w:p>
    <w:p w14:paraId="5349837C" w14:textId="66B84480" w:rsidR="00865CBC" w:rsidRDefault="00865CBC"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 xml:space="preserve">Občanský zákoník </w:t>
      </w:r>
      <w:r>
        <w:rPr>
          <w:rFonts w:asciiTheme="minorHAnsi" w:hAnsiTheme="minorHAnsi" w:cstheme="minorHAnsi"/>
          <w:sz w:val="22"/>
          <w:szCs w:val="22"/>
        </w:rPr>
        <w:t>– zákon č. 89/2012 Sb., občanský zákoník, ve znění pozdějších předpisů;</w:t>
      </w:r>
    </w:p>
    <w:p w14:paraId="042A32B0" w14:textId="72A0DD27" w:rsidR="00FA325D" w:rsidRPr="009E6DAF" w:rsidRDefault="00FA325D"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Odměna</w:t>
      </w:r>
      <w:r>
        <w:rPr>
          <w:rFonts w:asciiTheme="minorHAnsi" w:hAnsiTheme="minorHAnsi" w:cstheme="minorHAnsi"/>
          <w:sz w:val="22"/>
          <w:szCs w:val="22"/>
        </w:rPr>
        <w:t xml:space="preserve"> – má význam uvedený v </w:t>
      </w:r>
      <w:r w:rsidR="00D106A6">
        <w:rPr>
          <w:rFonts w:asciiTheme="minorHAnsi" w:hAnsiTheme="minorHAnsi" w:cstheme="minorHAnsi"/>
          <w:sz w:val="22"/>
          <w:szCs w:val="22"/>
        </w:rPr>
        <w:t>čl</w:t>
      </w:r>
      <w:r>
        <w:rPr>
          <w:rFonts w:asciiTheme="minorHAnsi" w:hAnsiTheme="minorHAnsi" w:cstheme="minorHAnsi"/>
          <w:sz w:val="22"/>
          <w:szCs w:val="22"/>
        </w:rPr>
        <w:t xml:space="preserve">. 5.1 této Smlouvy. </w:t>
      </w:r>
    </w:p>
    <w:p w14:paraId="49787EAE" w14:textId="162F5829" w:rsidR="00FA325D" w:rsidRPr="009E6DAF" w:rsidRDefault="00FA325D"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Plán Projektu</w:t>
      </w:r>
      <w:r>
        <w:rPr>
          <w:rFonts w:asciiTheme="minorHAnsi" w:hAnsiTheme="minorHAnsi" w:cstheme="minorHAnsi"/>
          <w:sz w:val="22"/>
          <w:szCs w:val="22"/>
        </w:rPr>
        <w:t xml:space="preserve"> – předpokládaný časový plán jednotlivých Fázi Projektu</w:t>
      </w:r>
    </w:p>
    <w:p w14:paraId="76FE10C4" w14:textId="60402984" w:rsidR="00FA325D" w:rsidRPr="009E6DAF" w:rsidRDefault="00FA325D"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Podklady</w:t>
      </w:r>
      <w:r>
        <w:rPr>
          <w:rFonts w:asciiTheme="minorHAnsi" w:hAnsiTheme="minorHAnsi" w:cstheme="minorHAnsi"/>
          <w:sz w:val="22"/>
          <w:szCs w:val="22"/>
        </w:rPr>
        <w:t xml:space="preserve"> – </w:t>
      </w:r>
      <w:r w:rsidRPr="00FA325D">
        <w:rPr>
          <w:rFonts w:asciiTheme="minorHAnsi" w:hAnsiTheme="minorHAnsi" w:cstheme="minorHAnsi"/>
          <w:sz w:val="22"/>
          <w:szCs w:val="22"/>
        </w:rPr>
        <w:t>jakékoli dokumenty, informace, data či jiné podklady (např. analýzy, rozpočty, grafy, tabulky s výpočty)</w:t>
      </w:r>
      <w:r>
        <w:rPr>
          <w:rFonts w:asciiTheme="minorHAnsi" w:hAnsiTheme="minorHAnsi" w:cstheme="minorHAnsi"/>
          <w:sz w:val="22"/>
          <w:szCs w:val="22"/>
        </w:rPr>
        <w:t>, blíže uvedené v </w:t>
      </w:r>
      <w:r w:rsidR="009E6DAF">
        <w:rPr>
          <w:rFonts w:asciiTheme="minorHAnsi" w:hAnsiTheme="minorHAnsi" w:cstheme="minorHAnsi"/>
          <w:sz w:val="22"/>
          <w:szCs w:val="22"/>
        </w:rPr>
        <w:t>čl</w:t>
      </w:r>
      <w:r>
        <w:rPr>
          <w:rFonts w:asciiTheme="minorHAnsi" w:hAnsiTheme="minorHAnsi" w:cstheme="minorHAnsi"/>
          <w:sz w:val="22"/>
          <w:szCs w:val="22"/>
        </w:rPr>
        <w:t>. 7.2 této Smlouvy;</w:t>
      </w:r>
    </w:p>
    <w:p w14:paraId="059991B6" w14:textId="0393CB11" w:rsidR="00FA325D" w:rsidRPr="009E6DAF" w:rsidRDefault="00FA325D"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Pojištění</w:t>
      </w:r>
      <w:r>
        <w:rPr>
          <w:rFonts w:asciiTheme="minorHAnsi" w:hAnsiTheme="minorHAnsi" w:cstheme="minorHAnsi"/>
          <w:sz w:val="22"/>
          <w:szCs w:val="22"/>
        </w:rPr>
        <w:t xml:space="preserve"> – má význam uvedený v </w:t>
      </w:r>
      <w:r w:rsidR="00D106A6">
        <w:rPr>
          <w:rFonts w:asciiTheme="minorHAnsi" w:hAnsiTheme="minorHAnsi" w:cstheme="minorHAnsi"/>
          <w:sz w:val="22"/>
          <w:szCs w:val="22"/>
        </w:rPr>
        <w:t>čl</w:t>
      </w:r>
      <w:r>
        <w:rPr>
          <w:rFonts w:asciiTheme="minorHAnsi" w:hAnsiTheme="minorHAnsi" w:cstheme="minorHAnsi"/>
          <w:sz w:val="22"/>
          <w:szCs w:val="22"/>
        </w:rPr>
        <w:t>. 13. 1. této Smlouvy;</w:t>
      </w:r>
    </w:p>
    <w:p w14:paraId="2637BD2E" w14:textId="2829C695" w:rsidR="00865CBC" w:rsidRDefault="00865CBC"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Projekt</w:t>
      </w:r>
      <w:r>
        <w:rPr>
          <w:rFonts w:asciiTheme="minorHAnsi" w:hAnsiTheme="minorHAnsi" w:cstheme="minorHAnsi"/>
          <w:sz w:val="22"/>
          <w:szCs w:val="22"/>
        </w:rPr>
        <w:t xml:space="preserve"> – projekt</w:t>
      </w:r>
      <w:r w:rsidRPr="00865CBC">
        <w:rPr>
          <w:rFonts w:asciiTheme="minorHAnsi" w:hAnsiTheme="minorHAnsi" w:cstheme="minorHAnsi"/>
          <w:sz w:val="22"/>
          <w:szCs w:val="22"/>
        </w:rPr>
        <w:t xml:space="preserve"> nazvan</w:t>
      </w:r>
      <w:r>
        <w:rPr>
          <w:rFonts w:asciiTheme="minorHAnsi" w:hAnsiTheme="minorHAnsi" w:cstheme="minorHAnsi"/>
          <w:sz w:val="22"/>
          <w:szCs w:val="22"/>
        </w:rPr>
        <w:t>ý</w:t>
      </w:r>
      <w:r w:rsidRPr="00865CBC">
        <w:rPr>
          <w:rFonts w:asciiTheme="minorHAnsi" w:hAnsiTheme="minorHAnsi" w:cstheme="minorHAnsi"/>
          <w:sz w:val="22"/>
          <w:szCs w:val="22"/>
        </w:rPr>
        <w:t xml:space="preserve"> „Palmovka – Zenklova; Objekt č. 1; investiční akce PDS č. 45884</w:t>
      </w:r>
      <w:r>
        <w:rPr>
          <w:rFonts w:asciiTheme="minorHAnsi" w:hAnsiTheme="minorHAnsi" w:cstheme="minorHAnsi"/>
          <w:sz w:val="22"/>
          <w:szCs w:val="22"/>
        </w:rPr>
        <w:t>, který představuje první etapu Záměru spočívající v realizaci objektu č. 1;</w:t>
      </w:r>
      <w:r w:rsidR="00400A4E" w:rsidRPr="00400A4E">
        <w:t xml:space="preserve"> </w:t>
      </w:r>
      <w:r w:rsidR="00400A4E" w:rsidRPr="00400A4E">
        <w:rPr>
          <w:rFonts w:asciiTheme="minorHAnsi" w:hAnsiTheme="minorHAnsi" w:cstheme="minorHAnsi"/>
          <w:sz w:val="22"/>
          <w:szCs w:val="22"/>
        </w:rPr>
        <w:t>Projekt znamená všechny projektové, stavební a s tím související činnosti potřebné k realizaci Stavby a jejího uvedení do provozu</w:t>
      </w:r>
      <w:r w:rsidR="00400A4E">
        <w:rPr>
          <w:rFonts w:asciiTheme="minorHAnsi" w:hAnsiTheme="minorHAnsi" w:cstheme="minorHAnsi"/>
          <w:sz w:val="22"/>
          <w:szCs w:val="22"/>
        </w:rPr>
        <w:t>.</w:t>
      </w:r>
    </w:p>
    <w:p w14:paraId="70B808F2" w14:textId="601E63FF" w:rsidR="00CD485A" w:rsidRDefault="00CD485A"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lastRenderedPageBreak/>
        <w:t>Předpisy</w:t>
      </w:r>
      <w:r>
        <w:rPr>
          <w:rFonts w:asciiTheme="minorHAnsi" w:hAnsiTheme="minorHAnsi" w:cstheme="minorHAnsi"/>
          <w:sz w:val="22"/>
          <w:szCs w:val="22"/>
        </w:rPr>
        <w:t xml:space="preserve"> – veškeré</w:t>
      </w:r>
      <w:r w:rsidRPr="00CD485A">
        <w:rPr>
          <w:rFonts w:asciiTheme="minorHAnsi" w:hAnsiTheme="minorHAnsi" w:cstheme="minorHAnsi"/>
          <w:sz w:val="22"/>
          <w:szCs w:val="22"/>
        </w:rPr>
        <w:t xml:space="preserve"> předpisy, směrnice, nařízení, normy, standardy, principy a jiné normy uvedené v čl. </w:t>
      </w:r>
      <w:r w:rsidRPr="00CD485A">
        <w:rPr>
          <w:rFonts w:asciiTheme="minorHAnsi" w:hAnsiTheme="minorHAnsi" w:cstheme="minorHAnsi"/>
          <w:sz w:val="22"/>
          <w:szCs w:val="22"/>
        </w:rPr>
        <w:fldChar w:fldCharType="begin"/>
      </w:r>
      <w:r w:rsidRPr="00CD485A">
        <w:rPr>
          <w:rFonts w:asciiTheme="minorHAnsi" w:hAnsiTheme="minorHAnsi" w:cstheme="minorHAnsi"/>
          <w:sz w:val="22"/>
          <w:szCs w:val="22"/>
        </w:rPr>
        <w:instrText xml:space="preserve"> REF _Ref100765229 \n \h </w:instrText>
      </w:r>
      <w:r w:rsidRPr="00CD485A">
        <w:rPr>
          <w:rFonts w:asciiTheme="minorHAnsi" w:hAnsiTheme="minorHAnsi" w:cstheme="minorHAnsi"/>
          <w:sz w:val="22"/>
          <w:szCs w:val="22"/>
        </w:rPr>
      </w:r>
      <w:r w:rsidRPr="00CD485A">
        <w:rPr>
          <w:rFonts w:asciiTheme="minorHAnsi" w:hAnsiTheme="minorHAnsi" w:cstheme="minorHAnsi"/>
          <w:sz w:val="22"/>
          <w:szCs w:val="22"/>
        </w:rPr>
        <w:fldChar w:fldCharType="separate"/>
      </w:r>
      <w:r w:rsidR="00421970">
        <w:rPr>
          <w:rFonts w:asciiTheme="minorHAnsi" w:hAnsiTheme="minorHAnsi" w:cstheme="minorHAnsi"/>
          <w:sz w:val="22"/>
          <w:szCs w:val="22"/>
        </w:rPr>
        <w:t>17.1</w:t>
      </w:r>
      <w:r w:rsidRPr="00CD485A">
        <w:rPr>
          <w:rFonts w:asciiTheme="minorHAnsi" w:hAnsiTheme="minorHAnsi" w:cstheme="minorHAnsi"/>
          <w:sz w:val="22"/>
          <w:szCs w:val="22"/>
        </w:rPr>
        <w:fldChar w:fldCharType="end"/>
      </w:r>
      <w:r w:rsidRPr="00CD485A">
        <w:rPr>
          <w:rFonts w:asciiTheme="minorHAnsi" w:hAnsiTheme="minorHAnsi" w:cstheme="minorHAnsi"/>
          <w:sz w:val="22"/>
          <w:szCs w:val="22"/>
        </w:rPr>
        <w:t xml:space="preserve"> této Smlouvy</w:t>
      </w:r>
      <w:r w:rsidRPr="00CD485A" w:rsidDel="00CD485A">
        <w:rPr>
          <w:rFonts w:asciiTheme="minorHAnsi" w:hAnsiTheme="minorHAnsi" w:cstheme="minorHAnsi"/>
          <w:sz w:val="22"/>
          <w:szCs w:val="22"/>
        </w:rPr>
        <w:t xml:space="preserve"> </w:t>
      </w:r>
    </w:p>
    <w:p w14:paraId="3261ECC0" w14:textId="6404002C" w:rsidR="00865CBC" w:rsidRDefault="00865CBC"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Služby</w:t>
      </w:r>
      <w:r>
        <w:rPr>
          <w:rFonts w:asciiTheme="minorHAnsi" w:hAnsiTheme="minorHAnsi" w:cstheme="minorHAnsi"/>
          <w:sz w:val="22"/>
          <w:szCs w:val="22"/>
        </w:rPr>
        <w:t xml:space="preserve"> – mají význam dle článku I. této Smlouvy</w:t>
      </w:r>
    </w:p>
    <w:p w14:paraId="4F9A861C" w14:textId="3766B7EB" w:rsidR="00865CBC" w:rsidRDefault="00865CBC"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Stavba</w:t>
      </w:r>
      <w:r>
        <w:rPr>
          <w:rFonts w:asciiTheme="minorHAnsi" w:hAnsiTheme="minorHAnsi" w:cstheme="minorHAnsi"/>
          <w:sz w:val="22"/>
          <w:szCs w:val="22"/>
        </w:rPr>
        <w:t xml:space="preserve"> – samotná stavba objektu č. 1, kterou se rozumí dílo Projektu jako výsledek stavební činnosti, tvořící prostorově ucelenou nebo alespoň technicky samostatnou část stavby spolu s jejími součástmi;</w:t>
      </w:r>
    </w:p>
    <w:p w14:paraId="4A322725" w14:textId="3A39E9D9" w:rsidR="00865CBC" w:rsidRDefault="00865CBC"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Stavební zákon</w:t>
      </w:r>
      <w:r>
        <w:rPr>
          <w:rFonts w:asciiTheme="minorHAnsi" w:hAnsiTheme="minorHAnsi" w:cstheme="minorHAnsi"/>
          <w:sz w:val="22"/>
          <w:szCs w:val="22"/>
        </w:rPr>
        <w:t xml:space="preserve"> – zákon č. 183/2006 Sb., stavební zákon, ve znění pozdějších předpisů;</w:t>
      </w:r>
    </w:p>
    <w:p w14:paraId="03C01087" w14:textId="09F41D33" w:rsidR="00FA325D" w:rsidRPr="009E6DAF" w:rsidRDefault="00FA325D"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Subdodavatel</w:t>
      </w:r>
      <w:r>
        <w:rPr>
          <w:rFonts w:asciiTheme="minorHAnsi" w:hAnsiTheme="minorHAnsi" w:cstheme="minorHAnsi"/>
          <w:sz w:val="22"/>
          <w:szCs w:val="22"/>
        </w:rPr>
        <w:t xml:space="preserve"> – osoba, prostřednictvím které Projektový manažer zajišťuje </w:t>
      </w:r>
      <w:proofErr w:type="gramStart"/>
      <w:r>
        <w:rPr>
          <w:rFonts w:asciiTheme="minorHAnsi" w:hAnsiTheme="minorHAnsi" w:cstheme="minorHAnsi"/>
          <w:sz w:val="22"/>
          <w:szCs w:val="22"/>
        </w:rPr>
        <w:t>poskytování</w:t>
      </w:r>
      <w:proofErr w:type="gramEnd"/>
      <w:r>
        <w:rPr>
          <w:rFonts w:asciiTheme="minorHAnsi" w:hAnsiTheme="minorHAnsi" w:cstheme="minorHAnsi"/>
          <w:sz w:val="22"/>
          <w:szCs w:val="22"/>
        </w:rPr>
        <w:t xml:space="preserve"> byť jen části Služeb;</w:t>
      </w:r>
    </w:p>
    <w:p w14:paraId="2824F73E" w14:textId="2F60106D" w:rsidR="00FA325D" w:rsidRPr="009E6DAF" w:rsidRDefault="00FA325D"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Vadné Služby</w:t>
      </w:r>
      <w:r>
        <w:rPr>
          <w:rFonts w:asciiTheme="minorHAnsi" w:hAnsiTheme="minorHAnsi" w:cstheme="minorHAnsi"/>
          <w:sz w:val="22"/>
          <w:szCs w:val="22"/>
        </w:rPr>
        <w:t xml:space="preserve"> – mají význam uvedený v </w:t>
      </w:r>
      <w:r w:rsidR="00D106A6">
        <w:rPr>
          <w:rFonts w:asciiTheme="minorHAnsi" w:hAnsiTheme="minorHAnsi" w:cstheme="minorHAnsi"/>
          <w:sz w:val="22"/>
          <w:szCs w:val="22"/>
        </w:rPr>
        <w:t>čl</w:t>
      </w:r>
      <w:r>
        <w:rPr>
          <w:rFonts w:asciiTheme="minorHAnsi" w:hAnsiTheme="minorHAnsi" w:cstheme="minorHAnsi"/>
          <w:sz w:val="22"/>
          <w:szCs w:val="22"/>
        </w:rPr>
        <w:t>. 10.1. této Smlouvy;</w:t>
      </w:r>
    </w:p>
    <w:p w14:paraId="5488AC6D" w14:textId="56FC4D0E" w:rsidR="00FA325D" w:rsidRPr="009E6DAF" w:rsidRDefault="00FA325D"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Zákon o DPH</w:t>
      </w:r>
      <w:r>
        <w:rPr>
          <w:rFonts w:asciiTheme="minorHAnsi" w:hAnsiTheme="minorHAnsi" w:cstheme="minorHAnsi"/>
          <w:sz w:val="22"/>
          <w:szCs w:val="22"/>
        </w:rPr>
        <w:t xml:space="preserve"> – zákon č. </w:t>
      </w:r>
      <w:r w:rsidRPr="00FA325D">
        <w:rPr>
          <w:rFonts w:asciiTheme="minorHAnsi" w:hAnsiTheme="minorHAnsi" w:cstheme="minorHAnsi"/>
          <w:sz w:val="22"/>
          <w:szCs w:val="22"/>
        </w:rPr>
        <w:t>235/2004 Sb., o dani z přidané hodnoty</w:t>
      </w:r>
      <w:r>
        <w:rPr>
          <w:rFonts w:asciiTheme="minorHAnsi" w:hAnsiTheme="minorHAnsi" w:cstheme="minorHAnsi"/>
          <w:sz w:val="22"/>
          <w:szCs w:val="22"/>
        </w:rPr>
        <w:t>, ve znění pozdějších předpisů;</w:t>
      </w:r>
    </w:p>
    <w:p w14:paraId="10DD4EF4" w14:textId="53ED5FFF" w:rsidR="00CD485A" w:rsidRDefault="00865CBC"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sidRPr="009E6DAF">
        <w:rPr>
          <w:rFonts w:asciiTheme="minorHAnsi" w:hAnsiTheme="minorHAnsi" w:cstheme="minorHAnsi"/>
          <w:b/>
          <w:bCs/>
          <w:sz w:val="22"/>
          <w:szCs w:val="22"/>
        </w:rPr>
        <w:t xml:space="preserve">Záměr </w:t>
      </w:r>
      <w:r>
        <w:rPr>
          <w:rFonts w:asciiTheme="minorHAnsi" w:hAnsiTheme="minorHAnsi" w:cstheme="minorHAnsi"/>
          <w:sz w:val="22"/>
          <w:szCs w:val="22"/>
        </w:rPr>
        <w:t>– postupná</w:t>
      </w:r>
      <w:r w:rsidR="00CD485A" w:rsidRPr="00CD485A">
        <w:rPr>
          <w:rFonts w:asciiTheme="minorHAnsi" w:hAnsiTheme="minorHAnsi" w:cstheme="minorHAnsi"/>
          <w:sz w:val="22"/>
          <w:szCs w:val="22"/>
        </w:rPr>
        <w:t xml:space="preserve"> výstavb</w:t>
      </w:r>
      <w:r w:rsidR="00CD485A">
        <w:rPr>
          <w:rFonts w:asciiTheme="minorHAnsi" w:hAnsiTheme="minorHAnsi" w:cstheme="minorHAnsi"/>
          <w:sz w:val="22"/>
          <w:szCs w:val="22"/>
        </w:rPr>
        <w:t>a</w:t>
      </w:r>
      <w:r w:rsidR="00CD485A" w:rsidRPr="00CD485A">
        <w:rPr>
          <w:rFonts w:asciiTheme="minorHAnsi" w:hAnsiTheme="minorHAnsi" w:cstheme="minorHAnsi"/>
          <w:sz w:val="22"/>
          <w:szCs w:val="22"/>
        </w:rPr>
        <w:t xml:space="preserve"> dvou polyfunkčních převážně bytových domů, přičemž tento stavební záměr se týká konkrétně pozemků parc. č. 3636, 3637/1, 3637/2, 3952/6, 3952/7, 3952/8 a 3952/25, o celkové výměře 1933 m2, zapsaných na LV č. 1923, pro katastrální území Libeň, obec Praha</w:t>
      </w:r>
      <w:r>
        <w:rPr>
          <w:rFonts w:asciiTheme="minorHAnsi" w:hAnsiTheme="minorHAnsi" w:cstheme="minorHAnsi"/>
          <w:sz w:val="22"/>
          <w:szCs w:val="22"/>
        </w:rPr>
        <w:t>;</w:t>
      </w:r>
    </w:p>
    <w:p w14:paraId="311C7CB0" w14:textId="5CE9564A" w:rsidR="00FA325D" w:rsidRDefault="00FA325D" w:rsidP="00CD485A">
      <w:pPr>
        <w:pStyle w:val="Odstavecseseznamem"/>
        <w:numPr>
          <w:ilvl w:val="0"/>
          <w:numId w:val="48"/>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b/>
          <w:bCs/>
          <w:sz w:val="22"/>
          <w:szCs w:val="22"/>
        </w:rPr>
        <w:t xml:space="preserve">ZZVZ </w:t>
      </w:r>
      <w:r w:rsidRPr="00FA325D">
        <w:rPr>
          <w:rFonts w:asciiTheme="minorHAnsi" w:hAnsiTheme="minorHAnsi" w:cstheme="minorHAnsi"/>
          <w:sz w:val="22"/>
          <w:szCs w:val="22"/>
        </w:rPr>
        <w:t>– zákon č. 134/2016 Sb., o zadávání veřejných zakázek, ve znění pozdějších předpisů.</w:t>
      </w:r>
    </w:p>
    <w:p w14:paraId="6E355BA6" w14:textId="77777777" w:rsidR="00CD485A" w:rsidRPr="00FA325D" w:rsidRDefault="00CD485A" w:rsidP="00EC49C5"/>
    <w:p w14:paraId="68A30205" w14:textId="6D419308" w:rsidR="00C32311" w:rsidRPr="00AE132B" w:rsidRDefault="00AE132B" w:rsidP="00A55B26">
      <w:pPr>
        <w:spacing w:before="120" w:line="276" w:lineRule="auto"/>
        <w:jc w:val="center"/>
        <w:rPr>
          <w:rFonts w:asciiTheme="minorHAnsi" w:hAnsiTheme="minorHAnsi" w:cstheme="minorHAnsi"/>
          <w:b/>
          <w:bCs/>
          <w:sz w:val="22"/>
          <w:szCs w:val="22"/>
          <w:u w:val="single"/>
        </w:rPr>
      </w:pPr>
      <w:r w:rsidRPr="00AE132B">
        <w:rPr>
          <w:rFonts w:asciiTheme="minorHAnsi" w:hAnsiTheme="minorHAnsi" w:cstheme="minorHAnsi"/>
          <w:b/>
          <w:bCs/>
          <w:sz w:val="22"/>
          <w:szCs w:val="22"/>
          <w:u w:val="single"/>
        </w:rPr>
        <w:t>ČLÁNEK I</w:t>
      </w:r>
      <w:r w:rsidR="00C32311" w:rsidRPr="00AE132B">
        <w:rPr>
          <w:rFonts w:asciiTheme="minorHAnsi" w:hAnsiTheme="minorHAnsi" w:cstheme="minorHAnsi"/>
          <w:b/>
          <w:bCs/>
          <w:sz w:val="22"/>
          <w:szCs w:val="22"/>
          <w:u w:val="single"/>
        </w:rPr>
        <w:t xml:space="preserve">. </w:t>
      </w:r>
    </w:p>
    <w:p w14:paraId="50915813" w14:textId="77777777" w:rsidR="00C32311" w:rsidRPr="00AE132B" w:rsidRDefault="005D181E" w:rsidP="00A55B26">
      <w:pPr>
        <w:spacing w:after="120" w:line="276" w:lineRule="auto"/>
        <w:jc w:val="center"/>
        <w:rPr>
          <w:rFonts w:asciiTheme="minorHAnsi" w:hAnsiTheme="minorHAnsi" w:cstheme="minorHAnsi"/>
          <w:b/>
          <w:bCs/>
          <w:caps/>
          <w:sz w:val="22"/>
          <w:szCs w:val="22"/>
          <w:u w:val="single"/>
        </w:rPr>
      </w:pPr>
      <w:r w:rsidRPr="00AE132B">
        <w:rPr>
          <w:rFonts w:asciiTheme="minorHAnsi" w:hAnsiTheme="minorHAnsi" w:cstheme="minorHAnsi"/>
          <w:b/>
          <w:bCs/>
          <w:caps/>
          <w:sz w:val="22"/>
          <w:szCs w:val="22"/>
          <w:u w:val="single"/>
        </w:rPr>
        <w:t>PŘEDMĚT SMLOUVY</w:t>
      </w:r>
    </w:p>
    <w:p w14:paraId="5F12E3DE" w14:textId="1A1ABDCD" w:rsidR="003C5D33" w:rsidRPr="00053543" w:rsidRDefault="003C5D33" w:rsidP="007E507A">
      <w:pPr>
        <w:pStyle w:val="Odstavecseseznamem"/>
        <w:numPr>
          <w:ilvl w:val="0"/>
          <w:numId w:val="2"/>
        </w:numPr>
        <w:spacing w:before="120" w:after="120" w:line="276" w:lineRule="auto"/>
        <w:ind w:left="567" w:hanging="567"/>
        <w:contextualSpacing w:val="0"/>
        <w:jc w:val="both"/>
        <w:rPr>
          <w:rFonts w:asciiTheme="minorHAnsi" w:hAnsiTheme="minorHAnsi" w:cstheme="minorHAnsi"/>
          <w:sz w:val="22"/>
          <w:szCs w:val="22"/>
        </w:rPr>
      </w:pPr>
      <w:r w:rsidRPr="003C5D33">
        <w:rPr>
          <w:rFonts w:asciiTheme="minorHAnsi" w:hAnsiTheme="minorHAnsi" w:cstheme="minorHAnsi"/>
          <w:sz w:val="22"/>
          <w:szCs w:val="22"/>
        </w:rPr>
        <w:t xml:space="preserve">Předmětem této Smlouvy je poskytování služeb projektového manažera </w:t>
      </w:r>
      <w:r w:rsidR="00A840C5">
        <w:rPr>
          <w:rFonts w:asciiTheme="minorHAnsi" w:hAnsiTheme="minorHAnsi" w:cstheme="minorHAnsi"/>
          <w:sz w:val="22"/>
          <w:szCs w:val="22"/>
        </w:rPr>
        <w:t>(dále jen „</w:t>
      </w:r>
      <w:r w:rsidR="00A840C5" w:rsidRPr="003C5D33">
        <w:rPr>
          <w:rFonts w:asciiTheme="minorHAnsi" w:hAnsiTheme="minorHAnsi" w:cstheme="minorHAnsi"/>
          <w:b/>
          <w:bCs/>
          <w:sz w:val="22"/>
          <w:szCs w:val="22"/>
        </w:rPr>
        <w:t>Služby</w:t>
      </w:r>
      <w:r w:rsidR="00A840C5">
        <w:rPr>
          <w:rFonts w:asciiTheme="minorHAnsi" w:hAnsiTheme="minorHAnsi" w:cstheme="minorHAnsi"/>
          <w:sz w:val="22"/>
          <w:szCs w:val="22"/>
        </w:rPr>
        <w:t>“)</w:t>
      </w:r>
      <w:r w:rsidR="00241442">
        <w:rPr>
          <w:rFonts w:asciiTheme="minorHAnsi" w:hAnsiTheme="minorHAnsi" w:cstheme="minorHAnsi"/>
          <w:sz w:val="22"/>
          <w:szCs w:val="22"/>
        </w:rPr>
        <w:t xml:space="preserve"> </w:t>
      </w:r>
      <w:r w:rsidR="00AD775E" w:rsidRPr="00A840C5">
        <w:rPr>
          <w:rFonts w:asciiTheme="minorHAnsi" w:hAnsiTheme="minorHAnsi" w:cstheme="minorHAnsi"/>
          <w:sz w:val="22"/>
          <w:szCs w:val="22"/>
        </w:rPr>
        <w:t>Projektovým m</w:t>
      </w:r>
      <w:r w:rsidRPr="00A840C5">
        <w:rPr>
          <w:rFonts w:asciiTheme="minorHAnsi" w:hAnsiTheme="minorHAnsi" w:cstheme="minorHAnsi"/>
          <w:sz w:val="22"/>
          <w:szCs w:val="22"/>
        </w:rPr>
        <w:t>anažer</w:t>
      </w:r>
      <w:r w:rsidR="00AD775E" w:rsidRPr="00A840C5">
        <w:rPr>
          <w:rFonts w:asciiTheme="minorHAnsi" w:hAnsiTheme="minorHAnsi" w:cstheme="minorHAnsi"/>
          <w:sz w:val="22"/>
          <w:szCs w:val="22"/>
        </w:rPr>
        <w:t>em</w:t>
      </w:r>
      <w:r w:rsidRPr="00A840C5">
        <w:rPr>
          <w:rFonts w:asciiTheme="minorHAnsi" w:hAnsiTheme="minorHAnsi" w:cstheme="minorHAnsi"/>
          <w:sz w:val="22"/>
          <w:szCs w:val="22"/>
        </w:rPr>
        <w:t xml:space="preserve"> spočívajících v průběžné </w:t>
      </w:r>
      <w:r w:rsidRPr="00053543">
        <w:rPr>
          <w:rFonts w:asciiTheme="minorHAnsi" w:hAnsiTheme="minorHAnsi" w:cstheme="minorHAnsi"/>
          <w:sz w:val="22"/>
          <w:szCs w:val="22"/>
        </w:rPr>
        <w:t>organizaci</w:t>
      </w:r>
      <w:r w:rsidR="00AD775E" w:rsidRPr="00053543">
        <w:rPr>
          <w:rFonts w:asciiTheme="minorHAnsi" w:hAnsiTheme="minorHAnsi" w:cstheme="minorHAnsi"/>
          <w:sz w:val="22"/>
          <w:szCs w:val="22"/>
        </w:rPr>
        <w:t>,</w:t>
      </w:r>
      <w:r w:rsidR="00187925" w:rsidRPr="00053543">
        <w:rPr>
          <w:rFonts w:asciiTheme="minorHAnsi" w:hAnsiTheme="minorHAnsi" w:cstheme="minorHAnsi"/>
          <w:sz w:val="22"/>
          <w:szCs w:val="22"/>
        </w:rPr>
        <w:t xml:space="preserve"> koordinaci,</w:t>
      </w:r>
      <w:r w:rsidR="00AD775E" w:rsidRPr="00053543">
        <w:rPr>
          <w:rFonts w:asciiTheme="minorHAnsi" w:hAnsiTheme="minorHAnsi" w:cstheme="minorHAnsi"/>
          <w:sz w:val="22"/>
          <w:szCs w:val="22"/>
        </w:rPr>
        <w:t xml:space="preserve"> kontrole</w:t>
      </w:r>
      <w:r w:rsidRPr="00053543">
        <w:rPr>
          <w:rFonts w:asciiTheme="minorHAnsi" w:hAnsiTheme="minorHAnsi" w:cstheme="minorHAnsi"/>
          <w:sz w:val="22"/>
          <w:szCs w:val="22"/>
        </w:rPr>
        <w:t xml:space="preserve"> a řízení Projektu v</w:t>
      </w:r>
      <w:r w:rsidR="00187925" w:rsidRPr="00053543">
        <w:rPr>
          <w:rFonts w:asciiTheme="minorHAnsi" w:hAnsiTheme="minorHAnsi" w:cstheme="minorHAnsi"/>
          <w:sz w:val="22"/>
          <w:szCs w:val="22"/>
        </w:rPr>
        <w:t> </w:t>
      </w:r>
      <w:r w:rsidR="00A840C5" w:rsidRPr="00053543">
        <w:rPr>
          <w:rFonts w:asciiTheme="minorHAnsi" w:hAnsiTheme="minorHAnsi" w:cstheme="minorHAnsi"/>
          <w:sz w:val="22"/>
          <w:szCs w:val="22"/>
        </w:rPr>
        <w:t xml:space="preserve">jeho </w:t>
      </w:r>
      <w:r w:rsidRPr="00053543">
        <w:rPr>
          <w:rFonts w:asciiTheme="minorHAnsi" w:hAnsiTheme="minorHAnsi" w:cstheme="minorHAnsi"/>
          <w:sz w:val="22"/>
          <w:szCs w:val="22"/>
        </w:rPr>
        <w:t xml:space="preserve">přípravné i realizační fázi </w:t>
      </w:r>
      <w:r w:rsidR="00A840C5" w:rsidRPr="00053543">
        <w:rPr>
          <w:rFonts w:asciiTheme="minorHAnsi" w:hAnsiTheme="minorHAnsi" w:cstheme="minorHAnsi"/>
          <w:sz w:val="22"/>
          <w:szCs w:val="22"/>
        </w:rPr>
        <w:t>v</w:t>
      </w:r>
      <w:r w:rsidR="00187925" w:rsidRPr="00053543">
        <w:rPr>
          <w:rFonts w:asciiTheme="minorHAnsi" w:hAnsiTheme="minorHAnsi" w:cstheme="minorHAnsi"/>
          <w:sz w:val="22"/>
          <w:szCs w:val="22"/>
        </w:rPr>
        <w:t> </w:t>
      </w:r>
      <w:r w:rsidR="00A840C5" w:rsidRPr="00053543">
        <w:rPr>
          <w:rFonts w:asciiTheme="minorHAnsi" w:hAnsiTheme="minorHAnsi" w:cstheme="minorHAnsi"/>
          <w:sz w:val="22"/>
          <w:szCs w:val="22"/>
        </w:rPr>
        <w:t xml:space="preserve">následujících </w:t>
      </w:r>
      <w:r w:rsidRPr="00053543">
        <w:rPr>
          <w:rFonts w:asciiTheme="minorHAnsi" w:hAnsiTheme="minorHAnsi" w:cstheme="minorHAnsi"/>
          <w:sz w:val="22"/>
          <w:szCs w:val="22"/>
        </w:rPr>
        <w:t>oblastech:</w:t>
      </w:r>
    </w:p>
    <w:p w14:paraId="72BCB4F4" w14:textId="18234197" w:rsidR="003C5D33" w:rsidRPr="00053543" w:rsidRDefault="003C5D33" w:rsidP="007E507A">
      <w:pPr>
        <w:pStyle w:val="Odstavecseseznamem"/>
        <w:numPr>
          <w:ilvl w:val="0"/>
          <w:numId w:val="9"/>
        </w:numPr>
        <w:spacing w:before="120" w:after="120" w:line="276" w:lineRule="auto"/>
        <w:ind w:left="1134" w:hanging="567"/>
        <w:contextualSpacing w:val="0"/>
        <w:jc w:val="both"/>
        <w:rPr>
          <w:rFonts w:asciiTheme="minorHAnsi" w:hAnsiTheme="minorHAnsi" w:cstheme="minorHAnsi"/>
          <w:bCs/>
          <w:sz w:val="22"/>
          <w:szCs w:val="22"/>
        </w:rPr>
      </w:pPr>
      <w:r w:rsidRPr="00053543">
        <w:rPr>
          <w:rFonts w:asciiTheme="minorHAnsi" w:hAnsiTheme="minorHAnsi" w:cstheme="minorHAnsi"/>
          <w:bCs/>
          <w:sz w:val="22"/>
          <w:szCs w:val="22"/>
        </w:rPr>
        <w:t>management Projektu</w:t>
      </w:r>
      <w:r w:rsidR="007A4863" w:rsidRPr="00053543">
        <w:rPr>
          <w:rFonts w:asciiTheme="minorHAnsi" w:hAnsiTheme="minorHAnsi" w:cstheme="minorHAnsi"/>
          <w:bCs/>
          <w:sz w:val="22"/>
          <w:szCs w:val="22"/>
        </w:rPr>
        <w:t>;</w:t>
      </w:r>
    </w:p>
    <w:p w14:paraId="4C76F7C4" w14:textId="0A0DE8F3" w:rsidR="003C5D33" w:rsidRPr="00053543" w:rsidRDefault="005F2E8F" w:rsidP="007E507A">
      <w:pPr>
        <w:pStyle w:val="Odstavecseseznamem"/>
        <w:numPr>
          <w:ilvl w:val="0"/>
          <w:numId w:val="9"/>
        </w:numPr>
        <w:spacing w:before="120" w:after="120" w:line="276" w:lineRule="auto"/>
        <w:ind w:left="1134" w:hanging="567"/>
        <w:contextualSpacing w:val="0"/>
        <w:jc w:val="both"/>
        <w:rPr>
          <w:rFonts w:asciiTheme="minorHAnsi" w:hAnsiTheme="minorHAnsi" w:cstheme="minorHAnsi"/>
          <w:bCs/>
          <w:sz w:val="22"/>
          <w:szCs w:val="22"/>
        </w:rPr>
      </w:pPr>
      <w:r w:rsidRPr="00053543">
        <w:rPr>
          <w:rFonts w:asciiTheme="minorHAnsi" w:hAnsiTheme="minorHAnsi" w:cstheme="minorHAnsi"/>
          <w:bCs/>
          <w:sz w:val="22"/>
          <w:szCs w:val="22"/>
        </w:rPr>
        <w:t>cost management</w:t>
      </w:r>
      <w:r w:rsidR="007A4863" w:rsidRPr="00053543">
        <w:rPr>
          <w:rFonts w:asciiTheme="minorHAnsi" w:hAnsiTheme="minorHAnsi" w:cstheme="minorHAnsi"/>
          <w:bCs/>
          <w:sz w:val="22"/>
          <w:szCs w:val="22"/>
        </w:rPr>
        <w:t>;</w:t>
      </w:r>
    </w:p>
    <w:p w14:paraId="2C7F629F" w14:textId="2FEDB00D" w:rsidR="00B87F8E" w:rsidRPr="00053543" w:rsidRDefault="003C5D33" w:rsidP="007E507A">
      <w:pPr>
        <w:pStyle w:val="Odstavecseseznamem"/>
        <w:numPr>
          <w:ilvl w:val="0"/>
          <w:numId w:val="9"/>
        </w:numPr>
        <w:spacing w:before="120" w:after="120" w:line="276" w:lineRule="auto"/>
        <w:ind w:left="1134" w:hanging="567"/>
        <w:contextualSpacing w:val="0"/>
        <w:jc w:val="both"/>
        <w:rPr>
          <w:rFonts w:asciiTheme="minorHAnsi" w:hAnsiTheme="minorHAnsi" w:cstheme="minorHAnsi"/>
          <w:bCs/>
          <w:sz w:val="22"/>
          <w:szCs w:val="22"/>
        </w:rPr>
      </w:pPr>
      <w:r w:rsidRPr="00053543">
        <w:rPr>
          <w:rFonts w:asciiTheme="minorHAnsi" w:hAnsiTheme="minorHAnsi" w:cstheme="minorHAnsi"/>
          <w:bCs/>
          <w:sz w:val="22"/>
          <w:szCs w:val="22"/>
        </w:rPr>
        <w:t xml:space="preserve">technický dozor </w:t>
      </w:r>
      <w:r w:rsidR="0078709F" w:rsidRPr="00053543">
        <w:rPr>
          <w:rFonts w:asciiTheme="minorHAnsi" w:hAnsiTheme="minorHAnsi" w:cstheme="minorHAnsi"/>
          <w:bCs/>
          <w:sz w:val="22"/>
          <w:szCs w:val="22"/>
        </w:rPr>
        <w:t>stavebníka ve smyslu § 152 odst. 4 zákona č. 183/2006, stavebního zákona, ve znění pozdějších předpisů</w:t>
      </w:r>
      <w:r w:rsidRPr="00053543">
        <w:rPr>
          <w:rFonts w:asciiTheme="minorHAnsi" w:hAnsiTheme="minorHAnsi" w:cstheme="minorHAnsi"/>
          <w:bCs/>
          <w:sz w:val="22"/>
          <w:szCs w:val="22"/>
        </w:rPr>
        <w:t xml:space="preserve"> (</w:t>
      </w:r>
      <w:r w:rsidR="005F2E8F" w:rsidRPr="00053543">
        <w:rPr>
          <w:rFonts w:asciiTheme="minorHAnsi" w:hAnsiTheme="minorHAnsi" w:cstheme="minorHAnsi"/>
          <w:bCs/>
          <w:sz w:val="22"/>
          <w:szCs w:val="22"/>
        </w:rPr>
        <w:t xml:space="preserve">dále též jen </w:t>
      </w:r>
      <w:r w:rsidRPr="00053543">
        <w:rPr>
          <w:rFonts w:asciiTheme="minorHAnsi" w:hAnsiTheme="minorHAnsi" w:cstheme="minorHAnsi"/>
          <w:bCs/>
          <w:sz w:val="22"/>
          <w:szCs w:val="22"/>
        </w:rPr>
        <w:t>„</w:t>
      </w:r>
      <w:r w:rsidRPr="00053543">
        <w:rPr>
          <w:rFonts w:asciiTheme="minorHAnsi" w:hAnsiTheme="minorHAnsi" w:cstheme="minorHAnsi"/>
          <w:b/>
          <w:sz w:val="22"/>
          <w:szCs w:val="22"/>
        </w:rPr>
        <w:t>TD</w:t>
      </w:r>
      <w:r w:rsidR="0078709F" w:rsidRPr="00053543">
        <w:rPr>
          <w:rFonts w:asciiTheme="minorHAnsi" w:hAnsiTheme="minorHAnsi" w:cstheme="minorHAnsi"/>
          <w:b/>
          <w:sz w:val="22"/>
          <w:szCs w:val="22"/>
        </w:rPr>
        <w:t>S</w:t>
      </w:r>
      <w:r w:rsidRPr="00053543">
        <w:rPr>
          <w:rFonts w:asciiTheme="minorHAnsi" w:hAnsiTheme="minorHAnsi" w:cstheme="minorHAnsi"/>
          <w:bCs/>
          <w:sz w:val="22"/>
          <w:szCs w:val="22"/>
        </w:rPr>
        <w:t>“)</w:t>
      </w:r>
      <w:r w:rsidR="00B87F8E" w:rsidRPr="00053543">
        <w:rPr>
          <w:rFonts w:asciiTheme="minorHAnsi" w:hAnsiTheme="minorHAnsi" w:cstheme="minorHAnsi"/>
          <w:bCs/>
          <w:sz w:val="22"/>
          <w:szCs w:val="22"/>
        </w:rPr>
        <w:t>;</w:t>
      </w:r>
      <w:r w:rsidRPr="00053543">
        <w:rPr>
          <w:rFonts w:asciiTheme="minorHAnsi" w:hAnsiTheme="minorHAnsi" w:cstheme="minorHAnsi"/>
          <w:bCs/>
          <w:sz w:val="22"/>
          <w:szCs w:val="22"/>
        </w:rPr>
        <w:t xml:space="preserve"> </w:t>
      </w:r>
    </w:p>
    <w:p w14:paraId="0B0BEF40" w14:textId="0D5261D2" w:rsidR="003C5D33" w:rsidRPr="00053543" w:rsidRDefault="003C5D33" w:rsidP="007E507A">
      <w:pPr>
        <w:pStyle w:val="Odstavecseseznamem"/>
        <w:numPr>
          <w:ilvl w:val="0"/>
          <w:numId w:val="9"/>
        </w:numPr>
        <w:spacing w:before="120" w:after="120" w:line="276" w:lineRule="auto"/>
        <w:ind w:left="1134" w:hanging="567"/>
        <w:contextualSpacing w:val="0"/>
        <w:jc w:val="both"/>
        <w:rPr>
          <w:rFonts w:asciiTheme="minorHAnsi" w:hAnsiTheme="minorHAnsi" w:cstheme="minorHAnsi"/>
          <w:bCs/>
          <w:sz w:val="22"/>
          <w:szCs w:val="22"/>
        </w:rPr>
      </w:pPr>
      <w:r w:rsidRPr="00053543">
        <w:rPr>
          <w:rFonts w:asciiTheme="minorHAnsi" w:hAnsiTheme="minorHAnsi" w:cstheme="minorHAnsi"/>
          <w:bCs/>
          <w:sz w:val="22"/>
          <w:szCs w:val="22"/>
        </w:rPr>
        <w:t>zajištění činností koordinátora bezpečnosti a ochrany zdraví při práci na staveništi (</w:t>
      </w:r>
      <w:r w:rsidR="005F2E8F" w:rsidRPr="00053543">
        <w:rPr>
          <w:rFonts w:asciiTheme="minorHAnsi" w:hAnsiTheme="minorHAnsi" w:cstheme="minorHAnsi"/>
          <w:bCs/>
          <w:sz w:val="22"/>
          <w:szCs w:val="22"/>
        </w:rPr>
        <w:t xml:space="preserve">dále jen též jen </w:t>
      </w:r>
      <w:r w:rsidRPr="00053543">
        <w:rPr>
          <w:rFonts w:asciiTheme="minorHAnsi" w:hAnsiTheme="minorHAnsi" w:cstheme="minorHAnsi"/>
          <w:bCs/>
          <w:sz w:val="22"/>
          <w:szCs w:val="22"/>
        </w:rPr>
        <w:t>„</w:t>
      </w:r>
      <w:r w:rsidRPr="00053543">
        <w:rPr>
          <w:rFonts w:asciiTheme="minorHAnsi" w:hAnsiTheme="minorHAnsi" w:cstheme="minorHAnsi"/>
          <w:b/>
          <w:sz w:val="22"/>
          <w:szCs w:val="22"/>
        </w:rPr>
        <w:t>BOZP</w:t>
      </w:r>
      <w:r w:rsidRPr="00053543">
        <w:rPr>
          <w:rFonts w:asciiTheme="minorHAnsi" w:hAnsiTheme="minorHAnsi" w:cstheme="minorHAnsi"/>
          <w:bCs/>
          <w:sz w:val="22"/>
          <w:szCs w:val="22"/>
        </w:rPr>
        <w:t>“)</w:t>
      </w:r>
      <w:r w:rsidR="00BD4C1B" w:rsidRPr="00053543">
        <w:rPr>
          <w:rFonts w:asciiTheme="minorHAnsi" w:hAnsiTheme="minorHAnsi" w:cstheme="minorHAnsi"/>
          <w:bCs/>
          <w:sz w:val="22"/>
          <w:szCs w:val="22"/>
        </w:rPr>
        <w:t>.</w:t>
      </w:r>
    </w:p>
    <w:p w14:paraId="4D9B8E6F" w14:textId="029AD236" w:rsidR="00A840C5" w:rsidRDefault="00A840C5" w:rsidP="007E507A">
      <w:pPr>
        <w:pStyle w:val="Odstavecseseznamem"/>
        <w:numPr>
          <w:ilvl w:val="0"/>
          <w:numId w:val="2"/>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Bližší popis jednotlivých činností Projektového manažera v</w:t>
      </w:r>
      <w:r w:rsidR="00187925">
        <w:rPr>
          <w:rFonts w:asciiTheme="minorHAnsi" w:hAnsiTheme="minorHAnsi" w:cstheme="minorHAnsi"/>
          <w:sz w:val="22"/>
          <w:szCs w:val="22"/>
        </w:rPr>
        <w:t> </w:t>
      </w:r>
      <w:r>
        <w:rPr>
          <w:rFonts w:asciiTheme="minorHAnsi" w:hAnsiTheme="minorHAnsi" w:cstheme="minorHAnsi"/>
          <w:sz w:val="22"/>
          <w:szCs w:val="22"/>
        </w:rPr>
        <w:t xml:space="preserve">rámci poskytovaných </w:t>
      </w:r>
      <w:r w:rsidR="0093633A">
        <w:rPr>
          <w:rFonts w:asciiTheme="minorHAnsi" w:hAnsiTheme="minorHAnsi" w:cstheme="minorHAnsi"/>
          <w:sz w:val="22"/>
          <w:szCs w:val="22"/>
        </w:rPr>
        <w:t>Služeb</w:t>
      </w:r>
      <w:r>
        <w:rPr>
          <w:rFonts w:asciiTheme="minorHAnsi" w:hAnsiTheme="minorHAnsi" w:cstheme="minorHAnsi"/>
          <w:sz w:val="22"/>
          <w:szCs w:val="22"/>
        </w:rPr>
        <w:t xml:space="preserve"> je </w:t>
      </w:r>
      <w:r w:rsidR="00D5201E">
        <w:rPr>
          <w:rFonts w:asciiTheme="minorHAnsi" w:hAnsiTheme="minorHAnsi" w:cstheme="minorHAnsi"/>
          <w:sz w:val="22"/>
          <w:szCs w:val="22"/>
        </w:rPr>
        <w:t xml:space="preserve">uveden </w:t>
      </w:r>
      <w:r>
        <w:rPr>
          <w:rFonts w:asciiTheme="minorHAnsi" w:hAnsiTheme="minorHAnsi" w:cstheme="minorHAnsi"/>
          <w:sz w:val="22"/>
          <w:szCs w:val="22"/>
        </w:rPr>
        <w:t>v</w:t>
      </w:r>
      <w:r w:rsidR="00187925">
        <w:rPr>
          <w:rFonts w:asciiTheme="minorHAnsi" w:hAnsiTheme="minorHAnsi" w:cstheme="minorHAnsi"/>
          <w:sz w:val="22"/>
          <w:szCs w:val="22"/>
        </w:rPr>
        <w:t> </w:t>
      </w:r>
      <w:r w:rsidR="00E6736E">
        <w:rPr>
          <w:rFonts w:asciiTheme="minorHAnsi" w:hAnsiTheme="minorHAnsi" w:cstheme="minorHAnsi"/>
          <w:sz w:val="22"/>
          <w:szCs w:val="22"/>
        </w:rPr>
        <w:t>P</w:t>
      </w:r>
      <w:r>
        <w:rPr>
          <w:rFonts w:asciiTheme="minorHAnsi" w:hAnsiTheme="minorHAnsi" w:cstheme="minorHAnsi"/>
          <w:sz w:val="22"/>
          <w:szCs w:val="22"/>
        </w:rPr>
        <w:t xml:space="preserve">říloze č. </w:t>
      </w:r>
      <w:r w:rsidR="00400A4E">
        <w:rPr>
          <w:rFonts w:asciiTheme="minorHAnsi" w:hAnsiTheme="minorHAnsi" w:cstheme="minorHAnsi"/>
          <w:sz w:val="22"/>
          <w:szCs w:val="22"/>
        </w:rPr>
        <w:t>2</w:t>
      </w:r>
      <w:r w:rsidR="00910ADA">
        <w:rPr>
          <w:rFonts w:asciiTheme="minorHAnsi" w:hAnsiTheme="minorHAnsi" w:cstheme="minorHAnsi"/>
          <w:sz w:val="22"/>
          <w:szCs w:val="22"/>
        </w:rPr>
        <w:t xml:space="preserve"> </w:t>
      </w:r>
      <w:r>
        <w:rPr>
          <w:rFonts w:asciiTheme="minorHAnsi" w:hAnsiTheme="minorHAnsi" w:cstheme="minorHAnsi"/>
          <w:sz w:val="22"/>
          <w:szCs w:val="22"/>
        </w:rPr>
        <w:t>(dále jen „</w:t>
      </w:r>
      <w:r w:rsidRPr="00A840C5">
        <w:rPr>
          <w:rFonts w:asciiTheme="minorHAnsi" w:hAnsiTheme="minorHAnsi" w:cstheme="minorHAnsi"/>
          <w:b/>
          <w:bCs/>
          <w:sz w:val="22"/>
          <w:szCs w:val="22"/>
        </w:rPr>
        <w:t xml:space="preserve">Příloha č. </w:t>
      </w:r>
      <w:r w:rsidR="0042503A">
        <w:rPr>
          <w:rFonts w:asciiTheme="minorHAnsi" w:hAnsiTheme="minorHAnsi" w:cstheme="minorHAnsi"/>
          <w:b/>
          <w:bCs/>
          <w:sz w:val="22"/>
          <w:szCs w:val="22"/>
        </w:rPr>
        <w:t>2</w:t>
      </w:r>
      <w:r>
        <w:rPr>
          <w:rFonts w:asciiTheme="minorHAnsi" w:hAnsiTheme="minorHAnsi" w:cstheme="minorHAnsi"/>
          <w:sz w:val="22"/>
          <w:szCs w:val="22"/>
        </w:rPr>
        <w:t xml:space="preserve"> </w:t>
      </w:r>
      <w:r w:rsidRPr="00A840C5">
        <w:rPr>
          <w:rFonts w:asciiTheme="minorHAnsi" w:hAnsiTheme="minorHAnsi" w:cstheme="minorHAnsi"/>
          <w:b/>
          <w:bCs/>
          <w:sz w:val="22"/>
          <w:szCs w:val="22"/>
        </w:rPr>
        <w:t>– popis činností</w:t>
      </w:r>
      <w:r>
        <w:rPr>
          <w:rFonts w:asciiTheme="minorHAnsi" w:hAnsiTheme="minorHAnsi" w:cstheme="minorHAnsi"/>
          <w:sz w:val="22"/>
          <w:szCs w:val="22"/>
        </w:rPr>
        <w:t>“</w:t>
      </w:r>
      <w:r w:rsidR="00CE7222">
        <w:rPr>
          <w:rFonts w:asciiTheme="minorHAnsi" w:hAnsiTheme="minorHAnsi" w:cstheme="minorHAnsi"/>
          <w:sz w:val="22"/>
          <w:szCs w:val="22"/>
        </w:rPr>
        <w:t xml:space="preserve"> či též jen „</w:t>
      </w:r>
      <w:r w:rsidR="00CE7222" w:rsidRPr="00CE7222">
        <w:rPr>
          <w:rFonts w:asciiTheme="minorHAnsi" w:hAnsiTheme="minorHAnsi" w:cstheme="minorHAnsi"/>
          <w:b/>
          <w:bCs/>
          <w:sz w:val="22"/>
          <w:szCs w:val="22"/>
        </w:rPr>
        <w:t xml:space="preserve">Příloha č. </w:t>
      </w:r>
      <w:r w:rsidR="0042503A">
        <w:rPr>
          <w:rFonts w:asciiTheme="minorHAnsi" w:hAnsiTheme="minorHAnsi" w:cstheme="minorHAnsi"/>
          <w:b/>
          <w:bCs/>
          <w:sz w:val="22"/>
          <w:szCs w:val="22"/>
        </w:rPr>
        <w:t>2</w:t>
      </w:r>
      <w:r w:rsidR="00CE7222">
        <w:rPr>
          <w:rFonts w:asciiTheme="minorHAnsi" w:hAnsiTheme="minorHAnsi" w:cstheme="minorHAnsi"/>
          <w:sz w:val="22"/>
          <w:szCs w:val="22"/>
        </w:rPr>
        <w:t>“</w:t>
      </w:r>
      <w:r>
        <w:rPr>
          <w:rFonts w:asciiTheme="minorHAnsi" w:hAnsiTheme="minorHAnsi" w:cstheme="minorHAnsi"/>
          <w:sz w:val="22"/>
          <w:szCs w:val="22"/>
        </w:rPr>
        <w:t xml:space="preserve">). </w:t>
      </w:r>
      <w:r w:rsidR="0093633A">
        <w:rPr>
          <w:rFonts w:asciiTheme="minorHAnsi" w:hAnsiTheme="minorHAnsi" w:cstheme="minorHAnsi"/>
          <w:sz w:val="22"/>
          <w:szCs w:val="22"/>
        </w:rPr>
        <w:t xml:space="preserve"> </w:t>
      </w:r>
    </w:p>
    <w:p w14:paraId="48114505" w14:textId="188C0743" w:rsidR="00241442" w:rsidRDefault="00241442" w:rsidP="007E507A">
      <w:pPr>
        <w:pStyle w:val="Odstavecseseznamem"/>
        <w:numPr>
          <w:ilvl w:val="0"/>
          <w:numId w:val="2"/>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Klient se zavazuje </w:t>
      </w:r>
      <w:r w:rsidR="00BD4C1B">
        <w:rPr>
          <w:rFonts w:asciiTheme="minorHAnsi" w:hAnsiTheme="minorHAnsi" w:cstheme="minorHAnsi"/>
          <w:sz w:val="22"/>
          <w:szCs w:val="22"/>
        </w:rPr>
        <w:t xml:space="preserve">za </w:t>
      </w:r>
      <w:r>
        <w:rPr>
          <w:rFonts w:asciiTheme="minorHAnsi" w:hAnsiTheme="minorHAnsi" w:cstheme="minorHAnsi"/>
          <w:sz w:val="22"/>
          <w:szCs w:val="22"/>
        </w:rPr>
        <w:t xml:space="preserve">poskytnuté Služby zaplatit Odměnu ve výši </w:t>
      </w:r>
      <w:r w:rsidR="00BD4C1B">
        <w:rPr>
          <w:rFonts w:asciiTheme="minorHAnsi" w:hAnsiTheme="minorHAnsi" w:cstheme="minorHAnsi"/>
          <w:sz w:val="22"/>
          <w:szCs w:val="22"/>
        </w:rPr>
        <w:t xml:space="preserve">a za podmínek </w:t>
      </w:r>
      <w:r>
        <w:rPr>
          <w:rFonts w:asciiTheme="minorHAnsi" w:hAnsiTheme="minorHAnsi" w:cstheme="minorHAnsi"/>
          <w:sz w:val="22"/>
          <w:szCs w:val="22"/>
        </w:rPr>
        <w:t>stanoven</w:t>
      </w:r>
      <w:r w:rsidR="00BD4C1B">
        <w:rPr>
          <w:rFonts w:asciiTheme="minorHAnsi" w:hAnsiTheme="minorHAnsi" w:cstheme="minorHAnsi"/>
          <w:sz w:val="22"/>
          <w:szCs w:val="22"/>
        </w:rPr>
        <w:t>ých</w:t>
      </w:r>
      <w:r>
        <w:rPr>
          <w:rFonts w:asciiTheme="minorHAnsi" w:hAnsiTheme="minorHAnsi" w:cstheme="minorHAnsi"/>
          <w:sz w:val="22"/>
          <w:szCs w:val="22"/>
        </w:rPr>
        <w:t xml:space="preserve"> v</w:t>
      </w:r>
      <w:r w:rsidR="00187925">
        <w:rPr>
          <w:rFonts w:asciiTheme="minorHAnsi" w:hAnsiTheme="minorHAnsi" w:cstheme="minorHAnsi"/>
          <w:sz w:val="22"/>
          <w:szCs w:val="22"/>
        </w:rPr>
        <w:t> </w:t>
      </w:r>
      <w:r>
        <w:rPr>
          <w:rFonts w:asciiTheme="minorHAnsi" w:hAnsiTheme="minorHAnsi" w:cstheme="minorHAnsi"/>
          <w:sz w:val="22"/>
          <w:szCs w:val="22"/>
        </w:rPr>
        <w:t xml:space="preserve">této Smlouvě. </w:t>
      </w:r>
    </w:p>
    <w:p w14:paraId="32EFC86D" w14:textId="37969920" w:rsidR="00241442" w:rsidRDefault="00241442" w:rsidP="00A55B26">
      <w:pPr>
        <w:spacing w:before="120" w:after="120" w:line="276" w:lineRule="auto"/>
        <w:ind w:firstLine="567"/>
        <w:jc w:val="both"/>
        <w:rPr>
          <w:rFonts w:asciiTheme="minorHAnsi" w:hAnsiTheme="minorHAnsi" w:cstheme="minorHAnsi"/>
          <w:sz w:val="22"/>
          <w:szCs w:val="22"/>
        </w:rPr>
      </w:pPr>
    </w:p>
    <w:p w14:paraId="5E3A7FF5" w14:textId="77777777" w:rsidR="00241442" w:rsidRPr="00832EB3" w:rsidRDefault="00241442" w:rsidP="00A55B26">
      <w:pPr>
        <w:spacing w:before="120" w:line="276" w:lineRule="auto"/>
        <w:jc w:val="center"/>
        <w:rPr>
          <w:rFonts w:asciiTheme="minorHAnsi" w:hAnsiTheme="minorHAnsi" w:cstheme="minorHAnsi"/>
          <w:b/>
          <w:bCs/>
          <w:sz w:val="22"/>
          <w:szCs w:val="22"/>
          <w:u w:val="single"/>
        </w:rPr>
      </w:pPr>
      <w:r w:rsidRPr="00832EB3">
        <w:rPr>
          <w:rFonts w:asciiTheme="minorHAnsi" w:hAnsiTheme="minorHAnsi" w:cstheme="minorHAnsi"/>
          <w:b/>
          <w:bCs/>
          <w:sz w:val="22"/>
          <w:szCs w:val="22"/>
          <w:u w:val="single"/>
        </w:rPr>
        <w:t>ČLÁNEK II.</w:t>
      </w:r>
    </w:p>
    <w:p w14:paraId="054BB4AC" w14:textId="77614671" w:rsidR="00241442" w:rsidRPr="00AE132B" w:rsidRDefault="00892C86" w:rsidP="00A55B26">
      <w:pPr>
        <w:spacing w:after="120" w:line="276" w:lineRule="auto"/>
        <w:jc w:val="center"/>
        <w:rPr>
          <w:rFonts w:asciiTheme="minorHAnsi" w:hAnsiTheme="minorHAnsi" w:cstheme="minorHAnsi"/>
          <w:b/>
          <w:bCs/>
          <w:caps/>
          <w:sz w:val="22"/>
          <w:szCs w:val="22"/>
          <w:u w:val="single"/>
        </w:rPr>
      </w:pPr>
      <w:r>
        <w:rPr>
          <w:rFonts w:asciiTheme="minorHAnsi" w:hAnsiTheme="minorHAnsi" w:cstheme="minorHAnsi"/>
          <w:b/>
          <w:bCs/>
          <w:caps/>
          <w:sz w:val="22"/>
          <w:szCs w:val="22"/>
          <w:u w:val="single"/>
        </w:rPr>
        <w:t>PLÁN PROJEKTU a HARMONOGRAM POSKYTOVÁNÍ SLUŽEB</w:t>
      </w:r>
    </w:p>
    <w:p w14:paraId="67998912" w14:textId="05BDCAD4" w:rsidR="00892C86" w:rsidRDefault="00892C86" w:rsidP="007E507A">
      <w:pPr>
        <w:pStyle w:val="Odstavecseseznamem"/>
        <w:numPr>
          <w:ilvl w:val="0"/>
          <w:numId w:val="10"/>
        </w:numPr>
        <w:spacing w:before="120" w:after="120" w:line="276" w:lineRule="auto"/>
        <w:ind w:left="567" w:hanging="567"/>
        <w:contextualSpacing w:val="0"/>
        <w:jc w:val="both"/>
        <w:rPr>
          <w:rFonts w:asciiTheme="minorHAnsi" w:hAnsiTheme="minorHAnsi" w:cstheme="minorHAnsi"/>
          <w:sz w:val="22"/>
          <w:szCs w:val="22"/>
        </w:rPr>
      </w:pPr>
      <w:r w:rsidRPr="00B52F64">
        <w:rPr>
          <w:rFonts w:asciiTheme="minorHAnsi" w:hAnsiTheme="minorHAnsi" w:cstheme="minorHAnsi"/>
          <w:sz w:val="22"/>
          <w:szCs w:val="22"/>
        </w:rPr>
        <w:t xml:space="preserve">Poskytování Služeb je rozloženo do následujících </w:t>
      </w:r>
      <w:r w:rsidR="001F1F1E">
        <w:rPr>
          <w:rFonts w:asciiTheme="minorHAnsi" w:hAnsiTheme="minorHAnsi" w:cstheme="minorHAnsi"/>
          <w:sz w:val="22"/>
          <w:szCs w:val="22"/>
        </w:rPr>
        <w:t>fází</w:t>
      </w:r>
      <w:r w:rsidR="001F1F1E" w:rsidRPr="00B52F64">
        <w:rPr>
          <w:rFonts w:asciiTheme="minorHAnsi" w:hAnsiTheme="minorHAnsi" w:cstheme="minorHAnsi"/>
          <w:sz w:val="22"/>
          <w:szCs w:val="22"/>
        </w:rPr>
        <w:t xml:space="preserve"> </w:t>
      </w:r>
      <w:r w:rsidRPr="00B52F64">
        <w:rPr>
          <w:rFonts w:asciiTheme="minorHAnsi" w:hAnsiTheme="minorHAnsi" w:cstheme="minorHAnsi"/>
          <w:sz w:val="22"/>
          <w:szCs w:val="22"/>
        </w:rPr>
        <w:t>Projektu:</w:t>
      </w:r>
    </w:p>
    <w:p w14:paraId="61DF9F99" w14:textId="77777777" w:rsidR="008B72A3" w:rsidRPr="00F53DE1" w:rsidRDefault="008B72A3" w:rsidP="00F53DE1">
      <w:pPr>
        <w:pStyle w:val="Odstavecseseznamem"/>
        <w:numPr>
          <w:ilvl w:val="0"/>
          <w:numId w:val="50"/>
        </w:numPr>
        <w:spacing w:before="120" w:line="276" w:lineRule="auto"/>
        <w:jc w:val="both"/>
        <w:rPr>
          <w:rFonts w:asciiTheme="minorHAnsi" w:hAnsiTheme="minorHAnsi" w:cstheme="minorHAnsi"/>
          <w:sz w:val="22"/>
          <w:szCs w:val="22"/>
        </w:rPr>
      </w:pPr>
      <w:bookmarkStart w:id="1" w:name="_Hlk111136585"/>
      <w:bookmarkStart w:id="2" w:name="_Hlk111814020"/>
      <w:r w:rsidRPr="00F53DE1">
        <w:rPr>
          <w:rFonts w:asciiTheme="minorHAnsi" w:hAnsiTheme="minorHAnsi" w:cstheme="minorHAnsi"/>
          <w:sz w:val="22"/>
          <w:szCs w:val="22"/>
        </w:rPr>
        <w:lastRenderedPageBreak/>
        <w:t>Fáze 1 - koordinace a řízení činností vedoucích k vytvoření návrhu Stavby, koordinace a řízení činností vedoucích k vytvoření dokumentace pro získání územního rozhodnutí, kontrola konceptu a čistopisu předané projektové dokumentace, koordinace a řízení činností vedoucích k projednání dokumentace s dotčenými subjekty a získání pravomocného územního rozhodnutí pro umístění Stavby (případně společného povolení), vč. obstarání a projednání potřebné dokumentace EIA;</w:t>
      </w:r>
    </w:p>
    <w:p w14:paraId="5AFA9609" w14:textId="77777777" w:rsidR="008B72A3" w:rsidRPr="00F53DE1" w:rsidRDefault="008B72A3" w:rsidP="00F53DE1">
      <w:pPr>
        <w:pStyle w:val="Odstavecseseznamem"/>
        <w:numPr>
          <w:ilvl w:val="0"/>
          <w:numId w:val="50"/>
        </w:numPr>
        <w:spacing w:before="120" w:line="276" w:lineRule="auto"/>
        <w:jc w:val="both"/>
        <w:rPr>
          <w:rFonts w:asciiTheme="minorHAnsi" w:hAnsiTheme="minorHAnsi" w:cstheme="minorHAnsi"/>
          <w:sz w:val="22"/>
          <w:szCs w:val="22"/>
        </w:rPr>
      </w:pPr>
      <w:r w:rsidRPr="00F53DE1">
        <w:rPr>
          <w:rFonts w:asciiTheme="minorHAnsi" w:hAnsiTheme="minorHAnsi" w:cstheme="minorHAnsi"/>
          <w:sz w:val="22"/>
          <w:szCs w:val="22"/>
        </w:rPr>
        <w:t>Fáze 2 - koordinace a řízení činností vedoucích k vytvoření dokumentace pro získání pravomocného stavebního povolení, kontrola konceptu a čistopisu předané dokumentace pro stavební povolení, koordinace a řízení činností vedoucích k projednání dokumentace s dotčenými subjekty a získání povolení Stavby;</w:t>
      </w:r>
    </w:p>
    <w:p w14:paraId="5A5AAEDC" w14:textId="77777777" w:rsidR="008B72A3" w:rsidRPr="00F53DE1" w:rsidRDefault="008B72A3" w:rsidP="00F53DE1">
      <w:pPr>
        <w:pStyle w:val="Odstavecseseznamem"/>
        <w:numPr>
          <w:ilvl w:val="0"/>
          <w:numId w:val="50"/>
        </w:numPr>
        <w:spacing w:before="120" w:line="276" w:lineRule="auto"/>
        <w:jc w:val="both"/>
        <w:rPr>
          <w:rFonts w:asciiTheme="minorHAnsi" w:hAnsiTheme="minorHAnsi" w:cstheme="minorHAnsi"/>
          <w:sz w:val="22"/>
          <w:szCs w:val="22"/>
        </w:rPr>
      </w:pPr>
      <w:r w:rsidRPr="00F53DE1">
        <w:rPr>
          <w:rFonts w:asciiTheme="minorHAnsi" w:hAnsiTheme="minorHAnsi" w:cstheme="minorHAnsi"/>
          <w:sz w:val="22"/>
          <w:szCs w:val="22"/>
        </w:rPr>
        <w:t>Fáze 3 - koordinace a řízení činností vedoucích k vytvoření dokumentace pro výběr generálního zhotovitele Stavby, kontrola konceptu a čistopisu předané dokumentace pro provádění stavby, spolupráce při výběru generálního zhotovitele Stavby a přípravy podkladů pro zadávací řízení a smlouvu o dílo s generálním zhotovitelem Stavby;</w:t>
      </w:r>
    </w:p>
    <w:p w14:paraId="63F314B9" w14:textId="77777777" w:rsidR="008B72A3" w:rsidRPr="00F53DE1" w:rsidRDefault="008B72A3" w:rsidP="00F53DE1">
      <w:pPr>
        <w:pStyle w:val="Odstavecseseznamem"/>
        <w:numPr>
          <w:ilvl w:val="0"/>
          <w:numId w:val="50"/>
        </w:numPr>
        <w:spacing w:before="120" w:line="276" w:lineRule="auto"/>
        <w:jc w:val="both"/>
        <w:rPr>
          <w:rFonts w:asciiTheme="minorHAnsi" w:hAnsiTheme="minorHAnsi" w:cstheme="minorHAnsi"/>
          <w:sz w:val="22"/>
          <w:szCs w:val="22"/>
        </w:rPr>
      </w:pPr>
      <w:r w:rsidRPr="00F53DE1">
        <w:rPr>
          <w:rFonts w:asciiTheme="minorHAnsi" w:hAnsiTheme="minorHAnsi" w:cstheme="minorHAnsi"/>
          <w:sz w:val="22"/>
          <w:szCs w:val="22"/>
        </w:rPr>
        <w:t>Fáze 4 – koordinace a řízení činností vedoucích k realizaci Stavby a její kolaudaci (včetně získání kolaudačního souhlasu);</w:t>
      </w:r>
    </w:p>
    <w:p w14:paraId="7F6EDF22" w14:textId="27833535" w:rsidR="008B72A3" w:rsidRPr="00F53DE1" w:rsidRDefault="008B72A3" w:rsidP="00F53DE1">
      <w:pPr>
        <w:pStyle w:val="Odstavecseseznamem"/>
        <w:numPr>
          <w:ilvl w:val="0"/>
          <w:numId w:val="50"/>
        </w:numPr>
        <w:spacing w:before="120" w:line="276" w:lineRule="auto"/>
        <w:jc w:val="both"/>
        <w:rPr>
          <w:rFonts w:asciiTheme="minorHAnsi" w:hAnsiTheme="minorHAnsi" w:cstheme="minorHAnsi"/>
          <w:sz w:val="22"/>
          <w:szCs w:val="22"/>
        </w:rPr>
      </w:pPr>
      <w:r w:rsidRPr="00F53DE1">
        <w:rPr>
          <w:rFonts w:asciiTheme="minorHAnsi" w:hAnsiTheme="minorHAnsi" w:cstheme="minorHAnsi"/>
          <w:sz w:val="22"/>
          <w:szCs w:val="22"/>
        </w:rPr>
        <w:t xml:space="preserve">Fáze 5 – </w:t>
      </w:r>
      <w:bookmarkStart w:id="3" w:name="_Hlk117677663"/>
      <w:r w:rsidRPr="00F53DE1">
        <w:rPr>
          <w:rFonts w:asciiTheme="minorHAnsi" w:hAnsiTheme="minorHAnsi" w:cstheme="minorHAnsi"/>
          <w:sz w:val="22"/>
          <w:szCs w:val="22"/>
        </w:rPr>
        <w:t xml:space="preserve">koordinace a řízení činností při zkušebním provozu Stavby a odstranění závad a nedodělků stavby z převzetí stavby, předání Stavby do užívání budoucímu uživateli/správci </w:t>
      </w:r>
      <w:r w:rsidR="00400A4E" w:rsidRPr="00F53DE1">
        <w:rPr>
          <w:rFonts w:asciiTheme="minorHAnsi" w:hAnsiTheme="minorHAnsi" w:cstheme="minorHAnsi"/>
          <w:sz w:val="22"/>
          <w:szCs w:val="22"/>
        </w:rPr>
        <w:t>Stavby</w:t>
      </w:r>
      <w:bookmarkEnd w:id="3"/>
      <w:r w:rsidRPr="00F53DE1">
        <w:rPr>
          <w:rFonts w:asciiTheme="minorHAnsi" w:hAnsiTheme="minorHAnsi" w:cstheme="minorHAnsi"/>
          <w:sz w:val="22"/>
          <w:szCs w:val="22"/>
        </w:rPr>
        <w:t>.</w:t>
      </w:r>
      <w:bookmarkEnd w:id="1"/>
      <w:bookmarkEnd w:id="2"/>
    </w:p>
    <w:p w14:paraId="5D1AE85A" w14:textId="77777777" w:rsidR="008B72A3" w:rsidRPr="00F53DE1" w:rsidRDefault="008B72A3" w:rsidP="00F53DE1">
      <w:pPr>
        <w:spacing w:before="120" w:after="120" w:line="276" w:lineRule="auto"/>
        <w:jc w:val="both"/>
        <w:rPr>
          <w:rFonts w:asciiTheme="minorHAnsi" w:hAnsiTheme="minorHAnsi" w:cstheme="minorHAnsi"/>
          <w:sz w:val="22"/>
          <w:szCs w:val="22"/>
        </w:rPr>
      </w:pPr>
    </w:p>
    <w:p w14:paraId="365243D1" w14:textId="5A9C6227" w:rsidR="004B6B20" w:rsidRPr="004B6B20" w:rsidRDefault="004B6B20" w:rsidP="00A55B26">
      <w:pPr>
        <w:spacing w:before="120" w:after="120" w:line="276" w:lineRule="auto"/>
        <w:ind w:left="567"/>
        <w:jc w:val="both"/>
        <w:rPr>
          <w:rFonts w:asciiTheme="minorHAnsi" w:hAnsiTheme="minorHAnsi" w:cstheme="minorHAnsi"/>
          <w:bCs/>
          <w:sz w:val="22"/>
          <w:szCs w:val="22"/>
        </w:rPr>
      </w:pPr>
      <w:r w:rsidRPr="004B6B20">
        <w:rPr>
          <w:rFonts w:asciiTheme="minorHAnsi" w:hAnsiTheme="minorHAnsi" w:cstheme="minorHAnsi"/>
          <w:bCs/>
          <w:sz w:val="22"/>
          <w:szCs w:val="22"/>
        </w:rPr>
        <w:t>(společně dále jen „</w:t>
      </w:r>
      <w:r w:rsidR="001F1F1E">
        <w:rPr>
          <w:rFonts w:asciiTheme="minorHAnsi" w:hAnsiTheme="minorHAnsi" w:cstheme="minorHAnsi"/>
          <w:b/>
          <w:sz w:val="22"/>
          <w:szCs w:val="22"/>
        </w:rPr>
        <w:t>Fáze</w:t>
      </w:r>
      <w:r w:rsidRPr="004B6B20">
        <w:rPr>
          <w:rFonts w:asciiTheme="minorHAnsi" w:hAnsiTheme="minorHAnsi" w:cstheme="minorHAnsi"/>
          <w:bCs/>
          <w:sz w:val="22"/>
          <w:szCs w:val="22"/>
        </w:rPr>
        <w:t>“</w:t>
      </w:r>
      <w:r w:rsidR="00F23EC6">
        <w:rPr>
          <w:rFonts w:asciiTheme="minorHAnsi" w:hAnsiTheme="minorHAnsi" w:cstheme="minorHAnsi"/>
          <w:bCs/>
          <w:sz w:val="22"/>
          <w:szCs w:val="22"/>
        </w:rPr>
        <w:t xml:space="preserve"> či </w:t>
      </w:r>
      <w:r w:rsidR="00A1207C">
        <w:rPr>
          <w:rFonts w:asciiTheme="minorHAnsi" w:hAnsiTheme="minorHAnsi" w:cstheme="minorHAnsi"/>
          <w:bCs/>
          <w:sz w:val="22"/>
          <w:szCs w:val="22"/>
        </w:rPr>
        <w:t>jednotlivě</w:t>
      </w:r>
      <w:r w:rsidR="00F23EC6">
        <w:rPr>
          <w:rFonts w:asciiTheme="minorHAnsi" w:hAnsiTheme="minorHAnsi" w:cstheme="minorHAnsi"/>
          <w:bCs/>
          <w:sz w:val="22"/>
          <w:szCs w:val="22"/>
        </w:rPr>
        <w:t xml:space="preserve"> jen „</w:t>
      </w:r>
      <w:r w:rsidR="001F1F1E">
        <w:rPr>
          <w:rFonts w:asciiTheme="minorHAnsi" w:hAnsiTheme="minorHAnsi" w:cstheme="minorHAnsi"/>
          <w:b/>
          <w:sz w:val="22"/>
          <w:szCs w:val="22"/>
        </w:rPr>
        <w:t>Fáze</w:t>
      </w:r>
      <w:r w:rsidR="00F23EC6">
        <w:rPr>
          <w:rFonts w:asciiTheme="minorHAnsi" w:hAnsiTheme="minorHAnsi" w:cstheme="minorHAnsi"/>
          <w:bCs/>
          <w:sz w:val="22"/>
          <w:szCs w:val="22"/>
        </w:rPr>
        <w:t>“</w:t>
      </w:r>
      <w:r w:rsidRPr="004B6B20">
        <w:rPr>
          <w:rFonts w:asciiTheme="minorHAnsi" w:hAnsiTheme="minorHAnsi" w:cstheme="minorHAnsi"/>
          <w:bCs/>
          <w:sz w:val="22"/>
          <w:szCs w:val="22"/>
        </w:rPr>
        <w:t>)</w:t>
      </w:r>
      <w:r w:rsidR="00053543">
        <w:rPr>
          <w:rFonts w:asciiTheme="minorHAnsi" w:hAnsiTheme="minorHAnsi" w:cstheme="minorHAnsi"/>
          <w:bCs/>
          <w:sz w:val="22"/>
          <w:szCs w:val="22"/>
        </w:rPr>
        <w:t>.</w:t>
      </w:r>
    </w:p>
    <w:p w14:paraId="50301D27" w14:textId="1C8DD9F3" w:rsidR="003014FD" w:rsidRDefault="00892C86" w:rsidP="007E507A">
      <w:pPr>
        <w:pStyle w:val="Odstavecseseznamem"/>
        <w:numPr>
          <w:ilvl w:val="0"/>
          <w:numId w:val="10"/>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Bližší </w:t>
      </w:r>
      <w:r w:rsidR="005F3932">
        <w:rPr>
          <w:rFonts w:asciiTheme="minorHAnsi" w:hAnsiTheme="minorHAnsi" w:cstheme="minorHAnsi"/>
          <w:sz w:val="22"/>
          <w:szCs w:val="22"/>
        </w:rPr>
        <w:t xml:space="preserve">předpokládaný </w:t>
      </w:r>
      <w:r>
        <w:rPr>
          <w:rFonts w:asciiTheme="minorHAnsi" w:hAnsiTheme="minorHAnsi" w:cstheme="minorHAnsi"/>
          <w:sz w:val="22"/>
          <w:szCs w:val="22"/>
        </w:rPr>
        <w:t xml:space="preserve">časový </w:t>
      </w:r>
      <w:r w:rsidRPr="00AE132B">
        <w:rPr>
          <w:rFonts w:asciiTheme="minorHAnsi" w:hAnsiTheme="minorHAnsi" w:cstheme="minorHAnsi"/>
          <w:sz w:val="22"/>
          <w:szCs w:val="22"/>
        </w:rPr>
        <w:t xml:space="preserve">plán </w:t>
      </w:r>
      <w:r w:rsidR="00E553E4">
        <w:rPr>
          <w:rFonts w:asciiTheme="minorHAnsi" w:hAnsiTheme="minorHAnsi" w:cstheme="minorHAnsi"/>
          <w:sz w:val="22"/>
          <w:szCs w:val="22"/>
        </w:rPr>
        <w:t xml:space="preserve">jednotlivých </w:t>
      </w:r>
      <w:r w:rsidR="001F1F1E">
        <w:rPr>
          <w:rFonts w:asciiTheme="minorHAnsi" w:hAnsiTheme="minorHAnsi" w:cstheme="minorHAnsi"/>
          <w:sz w:val="22"/>
          <w:szCs w:val="22"/>
        </w:rPr>
        <w:t xml:space="preserve">Fází </w:t>
      </w:r>
      <w:r w:rsidR="0063577C">
        <w:rPr>
          <w:rFonts w:asciiTheme="minorHAnsi" w:hAnsiTheme="minorHAnsi" w:cstheme="minorHAnsi"/>
          <w:sz w:val="22"/>
          <w:szCs w:val="22"/>
        </w:rPr>
        <w:t>P</w:t>
      </w:r>
      <w:r w:rsidRPr="00AE132B">
        <w:rPr>
          <w:rFonts w:asciiTheme="minorHAnsi" w:hAnsiTheme="minorHAnsi" w:cstheme="minorHAnsi"/>
          <w:sz w:val="22"/>
          <w:szCs w:val="22"/>
        </w:rPr>
        <w:t xml:space="preserve">rojektu </w:t>
      </w:r>
      <w:r w:rsidR="0063577C">
        <w:rPr>
          <w:rFonts w:asciiTheme="minorHAnsi" w:hAnsiTheme="minorHAnsi" w:cstheme="minorHAnsi"/>
          <w:sz w:val="22"/>
          <w:szCs w:val="22"/>
        </w:rPr>
        <w:t>(dále jen „</w:t>
      </w:r>
      <w:r w:rsidR="0063577C" w:rsidRPr="0063577C">
        <w:rPr>
          <w:rFonts w:asciiTheme="minorHAnsi" w:hAnsiTheme="minorHAnsi" w:cstheme="minorHAnsi"/>
          <w:b/>
          <w:bCs/>
          <w:sz w:val="22"/>
          <w:szCs w:val="22"/>
        </w:rPr>
        <w:t>Plán Projektu</w:t>
      </w:r>
      <w:r w:rsidR="0063577C">
        <w:rPr>
          <w:rFonts w:asciiTheme="minorHAnsi" w:hAnsiTheme="minorHAnsi" w:cstheme="minorHAnsi"/>
          <w:sz w:val="22"/>
          <w:szCs w:val="22"/>
        </w:rPr>
        <w:t>“) je uveden v </w:t>
      </w:r>
      <w:r w:rsidR="00E6736E">
        <w:rPr>
          <w:rFonts w:asciiTheme="minorHAnsi" w:hAnsiTheme="minorHAnsi" w:cstheme="minorHAnsi"/>
          <w:sz w:val="22"/>
          <w:szCs w:val="22"/>
        </w:rPr>
        <w:t>P</w:t>
      </w:r>
      <w:r w:rsidR="0063577C">
        <w:rPr>
          <w:rFonts w:asciiTheme="minorHAnsi" w:hAnsiTheme="minorHAnsi" w:cstheme="minorHAnsi"/>
          <w:sz w:val="22"/>
          <w:szCs w:val="22"/>
        </w:rPr>
        <w:t xml:space="preserve">říloze č. </w:t>
      </w:r>
      <w:r w:rsidR="00DB7C5D">
        <w:rPr>
          <w:rFonts w:asciiTheme="minorHAnsi" w:hAnsiTheme="minorHAnsi" w:cstheme="minorHAnsi"/>
          <w:sz w:val="22"/>
          <w:szCs w:val="22"/>
        </w:rPr>
        <w:t>3</w:t>
      </w:r>
      <w:r w:rsidR="0063577C">
        <w:rPr>
          <w:rFonts w:asciiTheme="minorHAnsi" w:hAnsiTheme="minorHAnsi" w:cstheme="minorHAnsi"/>
          <w:sz w:val="22"/>
          <w:szCs w:val="22"/>
        </w:rPr>
        <w:t xml:space="preserve"> </w:t>
      </w:r>
      <w:r w:rsidRPr="00AE132B">
        <w:rPr>
          <w:rFonts w:asciiTheme="minorHAnsi" w:hAnsiTheme="minorHAnsi" w:cstheme="minorHAnsi"/>
          <w:sz w:val="22"/>
          <w:szCs w:val="22"/>
        </w:rPr>
        <w:t>(</w:t>
      </w:r>
      <w:r>
        <w:rPr>
          <w:rFonts w:asciiTheme="minorHAnsi" w:hAnsiTheme="minorHAnsi" w:cstheme="minorHAnsi"/>
          <w:sz w:val="22"/>
          <w:szCs w:val="22"/>
        </w:rPr>
        <w:t>dále jen „</w:t>
      </w:r>
      <w:r w:rsidRPr="00892C86">
        <w:rPr>
          <w:rFonts w:asciiTheme="minorHAnsi" w:hAnsiTheme="minorHAnsi" w:cstheme="minorHAnsi"/>
          <w:b/>
          <w:bCs/>
          <w:sz w:val="22"/>
          <w:szCs w:val="22"/>
        </w:rPr>
        <w:t>Příloha č</w:t>
      </w:r>
      <w:r w:rsidRPr="00AE132B">
        <w:rPr>
          <w:rFonts w:asciiTheme="minorHAnsi" w:hAnsiTheme="minorHAnsi" w:cstheme="minorHAnsi"/>
          <w:b/>
          <w:bCs/>
          <w:sz w:val="22"/>
          <w:szCs w:val="22"/>
        </w:rPr>
        <w:t xml:space="preserve">. </w:t>
      </w:r>
      <w:r w:rsidR="00555476">
        <w:rPr>
          <w:rFonts w:asciiTheme="minorHAnsi" w:hAnsiTheme="minorHAnsi" w:cstheme="minorHAnsi"/>
          <w:b/>
          <w:bCs/>
          <w:sz w:val="22"/>
          <w:szCs w:val="22"/>
        </w:rPr>
        <w:t>3</w:t>
      </w:r>
      <w:r>
        <w:rPr>
          <w:rFonts w:asciiTheme="minorHAnsi" w:hAnsiTheme="minorHAnsi" w:cstheme="minorHAnsi"/>
          <w:b/>
          <w:bCs/>
          <w:sz w:val="22"/>
          <w:szCs w:val="22"/>
        </w:rPr>
        <w:t xml:space="preserve"> – </w:t>
      </w:r>
      <w:r w:rsidR="0063577C">
        <w:rPr>
          <w:rFonts w:asciiTheme="minorHAnsi" w:hAnsiTheme="minorHAnsi" w:cstheme="minorHAnsi"/>
          <w:b/>
          <w:bCs/>
          <w:sz w:val="22"/>
          <w:szCs w:val="22"/>
        </w:rPr>
        <w:t>časový</w:t>
      </w:r>
      <w:r>
        <w:rPr>
          <w:rFonts w:asciiTheme="minorHAnsi" w:hAnsiTheme="minorHAnsi" w:cstheme="minorHAnsi"/>
          <w:b/>
          <w:bCs/>
          <w:sz w:val="22"/>
          <w:szCs w:val="22"/>
        </w:rPr>
        <w:t xml:space="preserve"> plán Projektu</w:t>
      </w:r>
      <w:r w:rsidR="002B6BE9">
        <w:rPr>
          <w:rFonts w:asciiTheme="minorHAnsi" w:hAnsiTheme="minorHAnsi" w:cstheme="minorHAnsi"/>
          <w:b/>
          <w:bCs/>
          <w:sz w:val="22"/>
          <w:szCs w:val="22"/>
        </w:rPr>
        <w:t xml:space="preserve"> a rozpis Odměn</w:t>
      </w:r>
      <w:r w:rsidRPr="00892C86">
        <w:rPr>
          <w:rFonts w:asciiTheme="minorHAnsi" w:hAnsiTheme="minorHAnsi" w:cstheme="minorHAnsi"/>
          <w:sz w:val="22"/>
          <w:szCs w:val="22"/>
        </w:rPr>
        <w:t>“</w:t>
      </w:r>
      <w:r w:rsidR="00CE7222">
        <w:rPr>
          <w:rFonts w:asciiTheme="minorHAnsi" w:hAnsiTheme="minorHAnsi" w:cstheme="minorHAnsi"/>
          <w:sz w:val="22"/>
          <w:szCs w:val="22"/>
        </w:rPr>
        <w:t xml:space="preserve"> či též jen „</w:t>
      </w:r>
      <w:r w:rsidR="00CE7222" w:rsidRPr="00CE7222">
        <w:rPr>
          <w:rFonts w:asciiTheme="minorHAnsi" w:hAnsiTheme="minorHAnsi" w:cstheme="minorHAnsi"/>
          <w:b/>
          <w:bCs/>
          <w:sz w:val="22"/>
          <w:szCs w:val="22"/>
        </w:rPr>
        <w:t xml:space="preserve">Příloha č. </w:t>
      </w:r>
      <w:r w:rsidR="00555476">
        <w:rPr>
          <w:rFonts w:asciiTheme="minorHAnsi" w:hAnsiTheme="minorHAnsi" w:cstheme="minorHAnsi"/>
          <w:b/>
          <w:bCs/>
          <w:sz w:val="22"/>
          <w:szCs w:val="22"/>
        </w:rPr>
        <w:t>3</w:t>
      </w:r>
      <w:r w:rsidR="00CE7222">
        <w:rPr>
          <w:rFonts w:asciiTheme="minorHAnsi" w:hAnsiTheme="minorHAnsi" w:cstheme="minorHAnsi"/>
          <w:sz w:val="22"/>
          <w:szCs w:val="22"/>
        </w:rPr>
        <w:t>“</w:t>
      </w:r>
      <w:r w:rsidRPr="00892C86">
        <w:rPr>
          <w:rFonts w:asciiTheme="minorHAnsi" w:hAnsiTheme="minorHAnsi" w:cstheme="minorHAnsi"/>
          <w:sz w:val="22"/>
          <w:szCs w:val="22"/>
        </w:rPr>
        <w:t>)</w:t>
      </w:r>
      <w:r w:rsidR="003014FD">
        <w:rPr>
          <w:rFonts w:asciiTheme="minorHAnsi" w:hAnsiTheme="minorHAnsi" w:cstheme="minorHAnsi"/>
          <w:sz w:val="22"/>
          <w:szCs w:val="22"/>
        </w:rPr>
        <w:t>.</w:t>
      </w:r>
    </w:p>
    <w:p w14:paraId="7F53320C" w14:textId="60CB3EBC" w:rsidR="00892C86" w:rsidRDefault="005F3932" w:rsidP="007E507A">
      <w:pPr>
        <w:pStyle w:val="Odstavecseseznamem"/>
        <w:numPr>
          <w:ilvl w:val="0"/>
          <w:numId w:val="10"/>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Projektový manažer bere na vědomí, že Plán Projektu je pouze orientační</w:t>
      </w:r>
      <w:r w:rsidR="003014FD">
        <w:rPr>
          <w:rFonts w:asciiTheme="minorHAnsi" w:hAnsiTheme="minorHAnsi" w:cstheme="minorHAnsi"/>
          <w:sz w:val="22"/>
          <w:szCs w:val="22"/>
        </w:rPr>
        <w:t xml:space="preserve"> a rámcový</w:t>
      </w:r>
      <w:r>
        <w:rPr>
          <w:rFonts w:asciiTheme="minorHAnsi" w:hAnsiTheme="minorHAnsi" w:cstheme="minorHAnsi"/>
          <w:sz w:val="22"/>
          <w:szCs w:val="22"/>
        </w:rPr>
        <w:t xml:space="preserve"> </w:t>
      </w:r>
      <w:r w:rsidR="003014FD">
        <w:rPr>
          <w:rFonts w:asciiTheme="minorHAnsi" w:hAnsiTheme="minorHAnsi" w:cstheme="minorHAnsi"/>
          <w:sz w:val="22"/>
          <w:szCs w:val="22"/>
        </w:rPr>
        <w:t xml:space="preserve">a závisí </w:t>
      </w:r>
      <w:r w:rsidR="00B436D5">
        <w:rPr>
          <w:rFonts w:asciiTheme="minorHAnsi" w:hAnsiTheme="minorHAnsi" w:cstheme="minorHAnsi"/>
          <w:sz w:val="22"/>
          <w:szCs w:val="22"/>
        </w:rPr>
        <w:t xml:space="preserve">zejména </w:t>
      </w:r>
      <w:r w:rsidR="003014FD">
        <w:rPr>
          <w:rFonts w:asciiTheme="minorHAnsi" w:hAnsiTheme="minorHAnsi" w:cstheme="minorHAnsi"/>
          <w:sz w:val="22"/>
          <w:szCs w:val="22"/>
        </w:rPr>
        <w:t xml:space="preserve">na řádném a včasném plnění ostatních dodavatelů </w:t>
      </w:r>
      <w:r w:rsidR="00A53E3F">
        <w:rPr>
          <w:rFonts w:asciiTheme="minorHAnsi" w:hAnsiTheme="minorHAnsi" w:cstheme="minorHAnsi"/>
          <w:sz w:val="22"/>
          <w:szCs w:val="22"/>
        </w:rPr>
        <w:t>Projektu</w:t>
      </w:r>
      <w:r w:rsidR="003014FD">
        <w:rPr>
          <w:rFonts w:asciiTheme="minorHAnsi" w:hAnsiTheme="minorHAnsi" w:cstheme="minorHAnsi"/>
          <w:sz w:val="22"/>
          <w:szCs w:val="22"/>
        </w:rPr>
        <w:t xml:space="preserve"> a délce řízení </w:t>
      </w:r>
      <w:r w:rsidR="00A1207C">
        <w:rPr>
          <w:rFonts w:asciiTheme="minorHAnsi" w:hAnsiTheme="minorHAnsi" w:cstheme="minorHAnsi"/>
          <w:sz w:val="22"/>
          <w:szCs w:val="22"/>
        </w:rPr>
        <w:t>o</w:t>
      </w:r>
      <w:r w:rsidR="003014FD">
        <w:rPr>
          <w:rFonts w:asciiTheme="minorHAnsi" w:hAnsiTheme="minorHAnsi" w:cstheme="minorHAnsi"/>
          <w:sz w:val="22"/>
          <w:szCs w:val="22"/>
        </w:rPr>
        <w:t xml:space="preserve"> vydání územního rozhodnutí pro umístění </w:t>
      </w:r>
      <w:r w:rsidR="00A53E3F">
        <w:rPr>
          <w:rFonts w:asciiTheme="minorHAnsi" w:hAnsiTheme="minorHAnsi" w:cstheme="minorHAnsi"/>
          <w:sz w:val="22"/>
          <w:szCs w:val="22"/>
        </w:rPr>
        <w:t xml:space="preserve">Stavby </w:t>
      </w:r>
      <w:r w:rsidR="003014FD">
        <w:rPr>
          <w:rFonts w:asciiTheme="minorHAnsi" w:hAnsiTheme="minorHAnsi" w:cstheme="minorHAnsi"/>
          <w:sz w:val="22"/>
          <w:szCs w:val="22"/>
        </w:rPr>
        <w:t xml:space="preserve">a stavebního </w:t>
      </w:r>
      <w:r w:rsidR="00A1207C">
        <w:rPr>
          <w:rFonts w:asciiTheme="minorHAnsi" w:hAnsiTheme="minorHAnsi" w:cstheme="minorHAnsi"/>
          <w:sz w:val="22"/>
          <w:szCs w:val="22"/>
        </w:rPr>
        <w:t>řízení</w:t>
      </w:r>
      <w:r w:rsidR="003014FD">
        <w:rPr>
          <w:rFonts w:asciiTheme="minorHAnsi" w:hAnsiTheme="minorHAnsi" w:cstheme="minorHAnsi"/>
          <w:sz w:val="22"/>
          <w:szCs w:val="22"/>
        </w:rPr>
        <w:t>,</w:t>
      </w:r>
      <w:r w:rsidR="00B87F8E">
        <w:rPr>
          <w:rFonts w:asciiTheme="minorHAnsi" w:hAnsiTheme="minorHAnsi" w:cstheme="minorHAnsi"/>
          <w:sz w:val="22"/>
          <w:szCs w:val="22"/>
        </w:rPr>
        <w:t xml:space="preserve"> nebo Společného územního a stavebního řízení,</w:t>
      </w:r>
      <w:r w:rsidR="003014FD">
        <w:rPr>
          <w:rFonts w:asciiTheme="minorHAnsi" w:hAnsiTheme="minorHAnsi" w:cstheme="minorHAnsi"/>
          <w:sz w:val="22"/>
          <w:szCs w:val="22"/>
        </w:rPr>
        <w:t xml:space="preserve"> přičemž se zavazuje poskytovat Služby po celou dobu </w:t>
      </w:r>
      <w:r w:rsidR="00A1207C">
        <w:rPr>
          <w:rFonts w:asciiTheme="minorHAnsi" w:hAnsiTheme="minorHAnsi" w:cstheme="minorHAnsi"/>
          <w:sz w:val="22"/>
          <w:szCs w:val="22"/>
        </w:rPr>
        <w:t xml:space="preserve">každé </w:t>
      </w:r>
      <w:r w:rsidR="001F1F1E">
        <w:rPr>
          <w:rFonts w:asciiTheme="minorHAnsi" w:hAnsiTheme="minorHAnsi" w:cstheme="minorHAnsi"/>
          <w:sz w:val="22"/>
          <w:szCs w:val="22"/>
        </w:rPr>
        <w:t>Fáze</w:t>
      </w:r>
      <w:r w:rsidR="00B436D5">
        <w:rPr>
          <w:rFonts w:asciiTheme="minorHAnsi" w:hAnsiTheme="minorHAnsi" w:cstheme="minorHAnsi"/>
          <w:sz w:val="22"/>
          <w:szCs w:val="22"/>
        </w:rPr>
        <w:t>,</w:t>
      </w:r>
      <w:r w:rsidR="00AD084F">
        <w:rPr>
          <w:rFonts w:asciiTheme="minorHAnsi" w:hAnsiTheme="minorHAnsi" w:cstheme="minorHAnsi"/>
          <w:sz w:val="22"/>
          <w:szCs w:val="22"/>
        </w:rPr>
        <w:t xml:space="preserve"> až do jejího řádného </w:t>
      </w:r>
      <w:r w:rsidR="006769E4">
        <w:rPr>
          <w:rFonts w:asciiTheme="minorHAnsi" w:hAnsiTheme="minorHAnsi" w:cstheme="minorHAnsi"/>
          <w:sz w:val="22"/>
          <w:szCs w:val="22"/>
        </w:rPr>
        <w:t>dokončení</w:t>
      </w:r>
      <w:r w:rsidR="00AD084F">
        <w:rPr>
          <w:rFonts w:asciiTheme="minorHAnsi" w:hAnsiTheme="minorHAnsi" w:cstheme="minorHAnsi"/>
          <w:sz w:val="22"/>
          <w:szCs w:val="22"/>
        </w:rPr>
        <w:t>.</w:t>
      </w:r>
      <w:r w:rsidR="003014FD">
        <w:rPr>
          <w:rFonts w:asciiTheme="minorHAnsi" w:hAnsiTheme="minorHAnsi" w:cstheme="minorHAnsi"/>
          <w:sz w:val="22"/>
          <w:szCs w:val="22"/>
        </w:rPr>
        <w:t xml:space="preserve"> </w:t>
      </w:r>
    </w:p>
    <w:p w14:paraId="473AA2E8" w14:textId="013E8F26" w:rsidR="00187925" w:rsidRDefault="00F23EC6" w:rsidP="00187925">
      <w:pPr>
        <w:pStyle w:val="Odstavecseseznamem"/>
        <w:numPr>
          <w:ilvl w:val="0"/>
          <w:numId w:val="10"/>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bere výslovně na vědomí a souhlasí s tím, že </w:t>
      </w:r>
      <w:r w:rsidR="00187925">
        <w:rPr>
          <w:rFonts w:asciiTheme="minorHAnsi" w:hAnsiTheme="minorHAnsi" w:cstheme="minorHAnsi"/>
          <w:sz w:val="22"/>
          <w:szCs w:val="22"/>
        </w:rPr>
        <w:t>Služb</w:t>
      </w:r>
      <w:r w:rsidR="00303DEA">
        <w:rPr>
          <w:rFonts w:asciiTheme="minorHAnsi" w:hAnsiTheme="minorHAnsi" w:cstheme="minorHAnsi"/>
          <w:sz w:val="22"/>
          <w:szCs w:val="22"/>
        </w:rPr>
        <w:t>y</w:t>
      </w:r>
      <w:r>
        <w:rPr>
          <w:rFonts w:asciiTheme="minorHAnsi" w:hAnsiTheme="minorHAnsi" w:cstheme="minorHAnsi"/>
          <w:sz w:val="22"/>
          <w:szCs w:val="22"/>
        </w:rPr>
        <w:t xml:space="preserve"> </w:t>
      </w:r>
      <w:r w:rsidR="00187925">
        <w:rPr>
          <w:rFonts w:asciiTheme="minorHAnsi" w:hAnsiTheme="minorHAnsi" w:cstheme="minorHAnsi"/>
          <w:sz w:val="22"/>
          <w:szCs w:val="22"/>
        </w:rPr>
        <w:t xml:space="preserve">v jednotlivých </w:t>
      </w:r>
      <w:r w:rsidR="001F1F1E">
        <w:rPr>
          <w:rFonts w:asciiTheme="minorHAnsi" w:hAnsiTheme="minorHAnsi" w:cstheme="minorHAnsi"/>
          <w:sz w:val="22"/>
          <w:szCs w:val="22"/>
        </w:rPr>
        <w:t xml:space="preserve">Fázích </w:t>
      </w:r>
      <w:r w:rsidR="00303DEA">
        <w:rPr>
          <w:rFonts w:asciiTheme="minorHAnsi" w:hAnsiTheme="minorHAnsi" w:cstheme="minorHAnsi"/>
          <w:sz w:val="22"/>
          <w:szCs w:val="22"/>
        </w:rPr>
        <w:t xml:space="preserve">následujících a </w:t>
      </w:r>
      <w:r>
        <w:rPr>
          <w:rFonts w:asciiTheme="minorHAnsi" w:hAnsiTheme="minorHAnsi" w:cstheme="minorHAnsi"/>
          <w:sz w:val="22"/>
          <w:szCs w:val="22"/>
        </w:rPr>
        <w:t xml:space="preserve">navazujících </w:t>
      </w:r>
      <w:r w:rsidR="009F0D49">
        <w:rPr>
          <w:rFonts w:asciiTheme="minorHAnsi" w:hAnsiTheme="minorHAnsi" w:cstheme="minorHAnsi"/>
          <w:sz w:val="22"/>
          <w:szCs w:val="22"/>
        </w:rPr>
        <w:t xml:space="preserve">na </w:t>
      </w:r>
      <w:r>
        <w:rPr>
          <w:rFonts w:asciiTheme="minorHAnsi" w:hAnsiTheme="minorHAnsi" w:cstheme="minorHAnsi"/>
          <w:sz w:val="22"/>
          <w:szCs w:val="22"/>
        </w:rPr>
        <w:t xml:space="preserve">první </w:t>
      </w:r>
      <w:r w:rsidR="001F1F1E">
        <w:rPr>
          <w:rFonts w:asciiTheme="minorHAnsi" w:hAnsiTheme="minorHAnsi" w:cstheme="minorHAnsi"/>
          <w:sz w:val="22"/>
          <w:szCs w:val="22"/>
        </w:rPr>
        <w:t xml:space="preserve">Fázi </w:t>
      </w:r>
      <w:r>
        <w:rPr>
          <w:rFonts w:asciiTheme="minorHAnsi" w:hAnsiTheme="minorHAnsi" w:cstheme="minorHAnsi"/>
          <w:sz w:val="22"/>
          <w:szCs w:val="22"/>
        </w:rPr>
        <w:t>Projekt</w:t>
      </w:r>
      <w:r w:rsidR="00303DEA">
        <w:rPr>
          <w:rFonts w:asciiTheme="minorHAnsi" w:hAnsiTheme="minorHAnsi" w:cstheme="minorHAnsi"/>
          <w:sz w:val="22"/>
          <w:szCs w:val="22"/>
        </w:rPr>
        <w:t>u</w:t>
      </w:r>
      <w:r w:rsidR="00B436D5">
        <w:rPr>
          <w:rFonts w:asciiTheme="minorHAnsi" w:hAnsiTheme="minorHAnsi" w:cstheme="minorHAnsi"/>
          <w:sz w:val="22"/>
          <w:szCs w:val="22"/>
        </w:rPr>
        <w:t xml:space="preserve"> (resp. na předcházející </w:t>
      </w:r>
      <w:r w:rsidR="001F1F1E">
        <w:rPr>
          <w:rFonts w:asciiTheme="minorHAnsi" w:hAnsiTheme="minorHAnsi" w:cstheme="minorHAnsi"/>
          <w:sz w:val="22"/>
          <w:szCs w:val="22"/>
        </w:rPr>
        <w:t>Fázi</w:t>
      </w:r>
      <w:r w:rsidR="00B436D5">
        <w:rPr>
          <w:rFonts w:asciiTheme="minorHAnsi" w:hAnsiTheme="minorHAnsi" w:cstheme="minorHAnsi"/>
          <w:sz w:val="22"/>
          <w:szCs w:val="22"/>
        </w:rPr>
        <w:t>)</w:t>
      </w:r>
      <w:r w:rsidR="00303DEA">
        <w:rPr>
          <w:rFonts w:asciiTheme="minorHAnsi" w:hAnsiTheme="minorHAnsi" w:cstheme="minorHAnsi"/>
          <w:sz w:val="22"/>
          <w:szCs w:val="22"/>
        </w:rPr>
        <w:t xml:space="preserve"> začne poskytovat pouze </w:t>
      </w:r>
      <w:r w:rsidR="00187925">
        <w:rPr>
          <w:rFonts w:asciiTheme="minorHAnsi" w:hAnsiTheme="minorHAnsi" w:cstheme="minorHAnsi"/>
          <w:sz w:val="22"/>
          <w:szCs w:val="22"/>
        </w:rPr>
        <w:t xml:space="preserve">na základě </w:t>
      </w:r>
      <w:r w:rsidR="00B436D5">
        <w:rPr>
          <w:rFonts w:asciiTheme="minorHAnsi" w:hAnsiTheme="minorHAnsi" w:cstheme="minorHAnsi"/>
          <w:sz w:val="22"/>
          <w:szCs w:val="22"/>
        </w:rPr>
        <w:t xml:space="preserve">předchozího </w:t>
      </w:r>
      <w:r w:rsidR="00187925">
        <w:rPr>
          <w:rFonts w:asciiTheme="minorHAnsi" w:hAnsiTheme="minorHAnsi" w:cstheme="minorHAnsi"/>
          <w:sz w:val="22"/>
          <w:szCs w:val="22"/>
        </w:rPr>
        <w:t xml:space="preserve">písemného pokynu </w:t>
      </w:r>
      <w:r w:rsidR="00303DEA">
        <w:rPr>
          <w:rFonts w:asciiTheme="minorHAnsi" w:hAnsiTheme="minorHAnsi" w:cstheme="minorHAnsi"/>
          <w:sz w:val="22"/>
          <w:szCs w:val="22"/>
        </w:rPr>
        <w:t>Klienta</w:t>
      </w:r>
      <w:r w:rsidR="008E548B">
        <w:rPr>
          <w:rFonts w:asciiTheme="minorHAnsi" w:hAnsiTheme="minorHAnsi" w:cstheme="minorHAnsi"/>
          <w:sz w:val="22"/>
          <w:szCs w:val="22"/>
        </w:rPr>
        <w:t xml:space="preserve"> k zahájení poskytování Služeb</w:t>
      </w:r>
      <w:r w:rsidR="00303DEA">
        <w:rPr>
          <w:rFonts w:asciiTheme="minorHAnsi" w:hAnsiTheme="minorHAnsi" w:cstheme="minorHAnsi"/>
          <w:sz w:val="22"/>
          <w:szCs w:val="22"/>
        </w:rPr>
        <w:t>; do okamžiku udělení tak</w:t>
      </w:r>
      <w:r w:rsidR="00B700DA">
        <w:rPr>
          <w:rFonts w:asciiTheme="minorHAnsi" w:hAnsiTheme="minorHAnsi" w:cstheme="minorHAnsi"/>
          <w:sz w:val="22"/>
          <w:szCs w:val="22"/>
        </w:rPr>
        <w:t>ov</w:t>
      </w:r>
      <w:r w:rsidR="00303DEA">
        <w:rPr>
          <w:rFonts w:asciiTheme="minorHAnsi" w:hAnsiTheme="minorHAnsi" w:cstheme="minorHAnsi"/>
          <w:sz w:val="22"/>
          <w:szCs w:val="22"/>
        </w:rPr>
        <w:t xml:space="preserve">ého pokynu je </w:t>
      </w:r>
      <w:r w:rsidR="00187925">
        <w:rPr>
          <w:rFonts w:asciiTheme="minorHAnsi" w:hAnsiTheme="minorHAnsi" w:cstheme="minorHAnsi"/>
          <w:sz w:val="22"/>
          <w:szCs w:val="22"/>
        </w:rPr>
        <w:t>Projektový manažer povinen upozornit Klienta na jak</w:t>
      </w:r>
      <w:r w:rsidR="00303DEA">
        <w:rPr>
          <w:rFonts w:asciiTheme="minorHAnsi" w:hAnsiTheme="minorHAnsi" w:cstheme="minorHAnsi"/>
          <w:sz w:val="22"/>
          <w:szCs w:val="22"/>
        </w:rPr>
        <w:t xml:space="preserve">oukoliv </w:t>
      </w:r>
      <w:r w:rsidR="00187925">
        <w:rPr>
          <w:rFonts w:asciiTheme="minorHAnsi" w:hAnsiTheme="minorHAnsi" w:cstheme="minorHAnsi"/>
          <w:sz w:val="22"/>
          <w:szCs w:val="22"/>
        </w:rPr>
        <w:t>hrozící újmu</w:t>
      </w:r>
      <w:r w:rsidR="00303DEA">
        <w:rPr>
          <w:rFonts w:asciiTheme="minorHAnsi" w:hAnsiTheme="minorHAnsi" w:cstheme="minorHAnsi"/>
          <w:sz w:val="22"/>
          <w:szCs w:val="22"/>
        </w:rPr>
        <w:t xml:space="preserve"> či jiné prodlení s realizací Projektu</w:t>
      </w:r>
      <w:r w:rsidR="00187925">
        <w:rPr>
          <w:rFonts w:asciiTheme="minorHAnsi" w:hAnsiTheme="minorHAnsi" w:cstheme="minorHAnsi"/>
          <w:sz w:val="22"/>
          <w:szCs w:val="22"/>
        </w:rPr>
        <w:t>, kter</w:t>
      </w:r>
      <w:r w:rsidR="00303DEA">
        <w:rPr>
          <w:rFonts w:asciiTheme="minorHAnsi" w:hAnsiTheme="minorHAnsi" w:cstheme="minorHAnsi"/>
          <w:sz w:val="22"/>
          <w:szCs w:val="22"/>
        </w:rPr>
        <w:t>é</w:t>
      </w:r>
      <w:r w:rsidR="00187925">
        <w:rPr>
          <w:rFonts w:asciiTheme="minorHAnsi" w:hAnsiTheme="minorHAnsi" w:cstheme="minorHAnsi"/>
          <w:sz w:val="22"/>
          <w:szCs w:val="22"/>
        </w:rPr>
        <w:t xml:space="preserve"> by mohl</w:t>
      </w:r>
      <w:r w:rsidR="00303DEA">
        <w:rPr>
          <w:rFonts w:asciiTheme="minorHAnsi" w:hAnsiTheme="minorHAnsi" w:cstheme="minorHAnsi"/>
          <w:sz w:val="22"/>
          <w:szCs w:val="22"/>
        </w:rPr>
        <w:t>y</w:t>
      </w:r>
      <w:r w:rsidR="00187925">
        <w:rPr>
          <w:rFonts w:asciiTheme="minorHAnsi" w:hAnsiTheme="minorHAnsi" w:cstheme="minorHAnsi"/>
          <w:sz w:val="22"/>
          <w:szCs w:val="22"/>
        </w:rPr>
        <w:t xml:space="preserve"> v důsledku </w:t>
      </w:r>
      <w:r w:rsidR="00303DEA">
        <w:rPr>
          <w:rFonts w:asciiTheme="minorHAnsi" w:hAnsiTheme="minorHAnsi" w:cstheme="minorHAnsi"/>
          <w:sz w:val="22"/>
          <w:szCs w:val="22"/>
        </w:rPr>
        <w:t xml:space="preserve">neudělení takového pokynu </w:t>
      </w:r>
      <w:r w:rsidR="00187925">
        <w:rPr>
          <w:rFonts w:asciiTheme="minorHAnsi" w:hAnsiTheme="minorHAnsi" w:cstheme="minorHAnsi"/>
          <w:sz w:val="22"/>
          <w:szCs w:val="22"/>
        </w:rPr>
        <w:t>Klient</w:t>
      </w:r>
      <w:r w:rsidR="00B436D5">
        <w:rPr>
          <w:rFonts w:asciiTheme="minorHAnsi" w:hAnsiTheme="minorHAnsi" w:cstheme="minorHAnsi"/>
          <w:sz w:val="22"/>
          <w:szCs w:val="22"/>
        </w:rPr>
        <w:t>a</w:t>
      </w:r>
      <w:r w:rsidR="00187925">
        <w:rPr>
          <w:rFonts w:asciiTheme="minorHAnsi" w:hAnsiTheme="minorHAnsi" w:cstheme="minorHAnsi"/>
          <w:sz w:val="22"/>
          <w:szCs w:val="22"/>
        </w:rPr>
        <w:t xml:space="preserve"> dle tohoto odstavce </w:t>
      </w:r>
      <w:r w:rsidR="00303DEA">
        <w:rPr>
          <w:rFonts w:asciiTheme="minorHAnsi" w:hAnsiTheme="minorHAnsi" w:cstheme="minorHAnsi"/>
          <w:sz w:val="22"/>
          <w:szCs w:val="22"/>
        </w:rPr>
        <w:t>vzniknout</w:t>
      </w:r>
      <w:r w:rsidR="00187925">
        <w:rPr>
          <w:rFonts w:asciiTheme="minorHAnsi" w:hAnsiTheme="minorHAnsi" w:cstheme="minorHAnsi"/>
          <w:sz w:val="22"/>
          <w:szCs w:val="22"/>
        </w:rPr>
        <w:t xml:space="preserve">. </w:t>
      </w:r>
      <w:r w:rsidR="00D75E50">
        <w:rPr>
          <w:rFonts w:asciiTheme="minorHAnsi" w:hAnsiTheme="minorHAnsi" w:cstheme="minorHAnsi"/>
          <w:sz w:val="22"/>
          <w:szCs w:val="22"/>
        </w:rPr>
        <w:t>Pro vyloučení jakýchkoliv pochybností Smluvní strany sjednávají, že Projektový manažer nemá nárok na úhrad</w:t>
      </w:r>
      <w:r w:rsidR="00425412">
        <w:rPr>
          <w:rFonts w:asciiTheme="minorHAnsi" w:hAnsiTheme="minorHAnsi" w:cstheme="minorHAnsi"/>
          <w:sz w:val="22"/>
          <w:szCs w:val="22"/>
        </w:rPr>
        <w:t>u</w:t>
      </w:r>
      <w:r w:rsidR="00D75E50">
        <w:rPr>
          <w:rFonts w:asciiTheme="minorHAnsi" w:hAnsiTheme="minorHAnsi" w:cstheme="minorHAnsi"/>
          <w:sz w:val="22"/>
          <w:szCs w:val="22"/>
        </w:rPr>
        <w:t xml:space="preserve"> jakékoliv </w:t>
      </w:r>
      <w:r w:rsidR="00425412">
        <w:rPr>
          <w:rFonts w:asciiTheme="minorHAnsi" w:hAnsiTheme="minorHAnsi" w:cstheme="minorHAnsi"/>
          <w:sz w:val="22"/>
          <w:szCs w:val="22"/>
        </w:rPr>
        <w:t>O</w:t>
      </w:r>
      <w:r w:rsidR="00D75E50">
        <w:rPr>
          <w:rFonts w:asciiTheme="minorHAnsi" w:hAnsiTheme="minorHAnsi" w:cstheme="minorHAnsi"/>
          <w:sz w:val="22"/>
          <w:szCs w:val="22"/>
        </w:rPr>
        <w:t xml:space="preserve">dměny nebo nákladů za provedení Služeb či jiných činností, k jejichž poskytnutí neobdržel od Klienta pokyn v souladu s touto Smlouvou.  </w:t>
      </w:r>
    </w:p>
    <w:p w14:paraId="43CDFB1B" w14:textId="193A59ED" w:rsidR="0063577C" w:rsidRPr="00F973D3" w:rsidRDefault="0063577C" w:rsidP="007E507A">
      <w:pPr>
        <w:pStyle w:val="Odstavecseseznamem"/>
        <w:numPr>
          <w:ilvl w:val="0"/>
          <w:numId w:val="10"/>
        </w:numPr>
        <w:spacing w:before="120" w:after="120" w:line="276" w:lineRule="auto"/>
        <w:ind w:left="567" w:hanging="567"/>
        <w:contextualSpacing w:val="0"/>
        <w:jc w:val="both"/>
        <w:rPr>
          <w:rFonts w:asciiTheme="minorHAnsi" w:hAnsiTheme="minorHAnsi" w:cstheme="minorHAnsi"/>
          <w:sz w:val="22"/>
          <w:szCs w:val="22"/>
        </w:rPr>
      </w:pPr>
      <w:r w:rsidRPr="00F973D3">
        <w:rPr>
          <w:rFonts w:asciiTheme="minorHAnsi" w:hAnsiTheme="minorHAnsi" w:cstheme="minorHAnsi"/>
          <w:sz w:val="22"/>
          <w:szCs w:val="22"/>
        </w:rPr>
        <w:t xml:space="preserve">Klient si vyhrazuje právo jednotlivé dílčí </w:t>
      </w:r>
      <w:r w:rsidR="00425BB6">
        <w:rPr>
          <w:rFonts w:asciiTheme="minorHAnsi" w:hAnsiTheme="minorHAnsi" w:cstheme="minorHAnsi"/>
          <w:sz w:val="22"/>
          <w:szCs w:val="22"/>
        </w:rPr>
        <w:t>Fáze</w:t>
      </w:r>
      <w:r w:rsidR="00053543">
        <w:rPr>
          <w:rFonts w:asciiTheme="minorHAnsi" w:hAnsiTheme="minorHAnsi" w:cstheme="minorHAnsi"/>
          <w:sz w:val="22"/>
          <w:szCs w:val="22"/>
        </w:rPr>
        <w:t xml:space="preserve"> </w:t>
      </w:r>
      <w:r w:rsidRPr="00F973D3">
        <w:rPr>
          <w:rFonts w:asciiTheme="minorHAnsi" w:hAnsiTheme="minorHAnsi" w:cstheme="minorHAnsi"/>
          <w:sz w:val="22"/>
          <w:szCs w:val="22"/>
        </w:rPr>
        <w:t xml:space="preserve">Plánu Projektu </w:t>
      </w:r>
      <w:r w:rsidR="00D75E50">
        <w:rPr>
          <w:rFonts w:asciiTheme="minorHAnsi" w:hAnsiTheme="minorHAnsi" w:cstheme="minorHAnsi"/>
          <w:sz w:val="22"/>
          <w:szCs w:val="22"/>
        </w:rPr>
        <w:t xml:space="preserve">a poskytování souvisejících Služeb </w:t>
      </w:r>
      <w:r w:rsidRPr="00F973D3">
        <w:rPr>
          <w:rFonts w:asciiTheme="minorHAnsi" w:hAnsiTheme="minorHAnsi" w:cstheme="minorHAnsi"/>
          <w:sz w:val="22"/>
          <w:szCs w:val="22"/>
        </w:rPr>
        <w:t>dle vlastního uvážení změnit</w:t>
      </w:r>
      <w:r w:rsidR="008E548B">
        <w:rPr>
          <w:rFonts w:asciiTheme="minorHAnsi" w:hAnsiTheme="minorHAnsi" w:cstheme="minorHAnsi"/>
          <w:sz w:val="22"/>
          <w:szCs w:val="22"/>
        </w:rPr>
        <w:t>, přerušit</w:t>
      </w:r>
      <w:r w:rsidRPr="00F973D3">
        <w:rPr>
          <w:rFonts w:asciiTheme="minorHAnsi" w:hAnsiTheme="minorHAnsi" w:cstheme="minorHAnsi"/>
          <w:sz w:val="22"/>
          <w:szCs w:val="22"/>
        </w:rPr>
        <w:t xml:space="preserve"> či zrušit bez jakéhokoliv nároku ze strany Projektového manažera</w:t>
      </w:r>
      <w:r w:rsidR="000F1D8C">
        <w:rPr>
          <w:rFonts w:asciiTheme="minorHAnsi" w:hAnsiTheme="minorHAnsi" w:cstheme="minorHAnsi"/>
          <w:sz w:val="22"/>
          <w:szCs w:val="22"/>
        </w:rPr>
        <w:t xml:space="preserve"> </w:t>
      </w:r>
      <w:r w:rsidR="00152886">
        <w:rPr>
          <w:rFonts w:asciiTheme="minorHAnsi" w:hAnsiTheme="minorHAnsi" w:cstheme="minorHAnsi"/>
          <w:sz w:val="22"/>
          <w:szCs w:val="22"/>
        </w:rPr>
        <w:t>v</w:t>
      </w:r>
      <w:r w:rsidR="00B436D5">
        <w:rPr>
          <w:rFonts w:asciiTheme="minorHAnsi" w:hAnsiTheme="minorHAnsi" w:cstheme="minorHAnsi"/>
          <w:sz w:val="22"/>
          <w:szCs w:val="22"/>
        </w:rPr>
        <w:t> </w:t>
      </w:r>
      <w:r w:rsidR="00187925">
        <w:rPr>
          <w:rFonts w:asciiTheme="minorHAnsi" w:hAnsiTheme="minorHAnsi" w:cstheme="minorHAnsi"/>
          <w:sz w:val="22"/>
          <w:szCs w:val="22"/>
        </w:rPr>
        <w:t>případě</w:t>
      </w:r>
      <w:r w:rsidR="008E548B">
        <w:rPr>
          <w:rFonts w:asciiTheme="minorHAnsi" w:hAnsiTheme="minorHAnsi" w:cstheme="minorHAnsi"/>
          <w:sz w:val="22"/>
          <w:szCs w:val="22"/>
        </w:rPr>
        <w:t xml:space="preserve">: (i) Vyšší moci, (ii) </w:t>
      </w:r>
      <w:r w:rsidR="00D75E50">
        <w:rPr>
          <w:rFonts w:asciiTheme="minorHAnsi" w:hAnsiTheme="minorHAnsi" w:cstheme="minorHAnsi"/>
          <w:sz w:val="22"/>
          <w:szCs w:val="22"/>
        </w:rPr>
        <w:t>personální</w:t>
      </w:r>
      <w:r w:rsidR="00885826">
        <w:rPr>
          <w:rFonts w:asciiTheme="minorHAnsi" w:hAnsiTheme="minorHAnsi" w:cstheme="minorHAnsi"/>
          <w:sz w:val="22"/>
          <w:szCs w:val="22"/>
        </w:rPr>
        <w:t xml:space="preserve">ch změn ve vedení </w:t>
      </w:r>
      <w:r w:rsidR="000F1D8C">
        <w:rPr>
          <w:rFonts w:asciiTheme="minorHAnsi" w:hAnsiTheme="minorHAnsi" w:cstheme="minorHAnsi"/>
          <w:sz w:val="22"/>
          <w:szCs w:val="22"/>
        </w:rPr>
        <w:t xml:space="preserve">Klienta, </w:t>
      </w:r>
      <w:r w:rsidR="00A53E3F">
        <w:rPr>
          <w:rFonts w:asciiTheme="minorHAnsi" w:hAnsiTheme="minorHAnsi" w:cstheme="minorHAnsi"/>
          <w:sz w:val="22"/>
          <w:szCs w:val="22"/>
        </w:rPr>
        <w:t>Investora</w:t>
      </w:r>
      <w:r w:rsidR="00885826">
        <w:rPr>
          <w:rFonts w:asciiTheme="minorHAnsi" w:hAnsiTheme="minorHAnsi" w:cstheme="minorHAnsi"/>
          <w:sz w:val="22"/>
          <w:szCs w:val="22"/>
        </w:rPr>
        <w:t xml:space="preserve"> a/nebo dotčených městských částí či v</w:t>
      </w:r>
      <w:r w:rsidR="00B436D5">
        <w:rPr>
          <w:rFonts w:asciiTheme="minorHAnsi" w:hAnsiTheme="minorHAnsi" w:cstheme="minorHAnsi"/>
          <w:sz w:val="22"/>
          <w:szCs w:val="22"/>
        </w:rPr>
        <w:t> </w:t>
      </w:r>
      <w:r w:rsidR="00885826">
        <w:rPr>
          <w:rFonts w:asciiTheme="minorHAnsi" w:hAnsiTheme="minorHAnsi" w:cstheme="minorHAnsi"/>
          <w:sz w:val="22"/>
          <w:szCs w:val="22"/>
        </w:rPr>
        <w:t xml:space="preserve">jiných orgánech státní správy </w:t>
      </w:r>
      <w:r w:rsidR="000F1D8C">
        <w:rPr>
          <w:rFonts w:asciiTheme="minorHAnsi" w:hAnsiTheme="minorHAnsi" w:cstheme="minorHAnsi"/>
          <w:sz w:val="22"/>
          <w:szCs w:val="22"/>
        </w:rPr>
        <w:t>nebo</w:t>
      </w:r>
      <w:r w:rsidR="00885826">
        <w:rPr>
          <w:rFonts w:asciiTheme="minorHAnsi" w:hAnsiTheme="minorHAnsi" w:cstheme="minorHAnsi"/>
          <w:sz w:val="22"/>
          <w:szCs w:val="22"/>
        </w:rPr>
        <w:t xml:space="preserve"> samosprávy, v</w:t>
      </w:r>
      <w:r w:rsidR="00B436D5">
        <w:rPr>
          <w:rFonts w:asciiTheme="minorHAnsi" w:hAnsiTheme="minorHAnsi" w:cstheme="minorHAnsi"/>
          <w:sz w:val="22"/>
          <w:szCs w:val="22"/>
        </w:rPr>
        <w:t> </w:t>
      </w:r>
      <w:r w:rsidR="00885826">
        <w:rPr>
          <w:rFonts w:asciiTheme="minorHAnsi" w:hAnsiTheme="minorHAnsi" w:cstheme="minorHAnsi"/>
          <w:sz w:val="22"/>
          <w:szCs w:val="22"/>
        </w:rPr>
        <w:t>jejichž důsledku bude upuštěno od záměru realizace Projektu</w:t>
      </w:r>
      <w:r w:rsidR="00EA0E08">
        <w:rPr>
          <w:rFonts w:asciiTheme="minorHAnsi" w:hAnsiTheme="minorHAnsi" w:cstheme="minorHAnsi"/>
          <w:sz w:val="22"/>
          <w:szCs w:val="22"/>
        </w:rPr>
        <w:t xml:space="preserve"> či jeho části</w:t>
      </w:r>
      <w:r w:rsidR="00B436D5">
        <w:rPr>
          <w:rFonts w:asciiTheme="minorHAnsi" w:hAnsiTheme="minorHAnsi" w:cstheme="minorHAnsi"/>
          <w:sz w:val="22"/>
          <w:szCs w:val="22"/>
        </w:rPr>
        <w:t xml:space="preserve"> nebo taková realizace </w:t>
      </w:r>
      <w:r w:rsidR="00B436D5">
        <w:rPr>
          <w:rFonts w:asciiTheme="minorHAnsi" w:hAnsiTheme="minorHAnsi" w:cstheme="minorHAnsi"/>
          <w:sz w:val="22"/>
          <w:szCs w:val="22"/>
        </w:rPr>
        <w:lastRenderedPageBreak/>
        <w:t>pozastavena</w:t>
      </w:r>
      <w:r w:rsidR="009A1503">
        <w:rPr>
          <w:rFonts w:asciiTheme="minorHAnsi" w:hAnsiTheme="minorHAnsi" w:cstheme="minorHAnsi"/>
          <w:sz w:val="22"/>
          <w:szCs w:val="22"/>
        </w:rPr>
        <w:t xml:space="preserve">, </w:t>
      </w:r>
      <w:r w:rsidR="00885826">
        <w:rPr>
          <w:rFonts w:asciiTheme="minorHAnsi" w:hAnsiTheme="minorHAnsi" w:cstheme="minorHAnsi"/>
          <w:sz w:val="22"/>
          <w:szCs w:val="22"/>
        </w:rPr>
        <w:t xml:space="preserve">(iii) kdy prostředky </w:t>
      </w:r>
      <w:r w:rsidR="001F6423">
        <w:rPr>
          <w:rFonts w:asciiTheme="minorHAnsi" w:hAnsiTheme="minorHAnsi" w:cstheme="minorHAnsi"/>
          <w:sz w:val="22"/>
          <w:szCs w:val="22"/>
        </w:rPr>
        <w:t xml:space="preserve">vyhrazené </w:t>
      </w:r>
      <w:r w:rsidR="00885826">
        <w:rPr>
          <w:rFonts w:asciiTheme="minorHAnsi" w:hAnsiTheme="minorHAnsi" w:cstheme="minorHAnsi"/>
          <w:sz w:val="22"/>
          <w:szCs w:val="22"/>
        </w:rPr>
        <w:t>na realizac</w:t>
      </w:r>
      <w:r w:rsidR="001F6423">
        <w:rPr>
          <w:rFonts w:asciiTheme="minorHAnsi" w:hAnsiTheme="minorHAnsi" w:cstheme="minorHAnsi"/>
          <w:sz w:val="22"/>
          <w:szCs w:val="22"/>
        </w:rPr>
        <w:t>i</w:t>
      </w:r>
      <w:r w:rsidR="00885826">
        <w:rPr>
          <w:rFonts w:asciiTheme="minorHAnsi" w:hAnsiTheme="minorHAnsi" w:cstheme="minorHAnsi"/>
          <w:sz w:val="22"/>
          <w:szCs w:val="22"/>
        </w:rPr>
        <w:t xml:space="preserve"> Projektu </w:t>
      </w:r>
      <w:r w:rsidR="001F6423">
        <w:rPr>
          <w:rFonts w:asciiTheme="minorHAnsi" w:hAnsiTheme="minorHAnsi" w:cstheme="minorHAnsi"/>
          <w:sz w:val="22"/>
          <w:szCs w:val="22"/>
        </w:rPr>
        <w:t xml:space="preserve">či jeho části </w:t>
      </w:r>
      <w:r w:rsidR="00885826">
        <w:rPr>
          <w:rFonts w:asciiTheme="minorHAnsi" w:hAnsiTheme="minorHAnsi" w:cstheme="minorHAnsi"/>
          <w:sz w:val="22"/>
          <w:szCs w:val="22"/>
        </w:rPr>
        <w:t>bude objektivně potřeba využít na realizac</w:t>
      </w:r>
      <w:r w:rsidR="00B436D5">
        <w:rPr>
          <w:rFonts w:asciiTheme="minorHAnsi" w:hAnsiTheme="minorHAnsi" w:cstheme="minorHAnsi"/>
          <w:sz w:val="22"/>
          <w:szCs w:val="22"/>
        </w:rPr>
        <w:t>i</w:t>
      </w:r>
      <w:r w:rsidR="00885826">
        <w:rPr>
          <w:rFonts w:asciiTheme="minorHAnsi" w:hAnsiTheme="minorHAnsi" w:cstheme="minorHAnsi"/>
          <w:sz w:val="22"/>
          <w:szCs w:val="22"/>
        </w:rPr>
        <w:t xml:space="preserve"> jiného projektu </w:t>
      </w:r>
      <w:r w:rsidR="00B436D5">
        <w:rPr>
          <w:rFonts w:asciiTheme="minorHAnsi" w:hAnsiTheme="minorHAnsi" w:cstheme="minorHAnsi"/>
          <w:sz w:val="22"/>
          <w:szCs w:val="22"/>
        </w:rPr>
        <w:t xml:space="preserve">(či jiných projektů) </w:t>
      </w:r>
      <w:r w:rsidR="00885826">
        <w:rPr>
          <w:rFonts w:asciiTheme="minorHAnsi" w:hAnsiTheme="minorHAnsi" w:cstheme="minorHAnsi"/>
          <w:sz w:val="22"/>
          <w:szCs w:val="22"/>
        </w:rPr>
        <w:t xml:space="preserve">na území hl. města Prahy. </w:t>
      </w:r>
    </w:p>
    <w:p w14:paraId="698B6DD7" w14:textId="70623409" w:rsidR="00F973D3" w:rsidRDefault="0063577C" w:rsidP="007E507A">
      <w:pPr>
        <w:pStyle w:val="Odstavecseseznamem"/>
        <w:numPr>
          <w:ilvl w:val="0"/>
          <w:numId w:val="10"/>
        </w:numPr>
        <w:spacing w:before="120" w:after="120" w:line="276" w:lineRule="auto"/>
        <w:ind w:left="567" w:hanging="567"/>
        <w:contextualSpacing w:val="0"/>
        <w:jc w:val="both"/>
        <w:rPr>
          <w:rFonts w:asciiTheme="minorHAnsi" w:hAnsiTheme="minorHAnsi" w:cstheme="minorHAnsi"/>
          <w:sz w:val="22"/>
          <w:szCs w:val="22"/>
        </w:rPr>
      </w:pPr>
      <w:r w:rsidRPr="00F973D3">
        <w:rPr>
          <w:rFonts w:asciiTheme="minorHAnsi" w:hAnsiTheme="minorHAnsi" w:cstheme="minorHAnsi"/>
          <w:sz w:val="22"/>
          <w:szCs w:val="22"/>
        </w:rPr>
        <w:t xml:space="preserve">Projektový manažer bere na vědomí, že </w:t>
      </w:r>
      <w:r w:rsidR="00A63BAA" w:rsidRPr="00F973D3">
        <w:rPr>
          <w:rFonts w:asciiTheme="minorHAnsi" w:hAnsiTheme="minorHAnsi" w:cstheme="minorHAnsi"/>
          <w:sz w:val="22"/>
          <w:szCs w:val="22"/>
        </w:rPr>
        <w:t xml:space="preserve">trvání jednotlivých </w:t>
      </w:r>
      <w:r w:rsidR="00504B06" w:rsidRPr="00F973D3">
        <w:rPr>
          <w:rFonts w:asciiTheme="minorHAnsi" w:hAnsiTheme="minorHAnsi" w:cstheme="minorHAnsi"/>
          <w:sz w:val="22"/>
          <w:szCs w:val="22"/>
        </w:rPr>
        <w:t xml:space="preserve">dílčích </w:t>
      </w:r>
      <w:r w:rsidR="00425BB6">
        <w:rPr>
          <w:rFonts w:asciiTheme="minorHAnsi" w:hAnsiTheme="minorHAnsi" w:cstheme="minorHAnsi"/>
          <w:sz w:val="22"/>
          <w:szCs w:val="22"/>
        </w:rPr>
        <w:t>Fází</w:t>
      </w:r>
      <w:r w:rsidR="00425BB6" w:rsidRPr="00F973D3">
        <w:rPr>
          <w:rFonts w:asciiTheme="minorHAnsi" w:hAnsiTheme="minorHAnsi" w:cstheme="minorHAnsi"/>
          <w:sz w:val="22"/>
          <w:szCs w:val="22"/>
        </w:rPr>
        <w:t xml:space="preserve"> </w:t>
      </w:r>
      <w:r w:rsidR="00A63BAA" w:rsidRPr="00F973D3">
        <w:rPr>
          <w:rFonts w:asciiTheme="minorHAnsi" w:hAnsiTheme="minorHAnsi" w:cstheme="minorHAnsi"/>
          <w:sz w:val="22"/>
          <w:szCs w:val="22"/>
        </w:rPr>
        <w:t>závis</w:t>
      </w:r>
      <w:r w:rsidR="00504B06" w:rsidRPr="00F973D3">
        <w:rPr>
          <w:rFonts w:asciiTheme="minorHAnsi" w:hAnsiTheme="minorHAnsi" w:cstheme="minorHAnsi"/>
          <w:sz w:val="22"/>
          <w:szCs w:val="22"/>
        </w:rPr>
        <w:t xml:space="preserve">í, mimo jiné, na </w:t>
      </w:r>
      <w:r w:rsidR="00606DAC" w:rsidRPr="00F973D3">
        <w:rPr>
          <w:rFonts w:asciiTheme="minorHAnsi" w:hAnsiTheme="minorHAnsi" w:cstheme="minorHAnsi"/>
          <w:sz w:val="22"/>
          <w:szCs w:val="22"/>
        </w:rPr>
        <w:t>činnosti ostatních dodavatelů Klienta v rámci Projektu</w:t>
      </w:r>
      <w:r w:rsidR="00425412">
        <w:rPr>
          <w:rFonts w:asciiTheme="minorHAnsi" w:hAnsiTheme="minorHAnsi" w:cstheme="minorHAnsi"/>
          <w:sz w:val="22"/>
          <w:szCs w:val="22"/>
        </w:rPr>
        <w:t>,</w:t>
      </w:r>
      <w:r w:rsidR="00606DAC" w:rsidRPr="00F973D3">
        <w:rPr>
          <w:rFonts w:asciiTheme="minorHAnsi" w:hAnsiTheme="minorHAnsi" w:cstheme="minorHAnsi"/>
          <w:sz w:val="22"/>
          <w:szCs w:val="22"/>
        </w:rPr>
        <w:t xml:space="preserve"> </w:t>
      </w:r>
      <w:r w:rsidR="00A63BAA" w:rsidRPr="00F973D3">
        <w:rPr>
          <w:rFonts w:asciiTheme="minorHAnsi" w:hAnsiTheme="minorHAnsi" w:cstheme="minorHAnsi"/>
          <w:sz w:val="22"/>
          <w:szCs w:val="22"/>
        </w:rPr>
        <w:t>příslušn</w:t>
      </w:r>
      <w:r w:rsidR="00606DAC" w:rsidRPr="00F973D3">
        <w:rPr>
          <w:rFonts w:asciiTheme="minorHAnsi" w:hAnsiTheme="minorHAnsi" w:cstheme="minorHAnsi"/>
          <w:sz w:val="22"/>
          <w:szCs w:val="22"/>
        </w:rPr>
        <w:t xml:space="preserve">ých </w:t>
      </w:r>
      <w:r w:rsidR="00A63BAA" w:rsidRPr="00F973D3">
        <w:rPr>
          <w:rFonts w:asciiTheme="minorHAnsi" w:hAnsiTheme="minorHAnsi" w:cstheme="minorHAnsi"/>
          <w:sz w:val="22"/>
          <w:szCs w:val="22"/>
        </w:rPr>
        <w:t>orgán</w:t>
      </w:r>
      <w:r w:rsidR="00606DAC" w:rsidRPr="00F973D3">
        <w:rPr>
          <w:rFonts w:asciiTheme="minorHAnsi" w:hAnsiTheme="minorHAnsi" w:cstheme="minorHAnsi"/>
          <w:sz w:val="22"/>
          <w:szCs w:val="22"/>
        </w:rPr>
        <w:t>ech</w:t>
      </w:r>
      <w:r w:rsidR="00A63BAA" w:rsidRPr="00F973D3">
        <w:rPr>
          <w:rFonts w:asciiTheme="minorHAnsi" w:hAnsiTheme="minorHAnsi" w:cstheme="minorHAnsi"/>
          <w:sz w:val="22"/>
          <w:szCs w:val="22"/>
        </w:rPr>
        <w:t xml:space="preserve"> státní správy</w:t>
      </w:r>
      <w:r w:rsidR="00504B06" w:rsidRPr="00F973D3">
        <w:rPr>
          <w:rFonts w:asciiTheme="minorHAnsi" w:hAnsiTheme="minorHAnsi" w:cstheme="minorHAnsi"/>
          <w:sz w:val="22"/>
          <w:szCs w:val="22"/>
        </w:rPr>
        <w:t xml:space="preserve">, případně </w:t>
      </w:r>
      <w:r w:rsidR="00A63BAA" w:rsidRPr="00F973D3">
        <w:rPr>
          <w:rFonts w:asciiTheme="minorHAnsi" w:hAnsiTheme="minorHAnsi" w:cstheme="minorHAnsi"/>
          <w:sz w:val="22"/>
          <w:szCs w:val="22"/>
        </w:rPr>
        <w:t>územní samosprávy</w:t>
      </w:r>
      <w:r w:rsidR="00425412">
        <w:rPr>
          <w:rFonts w:asciiTheme="minorHAnsi" w:hAnsiTheme="minorHAnsi" w:cstheme="minorHAnsi"/>
          <w:sz w:val="22"/>
          <w:szCs w:val="22"/>
        </w:rPr>
        <w:t>, a třetích stran</w:t>
      </w:r>
      <w:r w:rsidR="00D74070">
        <w:rPr>
          <w:rFonts w:asciiTheme="minorHAnsi" w:hAnsiTheme="minorHAnsi" w:cstheme="minorHAnsi"/>
          <w:sz w:val="22"/>
          <w:szCs w:val="22"/>
        </w:rPr>
        <w:t>ách,</w:t>
      </w:r>
      <w:r w:rsidR="00425412">
        <w:rPr>
          <w:rFonts w:asciiTheme="minorHAnsi" w:hAnsiTheme="minorHAnsi" w:cstheme="minorHAnsi"/>
          <w:sz w:val="22"/>
          <w:szCs w:val="22"/>
        </w:rPr>
        <w:t xml:space="preserve"> které mohou ovlivnit proces povolování a schvalování výstavby </w:t>
      </w:r>
      <w:r w:rsidR="005742F3">
        <w:rPr>
          <w:rFonts w:asciiTheme="minorHAnsi" w:hAnsiTheme="minorHAnsi" w:cstheme="minorHAnsi"/>
          <w:sz w:val="22"/>
          <w:szCs w:val="22"/>
        </w:rPr>
        <w:t>Stavby</w:t>
      </w:r>
      <w:r w:rsidR="00606DAC" w:rsidRPr="00F973D3">
        <w:rPr>
          <w:rFonts w:asciiTheme="minorHAnsi" w:hAnsiTheme="minorHAnsi" w:cstheme="minorHAnsi"/>
          <w:sz w:val="22"/>
          <w:szCs w:val="22"/>
        </w:rPr>
        <w:t>. Projektový manažer souhlasí s tím, že případné prodlení osob dle předchozí věty tohoto článk</w:t>
      </w:r>
      <w:r w:rsidR="00A748CD">
        <w:rPr>
          <w:rFonts w:asciiTheme="minorHAnsi" w:hAnsiTheme="minorHAnsi" w:cstheme="minorHAnsi"/>
          <w:sz w:val="22"/>
          <w:szCs w:val="22"/>
        </w:rPr>
        <w:t>u</w:t>
      </w:r>
      <w:r w:rsidR="00606DAC" w:rsidRPr="00F973D3">
        <w:rPr>
          <w:rFonts w:asciiTheme="minorHAnsi" w:hAnsiTheme="minorHAnsi" w:cstheme="minorHAnsi"/>
          <w:sz w:val="22"/>
          <w:szCs w:val="22"/>
        </w:rPr>
        <w:t xml:space="preserve"> se splněním svých povinnosti (dále jen „</w:t>
      </w:r>
      <w:r w:rsidR="00606DAC" w:rsidRPr="00F973D3">
        <w:rPr>
          <w:rFonts w:asciiTheme="minorHAnsi" w:hAnsiTheme="minorHAnsi" w:cstheme="minorHAnsi"/>
          <w:b/>
          <w:bCs/>
          <w:sz w:val="22"/>
          <w:szCs w:val="22"/>
        </w:rPr>
        <w:t>Prodlení třetích osob</w:t>
      </w:r>
      <w:r w:rsidR="00606DAC" w:rsidRPr="00F973D3">
        <w:rPr>
          <w:rFonts w:asciiTheme="minorHAnsi" w:hAnsiTheme="minorHAnsi" w:cstheme="minorHAnsi"/>
          <w:sz w:val="22"/>
          <w:szCs w:val="22"/>
        </w:rPr>
        <w:t xml:space="preserve">“) není </w:t>
      </w:r>
      <w:r w:rsidR="00A63BAA" w:rsidRPr="00F973D3">
        <w:rPr>
          <w:rFonts w:asciiTheme="minorHAnsi" w:hAnsiTheme="minorHAnsi" w:cstheme="minorHAnsi"/>
          <w:sz w:val="22"/>
          <w:szCs w:val="22"/>
        </w:rPr>
        <w:t xml:space="preserve">důvodem pro ukončení nebo přerušení </w:t>
      </w:r>
      <w:r w:rsidR="00606DAC" w:rsidRPr="00F973D3">
        <w:rPr>
          <w:rFonts w:asciiTheme="minorHAnsi" w:hAnsiTheme="minorHAnsi" w:cstheme="minorHAnsi"/>
          <w:sz w:val="22"/>
          <w:szCs w:val="22"/>
        </w:rPr>
        <w:t>poskytování Služeb Projektovým manažerem</w:t>
      </w:r>
      <w:r w:rsidR="00A63BAA" w:rsidRPr="00F973D3">
        <w:rPr>
          <w:rFonts w:asciiTheme="minorHAnsi" w:hAnsiTheme="minorHAnsi" w:cstheme="minorHAnsi"/>
          <w:sz w:val="22"/>
          <w:szCs w:val="22"/>
        </w:rPr>
        <w:t xml:space="preserve">, ani </w:t>
      </w:r>
      <w:r w:rsidR="00606DAC" w:rsidRPr="00F973D3">
        <w:rPr>
          <w:rFonts w:asciiTheme="minorHAnsi" w:hAnsiTheme="minorHAnsi" w:cstheme="minorHAnsi"/>
          <w:sz w:val="22"/>
          <w:szCs w:val="22"/>
        </w:rPr>
        <w:t xml:space="preserve">Projektovému manažerovi nevzniká v důsledku takového </w:t>
      </w:r>
      <w:r w:rsidR="00A748CD">
        <w:rPr>
          <w:rFonts w:asciiTheme="minorHAnsi" w:hAnsiTheme="minorHAnsi" w:cstheme="minorHAnsi"/>
          <w:sz w:val="22"/>
          <w:szCs w:val="22"/>
        </w:rPr>
        <w:t>P</w:t>
      </w:r>
      <w:r w:rsidR="00606DAC" w:rsidRPr="00F973D3">
        <w:rPr>
          <w:rFonts w:asciiTheme="minorHAnsi" w:hAnsiTheme="minorHAnsi" w:cstheme="minorHAnsi"/>
          <w:sz w:val="22"/>
          <w:szCs w:val="22"/>
        </w:rPr>
        <w:t>rodlení</w:t>
      </w:r>
      <w:r w:rsidR="00A748CD">
        <w:rPr>
          <w:rFonts w:asciiTheme="minorHAnsi" w:hAnsiTheme="minorHAnsi" w:cstheme="minorHAnsi"/>
          <w:sz w:val="22"/>
          <w:szCs w:val="22"/>
        </w:rPr>
        <w:t xml:space="preserve"> třetích osob</w:t>
      </w:r>
      <w:r w:rsidR="00606DAC" w:rsidRPr="00F973D3">
        <w:rPr>
          <w:rFonts w:asciiTheme="minorHAnsi" w:hAnsiTheme="minorHAnsi" w:cstheme="minorHAnsi"/>
          <w:sz w:val="22"/>
          <w:szCs w:val="22"/>
        </w:rPr>
        <w:t xml:space="preserve"> jakýkoliv nárok na dodatečnou odměnu, úhradu nákladů, </w:t>
      </w:r>
      <w:r w:rsidR="00A63BAA" w:rsidRPr="00F973D3">
        <w:rPr>
          <w:rFonts w:asciiTheme="minorHAnsi" w:hAnsiTheme="minorHAnsi" w:cstheme="minorHAnsi"/>
          <w:sz w:val="22"/>
          <w:szCs w:val="22"/>
        </w:rPr>
        <w:t>jak</w:t>
      </w:r>
      <w:r w:rsidR="00606DAC" w:rsidRPr="00F973D3">
        <w:rPr>
          <w:rFonts w:asciiTheme="minorHAnsi" w:hAnsiTheme="minorHAnsi" w:cstheme="minorHAnsi"/>
          <w:sz w:val="22"/>
          <w:szCs w:val="22"/>
        </w:rPr>
        <w:t xml:space="preserve">ékoli </w:t>
      </w:r>
      <w:r w:rsidR="00A63BAA" w:rsidRPr="00F973D3">
        <w:rPr>
          <w:rFonts w:asciiTheme="minorHAnsi" w:hAnsiTheme="minorHAnsi" w:cstheme="minorHAnsi"/>
          <w:sz w:val="22"/>
          <w:szCs w:val="22"/>
        </w:rPr>
        <w:t>sankc</w:t>
      </w:r>
      <w:r w:rsidR="00606DAC" w:rsidRPr="00F973D3">
        <w:rPr>
          <w:rFonts w:asciiTheme="minorHAnsi" w:hAnsiTheme="minorHAnsi" w:cstheme="minorHAnsi"/>
          <w:sz w:val="22"/>
          <w:szCs w:val="22"/>
        </w:rPr>
        <w:t>e</w:t>
      </w:r>
      <w:r w:rsidR="00A63BAA" w:rsidRPr="00F973D3">
        <w:rPr>
          <w:rFonts w:asciiTheme="minorHAnsi" w:hAnsiTheme="minorHAnsi" w:cstheme="minorHAnsi"/>
          <w:sz w:val="22"/>
          <w:szCs w:val="22"/>
        </w:rPr>
        <w:t>, penále nebo smluvní pokut</w:t>
      </w:r>
      <w:r w:rsidR="00606DAC" w:rsidRPr="00F973D3">
        <w:rPr>
          <w:rFonts w:asciiTheme="minorHAnsi" w:hAnsiTheme="minorHAnsi" w:cstheme="minorHAnsi"/>
          <w:sz w:val="22"/>
          <w:szCs w:val="22"/>
        </w:rPr>
        <w:t xml:space="preserve">y </w:t>
      </w:r>
      <w:r w:rsidR="00A63BAA" w:rsidRPr="00F973D3">
        <w:rPr>
          <w:rFonts w:asciiTheme="minorHAnsi" w:hAnsiTheme="minorHAnsi" w:cstheme="minorHAnsi"/>
          <w:sz w:val="22"/>
          <w:szCs w:val="22"/>
        </w:rPr>
        <w:t xml:space="preserve">vůči </w:t>
      </w:r>
      <w:r w:rsidR="00606DAC" w:rsidRPr="00F973D3">
        <w:rPr>
          <w:rFonts w:asciiTheme="minorHAnsi" w:hAnsiTheme="minorHAnsi" w:cstheme="minorHAnsi"/>
          <w:sz w:val="22"/>
          <w:szCs w:val="22"/>
        </w:rPr>
        <w:t>Klientovi</w:t>
      </w:r>
      <w:r w:rsidR="00A63BAA" w:rsidRPr="00F973D3">
        <w:rPr>
          <w:rFonts w:asciiTheme="minorHAnsi" w:hAnsiTheme="minorHAnsi" w:cstheme="minorHAnsi"/>
          <w:sz w:val="22"/>
          <w:szCs w:val="22"/>
        </w:rPr>
        <w:t xml:space="preserve">, pokud takové </w:t>
      </w:r>
      <w:r w:rsidR="00606DAC" w:rsidRPr="00F973D3">
        <w:rPr>
          <w:rFonts w:asciiTheme="minorHAnsi" w:hAnsiTheme="minorHAnsi" w:cstheme="minorHAnsi"/>
          <w:sz w:val="22"/>
          <w:szCs w:val="22"/>
        </w:rPr>
        <w:t xml:space="preserve">prodlení nezapříčinil Klient </w:t>
      </w:r>
      <w:r w:rsidR="00F973D3" w:rsidRPr="00F973D3">
        <w:rPr>
          <w:rFonts w:asciiTheme="minorHAnsi" w:hAnsiTheme="minorHAnsi" w:cstheme="minorHAnsi"/>
          <w:sz w:val="22"/>
          <w:szCs w:val="22"/>
        </w:rPr>
        <w:t>úmyslným právním jednáním</w:t>
      </w:r>
      <w:r w:rsidR="00A63BAA" w:rsidRPr="00F973D3">
        <w:rPr>
          <w:rFonts w:asciiTheme="minorHAnsi" w:hAnsiTheme="minorHAnsi" w:cstheme="minorHAnsi"/>
          <w:sz w:val="22"/>
          <w:szCs w:val="22"/>
        </w:rPr>
        <w:t xml:space="preserve">. </w:t>
      </w:r>
    </w:p>
    <w:p w14:paraId="02733F33" w14:textId="68D5CA27" w:rsidR="00A14228" w:rsidRPr="00F973D3" w:rsidRDefault="00A14228" w:rsidP="007E507A">
      <w:pPr>
        <w:pStyle w:val="Odstavecseseznamem"/>
        <w:numPr>
          <w:ilvl w:val="0"/>
          <w:numId w:val="10"/>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Projektový manažer je povinen se seznámit s veškerou Dokumentací</w:t>
      </w:r>
      <w:r w:rsidR="00CD485A">
        <w:rPr>
          <w:rFonts w:asciiTheme="minorHAnsi" w:hAnsiTheme="minorHAnsi" w:cstheme="minorHAnsi"/>
          <w:sz w:val="22"/>
          <w:szCs w:val="22"/>
        </w:rPr>
        <w:t xml:space="preserve"> a se smlouvou o dílo na projektové práce</w:t>
      </w:r>
      <w:r>
        <w:rPr>
          <w:rFonts w:asciiTheme="minorHAnsi" w:hAnsiTheme="minorHAnsi" w:cstheme="minorHAnsi"/>
          <w:sz w:val="22"/>
          <w:szCs w:val="22"/>
        </w:rPr>
        <w:t xml:space="preserve">, zejména pak s povinnostmi vyplývajícími pro Projektového manažera </w:t>
      </w:r>
      <w:r w:rsidR="00CD485A">
        <w:rPr>
          <w:rFonts w:asciiTheme="minorHAnsi" w:hAnsiTheme="minorHAnsi" w:cstheme="minorHAnsi"/>
          <w:sz w:val="22"/>
          <w:szCs w:val="22"/>
        </w:rPr>
        <w:t>z těchto dokumentů</w:t>
      </w:r>
      <w:r>
        <w:rPr>
          <w:rFonts w:asciiTheme="minorHAnsi" w:hAnsiTheme="minorHAnsi" w:cstheme="minorHAnsi"/>
          <w:sz w:val="22"/>
          <w:szCs w:val="22"/>
        </w:rPr>
        <w:t xml:space="preserve">. </w:t>
      </w:r>
      <w:r w:rsidR="00400A4E" w:rsidRPr="00400A4E">
        <w:t xml:space="preserve"> </w:t>
      </w:r>
      <w:r w:rsidR="00400A4E" w:rsidRPr="00400A4E">
        <w:rPr>
          <w:rFonts w:asciiTheme="minorHAnsi" w:hAnsiTheme="minorHAnsi" w:cstheme="minorHAnsi"/>
          <w:sz w:val="22"/>
          <w:szCs w:val="22"/>
        </w:rPr>
        <w:t>Projektový manažer se zavazuje seznámit s obsahem smluv na projektování, realizaci a jakoukoli další činnost v rámci Díla, které budou Klientem uzavřeny a o jejichž uzavření bude Klient Projektového manažera informovat. Bude-li smlouva na projektování, realizaci a jakoukoli další činnost v rámci Díla obsahovat jakékoli podstatné povinnosti a závazky Projektového manažera, předá Klient její návrh před jejím uzavřením Projektovému manažerovi k vyjádření. Projektový manažer do pěti (5) pracovních dnů po předání návrhu smlouvy dle předchozí věty oznámí Klientovi písemně veškeré námitky s odůvodněním k povinnostem a závazkům, které podle jeho názoru nebudou odpovídat Smlouvě; v opačném případě platí, že</w:t>
      </w:r>
      <w:r w:rsidR="00084651" w:rsidRPr="00084651">
        <w:t xml:space="preserve"> </w:t>
      </w:r>
      <w:r w:rsidR="00084651" w:rsidRPr="00084651">
        <w:rPr>
          <w:rFonts w:asciiTheme="minorHAnsi" w:hAnsiTheme="minorHAnsi" w:cstheme="minorHAnsi"/>
          <w:sz w:val="22"/>
          <w:szCs w:val="22"/>
        </w:rPr>
        <w:t xml:space="preserve">Projektový manažer nemá k návrhu smlouvy námitky a bude dodržovat veškeré povinnosti z ní vyplývající. Projektový manažer podpisem této Smlouvy potvrzuje, že se seznámil s obsahem smlouvy označené jako SMLOUVA NA VYTVOŘENÍ, PROJEKTOVÉ DOKUMENTACE, VÝKON INŽENÝRSKÉ ČINNOSTI A AUTORSKÉHO DOZORU - Projekční práce na projekt "Palmovka-Zenklova; objekt č. 1 uzavřené mezi Klientem a společností </w:t>
      </w:r>
      <w:r w:rsidR="00084651">
        <w:rPr>
          <w:rFonts w:asciiTheme="minorHAnsi" w:hAnsiTheme="minorHAnsi" w:cstheme="minorHAnsi"/>
          <w:sz w:val="22"/>
          <w:szCs w:val="22"/>
        </w:rPr>
        <w:t xml:space="preserve">MS architekti s.r.o., se sídlem </w:t>
      </w:r>
      <w:r w:rsidR="00084651" w:rsidRPr="00084651">
        <w:rPr>
          <w:rFonts w:asciiTheme="minorHAnsi" w:hAnsiTheme="minorHAnsi" w:cstheme="minorHAnsi"/>
          <w:sz w:val="22"/>
          <w:szCs w:val="22"/>
        </w:rPr>
        <w:t>U Nikolajky 1085/15, Smíchov, 15000, Praha 5</w:t>
      </w:r>
      <w:r w:rsidR="00084651">
        <w:rPr>
          <w:rFonts w:asciiTheme="minorHAnsi" w:hAnsiTheme="minorHAnsi" w:cstheme="minorHAnsi"/>
          <w:sz w:val="22"/>
          <w:szCs w:val="22"/>
        </w:rPr>
        <w:t xml:space="preserve">, IČO: </w:t>
      </w:r>
      <w:r w:rsidR="00084651" w:rsidRPr="00084651">
        <w:rPr>
          <w:rFonts w:asciiTheme="minorHAnsi" w:hAnsiTheme="minorHAnsi" w:cstheme="minorHAnsi"/>
          <w:sz w:val="22"/>
          <w:szCs w:val="22"/>
        </w:rPr>
        <w:t xml:space="preserve">62580426, jejíž znění je zveřejněno v registru smluv pod následujícím odkazem: </w:t>
      </w:r>
      <w:hyperlink r:id="rId9" w:history="1">
        <w:r w:rsidR="00084651" w:rsidRPr="002C1601">
          <w:rPr>
            <w:rStyle w:val="Hypertextovodkaz"/>
            <w:rFonts w:asciiTheme="minorHAnsi" w:hAnsiTheme="minorHAnsi" w:cstheme="minorHAnsi"/>
            <w:sz w:val="22"/>
            <w:szCs w:val="22"/>
          </w:rPr>
          <w:t>https://smlouvy.gov.cz/smlouva/20895719</w:t>
        </w:r>
      </w:hyperlink>
      <w:r w:rsidR="00084651" w:rsidRPr="00084651">
        <w:rPr>
          <w:rFonts w:asciiTheme="minorHAnsi" w:hAnsiTheme="minorHAnsi" w:cstheme="minorHAnsi"/>
          <w:sz w:val="22"/>
          <w:szCs w:val="22"/>
        </w:rPr>
        <w:t>, a zavazuje se dodržovat veškeré povinnosti z ní vyplývající pro Projektového manažera.</w:t>
      </w:r>
    </w:p>
    <w:p w14:paraId="4DB99200" w14:textId="3BD7CFEB" w:rsidR="00A63BAA" w:rsidRPr="00F973D3" w:rsidRDefault="00A63BAA" w:rsidP="007E507A">
      <w:pPr>
        <w:pStyle w:val="Odstavecseseznamem"/>
        <w:numPr>
          <w:ilvl w:val="0"/>
          <w:numId w:val="10"/>
        </w:numPr>
        <w:spacing w:before="120" w:after="120" w:line="276" w:lineRule="auto"/>
        <w:ind w:left="567" w:hanging="567"/>
        <w:contextualSpacing w:val="0"/>
        <w:jc w:val="both"/>
        <w:rPr>
          <w:rFonts w:asciiTheme="minorHAnsi" w:hAnsiTheme="minorHAnsi" w:cstheme="minorHAnsi"/>
          <w:sz w:val="22"/>
          <w:szCs w:val="22"/>
        </w:rPr>
      </w:pPr>
      <w:r w:rsidRPr="00F973D3">
        <w:rPr>
          <w:rFonts w:asciiTheme="minorHAnsi" w:hAnsiTheme="minorHAnsi" w:cstheme="minorHAnsi"/>
          <w:sz w:val="22"/>
          <w:szCs w:val="22"/>
        </w:rPr>
        <w:t xml:space="preserve">V případě </w:t>
      </w:r>
      <w:r w:rsidR="00F973D3" w:rsidRPr="00F973D3">
        <w:rPr>
          <w:rFonts w:asciiTheme="minorHAnsi" w:hAnsiTheme="minorHAnsi" w:cstheme="minorHAnsi"/>
          <w:sz w:val="22"/>
          <w:szCs w:val="22"/>
        </w:rPr>
        <w:t xml:space="preserve">Prodlení třetích osob </w:t>
      </w:r>
      <w:r w:rsidRPr="00F973D3">
        <w:rPr>
          <w:rFonts w:asciiTheme="minorHAnsi" w:hAnsiTheme="minorHAnsi" w:cstheme="minorHAnsi"/>
          <w:sz w:val="22"/>
          <w:szCs w:val="22"/>
        </w:rPr>
        <w:t xml:space="preserve">se </w:t>
      </w:r>
      <w:r w:rsidR="00606DAC" w:rsidRPr="00F973D3">
        <w:rPr>
          <w:rFonts w:asciiTheme="minorHAnsi" w:hAnsiTheme="minorHAnsi" w:cstheme="minorHAnsi"/>
          <w:sz w:val="22"/>
          <w:szCs w:val="22"/>
        </w:rPr>
        <w:t xml:space="preserve">jednotlivé </w:t>
      </w:r>
      <w:r w:rsidRPr="00F973D3">
        <w:rPr>
          <w:rFonts w:asciiTheme="minorHAnsi" w:hAnsiTheme="minorHAnsi" w:cstheme="minorHAnsi"/>
          <w:sz w:val="22"/>
          <w:szCs w:val="22"/>
        </w:rPr>
        <w:t xml:space="preserve">termíny </w:t>
      </w:r>
      <w:r w:rsidR="00425BB6">
        <w:rPr>
          <w:rFonts w:asciiTheme="minorHAnsi" w:hAnsiTheme="minorHAnsi" w:cstheme="minorHAnsi"/>
          <w:sz w:val="22"/>
          <w:szCs w:val="22"/>
        </w:rPr>
        <w:t>Fází</w:t>
      </w:r>
      <w:r w:rsidR="00425BB6" w:rsidRPr="00F973D3">
        <w:rPr>
          <w:rFonts w:asciiTheme="minorHAnsi" w:hAnsiTheme="minorHAnsi" w:cstheme="minorHAnsi"/>
          <w:sz w:val="22"/>
          <w:szCs w:val="22"/>
        </w:rPr>
        <w:t xml:space="preserve"> </w:t>
      </w:r>
      <w:r w:rsidRPr="00F973D3">
        <w:rPr>
          <w:rFonts w:asciiTheme="minorHAnsi" w:hAnsiTheme="minorHAnsi" w:cstheme="minorHAnsi"/>
          <w:sz w:val="22"/>
          <w:szCs w:val="22"/>
        </w:rPr>
        <w:t>v</w:t>
      </w:r>
      <w:r w:rsidR="00606DAC" w:rsidRPr="00F973D3">
        <w:rPr>
          <w:rFonts w:asciiTheme="minorHAnsi" w:hAnsiTheme="minorHAnsi" w:cstheme="minorHAnsi"/>
          <w:sz w:val="22"/>
          <w:szCs w:val="22"/>
        </w:rPr>
        <w:t xml:space="preserve"> Plánu Projektu </w:t>
      </w:r>
      <w:r w:rsidR="00CD2AF5">
        <w:rPr>
          <w:rFonts w:asciiTheme="minorHAnsi" w:hAnsiTheme="minorHAnsi" w:cstheme="minorHAnsi"/>
          <w:sz w:val="22"/>
          <w:szCs w:val="22"/>
        </w:rPr>
        <w:t xml:space="preserve">a poskytování souvisejících Služeb </w:t>
      </w:r>
      <w:r w:rsidRPr="00F973D3">
        <w:rPr>
          <w:rFonts w:asciiTheme="minorHAnsi" w:hAnsiTheme="minorHAnsi" w:cstheme="minorHAnsi"/>
          <w:sz w:val="22"/>
          <w:szCs w:val="22"/>
        </w:rPr>
        <w:t xml:space="preserve">automaticky prodlužují o dobu </w:t>
      </w:r>
      <w:r w:rsidR="00F973D3" w:rsidRPr="00F973D3">
        <w:rPr>
          <w:rFonts w:asciiTheme="minorHAnsi" w:hAnsiTheme="minorHAnsi" w:cstheme="minorHAnsi"/>
          <w:sz w:val="22"/>
          <w:szCs w:val="22"/>
        </w:rPr>
        <w:t>takového prodlení</w:t>
      </w:r>
      <w:r w:rsidRPr="00F973D3">
        <w:rPr>
          <w:rFonts w:asciiTheme="minorHAnsi" w:hAnsiTheme="minorHAnsi" w:cstheme="minorHAnsi"/>
          <w:sz w:val="22"/>
          <w:szCs w:val="22"/>
        </w:rPr>
        <w:t>.</w:t>
      </w:r>
    </w:p>
    <w:p w14:paraId="1A43A451" w14:textId="58F8B7CF" w:rsidR="00CB710A" w:rsidRDefault="00CB710A" w:rsidP="00A55B26">
      <w:pPr>
        <w:spacing w:before="120" w:after="120" w:line="276" w:lineRule="auto"/>
        <w:jc w:val="both"/>
        <w:rPr>
          <w:rFonts w:asciiTheme="minorHAnsi" w:hAnsiTheme="minorHAnsi" w:cstheme="minorHAnsi"/>
          <w:sz w:val="22"/>
          <w:szCs w:val="22"/>
        </w:rPr>
      </w:pPr>
    </w:p>
    <w:p w14:paraId="58B065BA" w14:textId="2C6D2554" w:rsidR="003D1B11" w:rsidRPr="00926BBD" w:rsidRDefault="003D1B11" w:rsidP="00A55B26">
      <w:pPr>
        <w:spacing w:before="120" w:line="276" w:lineRule="auto"/>
        <w:jc w:val="center"/>
        <w:rPr>
          <w:rFonts w:asciiTheme="minorHAnsi" w:hAnsiTheme="minorHAnsi" w:cstheme="minorHAnsi"/>
          <w:b/>
          <w:bCs/>
          <w:sz w:val="22"/>
          <w:szCs w:val="22"/>
          <w:u w:val="single"/>
        </w:rPr>
      </w:pPr>
      <w:r w:rsidRPr="00926BBD">
        <w:rPr>
          <w:rFonts w:asciiTheme="minorHAnsi" w:hAnsiTheme="minorHAnsi" w:cstheme="minorHAnsi"/>
          <w:b/>
          <w:bCs/>
          <w:sz w:val="22"/>
          <w:szCs w:val="22"/>
          <w:u w:val="single"/>
        </w:rPr>
        <w:t>ČLÁNEK III.</w:t>
      </w:r>
    </w:p>
    <w:p w14:paraId="2B46F6AF" w14:textId="4F769E5B" w:rsidR="003D1B11" w:rsidRPr="00926BBD" w:rsidRDefault="003D1B11" w:rsidP="00A55B26">
      <w:pPr>
        <w:spacing w:after="120" w:line="276" w:lineRule="auto"/>
        <w:jc w:val="center"/>
        <w:rPr>
          <w:rFonts w:asciiTheme="minorHAnsi" w:hAnsiTheme="minorHAnsi" w:cstheme="minorHAnsi"/>
          <w:b/>
          <w:bCs/>
          <w:sz w:val="22"/>
          <w:szCs w:val="22"/>
          <w:u w:val="single"/>
        </w:rPr>
      </w:pPr>
      <w:r w:rsidRPr="00926BBD">
        <w:rPr>
          <w:rFonts w:asciiTheme="minorHAnsi" w:hAnsiTheme="minorHAnsi" w:cstheme="minorHAnsi"/>
          <w:b/>
          <w:bCs/>
          <w:sz w:val="22"/>
          <w:szCs w:val="22"/>
          <w:u w:val="single"/>
        </w:rPr>
        <w:t xml:space="preserve">MÍSTO </w:t>
      </w:r>
      <w:r w:rsidRPr="00926BBD">
        <w:rPr>
          <w:rFonts w:asciiTheme="minorHAnsi" w:hAnsiTheme="minorHAnsi" w:cstheme="minorHAnsi"/>
          <w:b/>
          <w:bCs/>
          <w:caps/>
          <w:sz w:val="22"/>
          <w:szCs w:val="22"/>
          <w:u w:val="single"/>
        </w:rPr>
        <w:t>POSKYTOVÁNÍ</w:t>
      </w:r>
      <w:r w:rsidRPr="00926BBD">
        <w:rPr>
          <w:rFonts w:asciiTheme="minorHAnsi" w:hAnsiTheme="minorHAnsi" w:cstheme="minorHAnsi"/>
          <w:b/>
          <w:bCs/>
          <w:sz w:val="22"/>
          <w:szCs w:val="22"/>
          <w:u w:val="single"/>
        </w:rPr>
        <w:t xml:space="preserve"> SLUŽEB</w:t>
      </w:r>
    </w:p>
    <w:p w14:paraId="5C1AE715" w14:textId="1CEA0F78" w:rsidR="003D1B11" w:rsidRPr="00926BBD" w:rsidRDefault="003D1B11" w:rsidP="007E507A">
      <w:pPr>
        <w:pStyle w:val="Text11"/>
        <w:keepNext w:val="0"/>
        <w:widowControl w:val="0"/>
        <w:numPr>
          <w:ilvl w:val="0"/>
          <w:numId w:val="14"/>
        </w:numPr>
        <w:spacing w:line="276" w:lineRule="auto"/>
        <w:ind w:left="567" w:hanging="567"/>
        <w:rPr>
          <w:rFonts w:asciiTheme="minorHAnsi" w:hAnsiTheme="minorHAnsi" w:cstheme="minorHAnsi"/>
          <w:szCs w:val="22"/>
        </w:rPr>
      </w:pPr>
      <w:r w:rsidRPr="00926BBD">
        <w:rPr>
          <w:rFonts w:asciiTheme="minorHAnsi" w:hAnsiTheme="minorHAnsi" w:cstheme="minorHAnsi"/>
          <w:szCs w:val="22"/>
        </w:rPr>
        <w:t xml:space="preserve">Pokud není uvedeno v konkrétním případě jinak, místem poskytování Služeb je adresa sídla Klienta, ledaže z povahy Služeb vyplývá, že mají být Služby poskytnuty v místě provádění </w:t>
      </w:r>
      <w:r w:rsidR="005742F3">
        <w:rPr>
          <w:rFonts w:asciiTheme="minorHAnsi" w:hAnsiTheme="minorHAnsi" w:cstheme="minorHAnsi"/>
          <w:szCs w:val="22"/>
        </w:rPr>
        <w:t>Stavby</w:t>
      </w:r>
      <w:r w:rsidRPr="00926BBD">
        <w:rPr>
          <w:rFonts w:asciiTheme="minorHAnsi" w:hAnsiTheme="minorHAnsi" w:cstheme="minorHAnsi"/>
          <w:szCs w:val="22"/>
        </w:rPr>
        <w:t>.</w:t>
      </w:r>
    </w:p>
    <w:p w14:paraId="6DCD2124" w14:textId="0B69937E" w:rsidR="0024016D" w:rsidRDefault="003D1B11" w:rsidP="0024016D">
      <w:pPr>
        <w:pStyle w:val="Text11"/>
        <w:keepNext w:val="0"/>
        <w:widowControl w:val="0"/>
        <w:numPr>
          <w:ilvl w:val="0"/>
          <w:numId w:val="14"/>
        </w:numPr>
        <w:spacing w:line="276" w:lineRule="auto"/>
        <w:ind w:left="567" w:hanging="567"/>
        <w:rPr>
          <w:rFonts w:asciiTheme="minorHAnsi" w:hAnsiTheme="minorHAnsi" w:cstheme="minorHAnsi"/>
          <w:szCs w:val="22"/>
        </w:rPr>
      </w:pPr>
      <w:r w:rsidRPr="00926BBD">
        <w:rPr>
          <w:rFonts w:asciiTheme="minorHAnsi" w:hAnsiTheme="minorHAnsi" w:cstheme="minorHAnsi"/>
          <w:szCs w:val="22"/>
        </w:rPr>
        <w:t xml:space="preserve">Klient je oprávněn jednostranně stanovit </w:t>
      </w:r>
      <w:r w:rsidR="00926BBD" w:rsidRPr="00926BBD">
        <w:rPr>
          <w:rFonts w:asciiTheme="minorHAnsi" w:hAnsiTheme="minorHAnsi" w:cstheme="minorHAnsi"/>
          <w:szCs w:val="22"/>
        </w:rPr>
        <w:t xml:space="preserve">v rámci lokality obce Praha </w:t>
      </w:r>
      <w:r w:rsidRPr="00926BBD">
        <w:rPr>
          <w:rFonts w:asciiTheme="minorHAnsi" w:hAnsiTheme="minorHAnsi" w:cstheme="minorHAnsi"/>
          <w:szCs w:val="22"/>
        </w:rPr>
        <w:t xml:space="preserve">jiné místo </w:t>
      </w:r>
      <w:r w:rsidR="00926BBD" w:rsidRPr="00926BBD">
        <w:rPr>
          <w:rFonts w:asciiTheme="minorHAnsi" w:hAnsiTheme="minorHAnsi" w:cstheme="minorHAnsi"/>
          <w:szCs w:val="22"/>
        </w:rPr>
        <w:t>poskytnutí Služeb, a to bez nároku Projektového manažera na dodatečnou odměnu či úhradu jakýchkoliv nákladů</w:t>
      </w:r>
      <w:r w:rsidRPr="00926BBD">
        <w:rPr>
          <w:rFonts w:asciiTheme="minorHAnsi" w:hAnsiTheme="minorHAnsi" w:cstheme="minorHAnsi"/>
          <w:szCs w:val="22"/>
        </w:rPr>
        <w:t>.</w:t>
      </w:r>
    </w:p>
    <w:p w14:paraId="6C4C0038" w14:textId="77777777" w:rsidR="0024016D" w:rsidRDefault="0024016D" w:rsidP="0024016D">
      <w:pPr>
        <w:pStyle w:val="Text11"/>
        <w:keepNext w:val="0"/>
        <w:widowControl w:val="0"/>
        <w:spacing w:line="276" w:lineRule="auto"/>
        <w:ind w:left="567"/>
        <w:rPr>
          <w:rFonts w:asciiTheme="minorHAnsi" w:hAnsiTheme="minorHAnsi" w:cstheme="minorHAnsi"/>
          <w:szCs w:val="22"/>
        </w:rPr>
      </w:pPr>
    </w:p>
    <w:p w14:paraId="3F6DBF18" w14:textId="77777777" w:rsidR="00762745" w:rsidRPr="0024016D" w:rsidRDefault="00762745" w:rsidP="0024016D">
      <w:pPr>
        <w:pStyle w:val="Text11"/>
        <w:keepNext w:val="0"/>
        <w:widowControl w:val="0"/>
        <w:spacing w:line="276" w:lineRule="auto"/>
        <w:ind w:left="567"/>
        <w:rPr>
          <w:rFonts w:asciiTheme="minorHAnsi" w:hAnsiTheme="minorHAnsi" w:cstheme="minorHAnsi"/>
          <w:szCs w:val="22"/>
        </w:rPr>
      </w:pPr>
    </w:p>
    <w:p w14:paraId="0D53AD9D" w14:textId="62F01040" w:rsidR="00B26545" w:rsidRPr="00926BBD" w:rsidRDefault="00B26545" w:rsidP="00A55B26">
      <w:pPr>
        <w:spacing w:before="120" w:line="276" w:lineRule="auto"/>
        <w:jc w:val="center"/>
        <w:rPr>
          <w:rFonts w:asciiTheme="minorHAnsi" w:hAnsiTheme="minorHAnsi" w:cstheme="minorHAnsi"/>
          <w:b/>
          <w:bCs/>
          <w:sz w:val="22"/>
          <w:szCs w:val="22"/>
          <w:u w:val="single"/>
        </w:rPr>
      </w:pPr>
      <w:r w:rsidRPr="00926BBD">
        <w:rPr>
          <w:rFonts w:asciiTheme="minorHAnsi" w:hAnsiTheme="minorHAnsi" w:cstheme="minorHAnsi"/>
          <w:b/>
          <w:bCs/>
          <w:sz w:val="22"/>
          <w:szCs w:val="22"/>
          <w:u w:val="single"/>
        </w:rPr>
        <w:lastRenderedPageBreak/>
        <w:t>ČLÁNEK I</w:t>
      </w:r>
      <w:r w:rsidR="00F973D3">
        <w:rPr>
          <w:rFonts w:asciiTheme="minorHAnsi" w:hAnsiTheme="minorHAnsi" w:cstheme="minorHAnsi"/>
          <w:b/>
          <w:bCs/>
          <w:sz w:val="22"/>
          <w:szCs w:val="22"/>
          <w:u w:val="single"/>
        </w:rPr>
        <w:t>V</w:t>
      </w:r>
      <w:r w:rsidRPr="00926BBD">
        <w:rPr>
          <w:rFonts w:asciiTheme="minorHAnsi" w:hAnsiTheme="minorHAnsi" w:cstheme="minorHAnsi"/>
          <w:b/>
          <w:bCs/>
          <w:sz w:val="22"/>
          <w:szCs w:val="22"/>
          <w:u w:val="single"/>
        </w:rPr>
        <w:t>.</w:t>
      </w:r>
    </w:p>
    <w:p w14:paraId="529D808F" w14:textId="7578E3D8" w:rsidR="00B26545" w:rsidRDefault="00B26545" w:rsidP="00A55B26">
      <w:pPr>
        <w:spacing w:after="120" w:line="276" w:lineRule="auto"/>
        <w:jc w:val="center"/>
        <w:rPr>
          <w:rFonts w:asciiTheme="minorHAnsi" w:hAnsiTheme="minorHAnsi" w:cstheme="minorHAnsi"/>
          <w:b/>
          <w:bCs/>
          <w:sz w:val="22"/>
          <w:szCs w:val="22"/>
          <w:u w:val="single"/>
        </w:rPr>
      </w:pPr>
      <w:r w:rsidRPr="00B26545">
        <w:rPr>
          <w:rFonts w:asciiTheme="minorHAnsi" w:hAnsiTheme="minorHAnsi" w:cstheme="minorHAnsi"/>
          <w:b/>
          <w:bCs/>
          <w:caps/>
          <w:sz w:val="22"/>
          <w:szCs w:val="22"/>
          <w:u w:val="single"/>
        </w:rPr>
        <w:t>SUBDODAVATELÉ</w:t>
      </w:r>
    </w:p>
    <w:p w14:paraId="79740252" w14:textId="7B378929" w:rsidR="00985026" w:rsidRPr="0043699E" w:rsidRDefault="00B26545" w:rsidP="007E507A">
      <w:pPr>
        <w:pStyle w:val="Normal2"/>
        <w:widowControl w:val="0"/>
        <w:numPr>
          <w:ilvl w:val="0"/>
          <w:numId w:val="16"/>
        </w:numPr>
        <w:spacing w:line="276" w:lineRule="auto"/>
        <w:ind w:left="567" w:hanging="567"/>
        <w:rPr>
          <w:rFonts w:asciiTheme="minorHAnsi" w:hAnsiTheme="minorHAnsi" w:cstheme="minorHAnsi"/>
          <w:szCs w:val="22"/>
          <w:lang w:val="cs-CZ"/>
        </w:rPr>
      </w:pPr>
      <w:r w:rsidRPr="0043699E">
        <w:rPr>
          <w:rFonts w:asciiTheme="minorHAnsi" w:hAnsiTheme="minorHAnsi" w:cstheme="minorHAnsi"/>
          <w:szCs w:val="22"/>
          <w:lang w:val="cs-CZ"/>
        </w:rPr>
        <w:t>Projektový manažer není oprávněn zajistit poskytování, byť jen části Služeb prostřednictvím třetí osoby (dále „</w:t>
      </w:r>
      <w:r w:rsidRPr="0043699E">
        <w:rPr>
          <w:rFonts w:asciiTheme="minorHAnsi" w:hAnsiTheme="minorHAnsi" w:cstheme="minorHAnsi"/>
          <w:b/>
          <w:bCs/>
          <w:szCs w:val="22"/>
          <w:lang w:val="cs-CZ"/>
        </w:rPr>
        <w:t>Subdodavatel</w:t>
      </w:r>
      <w:r w:rsidRPr="0043699E">
        <w:rPr>
          <w:rFonts w:asciiTheme="minorHAnsi" w:hAnsiTheme="minorHAnsi" w:cstheme="minorHAnsi"/>
          <w:szCs w:val="22"/>
          <w:lang w:val="cs-CZ"/>
        </w:rPr>
        <w:t xml:space="preserve">“) bez předchozího písemného souhlasu Klienta. </w:t>
      </w:r>
      <w:r w:rsidR="0043699E" w:rsidRPr="0043699E">
        <w:rPr>
          <w:rFonts w:asciiTheme="minorHAnsi" w:hAnsiTheme="minorHAnsi" w:cstheme="minorHAnsi"/>
          <w:szCs w:val="22"/>
          <w:lang w:val="cs-CZ"/>
        </w:rPr>
        <w:t xml:space="preserve">Pokud Klient neudělí Projektovému manažerovi souhlas se zapojením Subdodavatele do deseti (10) pracovních dní následujících od doručení žádosti Projektového manažera Klientovi, má se za to, že takový souhlas nebyl ze strany Klienta udělen. </w:t>
      </w:r>
    </w:p>
    <w:p w14:paraId="426CC20C" w14:textId="39E62A32" w:rsidR="00985026" w:rsidRPr="0043699E" w:rsidRDefault="00985026" w:rsidP="007E507A">
      <w:pPr>
        <w:pStyle w:val="Normal2"/>
        <w:widowControl w:val="0"/>
        <w:numPr>
          <w:ilvl w:val="0"/>
          <w:numId w:val="16"/>
        </w:numPr>
        <w:spacing w:line="276" w:lineRule="auto"/>
        <w:ind w:left="567" w:hanging="567"/>
        <w:rPr>
          <w:rFonts w:asciiTheme="minorHAnsi" w:hAnsiTheme="minorHAnsi" w:cstheme="minorHAnsi"/>
          <w:szCs w:val="22"/>
          <w:lang w:val="cs-CZ"/>
        </w:rPr>
      </w:pPr>
      <w:r w:rsidRPr="0043699E">
        <w:rPr>
          <w:rFonts w:asciiTheme="minorHAnsi" w:hAnsiTheme="minorHAnsi" w:cstheme="minorHAnsi"/>
          <w:szCs w:val="22"/>
          <w:lang w:val="cs-CZ"/>
        </w:rPr>
        <w:t>Pokud Klient udělí Projektovému manažerovi souhlas se z</w:t>
      </w:r>
      <w:r w:rsidR="00187925">
        <w:rPr>
          <w:rFonts w:asciiTheme="minorHAnsi" w:hAnsiTheme="minorHAnsi" w:cstheme="minorHAnsi"/>
          <w:szCs w:val="22"/>
          <w:lang w:val="cs-CZ"/>
        </w:rPr>
        <w:t>a</w:t>
      </w:r>
      <w:r w:rsidRPr="0043699E">
        <w:rPr>
          <w:rFonts w:asciiTheme="minorHAnsi" w:hAnsiTheme="minorHAnsi" w:cstheme="minorHAnsi"/>
          <w:szCs w:val="22"/>
          <w:lang w:val="cs-CZ"/>
        </w:rPr>
        <w:t xml:space="preserve">jištěním Služeb Subdodavatelem, je Projektový manažer povinen uzavřít s tímto Subdodavatelem písemnou smlouvu, ve které Projektový manažer zaváže Subdodavatele ke stejným </w:t>
      </w:r>
      <w:r w:rsidR="0043699E">
        <w:rPr>
          <w:rFonts w:asciiTheme="minorHAnsi" w:hAnsiTheme="minorHAnsi" w:cstheme="minorHAnsi"/>
          <w:szCs w:val="22"/>
          <w:lang w:val="cs-CZ"/>
        </w:rPr>
        <w:t xml:space="preserve">nebo přísnějším </w:t>
      </w:r>
      <w:r w:rsidRPr="0043699E">
        <w:rPr>
          <w:rFonts w:asciiTheme="minorHAnsi" w:hAnsiTheme="minorHAnsi" w:cstheme="minorHAnsi"/>
          <w:szCs w:val="22"/>
          <w:lang w:val="cs-CZ"/>
        </w:rPr>
        <w:t xml:space="preserve">povinnostem, které Projektovému </w:t>
      </w:r>
      <w:r w:rsidR="0043699E">
        <w:rPr>
          <w:rFonts w:asciiTheme="minorHAnsi" w:hAnsiTheme="minorHAnsi" w:cstheme="minorHAnsi"/>
          <w:szCs w:val="22"/>
          <w:lang w:val="cs-CZ"/>
        </w:rPr>
        <w:t xml:space="preserve">manažerovi </w:t>
      </w:r>
      <w:r w:rsidRPr="0043699E">
        <w:rPr>
          <w:rFonts w:asciiTheme="minorHAnsi" w:hAnsiTheme="minorHAnsi" w:cstheme="minorHAnsi"/>
          <w:szCs w:val="22"/>
          <w:lang w:val="cs-CZ"/>
        </w:rPr>
        <w:t>vyplývají z této Smlouvy (dále jen „</w:t>
      </w:r>
      <w:r w:rsidRPr="0043699E">
        <w:rPr>
          <w:rFonts w:asciiTheme="minorHAnsi" w:hAnsiTheme="minorHAnsi" w:cstheme="minorHAnsi"/>
          <w:b/>
          <w:bCs/>
          <w:szCs w:val="22"/>
          <w:lang w:val="cs-CZ"/>
        </w:rPr>
        <w:t>Smlouva se Subdodavatelem</w:t>
      </w:r>
      <w:r w:rsidRPr="0043699E">
        <w:rPr>
          <w:rFonts w:asciiTheme="minorHAnsi" w:hAnsiTheme="minorHAnsi" w:cstheme="minorHAnsi"/>
          <w:szCs w:val="22"/>
          <w:lang w:val="cs-CZ"/>
        </w:rPr>
        <w:t>“).</w:t>
      </w:r>
      <w:r w:rsidR="0043699E">
        <w:rPr>
          <w:rFonts w:asciiTheme="minorHAnsi" w:hAnsiTheme="minorHAnsi" w:cstheme="minorHAnsi"/>
          <w:szCs w:val="22"/>
          <w:lang w:val="cs-CZ"/>
        </w:rPr>
        <w:t xml:space="preserve"> Projektový manažer je povinen kdykoliv na vyžádání Klien</w:t>
      </w:r>
      <w:r w:rsidR="009D537E">
        <w:rPr>
          <w:rFonts w:asciiTheme="minorHAnsi" w:hAnsiTheme="minorHAnsi" w:cstheme="minorHAnsi"/>
          <w:szCs w:val="22"/>
          <w:lang w:val="cs-CZ"/>
        </w:rPr>
        <w:t>t</w:t>
      </w:r>
      <w:r w:rsidR="0043699E">
        <w:rPr>
          <w:rFonts w:asciiTheme="minorHAnsi" w:hAnsiTheme="minorHAnsi" w:cstheme="minorHAnsi"/>
          <w:szCs w:val="22"/>
          <w:lang w:val="cs-CZ"/>
        </w:rPr>
        <w:t xml:space="preserve">a bez zbytečného odkladu, avšak nejpozději do pěti (5) pracovních dní předložit originální vyhotovení či úřední opis Smlouvy se Subdodavatelem ke kontrole. </w:t>
      </w:r>
      <w:r w:rsidR="00A748CD">
        <w:rPr>
          <w:rFonts w:asciiTheme="minorHAnsi" w:hAnsiTheme="minorHAnsi" w:cstheme="minorHAnsi"/>
          <w:szCs w:val="22"/>
          <w:lang w:val="cs-CZ"/>
        </w:rPr>
        <w:t xml:space="preserve">Pokud je Smlouva se Subdodavatelem uzavřena v jiném než českém jazyce, je Projektový manažer </w:t>
      </w:r>
      <w:r w:rsidR="00400A4E">
        <w:rPr>
          <w:rFonts w:asciiTheme="minorHAnsi" w:hAnsiTheme="minorHAnsi" w:cstheme="minorHAnsi"/>
          <w:szCs w:val="22"/>
          <w:lang w:val="cs-CZ"/>
        </w:rPr>
        <w:t xml:space="preserve">povinen </w:t>
      </w:r>
      <w:r w:rsidR="00A748CD">
        <w:rPr>
          <w:rFonts w:asciiTheme="minorHAnsi" w:hAnsiTheme="minorHAnsi" w:cstheme="minorHAnsi"/>
          <w:szCs w:val="22"/>
          <w:lang w:val="cs-CZ"/>
        </w:rPr>
        <w:t>na základě žádost</w:t>
      </w:r>
      <w:r w:rsidR="007A4863">
        <w:rPr>
          <w:rFonts w:asciiTheme="minorHAnsi" w:hAnsiTheme="minorHAnsi" w:cstheme="minorHAnsi"/>
          <w:szCs w:val="22"/>
          <w:lang w:val="cs-CZ"/>
        </w:rPr>
        <w:t>i</w:t>
      </w:r>
      <w:r w:rsidR="00A748CD">
        <w:rPr>
          <w:rFonts w:asciiTheme="minorHAnsi" w:hAnsiTheme="minorHAnsi" w:cstheme="minorHAnsi"/>
          <w:szCs w:val="22"/>
          <w:lang w:val="cs-CZ"/>
        </w:rPr>
        <w:t xml:space="preserve"> Klient</w:t>
      </w:r>
      <w:r w:rsidR="00187925">
        <w:rPr>
          <w:rFonts w:asciiTheme="minorHAnsi" w:hAnsiTheme="minorHAnsi" w:cstheme="minorHAnsi"/>
          <w:szCs w:val="22"/>
          <w:lang w:val="cs-CZ"/>
        </w:rPr>
        <w:t>a</w:t>
      </w:r>
      <w:r w:rsidR="00A748CD">
        <w:rPr>
          <w:rFonts w:asciiTheme="minorHAnsi" w:hAnsiTheme="minorHAnsi" w:cstheme="minorHAnsi"/>
          <w:szCs w:val="22"/>
          <w:lang w:val="cs-CZ"/>
        </w:rPr>
        <w:t xml:space="preserve"> zajistit na své náklady úřední předklad Smlouvy se Subdodavatelem do českého jazyka. </w:t>
      </w:r>
    </w:p>
    <w:p w14:paraId="353DA835" w14:textId="6C118F0E" w:rsidR="00985026" w:rsidRDefault="00985026" w:rsidP="00F53DE1">
      <w:pPr>
        <w:pStyle w:val="Normal2"/>
        <w:widowControl w:val="0"/>
        <w:numPr>
          <w:ilvl w:val="0"/>
          <w:numId w:val="16"/>
        </w:numPr>
        <w:spacing w:before="0" w:after="0" w:line="276" w:lineRule="auto"/>
        <w:ind w:left="567" w:hanging="567"/>
        <w:rPr>
          <w:rFonts w:asciiTheme="minorHAnsi" w:hAnsiTheme="minorHAnsi" w:cstheme="minorHAnsi"/>
          <w:szCs w:val="22"/>
          <w:lang w:val="cs-CZ"/>
        </w:rPr>
      </w:pPr>
      <w:r w:rsidRPr="0043699E">
        <w:rPr>
          <w:rFonts w:asciiTheme="minorHAnsi" w:hAnsiTheme="minorHAnsi" w:cstheme="minorHAnsi"/>
          <w:szCs w:val="22"/>
          <w:lang w:val="cs-CZ"/>
        </w:rPr>
        <w:t>Klient je oprávněn kdykoliv a bez uvedení důvodů požadovat po Projektovém manažerovi ukončení Smlouvy se Subdodavatelem anebo uzavření smlouvy s jiným Subdodavatelem,</w:t>
      </w:r>
      <w:r w:rsidR="006F61BC">
        <w:rPr>
          <w:rFonts w:asciiTheme="minorHAnsi" w:hAnsiTheme="minorHAnsi" w:cstheme="minorHAnsi"/>
          <w:szCs w:val="22"/>
          <w:lang w:val="cs-CZ"/>
        </w:rPr>
        <w:t xml:space="preserve"> a</w:t>
      </w:r>
      <w:r w:rsidRPr="0043699E">
        <w:rPr>
          <w:rFonts w:asciiTheme="minorHAnsi" w:hAnsiTheme="minorHAnsi" w:cstheme="minorHAnsi"/>
          <w:szCs w:val="22"/>
          <w:lang w:val="cs-CZ"/>
        </w:rPr>
        <w:t xml:space="preserve"> to bez jakéhokoliv nároku Projektového manažera anebo Subdodavatele. Projektový manažer není oprávněn bez souhlasu </w:t>
      </w:r>
      <w:r w:rsidR="0043699E" w:rsidRPr="0043699E">
        <w:rPr>
          <w:rFonts w:asciiTheme="minorHAnsi" w:hAnsiTheme="minorHAnsi" w:cstheme="minorHAnsi"/>
          <w:szCs w:val="22"/>
          <w:lang w:val="cs-CZ"/>
        </w:rPr>
        <w:t xml:space="preserve">Klienta Smlouvu se Subdodavatelem předčasně ukončit či zvolit si na místo původního Subdodavatele nového Subdodavatele. </w:t>
      </w:r>
      <w:r w:rsidR="00796B60">
        <w:rPr>
          <w:rFonts w:asciiTheme="minorHAnsi" w:hAnsiTheme="minorHAnsi" w:cstheme="minorHAnsi"/>
          <w:szCs w:val="22"/>
          <w:lang w:val="cs-CZ"/>
        </w:rPr>
        <w:br/>
      </w:r>
    </w:p>
    <w:p w14:paraId="5A505BAC" w14:textId="2D43415D" w:rsidR="00796B60" w:rsidRPr="002D0B86" w:rsidRDefault="00196903" w:rsidP="00F53DE1">
      <w:pPr>
        <w:pStyle w:val="Normal2"/>
        <w:widowControl w:val="0"/>
        <w:numPr>
          <w:ilvl w:val="0"/>
          <w:numId w:val="16"/>
        </w:numPr>
        <w:spacing w:before="0" w:line="276" w:lineRule="auto"/>
        <w:ind w:left="567" w:hanging="567"/>
        <w:rPr>
          <w:rFonts w:asciiTheme="minorHAnsi" w:hAnsiTheme="minorHAnsi" w:cstheme="minorHAnsi"/>
          <w:szCs w:val="22"/>
          <w:lang w:val="cs-CZ"/>
        </w:rPr>
      </w:pPr>
      <w:r>
        <w:rPr>
          <w:rFonts w:asciiTheme="minorHAnsi" w:hAnsiTheme="minorHAnsi" w:cstheme="minorHAnsi"/>
          <w:szCs w:val="22"/>
          <w:lang w:val="cs-CZ"/>
        </w:rPr>
        <w:t xml:space="preserve">Subdodavatelé uvedení </w:t>
      </w:r>
      <w:r w:rsidR="0088315A">
        <w:rPr>
          <w:rFonts w:asciiTheme="minorHAnsi" w:hAnsiTheme="minorHAnsi" w:cstheme="minorHAnsi"/>
          <w:szCs w:val="22"/>
          <w:lang w:val="cs-CZ"/>
        </w:rPr>
        <w:t>Projektovým manažerem v </w:t>
      </w:r>
      <w:r>
        <w:rPr>
          <w:rFonts w:asciiTheme="minorHAnsi" w:hAnsiTheme="minorHAnsi" w:cstheme="minorHAnsi"/>
          <w:szCs w:val="22"/>
          <w:lang w:val="cs-CZ"/>
        </w:rPr>
        <w:t>seznamu</w:t>
      </w:r>
      <w:r w:rsidR="0088315A">
        <w:rPr>
          <w:rFonts w:asciiTheme="minorHAnsi" w:hAnsiTheme="minorHAnsi" w:cstheme="minorHAnsi"/>
          <w:szCs w:val="22"/>
          <w:lang w:val="cs-CZ"/>
        </w:rPr>
        <w:t xml:space="preserve"> poddodavatelů </w:t>
      </w:r>
      <w:r w:rsidR="00452A91">
        <w:rPr>
          <w:rFonts w:asciiTheme="minorHAnsi" w:hAnsiTheme="minorHAnsi" w:cstheme="minorHAnsi"/>
          <w:szCs w:val="22"/>
          <w:lang w:val="cs-CZ"/>
        </w:rPr>
        <w:t xml:space="preserve">doloženém </w:t>
      </w:r>
      <w:r w:rsidR="0088315A">
        <w:rPr>
          <w:rFonts w:asciiTheme="minorHAnsi" w:hAnsiTheme="minorHAnsi" w:cstheme="minorHAnsi"/>
          <w:szCs w:val="22"/>
          <w:lang w:val="cs-CZ"/>
        </w:rPr>
        <w:t>Projektov</w:t>
      </w:r>
      <w:r w:rsidR="00452A91">
        <w:rPr>
          <w:rFonts w:asciiTheme="minorHAnsi" w:hAnsiTheme="minorHAnsi" w:cstheme="minorHAnsi"/>
          <w:szCs w:val="22"/>
          <w:lang w:val="cs-CZ"/>
        </w:rPr>
        <w:t xml:space="preserve">ým </w:t>
      </w:r>
      <w:r w:rsidR="0088315A">
        <w:rPr>
          <w:rFonts w:asciiTheme="minorHAnsi" w:hAnsiTheme="minorHAnsi" w:cstheme="minorHAnsi"/>
          <w:szCs w:val="22"/>
          <w:lang w:val="cs-CZ"/>
        </w:rPr>
        <w:t>manažer</w:t>
      </w:r>
      <w:r w:rsidR="00452A91">
        <w:rPr>
          <w:rFonts w:asciiTheme="minorHAnsi" w:hAnsiTheme="minorHAnsi" w:cstheme="minorHAnsi"/>
          <w:szCs w:val="22"/>
          <w:lang w:val="cs-CZ"/>
        </w:rPr>
        <w:t>em</w:t>
      </w:r>
      <w:r w:rsidR="0088315A">
        <w:rPr>
          <w:rFonts w:asciiTheme="minorHAnsi" w:hAnsiTheme="minorHAnsi" w:cstheme="minorHAnsi"/>
          <w:szCs w:val="22"/>
          <w:lang w:val="cs-CZ"/>
        </w:rPr>
        <w:t xml:space="preserve"> </w:t>
      </w:r>
      <w:r>
        <w:rPr>
          <w:rFonts w:asciiTheme="minorHAnsi" w:hAnsiTheme="minorHAnsi" w:cstheme="minorHAnsi"/>
          <w:szCs w:val="22"/>
          <w:lang w:val="cs-CZ"/>
        </w:rPr>
        <w:t>ve výběrovém řízení Veřejné zakázky</w:t>
      </w:r>
      <w:r w:rsidR="0088315A">
        <w:rPr>
          <w:rFonts w:asciiTheme="minorHAnsi" w:hAnsiTheme="minorHAnsi" w:cstheme="minorHAnsi"/>
          <w:szCs w:val="22"/>
          <w:lang w:val="cs-CZ"/>
        </w:rPr>
        <w:t xml:space="preserve"> se považují za schválené a odsouhlasené Subdodavatele dle tohoto čl. </w:t>
      </w:r>
      <w:r w:rsidR="00DE616D">
        <w:rPr>
          <w:rFonts w:asciiTheme="minorHAnsi" w:hAnsiTheme="minorHAnsi" w:cstheme="minorHAnsi"/>
          <w:szCs w:val="22"/>
          <w:lang w:val="cs-CZ"/>
        </w:rPr>
        <w:t xml:space="preserve">4 </w:t>
      </w:r>
      <w:r w:rsidR="0088315A">
        <w:rPr>
          <w:rFonts w:asciiTheme="minorHAnsi" w:hAnsiTheme="minorHAnsi" w:cstheme="minorHAnsi"/>
          <w:szCs w:val="22"/>
          <w:lang w:val="cs-CZ"/>
        </w:rPr>
        <w:t xml:space="preserve">Smlouvy. </w:t>
      </w:r>
    </w:p>
    <w:p w14:paraId="2A74819F" w14:textId="77777777" w:rsidR="00B26545" w:rsidRDefault="00B26545" w:rsidP="00A55B26">
      <w:pPr>
        <w:spacing w:before="120" w:after="120" w:line="276" w:lineRule="auto"/>
        <w:jc w:val="both"/>
        <w:rPr>
          <w:rFonts w:asciiTheme="minorHAnsi" w:hAnsiTheme="minorHAnsi" w:cstheme="minorHAnsi"/>
          <w:sz w:val="22"/>
          <w:szCs w:val="22"/>
        </w:rPr>
      </w:pPr>
    </w:p>
    <w:p w14:paraId="11E04616" w14:textId="752CF6EC" w:rsidR="00926BBD" w:rsidRPr="00B821DF" w:rsidRDefault="00926BBD" w:rsidP="00A55B26">
      <w:pPr>
        <w:spacing w:before="120" w:line="276" w:lineRule="auto"/>
        <w:jc w:val="center"/>
        <w:rPr>
          <w:rFonts w:asciiTheme="minorHAnsi" w:hAnsiTheme="minorHAnsi" w:cstheme="minorHAnsi"/>
          <w:b/>
          <w:bCs/>
          <w:sz w:val="22"/>
          <w:szCs w:val="22"/>
          <w:u w:val="single"/>
        </w:rPr>
      </w:pPr>
      <w:r w:rsidRPr="00B821DF">
        <w:rPr>
          <w:rFonts w:asciiTheme="minorHAnsi" w:hAnsiTheme="minorHAnsi" w:cstheme="minorHAnsi"/>
          <w:b/>
          <w:bCs/>
          <w:sz w:val="22"/>
          <w:szCs w:val="22"/>
          <w:u w:val="single"/>
        </w:rPr>
        <w:t xml:space="preserve">ČLÁNEK V. </w:t>
      </w:r>
    </w:p>
    <w:p w14:paraId="29FF1F9A" w14:textId="0A7687AD" w:rsidR="00926BBD" w:rsidRPr="00B821DF" w:rsidRDefault="00482354" w:rsidP="00A55B26">
      <w:pPr>
        <w:spacing w:after="120" w:line="276" w:lineRule="auto"/>
        <w:jc w:val="center"/>
        <w:rPr>
          <w:rFonts w:asciiTheme="minorHAnsi" w:hAnsiTheme="minorHAnsi" w:cstheme="minorHAnsi"/>
          <w:b/>
          <w:bCs/>
          <w:caps/>
          <w:sz w:val="22"/>
          <w:szCs w:val="22"/>
          <w:u w:val="single"/>
        </w:rPr>
      </w:pPr>
      <w:r>
        <w:rPr>
          <w:rFonts w:asciiTheme="minorHAnsi" w:hAnsiTheme="minorHAnsi" w:cstheme="minorHAnsi"/>
          <w:b/>
          <w:bCs/>
          <w:caps/>
          <w:sz w:val="22"/>
          <w:szCs w:val="22"/>
          <w:u w:val="single"/>
        </w:rPr>
        <w:t xml:space="preserve">ODMĚNA ZA </w:t>
      </w:r>
      <w:r w:rsidR="009D537E">
        <w:rPr>
          <w:rFonts w:asciiTheme="minorHAnsi" w:hAnsiTheme="minorHAnsi" w:cstheme="minorHAnsi"/>
          <w:b/>
          <w:bCs/>
          <w:caps/>
          <w:sz w:val="22"/>
          <w:szCs w:val="22"/>
          <w:u w:val="single"/>
        </w:rPr>
        <w:t>SLUŽ</w:t>
      </w:r>
      <w:r>
        <w:rPr>
          <w:rFonts w:asciiTheme="minorHAnsi" w:hAnsiTheme="minorHAnsi" w:cstheme="minorHAnsi"/>
          <w:b/>
          <w:bCs/>
          <w:caps/>
          <w:sz w:val="22"/>
          <w:szCs w:val="22"/>
          <w:u w:val="single"/>
        </w:rPr>
        <w:t>BY</w:t>
      </w:r>
    </w:p>
    <w:p w14:paraId="4706CB83" w14:textId="5BFAFA69" w:rsidR="009D537E" w:rsidRPr="006C5B4E" w:rsidRDefault="00482354" w:rsidP="007E507A">
      <w:pPr>
        <w:pStyle w:val="Odstavecseseznamem"/>
        <w:numPr>
          <w:ilvl w:val="0"/>
          <w:numId w:val="17"/>
        </w:numPr>
        <w:spacing w:before="120" w:after="120" w:line="276" w:lineRule="auto"/>
        <w:ind w:left="567" w:hanging="567"/>
        <w:contextualSpacing w:val="0"/>
        <w:jc w:val="both"/>
        <w:rPr>
          <w:rFonts w:asciiTheme="minorHAnsi" w:hAnsiTheme="minorHAnsi" w:cstheme="minorHAnsi"/>
          <w:sz w:val="22"/>
          <w:szCs w:val="22"/>
        </w:rPr>
      </w:pPr>
      <w:bookmarkStart w:id="4" w:name="_Ref100741299"/>
      <w:r w:rsidRPr="006C5B4E">
        <w:rPr>
          <w:rFonts w:asciiTheme="minorHAnsi" w:hAnsiTheme="minorHAnsi" w:cstheme="minorHAnsi"/>
          <w:sz w:val="22"/>
          <w:szCs w:val="22"/>
        </w:rPr>
        <w:t xml:space="preserve">Smluvní strany se dohodly, že Klient uhradí Projektovému manažerovi za poskytnuté Služby </w:t>
      </w:r>
      <w:r w:rsidR="00CE7222" w:rsidRPr="006C5B4E">
        <w:rPr>
          <w:rFonts w:asciiTheme="minorHAnsi" w:hAnsiTheme="minorHAnsi" w:cstheme="minorHAnsi"/>
          <w:sz w:val="22"/>
          <w:szCs w:val="22"/>
        </w:rPr>
        <w:t xml:space="preserve">dle této Smlouvy </w:t>
      </w:r>
      <w:r w:rsidRPr="006C5B4E">
        <w:rPr>
          <w:rFonts w:asciiTheme="minorHAnsi" w:hAnsiTheme="minorHAnsi" w:cstheme="minorHAnsi"/>
          <w:sz w:val="22"/>
          <w:szCs w:val="22"/>
        </w:rPr>
        <w:t xml:space="preserve">odměnu v celkové výši </w:t>
      </w:r>
      <w:r w:rsidR="00041CF9">
        <w:rPr>
          <w:rFonts w:asciiTheme="minorHAnsi" w:hAnsiTheme="minorHAnsi" w:cstheme="minorHAnsi"/>
          <w:b/>
          <w:bCs/>
          <w:color w:val="000000" w:themeColor="text1"/>
          <w:sz w:val="22"/>
          <w:szCs w:val="22"/>
        </w:rPr>
        <w:t>3.184.828</w:t>
      </w:r>
      <w:r w:rsidRPr="006C5B4E">
        <w:rPr>
          <w:rFonts w:asciiTheme="minorHAnsi" w:hAnsiTheme="minorHAnsi" w:cstheme="minorHAnsi"/>
          <w:b/>
          <w:bCs/>
          <w:color w:val="000000" w:themeColor="text1"/>
          <w:sz w:val="22"/>
          <w:szCs w:val="22"/>
        </w:rPr>
        <w:t xml:space="preserve"> Kč</w:t>
      </w:r>
      <w:r w:rsidR="00CE7222" w:rsidRPr="006C5B4E">
        <w:rPr>
          <w:rFonts w:asciiTheme="minorHAnsi" w:hAnsiTheme="minorHAnsi" w:cstheme="minorHAnsi"/>
          <w:color w:val="000000" w:themeColor="text1"/>
          <w:sz w:val="22"/>
          <w:szCs w:val="22"/>
        </w:rPr>
        <w:t xml:space="preserve"> (slovy: </w:t>
      </w:r>
      <w:r w:rsidR="00770313" w:rsidRPr="00770313">
        <w:rPr>
          <w:rFonts w:asciiTheme="minorHAnsi" w:hAnsiTheme="minorHAnsi" w:cstheme="minorHAnsi"/>
          <w:color w:val="000000" w:themeColor="text1"/>
          <w:sz w:val="22"/>
          <w:szCs w:val="22"/>
        </w:rPr>
        <w:t>tři miliony sto osmdesát čtyři</w:t>
      </w:r>
      <w:r w:rsidR="00770313">
        <w:rPr>
          <w:rFonts w:asciiTheme="minorHAnsi" w:hAnsiTheme="minorHAnsi" w:cstheme="minorHAnsi"/>
          <w:color w:val="000000" w:themeColor="text1"/>
          <w:sz w:val="22"/>
          <w:szCs w:val="22"/>
        </w:rPr>
        <w:t xml:space="preserve"> </w:t>
      </w:r>
      <w:r w:rsidR="00770313" w:rsidRPr="00770313">
        <w:rPr>
          <w:rFonts w:asciiTheme="minorHAnsi" w:hAnsiTheme="minorHAnsi" w:cstheme="minorHAnsi"/>
          <w:color w:val="000000" w:themeColor="text1"/>
          <w:sz w:val="22"/>
          <w:szCs w:val="22"/>
        </w:rPr>
        <w:t>tisíc osm set dvacet osm</w:t>
      </w:r>
      <w:r w:rsidR="00CE7222" w:rsidRPr="006C5B4E">
        <w:rPr>
          <w:rFonts w:asciiTheme="minorHAnsi" w:hAnsiTheme="minorHAnsi" w:cstheme="minorHAnsi"/>
          <w:color w:val="000000" w:themeColor="text1"/>
          <w:sz w:val="22"/>
          <w:szCs w:val="22"/>
        </w:rPr>
        <w:t xml:space="preserve"> korun českých)</w:t>
      </w:r>
      <w:r w:rsidRPr="006C5B4E">
        <w:rPr>
          <w:rFonts w:asciiTheme="minorHAnsi" w:hAnsiTheme="minorHAnsi" w:cstheme="minorHAnsi"/>
          <w:color w:val="000000" w:themeColor="text1"/>
          <w:sz w:val="22"/>
          <w:szCs w:val="22"/>
        </w:rPr>
        <w:t xml:space="preserve"> (dále jen „</w:t>
      </w:r>
      <w:r w:rsidRPr="006C5B4E">
        <w:rPr>
          <w:rFonts w:asciiTheme="minorHAnsi" w:hAnsiTheme="minorHAnsi" w:cstheme="minorHAnsi"/>
          <w:b/>
          <w:bCs/>
          <w:color w:val="000000" w:themeColor="text1"/>
          <w:sz w:val="22"/>
          <w:szCs w:val="22"/>
        </w:rPr>
        <w:t>Odměna</w:t>
      </w:r>
      <w:r w:rsidRPr="006C5B4E">
        <w:rPr>
          <w:rFonts w:asciiTheme="minorHAnsi" w:hAnsiTheme="minorHAnsi" w:cstheme="minorHAnsi"/>
          <w:color w:val="000000" w:themeColor="text1"/>
          <w:sz w:val="22"/>
          <w:szCs w:val="22"/>
        </w:rPr>
        <w:t>“).</w:t>
      </w:r>
      <w:bookmarkEnd w:id="4"/>
      <w:r w:rsidRPr="006C5B4E">
        <w:rPr>
          <w:rFonts w:asciiTheme="minorHAnsi" w:hAnsiTheme="minorHAnsi" w:cstheme="minorHAnsi"/>
          <w:b/>
          <w:bCs/>
          <w:color w:val="000000" w:themeColor="text1"/>
          <w:sz w:val="22"/>
          <w:szCs w:val="22"/>
        </w:rPr>
        <w:t xml:space="preserve"> </w:t>
      </w:r>
    </w:p>
    <w:p w14:paraId="58A25F2D" w14:textId="4F241B38" w:rsidR="00CE7222" w:rsidRDefault="00CE7222" w:rsidP="007E507A">
      <w:pPr>
        <w:pStyle w:val="Odstavecseseznamem"/>
        <w:numPr>
          <w:ilvl w:val="0"/>
          <w:numId w:val="17"/>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Detailní rozpis jednotlivých části Odměny připadající na poskytnuté Služby v rámci jednotlivých </w:t>
      </w:r>
      <w:r w:rsidR="00425BB6">
        <w:rPr>
          <w:rFonts w:asciiTheme="minorHAnsi" w:hAnsiTheme="minorHAnsi" w:cstheme="minorHAnsi"/>
          <w:sz w:val="22"/>
          <w:szCs w:val="22"/>
        </w:rPr>
        <w:t xml:space="preserve">Fází </w:t>
      </w:r>
      <w:r>
        <w:rPr>
          <w:rFonts w:asciiTheme="minorHAnsi" w:hAnsiTheme="minorHAnsi" w:cstheme="minorHAnsi"/>
          <w:sz w:val="22"/>
          <w:szCs w:val="22"/>
        </w:rPr>
        <w:t>Projektu</w:t>
      </w:r>
      <w:r w:rsidR="00191ECD">
        <w:rPr>
          <w:rFonts w:asciiTheme="minorHAnsi" w:hAnsiTheme="minorHAnsi" w:cstheme="minorHAnsi"/>
          <w:sz w:val="22"/>
          <w:szCs w:val="22"/>
        </w:rPr>
        <w:t xml:space="preserve"> (dále jen „</w:t>
      </w:r>
      <w:r w:rsidR="00191ECD" w:rsidRPr="00CE7222">
        <w:rPr>
          <w:rFonts w:asciiTheme="minorHAnsi" w:hAnsiTheme="minorHAnsi" w:cstheme="minorHAnsi"/>
          <w:b/>
          <w:bCs/>
          <w:sz w:val="22"/>
          <w:szCs w:val="22"/>
        </w:rPr>
        <w:t>Část</w:t>
      </w:r>
      <w:r w:rsidR="00191ECD">
        <w:rPr>
          <w:rFonts w:asciiTheme="minorHAnsi" w:hAnsiTheme="minorHAnsi" w:cstheme="minorHAnsi"/>
          <w:b/>
          <w:bCs/>
          <w:sz w:val="22"/>
          <w:szCs w:val="22"/>
        </w:rPr>
        <w:t>i</w:t>
      </w:r>
      <w:r w:rsidR="00191ECD" w:rsidRPr="00CE7222">
        <w:rPr>
          <w:rFonts w:asciiTheme="minorHAnsi" w:hAnsiTheme="minorHAnsi" w:cstheme="minorHAnsi"/>
          <w:b/>
          <w:bCs/>
          <w:sz w:val="22"/>
          <w:szCs w:val="22"/>
        </w:rPr>
        <w:t xml:space="preserve"> Odměny</w:t>
      </w:r>
      <w:r w:rsidR="00191ECD">
        <w:rPr>
          <w:rFonts w:asciiTheme="minorHAnsi" w:hAnsiTheme="minorHAnsi" w:cstheme="minorHAnsi"/>
          <w:sz w:val="22"/>
          <w:szCs w:val="22"/>
        </w:rPr>
        <w:t xml:space="preserve">“) </w:t>
      </w:r>
      <w:r>
        <w:rPr>
          <w:rFonts w:asciiTheme="minorHAnsi" w:hAnsiTheme="minorHAnsi" w:cstheme="minorHAnsi"/>
          <w:sz w:val="22"/>
          <w:szCs w:val="22"/>
        </w:rPr>
        <w:t>je uveden v </w:t>
      </w:r>
      <w:r w:rsidR="002B6BE9">
        <w:rPr>
          <w:rFonts w:asciiTheme="minorHAnsi" w:hAnsiTheme="minorHAnsi" w:cstheme="minorHAnsi"/>
          <w:sz w:val="22"/>
          <w:szCs w:val="22"/>
        </w:rPr>
        <w:t>Příloze č. 3.</w:t>
      </w:r>
    </w:p>
    <w:p w14:paraId="1F6D1216" w14:textId="37351547" w:rsidR="00926BBD" w:rsidRDefault="00191ECD" w:rsidP="007E507A">
      <w:pPr>
        <w:pStyle w:val="Odstavecseseznamem"/>
        <w:numPr>
          <w:ilvl w:val="0"/>
          <w:numId w:val="17"/>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Odměna a veškeré částky uvedené v Příloze č. </w:t>
      </w:r>
      <w:r w:rsidR="002B6BE9">
        <w:rPr>
          <w:rFonts w:asciiTheme="minorHAnsi" w:hAnsiTheme="minorHAnsi" w:cstheme="minorHAnsi"/>
          <w:sz w:val="22"/>
          <w:szCs w:val="22"/>
        </w:rPr>
        <w:t>3</w:t>
      </w:r>
      <w:r>
        <w:rPr>
          <w:rFonts w:asciiTheme="minorHAnsi" w:hAnsiTheme="minorHAnsi" w:cstheme="minorHAnsi"/>
          <w:sz w:val="22"/>
          <w:szCs w:val="22"/>
        </w:rPr>
        <w:t xml:space="preserve"> jsou uvedeny bez daně z přidané hodnoty ve smyslu zákona č. 235/2004 Sb., </w:t>
      </w:r>
      <w:r w:rsidRPr="00191ECD">
        <w:rPr>
          <w:rFonts w:asciiTheme="minorHAnsi" w:hAnsiTheme="minorHAnsi" w:cstheme="minorHAnsi"/>
          <w:sz w:val="22"/>
          <w:szCs w:val="22"/>
        </w:rPr>
        <w:t>o dani z přidané hodnoty</w:t>
      </w:r>
      <w:r>
        <w:rPr>
          <w:rFonts w:asciiTheme="minorHAnsi" w:hAnsiTheme="minorHAnsi" w:cstheme="minorHAnsi"/>
          <w:sz w:val="22"/>
          <w:szCs w:val="22"/>
        </w:rPr>
        <w:t>, ve znění pozdějších předpisů (dále jen „</w:t>
      </w:r>
      <w:r w:rsidRPr="00191ECD">
        <w:rPr>
          <w:rFonts w:asciiTheme="minorHAnsi" w:hAnsiTheme="minorHAnsi" w:cstheme="minorHAnsi"/>
          <w:b/>
          <w:bCs/>
          <w:sz w:val="22"/>
          <w:szCs w:val="22"/>
        </w:rPr>
        <w:t>Zákon o DPH</w:t>
      </w:r>
      <w:r>
        <w:rPr>
          <w:rFonts w:asciiTheme="minorHAnsi" w:hAnsiTheme="minorHAnsi" w:cstheme="minorHAnsi"/>
          <w:sz w:val="22"/>
          <w:szCs w:val="22"/>
        </w:rPr>
        <w:t>“).</w:t>
      </w:r>
    </w:p>
    <w:p w14:paraId="1C24DF6E" w14:textId="397C1232" w:rsidR="00191ECD" w:rsidRPr="002D0B86" w:rsidRDefault="00191ECD" w:rsidP="007E507A">
      <w:pPr>
        <w:pStyle w:val="Odstavecseseznamem"/>
        <w:numPr>
          <w:ilvl w:val="0"/>
          <w:numId w:val="17"/>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Odměna je fixní a konečná a zahrnuje veškeré náklady, výdaje a úhrady vzniklé či související s poskytováním Služeb </w:t>
      </w:r>
      <w:r w:rsidR="00333708" w:rsidRPr="002D0B86">
        <w:rPr>
          <w:rFonts w:asciiTheme="minorHAnsi" w:hAnsiTheme="minorHAnsi" w:cstheme="minorHAnsi"/>
          <w:sz w:val="22"/>
          <w:szCs w:val="22"/>
        </w:rPr>
        <w:t xml:space="preserve">a prací podle té to Smlouvy. Pro vyloučení pochybností Smluvní strany konstatují, že Projektový manažer nemá nárok na náhradu svých výloh, výdajů nebo nákladů vzniklých v souvislosti s poskytováním Služeb nebo plněním jakýchkoli jiných závazků a povinností vyplývajících z této Smlouvy. Veškeré takové výlohy, výdaje nebo náklady včetně </w:t>
      </w:r>
      <w:r w:rsidR="00333708" w:rsidRPr="002D0B86">
        <w:rPr>
          <w:rFonts w:asciiTheme="minorHAnsi" w:hAnsiTheme="minorHAnsi" w:cstheme="minorHAnsi"/>
          <w:sz w:val="22"/>
          <w:szCs w:val="22"/>
        </w:rPr>
        <w:lastRenderedPageBreak/>
        <w:t xml:space="preserve">zaměstnaneckých náhrad, cestovních výloh, administrativních nákladů a veškerých dalších takových druhů nebo typů nákladů budou placeny a neseny Projektovým manažerem. </w:t>
      </w:r>
    </w:p>
    <w:p w14:paraId="2A7C803C" w14:textId="4ED00DC9" w:rsidR="00157180" w:rsidRDefault="00157180" w:rsidP="007E507A">
      <w:pPr>
        <w:pStyle w:val="Odstavecseseznamem"/>
        <w:numPr>
          <w:ilvl w:val="0"/>
          <w:numId w:val="17"/>
        </w:numPr>
        <w:spacing w:before="120" w:after="120" w:line="276" w:lineRule="auto"/>
        <w:ind w:left="567" w:hanging="567"/>
        <w:contextualSpacing w:val="0"/>
        <w:jc w:val="both"/>
        <w:rPr>
          <w:rFonts w:asciiTheme="minorHAnsi" w:hAnsiTheme="minorHAnsi" w:cstheme="minorHAnsi"/>
          <w:sz w:val="22"/>
          <w:szCs w:val="22"/>
        </w:rPr>
      </w:pPr>
      <w:bookmarkStart w:id="5" w:name="_Hlk112660441"/>
      <w:r w:rsidRPr="00157180">
        <w:rPr>
          <w:rFonts w:asciiTheme="minorHAnsi" w:hAnsiTheme="minorHAnsi" w:cstheme="minorHAnsi"/>
          <w:sz w:val="22"/>
          <w:szCs w:val="22"/>
        </w:rPr>
        <w:t xml:space="preserve">V případě, že průměrný roční index spotřebitelských cen dle údajů Českého statistického úřadu, publikovaných na jeho internetových stránkách, uvedený ke kalendářnímu měsíci odpovídajícímu měsíci, v němž byla smlouva podepsána, vzroste o více než 3 %, zvýší se neuhrazená část smluvní ceny dle </w:t>
      </w:r>
      <w:r w:rsidR="002667C9">
        <w:rPr>
          <w:rFonts w:asciiTheme="minorHAnsi" w:hAnsiTheme="minorHAnsi" w:cstheme="minorHAnsi"/>
          <w:sz w:val="22"/>
          <w:szCs w:val="22"/>
        </w:rPr>
        <w:t>čl</w:t>
      </w:r>
      <w:r>
        <w:rPr>
          <w:rFonts w:asciiTheme="minorHAnsi" w:hAnsiTheme="minorHAnsi" w:cstheme="minorHAnsi"/>
          <w:sz w:val="22"/>
          <w:szCs w:val="22"/>
        </w:rPr>
        <w:t>. 5.1</w:t>
      </w:r>
      <w:r w:rsidRPr="00157180">
        <w:rPr>
          <w:rFonts w:asciiTheme="minorHAnsi" w:hAnsiTheme="minorHAnsi" w:cstheme="minorHAnsi"/>
          <w:sz w:val="22"/>
          <w:szCs w:val="22"/>
        </w:rPr>
        <w:t xml:space="preserve"> této </w:t>
      </w:r>
      <w:r>
        <w:rPr>
          <w:rFonts w:asciiTheme="minorHAnsi" w:hAnsiTheme="minorHAnsi" w:cstheme="minorHAnsi"/>
          <w:sz w:val="22"/>
          <w:szCs w:val="22"/>
        </w:rPr>
        <w:t>S</w:t>
      </w:r>
      <w:r w:rsidRPr="00157180">
        <w:rPr>
          <w:rFonts w:asciiTheme="minorHAnsi" w:hAnsiTheme="minorHAnsi" w:cstheme="minorHAnsi"/>
          <w:sz w:val="22"/>
          <w:szCs w:val="22"/>
        </w:rPr>
        <w:t>mlouvy o výši tohoto indexu, a to v každém roce trvání smlouvy. Ke zvýšení dochází ode dne v příslušném měsíci, který se číselným označením shoduje s datem podpisu smlouvy. Smluvní strany pro odstranění pochybností uvádějí, že k úpravě ceny dle tohoto ustanovení smlouvy není třeba uzavírat dodatek ke smlouvě.</w:t>
      </w:r>
    </w:p>
    <w:bookmarkEnd w:id="5"/>
    <w:p w14:paraId="2CD6300F" w14:textId="77777777" w:rsidR="00191ECD" w:rsidRDefault="00191ECD" w:rsidP="00A55B26">
      <w:pPr>
        <w:spacing w:before="120" w:after="120" w:line="276" w:lineRule="auto"/>
        <w:jc w:val="both"/>
        <w:rPr>
          <w:rFonts w:asciiTheme="minorHAnsi" w:hAnsiTheme="minorHAnsi" w:cstheme="minorHAnsi"/>
          <w:sz w:val="22"/>
          <w:szCs w:val="22"/>
        </w:rPr>
      </w:pPr>
    </w:p>
    <w:p w14:paraId="52CAE58B" w14:textId="10208264" w:rsidR="00926BBD" w:rsidRPr="00B821DF" w:rsidRDefault="00926BBD" w:rsidP="00A55B26">
      <w:pPr>
        <w:spacing w:before="120" w:line="276" w:lineRule="auto"/>
        <w:jc w:val="center"/>
        <w:rPr>
          <w:rFonts w:asciiTheme="minorHAnsi" w:hAnsiTheme="minorHAnsi" w:cstheme="minorHAnsi"/>
          <w:b/>
          <w:bCs/>
          <w:sz w:val="22"/>
          <w:szCs w:val="22"/>
          <w:u w:val="single"/>
        </w:rPr>
      </w:pPr>
      <w:r w:rsidRPr="00B821DF">
        <w:rPr>
          <w:rFonts w:asciiTheme="minorHAnsi" w:hAnsiTheme="minorHAnsi" w:cstheme="minorHAnsi"/>
          <w:b/>
          <w:bCs/>
          <w:sz w:val="22"/>
          <w:szCs w:val="22"/>
          <w:u w:val="single"/>
        </w:rPr>
        <w:t>ČLÁNEK V</w:t>
      </w:r>
      <w:r w:rsidR="00F973D3">
        <w:rPr>
          <w:rFonts w:asciiTheme="minorHAnsi" w:hAnsiTheme="minorHAnsi" w:cstheme="minorHAnsi"/>
          <w:b/>
          <w:bCs/>
          <w:sz w:val="22"/>
          <w:szCs w:val="22"/>
          <w:u w:val="single"/>
        </w:rPr>
        <w:t>I</w:t>
      </w:r>
      <w:r w:rsidRPr="00B821DF">
        <w:rPr>
          <w:rFonts w:asciiTheme="minorHAnsi" w:hAnsiTheme="minorHAnsi" w:cstheme="minorHAnsi"/>
          <w:b/>
          <w:bCs/>
          <w:sz w:val="22"/>
          <w:szCs w:val="22"/>
          <w:u w:val="single"/>
        </w:rPr>
        <w:t xml:space="preserve">. </w:t>
      </w:r>
    </w:p>
    <w:p w14:paraId="073C69D4" w14:textId="2C264251" w:rsidR="00926BBD" w:rsidRPr="00B821DF" w:rsidRDefault="00926BBD" w:rsidP="00A55B26">
      <w:pPr>
        <w:spacing w:after="120" w:line="276" w:lineRule="auto"/>
        <w:jc w:val="center"/>
        <w:rPr>
          <w:rFonts w:asciiTheme="minorHAnsi" w:hAnsiTheme="minorHAnsi" w:cstheme="minorHAnsi"/>
          <w:b/>
          <w:bCs/>
          <w:caps/>
          <w:sz w:val="22"/>
          <w:szCs w:val="22"/>
          <w:u w:val="single"/>
        </w:rPr>
      </w:pPr>
      <w:r w:rsidRPr="00B821DF">
        <w:rPr>
          <w:rFonts w:asciiTheme="minorHAnsi" w:hAnsiTheme="minorHAnsi" w:cstheme="minorHAnsi"/>
          <w:b/>
          <w:bCs/>
          <w:caps/>
          <w:sz w:val="22"/>
          <w:szCs w:val="22"/>
          <w:u w:val="single"/>
        </w:rPr>
        <w:t>PLATEBNÍ PODMÍNKY</w:t>
      </w:r>
    </w:p>
    <w:p w14:paraId="498CCEFA" w14:textId="0A7E07C8" w:rsidR="00DB3ABE" w:rsidRDefault="006C5B4E" w:rsidP="007E507A">
      <w:pPr>
        <w:pStyle w:val="Odstavecseseznamem"/>
        <w:numPr>
          <w:ilvl w:val="0"/>
          <w:numId w:val="18"/>
        </w:numPr>
        <w:spacing w:before="120" w:after="120" w:line="276" w:lineRule="auto"/>
        <w:ind w:left="567" w:hanging="567"/>
        <w:jc w:val="both"/>
        <w:rPr>
          <w:rFonts w:asciiTheme="minorHAnsi" w:hAnsiTheme="minorHAnsi" w:cstheme="minorHAnsi"/>
          <w:sz w:val="22"/>
          <w:szCs w:val="22"/>
        </w:rPr>
      </w:pPr>
      <w:bookmarkStart w:id="6" w:name="_Ref100740972"/>
      <w:r w:rsidRPr="008857FE">
        <w:rPr>
          <w:rFonts w:asciiTheme="minorHAnsi" w:hAnsiTheme="minorHAnsi" w:cstheme="minorHAnsi"/>
          <w:sz w:val="22"/>
          <w:szCs w:val="22"/>
        </w:rPr>
        <w:t xml:space="preserve">Smluvní strany se dohodly, že jednotlivé Části Odměny budou Klientem hrazeny Projektovému manažerovi postupně, přičemž </w:t>
      </w:r>
      <w:r w:rsidR="00DB3ABE" w:rsidRPr="008857FE">
        <w:rPr>
          <w:rFonts w:asciiTheme="minorHAnsi" w:hAnsiTheme="minorHAnsi" w:cstheme="minorHAnsi"/>
          <w:sz w:val="22"/>
          <w:szCs w:val="22"/>
        </w:rPr>
        <w:t xml:space="preserve">Projektovému manažerovi vzniká nárok na úhradu </w:t>
      </w:r>
      <w:r w:rsidRPr="008857FE">
        <w:rPr>
          <w:rFonts w:asciiTheme="minorHAnsi" w:hAnsiTheme="minorHAnsi" w:cstheme="minorHAnsi"/>
          <w:sz w:val="22"/>
          <w:szCs w:val="22"/>
        </w:rPr>
        <w:t>jednotlivých Část</w:t>
      </w:r>
      <w:r w:rsidR="00575B5C">
        <w:rPr>
          <w:rFonts w:asciiTheme="minorHAnsi" w:hAnsiTheme="minorHAnsi" w:cstheme="minorHAnsi"/>
          <w:sz w:val="22"/>
          <w:szCs w:val="22"/>
        </w:rPr>
        <w:t>í</w:t>
      </w:r>
      <w:r w:rsidRPr="008857FE">
        <w:rPr>
          <w:rFonts w:asciiTheme="minorHAnsi" w:hAnsiTheme="minorHAnsi" w:cstheme="minorHAnsi"/>
          <w:sz w:val="22"/>
          <w:szCs w:val="22"/>
        </w:rPr>
        <w:t xml:space="preserve"> Odměny</w:t>
      </w:r>
      <w:r w:rsidR="00E5326D">
        <w:rPr>
          <w:rFonts w:asciiTheme="minorHAnsi" w:hAnsiTheme="minorHAnsi" w:cstheme="minorHAnsi"/>
          <w:sz w:val="22"/>
          <w:szCs w:val="22"/>
        </w:rPr>
        <w:t xml:space="preserve"> dle Přílohy č. </w:t>
      </w:r>
      <w:r w:rsidR="002B6BE9">
        <w:rPr>
          <w:rFonts w:asciiTheme="minorHAnsi" w:hAnsiTheme="minorHAnsi" w:cstheme="minorHAnsi"/>
          <w:sz w:val="22"/>
          <w:szCs w:val="22"/>
        </w:rPr>
        <w:t>3</w:t>
      </w:r>
      <w:r w:rsidR="00575B5C">
        <w:rPr>
          <w:rFonts w:asciiTheme="minorHAnsi" w:hAnsiTheme="minorHAnsi" w:cstheme="minorHAnsi"/>
          <w:sz w:val="22"/>
          <w:szCs w:val="22"/>
        </w:rPr>
        <w:t xml:space="preserve"> ke konci každého celého měsíce poskytování služeb</w:t>
      </w:r>
      <w:r w:rsidR="002D0B86">
        <w:rPr>
          <w:rFonts w:asciiTheme="minorHAnsi" w:hAnsiTheme="minorHAnsi" w:cstheme="minorHAnsi"/>
          <w:sz w:val="22"/>
          <w:szCs w:val="22"/>
        </w:rPr>
        <w:t>,</w:t>
      </w:r>
      <w:r w:rsidR="00575B5C">
        <w:rPr>
          <w:rFonts w:asciiTheme="minorHAnsi" w:hAnsiTheme="minorHAnsi" w:cstheme="minorHAnsi"/>
          <w:sz w:val="22"/>
          <w:szCs w:val="22"/>
        </w:rPr>
        <w:t xml:space="preserve"> </w:t>
      </w:r>
      <w:r w:rsidR="002D0B86" w:rsidRPr="002D0B86">
        <w:rPr>
          <w:rFonts w:asciiTheme="minorHAnsi" w:hAnsiTheme="minorHAnsi" w:cstheme="minorHAnsi"/>
          <w:sz w:val="22"/>
          <w:szCs w:val="22"/>
        </w:rPr>
        <w:t xml:space="preserve">a to maximálně do výše 80% Části </w:t>
      </w:r>
      <w:r w:rsidR="002D0B86">
        <w:rPr>
          <w:rFonts w:asciiTheme="minorHAnsi" w:hAnsiTheme="minorHAnsi" w:cstheme="minorHAnsi"/>
          <w:sz w:val="22"/>
          <w:szCs w:val="22"/>
        </w:rPr>
        <w:t>O</w:t>
      </w:r>
      <w:r w:rsidR="002D0B86" w:rsidRPr="002D0B86">
        <w:rPr>
          <w:rFonts w:asciiTheme="minorHAnsi" w:hAnsiTheme="minorHAnsi" w:cstheme="minorHAnsi"/>
          <w:sz w:val="22"/>
          <w:szCs w:val="22"/>
        </w:rPr>
        <w:t xml:space="preserve">dměny pro příslušnou </w:t>
      </w:r>
      <w:r w:rsidR="002D0B86">
        <w:rPr>
          <w:rFonts w:asciiTheme="minorHAnsi" w:hAnsiTheme="minorHAnsi" w:cstheme="minorHAnsi"/>
          <w:sz w:val="22"/>
          <w:szCs w:val="22"/>
        </w:rPr>
        <w:t>F</w:t>
      </w:r>
      <w:r w:rsidR="002D0B86" w:rsidRPr="002D0B86">
        <w:rPr>
          <w:rFonts w:asciiTheme="minorHAnsi" w:hAnsiTheme="minorHAnsi" w:cstheme="minorHAnsi"/>
          <w:sz w:val="22"/>
          <w:szCs w:val="22"/>
        </w:rPr>
        <w:t>ázi</w:t>
      </w:r>
      <w:r w:rsidR="009D3B48">
        <w:rPr>
          <w:rFonts w:asciiTheme="minorHAnsi" w:hAnsiTheme="minorHAnsi" w:cstheme="minorHAnsi"/>
          <w:sz w:val="22"/>
          <w:szCs w:val="22"/>
        </w:rPr>
        <w:t xml:space="preserve"> (dále jen „</w:t>
      </w:r>
      <w:r w:rsidR="009D3B48" w:rsidRPr="00E9031F">
        <w:rPr>
          <w:rFonts w:asciiTheme="minorHAnsi" w:hAnsiTheme="minorHAnsi" w:cstheme="minorHAnsi"/>
          <w:b/>
          <w:bCs/>
          <w:sz w:val="22"/>
          <w:szCs w:val="22"/>
        </w:rPr>
        <w:t>Měsíční faktura</w:t>
      </w:r>
      <w:r w:rsidR="009D3B48">
        <w:rPr>
          <w:rFonts w:asciiTheme="minorHAnsi" w:hAnsiTheme="minorHAnsi" w:cstheme="minorHAnsi"/>
          <w:sz w:val="22"/>
          <w:szCs w:val="22"/>
        </w:rPr>
        <w:t>“)</w:t>
      </w:r>
      <w:r w:rsidR="002D0B86" w:rsidRPr="002D0B86">
        <w:rPr>
          <w:rFonts w:asciiTheme="minorHAnsi" w:hAnsiTheme="minorHAnsi" w:cstheme="minorHAnsi"/>
          <w:sz w:val="22"/>
          <w:szCs w:val="22"/>
        </w:rPr>
        <w:t xml:space="preserve"> </w:t>
      </w:r>
      <w:r w:rsidR="00575B5C">
        <w:rPr>
          <w:rFonts w:asciiTheme="minorHAnsi" w:hAnsiTheme="minorHAnsi" w:cstheme="minorHAnsi"/>
          <w:sz w:val="22"/>
          <w:szCs w:val="22"/>
        </w:rPr>
        <w:t>a dále</w:t>
      </w:r>
      <w:r w:rsidR="002D0B86">
        <w:rPr>
          <w:rFonts w:asciiTheme="minorHAnsi" w:hAnsiTheme="minorHAnsi" w:cstheme="minorHAnsi"/>
          <w:sz w:val="22"/>
          <w:szCs w:val="22"/>
        </w:rPr>
        <w:t xml:space="preserve"> zbylých 20% Části Odměny</w:t>
      </w:r>
      <w:r w:rsidRPr="008857FE">
        <w:rPr>
          <w:rFonts w:asciiTheme="minorHAnsi" w:hAnsiTheme="minorHAnsi" w:cstheme="minorHAnsi"/>
          <w:sz w:val="22"/>
          <w:szCs w:val="22"/>
        </w:rPr>
        <w:t xml:space="preserve"> při </w:t>
      </w:r>
      <w:r w:rsidR="006769E4">
        <w:rPr>
          <w:rFonts w:asciiTheme="minorHAnsi" w:hAnsiTheme="minorHAnsi" w:cstheme="minorHAnsi"/>
          <w:sz w:val="22"/>
          <w:szCs w:val="22"/>
        </w:rPr>
        <w:t>dokončení</w:t>
      </w:r>
      <w:r w:rsidR="006769E4" w:rsidRPr="008857FE">
        <w:rPr>
          <w:rFonts w:asciiTheme="minorHAnsi" w:hAnsiTheme="minorHAnsi" w:cstheme="minorHAnsi"/>
          <w:sz w:val="22"/>
          <w:szCs w:val="22"/>
        </w:rPr>
        <w:t xml:space="preserve"> </w:t>
      </w:r>
      <w:r w:rsidRPr="008857FE">
        <w:rPr>
          <w:rFonts w:asciiTheme="minorHAnsi" w:hAnsiTheme="minorHAnsi" w:cstheme="minorHAnsi"/>
          <w:sz w:val="22"/>
          <w:szCs w:val="22"/>
        </w:rPr>
        <w:t xml:space="preserve">jednotlivých </w:t>
      </w:r>
      <w:r w:rsidR="00DE616D">
        <w:rPr>
          <w:rFonts w:asciiTheme="minorHAnsi" w:hAnsiTheme="minorHAnsi" w:cstheme="minorHAnsi"/>
          <w:sz w:val="22"/>
          <w:szCs w:val="22"/>
        </w:rPr>
        <w:t xml:space="preserve">Fází </w:t>
      </w:r>
      <w:r w:rsidRPr="008857FE">
        <w:rPr>
          <w:rFonts w:asciiTheme="minorHAnsi" w:hAnsiTheme="minorHAnsi" w:cstheme="minorHAnsi"/>
          <w:sz w:val="22"/>
          <w:szCs w:val="22"/>
        </w:rPr>
        <w:t>Projektu dle Přílohy č. 3 (dále jen „</w:t>
      </w:r>
      <w:r w:rsidR="006769E4">
        <w:rPr>
          <w:rFonts w:asciiTheme="minorHAnsi" w:hAnsiTheme="minorHAnsi" w:cstheme="minorHAnsi"/>
          <w:b/>
          <w:bCs/>
          <w:sz w:val="22"/>
          <w:szCs w:val="22"/>
        </w:rPr>
        <w:t>Dokončení</w:t>
      </w:r>
      <w:r w:rsidR="006769E4" w:rsidRPr="008857FE">
        <w:rPr>
          <w:rFonts w:asciiTheme="minorHAnsi" w:hAnsiTheme="minorHAnsi" w:cstheme="minorHAnsi"/>
          <w:b/>
          <w:bCs/>
          <w:sz w:val="22"/>
          <w:szCs w:val="22"/>
        </w:rPr>
        <w:t xml:space="preserve"> </w:t>
      </w:r>
      <w:r w:rsidR="00DE616D">
        <w:rPr>
          <w:rFonts w:asciiTheme="minorHAnsi" w:hAnsiTheme="minorHAnsi" w:cstheme="minorHAnsi"/>
          <w:b/>
          <w:bCs/>
          <w:sz w:val="22"/>
          <w:szCs w:val="22"/>
        </w:rPr>
        <w:t>Fáze</w:t>
      </w:r>
      <w:r w:rsidRPr="008857FE">
        <w:rPr>
          <w:rFonts w:asciiTheme="minorHAnsi" w:hAnsiTheme="minorHAnsi" w:cstheme="minorHAnsi"/>
          <w:sz w:val="22"/>
          <w:szCs w:val="22"/>
        </w:rPr>
        <w:t>“)</w:t>
      </w:r>
      <w:r w:rsidR="008857FE">
        <w:rPr>
          <w:rFonts w:asciiTheme="minorHAnsi" w:hAnsiTheme="minorHAnsi" w:cstheme="minorHAnsi"/>
          <w:sz w:val="22"/>
          <w:szCs w:val="22"/>
        </w:rPr>
        <w:t xml:space="preserve"> a za podmínek uvedených v této Smlouvě</w:t>
      </w:r>
      <w:r w:rsidR="009D3B48">
        <w:rPr>
          <w:rFonts w:asciiTheme="minorHAnsi" w:hAnsiTheme="minorHAnsi" w:cstheme="minorHAnsi"/>
          <w:sz w:val="22"/>
          <w:szCs w:val="22"/>
        </w:rPr>
        <w:t xml:space="preserve"> (dále jen „</w:t>
      </w:r>
      <w:r w:rsidR="009D3B48" w:rsidRPr="00E9031F">
        <w:rPr>
          <w:rFonts w:asciiTheme="minorHAnsi" w:hAnsiTheme="minorHAnsi" w:cstheme="minorHAnsi"/>
          <w:b/>
          <w:bCs/>
          <w:sz w:val="22"/>
          <w:szCs w:val="22"/>
        </w:rPr>
        <w:t>Konečná faktura</w:t>
      </w:r>
      <w:r w:rsidR="009D3B48">
        <w:rPr>
          <w:rFonts w:asciiTheme="minorHAnsi" w:hAnsiTheme="minorHAnsi" w:cstheme="minorHAnsi"/>
          <w:sz w:val="22"/>
          <w:szCs w:val="22"/>
        </w:rPr>
        <w:t>“)</w:t>
      </w:r>
      <w:r w:rsidRPr="008857FE">
        <w:rPr>
          <w:rFonts w:asciiTheme="minorHAnsi" w:hAnsiTheme="minorHAnsi" w:cstheme="minorHAnsi"/>
          <w:sz w:val="22"/>
          <w:szCs w:val="22"/>
        </w:rPr>
        <w:t>.</w:t>
      </w:r>
      <w:bookmarkEnd w:id="6"/>
    </w:p>
    <w:p w14:paraId="437349B2" w14:textId="58853C62" w:rsidR="00BA0B08" w:rsidRDefault="008857FE" w:rsidP="007E507A">
      <w:pPr>
        <w:pStyle w:val="Odstavecseseznamem"/>
        <w:numPr>
          <w:ilvl w:val="0"/>
          <w:numId w:val="18"/>
        </w:numPr>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 účely článku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_Ref100740972 \n \h </w:instrText>
      </w:r>
      <w:r w:rsidR="00A55B26">
        <w:rPr>
          <w:rFonts w:asciiTheme="minorHAnsi" w:hAnsiTheme="minorHAnsi" w:cstheme="minorHAnsi"/>
          <w:sz w:val="22"/>
          <w:szCs w:val="22"/>
        </w:rPr>
        <w:instrText xml:space="preserve">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sidR="00421970">
        <w:rPr>
          <w:rFonts w:asciiTheme="minorHAnsi" w:hAnsiTheme="minorHAnsi" w:cstheme="minorHAnsi"/>
          <w:sz w:val="22"/>
          <w:szCs w:val="22"/>
        </w:rPr>
        <w:t>6.1</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 se za </w:t>
      </w:r>
      <w:r w:rsidR="006769E4">
        <w:rPr>
          <w:rFonts w:asciiTheme="minorHAnsi" w:hAnsiTheme="minorHAnsi" w:cstheme="minorHAnsi"/>
          <w:sz w:val="22"/>
          <w:szCs w:val="22"/>
        </w:rPr>
        <w:t xml:space="preserve">Dokončení </w:t>
      </w:r>
      <w:r w:rsidR="00D74711">
        <w:rPr>
          <w:rFonts w:asciiTheme="minorHAnsi" w:hAnsiTheme="minorHAnsi" w:cstheme="minorHAnsi"/>
          <w:sz w:val="22"/>
          <w:szCs w:val="22"/>
        </w:rPr>
        <w:t xml:space="preserve">Fáze </w:t>
      </w:r>
      <w:r>
        <w:rPr>
          <w:rFonts w:asciiTheme="minorHAnsi" w:hAnsiTheme="minorHAnsi" w:cstheme="minorHAnsi"/>
          <w:sz w:val="22"/>
          <w:szCs w:val="22"/>
        </w:rPr>
        <w:t xml:space="preserve">považuje protokolární převzetí veškerých činností jednotlivých dodavatelů Klienta v rámci příslušné </w:t>
      </w:r>
      <w:r w:rsidR="00D74711">
        <w:rPr>
          <w:rFonts w:asciiTheme="minorHAnsi" w:hAnsiTheme="minorHAnsi" w:cstheme="minorHAnsi"/>
          <w:sz w:val="22"/>
          <w:szCs w:val="22"/>
        </w:rPr>
        <w:t xml:space="preserve">Fáze </w:t>
      </w:r>
      <w:r>
        <w:rPr>
          <w:rFonts w:asciiTheme="minorHAnsi" w:hAnsiTheme="minorHAnsi" w:cstheme="minorHAnsi"/>
          <w:sz w:val="22"/>
          <w:szCs w:val="22"/>
        </w:rPr>
        <w:t>Projektu, ke které se daná Část Odměny vztahuje, a to bez jakýchkoliv vad a nedodělků, a bez je</w:t>
      </w:r>
      <w:r w:rsidR="00A00654">
        <w:rPr>
          <w:rFonts w:asciiTheme="minorHAnsi" w:hAnsiTheme="minorHAnsi" w:cstheme="minorHAnsi"/>
          <w:sz w:val="22"/>
          <w:szCs w:val="22"/>
        </w:rPr>
        <w:t>jichž</w:t>
      </w:r>
      <w:r>
        <w:rPr>
          <w:rFonts w:asciiTheme="minorHAnsi" w:hAnsiTheme="minorHAnsi" w:cstheme="minorHAnsi"/>
          <w:sz w:val="22"/>
          <w:szCs w:val="22"/>
        </w:rPr>
        <w:t xml:space="preserve"> </w:t>
      </w:r>
      <w:r w:rsidR="006769E4">
        <w:rPr>
          <w:rFonts w:asciiTheme="minorHAnsi" w:hAnsiTheme="minorHAnsi" w:cstheme="minorHAnsi"/>
          <w:sz w:val="22"/>
          <w:szCs w:val="22"/>
        </w:rPr>
        <w:t xml:space="preserve">dokončení </w:t>
      </w:r>
      <w:r>
        <w:rPr>
          <w:rFonts w:asciiTheme="minorHAnsi" w:hAnsiTheme="minorHAnsi" w:cstheme="minorHAnsi"/>
          <w:sz w:val="22"/>
          <w:szCs w:val="22"/>
        </w:rPr>
        <w:t xml:space="preserve">nelze dále v realizaci </w:t>
      </w:r>
      <w:r w:rsidR="005742F3">
        <w:rPr>
          <w:rFonts w:asciiTheme="minorHAnsi" w:hAnsiTheme="minorHAnsi" w:cstheme="minorHAnsi"/>
          <w:sz w:val="22"/>
          <w:szCs w:val="22"/>
        </w:rPr>
        <w:t>Stavby</w:t>
      </w:r>
      <w:r>
        <w:rPr>
          <w:rFonts w:asciiTheme="minorHAnsi" w:hAnsiTheme="minorHAnsi" w:cstheme="minorHAnsi"/>
          <w:sz w:val="22"/>
          <w:szCs w:val="22"/>
        </w:rPr>
        <w:t xml:space="preserve"> anebo Projektu pokračovat. </w:t>
      </w:r>
    </w:p>
    <w:p w14:paraId="7EDC373D" w14:textId="26CE120D" w:rsidR="003014FD" w:rsidRDefault="003014FD" w:rsidP="007E507A">
      <w:pPr>
        <w:pStyle w:val="Odstavecseseznamem"/>
        <w:numPr>
          <w:ilvl w:val="0"/>
          <w:numId w:val="18"/>
        </w:numPr>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Projektový manažer souhlasí s tím, že</w:t>
      </w:r>
      <w:r w:rsidR="00F275B9">
        <w:rPr>
          <w:rFonts w:asciiTheme="minorHAnsi" w:hAnsiTheme="minorHAnsi" w:cstheme="minorHAnsi"/>
          <w:sz w:val="22"/>
          <w:szCs w:val="22"/>
        </w:rPr>
        <w:t xml:space="preserve"> jednotlivé </w:t>
      </w:r>
      <w:r w:rsidR="00AD084F">
        <w:rPr>
          <w:rFonts w:asciiTheme="minorHAnsi" w:hAnsiTheme="minorHAnsi" w:cstheme="minorHAnsi"/>
          <w:sz w:val="22"/>
          <w:szCs w:val="22"/>
        </w:rPr>
        <w:t>Část</w:t>
      </w:r>
      <w:r w:rsidR="00F275B9">
        <w:rPr>
          <w:rFonts w:asciiTheme="minorHAnsi" w:hAnsiTheme="minorHAnsi" w:cstheme="minorHAnsi"/>
          <w:sz w:val="22"/>
          <w:szCs w:val="22"/>
        </w:rPr>
        <w:t>i</w:t>
      </w:r>
      <w:r w:rsidR="00AD084F">
        <w:rPr>
          <w:rFonts w:asciiTheme="minorHAnsi" w:hAnsiTheme="minorHAnsi" w:cstheme="minorHAnsi"/>
          <w:sz w:val="22"/>
          <w:szCs w:val="22"/>
        </w:rPr>
        <w:t xml:space="preserve"> </w:t>
      </w:r>
      <w:r w:rsidR="00D74711">
        <w:rPr>
          <w:rFonts w:asciiTheme="minorHAnsi" w:hAnsiTheme="minorHAnsi" w:cstheme="minorHAnsi"/>
          <w:sz w:val="22"/>
          <w:szCs w:val="22"/>
        </w:rPr>
        <w:t>O</w:t>
      </w:r>
      <w:r w:rsidR="00AD084F">
        <w:rPr>
          <w:rFonts w:asciiTheme="minorHAnsi" w:hAnsiTheme="minorHAnsi" w:cstheme="minorHAnsi"/>
          <w:sz w:val="22"/>
          <w:szCs w:val="22"/>
        </w:rPr>
        <w:t>dměny j</w:t>
      </w:r>
      <w:r w:rsidR="00F275B9">
        <w:rPr>
          <w:rFonts w:asciiTheme="minorHAnsi" w:hAnsiTheme="minorHAnsi" w:cstheme="minorHAnsi"/>
          <w:sz w:val="22"/>
          <w:szCs w:val="22"/>
        </w:rPr>
        <w:t>sou</w:t>
      </w:r>
      <w:r w:rsidR="00AD084F">
        <w:rPr>
          <w:rFonts w:asciiTheme="minorHAnsi" w:hAnsiTheme="minorHAnsi" w:cstheme="minorHAnsi"/>
          <w:sz w:val="22"/>
          <w:szCs w:val="22"/>
        </w:rPr>
        <w:t xml:space="preserve"> stanoven</w:t>
      </w:r>
      <w:r w:rsidR="00F275B9">
        <w:rPr>
          <w:rFonts w:asciiTheme="minorHAnsi" w:hAnsiTheme="minorHAnsi" w:cstheme="minorHAnsi"/>
          <w:sz w:val="22"/>
          <w:szCs w:val="22"/>
        </w:rPr>
        <w:t>y</w:t>
      </w:r>
      <w:r w:rsidR="00AD084F">
        <w:rPr>
          <w:rFonts w:asciiTheme="minorHAnsi" w:hAnsiTheme="minorHAnsi" w:cstheme="minorHAnsi"/>
          <w:sz w:val="22"/>
          <w:szCs w:val="22"/>
        </w:rPr>
        <w:t xml:space="preserve"> </w:t>
      </w:r>
      <w:r w:rsidR="00F275B9">
        <w:rPr>
          <w:rFonts w:asciiTheme="minorHAnsi" w:hAnsiTheme="minorHAnsi" w:cstheme="minorHAnsi"/>
          <w:sz w:val="22"/>
          <w:szCs w:val="22"/>
        </w:rPr>
        <w:t xml:space="preserve">a zahrnují </w:t>
      </w:r>
      <w:r w:rsidR="00AD084F">
        <w:rPr>
          <w:rFonts w:asciiTheme="minorHAnsi" w:hAnsiTheme="minorHAnsi" w:cstheme="minorHAnsi"/>
          <w:sz w:val="22"/>
          <w:szCs w:val="22"/>
        </w:rPr>
        <w:t xml:space="preserve">vždy </w:t>
      </w:r>
      <w:r w:rsidR="00F275B9">
        <w:rPr>
          <w:rFonts w:asciiTheme="minorHAnsi" w:hAnsiTheme="minorHAnsi" w:cstheme="minorHAnsi"/>
          <w:sz w:val="22"/>
          <w:szCs w:val="22"/>
        </w:rPr>
        <w:t xml:space="preserve">odměnu za veškeré Služby nezbytné k řádnému </w:t>
      </w:r>
      <w:r w:rsidR="006769E4">
        <w:rPr>
          <w:rFonts w:asciiTheme="minorHAnsi" w:hAnsiTheme="minorHAnsi" w:cstheme="minorHAnsi"/>
          <w:sz w:val="22"/>
          <w:szCs w:val="22"/>
        </w:rPr>
        <w:t xml:space="preserve">Dokončení </w:t>
      </w:r>
      <w:r w:rsidR="00D74711">
        <w:rPr>
          <w:rFonts w:asciiTheme="minorHAnsi" w:hAnsiTheme="minorHAnsi" w:cstheme="minorHAnsi"/>
          <w:sz w:val="22"/>
          <w:szCs w:val="22"/>
        </w:rPr>
        <w:t>Fáze</w:t>
      </w:r>
      <w:r w:rsidR="00AD084F">
        <w:rPr>
          <w:rFonts w:asciiTheme="minorHAnsi" w:hAnsiTheme="minorHAnsi" w:cstheme="minorHAnsi"/>
          <w:sz w:val="22"/>
          <w:szCs w:val="22"/>
        </w:rPr>
        <w:t>, bez ohledu na množství</w:t>
      </w:r>
      <w:r w:rsidR="008F7880">
        <w:rPr>
          <w:rFonts w:asciiTheme="minorHAnsi" w:hAnsiTheme="minorHAnsi" w:cstheme="minorHAnsi"/>
          <w:sz w:val="22"/>
          <w:szCs w:val="22"/>
        </w:rPr>
        <w:t xml:space="preserve"> anebo </w:t>
      </w:r>
      <w:r w:rsidR="00AD084F">
        <w:rPr>
          <w:rFonts w:asciiTheme="minorHAnsi" w:hAnsiTheme="minorHAnsi" w:cstheme="minorHAnsi"/>
          <w:sz w:val="22"/>
          <w:szCs w:val="22"/>
        </w:rPr>
        <w:t xml:space="preserve">četnost jednotlivých </w:t>
      </w:r>
      <w:r w:rsidR="00F275B9">
        <w:rPr>
          <w:rFonts w:asciiTheme="minorHAnsi" w:hAnsiTheme="minorHAnsi" w:cstheme="minorHAnsi"/>
          <w:sz w:val="22"/>
          <w:szCs w:val="22"/>
        </w:rPr>
        <w:t xml:space="preserve">skutečně </w:t>
      </w:r>
      <w:r w:rsidR="00AD084F">
        <w:rPr>
          <w:rFonts w:asciiTheme="minorHAnsi" w:hAnsiTheme="minorHAnsi" w:cstheme="minorHAnsi"/>
          <w:sz w:val="22"/>
          <w:szCs w:val="22"/>
        </w:rPr>
        <w:t xml:space="preserve">poskytnutých či vynaložených </w:t>
      </w:r>
      <w:r w:rsidR="00F275B9">
        <w:rPr>
          <w:rFonts w:asciiTheme="minorHAnsi" w:hAnsiTheme="minorHAnsi" w:cstheme="minorHAnsi"/>
          <w:sz w:val="22"/>
          <w:szCs w:val="22"/>
        </w:rPr>
        <w:t xml:space="preserve">Služeb </w:t>
      </w:r>
      <w:r w:rsidR="00AD084F">
        <w:rPr>
          <w:rFonts w:asciiTheme="minorHAnsi" w:hAnsiTheme="minorHAnsi" w:cstheme="minorHAnsi"/>
          <w:sz w:val="22"/>
          <w:szCs w:val="22"/>
        </w:rPr>
        <w:t>Projektovým manažer</w:t>
      </w:r>
      <w:r w:rsidR="008F7880">
        <w:rPr>
          <w:rFonts w:asciiTheme="minorHAnsi" w:hAnsiTheme="minorHAnsi" w:cstheme="minorHAnsi"/>
          <w:sz w:val="22"/>
          <w:szCs w:val="22"/>
        </w:rPr>
        <w:t>em</w:t>
      </w:r>
      <w:r w:rsidR="00AD084F">
        <w:rPr>
          <w:rFonts w:asciiTheme="minorHAnsi" w:hAnsiTheme="minorHAnsi" w:cstheme="minorHAnsi"/>
          <w:sz w:val="22"/>
          <w:szCs w:val="22"/>
        </w:rPr>
        <w:t xml:space="preserve"> na řádné </w:t>
      </w:r>
      <w:r w:rsidR="006769E4">
        <w:rPr>
          <w:rFonts w:asciiTheme="minorHAnsi" w:hAnsiTheme="minorHAnsi" w:cstheme="minorHAnsi"/>
          <w:sz w:val="22"/>
          <w:szCs w:val="22"/>
        </w:rPr>
        <w:t xml:space="preserve">Dokončení </w:t>
      </w:r>
      <w:r w:rsidR="00D74711">
        <w:rPr>
          <w:rFonts w:asciiTheme="minorHAnsi" w:hAnsiTheme="minorHAnsi" w:cstheme="minorHAnsi"/>
          <w:sz w:val="22"/>
          <w:szCs w:val="22"/>
        </w:rPr>
        <w:t xml:space="preserve">Fáze </w:t>
      </w:r>
      <w:r w:rsidR="008F7880">
        <w:rPr>
          <w:rFonts w:asciiTheme="minorHAnsi" w:hAnsiTheme="minorHAnsi" w:cstheme="minorHAnsi"/>
          <w:sz w:val="22"/>
          <w:szCs w:val="22"/>
        </w:rPr>
        <w:t>a</w:t>
      </w:r>
      <w:r w:rsidR="00F275B9">
        <w:rPr>
          <w:rFonts w:asciiTheme="minorHAnsi" w:hAnsiTheme="minorHAnsi" w:cstheme="minorHAnsi"/>
          <w:sz w:val="22"/>
          <w:szCs w:val="22"/>
        </w:rPr>
        <w:t xml:space="preserve"> bez ohledu na skutečnou délku trvání takové </w:t>
      </w:r>
      <w:r w:rsidR="00D74711">
        <w:rPr>
          <w:rFonts w:asciiTheme="minorHAnsi" w:hAnsiTheme="minorHAnsi" w:cstheme="minorHAnsi"/>
          <w:sz w:val="22"/>
          <w:szCs w:val="22"/>
        </w:rPr>
        <w:t>Fáze</w:t>
      </w:r>
      <w:r w:rsidR="00F275B9">
        <w:rPr>
          <w:rFonts w:asciiTheme="minorHAnsi" w:hAnsiTheme="minorHAnsi" w:cstheme="minorHAnsi"/>
          <w:sz w:val="22"/>
          <w:szCs w:val="22"/>
        </w:rPr>
        <w:t xml:space="preserve">; Projektový manažer v tomto směru současně </w:t>
      </w:r>
      <w:r w:rsidR="00F50975">
        <w:rPr>
          <w:rFonts w:asciiTheme="minorHAnsi" w:hAnsiTheme="minorHAnsi" w:cstheme="minorHAnsi"/>
          <w:sz w:val="22"/>
          <w:szCs w:val="22"/>
        </w:rPr>
        <w:t xml:space="preserve">bere na vědomí a </w:t>
      </w:r>
      <w:r w:rsidR="00AD084F">
        <w:rPr>
          <w:rFonts w:asciiTheme="minorHAnsi" w:hAnsiTheme="minorHAnsi" w:cstheme="minorHAnsi"/>
          <w:sz w:val="22"/>
          <w:szCs w:val="22"/>
        </w:rPr>
        <w:t xml:space="preserve">souhlasí s tím, že </w:t>
      </w:r>
      <w:r>
        <w:rPr>
          <w:rFonts w:asciiTheme="minorHAnsi" w:hAnsiTheme="minorHAnsi" w:cstheme="minorHAnsi"/>
          <w:sz w:val="22"/>
          <w:szCs w:val="22"/>
        </w:rPr>
        <w:t xml:space="preserve">nedodržení jednotlivých předpokládaných termínů </w:t>
      </w:r>
      <w:r w:rsidR="00D74711">
        <w:rPr>
          <w:rFonts w:asciiTheme="minorHAnsi" w:hAnsiTheme="minorHAnsi" w:cstheme="minorHAnsi"/>
          <w:sz w:val="22"/>
          <w:szCs w:val="22"/>
        </w:rPr>
        <w:t xml:space="preserve">Fází </w:t>
      </w:r>
      <w:r w:rsidR="00AD084F">
        <w:rPr>
          <w:rFonts w:asciiTheme="minorHAnsi" w:hAnsiTheme="minorHAnsi" w:cstheme="minorHAnsi"/>
          <w:sz w:val="22"/>
          <w:szCs w:val="22"/>
        </w:rPr>
        <w:t xml:space="preserve">v důsledku Prodlení třetích osob či z jiného důvodu </w:t>
      </w:r>
      <w:r w:rsidR="00F50975">
        <w:rPr>
          <w:rFonts w:asciiTheme="minorHAnsi" w:hAnsiTheme="minorHAnsi" w:cstheme="minorHAnsi"/>
          <w:sz w:val="22"/>
          <w:szCs w:val="22"/>
        </w:rPr>
        <w:t xml:space="preserve">jej nezbavuje povinnosti poskytovat Služby, ani </w:t>
      </w:r>
      <w:r>
        <w:rPr>
          <w:rFonts w:asciiTheme="minorHAnsi" w:hAnsiTheme="minorHAnsi" w:cstheme="minorHAnsi"/>
          <w:sz w:val="22"/>
          <w:szCs w:val="22"/>
        </w:rPr>
        <w:t xml:space="preserve">mu nezakládá jakýkoliv nárok na dodatečnou Odměnu, či její část, eventuálně úhradu </w:t>
      </w:r>
      <w:r w:rsidR="00F50975">
        <w:rPr>
          <w:rFonts w:asciiTheme="minorHAnsi" w:hAnsiTheme="minorHAnsi" w:cstheme="minorHAnsi"/>
          <w:sz w:val="22"/>
          <w:szCs w:val="22"/>
        </w:rPr>
        <w:t>jakýchkoliv souvisejících nákladů.</w:t>
      </w:r>
      <w:r w:rsidR="008F7880">
        <w:rPr>
          <w:rFonts w:asciiTheme="minorHAnsi" w:hAnsiTheme="minorHAnsi" w:cstheme="minorHAnsi"/>
          <w:sz w:val="22"/>
          <w:szCs w:val="22"/>
        </w:rPr>
        <w:t xml:space="preserve"> Ustanovení čl. 2.6 této Smlouv</w:t>
      </w:r>
      <w:r w:rsidR="001D2CB7">
        <w:rPr>
          <w:rFonts w:asciiTheme="minorHAnsi" w:hAnsiTheme="minorHAnsi" w:cstheme="minorHAnsi"/>
          <w:sz w:val="22"/>
          <w:szCs w:val="22"/>
        </w:rPr>
        <w:t>y</w:t>
      </w:r>
      <w:r w:rsidR="008F7880">
        <w:rPr>
          <w:rFonts w:asciiTheme="minorHAnsi" w:hAnsiTheme="minorHAnsi" w:cstheme="minorHAnsi"/>
          <w:sz w:val="22"/>
          <w:szCs w:val="22"/>
        </w:rPr>
        <w:t xml:space="preserve"> zůstává tímto článkem nedotčeno. </w:t>
      </w:r>
      <w:r w:rsidR="00060C05">
        <w:rPr>
          <w:rFonts w:asciiTheme="minorHAnsi" w:hAnsiTheme="minorHAnsi" w:cstheme="minorHAnsi"/>
          <w:sz w:val="22"/>
          <w:szCs w:val="22"/>
        </w:rPr>
        <w:t>Smluvní strany se dále dohodly, že</w:t>
      </w:r>
      <w:r w:rsidR="00D2670F">
        <w:rPr>
          <w:rFonts w:asciiTheme="minorHAnsi" w:hAnsiTheme="minorHAnsi" w:cstheme="minorHAnsi"/>
          <w:sz w:val="22"/>
          <w:szCs w:val="22"/>
        </w:rPr>
        <w:t xml:space="preserve"> Klient nemá nárok na snížení Části Odměny, </w:t>
      </w:r>
      <w:r w:rsidR="00060C05">
        <w:rPr>
          <w:rFonts w:asciiTheme="minorHAnsi" w:hAnsiTheme="minorHAnsi" w:cstheme="minorHAnsi"/>
          <w:sz w:val="22"/>
          <w:szCs w:val="22"/>
        </w:rPr>
        <w:t>pokud</w:t>
      </w:r>
      <w:r w:rsidR="00D2670F">
        <w:rPr>
          <w:rFonts w:asciiTheme="minorHAnsi" w:hAnsiTheme="minorHAnsi" w:cstheme="minorHAnsi"/>
          <w:sz w:val="22"/>
          <w:szCs w:val="22"/>
        </w:rPr>
        <w:t xml:space="preserve"> </w:t>
      </w:r>
      <w:r w:rsidR="00060C05">
        <w:rPr>
          <w:rFonts w:asciiTheme="minorHAnsi" w:hAnsiTheme="minorHAnsi" w:cstheme="minorHAnsi"/>
          <w:sz w:val="22"/>
          <w:szCs w:val="22"/>
        </w:rPr>
        <w:t xml:space="preserve">rozsah </w:t>
      </w:r>
      <w:r w:rsidR="00D2670F">
        <w:rPr>
          <w:rFonts w:asciiTheme="minorHAnsi" w:hAnsiTheme="minorHAnsi" w:cstheme="minorHAnsi"/>
          <w:sz w:val="22"/>
          <w:szCs w:val="22"/>
        </w:rPr>
        <w:t xml:space="preserve">všech skutečně poskytnutých Služeb v dané </w:t>
      </w:r>
      <w:r w:rsidR="00D74711">
        <w:rPr>
          <w:rFonts w:asciiTheme="minorHAnsi" w:hAnsiTheme="minorHAnsi" w:cstheme="minorHAnsi"/>
          <w:sz w:val="22"/>
          <w:szCs w:val="22"/>
        </w:rPr>
        <w:t>Fázi</w:t>
      </w:r>
      <w:r w:rsidR="00D2670F">
        <w:rPr>
          <w:rFonts w:asciiTheme="minorHAnsi" w:hAnsiTheme="minorHAnsi" w:cstheme="minorHAnsi"/>
          <w:sz w:val="22"/>
          <w:szCs w:val="22"/>
        </w:rPr>
        <w:t>, na kterou se daná Část Odměny vztahuje, bude nižší, než Smluvní strany předpokládaly při stanovení její výše.</w:t>
      </w:r>
    </w:p>
    <w:p w14:paraId="0CD99456" w14:textId="4F73D6AE" w:rsidR="00E70F2E" w:rsidRPr="00053543" w:rsidRDefault="00E70F2E" w:rsidP="007E507A">
      <w:pPr>
        <w:pStyle w:val="Odstavecseseznamem"/>
        <w:numPr>
          <w:ilvl w:val="0"/>
          <w:numId w:val="18"/>
        </w:numPr>
        <w:spacing w:before="120" w:after="120" w:line="276" w:lineRule="auto"/>
        <w:ind w:left="567" w:hanging="567"/>
        <w:jc w:val="both"/>
        <w:rPr>
          <w:rFonts w:asciiTheme="minorHAnsi" w:hAnsiTheme="minorHAnsi" w:cstheme="minorHAnsi"/>
          <w:sz w:val="22"/>
          <w:szCs w:val="22"/>
        </w:rPr>
      </w:pPr>
      <w:bookmarkStart w:id="7" w:name="_Ref100742787"/>
      <w:r w:rsidRPr="00E70F2E">
        <w:rPr>
          <w:rFonts w:asciiTheme="minorHAnsi" w:hAnsiTheme="minorHAnsi" w:cstheme="minorHAnsi"/>
          <w:sz w:val="22"/>
          <w:szCs w:val="22"/>
        </w:rPr>
        <w:t xml:space="preserve">Smluvní strany se dohodly, že úhrada </w:t>
      </w:r>
      <w:r w:rsidR="00C605E1">
        <w:rPr>
          <w:rFonts w:asciiTheme="minorHAnsi" w:hAnsiTheme="minorHAnsi" w:cstheme="minorHAnsi"/>
          <w:sz w:val="22"/>
          <w:szCs w:val="22"/>
        </w:rPr>
        <w:t>Částí O</w:t>
      </w:r>
      <w:r w:rsidRPr="00E70F2E">
        <w:rPr>
          <w:rFonts w:asciiTheme="minorHAnsi" w:hAnsiTheme="minorHAnsi" w:cstheme="minorHAnsi"/>
          <w:sz w:val="22"/>
          <w:szCs w:val="22"/>
        </w:rPr>
        <w:t xml:space="preserve">dměn za </w:t>
      </w:r>
      <w:r w:rsidRPr="00053543">
        <w:rPr>
          <w:rFonts w:asciiTheme="minorHAnsi" w:hAnsiTheme="minorHAnsi" w:cstheme="minorHAnsi"/>
          <w:sz w:val="22"/>
          <w:szCs w:val="22"/>
        </w:rPr>
        <w:t xml:space="preserve">poskytnuté </w:t>
      </w:r>
      <w:r w:rsidR="00C605E1" w:rsidRPr="00053543">
        <w:rPr>
          <w:rFonts w:asciiTheme="minorHAnsi" w:hAnsiTheme="minorHAnsi" w:cstheme="minorHAnsi"/>
          <w:sz w:val="22"/>
          <w:szCs w:val="22"/>
        </w:rPr>
        <w:t>S</w:t>
      </w:r>
      <w:r w:rsidRPr="00053543">
        <w:rPr>
          <w:rFonts w:asciiTheme="minorHAnsi" w:hAnsiTheme="minorHAnsi" w:cstheme="minorHAnsi"/>
          <w:sz w:val="22"/>
          <w:szCs w:val="22"/>
        </w:rPr>
        <w:t>lužby bude probíhat na základě daňových dokladů vystavovaných Projektovým manažerem (dále jen „</w:t>
      </w:r>
      <w:r w:rsidRPr="00053543">
        <w:rPr>
          <w:rFonts w:asciiTheme="minorHAnsi" w:hAnsiTheme="minorHAnsi" w:cstheme="minorHAnsi"/>
          <w:b/>
          <w:bCs/>
          <w:sz w:val="22"/>
          <w:szCs w:val="22"/>
        </w:rPr>
        <w:t>Faktura</w:t>
      </w:r>
      <w:r w:rsidRPr="00053543">
        <w:rPr>
          <w:rFonts w:asciiTheme="minorHAnsi" w:hAnsiTheme="minorHAnsi" w:cstheme="minorHAnsi"/>
          <w:sz w:val="22"/>
          <w:szCs w:val="22"/>
        </w:rPr>
        <w:t xml:space="preserve">“) a zasílaných Klientovi elektronicky na e-mailovou adresu kontaktní osoby Klienta nejpozději do sedmi (7) </w:t>
      </w:r>
      <w:r w:rsidR="00187925" w:rsidRPr="00053543">
        <w:rPr>
          <w:rFonts w:asciiTheme="minorHAnsi" w:hAnsiTheme="minorHAnsi" w:cstheme="minorHAnsi"/>
          <w:sz w:val="22"/>
          <w:szCs w:val="22"/>
        </w:rPr>
        <w:t xml:space="preserve">pracovních </w:t>
      </w:r>
      <w:r w:rsidRPr="00053543">
        <w:rPr>
          <w:rFonts w:asciiTheme="minorHAnsi" w:hAnsiTheme="minorHAnsi" w:cstheme="minorHAnsi"/>
          <w:sz w:val="22"/>
          <w:szCs w:val="22"/>
        </w:rPr>
        <w:t xml:space="preserve">dní následujících po </w:t>
      </w:r>
      <w:r w:rsidR="006769E4" w:rsidRPr="00053543">
        <w:rPr>
          <w:rFonts w:asciiTheme="minorHAnsi" w:hAnsiTheme="minorHAnsi" w:cstheme="minorHAnsi"/>
          <w:sz w:val="22"/>
          <w:szCs w:val="22"/>
        </w:rPr>
        <w:t xml:space="preserve">Dokončení </w:t>
      </w:r>
      <w:r w:rsidR="00D74711" w:rsidRPr="00053543">
        <w:rPr>
          <w:rFonts w:asciiTheme="minorHAnsi" w:hAnsiTheme="minorHAnsi" w:cstheme="minorHAnsi"/>
          <w:sz w:val="22"/>
          <w:szCs w:val="22"/>
        </w:rPr>
        <w:t>Fáze</w:t>
      </w:r>
      <w:r w:rsidR="009D3B48" w:rsidRPr="00053543">
        <w:rPr>
          <w:rFonts w:asciiTheme="minorHAnsi" w:hAnsiTheme="minorHAnsi" w:cstheme="minorHAnsi"/>
          <w:sz w:val="22"/>
          <w:szCs w:val="22"/>
        </w:rPr>
        <w:t xml:space="preserve"> v případě Konečné faktury a nejpozději do sedmi (7) pracovních dnů </w:t>
      </w:r>
      <w:r w:rsidR="00E9031F" w:rsidRPr="00053543">
        <w:rPr>
          <w:rFonts w:asciiTheme="minorHAnsi" w:hAnsiTheme="minorHAnsi" w:cstheme="minorHAnsi"/>
          <w:sz w:val="22"/>
          <w:szCs w:val="22"/>
        </w:rPr>
        <w:t>po uplynutí celého měsíce poskytování služeb v případě Měsíční faktury</w:t>
      </w:r>
      <w:r w:rsidRPr="00053543">
        <w:rPr>
          <w:rFonts w:asciiTheme="minorHAnsi" w:hAnsiTheme="minorHAnsi" w:cstheme="minorHAnsi"/>
          <w:sz w:val="22"/>
          <w:szCs w:val="22"/>
        </w:rPr>
        <w:t>.</w:t>
      </w:r>
      <w:bookmarkEnd w:id="7"/>
    </w:p>
    <w:p w14:paraId="0F3D2954" w14:textId="28D4C802" w:rsidR="00CF537B" w:rsidRPr="00053543" w:rsidRDefault="00CF537B" w:rsidP="007E507A">
      <w:pPr>
        <w:pStyle w:val="Odstavecseseznamem"/>
        <w:numPr>
          <w:ilvl w:val="0"/>
          <w:numId w:val="18"/>
        </w:numPr>
        <w:spacing w:before="120" w:after="120" w:line="276" w:lineRule="auto"/>
        <w:ind w:left="567" w:hanging="567"/>
        <w:jc w:val="both"/>
        <w:rPr>
          <w:rFonts w:asciiTheme="minorHAnsi" w:hAnsiTheme="minorHAnsi" w:cstheme="minorHAnsi"/>
          <w:sz w:val="22"/>
          <w:szCs w:val="22"/>
        </w:rPr>
      </w:pPr>
      <w:r w:rsidRPr="00053543">
        <w:rPr>
          <w:rFonts w:asciiTheme="minorHAnsi" w:hAnsiTheme="minorHAnsi" w:cstheme="minorHAnsi"/>
          <w:sz w:val="22"/>
          <w:szCs w:val="22"/>
        </w:rPr>
        <w:t xml:space="preserve">Úhrada jednotlivých Částí Odměny bude prováděna výhradně bezhotovostním způsobem na účet Projektového manažera u bankovního ústavu se sídlem v České republice uvedený na </w:t>
      </w:r>
      <w:r w:rsidRPr="00053543">
        <w:rPr>
          <w:rFonts w:asciiTheme="minorHAnsi" w:hAnsiTheme="minorHAnsi" w:cstheme="minorHAnsi"/>
          <w:sz w:val="22"/>
          <w:szCs w:val="22"/>
        </w:rPr>
        <w:lastRenderedPageBreak/>
        <w:t xml:space="preserve">Faktuře a zveřejněný správcem daně způsobem umožňujícím dálkový přístup. Poplatky spojené s úhradou </w:t>
      </w:r>
      <w:r w:rsidR="00C605E1" w:rsidRPr="00053543">
        <w:rPr>
          <w:rFonts w:asciiTheme="minorHAnsi" w:hAnsiTheme="minorHAnsi" w:cstheme="minorHAnsi"/>
          <w:sz w:val="22"/>
          <w:szCs w:val="22"/>
        </w:rPr>
        <w:t xml:space="preserve">Faktur </w:t>
      </w:r>
      <w:r w:rsidRPr="00053543">
        <w:rPr>
          <w:rFonts w:asciiTheme="minorHAnsi" w:hAnsiTheme="minorHAnsi" w:cstheme="minorHAnsi"/>
          <w:sz w:val="22"/>
          <w:szCs w:val="22"/>
        </w:rPr>
        <w:t>jdou k tíží Klienta.</w:t>
      </w:r>
    </w:p>
    <w:p w14:paraId="73992F7D" w14:textId="2DD810A7" w:rsidR="00CF537B" w:rsidRPr="00053543" w:rsidRDefault="008A206E" w:rsidP="007E507A">
      <w:pPr>
        <w:pStyle w:val="Odstavecseseznamem"/>
        <w:numPr>
          <w:ilvl w:val="0"/>
          <w:numId w:val="18"/>
        </w:numPr>
        <w:spacing w:before="120" w:after="120" w:line="276" w:lineRule="auto"/>
        <w:ind w:left="567" w:hanging="567"/>
        <w:jc w:val="both"/>
        <w:rPr>
          <w:rFonts w:asciiTheme="minorHAnsi" w:hAnsiTheme="minorHAnsi" w:cstheme="minorHAnsi"/>
          <w:sz w:val="22"/>
          <w:szCs w:val="22"/>
        </w:rPr>
      </w:pPr>
      <w:r w:rsidRPr="00053543">
        <w:rPr>
          <w:rFonts w:asciiTheme="minorHAnsi" w:hAnsiTheme="minorHAnsi" w:cstheme="minorHAnsi"/>
          <w:sz w:val="22"/>
          <w:szCs w:val="22"/>
        </w:rPr>
        <w:t xml:space="preserve">Smluvní strany se dohodly, že splatnost jednotlivých Faktur bude nejméně deset (10) pracovních dní následujících po doručení Faktury Klientovi dle čl. </w:t>
      </w:r>
      <w:r w:rsidRPr="00053543">
        <w:rPr>
          <w:rFonts w:asciiTheme="minorHAnsi" w:hAnsiTheme="minorHAnsi" w:cstheme="minorHAnsi"/>
          <w:sz w:val="22"/>
          <w:szCs w:val="22"/>
        </w:rPr>
        <w:fldChar w:fldCharType="begin"/>
      </w:r>
      <w:r w:rsidRPr="00053543">
        <w:rPr>
          <w:rFonts w:asciiTheme="minorHAnsi" w:hAnsiTheme="minorHAnsi" w:cstheme="minorHAnsi"/>
          <w:sz w:val="22"/>
          <w:szCs w:val="22"/>
        </w:rPr>
        <w:instrText xml:space="preserve"> REF _Ref100742787 \n \h </w:instrText>
      </w:r>
      <w:r w:rsidR="00A55B26" w:rsidRPr="00053543">
        <w:rPr>
          <w:rFonts w:asciiTheme="minorHAnsi" w:hAnsiTheme="minorHAnsi" w:cstheme="minorHAnsi"/>
          <w:sz w:val="22"/>
          <w:szCs w:val="22"/>
        </w:rPr>
        <w:instrText xml:space="preserve"> \* MERGEFORMAT </w:instrText>
      </w:r>
      <w:r w:rsidRPr="00053543">
        <w:rPr>
          <w:rFonts w:asciiTheme="minorHAnsi" w:hAnsiTheme="minorHAnsi" w:cstheme="minorHAnsi"/>
          <w:sz w:val="22"/>
          <w:szCs w:val="22"/>
        </w:rPr>
      </w:r>
      <w:r w:rsidRPr="00053543">
        <w:rPr>
          <w:rFonts w:asciiTheme="minorHAnsi" w:hAnsiTheme="minorHAnsi" w:cstheme="minorHAnsi"/>
          <w:sz w:val="22"/>
          <w:szCs w:val="22"/>
        </w:rPr>
        <w:fldChar w:fldCharType="separate"/>
      </w:r>
      <w:r w:rsidR="00421970">
        <w:rPr>
          <w:rFonts w:asciiTheme="minorHAnsi" w:hAnsiTheme="minorHAnsi" w:cstheme="minorHAnsi"/>
          <w:sz w:val="22"/>
          <w:szCs w:val="22"/>
        </w:rPr>
        <w:t>6.4</w:t>
      </w:r>
      <w:r w:rsidRPr="00053543">
        <w:rPr>
          <w:rFonts w:asciiTheme="minorHAnsi" w:hAnsiTheme="minorHAnsi" w:cstheme="minorHAnsi"/>
          <w:sz w:val="22"/>
          <w:szCs w:val="22"/>
        </w:rPr>
        <w:fldChar w:fldCharType="end"/>
      </w:r>
      <w:r w:rsidR="00586541" w:rsidRPr="00053543">
        <w:rPr>
          <w:rFonts w:asciiTheme="minorHAnsi" w:hAnsiTheme="minorHAnsi" w:cstheme="minorHAnsi"/>
          <w:sz w:val="22"/>
          <w:szCs w:val="22"/>
        </w:rPr>
        <w:t xml:space="preserve"> této Smlouvy. </w:t>
      </w:r>
      <w:r w:rsidRPr="00053543">
        <w:rPr>
          <w:rFonts w:asciiTheme="minorHAnsi" w:hAnsiTheme="minorHAnsi" w:cstheme="minorHAnsi"/>
          <w:sz w:val="22"/>
          <w:szCs w:val="22"/>
        </w:rPr>
        <w:t>Za okamžik provedení úhrady platby Klientem se považuje okamžik odepsání příslušné částky z bankovního účtu Klienta.</w:t>
      </w:r>
    </w:p>
    <w:p w14:paraId="5BAB83A4" w14:textId="3155E44D" w:rsidR="00931491" w:rsidRPr="00931491" w:rsidRDefault="00931491" w:rsidP="007E507A">
      <w:pPr>
        <w:pStyle w:val="Odstavecseseznamem"/>
        <w:numPr>
          <w:ilvl w:val="0"/>
          <w:numId w:val="18"/>
        </w:numPr>
        <w:spacing w:before="120" w:after="120" w:line="276" w:lineRule="auto"/>
        <w:ind w:left="567" w:hanging="567"/>
        <w:jc w:val="both"/>
        <w:rPr>
          <w:rFonts w:asciiTheme="minorHAnsi" w:hAnsiTheme="minorHAnsi" w:cstheme="minorHAnsi"/>
          <w:sz w:val="22"/>
          <w:szCs w:val="22"/>
        </w:rPr>
      </w:pPr>
      <w:r w:rsidRPr="00053543">
        <w:rPr>
          <w:rFonts w:asciiTheme="minorHAnsi" w:hAnsiTheme="minorHAnsi" w:cstheme="minorHAnsi"/>
          <w:sz w:val="22"/>
          <w:szCs w:val="22"/>
        </w:rPr>
        <w:t xml:space="preserve">Projektový manažer je povinen písemně upozornit Klienta, pokud se Klient ocitne v prodlení s úhradou Faktury, případně jiné platby dle této Smlouvy, a poskytnout Klientovi dodatečnou lhůtu k plnění, která nesmí být kratší než </w:t>
      </w:r>
      <w:r w:rsidR="00C605E1" w:rsidRPr="00053543">
        <w:rPr>
          <w:rFonts w:asciiTheme="minorHAnsi" w:hAnsiTheme="minorHAnsi" w:cstheme="minorHAnsi"/>
          <w:sz w:val="22"/>
          <w:szCs w:val="22"/>
        </w:rPr>
        <w:t>deset</w:t>
      </w:r>
      <w:r w:rsidRPr="00053543">
        <w:rPr>
          <w:rFonts w:asciiTheme="minorHAnsi" w:hAnsiTheme="minorHAnsi" w:cstheme="minorHAnsi"/>
          <w:sz w:val="22"/>
          <w:szCs w:val="22"/>
        </w:rPr>
        <w:t xml:space="preserve"> (</w:t>
      </w:r>
      <w:r w:rsidR="00C605E1" w:rsidRPr="00053543">
        <w:rPr>
          <w:rFonts w:asciiTheme="minorHAnsi" w:hAnsiTheme="minorHAnsi" w:cstheme="minorHAnsi"/>
          <w:sz w:val="22"/>
          <w:szCs w:val="22"/>
        </w:rPr>
        <w:t>10</w:t>
      </w:r>
      <w:r w:rsidRPr="00053543">
        <w:rPr>
          <w:rFonts w:asciiTheme="minorHAnsi" w:hAnsiTheme="minorHAnsi" w:cstheme="minorHAnsi"/>
          <w:sz w:val="22"/>
          <w:szCs w:val="22"/>
        </w:rPr>
        <w:t xml:space="preserve">) pracovních dní. Pokud je Klient i po uplynutí dodatečně stanovené lhůty Projektovým manažerem dle předchozí věty tohoto článku v prodlení s úhradou, ke které je dle této Smlouvy povinen, je Projektový manažer oprávněn požadovat po </w:t>
      </w:r>
      <w:r w:rsidR="005A3E06" w:rsidRPr="00053543">
        <w:rPr>
          <w:rFonts w:asciiTheme="minorHAnsi" w:hAnsiTheme="minorHAnsi" w:cstheme="minorHAnsi"/>
          <w:sz w:val="22"/>
          <w:szCs w:val="22"/>
        </w:rPr>
        <w:t xml:space="preserve">Klientovi </w:t>
      </w:r>
      <w:r w:rsidR="00C605E1" w:rsidRPr="00053543">
        <w:rPr>
          <w:rFonts w:asciiTheme="minorHAnsi" w:hAnsiTheme="minorHAnsi" w:cstheme="minorHAnsi"/>
          <w:sz w:val="22"/>
          <w:szCs w:val="22"/>
        </w:rPr>
        <w:t xml:space="preserve">úhradu </w:t>
      </w:r>
      <w:r w:rsidR="005A3E06" w:rsidRPr="00053543">
        <w:rPr>
          <w:rFonts w:asciiTheme="minorHAnsi" w:hAnsiTheme="minorHAnsi" w:cstheme="minorHAnsi"/>
          <w:sz w:val="22"/>
          <w:szCs w:val="22"/>
        </w:rPr>
        <w:t>smluvní</w:t>
      </w:r>
      <w:r w:rsidR="00C605E1" w:rsidRPr="00053543">
        <w:rPr>
          <w:rFonts w:asciiTheme="minorHAnsi" w:hAnsiTheme="minorHAnsi" w:cstheme="minorHAnsi"/>
          <w:sz w:val="22"/>
          <w:szCs w:val="22"/>
        </w:rPr>
        <w:t>ho</w:t>
      </w:r>
      <w:r w:rsidR="005A3E06" w:rsidRPr="00053543">
        <w:rPr>
          <w:rFonts w:asciiTheme="minorHAnsi" w:hAnsiTheme="minorHAnsi" w:cstheme="minorHAnsi"/>
          <w:sz w:val="22"/>
          <w:szCs w:val="22"/>
        </w:rPr>
        <w:t xml:space="preserve"> </w:t>
      </w:r>
      <w:r w:rsidRPr="00053543">
        <w:rPr>
          <w:rFonts w:asciiTheme="minorHAnsi" w:hAnsiTheme="minorHAnsi" w:cstheme="minorHAnsi"/>
          <w:sz w:val="22"/>
          <w:szCs w:val="22"/>
        </w:rPr>
        <w:t>úrok</w:t>
      </w:r>
      <w:r w:rsidR="00C605E1" w:rsidRPr="00053543">
        <w:rPr>
          <w:rFonts w:asciiTheme="minorHAnsi" w:hAnsiTheme="minorHAnsi" w:cstheme="minorHAnsi"/>
          <w:sz w:val="22"/>
          <w:szCs w:val="22"/>
        </w:rPr>
        <w:t>u</w:t>
      </w:r>
      <w:r w:rsidRPr="00053543">
        <w:rPr>
          <w:rFonts w:asciiTheme="minorHAnsi" w:hAnsiTheme="minorHAnsi" w:cstheme="minorHAnsi"/>
          <w:sz w:val="22"/>
          <w:szCs w:val="22"/>
        </w:rPr>
        <w:t xml:space="preserve"> z prodlení ve výši 0,0</w:t>
      </w:r>
      <w:r w:rsidR="00887384" w:rsidRPr="00053543">
        <w:rPr>
          <w:rFonts w:asciiTheme="minorHAnsi" w:hAnsiTheme="minorHAnsi" w:cstheme="minorHAnsi"/>
          <w:sz w:val="22"/>
          <w:szCs w:val="22"/>
        </w:rPr>
        <w:t>1</w:t>
      </w:r>
      <w:r w:rsidR="00053543">
        <w:rPr>
          <w:rFonts w:asciiTheme="minorHAnsi" w:hAnsiTheme="minorHAnsi" w:cstheme="minorHAnsi"/>
          <w:sz w:val="22"/>
          <w:szCs w:val="22"/>
        </w:rPr>
        <w:t xml:space="preserve"> </w:t>
      </w:r>
      <w:r w:rsidRPr="00053543">
        <w:rPr>
          <w:rFonts w:asciiTheme="minorHAnsi" w:hAnsiTheme="minorHAnsi" w:cstheme="minorHAnsi"/>
          <w:sz w:val="22"/>
          <w:szCs w:val="22"/>
        </w:rPr>
        <w:t xml:space="preserve">% </w:t>
      </w:r>
      <w:r w:rsidR="00C605E1" w:rsidRPr="00053543">
        <w:rPr>
          <w:rFonts w:asciiTheme="minorHAnsi" w:hAnsiTheme="minorHAnsi" w:cstheme="minorHAnsi"/>
          <w:sz w:val="22"/>
          <w:szCs w:val="22"/>
        </w:rPr>
        <w:t>z</w:t>
      </w:r>
      <w:r>
        <w:rPr>
          <w:rFonts w:asciiTheme="minorHAnsi" w:hAnsiTheme="minorHAnsi" w:cstheme="minorHAnsi"/>
          <w:sz w:val="22"/>
          <w:szCs w:val="22"/>
        </w:rPr>
        <w:t xml:space="preserve"> neuhrazené částky a </w:t>
      </w:r>
      <w:r w:rsidRPr="00931491">
        <w:rPr>
          <w:rFonts w:asciiTheme="minorHAnsi" w:hAnsiTheme="minorHAnsi" w:cstheme="minorHAnsi"/>
          <w:sz w:val="22"/>
          <w:szCs w:val="22"/>
        </w:rPr>
        <w:t>za každý den prodlení.</w:t>
      </w:r>
    </w:p>
    <w:p w14:paraId="54FB3E41" w14:textId="5AFAFDC6" w:rsidR="008A206E" w:rsidRDefault="00E70F2E" w:rsidP="009F0D49">
      <w:pPr>
        <w:pStyle w:val="Odstavecseseznamem"/>
        <w:numPr>
          <w:ilvl w:val="0"/>
          <w:numId w:val="18"/>
        </w:numPr>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K fakturované Části Odměny bude připočtena zákonná sazba daně přidané hodnoty ve výši stanovené v souladu se Zákonem o DPH. </w:t>
      </w:r>
      <w:r w:rsidR="00CF537B">
        <w:rPr>
          <w:rFonts w:asciiTheme="minorHAnsi" w:hAnsiTheme="minorHAnsi" w:cstheme="minorHAnsi"/>
          <w:sz w:val="22"/>
          <w:szCs w:val="22"/>
        </w:rPr>
        <w:t>Pokud se Projektový manažer stane v průběh</w:t>
      </w:r>
      <w:r w:rsidR="00C605E1">
        <w:rPr>
          <w:rFonts w:asciiTheme="minorHAnsi" w:hAnsiTheme="minorHAnsi" w:cstheme="minorHAnsi"/>
          <w:sz w:val="22"/>
          <w:szCs w:val="22"/>
        </w:rPr>
        <w:t>u</w:t>
      </w:r>
      <w:r w:rsidR="00CF537B">
        <w:rPr>
          <w:rFonts w:asciiTheme="minorHAnsi" w:hAnsiTheme="minorHAnsi" w:cstheme="minorHAnsi"/>
          <w:sz w:val="22"/>
          <w:szCs w:val="22"/>
        </w:rPr>
        <w:t xml:space="preserve"> poskytování Služeb nespol</w:t>
      </w:r>
      <w:r w:rsidR="008A206E">
        <w:rPr>
          <w:rFonts w:asciiTheme="minorHAnsi" w:hAnsiTheme="minorHAnsi" w:cstheme="minorHAnsi"/>
          <w:sz w:val="22"/>
          <w:szCs w:val="22"/>
        </w:rPr>
        <w:t>ehl</w:t>
      </w:r>
      <w:r w:rsidR="00CF537B">
        <w:rPr>
          <w:rFonts w:asciiTheme="minorHAnsi" w:hAnsiTheme="minorHAnsi" w:cstheme="minorHAnsi"/>
          <w:sz w:val="22"/>
          <w:szCs w:val="22"/>
        </w:rPr>
        <w:t xml:space="preserve">ivým plátcem </w:t>
      </w:r>
      <w:r w:rsidR="00CF537B" w:rsidRPr="008A206E">
        <w:rPr>
          <w:rFonts w:asciiTheme="minorHAnsi" w:hAnsiTheme="minorHAnsi" w:cstheme="minorHAnsi"/>
          <w:sz w:val="22"/>
          <w:szCs w:val="22"/>
        </w:rPr>
        <w:t xml:space="preserve">ve smyslu ust. § 106a Zákona o DPH, bude příslušná daň z přidané hodnoty dle ust. § 109a Zákona o DPH hrazena Klientem přímo na příslušný účet správci této daně. </w:t>
      </w:r>
    </w:p>
    <w:p w14:paraId="12BA185E" w14:textId="0A5AEB26" w:rsidR="008A206E" w:rsidRDefault="008A206E" w:rsidP="009F0D49">
      <w:pPr>
        <w:pStyle w:val="Odstavecseseznamem"/>
        <w:numPr>
          <w:ilvl w:val="0"/>
          <w:numId w:val="18"/>
        </w:numPr>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Projektový manažer je povinen a </w:t>
      </w:r>
      <w:r w:rsidRPr="00E70F2E">
        <w:rPr>
          <w:rFonts w:asciiTheme="minorHAnsi" w:hAnsiTheme="minorHAnsi" w:cstheme="minorHAnsi"/>
          <w:sz w:val="22"/>
          <w:szCs w:val="22"/>
        </w:rPr>
        <w:t xml:space="preserve">odpovídá za to, že </w:t>
      </w:r>
      <w:r>
        <w:rPr>
          <w:rFonts w:asciiTheme="minorHAnsi" w:hAnsiTheme="minorHAnsi" w:cstheme="minorHAnsi"/>
          <w:sz w:val="22"/>
          <w:szCs w:val="22"/>
        </w:rPr>
        <w:t>F</w:t>
      </w:r>
      <w:r w:rsidRPr="00E70F2E">
        <w:rPr>
          <w:rFonts w:asciiTheme="minorHAnsi" w:hAnsiTheme="minorHAnsi" w:cstheme="minorHAnsi"/>
          <w:sz w:val="22"/>
          <w:szCs w:val="22"/>
        </w:rPr>
        <w:t>aktury obsah</w:t>
      </w:r>
      <w:r>
        <w:rPr>
          <w:rFonts w:asciiTheme="minorHAnsi" w:hAnsiTheme="minorHAnsi" w:cstheme="minorHAnsi"/>
          <w:sz w:val="22"/>
          <w:szCs w:val="22"/>
        </w:rPr>
        <w:t xml:space="preserve">ují </w:t>
      </w:r>
      <w:r w:rsidRPr="00E70F2E">
        <w:rPr>
          <w:rFonts w:asciiTheme="minorHAnsi" w:hAnsiTheme="minorHAnsi" w:cstheme="minorHAnsi"/>
          <w:sz w:val="22"/>
          <w:szCs w:val="22"/>
        </w:rPr>
        <w:t xml:space="preserve">veškeré údaje a další nezbytné náležitosti stanovené </w:t>
      </w:r>
      <w:r>
        <w:rPr>
          <w:rFonts w:asciiTheme="minorHAnsi" w:hAnsiTheme="minorHAnsi" w:cstheme="minorHAnsi"/>
          <w:sz w:val="22"/>
          <w:szCs w:val="22"/>
        </w:rPr>
        <w:t xml:space="preserve">příslušnými </w:t>
      </w:r>
      <w:r w:rsidRPr="00E70F2E">
        <w:rPr>
          <w:rFonts w:asciiTheme="minorHAnsi" w:hAnsiTheme="minorHAnsi" w:cstheme="minorHAnsi"/>
          <w:sz w:val="22"/>
          <w:szCs w:val="22"/>
        </w:rPr>
        <w:t>právními předpisy</w:t>
      </w:r>
      <w:r>
        <w:rPr>
          <w:rFonts w:asciiTheme="minorHAnsi" w:hAnsiTheme="minorHAnsi" w:cstheme="minorHAnsi"/>
          <w:sz w:val="22"/>
          <w:szCs w:val="22"/>
        </w:rPr>
        <w:t xml:space="preserve"> a touto Smlouvou; v opačném případě je Klient oprávněn Fakturu </w:t>
      </w:r>
      <w:r w:rsidR="00C605E1">
        <w:rPr>
          <w:rFonts w:asciiTheme="minorHAnsi" w:hAnsiTheme="minorHAnsi" w:cstheme="minorHAnsi"/>
          <w:sz w:val="22"/>
          <w:szCs w:val="22"/>
        </w:rPr>
        <w:t>ve lhůtě deseti (10)</w:t>
      </w:r>
      <w:r w:rsidR="00187925">
        <w:rPr>
          <w:rFonts w:asciiTheme="minorHAnsi" w:hAnsiTheme="minorHAnsi" w:cstheme="minorHAnsi"/>
          <w:sz w:val="22"/>
          <w:szCs w:val="22"/>
        </w:rPr>
        <w:t xml:space="preserve"> pracovních</w:t>
      </w:r>
      <w:r w:rsidR="00C605E1">
        <w:rPr>
          <w:rFonts w:asciiTheme="minorHAnsi" w:hAnsiTheme="minorHAnsi" w:cstheme="minorHAnsi"/>
          <w:sz w:val="22"/>
          <w:szCs w:val="22"/>
        </w:rPr>
        <w:t xml:space="preserve"> dn</w:t>
      </w:r>
      <w:r w:rsidR="004B3CE4">
        <w:rPr>
          <w:rFonts w:asciiTheme="minorHAnsi" w:hAnsiTheme="minorHAnsi" w:cstheme="minorHAnsi"/>
          <w:sz w:val="22"/>
          <w:szCs w:val="22"/>
        </w:rPr>
        <w:t>í</w:t>
      </w:r>
      <w:r w:rsidR="00C605E1">
        <w:rPr>
          <w:rFonts w:asciiTheme="minorHAnsi" w:hAnsiTheme="minorHAnsi" w:cstheme="minorHAnsi"/>
          <w:sz w:val="22"/>
          <w:szCs w:val="22"/>
        </w:rPr>
        <w:t xml:space="preserve"> od jejího obdržení </w:t>
      </w:r>
      <w:r>
        <w:rPr>
          <w:rFonts w:asciiTheme="minorHAnsi" w:hAnsiTheme="minorHAnsi" w:cstheme="minorHAnsi"/>
          <w:sz w:val="22"/>
          <w:szCs w:val="22"/>
        </w:rPr>
        <w:t>vrátit Projektovému manažerovi nazpět k opravě. Doručením opravené Faktury začíná Klientovi běžet nová lhůta splatnosti Faktury.</w:t>
      </w:r>
    </w:p>
    <w:p w14:paraId="5CFBCE2B" w14:textId="64E392AA" w:rsidR="00A14228" w:rsidRDefault="00A14228" w:rsidP="009F0D49">
      <w:pPr>
        <w:pStyle w:val="Odstavecseseznamem"/>
        <w:numPr>
          <w:ilvl w:val="0"/>
          <w:numId w:val="18"/>
        </w:numPr>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Projektový manažer je povinen společně s Fakturou na konci každého celého měsíce poskytování služeb předložit Klientovi přehled </w:t>
      </w:r>
      <w:r w:rsidR="00CE7650">
        <w:rPr>
          <w:rFonts w:asciiTheme="minorHAnsi" w:hAnsiTheme="minorHAnsi" w:cstheme="minorHAnsi"/>
          <w:sz w:val="22"/>
          <w:szCs w:val="22"/>
        </w:rPr>
        <w:t>poskytnutých Služeb</w:t>
      </w:r>
      <w:r>
        <w:rPr>
          <w:rFonts w:asciiTheme="minorHAnsi" w:hAnsiTheme="minorHAnsi" w:cstheme="minorHAnsi"/>
          <w:sz w:val="22"/>
          <w:szCs w:val="22"/>
        </w:rPr>
        <w:t xml:space="preserve"> dle vzoru, který tvoří Přílohu č. </w:t>
      </w:r>
      <w:r w:rsidR="002B6BE9">
        <w:rPr>
          <w:rFonts w:asciiTheme="minorHAnsi" w:hAnsiTheme="minorHAnsi" w:cstheme="minorHAnsi"/>
          <w:sz w:val="22"/>
          <w:szCs w:val="22"/>
        </w:rPr>
        <w:t>5</w:t>
      </w:r>
      <w:r>
        <w:rPr>
          <w:rFonts w:asciiTheme="minorHAnsi" w:hAnsiTheme="minorHAnsi" w:cstheme="minorHAnsi"/>
          <w:sz w:val="22"/>
          <w:szCs w:val="22"/>
        </w:rPr>
        <w:t xml:space="preserve"> této Smlouvy</w:t>
      </w:r>
      <w:r w:rsidR="00A764D8">
        <w:rPr>
          <w:rFonts w:asciiTheme="minorHAnsi" w:hAnsiTheme="minorHAnsi" w:cstheme="minorHAnsi"/>
          <w:sz w:val="22"/>
          <w:szCs w:val="22"/>
        </w:rPr>
        <w:t xml:space="preserve"> (dále jen „</w:t>
      </w:r>
      <w:r w:rsidR="00A764D8" w:rsidRPr="00E9031F">
        <w:rPr>
          <w:rFonts w:asciiTheme="minorHAnsi" w:hAnsiTheme="minorHAnsi" w:cstheme="minorHAnsi"/>
          <w:b/>
          <w:bCs/>
          <w:sz w:val="22"/>
          <w:szCs w:val="22"/>
        </w:rPr>
        <w:t>Měsíční zpráva</w:t>
      </w:r>
      <w:r w:rsidR="00A764D8">
        <w:rPr>
          <w:rFonts w:asciiTheme="minorHAnsi" w:hAnsiTheme="minorHAnsi" w:cstheme="minorHAnsi"/>
          <w:sz w:val="22"/>
          <w:szCs w:val="22"/>
        </w:rPr>
        <w:t>“)</w:t>
      </w:r>
      <w:r>
        <w:rPr>
          <w:rFonts w:asciiTheme="minorHAnsi" w:hAnsiTheme="minorHAnsi" w:cstheme="minorHAnsi"/>
          <w:sz w:val="22"/>
          <w:szCs w:val="22"/>
        </w:rPr>
        <w:t>.</w:t>
      </w:r>
      <w:r w:rsidR="00A764D8">
        <w:rPr>
          <w:rFonts w:asciiTheme="minorHAnsi" w:hAnsiTheme="minorHAnsi" w:cstheme="minorHAnsi"/>
          <w:sz w:val="22"/>
          <w:szCs w:val="22"/>
        </w:rPr>
        <w:t xml:space="preserve"> Měsíční zpráva je podkladem pro </w:t>
      </w:r>
      <w:r w:rsidR="009D3B48">
        <w:rPr>
          <w:rFonts w:asciiTheme="minorHAnsi" w:hAnsiTheme="minorHAnsi" w:cstheme="minorHAnsi"/>
          <w:sz w:val="22"/>
          <w:szCs w:val="22"/>
        </w:rPr>
        <w:t>Měsíční fakturu</w:t>
      </w:r>
      <w:r w:rsidR="00A764D8">
        <w:rPr>
          <w:rFonts w:asciiTheme="minorHAnsi" w:hAnsiTheme="minorHAnsi" w:cstheme="minorHAnsi"/>
          <w:sz w:val="22"/>
          <w:szCs w:val="22"/>
        </w:rPr>
        <w:t>.</w:t>
      </w:r>
    </w:p>
    <w:p w14:paraId="28CD7C40" w14:textId="1D7407B2" w:rsidR="009D3B48" w:rsidRDefault="009D3B48" w:rsidP="009F0D49">
      <w:pPr>
        <w:pStyle w:val="Odstavecseseznamem"/>
        <w:numPr>
          <w:ilvl w:val="0"/>
          <w:numId w:val="18"/>
        </w:numPr>
        <w:spacing w:before="120" w:after="120" w:line="276" w:lineRule="auto"/>
        <w:ind w:left="567" w:hanging="567"/>
        <w:jc w:val="both"/>
        <w:rPr>
          <w:rFonts w:asciiTheme="minorHAnsi" w:hAnsiTheme="minorHAnsi" w:cstheme="minorHAnsi"/>
          <w:sz w:val="22"/>
          <w:szCs w:val="22"/>
        </w:rPr>
      </w:pPr>
      <w:r w:rsidRPr="009D3B48">
        <w:rPr>
          <w:rFonts w:asciiTheme="minorHAnsi" w:hAnsiTheme="minorHAnsi" w:cstheme="minorHAnsi"/>
          <w:sz w:val="22"/>
          <w:szCs w:val="22"/>
        </w:rPr>
        <w:t>Podkladem pro Konečnou fakturu budou příslušné předávací protokoly dle čl. 6.</w:t>
      </w:r>
      <w:r>
        <w:rPr>
          <w:rFonts w:asciiTheme="minorHAnsi" w:hAnsiTheme="minorHAnsi" w:cstheme="minorHAnsi"/>
          <w:sz w:val="22"/>
          <w:szCs w:val="22"/>
        </w:rPr>
        <w:t>2</w:t>
      </w:r>
      <w:r w:rsidRPr="009D3B48">
        <w:rPr>
          <w:rFonts w:asciiTheme="minorHAnsi" w:hAnsiTheme="minorHAnsi" w:cstheme="minorHAnsi"/>
          <w:sz w:val="22"/>
          <w:szCs w:val="22"/>
        </w:rPr>
        <w:t xml:space="preserve"> této Smlouvy pro příslušnou Etapu.</w:t>
      </w:r>
    </w:p>
    <w:p w14:paraId="27B16678" w14:textId="0845914A" w:rsidR="00E70F2E" w:rsidRPr="00E70F2E" w:rsidRDefault="00E70F2E" w:rsidP="00A55B26">
      <w:pPr>
        <w:pStyle w:val="Odstavecseseznamem"/>
        <w:spacing w:before="120" w:after="120" w:line="276" w:lineRule="auto"/>
        <w:ind w:left="567"/>
        <w:jc w:val="both"/>
        <w:rPr>
          <w:rFonts w:asciiTheme="minorHAnsi" w:hAnsiTheme="minorHAnsi" w:cstheme="minorHAnsi"/>
          <w:sz w:val="22"/>
          <w:szCs w:val="22"/>
        </w:rPr>
      </w:pPr>
    </w:p>
    <w:p w14:paraId="1738FB0E" w14:textId="67651A92" w:rsidR="00F935C6" w:rsidRPr="0020295D" w:rsidRDefault="00F935C6" w:rsidP="00A55B26">
      <w:pPr>
        <w:spacing w:before="120" w:line="276" w:lineRule="auto"/>
        <w:jc w:val="center"/>
        <w:rPr>
          <w:rFonts w:asciiTheme="minorHAnsi" w:hAnsiTheme="minorHAnsi" w:cstheme="minorHAnsi"/>
          <w:b/>
          <w:bCs/>
          <w:sz w:val="22"/>
          <w:szCs w:val="22"/>
          <w:u w:val="single"/>
        </w:rPr>
      </w:pPr>
      <w:r w:rsidRPr="0020295D">
        <w:rPr>
          <w:rFonts w:asciiTheme="minorHAnsi" w:hAnsiTheme="minorHAnsi" w:cstheme="minorHAnsi"/>
          <w:b/>
          <w:bCs/>
          <w:sz w:val="22"/>
          <w:szCs w:val="22"/>
          <w:u w:val="single"/>
        </w:rPr>
        <w:t xml:space="preserve">ČLÁNEK </w:t>
      </w:r>
      <w:r w:rsidR="00205F4A" w:rsidRPr="0020295D">
        <w:rPr>
          <w:rFonts w:asciiTheme="minorHAnsi" w:hAnsiTheme="minorHAnsi" w:cstheme="minorHAnsi"/>
          <w:b/>
          <w:bCs/>
          <w:sz w:val="22"/>
          <w:szCs w:val="22"/>
          <w:u w:val="single"/>
        </w:rPr>
        <w:t>VII</w:t>
      </w:r>
      <w:r w:rsidRPr="0020295D">
        <w:rPr>
          <w:rFonts w:asciiTheme="minorHAnsi" w:hAnsiTheme="minorHAnsi" w:cstheme="minorHAnsi"/>
          <w:b/>
          <w:bCs/>
          <w:sz w:val="22"/>
          <w:szCs w:val="22"/>
          <w:u w:val="single"/>
        </w:rPr>
        <w:t>.</w:t>
      </w:r>
    </w:p>
    <w:p w14:paraId="086FAD0E" w14:textId="7EFFBE73" w:rsidR="00F935C6" w:rsidRPr="0020295D" w:rsidRDefault="00F935C6" w:rsidP="00A55B26">
      <w:pPr>
        <w:spacing w:after="120" w:line="276" w:lineRule="auto"/>
        <w:jc w:val="center"/>
        <w:rPr>
          <w:rFonts w:asciiTheme="minorHAnsi" w:hAnsiTheme="minorHAnsi" w:cstheme="minorHAnsi"/>
          <w:b/>
          <w:bCs/>
          <w:caps/>
          <w:sz w:val="22"/>
          <w:szCs w:val="22"/>
          <w:u w:val="single"/>
        </w:rPr>
      </w:pPr>
      <w:r w:rsidRPr="0020295D">
        <w:rPr>
          <w:rFonts w:asciiTheme="minorHAnsi" w:hAnsiTheme="minorHAnsi" w:cstheme="minorHAnsi"/>
          <w:b/>
          <w:bCs/>
          <w:caps/>
          <w:sz w:val="22"/>
          <w:szCs w:val="22"/>
          <w:u w:val="single"/>
        </w:rPr>
        <w:t>PROHLÁŠENÍ</w:t>
      </w:r>
      <w:r w:rsidR="0020295D">
        <w:rPr>
          <w:rFonts w:asciiTheme="minorHAnsi" w:hAnsiTheme="minorHAnsi" w:cstheme="minorHAnsi"/>
          <w:b/>
          <w:bCs/>
          <w:caps/>
          <w:sz w:val="22"/>
          <w:szCs w:val="22"/>
          <w:u w:val="single"/>
        </w:rPr>
        <w:t xml:space="preserve"> A</w:t>
      </w:r>
      <w:r w:rsidRPr="0020295D">
        <w:rPr>
          <w:rFonts w:asciiTheme="minorHAnsi" w:hAnsiTheme="minorHAnsi" w:cstheme="minorHAnsi"/>
          <w:b/>
          <w:bCs/>
          <w:caps/>
          <w:sz w:val="22"/>
          <w:szCs w:val="22"/>
          <w:u w:val="single"/>
        </w:rPr>
        <w:t xml:space="preserve"> POVINNOSTI PROJEKTOVÉHO MANAŽERA</w:t>
      </w:r>
    </w:p>
    <w:p w14:paraId="7F32E39A" w14:textId="77777777" w:rsidR="00E75700" w:rsidRPr="00792A29" w:rsidRDefault="00E75700" w:rsidP="007E507A">
      <w:pPr>
        <w:pStyle w:val="Odstavecseseznamem"/>
        <w:numPr>
          <w:ilvl w:val="0"/>
          <w:numId w:val="36"/>
        </w:numPr>
        <w:spacing w:before="120" w:after="120" w:line="276" w:lineRule="auto"/>
        <w:ind w:left="567" w:hanging="567"/>
        <w:contextualSpacing w:val="0"/>
        <w:jc w:val="both"/>
        <w:rPr>
          <w:rFonts w:asciiTheme="minorHAnsi" w:hAnsiTheme="minorHAnsi" w:cstheme="minorHAnsi"/>
          <w:sz w:val="22"/>
          <w:szCs w:val="22"/>
        </w:rPr>
      </w:pPr>
      <w:r w:rsidRPr="00792A29">
        <w:rPr>
          <w:rFonts w:asciiTheme="minorHAnsi" w:hAnsiTheme="minorHAnsi" w:cstheme="minorHAnsi"/>
          <w:sz w:val="22"/>
          <w:szCs w:val="22"/>
        </w:rPr>
        <w:t>Projektový manažer prohlašuje, že:</w:t>
      </w:r>
    </w:p>
    <w:p w14:paraId="7377D65D" w14:textId="5A137625" w:rsidR="00E75700" w:rsidRPr="00792A29" w:rsidRDefault="00E75700" w:rsidP="007E507A">
      <w:pPr>
        <w:pStyle w:val="Odstavecseseznamem"/>
        <w:numPr>
          <w:ilvl w:val="0"/>
          <w:numId w:val="37"/>
        </w:numPr>
        <w:spacing w:before="120" w:after="120" w:line="276" w:lineRule="auto"/>
        <w:ind w:left="1134" w:hanging="567"/>
        <w:contextualSpacing w:val="0"/>
        <w:jc w:val="both"/>
        <w:rPr>
          <w:rFonts w:asciiTheme="minorHAnsi" w:hAnsiTheme="minorHAnsi" w:cstheme="minorHAnsi"/>
          <w:sz w:val="22"/>
          <w:szCs w:val="22"/>
        </w:rPr>
      </w:pPr>
      <w:r w:rsidRPr="00792A29">
        <w:rPr>
          <w:rFonts w:asciiTheme="minorHAnsi" w:hAnsiTheme="minorHAnsi" w:cstheme="minorHAnsi"/>
          <w:sz w:val="22"/>
          <w:szCs w:val="22"/>
        </w:rPr>
        <w:t xml:space="preserve">má dostatečné odborné znalosti a zkušenosti </w:t>
      </w:r>
      <w:r w:rsidR="0016002C" w:rsidRPr="00792A29">
        <w:rPr>
          <w:rFonts w:asciiTheme="minorHAnsi" w:hAnsiTheme="minorHAnsi" w:cstheme="minorHAnsi"/>
          <w:sz w:val="22"/>
          <w:szCs w:val="22"/>
        </w:rPr>
        <w:t xml:space="preserve">pro </w:t>
      </w:r>
      <w:r w:rsidRPr="00792A29">
        <w:rPr>
          <w:rFonts w:asciiTheme="minorHAnsi" w:hAnsiTheme="minorHAnsi" w:cstheme="minorHAnsi"/>
          <w:sz w:val="22"/>
          <w:szCs w:val="22"/>
        </w:rPr>
        <w:t>poskytování Služeb dle této Smlouvy;</w:t>
      </w:r>
    </w:p>
    <w:p w14:paraId="6D5253A8" w14:textId="2C530863" w:rsidR="00E75700" w:rsidRPr="00792A29" w:rsidRDefault="00E75700" w:rsidP="007E507A">
      <w:pPr>
        <w:pStyle w:val="Odstavecseseznamem"/>
        <w:numPr>
          <w:ilvl w:val="0"/>
          <w:numId w:val="37"/>
        </w:numPr>
        <w:spacing w:before="120" w:after="120" w:line="276" w:lineRule="auto"/>
        <w:ind w:left="1134" w:hanging="567"/>
        <w:contextualSpacing w:val="0"/>
        <w:jc w:val="both"/>
        <w:rPr>
          <w:rFonts w:asciiTheme="minorHAnsi" w:hAnsiTheme="minorHAnsi" w:cstheme="minorHAnsi"/>
          <w:sz w:val="22"/>
          <w:szCs w:val="22"/>
        </w:rPr>
      </w:pPr>
      <w:r w:rsidRPr="00792A29">
        <w:rPr>
          <w:rFonts w:asciiTheme="minorHAnsi" w:hAnsiTheme="minorHAnsi" w:cstheme="minorHAnsi"/>
          <w:sz w:val="22"/>
          <w:szCs w:val="22"/>
        </w:rPr>
        <w:t>disponuje veškerými oprávněn</w:t>
      </w:r>
      <w:r w:rsidR="002D2113" w:rsidRPr="00792A29">
        <w:rPr>
          <w:rFonts w:asciiTheme="minorHAnsi" w:hAnsiTheme="minorHAnsi" w:cstheme="minorHAnsi"/>
          <w:sz w:val="22"/>
          <w:szCs w:val="22"/>
        </w:rPr>
        <w:t xml:space="preserve">ími a osvědčeními vztahujícími se </w:t>
      </w:r>
      <w:r w:rsidR="00C2565B">
        <w:rPr>
          <w:rFonts w:asciiTheme="minorHAnsi" w:hAnsiTheme="minorHAnsi" w:cstheme="minorHAnsi"/>
          <w:sz w:val="22"/>
          <w:szCs w:val="22"/>
        </w:rPr>
        <w:t>na</w:t>
      </w:r>
      <w:r w:rsidR="002D2113" w:rsidRPr="00792A29">
        <w:rPr>
          <w:rFonts w:asciiTheme="minorHAnsi" w:hAnsiTheme="minorHAnsi" w:cstheme="minorHAnsi"/>
          <w:sz w:val="22"/>
          <w:szCs w:val="22"/>
        </w:rPr>
        <w:t xml:space="preserve"> </w:t>
      </w:r>
      <w:r w:rsidRPr="00792A29">
        <w:rPr>
          <w:rFonts w:asciiTheme="minorHAnsi" w:hAnsiTheme="minorHAnsi" w:cstheme="minorHAnsi"/>
          <w:sz w:val="22"/>
          <w:szCs w:val="22"/>
        </w:rPr>
        <w:t xml:space="preserve">poskytování </w:t>
      </w:r>
      <w:r w:rsidR="002D2113" w:rsidRPr="00792A29">
        <w:rPr>
          <w:rFonts w:asciiTheme="minorHAnsi" w:hAnsiTheme="minorHAnsi" w:cstheme="minorHAnsi"/>
          <w:sz w:val="22"/>
          <w:szCs w:val="22"/>
        </w:rPr>
        <w:t>S</w:t>
      </w:r>
      <w:r w:rsidRPr="00792A29">
        <w:rPr>
          <w:rFonts w:asciiTheme="minorHAnsi" w:hAnsiTheme="minorHAnsi" w:cstheme="minorHAnsi"/>
          <w:sz w:val="22"/>
          <w:szCs w:val="22"/>
        </w:rPr>
        <w:t xml:space="preserve">lužeb </w:t>
      </w:r>
      <w:r w:rsidR="002D2113" w:rsidRPr="00792A29">
        <w:rPr>
          <w:rFonts w:asciiTheme="minorHAnsi" w:hAnsiTheme="minorHAnsi" w:cstheme="minorHAnsi"/>
          <w:sz w:val="22"/>
          <w:szCs w:val="22"/>
        </w:rPr>
        <w:t>dle této S</w:t>
      </w:r>
      <w:r w:rsidRPr="00792A29">
        <w:rPr>
          <w:rFonts w:asciiTheme="minorHAnsi" w:hAnsiTheme="minorHAnsi" w:cstheme="minorHAnsi"/>
          <w:sz w:val="22"/>
          <w:szCs w:val="22"/>
        </w:rPr>
        <w:t>mlouv</w:t>
      </w:r>
      <w:r w:rsidR="002D2113" w:rsidRPr="00792A29">
        <w:rPr>
          <w:rFonts w:asciiTheme="minorHAnsi" w:hAnsiTheme="minorHAnsi" w:cstheme="minorHAnsi"/>
          <w:sz w:val="22"/>
          <w:szCs w:val="22"/>
        </w:rPr>
        <w:t>y</w:t>
      </w:r>
      <w:r w:rsidRPr="00792A29">
        <w:rPr>
          <w:rFonts w:asciiTheme="minorHAnsi" w:hAnsiTheme="minorHAnsi" w:cstheme="minorHAnsi"/>
          <w:sz w:val="22"/>
          <w:szCs w:val="22"/>
        </w:rPr>
        <w:t>;</w:t>
      </w:r>
    </w:p>
    <w:p w14:paraId="0A6045ED" w14:textId="202A1C4E" w:rsidR="00E75700" w:rsidRPr="00792A29" w:rsidRDefault="002D2113" w:rsidP="007E507A">
      <w:pPr>
        <w:pStyle w:val="Odstavecseseznamem"/>
        <w:numPr>
          <w:ilvl w:val="0"/>
          <w:numId w:val="37"/>
        </w:numPr>
        <w:spacing w:before="120" w:after="120" w:line="276" w:lineRule="auto"/>
        <w:ind w:left="1134" w:hanging="567"/>
        <w:contextualSpacing w:val="0"/>
        <w:jc w:val="both"/>
        <w:rPr>
          <w:rFonts w:asciiTheme="minorHAnsi" w:hAnsiTheme="minorHAnsi" w:cstheme="minorHAnsi"/>
          <w:sz w:val="22"/>
          <w:szCs w:val="22"/>
        </w:rPr>
      </w:pPr>
      <w:r w:rsidRPr="00792A29">
        <w:rPr>
          <w:rFonts w:asciiTheme="minorHAnsi" w:hAnsiTheme="minorHAnsi" w:cstheme="minorHAnsi"/>
          <w:sz w:val="22"/>
          <w:szCs w:val="22"/>
        </w:rPr>
        <w:t>S</w:t>
      </w:r>
      <w:r w:rsidR="00E75700" w:rsidRPr="00792A29">
        <w:rPr>
          <w:rFonts w:asciiTheme="minorHAnsi" w:hAnsiTheme="minorHAnsi" w:cstheme="minorHAnsi"/>
          <w:sz w:val="22"/>
          <w:szCs w:val="22"/>
        </w:rPr>
        <w:t xml:space="preserve">lužby, které bude poskytovat </w:t>
      </w:r>
      <w:r w:rsidRPr="00792A29">
        <w:rPr>
          <w:rFonts w:asciiTheme="minorHAnsi" w:hAnsiTheme="minorHAnsi" w:cstheme="minorHAnsi"/>
          <w:sz w:val="22"/>
          <w:szCs w:val="22"/>
        </w:rPr>
        <w:t>Klientovi</w:t>
      </w:r>
      <w:r w:rsidR="00E75700" w:rsidRPr="00792A29">
        <w:rPr>
          <w:rFonts w:asciiTheme="minorHAnsi" w:hAnsiTheme="minorHAnsi" w:cstheme="minorHAnsi"/>
          <w:sz w:val="22"/>
          <w:szCs w:val="22"/>
        </w:rPr>
        <w:t xml:space="preserve"> dle této </w:t>
      </w:r>
      <w:r w:rsidRPr="00792A29">
        <w:rPr>
          <w:rFonts w:asciiTheme="minorHAnsi" w:hAnsiTheme="minorHAnsi" w:cstheme="minorHAnsi"/>
          <w:sz w:val="22"/>
          <w:szCs w:val="22"/>
        </w:rPr>
        <w:t>S</w:t>
      </w:r>
      <w:r w:rsidR="00E75700" w:rsidRPr="00792A29">
        <w:rPr>
          <w:rFonts w:asciiTheme="minorHAnsi" w:hAnsiTheme="minorHAnsi" w:cstheme="minorHAnsi"/>
          <w:sz w:val="22"/>
          <w:szCs w:val="22"/>
        </w:rPr>
        <w:t>mlouvy, jsou zahrnuty v</w:t>
      </w:r>
      <w:r w:rsidR="00CE7650">
        <w:rPr>
          <w:rFonts w:asciiTheme="minorHAnsi" w:hAnsiTheme="minorHAnsi" w:cstheme="minorHAnsi"/>
          <w:sz w:val="22"/>
          <w:szCs w:val="22"/>
        </w:rPr>
        <w:t> </w:t>
      </w:r>
      <w:r w:rsidR="00E75700" w:rsidRPr="00792A29">
        <w:rPr>
          <w:rFonts w:asciiTheme="minorHAnsi" w:hAnsiTheme="minorHAnsi" w:cstheme="minorHAnsi"/>
          <w:sz w:val="22"/>
          <w:szCs w:val="22"/>
        </w:rPr>
        <w:t>předmětu jeho činnosti;</w:t>
      </w:r>
    </w:p>
    <w:p w14:paraId="7BC5167A" w14:textId="03149993" w:rsidR="00177268" w:rsidRPr="00792A29" w:rsidRDefault="0016002C" w:rsidP="007E507A">
      <w:pPr>
        <w:pStyle w:val="Odstavecseseznamem"/>
        <w:numPr>
          <w:ilvl w:val="0"/>
          <w:numId w:val="37"/>
        </w:numPr>
        <w:spacing w:before="120" w:after="120" w:line="276" w:lineRule="auto"/>
        <w:ind w:left="1134" w:hanging="567"/>
        <w:contextualSpacing w:val="0"/>
        <w:jc w:val="both"/>
        <w:rPr>
          <w:rFonts w:asciiTheme="minorHAnsi" w:hAnsiTheme="minorHAnsi" w:cstheme="minorHAnsi"/>
          <w:sz w:val="22"/>
          <w:szCs w:val="22"/>
        </w:rPr>
      </w:pPr>
      <w:r w:rsidRPr="00792A29">
        <w:rPr>
          <w:rFonts w:asciiTheme="minorHAnsi" w:hAnsiTheme="minorHAnsi" w:cstheme="minorHAnsi"/>
          <w:sz w:val="22"/>
          <w:szCs w:val="22"/>
        </w:rPr>
        <w:t>n</w:t>
      </w:r>
      <w:r w:rsidR="00177268" w:rsidRPr="00792A29">
        <w:rPr>
          <w:rFonts w:asciiTheme="minorHAnsi" w:hAnsiTheme="minorHAnsi" w:cstheme="minorHAnsi"/>
          <w:sz w:val="22"/>
          <w:szCs w:val="22"/>
        </w:rPr>
        <w:t>eexistuje jakákoliv překážka, která by mu bránila v</w:t>
      </w:r>
      <w:r w:rsidR="00CE7650">
        <w:rPr>
          <w:rFonts w:asciiTheme="minorHAnsi" w:hAnsiTheme="minorHAnsi" w:cstheme="minorHAnsi"/>
          <w:sz w:val="22"/>
          <w:szCs w:val="22"/>
        </w:rPr>
        <w:t> </w:t>
      </w:r>
      <w:r w:rsidR="00177268" w:rsidRPr="00792A29">
        <w:rPr>
          <w:rFonts w:asciiTheme="minorHAnsi" w:hAnsiTheme="minorHAnsi" w:cstheme="minorHAnsi"/>
          <w:sz w:val="22"/>
          <w:szCs w:val="22"/>
        </w:rPr>
        <w:t xml:space="preserve">poskytování Služeb na základě </w:t>
      </w:r>
      <w:r w:rsidRPr="00792A29">
        <w:rPr>
          <w:rFonts w:asciiTheme="minorHAnsi" w:hAnsiTheme="minorHAnsi" w:cstheme="minorHAnsi"/>
          <w:sz w:val="22"/>
          <w:szCs w:val="22"/>
        </w:rPr>
        <w:t>této Smlouvy</w:t>
      </w:r>
      <w:r w:rsidR="00792A29" w:rsidRPr="00792A29">
        <w:rPr>
          <w:rFonts w:asciiTheme="minorHAnsi" w:hAnsiTheme="minorHAnsi" w:cstheme="minorHAnsi"/>
          <w:sz w:val="22"/>
          <w:szCs w:val="22"/>
        </w:rPr>
        <w:t>;</w:t>
      </w:r>
    </w:p>
    <w:p w14:paraId="3948CA02" w14:textId="66145E4A" w:rsidR="00792A29" w:rsidRPr="00A764D8" w:rsidRDefault="00792A29" w:rsidP="00A764D8">
      <w:pPr>
        <w:pStyle w:val="Odstavecseseznamem"/>
        <w:numPr>
          <w:ilvl w:val="0"/>
          <w:numId w:val="37"/>
        </w:numPr>
        <w:spacing w:before="120" w:after="120" w:line="276" w:lineRule="auto"/>
        <w:ind w:left="1134" w:hanging="567"/>
        <w:contextualSpacing w:val="0"/>
        <w:jc w:val="both"/>
        <w:rPr>
          <w:rFonts w:asciiTheme="minorHAnsi" w:hAnsiTheme="minorHAnsi" w:cstheme="minorHAnsi"/>
          <w:sz w:val="22"/>
          <w:szCs w:val="22"/>
        </w:rPr>
      </w:pPr>
      <w:r w:rsidRPr="00792A29">
        <w:rPr>
          <w:rFonts w:asciiTheme="minorHAnsi" w:hAnsiTheme="minorHAnsi" w:cstheme="minorHAnsi"/>
          <w:sz w:val="22"/>
          <w:szCs w:val="22"/>
        </w:rPr>
        <w:t>se seznámil s</w:t>
      </w:r>
      <w:r w:rsidR="00CE7650">
        <w:rPr>
          <w:rFonts w:asciiTheme="minorHAnsi" w:hAnsiTheme="minorHAnsi" w:cstheme="minorHAnsi"/>
          <w:sz w:val="22"/>
          <w:szCs w:val="22"/>
        </w:rPr>
        <w:t> </w:t>
      </w:r>
      <w:r w:rsidRPr="00792A29">
        <w:rPr>
          <w:rFonts w:asciiTheme="minorHAnsi" w:hAnsiTheme="minorHAnsi" w:cstheme="minorHAnsi"/>
          <w:sz w:val="22"/>
          <w:szCs w:val="22"/>
        </w:rPr>
        <w:t>obsahem této Smlouvy</w:t>
      </w:r>
      <w:r w:rsidR="007E3646">
        <w:rPr>
          <w:rFonts w:asciiTheme="minorHAnsi" w:hAnsiTheme="minorHAnsi" w:cstheme="minorHAnsi"/>
          <w:sz w:val="22"/>
          <w:szCs w:val="22"/>
        </w:rPr>
        <w:t xml:space="preserve">, </w:t>
      </w:r>
      <w:r w:rsidR="007E3646" w:rsidRPr="00A764D8">
        <w:rPr>
          <w:rFonts w:asciiTheme="minorHAnsi" w:hAnsiTheme="minorHAnsi" w:cstheme="minorHAnsi"/>
          <w:sz w:val="22"/>
          <w:szCs w:val="22"/>
        </w:rPr>
        <w:t>Zadávací dokumentací, veškerými podklady nezbytnými pro realizaci Projektu a veškerými podklady, které obdržel od Klienta v souvislosti s Projektem, a nemá k nim žádných výhrad</w:t>
      </w:r>
      <w:r w:rsidR="00FF0848">
        <w:rPr>
          <w:rFonts w:asciiTheme="minorHAnsi" w:hAnsiTheme="minorHAnsi" w:cstheme="minorHAnsi"/>
          <w:sz w:val="22"/>
          <w:szCs w:val="22"/>
        </w:rPr>
        <w:t>;</w:t>
      </w:r>
    </w:p>
    <w:p w14:paraId="2F7F3425" w14:textId="6C3AF15E" w:rsidR="00F808CE" w:rsidRPr="00792A29" w:rsidRDefault="00F808CE" w:rsidP="007E507A">
      <w:pPr>
        <w:pStyle w:val="Odstavecseseznamem"/>
        <w:numPr>
          <w:ilvl w:val="0"/>
          <w:numId w:val="37"/>
        </w:numPr>
        <w:spacing w:before="120" w:after="120" w:line="276" w:lineRule="auto"/>
        <w:ind w:left="1134" w:hanging="567"/>
        <w:contextualSpacing w:val="0"/>
        <w:jc w:val="both"/>
        <w:rPr>
          <w:rFonts w:asciiTheme="minorHAnsi" w:hAnsiTheme="minorHAnsi" w:cstheme="minorHAnsi"/>
          <w:sz w:val="22"/>
          <w:szCs w:val="22"/>
        </w:rPr>
      </w:pPr>
      <w:r w:rsidRPr="00F808CE">
        <w:rPr>
          <w:rFonts w:asciiTheme="minorHAnsi" w:hAnsiTheme="minorHAnsi" w:cstheme="minorHAnsi"/>
          <w:sz w:val="22"/>
          <w:szCs w:val="22"/>
        </w:rPr>
        <w:lastRenderedPageBreak/>
        <w:t xml:space="preserve">předmět Služeb je </w:t>
      </w:r>
      <w:r w:rsidR="00425412">
        <w:rPr>
          <w:rFonts w:asciiTheme="minorHAnsi" w:hAnsiTheme="minorHAnsi" w:cstheme="minorHAnsi"/>
          <w:sz w:val="22"/>
          <w:szCs w:val="22"/>
        </w:rPr>
        <w:t>v</w:t>
      </w:r>
      <w:r w:rsidR="00CE7650">
        <w:rPr>
          <w:rFonts w:asciiTheme="minorHAnsi" w:hAnsiTheme="minorHAnsi" w:cstheme="minorHAnsi"/>
          <w:sz w:val="22"/>
          <w:szCs w:val="22"/>
        </w:rPr>
        <w:t> </w:t>
      </w:r>
      <w:r w:rsidR="00425412">
        <w:rPr>
          <w:rFonts w:asciiTheme="minorHAnsi" w:hAnsiTheme="minorHAnsi" w:cstheme="minorHAnsi"/>
          <w:sz w:val="22"/>
          <w:szCs w:val="22"/>
        </w:rPr>
        <w:t xml:space="preserve">této Smlouvě a Příloze č. 1 </w:t>
      </w:r>
      <w:r w:rsidRPr="00F808CE">
        <w:rPr>
          <w:rFonts w:asciiTheme="minorHAnsi" w:hAnsiTheme="minorHAnsi" w:cstheme="minorHAnsi"/>
          <w:sz w:val="22"/>
          <w:szCs w:val="22"/>
        </w:rPr>
        <w:t>dle jeho nejlepšího vědomí dostatečně specifikován</w:t>
      </w:r>
      <w:r>
        <w:rPr>
          <w:rFonts w:asciiTheme="minorHAnsi" w:hAnsiTheme="minorHAnsi" w:cstheme="minorHAnsi"/>
          <w:sz w:val="22"/>
          <w:szCs w:val="22"/>
        </w:rPr>
        <w:t>.</w:t>
      </w:r>
    </w:p>
    <w:p w14:paraId="038AF6B5" w14:textId="06C96D11" w:rsidR="00792A29" w:rsidRPr="00792A29" w:rsidRDefault="00D228F4" w:rsidP="007E507A">
      <w:pPr>
        <w:pStyle w:val="Odstavecseseznamem"/>
        <w:numPr>
          <w:ilvl w:val="0"/>
          <w:numId w:val="36"/>
        </w:numPr>
        <w:spacing w:before="120" w:after="120" w:line="276" w:lineRule="auto"/>
        <w:ind w:left="567" w:hanging="567"/>
        <w:contextualSpacing w:val="0"/>
        <w:jc w:val="both"/>
        <w:rPr>
          <w:rFonts w:asciiTheme="minorHAnsi" w:hAnsiTheme="minorHAnsi" w:cstheme="minorHAnsi"/>
          <w:sz w:val="22"/>
          <w:szCs w:val="22"/>
        </w:rPr>
      </w:pPr>
      <w:bookmarkStart w:id="8" w:name="_Ref101791850"/>
      <w:r>
        <w:rPr>
          <w:rFonts w:asciiTheme="minorHAnsi" w:hAnsiTheme="minorHAnsi" w:cstheme="minorHAnsi"/>
          <w:sz w:val="22"/>
          <w:szCs w:val="22"/>
        </w:rPr>
        <w:t>Projektový manažer</w:t>
      </w:r>
      <w:r w:rsidR="00792A29" w:rsidRPr="00792A29">
        <w:rPr>
          <w:rFonts w:asciiTheme="minorHAnsi" w:hAnsiTheme="minorHAnsi" w:cstheme="minorHAnsi"/>
          <w:sz w:val="22"/>
          <w:szCs w:val="22"/>
        </w:rPr>
        <w:t xml:space="preserve"> je </w:t>
      </w:r>
      <w:r w:rsidR="00792A29">
        <w:rPr>
          <w:rFonts w:asciiTheme="minorHAnsi" w:hAnsiTheme="minorHAnsi" w:cstheme="minorHAnsi"/>
          <w:sz w:val="22"/>
          <w:szCs w:val="22"/>
        </w:rPr>
        <w:t xml:space="preserve">zejména </w:t>
      </w:r>
      <w:r w:rsidR="00792A29" w:rsidRPr="00792A29">
        <w:rPr>
          <w:rFonts w:asciiTheme="minorHAnsi" w:hAnsiTheme="minorHAnsi" w:cstheme="minorHAnsi"/>
          <w:sz w:val="22"/>
          <w:szCs w:val="22"/>
        </w:rPr>
        <w:t>povinen:</w:t>
      </w:r>
      <w:bookmarkEnd w:id="8"/>
    </w:p>
    <w:p w14:paraId="1BB7FE76" w14:textId="5B5078F5" w:rsidR="00792A29" w:rsidRPr="00A764D8" w:rsidRDefault="00792A29" w:rsidP="007E507A">
      <w:pPr>
        <w:pStyle w:val="Odstavecseseznamem"/>
        <w:numPr>
          <w:ilvl w:val="0"/>
          <w:numId w:val="38"/>
        </w:numPr>
        <w:spacing w:before="120" w:after="120" w:line="276" w:lineRule="auto"/>
        <w:ind w:left="1134" w:hanging="567"/>
        <w:contextualSpacing w:val="0"/>
        <w:jc w:val="both"/>
        <w:rPr>
          <w:rFonts w:asciiTheme="minorHAnsi" w:hAnsiTheme="minorHAnsi" w:cstheme="minorHAnsi"/>
          <w:sz w:val="22"/>
          <w:szCs w:val="22"/>
        </w:rPr>
      </w:pPr>
      <w:r w:rsidRPr="00A764D8">
        <w:rPr>
          <w:rFonts w:asciiTheme="minorHAnsi" w:hAnsiTheme="minorHAnsi" w:cstheme="minorHAnsi"/>
          <w:sz w:val="22"/>
          <w:szCs w:val="22"/>
        </w:rPr>
        <w:t xml:space="preserve">poskytovat Služby řádně, </w:t>
      </w:r>
      <w:r w:rsidR="00F808CE" w:rsidRPr="00A764D8">
        <w:rPr>
          <w:rFonts w:asciiTheme="minorHAnsi" w:hAnsiTheme="minorHAnsi" w:cstheme="minorHAnsi"/>
          <w:sz w:val="22"/>
          <w:szCs w:val="22"/>
        </w:rPr>
        <w:t>s</w:t>
      </w:r>
      <w:r w:rsidR="00CE7650" w:rsidRPr="00A764D8">
        <w:rPr>
          <w:rFonts w:asciiTheme="minorHAnsi" w:hAnsiTheme="minorHAnsi" w:cstheme="minorHAnsi"/>
          <w:sz w:val="22"/>
          <w:szCs w:val="22"/>
        </w:rPr>
        <w:t> </w:t>
      </w:r>
      <w:r w:rsidR="00F808CE" w:rsidRPr="00A764D8">
        <w:rPr>
          <w:rFonts w:asciiTheme="minorHAnsi" w:hAnsiTheme="minorHAnsi" w:cstheme="minorHAnsi"/>
          <w:sz w:val="22"/>
          <w:szCs w:val="22"/>
        </w:rPr>
        <w:t xml:space="preserve">odbornou péčí, </w:t>
      </w:r>
      <w:r w:rsidRPr="00A764D8">
        <w:rPr>
          <w:rFonts w:asciiTheme="minorHAnsi" w:hAnsiTheme="minorHAnsi" w:cstheme="minorHAnsi"/>
          <w:sz w:val="22"/>
          <w:szCs w:val="22"/>
        </w:rPr>
        <w:t>v</w:t>
      </w:r>
      <w:r w:rsidR="00CE7650" w:rsidRPr="00A764D8">
        <w:rPr>
          <w:rFonts w:asciiTheme="minorHAnsi" w:hAnsiTheme="minorHAnsi" w:cstheme="minorHAnsi"/>
          <w:sz w:val="22"/>
          <w:szCs w:val="22"/>
        </w:rPr>
        <w:t> </w:t>
      </w:r>
      <w:r w:rsidRPr="00A764D8">
        <w:rPr>
          <w:rFonts w:asciiTheme="minorHAnsi" w:hAnsiTheme="minorHAnsi" w:cstheme="minorHAnsi"/>
          <w:sz w:val="22"/>
          <w:szCs w:val="22"/>
        </w:rPr>
        <w:t>souladu s</w:t>
      </w:r>
      <w:r w:rsidR="00CE7650" w:rsidRPr="00A764D8">
        <w:rPr>
          <w:rFonts w:asciiTheme="minorHAnsi" w:hAnsiTheme="minorHAnsi" w:cstheme="minorHAnsi"/>
          <w:sz w:val="22"/>
          <w:szCs w:val="22"/>
        </w:rPr>
        <w:t> </w:t>
      </w:r>
      <w:r w:rsidRPr="00A764D8">
        <w:rPr>
          <w:rFonts w:asciiTheme="minorHAnsi" w:hAnsiTheme="minorHAnsi" w:cstheme="minorHAnsi"/>
          <w:sz w:val="22"/>
          <w:szCs w:val="22"/>
        </w:rPr>
        <w:t>Pře</w:t>
      </w:r>
      <w:r w:rsidR="00FC65C4" w:rsidRPr="00A764D8">
        <w:rPr>
          <w:rFonts w:asciiTheme="minorHAnsi" w:hAnsiTheme="minorHAnsi" w:cstheme="minorHAnsi"/>
          <w:sz w:val="22"/>
          <w:szCs w:val="22"/>
        </w:rPr>
        <w:t>d</w:t>
      </w:r>
      <w:r w:rsidRPr="00A764D8">
        <w:rPr>
          <w:rFonts w:asciiTheme="minorHAnsi" w:hAnsiTheme="minorHAnsi" w:cstheme="minorHAnsi"/>
          <w:sz w:val="22"/>
          <w:szCs w:val="22"/>
        </w:rPr>
        <w:t>pisy</w:t>
      </w:r>
      <w:r w:rsidR="00F808CE" w:rsidRPr="00A764D8">
        <w:rPr>
          <w:rFonts w:asciiTheme="minorHAnsi" w:hAnsiTheme="minorHAnsi" w:cstheme="minorHAnsi"/>
          <w:sz w:val="22"/>
          <w:szCs w:val="22"/>
        </w:rPr>
        <w:t>,</w:t>
      </w:r>
      <w:r w:rsidRPr="00A764D8">
        <w:rPr>
          <w:rFonts w:asciiTheme="minorHAnsi" w:hAnsiTheme="minorHAnsi" w:cstheme="minorHAnsi"/>
          <w:sz w:val="22"/>
          <w:szCs w:val="22"/>
        </w:rPr>
        <w:t xml:space="preserve"> v</w:t>
      </w:r>
      <w:r w:rsidR="00CE7650" w:rsidRPr="00A764D8">
        <w:rPr>
          <w:rFonts w:asciiTheme="minorHAnsi" w:hAnsiTheme="minorHAnsi" w:cstheme="minorHAnsi"/>
          <w:sz w:val="22"/>
          <w:szCs w:val="22"/>
        </w:rPr>
        <w:t> </w:t>
      </w:r>
      <w:r w:rsidRPr="00A764D8">
        <w:rPr>
          <w:rFonts w:asciiTheme="minorHAnsi" w:hAnsiTheme="minorHAnsi" w:cstheme="minorHAnsi"/>
          <w:sz w:val="22"/>
          <w:szCs w:val="22"/>
        </w:rPr>
        <w:t>dohodnutém rozsahu a čase a na vlastní odpovědnost a nebezpečí</w:t>
      </w:r>
      <w:r w:rsidR="007C3C98" w:rsidRPr="00A764D8">
        <w:rPr>
          <w:rFonts w:asciiTheme="minorHAnsi" w:hAnsiTheme="minorHAnsi" w:cstheme="minorHAnsi"/>
          <w:sz w:val="22"/>
          <w:szCs w:val="22"/>
        </w:rPr>
        <w:t xml:space="preserve"> a informovat Klienta o všech skutečnostech podstatných pro realizaci Projektu</w:t>
      </w:r>
      <w:r w:rsidRPr="00A764D8">
        <w:rPr>
          <w:rFonts w:asciiTheme="minorHAnsi" w:hAnsiTheme="minorHAnsi" w:cstheme="minorHAnsi"/>
          <w:sz w:val="22"/>
          <w:szCs w:val="22"/>
        </w:rPr>
        <w:t>;</w:t>
      </w:r>
    </w:p>
    <w:p w14:paraId="3AA7EE8C" w14:textId="5333AF02" w:rsidR="0016002C" w:rsidRPr="00792A29" w:rsidRDefault="00792A29" w:rsidP="007E507A">
      <w:pPr>
        <w:pStyle w:val="Odstavecseseznamem"/>
        <w:numPr>
          <w:ilvl w:val="0"/>
          <w:numId w:val="38"/>
        </w:numPr>
        <w:spacing w:before="120" w:after="120" w:line="276" w:lineRule="auto"/>
        <w:ind w:left="1134" w:hanging="567"/>
        <w:contextualSpacing w:val="0"/>
        <w:jc w:val="both"/>
        <w:rPr>
          <w:rFonts w:asciiTheme="minorHAnsi" w:hAnsiTheme="minorHAnsi" w:cstheme="minorHAnsi"/>
          <w:sz w:val="22"/>
          <w:szCs w:val="22"/>
        </w:rPr>
      </w:pPr>
      <w:r w:rsidRPr="0016002C">
        <w:rPr>
          <w:rFonts w:asciiTheme="minorHAnsi" w:hAnsiTheme="minorHAnsi" w:cstheme="minorHAnsi"/>
          <w:sz w:val="22"/>
          <w:szCs w:val="22"/>
        </w:rPr>
        <w:t xml:space="preserve">postupovat podle pokynů a </w:t>
      </w:r>
      <w:r w:rsidR="008E1B74">
        <w:rPr>
          <w:rFonts w:asciiTheme="minorHAnsi" w:hAnsiTheme="minorHAnsi" w:cstheme="minorHAnsi"/>
          <w:sz w:val="22"/>
          <w:szCs w:val="22"/>
        </w:rPr>
        <w:t>v</w:t>
      </w:r>
      <w:r w:rsidR="00CE7650">
        <w:rPr>
          <w:rFonts w:asciiTheme="minorHAnsi" w:hAnsiTheme="minorHAnsi" w:cstheme="minorHAnsi"/>
          <w:sz w:val="22"/>
          <w:szCs w:val="22"/>
        </w:rPr>
        <w:t> </w:t>
      </w:r>
      <w:r w:rsidR="008E1B74">
        <w:rPr>
          <w:rFonts w:asciiTheme="minorHAnsi" w:hAnsiTheme="minorHAnsi" w:cstheme="minorHAnsi"/>
          <w:sz w:val="22"/>
          <w:szCs w:val="22"/>
        </w:rPr>
        <w:t>souladu s</w:t>
      </w:r>
      <w:r w:rsidR="00CE7650">
        <w:rPr>
          <w:rFonts w:asciiTheme="minorHAnsi" w:hAnsiTheme="minorHAnsi" w:cstheme="minorHAnsi"/>
          <w:sz w:val="22"/>
          <w:szCs w:val="22"/>
        </w:rPr>
        <w:t> </w:t>
      </w:r>
      <w:r w:rsidRPr="0016002C">
        <w:rPr>
          <w:rFonts w:asciiTheme="minorHAnsi" w:hAnsiTheme="minorHAnsi" w:cstheme="minorHAnsi"/>
          <w:sz w:val="22"/>
          <w:szCs w:val="22"/>
        </w:rPr>
        <w:t>oprávněn</w:t>
      </w:r>
      <w:r w:rsidR="008E1B74">
        <w:rPr>
          <w:rFonts w:asciiTheme="minorHAnsi" w:hAnsiTheme="minorHAnsi" w:cstheme="minorHAnsi"/>
          <w:sz w:val="22"/>
          <w:szCs w:val="22"/>
        </w:rPr>
        <w:t xml:space="preserve">ými </w:t>
      </w:r>
      <w:r w:rsidRPr="0016002C">
        <w:rPr>
          <w:rFonts w:asciiTheme="minorHAnsi" w:hAnsiTheme="minorHAnsi" w:cstheme="minorHAnsi"/>
          <w:sz w:val="22"/>
          <w:szCs w:val="22"/>
        </w:rPr>
        <w:t>zájm</w:t>
      </w:r>
      <w:r w:rsidR="008E1B74">
        <w:rPr>
          <w:rFonts w:asciiTheme="minorHAnsi" w:hAnsiTheme="minorHAnsi" w:cstheme="minorHAnsi"/>
          <w:sz w:val="22"/>
          <w:szCs w:val="22"/>
        </w:rPr>
        <w:t>y</w:t>
      </w:r>
      <w:r w:rsidRPr="0016002C">
        <w:rPr>
          <w:rFonts w:asciiTheme="minorHAnsi" w:hAnsiTheme="minorHAnsi" w:cstheme="minorHAnsi"/>
          <w:sz w:val="22"/>
          <w:szCs w:val="22"/>
        </w:rPr>
        <w:t xml:space="preserve"> Klienta; v</w:t>
      </w:r>
      <w:r w:rsidR="00CE7650">
        <w:rPr>
          <w:rFonts w:asciiTheme="minorHAnsi" w:hAnsiTheme="minorHAnsi" w:cstheme="minorHAnsi"/>
          <w:sz w:val="22"/>
          <w:szCs w:val="22"/>
        </w:rPr>
        <w:t> </w:t>
      </w:r>
      <w:r w:rsidRPr="0016002C">
        <w:rPr>
          <w:rFonts w:asciiTheme="minorHAnsi" w:hAnsiTheme="minorHAnsi" w:cstheme="minorHAnsi"/>
          <w:sz w:val="22"/>
          <w:szCs w:val="22"/>
        </w:rPr>
        <w:t xml:space="preserve">případě, že je takový pokyn </w:t>
      </w:r>
      <w:r>
        <w:rPr>
          <w:rFonts w:asciiTheme="minorHAnsi" w:hAnsiTheme="minorHAnsi" w:cstheme="minorHAnsi"/>
          <w:sz w:val="22"/>
          <w:szCs w:val="22"/>
        </w:rPr>
        <w:t xml:space="preserve">či zájem </w:t>
      </w:r>
      <w:r w:rsidRPr="0016002C">
        <w:rPr>
          <w:rFonts w:asciiTheme="minorHAnsi" w:hAnsiTheme="minorHAnsi" w:cstheme="minorHAnsi"/>
          <w:sz w:val="22"/>
          <w:szCs w:val="22"/>
        </w:rPr>
        <w:t>Klienta v</w:t>
      </w:r>
      <w:r w:rsidR="00CE7650">
        <w:rPr>
          <w:rFonts w:asciiTheme="minorHAnsi" w:hAnsiTheme="minorHAnsi" w:cstheme="minorHAnsi"/>
          <w:sz w:val="22"/>
          <w:szCs w:val="22"/>
        </w:rPr>
        <w:t> </w:t>
      </w:r>
      <w:r w:rsidRPr="0016002C">
        <w:rPr>
          <w:rFonts w:asciiTheme="minorHAnsi" w:hAnsiTheme="minorHAnsi" w:cstheme="minorHAnsi"/>
          <w:sz w:val="22"/>
          <w:szCs w:val="22"/>
        </w:rPr>
        <w:t>rozporu s</w:t>
      </w:r>
      <w:r w:rsidR="00CE7650">
        <w:rPr>
          <w:rFonts w:asciiTheme="minorHAnsi" w:hAnsiTheme="minorHAnsi" w:cstheme="minorHAnsi"/>
          <w:sz w:val="22"/>
          <w:szCs w:val="22"/>
        </w:rPr>
        <w:t> </w:t>
      </w:r>
      <w:r w:rsidRPr="0016002C">
        <w:rPr>
          <w:rFonts w:asciiTheme="minorHAnsi" w:hAnsiTheme="minorHAnsi" w:cstheme="minorHAnsi"/>
          <w:sz w:val="22"/>
          <w:szCs w:val="22"/>
        </w:rPr>
        <w:t xml:space="preserve">příslušnými Předpisy, je povinen o takovém rozporu písemně informovat Klienta a vyčkat na jeho finální rozhodnutí; do doby, než Projektový manažer obdrží takové rozhodnutí od Klienta, je povinen učinit veškerá nezbytná právní jednání </w:t>
      </w:r>
      <w:r>
        <w:rPr>
          <w:rFonts w:asciiTheme="minorHAnsi" w:hAnsiTheme="minorHAnsi" w:cstheme="minorHAnsi"/>
          <w:sz w:val="22"/>
          <w:szCs w:val="22"/>
        </w:rPr>
        <w:t xml:space="preserve">která nesnesou odkladu </w:t>
      </w:r>
      <w:r w:rsidRPr="0016002C">
        <w:rPr>
          <w:rFonts w:asciiTheme="minorHAnsi" w:hAnsiTheme="minorHAnsi" w:cstheme="minorHAnsi"/>
          <w:sz w:val="22"/>
          <w:szCs w:val="22"/>
        </w:rPr>
        <w:t>tak, aby nedošlo k</w:t>
      </w:r>
      <w:r w:rsidR="00CE7650">
        <w:rPr>
          <w:rFonts w:asciiTheme="minorHAnsi" w:hAnsiTheme="minorHAnsi" w:cstheme="minorHAnsi"/>
          <w:sz w:val="22"/>
          <w:szCs w:val="22"/>
        </w:rPr>
        <w:t> </w:t>
      </w:r>
      <w:r w:rsidRPr="0016002C">
        <w:rPr>
          <w:rFonts w:asciiTheme="minorHAnsi" w:hAnsiTheme="minorHAnsi" w:cstheme="minorHAnsi"/>
          <w:sz w:val="22"/>
          <w:szCs w:val="22"/>
        </w:rPr>
        <w:t>prodlení či ohrožení realizace Projektu neposkytnutím takové Služby</w:t>
      </w:r>
      <w:r>
        <w:rPr>
          <w:rFonts w:asciiTheme="minorHAnsi" w:hAnsiTheme="minorHAnsi" w:cstheme="minorHAnsi"/>
          <w:sz w:val="22"/>
          <w:szCs w:val="22"/>
        </w:rPr>
        <w:t>;</w:t>
      </w:r>
    </w:p>
    <w:p w14:paraId="5CBA0897" w14:textId="39E5B39B" w:rsidR="001D0DD9" w:rsidRDefault="002D2113" w:rsidP="007E507A">
      <w:pPr>
        <w:pStyle w:val="Odstavecseseznamem"/>
        <w:numPr>
          <w:ilvl w:val="0"/>
          <w:numId w:val="38"/>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zajistit poskytování Služeb odborně způsobilými zaměstnanci </w:t>
      </w:r>
      <w:r w:rsidR="00D228F4">
        <w:rPr>
          <w:rFonts w:asciiTheme="minorHAnsi" w:hAnsiTheme="minorHAnsi" w:cstheme="minorHAnsi"/>
          <w:sz w:val="22"/>
          <w:szCs w:val="22"/>
        </w:rPr>
        <w:t xml:space="preserve">disponujícími dostatečnou kvalifikací pro poskytování Služeb dle této Smlouvy a </w:t>
      </w:r>
      <w:r>
        <w:rPr>
          <w:rFonts w:asciiTheme="minorHAnsi" w:hAnsiTheme="minorHAnsi" w:cstheme="minorHAnsi"/>
          <w:sz w:val="22"/>
          <w:szCs w:val="22"/>
        </w:rPr>
        <w:t>v</w:t>
      </w:r>
      <w:r w:rsidR="00CE7650">
        <w:rPr>
          <w:rFonts w:asciiTheme="minorHAnsi" w:hAnsiTheme="minorHAnsi" w:cstheme="minorHAnsi"/>
          <w:sz w:val="22"/>
          <w:szCs w:val="22"/>
        </w:rPr>
        <w:t> </w:t>
      </w:r>
      <w:r>
        <w:rPr>
          <w:rFonts w:asciiTheme="minorHAnsi" w:hAnsiTheme="minorHAnsi" w:cstheme="minorHAnsi"/>
          <w:sz w:val="22"/>
          <w:szCs w:val="22"/>
        </w:rPr>
        <w:t>rozsahu stanoveném v</w:t>
      </w:r>
      <w:r w:rsidR="00CE7650">
        <w:rPr>
          <w:rFonts w:asciiTheme="minorHAnsi" w:hAnsiTheme="minorHAnsi" w:cstheme="minorHAnsi"/>
          <w:sz w:val="22"/>
          <w:szCs w:val="22"/>
        </w:rPr>
        <w:t> </w:t>
      </w:r>
      <w:r>
        <w:rPr>
          <w:rFonts w:asciiTheme="minorHAnsi" w:hAnsiTheme="minorHAnsi" w:cstheme="minorHAnsi"/>
          <w:sz w:val="22"/>
          <w:szCs w:val="22"/>
        </w:rPr>
        <w:t>Zadávací dokumentaci</w:t>
      </w:r>
      <w:r w:rsidR="00792A29">
        <w:rPr>
          <w:rFonts w:asciiTheme="minorHAnsi" w:hAnsiTheme="minorHAnsi" w:cstheme="minorHAnsi"/>
          <w:sz w:val="22"/>
          <w:szCs w:val="22"/>
        </w:rPr>
        <w:t>;</w:t>
      </w:r>
    </w:p>
    <w:p w14:paraId="1AF6CAE3" w14:textId="6C64FEA3" w:rsidR="00F808CE" w:rsidRDefault="00F808CE" w:rsidP="007E507A">
      <w:pPr>
        <w:pStyle w:val="Odstavecseseznamem"/>
        <w:numPr>
          <w:ilvl w:val="0"/>
          <w:numId w:val="38"/>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se seznámit a přezkoumat veškerou </w:t>
      </w:r>
      <w:r w:rsidRPr="00F808CE">
        <w:rPr>
          <w:rFonts w:asciiTheme="minorHAnsi" w:hAnsiTheme="minorHAnsi" w:cstheme="minorHAnsi"/>
          <w:sz w:val="22"/>
          <w:szCs w:val="22"/>
        </w:rPr>
        <w:t>Dokumentac</w:t>
      </w:r>
      <w:r>
        <w:rPr>
          <w:rFonts w:asciiTheme="minorHAnsi" w:hAnsiTheme="minorHAnsi" w:cstheme="minorHAnsi"/>
          <w:sz w:val="22"/>
          <w:szCs w:val="22"/>
        </w:rPr>
        <w:t>i, zejména zdali je v</w:t>
      </w:r>
      <w:r w:rsidR="00CE7650">
        <w:rPr>
          <w:rFonts w:asciiTheme="minorHAnsi" w:hAnsiTheme="minorHAnsi" w:cstheme="minorHAnsi"/>
          <w:sz w:val="22"/>
          <w:szCs w:val="22"/>
        </w:rPr>
        <w:t> </w:t>
      </w:r>
      <w:r>
        <w:rPr>
          <w:rFonts w:asciiTheme="minorHAnsi" w:hAnsiTheme="minorHAnsi" w:cstheme="minorHAnsi"/>
          <w:sz w:val="22"/>
          <w:szCs w:val="22"/>
        </w:rPr>
        <w:t>souladu s</w:t>
      </w:r>
      <w:r w:rsidR="00CE7650">
        <w:rPr>
          <w:rFonts w:asciiTheme="minorHAnsi" w:hAnsiTheme="minorHAnsi" w:cstheme="minorHAnsi"/>
          <w:sz w:val="22"/>
          <w:szCs w:val="22"/>
        </w:rPr>
        <w:t> </w:t>
      </w:r>
      <w:r>
        <w:rPr>
          <w:rFonts w:asciiTheme="minorHAnsi" w:hAnsiTheme="minorHAnsi" w:cstheme="minorHAnsi"/>
          <w:sz w:val="22"/>
          <w:szCs w:val="22"/>
        </w:rPr>
        <w:t>Předpisy,</w:t>
      </w:r>
      <w:r w:rsidRPr="00F808CE">
        <w:rPr>
          <w:rFonts w:asciiTheme="minorHAnsi" w:hAnsiTheme="minorHAnsi" w:cstheme="minorHAnsi"/>
          <w:sz w:val="22"/>
          <w:szCs w:val="22"/>
        </w:rPr>
        <w:t xml:space="preserve"> a okamžitě </w:t>
      </w:r>
      <w:r w:rsidR="008E1B74">
        <w:rPr>
          <w:rFonts w:asciiTheme="minorHAnsi" w:hAnsiTheme="minorHAnsi" w:cstheme="minorHAnsi"/>
          <w:sz w:val="22"/>
          <w:szCs w:val="22"/>
        </w:rPr>
        <w:t xml:space="preserve">písemně </w:t>
      </w:r>
      <w:r w:rsidRPr="00F808CE">
        <w:rPr>
          <w:rFonts w:asciiTheme="minorHAnsi" w:hAnsiTheme="minorHAnsi" w:cstheme="minorHAnsi"/>
          <w:sz w:val="22"/>
          <w:szCs w:val="22"/>
        </w:rPr>
        <w:t>informovat Klienta a osoby, které danou Dokumentaci vypracoval</w:t>
      </w:r>
      <w:r w:rsidR="008E1B74">
        <w:rPr>
          <w:rFonts w:asciiTheme="minorHAnsi" w:hAnsiTheme="minorHAnsi" w:cstheme="minorHAnsi"/>
          <w:sz w:val="22"/>
          <w:szCs w:val="22"/>
        </w:rPr>
        <w:t>y</w:t>
      </w:r>
      <w:r w:rsidRPr="00F808CE">
        <w:rPr>
          <w:rFonts w:asciiTheme="minorHAnsi" w:hAnsiTheme="minorHAnsi" w:cstheme="minorHAnsi"/>
          <w:sz w:val="22"/>
          <w:szCs w:val="22"/>
        </w:rPr>
        <w:t xml:space="preserve"> nebo na základě jejichž žádosti daná Dokumentace vznikla</w:t>
      </w:r>
      <w:r w:rsidR="008E1B74">
        <w:rPr>
          <w:rFonts w:asciiTheme="minorHAnsi" w:hAnsiTheme="minorHAnsi" w:cstheme="minorHAnsi"/>
          <w:sz w:val="22"/>
          <w:szCs w:val="22"/>
        </w:rPr>
        <w:t>,</w:t>
      </w:r>
      <w:r w:rsidR="008E1B74" w:rsidRPr="008E1B74">
        <w:rPr>
          <w:rFonts w:asciiTheme="minorHAnsi" w:hAnsiTheme="minorHAnsi" w:cstheme="minorHAnsi"/>
          <w:sz w:val="22"/>
          <w:szCs w:val="22"/>
        </w:rPr>
        <w:t xml:space="preserve"> </w:t>
      </w:r>
      <w:r w:rsidR="008E1B74" w:rsidRPr="00F808CE">
        <w:rPr>
          <w:rFonts w:asciiTheme="minorHAnsi" w:hAnsiTheme="minorHAnsi" w:cstheme="minorHAnsi"/>
          <w:sz w:val="22"/>
          <w:szCs w:val="22"/>
        </w:rPr>
        <w:t>o veškerých zjištěn</w:t>
      </w:r>
      <w:r w:rsidR="008E1B74">
        <w:rPr>
          <w:rFonts w:asciiTheme="minorHAnsi" w:hAnsiTheme="minorHAnsi" w:cstheme="minorHAnsi"/>
          <w:sz w:val="22"/>
          <w:szCs w:val="22"/>
        </w:rPr>
        <w:t>ých</w:t>
      </w:r>
      <w:r w:rsidR="008E1B74" w:rsidRPr="00F808CE">
        <w:rPr>
          <w:rFonts w:asciiTheme="minorHAnsi" w:hAnsiTheme="minorHAnsi" w:cstheme="minorHAnsi"/>
          <w:sz w:val="22"/>
          <w:szCs w:val="22"/>
        </w:rPr>
        <w:t xml:space="preserve"> chybách či nesrovnalost</w:t>
      </w:r>
      <w:r w:rsidR="008E1B74">
        <w:rPr>
          <w:rFonts w:asciiTheme="minorHAnsi" w:hAnsiTheme="minorHAnsi" w:cstheme="minorHAnsi"/>
          <w:sz w:val="22"/>
          <w:szCs w:val="22"/>
        </w:rPr>
        <w:t>ech</w:t>
      </w:r>
      <w:r w:rsidR="008E1B74" w:rsidRPr="00F808CE">
        <w:rPr>
          <w:rFonts w:asciiTheme="minorHAnsi" w:hAnsiTheme="minorHAnsi" w:cstheme="minorHAnsi"/>
          <w:sz w:val="22"/>
          <w:szCs w:val="22"/>
        </w:rPr>
        <w:t xml:space="preserve"> Dokumentace</w:t>
      </w:r>
      <w:r w:rsidR="008E1B74">
        <w:rPr>
          <w:rFonts w:asciiTheme="minorHAnsi" w:hAnsiTheme="minorHAnsi" w:cstheme="minorHAnsi"/>
          <w:sz w:val="22"/>
          <w:szCs w:val="22"/>
        </w:rPr>
        <w:t xml:space="preserve"> či jiných překážkách bránících realizace Projektu</w:t>
      </w:r>
      <w:r w:rsidR="00A14228">
        <w:rPr>
          <w:rFonts w:asciiTheme="minorHAnsi" w:hAnsiTheme="minorHAnsi" w:cstheme="minorHAnsi"/>
          <w:sz w:val="22"/>
          <w:szCs w:val="22"/>
        </w:rPr>
        <w:t>;</w:t>
      </w:r>
    </w:p>
    <w:p w14:paraId="10A7FD69" w14:textId="7816A10A" w:rsidR="00D228F4" w:rsidRDefault="00D228F4" w:rsidP="007E507A">
      <w:pPr>
        <w:pStyle w:val="Odstavecseseznamem"/>
        <w:numPr>
          <w:ilvl w:val="0"/>
          <w:numId w:val="38"/>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poskytnout Klientovi </w:t>
      </w:r>
      <w:r w:rsidR="0020295D" w:rsidRPr="0020295D">
        <w:rPr>
          <w:rFonts w:asciiTheme="minorHAnsi" w:hAnsiTheme="minorHAnsi" w:cstheme="minorHAnsi"/>
          <w:sz w:val="22"/>
          <w:szCs w:val="22"/>
        </w:rPr>
        <w:t xml:space="preserve">kdykoli </w:t>
      </w:r>
      <w:r>
        <w:rPr>
          <w:rFonts w:asciiTheme="minorHAnsi" w:hAnsiTheme="minorHAnsi" w:cstheme="minorHAnsi"/>
          <w:sz w:val="22"/>
          <w:szCs w:val="22"/>
        </w:rPr>
        <w:t xml:space="preserve">na základě jeho žádosti </w:t>
      </w:r>
      <w:r w:rsidR="0020295D" w:rsidRPr="0020295D">
        <w:rPr>
          <w:rFonts w:asciiTheme="minorHAnsi" w:hAnsiTheme="minorHAnsi" w:cstheme="minorHAnsi"/>
          <w:sz w:val="22"/>
          <w:szCs w:val="22"/>
        </w:rPr>
        <w:t>jakékoli dokumenty</w:t>
      </w:r>
      <w:r>
        <w:rPr>
          <w:rFonts w:asciiTheme="minorHAnsi" w:hAnsiTheme="minorHAnsi" w:cstheme="minorHAnsi"/>
          <w:sz w:val="22"/>
          <w:szCs w:val="22"/>
        </w:rPr>
        <w:t>, informace</w:t>
      </w:r>
      <w:r w:rsidR="0020295D" w:rsidRPr="0020295D">
        <w:rPr>
          <w:rFonts w:asciiTheme="minorHAnsi" w:hAnsiTheme="minorHAnsi" w:cstheme="minorHAnsi"/>
          <w:sz w:val="22"/>
          <w:szCs w:val="22"/>
        </w:rPr>
        <w:t xml:space="preserve">, data </w:t>
      </w:r>
      <w:r>
        <w:rPr>
          <w:rFonts w:asciiTheme="minorHAnsi" w:hAnsiTheme="minorHAnsi" w:cstheme="minorHAnsi"/>
          <w:sz w:val="22"/>
          <w:szCs w:val="22"/>
        </w:rPr>
        <w:t>či jiné podklady (např. analýzy, rozpočty, grafy, tabulky s</w:t>
      </w:r>
      <w:r w:rsidR="00CE7650">
        <w:rPr>
          <w:rFonts w:asciiTheme="minorHAnsi" w:hAnsiTheme="minorHAnsi" w:cstheme="minorHAnsi"/>
          <w:sz w:val="22"/>
          <w:szCs w:val="22"/>
        </w:rPr>
        <w:t> </w:t>
      </w:r>
      <w:r>
        <w:rPr>
          <w:rFonts w:asciiTheme="minorHAnsi" w:hAnsiTheme="minorHAnsi" w:cstheme="minorHAnsi"/>
          <w:sz w:val="22"/>
          <w:szCs w:val="22"/>
        </w:rPr>
        <w:t>výpočty) (dále jen „</w:t>
      </w:r>
      <w:r w:rsidRPr="00D228F4">
        <w:rPr>
          <w:rFonts w:asciiTheme="minorHAnsi" w:hAnsiTheme="minorHAnsi" w:cstheme="minorHAnsi"/>
          <w:b/>
          <w:bCs/>
          <w:sz w:val="22"/>
          <w:szCs w:val="22"/>
        </w:rPr>
        <w:t>Podklady</w:t>
      </w:r>
      <w:r>
        <w:rPr>
          <w:rFonts w:asciiTheme="minorHAnsi" w:hAnsiTheme="minorHAnsi" w:cstheme="minorHAnsi"/>
          <w:sz w:val="22"/>
          <w:szCs w:val="22"/>
        </w:rPr>
        <w:t>“);</w:t>
      </w:r>
    </w:p>
    <w:p w14:paraId="27621F6B" w14:textId="77777777" w:rsidR="00FC65C4" w:rsidRDefault="009D638B" w:rsidP="007E507A">
      <w:pPr>
        <w:pStyle w:val="Odstavecseseznamem"/>
        <w:numPr>
          <w:ilvl w:val="0"/>
          <w:numId w:val="38"/>
        </w:numPr>
        <w:spacing w:before="120" w:after="120" w:line="276" w:lineRule="auto"/>
        <w:ind w:left="1134" w:hanging="567"/>
        <w:contextualSpacing w:val="0"/>
        <w:jc w:val="both"/>
        <w:rPr>
          <w:rFonts w:asciiTheme="minorHAnsi" w:hAnsiTheme="minorHAnsi" w:cstheme="minorHAnsi"/>
          <w:sz w:val="22"/>
          <w:szCs w:val="22"/>
        </w:rPr>
      </w:pPr>
      <w:bookmarkStart w:id="9" w:name="_Ref101791843"/>
      <w:r>
        <w:rPr>
          <w:rFonts w:asciiTheme="minorHAnsi" w:hAnsiTheme="minorHAnsi" w:cstheme="minorHAnsi"/>
          <w:sz w:val="22"/>
          <w:szCs w:val="22"/>
        </w:rPr>
        <w:t xml:space="preserve">zachovat mlčenlivost o veškerých Podkladech a Dokumentaci, jakož i </w:t>
      </w:r>
      <w:r w:rsidR="00C2565B">
        <w:rPr>
          <w:rFonts w:asciiTheme="minorHAnsi" w:hAnsiTheme="minorHAnsi" w:cstheme="minorHAnsi"/>
          <w:sz w:val="22"/>
          <w:szCs w:val="22"/>
        </w:rPr>
        <w:t xml:space="preserve">o </w:t>
      </w:r>
      <w:r>
        <w:rPr>
          <w:rFonts w:asciiTheme="minorHAnsi" w:hAnsiTheme="minorHAnsi" w:cstheme="minorHAnsi"/>
          <w:sz w:val="22"/>
          <w:szCs w:val="22"/>
        </w:rPr>
        <w:t>jakýchkoliv informací</w:t>
      </w:r>
      <w:r w:rsidR="00C2565B">
        <w:rPr>
          <w:rFonts w:asciiTheme="minorHAnsi" w:hAnsiTheme="minorHAnsi" w:cstheme="minorHAnsi"/>
          <w:sz w:val="22"/>
          <w:szCs w:val="22"/>
        </w:rPr>
        <w:t>ch</w:t>
      </w:r>
      <w:r w:rsidR="00D228F4">
        <w:rPr>
          <w:rFonts w:asciiTheme="minorHAnsi" w:hAnsiTheme="minorHAnsi" w:cstheme="minorHAnsi"/>
          <w:sz w:val="22"/>
          <w:szCs w:val="22"/>
        </w:rPr>
        <w:t xml:space="preserve"> týkající</w:t>
      </w:r>
      <w:r>
        <w:rPr>
          <w:rFonts w:asciiTheme="minorHAnsi" w:hAnsiTheme="minorHAnsi" w:cstheme="minorHAnsi"/>
          <w:sz w:val="22"/>
          <w:szCs w:val="22"/>
        </w:rPr>
        <w:t>ch</w:t>
      </w:r>
      <w:r w:rsidR="00D228F4">
        <w:rPr>
          <w:rFonts w:asciiTheme="minorHAnsi" w:hAnsiTheme="minorHAnsi" w:cstheme="minorHAnsi"/>
          <w:sz w:val="22"/>
          <w:szCs w:val="22"/>
        </w:rPr>
        <w:t xml:space="preserve"> se realizace Projektu a poskytovaných Služeb</w:t>
      </w:r>
      <w:r w:rsidR="00C2565B">
        <w:rPr>
          <w:rFonts w:asciiTheme="minorHAnsi" w:hAnsiTheme="minorHAnsi" w:cstheme="minorHAnsi"/>
          <w:sz w:val="22"/>
          <w:szCs w:val="22"/>
        </w:rPr>
        <w:t>,</w:t>
      </w:r>
      <w:r>
        <w:rPr>
          <w:rFonts w:asciiTheme="minorHAnsi" w:hAnsiTheme="minorHAnsi" w:cstheme="minorHAnsi"/>
          <w:sz w:val="22"/>
          <w:szCs w:val="22"/>
        </w:rPr>
        <w:t xml:space="preserve"> a učinit veškerá opatření zabraňující jejich zneužití nebo úniku</w:t>
      </w:r>
      <w:r w:rsidR="00FC65C4">
        <w:rPr>
          <w:rFonts w:asciiTheme="minorHAnsi" w:hAnsiTheme="minorHAnsi" w:cstheme="minorHAnsi"/>
          <w:sz w:val="22"/>
          <w:szCs w:val="22"/>
        </w:rPr>
        <w:t>;</w:t>
      </w:r>
      <w:bookmarkEnd w:id="9"/>
    </w:p>
    <w:p w14:paraId="406850BB" w14:textId="728BC156" w:rsidR="0020295D" w:rsidRDefault="00FC65C4" w:rsidP="007E507A">
      <w:pPr>
        <w:pStyle w:val="Odstavecseseznamem"/>
        <w:numPr>
          <w:ilvl w:val="0"/>
          <w:numId w:val="38"/>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bez kontroly a převzetí části provedené </w:t>
      </w:r>
      <w:r w:rsidR="005742F3">
        <w:rPr>
          <w:rFonts w:asciiTheme="minorHAnsi" w:hAnsiTheme="minorHAnsi" w:cstheme="minorHAnsi"/>
          <w:sz w:val="22"/>
          <w:szCs w:val="22"/>
        </w:rPr>
        <w:t xml:space="preserve">Stavby </w:t>
      </w:r>
      <w:r>
        <w:rPr>
          <w:rFonts w:asciiTheme="minorHAnsi" w:hAnsiTheme="minorHAnsi" w:cstheme="minorHAnsi"/>
          <w:sz w:val="22"/>
          <w:szCs w:val="22"/>
        </w:rPr>
        <w:t xml:space="preserve">Klientem neumožnit realizace dalších </w:t>
      </w:r>
      <w:r w:rsidR="00425BB6">
        <w:rPr>
          <w:rFonts w:asciiTheme="minorHAnsi" w:hAnsiTheme="minorHAnsi" w:cstheme="minorHAnsi"/>
          <w:sz w:val="22"/>
          <w:szCs w:val="22"/>
        </w:rPr>
        <w:t>F</w:t>
      </w:r>
      <w:r>
        <w:rPr>
          <w:rFonts w:asciiTheme="minorHAnsi" w:hAnsiTheme="minorHAnsi" w:cstheme="minorHAnsi"/>
          <w:sz w:val="22"/>
          <w:szCs w:val="22"/>
        </w:rPr>
        <w:t>ází Projektu, zejména pokud takové další činnosti vedou k</w:t>
      </w:r>
      <w:r w:rsidR="00CE7650">
        <w:rPr>
          <w:rFonts w:asciiTheme="minorHAnsi" w:hAnsiTheme="minorHAnsi" w:cstheme="minorHAnsi"/>
          <w:sz w:val="22"/>
          <w:szCs w:val="22"/>
        </w:rPr>
        <w:t> </w:t>
      </w:r>
      <w:r>
        <w:rPr>
          <w:rFonts w:asciiTheme="minorHAnsi" w:hAnsiTheme="minorHAnsi" w:cstheme="minorHAnsi"/>
          <w:sz w:val="22"/>
          <w:szCs w:val="22"/>
        </w:rPr>
        <w:t xml:space="preserve">znemožnění kontroly kvality provedené části </w:t>
      </w:r>
      <w:r w:rsidR="005742F3">
        <w:rPr>
          <w:rFonts w:asciiTheme="minorHAnsi" w:hAnsiTheme="minorHAnsi" w:cstheme="minorHAnsi"/>
          <w:sz w:val="22"/>
          <w:szCs w:val="22"/>
        </w:rPr>
        <w:t>Stavby</w:t>
      </w:r>
      <w:r>
        <w:rPr>
          <w:rFonts w:asciiTheme="minorHAnsi" w:hAnsiTheme="minorHAnsi" w:cstheme="minorHAnsi"/>
          <w:sz w:val="22"/>
          <w:szCs w:val="22"/>
        </w:rPr>
        <w:t xml:space="preserve"> (např. zakrytí provedené části </w:t>
      </w:r>
      <w:r w:rsidR="005742F3">
        <w:rPr>
          <w:rFonts w:asciiTheme="minorHAnsi" w:hAnsiTheme="minorHAnsi" w:cstheme="minorHAnsi"/>
          <w:sz w:val="22"/>
          <w:szCs w:val="22"/>
        </w:rPr>
        <w:t>Stavby</w:t>
      </w:r>
      <w:r>
        <w:rPr>
          <w:rFonts w:asciiTheme="minorHAnsi" w:hAnsiTheme="minorHAnsi" w:cstheme="minorHAnsi"/>
          <w:sz w:val="22"/>
          <w:szCs w:val="22"/>
        </w:rPr>
        <w:t xml:space="preserve"> provedením činností z</w:t>
      </w:r>
      <w:r w:rsidR="00CE7650">
        <w:rPr>
          <w:rFonts w:asciiTheme="minorHAnsi" w:hAnsiTheme="minorHAnsi" w:cstheme="minorHAnsi"/>
          <w:sz w:val="22"/>
          <w:szCs w:val="22"/>
        </w:rPr>
        <w:t> </w:t>
      </w:r>
      <w:r>
        <w:rPr>
          <w:rFonts w:asciiTheme="minorHAnsi" w:hAnsiTheme="minorHAnsi" w:cstheme="minorHAnsi"/>
          <w:sz w:val="22"/>
          <w:szCs w:val="22"/>
        </w:rPr>
        <w:t xml:space="preserve">navazující </w:t>
      </w:r>
      <w:r w:rsidR="00425BB6">
        <w:rPr>
          <w:rFonts w:asciiTheme="minorHAnsi" w:hAnsiTheme="minorHAnsi" w:cstheme="minorHAnsi"/>
          <w:sz w:val="22"/>
          <w:szCs w:val="22"/>
        </w:rPr>
        <w:t xml:space="preserve">Fáze </w:t>
      </w:r>
      <w:r>
        <w:rPr>
          <w:rFonts w:asciiTheme="minorHAnsi" w:hAnsiTheme="minorHAnsi" w:cstheme="minorHAnsi"/>
          <w:sz w:val="22"/>
          <w:szCs w:val="22"/>
        </w:rPr>
        <w:t>apod.)</w:t>
      </w:r>
      <w:r w:rsidR="00D60BA9">
        <w:rPr>
          <w:rFonts w:asciiTheme="minorHAnsi" w:hAnsiTheme="minorHAnsi" w:cstheme="minorHAnsi"/>
          <w:sz w:val="22"/>
          <w:szCs w:val="22"/>
        </w:rPr>
        <w:t>;</w:t>
      </w:r>
    </w:p>
    <w:p w14:paraId="40D13BB2" w14:textId="46D0CD17" w:rsidR="00F12C54" w:rsidRDefault="00D60BA9" w:rsidP="007E507A">
      <w:pPr>
        <w:pStyle w:val="Odstavecseseznamem"/>
        <w:numPr>
          <w:ilvl w:val="0"/>
          <w:numId w:val="38"/>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vydat Klientovi jakékoliv bezdůvodné obohacení Projektového manažera vzniklého na úkor Klienta</w:t>
      </w:r>
      <w:r w:rsidR="001C395B">
        <w:rPr>
          <w:rFonts w:asciiTheme="minorHAnsi" w:hAnsiTheme="minorHAnsi" w:cstheme="minorHAnsi"/>
          <w:sz w:val="22"/>
          <w:szCs w:val="22"/>
        </w:rPr>
        <w:t xml:space="preserve">, </w:t>
      </w:r>
      <w:r w:rsidR="001C395B" w:rsidRPr="00D01141">
        <w:rPr>
          <w:rFonts w:asciiTheme="minorHAnsi" w:hAnsiTheme="minorHAnsi" w:cstheme="minorHAnsi"/>
          <w:sz w:val="22"/>
          <w:szCs w:val="22"/>
        </w:rPr>
        <w:t xml:space="preserve">a to </w:t>
      </w:r>
      <w:r w:rsidR="001C395B">
        <w:rPr>
          <w:rFonts w:asciiTheme="minorHAnsi" w:hAnsiTheme="minorHAnsi" w:cstheme="minorHAnsi"/>
          <w:sz w:val="22"/>
          <w:szCs w:val="22"/>
        </w:rPr>
        <w:t>bez zbytečného odkladu po jeho vzniku, nejpozději však do deseti (10) pracovních dn</w:t>
      </w:r>
      <w:r w:rsidR="004B3CE4">
        <w:rPr>
          <w:rFonts w:asciiTheme="minorHAnsi" w:hAnsiTheme="minorHAnsi" w:cstheme="minorHAnsi"/>
          <w:sz w:val="22"/>
          <w:szCs w:val="22"/>
        </w:rPr>
        <w:t>í</w:t>
      </w:r>
      <w:r w:rsidR="001C395B">
        <w:rPr>
          <w:rFonts w:asciiTheme="minorHAnsi" w:hAnsiTheme="minorHAnsi" w:cstheme="minorHAnsi"/>
          <w:sz w:val="22"/>
          <w:szCs w:val="22"/>
        </w:rPr>
        <w:t xml:space="preserve"> následujících po obdržení </w:t>
      </w:r>
      <w:r w:rsidR="001C395B" w:rsidRPr="00D01141">
        <w:rPr>
          <w:rFonts w:asciiTheme="minorHAnsi" w:hAnsiTheme="minorHAnsi" w:cstheme="minorHAnsi"/>
          <w:sz w:val="22"/>
          <w:szCs w:val="22"/>
        </w:rPr>
        <w:t xml:space="preserve">písemné výzvy </w:t>
      </w:r>
      <w:r w:rsidR="001C395B">
        <w:rPr>
          <w:rFonts w:asciiTheme="minorHAnsi" w:hAnsiTheme="minorHAnsi" w:cstheme="minorHAnsi"/>
          <w:sz w:val="22"/>
          <w:szCs w:val="22"/>
        </w:rPr>
        <w:t>Klienta</w:t>
      </w:r>
      <w:r w:rsidR="001C395B" w:rsidRPr="00D01141">
        <w:rPr>
          <w:rFonts w:asciiTheme="minorHAnsi" w:hAnsiTheme="minorHAnsi" w:cstheme="minorHAnsi"/>
          <w:sz w:val="22"/>
          <w:szCs w:val="22"/>
        </w:rPr>
        <w:t xml:space="preserve"> </w:t>
      </w:r>
      <w:r w:rsidR="001C395B">
        <w:rPr>
          <w:rFonts w:asciiTheme="minorHAnsi" w:hAnsiTheme="minorHAnsi" w:cstheme="minorHAnsi"/>
          <w:sz w:val="22"/>
          <w:szCs w:val="22"/>
        </w:rPr>
        <w:t>k</w:t>
      </w:r>
      <w:r w:rsidR="00CE7650">
        <w:rPr>
          <w:rFonts w:asciiTheme="minorHAnsi" w:hAnsiTheme="minorHAnsi" w:cstheme="minorHAnsi"/>
          <w:sz w:val="22"/>
          <w:szCs w:val="22"/>
        </w:rPr>
        <w:t> </w:t>
      </w:r>
      <w:r w:rsidR="001C395B">
        <w:rPr>
          <w:rFonts w:asciiTheme="minorHAnsi" w:hAnsiTheme="minorHAnsi" w:cstheme="minorHAnsi"/>
          <w:sz w:val="22"/>
          <w:szCs w:val="22"/>
        </w:rPr>
        <w:t>jeho vydání</w:t>
      </w:r>
      <w:r w:rsidR="00F12C54">
        <w:rPr>
          <w:rFonts w:asciiTheme="minorHAnsi" w:hAnsiTheme="minorHAnsi" w:cstheme="minorHAnsi"/>
          <w:sz w:val="22"/>
          <w:szCs w:val="22"/>
        </w:rPr>
        <w:t>;</w:t>
      </w:r>
    </w:p>
    <w:p w14:paraId="382FA1B4" w14:textId="285575FB" w:rsidR="009405D0" w:rsidRDefault="00BB1EC0" w:rsidP="009405D0">
      <w:pPr>
        <w:pStyle w:val="Odstavecseseznamem"/>
        <w:numPr>
          <w:ilvl w:val="0"/>
          <w:numId w:val="38"/>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neprodleně </w:t>
      </w:r>
      <w:r w:rsidR="00F12C54">
        <w:rPr>
          <w:rFonts w:asciiTheme="minorHAnsi" w:hAnsiTheme="minorHAnsi" w:cstheme="minorHAnsi"/>
          <w:sz w:val="22"/>
          <w:szCs w:val="22"/>
        </w:rPr>
        <w:t xml:space="preserve">písemně informovat Klienta, pokud mu objednatelé či dodavatelé </w:t>
      </w:r>
      <w:r w:rsidR="0039109B">
        <w:rPr>
          <w:rFonts w:asciiTheme="minorHAnsi" w:hAnsiTheme="minorHAnsi" w:cstheme="minorHAnsi"/>
          <w:sz w:val="22"/>
          <w:szCs w:val="22"/>
        </w:rPr>
        <w:t xml:space="preserve">Projektu </w:t>
      </w:r>
      <w:r w:rsidR="00F12C54">
        <w:rPr>
          <w:rFonts w:asciiTheme="minorHAnsi" w:hAnsiTheme="minorHAnsi" w:cstheme="minorHAnsi"/>
          <w:sz w:val="22"/>
          <w:szCs w:val="22"/>
        </w:rPr>
        <w:t>neposkytují dostatečnou součinnost pro řádné poskytování Služeb dle této Smlouvy</w:t>
      </w:r>
      <w:r w:rsidR="004A42CF">
        <w:rPr>
          <w:rFonts w:asciiTheme="minorHAnsi" w:hAnsiTheme="minorHAnsi" w:cstheme="minorHAnsi"/>
          <w:sz w:val="22"/>
          <w:szCs w:val="22"/>
        </w:rPr>
        <w:t xml:space="preserve"> (dále jen „</w:t>
      </w:r>
      <w:r w:rsidR="004A42CF" w:rsidRPr="00F57278">
        <w:rPr>
          <w:rFonts w:asciiTheme="minorHAnsi" w:hAnsiTheme="minorHAnsi" w:cstheme="minorHAnsi"/>
          <w:b/>
          <w:bCs/>
          <w:sz w:val="22"/>
          <w:szCs w:val="22"/>
        </w:rPr>
        <w:t>Součinnost třetích osob</w:t>
      </w:r>
      <w:r w:rsidR="004A42CF">
        <w:rPr>
          <w:rFonts w:asciiTheme="minorHAnsi" w:hAnsiTheme="minorHAnsi" w:cstheme="minorHAnsi"/>
          <w:sz w:val="22"/>
          <w:szCs w:val="22"/>
        </w:rPr>
        <w:t>“)</w:t>
      </w:r>
      <w:r w:rsidR="00F12C54">
        <w:rPr>
          <w:rFonts w:asciiTheme="minorHAnsi" w:hAnsiTheme="minorHAnsi" w:cstheme="minorHAnsi"/>
          <w:sz w:val="22"/>
          <w:szCs w:val="22"/>
        </w:rPr>
        <w:t>.</w:t>
      </w:r>
      <w:r w:rsidR="004A42CF">
        <w:rPr>
          <w:rFonts w:asciiTheme="minorHAnsi" w:hAnsiTheme="minorHAnsi" w:cstheme="minorHAnsi"/>
          <w:sz w:val="22"/>
          <w:szCs w:val="22"/>
        </w:rPr>
        <w:t xml:space="preserve"> Projektový manažer není do okamžiku poskytnutí Součinnosti třetích osob</w:t>
      </w:r>
      <w:r w:rsidR="00AF2217">
        <w:rPr>
          <w:rFonts w:asciiTheme="minorHAnsi" w:hAnsiTheme="minorHAnsi" w:cstheme="minorHAnsi"/>
          <w:sz w:val="22"/>
          <w:szCs w:val="22"/>
        </w:rPr>
        <w:t xml:space="preserve"> v</w:t>
      </w:r>
      <w:r w:rsidR="00CE7650">
        <w:rPr>
          <w:rFonts w:asciiTheme="minorHAnsi" w:hAnsiTheme="minorHAnsi" w:cstheme="minorHAnsi"/>
          <w:sz w:val="22"/>
          <w:szCs w:val="22"/>
        </w:rPr>
        <w:t> </w:t>
      </w:r>
      <w:r w:rsidR="00AF2217">
        <w:rPr>
          <w:rFonts w:asciiTheme="minorHAnsi" w:hAnsiTheme="minorHAnsi" w:cstheme="minorHAnsi"/>
          <w:sz w:val="22"/>
          <w:szCs w:val="22"/>
        </w:rPr>
        <w:t>prodlení s</w:t>
      </w:r>
      <w:r w:rsidR="00CE7650">
        <w:rPr>
          <w:rFonts w:asciiTheme="minorHAnsi" w:hAnsiTheme="minorHAnsi" w:cstheme="minorHAnsi"/>
          <w:sz w:val="22"/>
          <w:szCs w:val="22"/>
        </w:rPr>
        <w:t> </w:t>
      </w:r>
      <w:r w:rsidR="00AF2217">
        <w:rPr>
          <w:rFonts w:asciiTheme="minorHAnsi" w:hAnsiTheme="minorHAnsi" w:cstheme="minorHAnsi"/>
          <w:sz w:val="22"/>
          <w:szCs w:val="22"/>
        </w:rPr>
        <w:t>poskytováním Služeb dle této Smlouvy</w:t>
      </w:r>
      <w:r w:rsidR="004A42CF">
        <w:rPr>
          <w:rFonts w:asciiTheme="minorHAnsi" w:hAnsiTheme="minorHAnsi" w:cstheme="minorHAnsi"/>
          <w:sz w:val="22"/>
          <w:szCs w:val="22"/>
        </w:rPr>
        <w:t>, avšak pouze v</w:t>
      </w:r>
      <w:r w:rsidR="00CE7650">
        <w:rPr>
          <w:rFonts w:asciiTheme="minorHAnsi" w:hAnsiTheme="minorHAnsi" w:cstheme="minorHAnsi"/>
          <w:sz w:val="22"/>
          <w:szCs w:val="22"/>
        </w:rPr>
        <w:t> </w:t>
      </w:r>
      <w:r w:rsidR="004A42CF">
        <w:rPr>
          <w:rFonts w:asciiTheme="minorHAnsi" w:hAnsiTheme="minorHAnsi" w:cstheme="minorHAnsi"/>
          <w:sz w:val="22"/>
          <w:szCs w:val="22"/>
        </w:rPr>
        <w:t xml:space="preserve">takovém rozsahu, pro který je taková Součinnost třetích osob nezbytná, </w:t>
      </w:r>
      <w:r w:rsidR="00AF2217">
        <w:rPr>
          <w:rFonts w:asciiTheme="minorHAnsi" w:hAnsiTheme="minorHAnsi" w:cstheme="minorHAnsi"/>
          <w:sz w:val="22"/>
          <w:szCs w:val="22"/>
        </w:rPr>
        <w:t>a pokud Klienta o neposkytnutí takové Součinnosti řádně a v</w:t>
      </w:r>
      <w:r w:rsidR="00CE7650">
        <w:rPr>
          <w:rFonts w:asciiTheme="minorHAnsi" w:hAnsiTheme="minorHAnsi" w:cstheme="minorHAnsi"/>
          <w:sz w:val="22"/>
          <w:szCs w:val="22"/>
        </w:rPr>
        <w:t> </w:t>
      </w:r>
      <w:r w:rsidR="00AF2217">
        <w:rPr>
          <w:rFonts w:asciiTheme="minorHAnsi" w:hAnsiTheme="minorHAnsi" w:cstheme="minorHAnsi"/>
          <w:sz w:val="22"/>
          <w:szCs w:val="22"/>
        </w:rPr>
        <w:t xml:space="preserve">čas informoval. Ustanovení čl. </w:t>
      </w:r>
      <w:r w:rsidR="0039109B">
        <w:rPr>
          <w:rFonts w:asciiTheme="minorHAnsi" w:hAnsiTheme="minorHAnsi" w:cstheme="minorHAnsi"/>
          <w:sz w:val="22"/>
          <w:szCs w:val="22"/>
        </w:rPr>
        <w:t>7</w:t>
      </w:r>
      <w:r w:rsidR="00AF2217">
        <w:rPr>
          <w:rFonts w:asciiTheme="minorHAnsi" w:hAnsiTheme="minorHAnsi" w:cstheme="minorHAnsi"/>
          <w:sz w:val="22"/>
          <w:szCs w:val="22"/>
        </w:rPr>
        <w:t xml:space="preserve">.2. bod (ii) </w:t>
      </w:r>
      <w:r w:rsidR="0039109B">
        <w:rPr>
          <w:rFonts w:asciiTheme="minorHAnsi" w:hAnsiTheme="minorHAnsi" w:cstheme="minorHAnsi"/>
          <w:sz w:val="22"/>
          <w:szCs w:val="22"/>
        </w:rPr>
        <w:t xml:space="preserve">této Smlouvy </w:t>
      </w:r>
      <w:r w:rsidR="00AF2217">
        <w:rPr>
          <w:rFonts w:asciiTheme="minorHAnsi" w:hAnsiTheme="minorHAnsi" w:cstheme="minorHAnsi"/>
          <w:sz w:val="22"/>
          <w:szCs w:val="22"/>
        </w:rPr>
        <w:t>platí obdobně.</w:t>
      </w:r>
    </w:p>
    <w:p w14:paraId="53BDE25F" w14:textId="2B248CE3" w:rsidR="002D0B86" w:rsidRPr="00F53DE1" w:rsidRDefault="002D0B86" w:rsidP="00A764D8">
      <w:pPr>
        <w:pStyle w:val="Odstavecseseznamem"/>
        <w:numPr>
          <w:ilvl w:val="0"/>
          <w:numId w:val="38"/>
        </w:numPr>
        <w:spacing w:before="120" w:after="120" w:line="276" w:lineRule="auto"/>
        <w:ind w:left="1134" w:hanging="567"/>
        <w:contextualSpacing w:val="0"/>
        <w:jc w:val="both"/>
        <w:rPr>
          <w:rFonts w:asciiTheme="minorHAnsi" w:hAnsiTheme="minorHAnsi" w:cstheme="minorHAnsi"/>
          <w:sz w:val="22"/>
          <w:szCs w:val="22"/>
        </w:rPr>
      </w:pPr>
      <w:r w:rsidRPr="002D0B86">
        <w:rPr>
          <w:rFonts w:asciiTheme="minorHAnsi" w:hAnsiTheme="minorHAnsi" w:cstheme="minorHAnsi"/>
          <w:sz w:val="22"/>
          <w:szCs w:val="22"/>
        </w:rPr>
        <w:t xml:space="preserve">vybrané činnosti při plnění Smlouvy zabezpečit fyzickými osobami uvedenými v </w:t>
      </w:r>
      <w:r w:rsidR="00E6736E">
        <w:rPr>
          <w:rFonts w:asciiTheme="minorHAnsi" w:hAnsiTheme="minorHAnsi" w:cstheme="minorHAnsi"/>
          <w:sz w:val="22"/>
          <w:szCs w:val="22"/>
        </w:rPr>
        <w:t>P</w:t>
      </w:r>
      <w:r w:rsidRPr="002D0B86">
        <w:rPr>
          <w:rFonts w:asciiTheme="minorHAnsi" w:hAnsiTheme="minorHAnsi" w:cstheme="minorHAnsi"/>
          <w:sz w:val="22"/>
          <w:szCs w:val="22"/>
        </w:rPr>
        <w:t xml:space="preserve">říloze č. </w:t>
      </w:r>
      <w:r w:rsidR="002B6BE9">
        <w:rPr>
          <w:rFonts w:asciiTheme="minorHAnsi" w:hAnsiTheme="minorHAnsi" w:cstheme="minorHAnsi"/>
          <w:sz w:val="22"/>
          <w:szCs w:val="22"/>
        </w:rPr>
        <w:t>6</w:t>
      </w:r>
      <w:r w:rsidRPr="002D0B86">
        <w:rPr>
          <w:rFonts w:asciiTheme="minorHAnsi" w:hAnsiTheme="minorHAnsi" w:cstheme="minorHAnsi"/>
          <w:sz w:val="22"/>
          <w:szCs w:val="22"/>
        </w:rPr>
        <w:t xml:space="preserve"> (dále jen „</w:t>
      </w:r>
      <w:r w:rsidRPr="002B6BE9">
        <w:rPr>
          <w:rFonts w:asciiTheme="minorHAnsi" w:hAnsiTheme="minorHAnsi" w:cstheme="minorHAnsi"/>
          <w:b/>
          <w:bCs/>
          <w:sz w:val="22"/>
          <w:szCs w:val="22"/>
        </w:rPr>
        <w:t xml:space="preserve">Příloha č. </w:t>
      </w:r>
      <w:r w:rsidR="002B6BE9" w:rsidRPr="002B6BE9">
        <w:rPr>
          <w:rFonts w:asciiTheme="minorHAnsi" w:hAnsiTheme="minorHAnsi" w:cstheme="minorHAnsi"/>
          <w:b/>
          <w:bCs/>
          <w:sz w:val="22"/>
          <w:szCs w:val="22"/>
        </w:rPr>
        <w:t>6</w:t>
      </w:r>
      <w:r w:rsidRPr="002B6BE9">
        <w:rPr>
          <w:rFonts w:asciiTheme="minorHAnsi" w:hAnsiTheme="minorHAnsi" w:cstheme="minorHAnsi"/>
          <w:b/>
          <w:bCs/>
          <w:sz w:val="22"/>
          <w:szCs w:val="22"/>
        </w:rPr>
        <w:t xml:space="preserve"> – realizační tým</w:t>
      </w:r>
      <w:r w:rsidRPr="002D0B86">
        <w:rPr>
          <w:rFonts w:asciiTheme="minorHAnsi" w:hAnsiTheme="minorHAnsi" w:cstheme="minorHAnsi"/>
          <w:sz w:val="22"/>
          <w:szCs w:val="22"/>
        </w:rPr>
        <w:t>“ či jen „</w:t>
      </w:r>
      <w:r w:rsidRPr="002B6BE9">
        <w:rPr>
          <w:rFonts w:asciiTheme="minorHAnsi" w:hAnsiTheme="minorHAnsi" w:cstheme="minorHAnsi"/>
          <w:b/>
          <w:bCs/>
          <w:sz w:val="22"/>
          <w:szCs w:val="22"/>
        </w:rPr>
        <w:t xml:space="preserve">Příloha č. </w:t>
      </w:r>
      <w:r w:rsidR="002B6BE9" w:rsidRPr="002B6BE9">
        <w:rPr>
          <w:rFonts w:asciiTheme="minorHAnsi" w:hAnsiTheme="minorHAnsi" w:cstheme="minorHAnsi"/>
          <w:b/>
          <w:bCs/>
          <w:sz w:val="22"/>
          <w:szCs w:val="22"/>
        </w:rPr>
        <w:t>6</w:t>
      </w:r>
      <w:r w:rsidRPr="002D0B86">
        <w:rPr>
          <w:rFonts w:asciiTheme="minorHAnsi" w:hAnsiTheme="minorHAnsi" w:cstheme="minorHAnsi"/>
          <w:sz w:val="22"/>
          <w:szCs w:val="22"/>
        </w:rPr>
        <w:t xml:space="preserve">“) a v nabídce Projektového manažera podané v Zadávacím řízení, které získaly oprávnění k výkonu těchto činností </w:t>
      </w:r>
      <w:r w:rsidRPr="002D0B86">
        <w:rPr>
          <w:rFonts w:asciiTheme="minorHAnsi" w:hAnsiTheme="minorHAnsi" w:cstheme="minorHAnsi"/>
          <w:sz w:val="22"/>
          <w:szCs w:val="22"/>
        </w:rPr>
        <w:lastRenderedPageBreak/>
        <w:t>podle zvláštních předpisů, a to v počtu, o zkušenostech a odborné kvalifikaci v souladu s kvalifikačními předpoklady stanovenými v zadávací dokumentaci Zadávacího řízení. Změna těchto osob není možná bez předchozího písemného souhlasu Klienta. Změna těchto osob není považována za změnu Smlouvy. Nezbytnou podmínkou pro odsouhlasení změny osoby, prostřednictvím které Projektový manažer v Zadávacím řízení prokazoval splnění kvalifikačních předpokladů, je, že Projektový manažer jako součást své žádosti o změnu této osoby předloží Klientovi pro nově navrženou osobu originály nebo úředně ověřené kopie dokladů prokazujících kvalifikaci navržené osoby, a to alespoň v rozsahu požadovaném v zadávací dokumentaci Zadávacího řízení. Účinnost změny nastává okamžikem doručení písemného souhlasu Klienta se změnou této osoby Projektovému manažerovi. Jestliže Klient neudělí nejpozději do deseti (10) pracovních dnů ode dne doručení žádosti o změnu této osoby souhlas Projektovému manažerovi, Klient písemně oznámí Projektovému manažerovi důvody, pro které neudělil souhlas pro změnu této osoby.</w:t>
      </w:r>
    </w:p>
    <w:p w14:paraId="595FECB3" w14:textId="0BA1DF75" w:rsidR="003F3E73" w:rsidRDefault="003F3E73" w:rsidP="00A764D8">
      <w:pPr>
        <w:pStyle w:val="Odstavecseseznamem"/>
        <w:numPr>
          <w:ilvl w:val="0"/>
          <w:numId w:val="38"/>
        </w:numPr>
        <w:spacing w:before="120" w:after="120" w:line="276" w:lineRule="auto"/>
        <w:ind w:left="1134" w:hanging="567"/>
        <w:contextualSpacing w:val="0"/>
        <w:jc w:val="both"/>
        <w:rPr>
          <w:rFonts w:asciiTheme="minorHAnsi" w:hAnsiTheme="minorHAnsi" w:cstheme="minorHAnsi"/>
          <w:sz w:val="22"/>
          <w:szCs w:val="22"/>
        </w:rPr>
      </w:pPr>
      <w:r w:rsidRPr="003F3E73">
        <w:rPr>
          <w:rFonts w:asciiTheme="minorHAnsi" w:hAnsiTheme="minorHAnsi" w:cstheme="minorHAnsi"/>
          <w:sz w:val="22"/>
          <w:szCs w:val="22"/>
        </w:rPr>
        <w:t>pořídit z každého jednání, jež se vztahuje k Projektu a kterého byl účasten, podrobný písemný zápis, který je Projektový manažer povinen předat Klientovi nejpozději do tří (3) pracovních dnů ode dne konání takového jednání.</w:t>
      </w:r>
    </w:p>
    <w:p w14:paraId="51A83522" w14:textId="6567C791" w:rsidR="009405D0" w:rsidRPr="00A764D8" w:rsidRDefault="009405D0" w:rsidP="00A764D8">
      <w:pPr>
        <w:pStyle w:val="Odstavecseseznamem"/>
        <w:numPr>
          <w:ilvl w:val="0"/>
          <w:numId w:val="38"/>
        </w:numPr>
        <w:spacing w:before="120" w:after="120" w:line="276" w:lineRule="auto"/>
        <w:ind w:left="1134" w:hanging="567"/>
        <w:contextualSpacing w:val="0"/>
        <w:jc w:val="both"/>
        <w:rPr>
          <w:rFonts w:asciiTheme="minorHAnsi" w:hAnsiTheme="minorHAnsi" w:cstheme="minorHAnsi"/>
          <w:sz w:val="22"/>
          <w:szCs w:val="22"/>
        </w:rPr>
      </w:pPr>
      <w:r w:rsidRPr="00A764D8">
        <w:rPr>
          <w:rFonts w:asciiTheme="minorHAnsi" w:hAnsiTheme="minorHAnsi" w:cstheme="minorHAnsi"/>
          <w:sz w:val="22"/>
          <w:szCs w:val="22"/>
        </w:rPr>
        <w:t xml:space="preserve">Projektový manažer je povinen zajistit, aby plněním této Smlouvy nedošlo k porušení právních předpisů a rozhodnutí upravujících mezinárodní sankce, kterými jsou Česká republika a/nebo Klient vázáni. Projektový manažer je neprodleně povinen informovat Klienta o </w:t>
      </w:r>
      <w:proofErr w:type="gramStart"/>
      <w:r w:rsidRPr="00A764D8">
        <w:rPr>
          <w:rFonts w:asciiTheme="minorHAnsi" w:hAnsiTheme="minorHAnsi" w:cstheme="minorHAnsi"/>
          <w:sz w:val="22"/>
          <w:szCs w:val="22"/>
        </w:rPr>
        <w:t>skutečnostech</w:t>
      </w:r>
      <w:proofErr w:type="gramEnd"/>
      <w:r w:rsidRPr="00A764D8">
        <w:rPr>
          <w:rFonts w:asciiTheme="minorHAnsi" w:hAnsiTheme="minorHAnsi" w:cstheme="minorHAnsi"/>
          <w:sz w:val="22"/>
          <w:szCs w:val="22"/>
        </w:rPr>
        <w:t xml:space="preserve"> jakkoliv relevantních pro posouzení naplnění povinností uvedených ve větě první tohoto článku Smlouvy. Klient je oprávněn od této Smlouvy či její části odstoupit, pokud zjistí, že na Projektového manažera či Projektového manažera ovládající osoby (včetně členů jejich statutárních, dozorčích a/nebo jiných orgánů) dopadají, přímo či zprostředkovaně, mezinárodní sankce dle příslušných právních předpisů a/nebo rozhodnutí, kterými jsou Česká republika nebo Klient vázáni. Pokud takové sankce dopadají na jakoukoli osobu, kterou Projektový manažer používá k plnění Smlouvy, včetně jeho poddodavatelů a osob s ním jakkoli spolupracujících (včetně členů jejich statutárních, dozorčích a/nebo jiných orgánů), je Projektový manažer povinen o takové skutečnosti nejpozději následující pracovní den poté, co ji zjistí, informovat Klienta a do deseti (10) pracovních dnů od výzvy Klienta je povinen zjednat nápravu a takovou osobu nahradit, přičemž pokud tak Projektový manažer neučiní, je Klient oprávněn od Smlouvy či její části odstoupit.</w:t>
      </w:r>
    </w:p>
    <w:p w14:paraId="3D0B4566" w14:textId="77777777" w:rsidR="009405D0" w:rsidRPr="00A764D8" w:rsidRDefault="009405D0" w:rsidP="00F53DE1">
      <w:pPr>
        <w:pStyle w:val="Odstavecseseznamem"/>
        <w:spacing w:before="120" w:after="120" w:line="276" w:lineRule="auto"/>
        <w:ind w:left="1134"/>
        <w:contextualSpacing w:val="0"/>
        <w:jc w:val="both"/>
        <w:rPr>
          <w:rFonts w:asciiTheme="minorHAnsi" w:hAnsiTheme="minorHAnsi" w:cstheme="minorHAnsi"/>
          <w:sz w:val="22"/>
          <w:szCs w:val="22"/>
        </w:rPr>
      </w:pPr>
      <w:r w:rsidRPr="00A764D8">
        <w:rPr>
          <w:rFonts w:asciiTheme="minorHAnsi" w:hAnsiTheme="minorHAnsi" w:cstheme="minorHAnsi"/>
          <w:sz w:val="22"/>
          <w:szCs w:val="22"/>
        </w:rPr>
        <w:t>Projektový manažer je povinen zajistit, aby žádná z osob podílejících se na plnění této Smlouvy a ani žádný Subdodavatel v žádném časovém okamžiku (včetně doby před podpisem této Smlouvy):</w:t>
      </w:r>
    </w:p>
    <w:p w14:paraId="7472310B" w14:textId="77777777" w:rsidR="009405D0" w:rsidRPr="00A764D8" w:rsidRDefault="009405D0" w:rsidP="00F53DE1">
      <w:pPr>
        <w:pStyle w:val="Odstavecseseznamem"/>
        <w:numPr>
          <w:ilvl w:val="0"/>
          <w:numId w:val="59"/>
        </w:numPr>
        <w:spacing w:before="120" w:after="120" w:line="276" w:lineRule="auto"/>
        <w:contextualSpacing w:val="0"/>
        <w:jc w:val="both"/>
        <w:rPr>
          <w:rFonts w:asciiTheme="minorHAnsi" w:hAnsiTheme="minorHAnsi" w:cstheme="minorHAnsi"/>
          <w:sz w:val="22"/>
          <w:szCs w:val="22"/>
        </w:rPr>
      </w:pPr>
      <w:r w:rsidRPr="00A764D8">
        <w:rPr>
          <w:rFonts w:asciiTheme="minorHAnsi" w:hAnsiTheme="minorHAnsi" w:cstheme="minorHAnsi"/>
          <w:sz w:val="22"/>
          <w:szCs w:val="22"/>
        </w:rPr>
        <w:t>se jakkoli podílela na činnostech zhotovitele Díla (včetně jeho Subdodavatelů a osob s ním jakkoli spolupracujících),</w:t>
      </w:r>
    </w:p>
    <w:p w14:paraId="5BD06EC7" w14:textId="77777777" w:rsidR="009405D0" w:rsidRPr="00A764D8" w:rsidRDefault="009405D0" w:rsidP="00F53DE1">
      <w:pPr>
        <w:pStyle w:val="Odstavecseseznamem"/>
        <w:numPr>
          <w:ilvl w:val="0"/>
          <w:numId w:val="59"/>
        </w:numPr>
        <w:spacing w:before="120" w:after="120" w:line="276" w:lineRule="auto"/>
        <w:contextualSpacing w:val="0"/>
        <w:jc w:val="both"/>
        <w:rPr>
          <w:rFonts w:asciiTheme="minorHAnsi" w:hAnsiTheme="minorHAnsi" w:cstheme="minorHAnsi"/>
          <w:sz w:val="22"/>
          <w:szCs w:val="22"/>
        </w:rPr>
      </w:pPr>
      <w:r w:rsidRPr="00A764D8">
        <w:rPr>
          <w:rFonts w:asciiTheme="minorHAnsi" w:hAnsiTheme="minorHAnsi" w:cstheme="minorHAnsi"/>
          <w:sz w:val="22"/>
          <w:szCs w:val="22"/>
        </w:rPr>
        <w:t>se jakkoli podílela na činnostech zhotovitele jakékoli projektové dokumentace pro Dílo a/nebo na činnostech autorského dozoru Díla (včetně jeho Subdodavatelů a osob s ním jakkoli spolupracujících),</w:t>
      </w:r>
    </w:p>
    <w:p w14:paraId="6636A4D4" w14:textId="77777777" w:rsidR="009405D0" w:rsidRPr="00A764D8" w:rsidRDefault="009405D0" w:rsidP="00F53DE1">
      <w:pPr>
        <w:pStyle w:val="Odstavecseseznamem"/>
        <w:numPr>
          <w:ilvl w:val="0"/>
          <w:numId w:val="59"/>
        </w:numPr>
        <w:spacing w:before="120" w:after="120" w:line="276" w:lineRule="auto"/>
        <w:contextualSpacing w:val="0"/>
        <w:jc w:val="both"/>
        <w:rPr>
          <w:rFonts w:asciiTheme="minorHAnsi" w:hAnsiTheme="minorHAnsi" w:cstheme="minorHAnsi"/>
          <w:sz w:val="22"/>
          <w:szCs w:val="22"/>
        </w:rPr>
      </w:pPr>
      <w:r w:rsidRPr="00A764D8">
        <w:rPr>
          <w:rFonts w:asciiTheme="minorHAnsi" w:hAnsiTheme="minorHAnsi" w:cstheme="minorHAnsi"/>
          <w:sz w:val="22"/>
          <w:szCs w:val="22"/>
        </w:rPr>
        <w:lastRenderedPageBreak/>
        <w:t>se jakkoli podílela na přípravě zadávací dokumentace pro Zadávací řízení, či její jakékoliv části, s výjimkou osob, které připravovaly mapové nebo analytické podklady;</w:t>
      </w:r>
    </w:p>
    <w:p w14:paraId="6A19A14E" w14:textId="429315B7" w:rsidR="009405D0" w:rsidRPr="00F53DE1" w:rsidRDefault="009405D0" w:rsidP="00F53DE1">
      <w:pPr>
        <w:pStyle w:val="Odstavecseseznamem"/>
        <w:numPr>
          <w:ilvl w:val="0"/>
          <w:numId w:val="59"/>
        </w:numPr>
        <w:spacing w:before="120" w:after="120" w:line="276" w:lineRule="auto"/>
        <w:contextualSpacing w:val="0"/>
        <w:jc w:val="both"/>
        <w:rPr>
          <w:rFonts w:asciiTheme="minorHAnsi" w:hAnsiTheme="minorHAnsi" w:cstheme="minorHAnsi"/>
          <w:sz w:val="22"/>
          <w:szCs w:val="22"/>
        </w:rPr>
      </w:pPr>
      <w:r w:rsidRPr="00A764D8">
        <w:rPr>
          <w:rFonts w:asciiTheme="minorHAnsi" w:hAnsiTheme="minorHAnsi" w:cstheme="minorHAnsi"/>
          <w:sz w:val="22"/>
          <w:szCs w:val="22"/>
        </w:rPr>
        <w:t>nebyla členem či zaměstnancem samosprávných orgánů Investora, úřadů Investora nebo právnických osob zřízených Investorem.</w:t>
      </w:r>
    </w:p>
    <w:p w14:paraId="526248B0" w14:textId="77777777" w:rsidR="00D228F4" w:rsidRDefault="00D228F4" w:rsidP="00A55B26">
      <w:pPr>
        <w:spacing w:before="120" w:line="276" w:lineRule="auto"/>
        <w:jc w:val="center"/>
        <w:rPr>
          <w:rFonts w:asciiTheme="minorHAnsi" w:hAnsiTheme="minorHAnsi" w:cstheme="minorHAnsi"/>
          <w:b/>
          <w:bCs/>
          <w:sz w:val="22"/>
          <w:szCs w:val="22"/>
          <w:u w:val="single"/>
        </w:rPr>
      </w:pPr>
    </w:p>
    <w:p w14:paraId="0D4C135C" w14:textId="372692F5" w:rsidR="00976C27" w:rsidRPr="0020295D" w:rsidRDefault="00976C27" w:rsidP="00A55B26">
      <w:pPr>
        <w:spacing w:before="120" w:line="276" w:lineRule="auto"/>
        <w:jc w:val="center"/>
        <w:rPr>
          <w:rFonts w:asciiTheme="minorHAnsi" w:hAnsiTheme="minorHAnsi" w:cstheme="minorHAnsi"/>
          <w:b/>
          <w:bCs/>
          <w:sz w:val="22"/>
          <w:szCs w:val="22"/>
          <w:u w:val="single"/>
        </w:rPr>
      </w:pPr>
      <w:r w:rsidRPr="0020295D">
        <w:rPr>
          <w:rFonts w:asciiTheme="minorHAnsi" w:hAnsiTheme="minorHAnsi" w:cstheme="minorHAnsi"/>
          <w:b/>
          <w:bCs/>
          <w:sz w:val="22"/>
          <w:szCs w:val="22"/>
          <w:u w:val="single"/>
        </w:rPr>
        <w:t xml:space="preserve">ČLÁNEK </w:t>
      </w:r>
      <w:r w:rsidR="009B3EC9">
        <w:rPr>
          <w:rFonts w:asciiTheme="minorHAnsi" w:hAnsiTheme="minorHAnsi" w:cstheme="minorHAnsi"/>
          <w:b/>
          <w:bCs/>
          <w:sz w:val="22"/>
          <w:szCs w:val="22"/>
          <w:u w:val="single"/>
        </w:rPr>
        <w:t>V</w:t>
      </w:r>
      <w:r w:rsidR="007669AA">
        <w:rPr>
          <w:rFonts w:asciiTheme="minorHAnsi" w:hAnsiTheme="minorHAnsi" w:cstheme="minorHAnsi"/>
          <w:b/>
          <w:bCs/>
          <w:sz w:val="22"/>
          <w:szCs w:val="22"/>
          <w:u w:val="single"/>
        </w:rPr>
        <w:t>III</w:t>
      </w:r>
      <w:r w:rsidRPr="0020295D">
        <w:rPr>
          <w:rFonts w:asciiTheme="minorHAnsi" w:hAnsiTheme="minorHAnsi" w:cstheme="minorHAnsi"/>
          <w:b/>
          <w:bCs/>
          <w:sz w:val="22"/>
          <w:szCs w:val="22"/>
          <w:u w:val="single"/>
        </w:rPr>
        <w:t>.</w:t>
      </w:r>
    </w:p>
    <w:p w14:paraId="74B4C75A" w14:textId="57599CF8" w:rsidR="00976C27" w:rsidRPr="0020295D" w:rsidRDefault="00976C27" w:rsidP="00A55B26">
      <w:pPr>
        <w:spacing w:after="120" w:line="276" w:lineRule="auto"/>
        <w:jc w:val="center"/>
        <w:rPr>
          <w:rFonts w:asciiTheme="minorHAnsi" w:hAnsiTheme="minorHAnsi" w:cstheme="minorHAnsi"/>
          <w:b/>
          <w:bCs/>
          <w:caps/>
          <w:sz w:val="22"/>
          <w:szCs w:val="22"/>
          <w:u w:val="single"/>
        </w:rPr>
      </w:pPr>
      <w:r w:rsidRPr="0020295D">
        <w:rPr>
          <w:rFonts w:asciiTheme="minorHAnsi" w:hAnsiTheme="minorHAnsi" w:cstheme="minorHAnsi"/>
          <w:b/>
          <w:bCs/>
          <w:caps/>
          <w:sz w:val="22"/>
          <w:szCs w:val="22"/>
          <w:u w:val="single"/>
        </w:rPr>
        <w:t>PRÁVA A POVINNOSTI KLIENTA</w:t>
      </w:r>
    </w:p>
    <w:p w14:paraId="2D9F7781" w14:textId="2C365880" w:rsidR="00285C34" w:rsidRPr="00285C34" w:rsidRDefault="00877B0F" w:rsidP="007E507A">
      <w:pPr>
        <w:pStyle w:val="Odstavecseseznamem"/>
        <w:numPr>
          <w:ilvl w:val="0"/>
          <w:numId w:val="39"/>
        </w:numPr>
        <w:spacing w:before="120" w:after="120" w:line="276" w:lineRule="auto"/>
        <w:ind w:left="567" w:hanging="567"/>
        <w:contextualSpacing w:val="0"/>
        <w:jc w:val="both"/>
        <w:rPr>
          <w:rFonts w:asciiTheme="minorHAnsi" w:hAnsiTheme="minorHAnsi" w:cstheme="minorHAnsi"/>
          <w:sz w:val="22"/>
          <w:szCs w:val="22"/>
        </w:rPr>
      </w:pPr>
      <w:r w:rsidRPr="00285C34">
        <w:rPr>
          <w:rFonts w:asciiTheme="minorHAnsi" w:hAnsiTheme="minorHAnsi" w:cstheme="minorHAnsi"/>
          <w:sz w:val="22"/>
          <w:szCs w:val="22"/>
        </w:rPr>
        <w:t xml:space="preserve">Klient je </w:t>
      </w:r>
      <w:r w:rsidR="00285C34">
        <w:rPr>
          <w:rFonts w:asciiTheme="minorHAnsi" w:hAnsiTheme="minorHAnsi" w:cstheme="minorHAnsi"/>
          <w:sz w:val="22"/>
          <w:szCs w:val="22"/>
        </w:rPr>
        <w:t xml:space="preserve">zejména </w:t>
      </w:r>
      <w:r w:rsidRPr="00285C34">
        <w:rPr>
          <w:rFonts w:asciiTheme="minorHAnsi" w:hAnsiTheme="minorHAnsi" w:cstheme="minorHAnsi"/>
          <w:sz w:val="22"/>
          <w:szCs w:val="22"/>
        </w:rPr>
        <w:t>oprávněn</w:t>
      </w:r>
      <w:r w:rsidR="00285C34" w:rsidRPr="00285C34">
        <w:rPr>
          <w:rFonts w:asciiTheme="minorHAnsi" w:hAnsiTheme="minorHAnsi" w:cstheme="minorHAnsi"/>
          <w:sz w:val="22"/>
          <w:szCs w:val="22"/>
        </w:rPr>
        <w:t>:</w:t>
      </w:r>
    </w:p>
    <w:p w14:paraId="1EECEDD7" w14:textId="0CEBF88A" w:rsidR="00877B0F" w:rsidRPr="00285C34" w:rsidRDefault="00877B0F" w:rsidP="007E507A">
      <w:pPr>
        <w:pStyle w:val="Odstavecseseznamem"/>
        <w:numPr>
          <w:ilvl w:val="0"/>
          <w:numId w:val="40"/>
        </w:numPr>
        <w:spacing w:before="120" w:after="120" w:line="276" w:lineRule="auto"/>
        <w:ind w:left="1134" w:hanging="567"/>
        <w:contextualSpacing w:val="0"/>
        <w:jc w:val="both"/>
        <w:rPr>
          <w:rFonts w:asciiTheme="minorHAnsi" w:hAnsiTheme="minorHAnsi" w:cstheme="minorHAnsi"/>
          <w:sz w:val="22"/>
          <w:szCs w:val="22"/>
        </w:rPr>
      </w:pPr>
      <w:r w:rsidRPr="00285C34">
        <w:rPr>
          <w:rFonts w:asciiTheme="minorHAnsi" w:hAnsiTheme="minorHAnsi" w:cstheme="minorHAnsi"/>
          <w:sz w:val="22"/>
          <w:szCs w:val="22"/>
        </w:rPr>
        <w:t xml:space="preserve">udělovat Projektovému manažerovi </w:t>
      </w:r>
      <w:r w:rsidR="00F454DF" w:rsidRPr="00285C34">
        <w:rPr>
          <w:rFonts w:asciiTheme="minorHAnsi" w:hAnsiTheme="minorHAnsi" w:cstheme="minorHAnsi"/>
          <w:sz w:val="22"/>
          <w:szCs w:val="22"/>
        </w:rPr>
        <w:t>pokyny a zadání týkající se jednotlivých poskytovaných Služeb</w:t>
      </w:r>
      <w:r w:rsidR="00285C34" w:rsidRPr="00285C34">
        <w:rPr>
          <w:rFonts w:asciiTheme="minorHAnsi" w:hAnsiTheme="minorHAnsi" w:cstheme="minorHAnsi"/>
          <w:sz w:val="22"/>
          <w:szCs w:val="22"/>
        </w:rPr>
        <w:t>;</w:t>
      </w:r>
    </w:p>
    <w:p w14:paraId="5751F83A" w14:textId="2BE2103A" w:rsidR="00877B0F" w:rsidRPr="00285C34" w:rsidRDefault="00BC3A31" w:rsidP="007E507A">
      <w:pPr>
        <w:pStyle w:val="Odstavecseseznamem"/>
        <w:numPr>
          <w:ilvl w:val="0"/>
          <w:numId w:val="40"/>
        </w:numPr>
        <w:spacing w:before="120" w:after="120" w:line="276" w:lineRule="auto"/>
        <w:ind w:left="1134" w:hanging="567"/>
        <w:contextualSpacing w:val="0"/>
        <w:jc w:val="both"/>
        <w:rPr>
          <w:rFonts w:asciiTheme="minorHAnsi" w:eastAsiaTheme="minorHAnsi" w:hAnsiTheme="minorHAnsi" w:cstheme="minorHAnsi"/>
          <w:sz w:val="22"/>
          <w:szCs w:val="22"/>
        </w:rPr>
      </w:pPr>
      <w:r w:rsidRPr="00285C34">
        <w:rPr>
          <w:rFonts w:asciiTheme="minorHAnsi" w:eastAsiaTheme="minorHAnsi" w:hAnsiTheme="minorHAnsi" w:cstheme="minorHAnsi"/>
          <w:sz w:val="22"/>
          <w:szCs w:val="22"/>
        </w:rPr>
        <w:t xml:space="preserve">kontrolovat </w:t>
      </w:r>
      <w:r w:rsidR="00877B0F" w:rsidRPr="00285C34">
        <w:rPr>
          <w:rFonts w:asciiTheme="minorHAnsi" w:eastAsiaTheme="minorHAnsi" w:hAnsiTheme="minorHAnsi" w:cstheme="minorHAnsi"/>
          <w:sz w:val="22"/>
          <w:szCs w:val="22"/>
        </w:rPr>
        <w:t>poskytování Služeb</w:t>
      </w:r>
      <w:r w:rsidR="00807D45">
        <w:rPr>
          <w:rFonts w:asciiTheme="minorHAnsi" w:eastAsiaTheme="minorHAnsi" w:hAnsiTheme="minorHAnsi" w:cstheme="minorHAnsi"/>
          <w:sz w:val="22"/>
          <w:szCs w:val="22"/>
        </w:rPr>
        <w:t>, zda jsou tyto</w:t>
      </w:r>
      <w:r w:rsidR="00877B0F" w:rsidRPr="00285C34">
        <w:rPr>
          <w:rFonts w:asciiTheme="minorHAnsi" w:eastAsiaTheme="minorHAnsi" w:hAnsiTheme="minorHAnsi" w:cstheme="minorHAnsi"/>
          <w:sz w:val="22"/>
          <w:szCs w:val="22"/>
        </w:rPr>
        <w:t xml:space="preserve"> </w:t>
      </w:r>
      <w:r w:rsidR="00877B0F" w:rsidRPr="00285C34">
        <w:rPr>
          <w:rFonts w:asciiTheme="minorHAnsi" w:hAnsiTheme="minorHAnsi" w:cstheme="minorHAnsi"/>
          <w:sz w:val="22"/>
          <w:szCs w:val="22"/>
        </w:rPr>
        <w:t>Služby</w:t>
      </w:r>
      <w:r w:rsidRPr="00285C34">
        <w:rPr>
          <w:rFonts w:asciiTheme="minorHAnsi" w:eastAsiaTheme="minorHAnsi" w:hAnsiTheme="minorHAnsi" w:cstheme="minorHAnsi"/>
          <w:sz w:val="22"/>
          <w:szCs w:val="22"/>
        </w:rPr>
        <w:t xml:space="preserve"> v</w:t>
      </w:r>
      <w:r w:rsidR="00CE7650">
        <w:rPr>
          <w:rFonts w:asciiTheme="minorHAnsi" w:eastAsiaTheme="minorHAnsi" w:hAnsiTheme="minorHAnsi" w:cstheme="minorHAnsi"/>
          <w:sz w:val="22"/>
          <w:szCs w:val="22"/>
        </w:rPr>
        <w:t> </w:t>
      </w:r>
      <w:r w:rsidR="00807D45">
        <w:rPr>
          <w:rFonts w:asciiTheme="minorHAnsi" w:eastAsiaTheme="minorHAnsi" w:hAnsiTheme="minorHAnsi" w:cstheme="minorHAnsi"/>
          <w:sz w:val="22"/>
          <w:szCs w:val="22"/>
        </w:rPr>
        <w:t>souladu nebo</w:t>
      </w:r>
      <w:r w:rsidRPr="00285C34">
        <w:rPr>
          <w:rFonts w:asciiTheme="minorHAnsi" w:eastAsiaTheme="minorHAnsi" w:hAnsiTheme="minorHAnsi" w:cstheme="minorHAnsi"/>
          <w:sz w:val="22"/>
          <w:szCs w:val="22"/>
        </w:rPr>
        <w:t xml:space="preserve"> rozporu </w:t>
      </w:r>
      <w:r w:rsidR="00877B0F" w:rsidRPr="00285C34">
        <w:rPr>
          <w:rFonts w:asciiTheme="minorHAnsi" w:eastAsiaTheme="minorHAnsi" w:hAnsiTheme="minorHAnsi" w:cstheme="minorHAnsi"/>
          <w:sz w:val="22"/>
          <w:szCs w:val="22"/>
        </w:rPr>
        <w:t>s</w:t>
      </w:r>
      <w:r w:rsidR="00CE7650">
        <w:rPr>
          <w:rFonts w:asciiTheme="minorHAnsi" w:eastAsiaTheme="minorHAnsi" w:hAnsiTheme="minorHAnsi" w:cstheme="minorHAnsi"/>
          <w:sz w:val="22"/>
          <w:szCs w:val="22"/>
        </w:rPr>
        <w:t> </w:t>
      </w:r>
      <w:r w:rsidR="00877B0F" w:rsidRPr="00285C34">
        <w:rPr>
          <w:rFonts w:asciiTheme="minorHAnsi" w:eastAsiaTheme="minorHAnsi" w:hAnsiTheme="minorHAnsi" w:cstheme="minorHAnsi"/>
          <w:sz w:val="22"/>
          <w:szCs w:val="22"/>
        </w:rPr>
        <w:t>touto Smlouvou</w:t>
      </w:r>
      <w:r w:rsidR="00285C34" w:rsidRPr="00285C34">
        <w:rPr>
          <w:rFonts w:asciiTheme="minorHAnsi" w:eastAsiaTheme="minorHAnsi" w:hAnsiTheme="minorHAnsi" w:cstheme="minorHAnsi"/>
          <w:sz w:val="22"/>
          <w:szCs w:val="22"/>
        </w:rPr>
        <w:t>;</w:t>
      </w:r>
    </w:p>
    <w:p w14:paraId="14C5A719" w14:textId="5B24EA3D" w:rsidR="00BC3A31" w:rsidRPr="00285C34" w:rsidRDefault="00F454DF" w:rsidP="007E507A">
      <w:pPr>
        <w:pStyle w:val="Odstavecseseznamem"/>
        <w:numPr>
          <w:ilvl w:val="0"/>
          <w:numId w:val="40"/>
        </w:numPr>
        <w:spacing w:before="120" w:after="120" w:line="276" w:lineRule="auto"/>
        <w:ind w:left="1134" w:hanging="567"/>
        <w:contextualSpacing w:val="0"/>
        <w:jc w:val="both"/>
        <w:rPr>
          <w:rFonts w:asciiTheme="minorHAnsi" w:eastAsiaTheme="minorHAnsi" w:hAnsiTheme="minorHAnsi" w:cstheme="minorHAnsi"/>
          <w:sz w:val="22"/>
          <w:szCs w:val="22"/>
        </w:rPr>
      </w:pPr>
      <w:r w:rsidRPr="00285C34">
        <w:rPr>
          <w:rFonts w:asciiTheme="minorHAnsi" w:eastAsiaTheme="minorHAnsi" w:hAnsiTheme="minorHAnsi" w:cstheme="minorHAnsi"/>
          <w:sz w:val="22"/>
          <w:szCs w:val="22"/>
        </w:rPr>
        <w:t xml:space="preserve">pokud </w:t>
      </w:r>
      <w:r w:rsidR="00BC3A31" w:rsidRPr="00285C34">
        <w:rPr>
          <w:rFonts w:asciiTheme="minorHAnsi" w:eastAsiaTheme="minorHAnsi" w:hAnsiTheme="minorHAnsi" w:cstheme="minorHAnsi"/>
          <w:sz w:val="22"/>
          <w:szCs w:val="22"/>
        </w:rPr>
        <w:t>sám nebo s</w:t>
      </w:r>
      <w:r w:rsidR="00CE7650">
        <w:rPr>
          <w:rFonts w:asciiTheme="minorHAnsi" w:eastAsiaTheme="minorHAnsi" w:hAnsiTheme="minorHAnsi" w:cstheme="minorHAnsi"/>
          <w:sz w:val="22"/>
          <w:szCs w:val="22"/>
        </w:rPr>
        <w:t> </w:t>
      </w:r>
      <w:r w:rsidR="00BC3A31" w:rsidRPr="00285C34">
        <w:rPr>
          <w:rFonts w:asciiTheme="minorHAnsi" w:eastAsiaTheme="minorHAnsi" w:hAnsiTheme="minorHAnsi" w:cstheme="minorHAnsi"/>
          <w:sz w:val="22"/>
          <w:szCs w:val="22"/>
        </w:rPr>
        <w:t xml:space="preserve">pomocí třetí osoby zjistí, že </w:t>
      </w:r>
      <w:r w:rsidRPr="00285C34">
        <w:rPr>
          <w:rFonts w:asciiTheme="minorHAnsi" w:eastAsiaTheme="minorHAnsi" w:hAnsiTheme="minorHAnsi" w:cstheme="minorHAnsi"/>
          <w:sz w:val="22"/>
          <w:szCs w:val="22"/>
        </w:rPr>
        <w:t xml:space="preserve">poskytnuté Služby </w:t>
      </w:r>
      <w:r w:rsidR="00BC3A31" w:rsidRPr="00285C34">
        <w:rPr>
          <w:rFonts w:asciiTheme="minorHAnsi" w:eastAsiaTheme="minorHAnsi" w:hAnsiTheme="minorHAnsi" w:cstheme="minorHAnsi"/>
          <w:sz w:val="22"/>
          <w:szCs w:val="22"/>
        </w:rPr>
        <w:t xml:space="preserve">neodpovídají zadáním předaným </w:t>
      </w:r>
      <w:r w:rsidRPr="00285C34">
        <w:rPr>
          <w:rFonts w:asciiTheme="minorHAnsi" w:eastAsiaTheme="minorHAnsi" w:hAnsiTheme="minorHAnsi" w:cstheme="minorHAnsi"/>
          <w:sz w:val="22"/>
          <w:szCs w:val="22"/>
        </w:rPr>
        <w:t xml:space="preserve">Klientem </w:t>
      </w:r>
      <w:r w:rsidRPr="00285C34">
        <w:rPr>
          <w:rFonts w:asciiTheme="minorHAnsi" w:hAnsiTheme="minorHAnsi" w:cstheme="minorHAnsi"/>
          <w:sz w:val="22"/>
          <w:szCs w:val="22"/>
        </w:rPr>
        <w:t>Projektovému manažerovi</w:t>
      </w:r>
      <w:r w:rsidR="00BC3A31" w:rsidRPr="00285C34">
        <w:rPr>
          <w:rFonts w:asciiTheme="minorHAnsi" w:eastAsiaTheme="minorHAnsi" w:hAnsiTheme="minorHAnsi" w:cstheme="minorHAnsi"/>
          <w:sz w:val="22"/>
          <w:szCs w:val="22"/>
        </w:rPr>
        <w:t xml:space="preserve">, </w:t>
      </w:r>
      <w:r w:rsidRPr="00285C34">
        <w:rPr>
          <w:rFonts w:asciiTheme="minorHAnsi" w:eastAsiaTheme="minorHAnsi" w:hAnsiTheme="minorHAnsi" w:cstheme="minorHAnsi"/>
          <w:sz w:val="22"/>
          <w:szCs w:val="22"/>
        </w:rPr>
        <w:t xml:space="preserve">požadovat po </w:t>
      </w:r>
      <w:r w:rsidRPr="00285C34">
        <w:rPr>
          <w:rFonts w:asciiTheme="minorHAnsi" w:hAnsiTheme="minorHAnsi" w:cstheme="minorHAnsi"/>
          <w:sz w:val="22"/>
          <w:szCs w:val="22"/>
        </w:rPr>
        <w:t xml:space="preserve">Projektovém manažerovi </w:t>
      </w:r>
      <w:r w:rsidR="00BC3A31" w:rsidRPr="00285C34">
        <w:rPr>
          <w:rFonts w:asciiTheme="minorHAnsi" w:eastAsiaTheme="minorHAnsi" w:hAnsiTheme="minorHAnsi" w:cstheme="minorHAnsi"/>
          <w:sz w:val="22"/>
          <w:szCs w:val="22"/>
        </w:rPr>
        <w:t xml:space="preserve">bezplatné přepracování předmětné </w:t>
      </w:r>
      <w:r w:rsidRPr="00285C34">
        <w:rPr>
          <w:rFonts w:asciiTheme="minorHAnsi" w:eastAsiaTheme="minorHAnsi" w:hAnsiTheme="minorHAnsi" w:cstheme="minorHAnsi"/>
          <w:sz w:val="22"/>
          <w:szCs w:val="22"/>
        </w:rPr>
        <w:t>Služby</w:t>
      </w:r>
      <w:r w:rsidR="00285C34" w:rsidRPr="00285C34">
        <w:rPr>
          <w:rFonts w:asciiTheme="minorHAnsi" w:eastAsiaTheme="minorHAnsi" w:hAnsiTheme="minorHAnsi" w:cstheme="minorHAnsi"/>
          <w:sz w:val="22"/>
          <w:szCs w:val="22"/>
        </w:rPr>
        <w:t>;</w:t>
      </w:r>
    </w:p>
    <w:p w14:paraId="7BEF33E1" w14:textId="67756505" w:rsidR="00285C34" w:rsidRPr="00285C34" w:rsidRDefault="00285C34" w:rsidP="007E507A">
      <w:pPr>
        <w:pStyle w:val="Odstavecseseznamem"/>
        <w:numPr>
          <w:ilvl w:val="0"/>
          <w:numId w:val="40"/>
        </w:numPr>
        <w:spacing w:before="120" w:after="120" w:line="276" w:lineRule="auto"/>
        <w:ind w:left="1134" w:hanging="567"/>
        <w:contextualSpacing w:val="0"/>
        <w:jc w:val="both"/>
        <w:rPr>
          <w:rFonts w:asciiTheme="minorHAnsi" w:hAnsiTheme="minorHAnsi" w:cstheme="minorHAnsi"/>
          <w:sz w:val="22"/>
          <w:szCs w:val="22"/>
        </w:rPr>
      </w:pPr>
      <w:r w:rsidRPr="00285C34">
        <w:rPr>
          <w:rFonts w:asciiTheme="minorHAnsi" w:hAnsiTheme="minorHAnsi" w:cstheme="minorHAnsi"/>
          <w:sz w:val="22"/>
          <w:szCs w:val="22"/>
        </w:rPr>
        <w:t xml:space="preserve">zajistit </w:t>
      </w:r>
      <w:r w:rsidR="00C2565B">
        <w:rPr>
          <w:rFonts w:asciiTheme="minorHAnsi" w:hAnsiTheme="minorHAnsi" w:cstheme="minorHAnsi"/>
          <w:sz w:val="22"/>
          <w:szCs w:val="22"/>
        </w:rPr>
        <w:t>poskytování Služeb</w:t>
      </w:r>
      <w:r w:rsidRPr="00285C34">
        <w:rPr>
          <w:rFonts w:asciiTheme="minorHAnsi" w:hAnsiTheme="minorHAnsi" w:cstheme="minorHAnsi"/>
          <w:sz w:val="22"/>
          <w:szCs w:val="22"/>
        </w:rPr>
        <w:t xml:space="preserve"> ze strany třetích osob při prodlení Projektového manažera.</w:t>
      </w:r>
      <w:r w:rsidR="002C4AD0">
        <w:rPr>
          <w:rFonts w:asciiTheme="minorHAnsi" w:hAnsiTheme="minorHAnsi" w:cstheme="minorHAnsi"/>
          <w:sz w:val="22"/>
          <w:szCs w:val="22"/>
        </w:rPr>
        <w:t xml:space="preserve"> V</w:t>
      </w:r>
      <w:r w:rsidR="00CE7650">
        <w:rPr>
          <w:rFonts w:asciiTheme="minorHAnsi" w:hAnsiTheme="minorHAnsi" w:cstheme="minorHAnsi"/>
          <w:sz w:val="22"/>
          <w:szCs w:val="22"/>
        </w:rPr>
        <w:t> </w:t>
      </w:r>
      <w:r w:rsidR="002C4AD0">
        <w:rPr>
          <w:rFonts w:asciiTheme="minorHAnsi" w:hAnsiTheme="minorHAnsi" w:cstheme="minorHAnsi"/>
          <w:sz w:val="22"/>
          <w:szCs w:val="22"/>
        </w:rPr>
        <w:t xml:space="preserve">takovém případě je Klient oprávněn po Projektovém manažerovi požadovat náhradu nákladů poskytování Služeb ze strany třetích osob. </w:t>
      </w:r>
    </w:p>
    <w:p w14:paraId="03560AB5" w14:textId="51EC36C5" w:rsidR="00285C34" w:rsidRDefault="00F454DF" w:rsidP="007E507A">
      <w:pPr>
        <w:pStyle w:val="Odstavecseseznamem"/>
        <w:numPr>
          <w:ilvl w:val="0"/>
          <w:numId w:val="39"/>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Klient je </w:t>
      </w:r>
      <w:r w:rsidR="00285C34">
        <w:rPr>
          <w:rFonts w:asciiTheme="minorHAnsi" w:hAnsiTheme="minorHAnsi" w:cstheme="minorHAnsi"/>
          <w:sz w:val="22"/>
          <w:szCs w:val="22"/>
        </w:rPr>
        <w:t xml:space="preserve">zejména </w:t>
      </w:r>
      <w:r>
        <w:rPr>
          <w:rFonts w:asciiTheme="minorHAnsi" w:hAnsiTheme="minorHAnsi" w:cstheme="minorHAnsi"/>
          <w:sz w:val="22"/>
          <w:szCs w:val="22"/>
        </w:rPr>
        <w:t>povinen</w:t>
      </w:r>
      <w:r w:rsidR="00285C34">
        <w:rPr>
          <w:rFonts w:asciiTheme="minorHAnsi" w:hAnsiTheme="minorHAnsi" w:cstheme="minorHAnsi"/>
          <w:sz w:val="22"/>
          <w:szCs w:val="22"/>
        </w:rPr>
        <w:t>:</w:t>
      </w:r>
    </w:p>
    <w:p w14:paraId="11ADEC9C" w14:textId="09EB4F66" w:rsidR="00976C27" w:rsidRPr="00D01141" w:rsidRDefault="00F454DF" w:rsidP="007E507A">
      <w:pPr>
        <w:pStyle w:val="Odstavecseseznamem"/>
        <w:numPr>
          <w:ilvl w:val="0"/>
          <w:numId w:val="41"/>
        </w:numPr>
        <w:spacing w:before="120" w:after="120" w:line="276" w:lineRule="auto"/>
        <w:ind w:left="1134" w:hanging="567"/>
        <w:contextualSpacing w:val="0"/>
        <w:jc w:val="both"/>
        <w:rPr>
          <w:rFonts w:asciiTheme="minorHAnsi" w:hAnsiTheme="minorHAnsi" w:cstheme="minorHAnsi"/>
          <w:sz w:val="22"/>
          <w:szCs w:val="22"/>
        </w:rPr>
      </w:pPr>
      <w:r w:rsidRPr="00D01141">
        <w:rPr>
          <w:rFonts w:asciiTheme="minorHAnsi" w:hAnsiTheme="minorHAnsi" w:cstheme="minorHAnsi"/>
          <w:sz w:val="22"/>
          <w:szCs w:val="22"/>
        </w:rPr>
        <w:t>n</w:t>
      </w:r>
      <w:r w:rsidR="00976C27" w:rsidRPr="00D01141">
        <w:rPr>
          <w:rFonts w:asciiTheme="minorHAnsi" w:hAnsiTheme="minorHAnsi" w:cstheme="minorHAnsi"/>
          <w:sz w:val="22"/>
          <w:szCs w:val="22"/>
        </w:rPr>
        <w:t xml:space="preserve">a základě písemné žádosti </w:t>
      </w:r>
      <w:r w:rsidRPr="00D01141">
        <w:rPr>
          <w:rFonts w:asciiTheme="minorHAnsi" w:hAnsiTheme="minorHAnsi" w:cstheme="minorHAnsi"/>
          <w:sz w:val="22"/>
          <w:szCs w:val="22"/>
        </w:rPr>
        <w:t xml:space="preserve">Projektového manažera </w:t>
      </w:r>
      <w:r w:rsidR="00285C34" w:rsidRPr="00D01141">
        <w:rPr>
          <w:rFonts w:asciiTheme="minorHAnsi" w:hAnsiTheme="minorHAnsi" w:cstheme="minorHAnsi"/>
          <w:sz w:val="22"/>
          <w:szCs w:val="22"/>
        </w:rPr>
        <w:t>doruč</w:t>
      </w:r>
      <w:r w:rsidR="00D0172F">
        <w:rPr>
          <w:rFonts w:asciiTheme="minorHAnsi" w:hAnsiTheme="minorHAnsi" w:cstheme="minorHAnsi"/>
          <w:sz w:val="22"/>
          <w:szCs w:val="22"/>
        </w:rPr>
        <w:t>e</w:t>
      </w:r>
      <w:r w:rsidR="00285C34" w:rsidRPr="00D01141">
        <w:rPr>
          <w:rFonts w:asciiTheme="minorHAnsi" w:hAnsiTheme="minorHAnsi" w:cstheme="minorHAnsi"/>
          <w:sz w:val="22"/>
          <w:szCs w:val="22"/>
        </w:rPr>
        <w:t xml:space="preserve">né alespoň deset (10) </w:t>
      </w:r>
      <w:r w:rsidR="00187925">
        <w:rPr>
          <w:rFonts w:asciiTheme="minorHAnsi" w:hAnsiTheme="minorHAnsi" w:cstheme="minorHAnsi"/>
          <w:sz w:val="22"/>
          <w:szCs w:val="22"/>
        </w:rPr>
        <w:t xml:space="preserve">pracovních </w:t>
      </w:r>
      <w:r w:rsidR="00285C34" w:rsidRPr="00D01141">
        <w:rPr>
          <w:rFonts w:asciiTheme="minorHAnsi" w:hAnsiTheme="minorHAnsi" w:cstheme="minorHAnsi"/>
          <w:sz w:val="22"/>
          <w:szCs w:val="22"/>
        </w:rPr>
        <w:t xml:space="preserve">dní předem </w:t>
      </w:r>
      <w:r w:rsidRPr="00D01141">
        <w:rPr>
          <w:rFonts w:asciiTheme="minorHAnsi" w:hAnsiTheme="minorHAnsi" w:cstheme="minorHAnsi"/>
          <w:sz w:val="22"/>
          <w:szCs w:val="22"/>
        </w:rPr>
        <w:t xml:space="preserve">udělit </w:t>
      </w:r>
      <w:r w:rsidR="00285C34" w:rsidRPr="00D01141">
        <w:rPr>
          <w:rFonts w:asciiTheme="minorHAnsi" w:hAnsiTheme="minorHAnsi" w:cstheme="minorHAnsi"/>
          <w:sz w:val="22"/>
          <w:szCs w:val="22"/>
        </w:rPr>
        <w:t xml:space="preserve">Projektovému manažerovi </w:t>
      </w:r>
      <w:r w:rsidRPr="00D01141">
        <w:rPr>
          <w:rFonts w:asciiTheme="minorHAnsi" w:hAnsiTheme="minorHAnsi" w:cstheme="minorHAnsi"/>
          <w:sz w:val="22"/>
          <w:szCs w:val="22"/>
        </w:rPr>
        <w:t xml:space="preserve">veškeré </w:t>
      </w:r>
      <w:r w:rsidR="00976C27" w:rsidRPr="00D01141">
        <w:rPr>
          <w:rFonts w:asciiTheme="minorHAnsi" w:hAnsiTheme="minorHAnsi" w:cstheme="minorHAnsi"/>
          <w:sz w:val="22"/>
          <w:szCs w:val="22"/>
        </w:rPr>
        <w:t xml:space="preserve">plné moci </w:t>
      </w:r>
      <w:r w:rsidRPr="00D01141">
        <w:rPr>
          <w:rFonts w:asciiTheme="minorHAnsi" w:hAnsiTheme="minorHAnsi" w:cstheme="minorHAnsi"/>
          <w:sz w:val="22"/>
          <w:szCs w:val="22"/>
        </w:rPr>
        <w:t xml:space="preserve">nezbytné </w:t>
      </w:r>
      <w:r w:rsidR="00976C27" w:rsidRPr="00D01141">
        <w:rPr>
          <w:rFonts w:asciiTheme="minorHAnsi" w:hAnsiTheme="minorHAnsi" w:cstheme="minorHAnsi"/>
          <w:sz w:val="22"/>
          <w:szCs w:val="22"/>
        </w:rPr>
        <w:t xml:space="preserve">pro </w:t>
      </w:r>
      <w:r w:rsidRPr="00D01141">
        <w:rPr>
          <w:rFonts w:asciiTheme="minorHAnsi" w:hAnsiTheme="minorHAnsi" w:cstheme="minorHAnsi"/>
          <w:sz w:val="22"/>
          <w:szCs w:val="22"/>
        </w:rPr>
        <w:t>poskytování Služeb dle této Smlouvy</w:t>
      </w:r>
      <w:r w:rsidR="00930448">
        <w:rPr>
          <w:rFonts w:asciiTheme="minorHAnsi" w:hAnsiTheme="minorHAnsi" w:cstheme="minorHAnsi"/>
          <w:sz w:val="22"/>
          <w:szCs w:val="22"/>
        </w:rPr>
        <w:t>;</w:t>
      </w:r>
      <w:r w:rsidR="00976C27" w:rsidRPr="00D01141">
        <w:rPr>
          <w:rFonts w:asciiTheme="minorHAnsi" w:hAnsiTheme="minorHAnsi" w:cstheme="minorHAnsi"/>
          <w:sz w:val="22"/>
          <w:szCs w:val="22"/>
        </w:rPr>
        <w:t xml:space="preserve"> </w:t>
      </w:r>
    </w:p>
    <w:p w14:paraId="30AD9F6F" w14:textId="61C392CF" w:rsidR="00976C27" w:rsidRPr="00D01141" w:rsidRDefault="00D01141" w:rsidP="007E507A">
      <w:pPr>
        <w:pStyle w:val="Odstavecseseznamem"/>
        <w:numPr>
          <w:ilvl w:val="0"/>
          <w:numId w:val="41"/>
        </w:numPr>
        <w:spacing w:before="120" w:after="120" w:line="276" w:lineRule="auto"/>
        <w:ind w:left="1134" w:hanging="567"/>
        <w:contextualSpacing w:val="0"/>
        <w:jc w:val="both"/>
        <w:rPr>
          <w:rFonts w:asciiTheme="minorHAnsi" w:hAnsiTheme="minorHAnsi" w:cstheme="minorHAnsi"/>
          <w:sz w:val="22"/>
          <w:szCs w:val="22"/>
        </w:rPr>
      </w:pPr>
      <w:r w:rsidRPr="00D01141">
        <w:rPr>
          <w:rFonts w:asciiTheme="minorHAnsi" w:hAnsiTheme="minorHAnsi" w:cstheme="minorHAnsi"/>
          <w:sz w:val="22"/>
          <w:szCs w:val="22"/>
        </w:rPr>
        <w:t xml:space="preserve">na základě </w:t>
      </w:r>
      <w:r w:rsidR="00976C27" w:rsidRPr="00D01141">
        <w:rPr>
          <w:rFonts w:asciiTheme="minorHAnsi" w:hAnsiTheme="minorHAnsi" w:cstheme="minorHAnsi"/>
          <w:sz w:val="22"/>
          <w:szCs w:val="22"/>
        </w:rPr>
        <w:t>žádost</w:t>
      </w:r>
      <w:r w:rsidRPr="00D01141">
        <w:rPr>
          <w:rFonts w:asciiTheme="minorHAnsi" w:hAnsiTheme="minorHAnsi" w:cstheme="minorHAnsi"/>
          <w:sz w:val="22"/>
          <w:szCs w:val="22"/>
        </w:rPr>
        <w:t>i</w:t>
      </w:r>
      <w:r w:rsidR="00976C27" w:rsidRPr="00D01141">
        <w:rPr>
          <w:rFonts w:asciiTheme="minorHAnsi" w:hAnsiTheme="minorHAnsi" w:cstheme="minorHAnsi"/>
          <w:sz w:val="22"/>
          <w:szCs w:val="22"/>
        </w:rPr>
        <w:t xml:space="preserve"> </w:t>
      </w:r>
      <w:r w:rsidRPr="00D01141">
        <w:rPr>
          <w:rFonts w:asciiTheme="minorHAnsi" w:hAnsiTheme="minorHAnsi" w:cstheme="minorHAnsi"/>
          <w:sz w:val="22"/>
          <w:szCs w:val="22"/>
        </w:rPr>
        <w:t xml:space="preserve">Projektového manažera </w:t>
      </w:r>
      <w:r w:rsidR="00976C27" w:rsidRPr="00D01141">
        <w:rPr>
          <w:rFonts w:asciiTheme="minorHAnsi" w:hAnsiTheme="minorHAnsi" w:cstheme="minorHAnsi"/>
          <w:sz w:val="22"/>
          <w:szCs w:val="22"/>
        </w:rPr>
        <w:t>poskytn</w:t>
      </w:r>
      <w:r w:rsidR="004438F9">
        <w:rPr>
          <w:rFonts w:asciiTheme="minorHAnsi" w:hAnsiTheme="minorHAnsi" w:cstheme="minorHAnsi"/>
          <w:sz w:val="22"/>
          <w:szCs w:val="22"/>
        </w:rPr>
        <w:t>out</w:t>
      </w:r>
      <w:r w:rsidR="00976C27" w:rsidRPr="00D01141">
        <w:rPr>
          <w:rFonts w:asciiTheme="minorHAnsi" w:hAnsiTheme="minorHAnsi" w:cstheme="minorHAnsi"/>
          <w:sz w:val="22"/>
          <w:szCs w:val="22"/>
        </w:rPr>
        <w:t xml:space="preserve"> </w:t>
      </w:r>
      <w:r w:rsidRPr="00D01141">
        <w:rPr>
          <w:rFonts w:asciiTheme="minorHAnsi" w:hAnsiTheme="minorHAnsi" w:cstheme="minorHAnsi"/>
          <w:sz w:val="22"/>
          <w:szCs w:val="22"/>
        </w:rPr>
        <w:t xml:space="preserve">Projektovému manažerovi </w:t>
      </w:r>
      <w:r w:rsidR="00976C27" w:rsidRPr="00D01141">
        <w:rPr>
          <w:rFonts w:asciiTheme="minorHAnsi" w:hAnsiTheme="minorHAnsi" w:cstheme="minorHAnsi"/>
          <w:sz w:val="22"/>
          <w:szCs w:val="22"/>
        </w:rPr>
        <w:t xml:space="preserve">veškerou </w:t>
      </w:r>
      <w:r w:rsidRPr="00D01141">
        <w:rPr>
          <w:rFonts w:asciiTheme="minorHAnsi" w:hAnsiTheme="minorHAnsi" w:cstheme="minorHAnsi"/>
          <w:sz w:val="22"/>
          <w:szCs w:val="22"/>
        </w:rPr>
        <w:t>součinnost, kterou lze po Klientovi rozumně požadovat</w:t>
      </w:r>
      <w:r w:rsidR="00B00038">
        <w:rPr>
          <w:rFonts w:asciiTheme="minorHAnsi" w:hAnsiTheme="minorHAnsi" w:cstheme="minorHAnsi"/>
          <w:sz w:val="22"/>
          <w:szCs w:val="22"/>
        </w:rPr>
        <w:t>, vyjma případů uvedených v</w:t>
      </w:r>
      <w:r w:rsidR="00CE7650">
        <w:rPr>
          <w:rFonts w:asciiTheme="minorHAnsi" w:hAnsiTheme="minorHAnsi" w:cstheme="minorHAnsi"/>
          <w:sz w:val="22"/>
          <w:szCs w:val="22"/>
        </w:rPr>
        <w:t> </w:t>
      </w:r>
      <w:r w:rsidR="00B00038">
        <w:rPr>
          <w:rFonts w:asciiTheme="minorHAnsi" w:hAnsiTheme="minorHAnsi" w:cstheme="minorHAnsi"/>
          <w:sz w:val="22"/>
          <w:szCs w:val="22"/>
        </w:rPr>
        <w:t>bodech (iii) a (iv) níže</w:t>
      </w:r>
      <w:r w:rsidRPr="00D01141">
        <w:rPr>
          <w:rFonts w:asciiTheme="minorHAnsi" w:hAnsiTheme="minorHAnsi" w:cstheme="minorHAnsi"/>
          <w:sz w:val="22"/>
          <w:szCs w:val="22"/>
        </w:rPr>
        <w:t>;</w:t>
      </w:r>
    </w:p>
    <w:p w14:paraId="67CC24D8" w14:textId="07911F3B" w:rsidR="00D01141" w:rsidRDefault="00414883" w:rsidP="007E507A">
      <w:pPr>
        <w:pStyle w:val="Odstavecseseznamem"/>
        <w:numPr>
          <w:ilvl w:val="0"/>
          <w:numId w:val="41"/>
        </w:numPr>
        <w:spacing w:before="120" w:after="120" w:line="276" w:lineRule="auto"/>
        <w:ind w:left="1134" w:hanging="567"/>
        <w:contextualSpacing w:val="0"/>
        <w:jc w:val="both"/>
        <w:rPr>
          <w:rFonts w:asciiTheme="minorHAnsi" w:hAnsiTheme="minorHAnsi" w:cstheme="minorHAnsi"/>
          <w:sz w:val="22"/>
          <w:szCs w:val="22"/>
        </w:rPr>
      </w:pPr>
      <w:r w:rsidRPr="00D01141">
        <w:rPr>
          <w:rFonts w:asciiTheme="minorHAnsi" w:hAnsiTheme="minorHAnsi" w:cstheme="minorHAnsi"/>
          <w:sz w:val="22"/>
          <w:szCs w:val="22"/>
        </w:rPr>
        <w:t>formálně převz</w:t>
      </w:r>
      <w:r w:rsidR="00D01141" w:rsidRPr="00D01141">
        <w:rPr>
          <w:rFonts w:asciiTheme="minorHAnsi" w:hAnsiTheme="minorHAnsi" w:cstheme="minorHAnsi"/>
          <w:sz w:val="22"/>
          <w:szCs w:val="22"/>
        </w:rPr>
        <w:t xml:space="preserve">ít </w:t>
      </w:r>
      <w:r w:rsidRPr="00D01141">
        <w:rPr>
          <w:rFonts w:asciiTheme="minorHAnsi" w:hAnsiTheme="minorHAnsi" w:cstheme="minorHAnsi"/>
          <w:sz w:val="22"/>
          <w:szCs w:val="22"/>
        </w:rPr>
        <w:t xml:space="preserve">každou dokončenou </w:t>
      </w:r>
      <w:r w:rsidR="00A764D8">
        <w:rPr>
          <w:rFonts w:asciiTheme="minorHAnsi" w:hAnsiTheme="minorHAnsi" w:cstheme="minorHAnsi"/>
          <w:sz w:val="22"/>
          <w:szCs w:val="22"/>
        </w:rPr>
        <w:t>Fázi</w:t>
      </w:r>
      <w:r w:rsidR="00A764D8" w:rsidRPr="00D01141">
        <w:rPr>
          <w:rFonts w:asciiTheme="minorHAnsi" w:hAnsiTheme="minorHAnsi" w:cstheme="minorHAnsi"/>
          <w:sz w:val="22"/>
          <w:szCs w:val="22"/>
        </w:rPr>
        <w:t xml:space="preserve"> </w:t>
      </w:r>
      <w:r w:rsidR="00D01141" w:rsidRPr="00D01141">
        <w:rPr>
          <w:rFonts w:asciiTheme="minorHAnsi" w:hAnsiTheme="minorHAnsi" w:cstheme="minorHAnsi"/>
          <w:sz w:val="22"/>
          <w:szCs w:val="22"/>
        </w:rPr>
        <w:t>do deseti (10) pracovních dní od jejího dokončení, pokud je bez vad a nedodělků nebo pokud neexistují jiné důvod</w:t>
      </w:r>
      <w:r w:rsidR="009C6F4A">
        <w:rPr>
          <w:rFonts w:asciiTheme="minorHAnsi" w:hAnsiTheme="minorHAnsi" w:cstheme="minorHAnsi"/>
          <w:sz w:val="22"/>
          <w:szCs w:val="22"/>
        </w:rPr>
        <w:t>y</w:t>
      </w:r>
      <w:r w:rsidR="00D01141" w:rsidRPr="00D01141">
        <w:rPr>
          <w:rFonts w:asciiTheme="minorHAnsi" w:hAnsiTheme="minorHAnsi" w:cstheme="minorHAnsi"/>
          <w:sz w:val="22"/>
          <w:szCs w:val="22"/>
        </w:rPr>
        <w:t xml:space="preserve"> pro nepřevzetí takové Etapy, a to na základě písemné výzvy Projektového manažera obdržené alespoň deset (10) </w:t>
      </w:r>
      <w:r w:rsidR="00FC37C3" w:rsidRPr="00D01141">
        <w:rPr>
          <w:rFonts w:asciiTheme="minorHAnsi" w:hAnsiTheme="minorHAnsi" w:cstheme="minorHAnsi"/>
          <w:sz w:val="22"/>
          <w:szCs w:val="22"/>
        </w:rPr>
        <w:t>pracovních dn</w:t>
      </w:r>
      <w:r w:rsidR="004B3CE4">
        <w:rPr>
          <w:rFonts w:asciiTheme="minorHAnsi" w:hAnsiTheme="minorHAnsi" w:cstheme="minorHAnsi"/>
          <w:sz w:val="22"/>
          <w:szCs w:val="22"/>
        </w:rPr>
        <w:t>í</w:t>
      </w:r>
      <w:r w:rsidR="00FC37C3" w:rsidRPr="00D01141">
        <w:rPr>
          <w:rFonts w:asciiTheme="minorHAnsi" w:hAnsiTheme="minorHAnsi" w:cstheme="minorHAnsi"/>
          <w:sz w:val="22"/>
          <w:szCs w:val="22"/>
        </w:rPr>
        <w:t xml:space="preserve"> </w:t>
      </w:r>
      <w:r w:rsidR="00D01141" w:rsidRPr="00D01141">
        <w:rPr>
          <w:rFonts w:asciiTheme="minorHAnsi" w:hAnsiTheme="minorHAnsi" w:cstheme="minorHAnsi"/>
          <w:sz w:val="22"/>
          <w:szCs w:val="22"/>
        </w:rPr>
        <w:t>předem</w:t>
      </w:r>
      <w:r w:rsidR="00D01141">
        <w:rPr>
          <w:rFonts w:asciiTheme="minorHAnsi" w:hAnsiTheme="minorHAnsi" w:cstheme="minorHAnsi"/>
          <w:sz w:val="22"/>
          <w:szCs w:val="22"/>
        </w:rPr>
        <w:t>;</w:t>
      </w:r>
    </w:p>
    <w:p w14:paraId="25FC1F67" w14:textId="55269332" w:rsidR="00D510B3" w:rsidRPr="00D01141" w:rsidRDefault="00D510B3" w:rsidP="007E507A">
      <w:pPr>
        <w:pStyle w:val="Odstavecseseznamem"/>
        <w:numPr>
          <w:ilvl w:val="0"/>
          <w:numId w:val="41"/>
        </w:numPr>
        <w:spacing w:before="120" w:after="120" w:line="276" w:lineRule="auto"/>
        <w:ind w:left="1134" w:hanging="567"/>
        <w:contextualSpacing w:val="0"/>
        <w:jc w:val="both"/>
        <w:rPr>
          <w:rFonts w:asciiTheme="minorHAnsi" w:hAnsiTheme="minorHAnsi" w:cstheme="minorHAnsi"/>
          <w:sz w:val="22"/>
          <w:szCs w:val="22"/>
        </w:rPr>
      </w:pPr>
      <w:r w:rsidRPr="00D01141">
        <w:rPr>
          <w:rFonts w:asciiTheme="minorHAnsi" w:eastAsiaTheme="minorHAnsi" w:hAnsiTheme="minorHAnsi" w:cstheme="minorHAnsi"/>
          <w:sz w:val="22"/>
          <w:szCs w:val="22"/>
        </w:rPr>
        <w:t xml:space="preserve">umožnit </w:t>
      </w:r>
      <w:r w:rsidR="00D01141">
        <w:rPr>
          <w:rFonts w:asciiTheme="minorHAnsi" w:hAnsiTheme="minorHAnsi" w:cstheme="minorHAnsi"/>
          <w:sz w:val="22"/>
          <w:szCs w:val="22"/>
        </w:rPr>
        <w:t xml:space="preserve">Projektovému manažerovi </w:t>
      </w:r>
      <w:r w:rsidRPr="00D01141">
        <w:rPr>
          <w:rFonts w:asciiTheme="minorHAnsi" w:eastAsiaTheme="minorHAnsi" w:hAnsiTheme="minorHAnsi" w:cstheme="minorHAnsi"/>
          <w:sz w:val="22"/>
          <w:szCs w:val="22"/>
        </w:rPr>
        <w:t xml:space="preserve">odstranění případných vad </w:t>
      </w:r>
      <w:r w:rsidR="0084562C">
        <w:rPr>
          <w:rFonts w:asciiTheme="minorHAnsi" w:eastAsiaTheme="minorHAnsi" w:hAnsiTheme="minorHAnsi" w:cstheme="minorHAnsi"/>
          <w:sz w:val="22"/>
          <w:szCs w:val="22"/>
        </w:rPr>
        <w:t>Vadných Služeb</w:t>
      </w:r>
      <w:r w:rsidRPr="00D01141">
        <w:rPr>
          <w:rFonts w:asciiTheme="minorHAnsi" w:eastAsiaTheme="minorHAnsi" w:hAnsiTheme="minorHAnsi" w:cstheme="minorHAnsi"/>
          <w:sz w:val="22"/>
          <w:szCs w:val="22"/>
        </w:rPr>
        <w:t xml:space="preserve"> v</w:t>
      </w:r>
      <w:r w:rsidR="0084562C">
        <w:rPr>
          <w:rFonts w:asciiTheme="minorHAnsi" w:eastAsiaTheme="minorHAnsi" w:hAnsiTheme="minorHAnsi" w:cstheme="minorHAnsi"/>
          <w:sz w:val="22"/>
          <w:szCs w:val="22"/>
        </w:rPr>
        <w:t>e stanoveném termínu</w:t>
      </w:r>
      <w:r w:rsidRPr="00D01141">
        <w:rPr>
          <w:rFonts w:asciiTheme="minorHAnsi" w:eastAsiaTheme="minorHAnsi" w:hAnsiTheme="minorHAnsi" w:cstheme="minorHAnsi"/>
          <w:sz w:val="22"/>
          <w:szCs w:val="22"/>
        </w:rPr>
        <w:t>.</w:t>
      </w:r>
    </w:p>
    <w:p w14:paraId="74FDEFC4" w14:textId="77777777" w:rsidR="00C32311" w:rsidRPr="00AE132B" w:rsidRDefault="00C32311" w:rsidP="00A55B26">
      <w:pPr>
        <w:spacing w:before="120" w:after="120" w:line="276" w:lineRule="auto"/>
        <w:rPr>
          <w:rFonts w:asciiTheme="minorHAnsi" w:hAnsiTheme="minorHAnsi" w:cstheme="minorHAnsi"/>
          <w:sz w:val="22"/>
          <w:szCs w:val="22"/>
        </w:rPr>
      </w:pPr>
    </w:p>
    <w:p w14:paraId="4CE439BF" w14:textId="2C69945E" w:rsidR="00C32311" w:rsidRPr="0062699A" w:rsidRDefault="0062699A" w:rsidP="00A55B26">
      <w:pPr>
        <w:spacing w:before="120" w:line="276" w:lineRule="auto"/>
        <w:jc w:val="center"/>
        <w:rPr>
          <w:rFonts w:asciiTheme="minorHAnsi" w:hAnsiTheme="minorHAnsi" w:cstheme="minorHAnsi"/>
          <w:b/>
          <w:bCs/>
          <w:sz w:val="22"/>
          <w:szCs w:val="22"/>
          <w:u w:val="single"/>
        </w:rPr>
      </w:pPr>
      <w:r w:rsidRPr="0062699A">
        <w:rPr>
          <w:rFonts w:asciiTheme="minorHAnsi" w:hAnsiTheme="minorHAnsi" w:cstheme="minorHAnsi"/>
          <w:b/>
          <w:bCs/>
          <w:sz w:val="22"/>
          <w:szCs w:val="22"/>
          <w:u w:val="single"/>
        </w:rPr>
        <w:t>ČLÁN</w:t>
      </w:r>
      <w:r w:rsidRPr="00A55B26">
        <w:rPr>
          <w:rFonts w:asciiTheme="minorHAnsi" w:hAnsiTheme="minorHAnsi" w:cstheme="minorHAnsi"/>
          <w:b/>
          <w:bCs/>
          <w:sz w:val="22"/>
          <w:szCs w:val="22"/>
          <w:u w:val="single"/>
        </w:rPr>
        <w:t xml:space="preserve">EK </w:t>
      </w:r>
      <w:r w:rsidR="007669AA">
        <w:rPr>
          <w:rFonts w:asciiTheme="minorHAnsi" w:hAnsiTheme="minorHAnsi" w:cstheme="minorHAnsi"/>
          <w:b/>
          <w:bCs/>
          <w:sz w:val="22"/>
          <w:szCs w:val="22"/>
          <w:u w:val="single"/>
        </w:rPr>
        <w:t>I</w:t>
      </w:r>
      <w:r w:rsidR="00C32311" w:rsidRPr="00A55B26">
        <w:rPr>
          <w:rFonts w:asciiTheme="minorHAnsi" w:hAnsiTheme="minorHAnsi" w:cstheme="minorHAnsi"/>
          <w:b/>
          <w:bCs/>
          <w:sz w:val="22"/>
          <w:szCs w:val="22"/>
          <w:u w:val="single"/>
        </w:rPr>
        <w:t>X.</w:t>
      </w:r>
    </w:p>
    <w:p w14:paraId="6A8844DA" w14:textId="09AD733E" w:rsidR="00C32311" w:rsidRDefault="00EE7537" w:rsidP="00A55B26">
      <w:pPr>
        <w:spacing w:after="120" w:line="276" w:lineRule="auto"/>
        <w:jc w:val="center"/>
        <w:rPr>
          <w:rFonts w:asciiTheme="minorHAnsi" w:hAnsiTheme="minorHAnsi" w:cstheme="minorHAnsi"/>
          <w:b/>
          <w:bCs/>
          <w:caps/>
          <w:sz w:val="22"/>
          <w:szCs w:val="22"/>
          <w:u w:val="single"/>
        </w:rPr>
      </w:pPr>
      <w:r w:rsidRPr="00AE132B">
        <w:rPr>
          <w:rFonts w:asciiTheme="minorHAnsi" w:hAnsiTheme="minorHAnsi" w:cstheme="minorHAnsi"/>
          <w:b/>
          <w:bCs/>
          <w:caps/>
          <w:sz w:val="22"/>
          <w:szCs w:val="22"/>
          <w:u w:val="single"/>
        </w:rPr>
        <w:t xml:space="preserve">AUTORSKÁ PRÁVA A </w:t>
      </w:r>
      <w:r w:rsidR="0060614E">
        <w:rPr>
          <w:rFonts w:asciiTheme="minorHAnsi" w:hAnsiTheme="minorHAnsi" w:cstheme="minorHAnsi"/>
          <w:b/>
          <w:bCs/>
          <w:caps/>
          <w:sz w:val="22"/>
          <w:szCs w:val="22"/>
          <w:u w:val="single"/>
        </w:rPr>
        <w:t>LICENČNÍ UJEDNÁNÍ</w:t>
      </w:r>
    </w:p>
    <w:p w14:paraId="28C90EB3" w14:textId="40FFAF01" w:rsidR="003568DC" w:rsidRPr="003568DC" w:rsidRDefault="003568DC" w:rsidP="003568DC">
      <w:pPr>
        <w:numPr>
          <w:ilvl w:val="0"/>
          <w:numId w:val="7"/>
        </w:numPr>
        <w:spacing w:before="120" w:after="120" w:line="276" w:lineRule="auto"/>
        <w:ind w:left="567" w:hanging="567"/>
        <w:jc w:val="both"/>
        <w:rPr>
          <w:rFonts w:ascii="Calibri" w:hAnsi="Calibri" w:cs="Calibri"/>
          <w:sz w:val="22"/>
          <w:szCs w:val="22"/>
        </w:rPr>
      </w:pPr>
      <w:bookmarkStart w:id="10" w:name="_Ref101782540"/>
      <w:r w:rsidRPr="003568DC">
        <w:rPr>
          <w:rFonts w:ascii="Calibri" w:hAnsi="Calibri" w:cs="Calibri"/>
          <w:sz w:val="22"/>
          <w:szCs w:val="22"/>
        </w:rPr>
        <w:t xml:space="preserve">Smluvní strany činí nesporným, že pokud </w:t>
      </w:r>
      <w:r>
        <w:rPr>
          <w:rFonts w:ascii="Calibri" w:hAnsi="Calibri" w:cs="Calibri"/>
          <w:sz w:val="22"/>
          <w:szCs w:val="22"/>
        </w:rPr>
        <w:t>Projektový manažer</w:t>
      </w:r>
      <w:r w:rsidRPr="003568DC">
        <w:rPr>
          <w:rFonts w:ascii="Calibri" w:hAnsi="Calibri" w:cs="Calibri"/>
          <w:sz w:val="22"/>
          <w:szCs w:val="22"/>
        </w:rPr>
        <w:t xml:space="preserve"> vytvoří </w:t>
      </w:r>
      <w:r>
        <w:rPr>
          <w:rFonts w:ascii="Calibri" w:hAnsi="Calibri" w:cs="Calibri"/>
          <w:sz w:val="22"/>
          <w:szCs w:val="22"/>
        </w:rPr>
        <w:t xml:space="preserve">při </w:t>
      </w:r>
      <w:r w:rsidRPr="003568DC">
        <w:rPr>
          <w:rFonts w:ascii="Calibri" w:hAnsi="Calibri" w:cs="Calibri"/>
          <w:sz w:val="22"/>
          <w:szCs w:val="22"/>
        </w:rPr>
        <w:t>plnění svých povinností vyplývajících z</w:t>
      </w:r>
      <w:r w:rsidR="00CE7650">
        <w:rPr>
          <w:rFonts w:ascii="Calibri" w:hAnsi="Calibri" w:cs="Calibri"/>
          <w:sz w:val="22"/>
          <w:szCs w:val="22"/>
        </w:rPr>
        <w:t> </w:t>
      </w:r>
      <w:r w:rsidRPr="003568DC">
        <w:rPr>
          <w:rFonts w:ascii="Calibri" w:hAnsi="Calibri" w:cs="Calibri"/>
          <w:sz w:val="22"/>
          <w:szCs w:val="22"/>
        </w:rPr>
        <w:t>této Smlouvy nebo v</w:t>
      </w:r>
      <w:r w:rsidR="00CE7650">
        <w:rPr>
          <w:rFonts w:ascii="Calibri" w:hAnsi="Calibri" w:cs="Calibri"/>
          <w:sz w:val="22"/>
          <w:szCs w:val="22"/>
        </w:rPr>
        <w:t> </w:t>
      </w:r>
      <w:r w:rsidRPr="003568DC">
        <w:rPr>
          <w:rFonts w:ascii="Calibri" w:hAnsi="Calibri" w:cs="Calibri"/>
          <w:sz w:val="22"/>
          <w:szCs w:val="22"/>
        </w:rPr>
        <w:t>souvislosti s</w:t>
      </w:r>
      <w:r w:rsidR="00CE7650">
        <w:rPr>
          <w:rFonts w:ascii="Calibri" w:hAnsi="Calibri" w:cs="Calibri"/>
          <w:sz w:val="22"/>
          <w:szCs w:val="22"/>
        </w:rPr>
        <w:t> </w:t>
      </w:r>
      <w:r w:rsidRPr="003568DC">
        <w:rPr>
          <w:rFonts w:ascii="Calibri" w:hAnsi="Calibri" w:cs="Calibri"/>
          <w:sz w:val="22"/>
          <w:szCs w:val="22"/>
        </w:rPr>
        <w:t>n</w:t>
      </w:r>
      <w:r>
        <w:rPr>
          <w:rFonts w:ascii="Calibri" w:hAnsi="Calibri" w:cs="Calibri"/>
          <w:sz w:val="22"/>
          <w:szCs w:val="22"/>
        </w:rPr>
        <w:t>imi</w:t>
      </w:r>
      <w:r w:rsidRPr="003568DC">
        <w:rPr>
          <w:rFonts w:ascii="Calibri" w:hAnsi="Calibri" w:cs="Calibri"/>
          <w:sz w:val="22"/>
          <w:szCs w:val="22"/>
        </w:rPr>
        <w:t xml:space="preserve"> dílo, které splňuje znaky autorského díla (dále jen „</w:t>
      </w:r>
      <w:r w:rsidRPr="003568DC">
        <w:rPr>
          <w:rFonts w:ascii="Calibri" w:hAnsi="Calibri" w:cs="Calibri"/>
          <w:b/>
          <w:bCs/>
          <w:sz w:val="22"/>
          <w:szCs w:val="22"/>
        </w:rPr>
        <w:t>Autorské dílo</w:t>
      </w:r>
      <w:r w:rsidRPr="003568DC">
        <w:rPr>
          <w:rFonts w:ascii="Calibri" w:hAnsi="Calibri" w:cs="Calibri"/>
          <w:sz w:val="22"/>
          <w:szCs w:val="22"/>
        </w:rPr>
        <w:t>“)</w:t>
      </w:r>
      <w:r>
        <w:rPr>
          <w:rFonts w:ascii="Calibri" w:hAnsi="Calibri" w:cs="Calibri"/>
          <w:sz w:val="22"/>
          <w:szCs w:val="22"/>
        </w:rPr>
        <w:t xml:space="preserve"> </w:t>
      </w:r>
      <w:r w:rsidRPr="003568DC">
        <w:rPr>
          <w:rFonts w:ascii="Calibri" w:hAnsi="Calibri" w:cs="Calibri"/>
          <w:sz w:val="22"/>
          <w:szCs w:val="22"/>
        </w:rPr>
        <w:t>dle</w:t>
      </w:r>
      <w:r>
        <w:rPr>
          <w:rFonts w:ascii="Calibri" w:hAnsi="Calibri" w:cs="Calibri"/>
          <w:sz w:val="22"/>
          <w:szCs w:val="22"/>
        </w:rPr>
        <w:t xml:space="preserve"> ust. § 2</w:t>
      </w:r>
      <w:r w:rsidRPr="003568DC">
        <w:rPr>
          <w:rFonts w:ascii="Calibri" w:hAnsi="Calibri" w:cs="Calibri"/>
          <w:sz w:val="22"/>
          <w:szCs w:val="22"/>
        </w:rPr>
        <w:t xml:space="preserve"> </w:t>
      </w:r>
      <w:r w:rsidRPr="0060614E">
        <w:rPr>
          <w:rFonts w:ascii="Calibri" w:hAnsi="Calibri" w:cs="Calibri"/>
          <w:sz w:val="22"/>
          <w:szCs w:val="22"/>
        </w:rPr>
        <w:t>zák</w:t>
      </w:r>
      <w:r>
        <w:rPr>
          <w:rFonts w:ascii="Calibri" w:hAnsi="Calibri" w:cs="Calibri"/>
          <w:sz w:val="22"/>
          <w:szCs w:val="22"/>
        </w:rPr>
        <w:t>ona</w:t>
      </w:r>
      <w:r w:rsidRPr="0060614E">
        <w:rPr>
          <w:rFonts w:ascii="Calibri" w:hAnsi="Calibri" w:cs="Calibri"/>
          <w:sz w:val="22"/>
          <w:szCs w:val="22"/>
        </w:rPr>
        <w:t xml:space="preserve"> č. 121/2000 Sb., autorský zákon, ve znění pozdějších předpisů (dále jen „</w:t>
      </w:r>
      <w:r w:rsidRPr="0060614E">
        <w:rPr>
          <w:rFonts w:ascii="Calibri" w:hAnsi="Calibri" w:cs="Calibri"/>
          <w:b/>
          <w:bCs/>
          <w:sz w:val="22"/>
          <w:szCs w:val="22"/>
        </w:rPr>
        <w:t>Autorsk</w:t>
      </w:r>
      <w:r>
        <w:rPr>
          <w:rFonts w:ascii="Calibri" w:hAnsi="Calibri" w:cs="Calibri"/>
          <w:b/>
          <w:bCs/>
          <w:sz w:val="22"/>
          <w:szCs w:val="22"/>
        </w:rPr>
        <w:t>ý zákon</w:t>
      </w:r>
      <w:r w:rsidRPr="0060614E">
        <w:rPr>
          <w:rFonts w:ascii="Calibri" w:hAnsi="Calibri" w:cs="Calibri"/>
          <w:sz w:val="22"/>
          <w:szCs w:val="22"/>
        </w:rPr>
        <w:t xml:space="preserve">“), </w:t>
      </w:r>
      <w:r w:rsidRPr="003568DC">
        <w:rPr>
          <w:rFonts w:ascii="Calibri" w:hAnsi="Calibri" w:cs="Calibri"/>
          <w:sz w:val="22"/>
          <w:szCs w:val="22"/>
        </w:rPr>
        <w:t xml:space="preserve">je </w:t>
      </w:r>
      <w:r>
        <w:rPr>
          <w:rFonts w:ascii="Calibri" w:hAnsi="Calibri" w:cs="Calibri"/>
          <w:sz w:val="22"/>
          <w:szCs w:val="22"/>
        </w:rPr>
        <w:t xml:space="preserve">Klient </w:t>
      </w:r>
      <w:r w:rsidRPr="003568DC">
        <w:rPr>
          <w:rFonts w:ascii="Calibri" w:hAnsi="Calibri" w:cs="Calibri"/>
          <w:sz w:val="22"/>
          <w:szCs w:val="22"/>
        </w:rPr>
        <w:t>v</w:t>
      </w:r>
      <w:r w:rsidR="00CE7650">
        <w:rPr>
          <w:rFonts w:ascii="Calibri" w:hAnsi="Calibri" w:cs="Calibri"/>
          <w:sz w:val="22"/>
          <w:szCs w:val="22"/>
        </w:rPr>
        <w:t> </w:t>
      </w:r>
      <w:r w:rsidRPr="003568DC">
        <w:rPr>
          <w:rFonts w:ascii="Calibri" w:hAnsi="Calibri" w:cs="Calibri"/>
          <w:sz w:val="22"/>
          <w:szCs w:val="22"/>
        </w:rPr>
        <w:t>souladu s</w:t>
      </w:r>
      <w:r w:rsidR="00CE7650">
        <w:rPr>
          <w:rFonts w:ascii="Calibri" w:hAnsi="Calibri" w:cs="Calibri"/>
          <w:sz w:val="22"/>
          <w:szCs w:val="22"/>
        </w:rPr>
        <w:t> </w:t>
      </w:r>
      <w:r w:rsidR="00C04FCC">
        <w:rPr>
          <w:rFonts w:ascii="Calibri" w:hAnsi="Calibri" w:cs="Calibri"/>
          <w:sz w:val="22"/>
          <w:szCs w:val="22"/>
        </w:rPr>
        <w:t xml:space="preserve">ust. </w:t>
      </w:r>
      <w:r w:rsidRPr="003568DC">
        <w:rPr>
          <w:rFonts w:ascii="Calibri" w:hAnsi="Calibri" w:cs="Calibri"/>
          <w:sz w:val="22"/>
          <w:szCs w:val="22"/>
        </w:rPr>
        <w:t>§</w:t>
      </w:r>
      <w:r w:rsidR="00C04FCC">
        <w:rPr>
          <w:rFonts w:ascii="Calibri" w:hAnsi="Calibri" w:cs="Calibri"/>
          <w:sz w:val="22"/>
          <w:szCs w:val="22"/>
        </w:rPr>
        <w:t xml:space="preserve"> </w:t>
      </w:r>
      <w:r w:rsidRPr="003568DC">
        <w:rPr>
          <w:rFonts w:ascii="Calibri" w:hAnsi="Calibri" w:cs="Calibri"/>
          <w:sz w:val="22"/>
          <w:szCs w:val="22"/>
        </w:rPr>
        <w:t xml:space="preserve">58 odst. 1 </w:t>
      </w:r>
      <w:r w:rsidRPr="003568DC">
        <w:rPr>
          <w:rFonts w:ascii="Calibri" w:hAnsi="Calibri" w:cs="Calibri"/>
          <w:sz w:val="22"/>
          <w:szCs w:val="22"/>
        </w:rPr>
        <w:lastRenderedPageBreak/>
        <w:t>Autorského zákona oprávněn svým jménem, na svůj účet a bez jakéhokoliv omezení vykonávat veškerá majetková práva autora k</w:t>
      </w:r>
      <w:r w:rsidR="00CE7650">
        <w:rPr>
          <w:rFonts w:ascii="Calibri" w:hAnsi="Calibri" w:cs="Calibri"/>
          <w:sz w:val="22"/>
          <w:szCs w:val="22"/>
        </w:rPr>
        <w:t> </w:t>
      </w:r>
      <w:r w:rsidRPr="003568DC">
        <w:rPr>
          <w:rFonts w:ascii="Calibri" w:hAnsi="Calibri" w:cs="Calibri"/>
          <w:sz w:val="22"/>
          <w:szCs w:val="22"/>
        </w:rPr>
        <w:t>takovému Autorskému dílu, a to i v</w:t>
      </w:r>
      <w:r w:rsidR="00CE7650">
        <w:rPr>
          <w:rFonts w:ascii="Calibri" w:hAnsi="Calibri" w:cs="Calibri"/>
          <w:sz w:val="22"/>
          <w:szCs w:val="22"/>
        </w:rPr>
        <w:t> </w:t>
      </w:r>
      <w:r w:rsidRPr="003568DC">
        <w:rPr>
          <w:rFonts w:ascii="Calibri" w:hAnsi="Calibri" w:cs="Calibri"/>
          <w:sz w:val="22"/>
          <w:szCs w:val="22"/>
        </w:rPr>
        <w:t>případě, jde-li o nedokončené Autorské dílo, zejména, nikoliv však výlučně, právo Autorské dílo užít, publikovat (zveřejnit) Autorské dílo, modifikovat (včetně překladu), zpracovat a změnit Autorské dílo, sloučit Autorské dílo s</w:t>
      </w:r>
      <w:r w:rsidR="00CE7650">
        <w:rPr>
          <w:rFonts w:ascii="Calibri" w:hAnsi="Calibri" w:cs="Calibri"/>
          <w:sz w:val="22"/>
          <w:szCs w:val="22"/>
        </w:rPr>
        <w:t> </w:t>
      </w:r>
      <w:r w:rsidRPr="003568DC">
        <w:rPr>
          <w:rFonts w:ascii="Calibri" w:hAnsi="Calibri" w:cs="Calibri"/>
          <w:sz w:val="22"/>
          <w:szCs w:val="22"/>
        </w:rPr>
        <w:t>dílem jiným, zařadit Autorské dílo do díla souborného, Autorské dílo dokončit a uvádět Autorské dílo na veřejnosti pod svým jménem, a to v</w:t>
      </w:r>
      <w:r w:rsidR="00CE7650">
        <w:rPr>
          <w:rFonts w:ascii="Calibri" w:hAnsi="Calibri" w:cs="Calibri"/>
          <w:sz w:val="22"/>
          <w:szCs w:val="22"/>
        </w:rPr>
        <w:t> </w:t>
      </w:r>
      <w:r w:rsidRPr="003568DC">
        <w:rPr>
          <w:rFonts w:ascii="Calibri" w:hAnsi="Calibri" w:cs="Calibri"/>
          <w:sz w:val="22"/>
          <w:szCs w:val="22"/>
        </w:rPr>
        <w:t xml:space="preserve">nejširší možné míře dovolené právními předpisy, a </w:t>
      </w:r>
      <w:r>
        <w:rPr>
          <w:rFonts w:ascii="Calibri" w:hAnsi="Calibri" w:cs="Calibri"/>
          <w:sz w:val="22"/>
          <w:szCs w:val="22"/>
        </w:rPr>
        <w:t>Projektový manažer</w:t>
      </w:r>
      <w:r w:rsidRPr="003568DC">
        <w:rPr>
          <w:rFonts w:ascii="Calibri" w:hAnsi="Calibri" w:cs="Calibri"/>
          <w:sz w:val="22"/>
          <w:szCs w:val="22"/>
        </w:rPr>
        <w:t xml:space="preserve"> tímto uděluje svůj souhlas s</w:t>
      </w:r>
      <w:r w:rsidR="00CE7650">
        <w:rPr>
          <w:rFonts w:ascii="Calibri" w:hAnsi="Calibri" w:cs="Calibri"/>
          <w:sz w:val="22"/>
          <w:szCs w:val="22"/>
        </w:rPr>
        <w:t> </w:t>
      </w:r>
      <w:r w:rsidRPr="003568DC">
        <w:rPr>
          <w:rFonts w:ascii="Calibri" w:hAnsi="Calibri" w:cs="Calibri"/>
          <w:sz w:val="22"/>
          <w:szCs w:val="22"/>
        </w:rPr>
        <w:t>výkonem majetkových práv k</w:t>
      </w:r>
      <w:r w:rsidR="00CE7650">
        <w:rPr>
          <w:rFonts w:ascii="Calibri" w:hAnsi="Calibri" w:cs="Calibri"/>
          <w:sz w:val="22"/>
          <w:szCs w:val="22"/>
        </w:rPr>
        <w:t> </w:t>
      </w:r>
      <w:r w:rsidRPr="003568DC">
        <w:rPr>
          <w:rFonts w:ascii="Calibri" w:hAnsi="Calibri" w:cs="Calibri"/>
          <w:sz w:val="22"/>
          <w:szCs w:val="22"/>
        </w:rPr>
        <w:t xml:space="preserve">Autorskému dílu </w:t>
      </w:r>
      <w:r>
        <w:rPr>
          <w:rFonts w:ascii="Calibri" w:hAnsi="Calibri" w:cs="Calibri"/>
          <w:sz w:val="22"/>
          <w:szCs w:val="22"/>
        </w:rPr>
        <w:t>Klientem</w:t>
      </w:r>
      <w:r w:rsidRPr="003568DC">
        <w:rPr>
          <w:rFonts w:ascii="Calibri" w:hAnsi="Calibri" w:cs="Calibri"/>
          <w:sz w:val="22"/>
          <w:szCs w:val="22"/>
        </w:rPr>
        <w:t xml:space="preserve"> způsobem uvedeným v</w:t>
      </w:r>
      <w:r w:rsidR="00CE7650">
        <w:rPr>
          <w:rFonts w:ascii="Calibri" w:hAnsi="Calibri" w:cs="Calibri"/>
          <w:sz w:val="22"/>
          <w:szCs w:val="22"/>
        </w:rPr>
        <w:t> </w:t>
      </w:r>
      <w:r w:rsidRPr="003568DC">
        <w:rPr>
          <w:rFonts w:ascii="Calibri" w:hAnsi="Calibri" w:cs="Calibri"/>
          <w:sz w:val="22"/>
          <w:szCs w:val="22"/>
        </w:rPr>
        <w:t xml:space="preserve">této větě. </w:t>
      </w:r>
      <w:r>
        <w:rPr>
          <w:rFonts w:ascii="Calibri" w:hAnsi="Calibri" w:cs="Calibri"/>
          <w:sz w:val="22"/>
          <w:szCs w:val="22"/>
        </w:rPr>
        <w:t xml:space="preserve">Projektový manažer </w:t>
      </w:r>
      <w:r w:rsidRPr="003568DC">
        <w:rPr>
          <w:rFonts w:ascii="Calibri" w:hAnsi="Calibri" w:cs="Calibri"/>
          <w:sz w:val="22"/>
          <w:szCs w:val="22"/>
        </w:rPr>
        <w:t xml:space="preserve">tímto výslovně uděluje </w:t>
      </w:r>
      <w:r>
        <w:rPr>
          <w:rFonts w:ascii="Calibri" w:hAnsi="Calibri" w:cs="Calibri"/>
          <w:sz w:val="22"/>
          <w:szCs w:val="22"/>
        </w:rPr>
        <w:t xml:space="preserve">Klientovi </w:t>
      </w:r>
      <w:r w:rsidRPr="003568DC">
        <w:rPr>
          <w:rFonts w:ascii="Calibri" w:hAnsi="Calibri" w:cs="Calibri"/>
          <w:sz w:val="22"/>
          <w:szCs w:val="22"/>
        </w:rPr>
        <w:t>svůj souhlas s</w:t>
      </w:r>
      <w:r w:rsidR="00CE7650">
        <w:rPr>
          <w:rFonts w:ascii="Calibri" w:hAnsi="Calibri" w:cs="Calibri"/>
          <w:sz w:val="22"/>
          <w:szCs w:val="22"/>
        </w:rPr>
        <w:t> </w:t>
      </w:r>
      <w:r w:rsidRPr="003568DC">
        <w:rPr>
          <w:rFonts w:ascii="Calibri" w:hAnsi="Calibri" w:cs="Calibri"/>
          <w:sz w:val="22"/>
          <w:szCs w:val="22"/>
        </w:rPr>
        <w:t>udělením licence či podlicence k</w:t>
      </w:r>
      <w:r w:rsidR="00CE7650">
        <w:rPr>
          <w:rFonts w:ascii="Calibri" w:hAnsi="Calibri" w:cs="Calibri"/>
          <w:sz w:val="22"/>
          <w:szCs w:val="22"/>
        </w:rPr>
        <w:t> </w:t>
      </w:r>
      <w:r w:rsidRPr="003568DC">
        <w:rPr>
          <w:rFonts w:ascii="Calibri" w:hAnsi="Calibri" w:cs="Calibri"/>
          <w:sz w:val="22"/>
          <w:szCs w:val="22"/>
        </w:rPr>
        <w:t>Autorskému dílu a k</w:t>
      </w:r>
      <w:r w:rsidR="00CE7650">
        <w:rPr>
          <w:rFonts w:ascii="Calibri" w:hAnsi="Calibri" w:cs="Calibri"/>
          <w:sz w:val="22"/>
          <w:szCs w:val="22"/>
        </w:rPr>
        <w:t> </w:t>
      </w:r>
      <w:r w:rsidRPr="003568DC">
        <w:rPr>
          <w:rFonts w:ascii="Calibri" w:hAnsi="Calibri" w:cs="Calibri"/>
          <w:sz w:val="22"/>
          <w:szCs w:val="22"/>
        </w:rPr>
        <w:t>postoupení práv výkonu majetkových práv k</w:t>
      </w:r>
      <w:r w:rsidR="00CE7650">
        <w:rPr>
          <w:rFonts w:ascii="Calibri" w:hAnsi="Calibri" w:cs="Calibri"/>
          <w:sz w:val="22"/>
          <w:szCs w:val="22"/>
        </w:rPr>
        <w:t> </w:t>
      </w:r>
      <w:r w:rsidRPr="003568DC">
        <w:rPr>
          <w:rFonts w:ascii="Calibri" w:hAnsi="Calibri" w:cs="Calibri"/>
          <w:sz w:val="22"/>
          <w:szCs w:val="22"/>
        </w:rPr>
        <w:t xml:space="preserve">Autorskému dílu třetím osobám. Souhlas </w:t>
      </w:r>
      <w:r>
        <w:rPr>
          <w:rFonts w:ascii="Calibri" w:hAnsi="Calibri" w:cs="Calibri"/>
          <w:sz w:val="22"/>
          <w:szCs w:val="22"/>
        </w:rPr>
        <w:t xml:space="preserve">Projektového manažera </w:t>
      </w:r>
      <w:r w:rsidRPr="003568DC">
        <w:rPr>
          <w:rFonts w:ascii="Calibri" w:hAnsi="Calibri" w:cs="Calibri"/>
          <w:sz w:val="22"/>
          <w:szCs w:val="22"/>
        </w:rPr>
        <w:t>dle předchozí věty se uděluje jako neodvolatelný a vztahuje se i ke všem případným dalším postoupením práv výkonu majetkových práv k</w:t>
      </w:r>
      <w:r w:rsidR="00CE7650">
        <w:rPr>
          <w:rFonts w:ascii="Calibri" w:hAnsi="Calibri" w:cs="Calibri"/>
          <w:sz w:val="22"/>
          <w:szCs w:val="22"/>
        </w:rPr>
        <w:t> </w:t>
      </w:r>
      <w:r w:rsidRPr="003568DC">
        <w:rPr>
          <w:rFonts w:ascii="Calibri" w:hAnsi="Calibri" w:cs="Calibri"/>
          <w:sz w:val="22"/>
          <w:szCs w:val="22"/>
        </w:rPr>
        <w:t xml:space="preserve">Autorskému dílu. </w:t>
      </w:r>
      <w:r>
        <w:rPr>
          <w:rFonts w:ascii="Calibri" w:hAnsi="Calibri" w:cs="Calibri"/>
          <w:sz w:val="22"/>
          <w:szCs w:val="22"/>
        </w:rPr>
        <w:t>Projektový manažer</w:t>
      </w:r>
      <w:r w:rsidRPr="003568DC">
        <w:rPr>
          <w:rFonts w:ascii="Calibri" w:hAnsi="Calibri" w:cs="Calibri"/>
          <w:sz w:val="22"/>
          <w:szCs w:val="22"/>
        </w:rPr>
        <w:t xml:space="preserve"> dále souhlasí s</w:t>
      </w:r>
      <w:r w:rsidR="00CE7650">
        <w:rPr>
          <w:rFonts w:ascii="Calibri" w:hAnsi="Calibri" w:cs="Calibri"/>
          <w:sz w:val="22"/>
          <w:szCs w:val="22"/>
        </w:rPr>
        <w:t> </w:t>
      </w:r>
      <w:r w:rsidRPr="003568DC">
        <w:rPr>
          <w:rFonts w:ascii="Calibri" w:hAnsi="Calibri" w:cs="Calibri"/>
          <w:sz w:val="22"/>
          <w:szCs w:val="22"/>
        </w:rPr>
        <w:t xml:space="preserve">tím, že </w:t>
      </w:r>
      <w:r>
        <w:rPr>
          <w:rFonts w:ascii="Calibri" w:hAnsi="Calibri" w:cs="Calibri"/>
          <w:sz w:val="22"/>
          <w:szCs w:val="22"/>
        </w:rPr>
        <w:t>Klient</w:t>
      </w:r>
      <w:r w:rsidRPr="003568DC">
        <w:rPr>
          <w:rFonts w:ascii="Calibri" w:hAnsi="Calibri" w:cs="Calibri"/>
          <w:sz w:val="22"/>
          <w:szCs w:val="22"/>
        </w:rPr>
        <w:t xml:space="preserve"> není povinen vykonávat majetková práva k</w:t>
      </w:r>
      <w:r w:rsidR="00CE7650">
        <w:rPr>
          <w:rFonts w:ascii="Calibri" w:hAnsi="Calibri" w:cs="Calibri"/>
          <w:sz w:val="22"/>
          <w:szCs w:val="22"/>
        </w:rPr>
        <w:t> </w:t>
      </w:r>
      <w:r w:rsidRPr="003568DC">
        <w:rPr>
          <w:rFonts w:ascii="Calibri" w:hAnsi="Calibri" w:cs="Calibri"/>
          <w:sz w:val="22"/>
          <w:szCs w:val="22"/>
        </w:rPr>
        <w:t xml:space="preserve">Autorskému dílu. Jestliže </w:t>
      </w:r>
      <w:r w:rsidR="00936430">
        <w:rPr>
          <w:rFonts w:ascii="Calibri" w:hAnsi="Calibri" w:cs="Calibri"/>
          <w:sz w:val="22"/>
          <w:szCs w:val="22"/>
        </w:rPr>
        <w:t xml:space="preserve">Klient </w:t>
      </w:r>
      <w:r w:rsidRPr="003568DC">
        <w:rPr>
          <w:rFonts w:ascii="Calibri" w:hAnsi="Calibri" w:cs="Calibri"/>
          <w:sz w:val="22"/>
          <w:szCs w:val="22"/>
        </w:rPr>
        <w:t>nevykonává majetková práva k</w:t>
      </w:r>
      <w:r w:rsidR="00CE7650">
        <w:rPr>
          <w:rFonts w:ascii="Calibri" w:hAnsi="Calibri" w:cs="Calibri"/>
          <w:sz w:val="22"/>
          <w:szCs w:val="22"/>
        </w:rPr>
        <w:t> </w:t>
      </w:r>
      <w:r w:rsidRPr="003568DC">
        <w:rPr>
          <w:rFonts w:ascii="Calibri" w:hAnsi="Calibri" w:cs="Calibri"/>
          <w:sz w:val="22"/>
          <w:szCs w:val="22"/>
        </w:rPr>
        <w:t xml:space="preserve">Autorskému dílu vůbec či je vykonává nedostatečně, </w:t>
      </w:r>
      <w:r w:rsidR="00936430">
        <w:rPr>
          <w:rFonts w:ascii="Calibri" w:hAnsi="Calibri" w:cs="Calibri"/>
          <w:sz w:val="22"/>
          <w:szCs w:val="22"/>
        </w:rPr>
        <w:t xml:space="preserve">Projektový manažer </w:t>
      </w:r>
      <w:r w:rsidRPr="003568DC">
        <w:rPr>
          <w:rFonts w:ascii="Calibri" w:hAnsi="Calibri" w:cs="Calibri"/>
          <w:sz w:val="22"/>
          <w:szCs w:val="22"/>
        </w:rPr>
        <w:t xml:space="preserve">nemá právo požadovat, aby mu </w:t>
      </w:r>
      <w:r w:rsidR="00936430">
        <w:rPr>
          <w:rFonts w:ascii="Calibri" w:hAnsi="Calibri" w:cs="Calibri"/>
          <w:sz w:val="22"/>
          <w:szCs w:val="22"/>
        </w:rPr>
        <w:t xml:space="preserve">Klient </w:t>
      </w:r>
      <w:r w:rsidRPr="003568DC">
        <w:rPr>
          <w:rFonts w:ascii="Calibri" w:hAnsi="Calibri" w:cs="Calibri"/>
          <w:sz w:val="22"/>
          <w:szCs w:val="22"/>
        </w:rPr>
        <w:t>za obvyklých podmínek poskytl licenci.</w:t>
      </w:r>
      <w:bookmarkEnd w:id="10"/>
    </w:p>
    <w:p w14:paraId="4445C20B" w14:textId="31148A45" w:rsidR="003568DC" w:rsidRPr="003568DC" w:rsidRDefault="003568DC" w:rsidP="003568DC">
      <w:pPr>
        <w:numPr>
          <w:ilvl w:val="0"/>
          <w:numId w:val="7"/>
        </w:numPr>
        <w:spacing w:before="120" w:after="120" w:line="276" w:lineRule="auto"/>
        <w:ind w:left="567" w:hanging="567"/>
        <w:jc w:val="both"/>
        <w:rPr>
          <w:rFonts w:ascii="Calibri" w:hAnsi="Calibri" w:cs="Calibri"/>
          <w:sz w:val="22"/>
          <w:szCs w:val="22"/>
        </w:rPr>
      </w:pPr>
      <w:bookmarkStart w:id="11" w:name="_Ref101782244"/>
      <w:r w:rsidRPr="003568DC">
        <w:rPr>
          <w:rFonts w:ascii="Calibri" w:hAnsi="Calibri" w:cs="Calibri"/>
          <w:sz w:val="22"/>
          <w:szCs w:val="22"/>
        </w:rPr>
        <w:t>V</w:t>
      </w:r>
      <w:r w:rsidR="00CE7650">
        <w:rPr>
          <w:rFonts w:ascii="Calibri" w:hAnsi="Calibri" w:cs="Calibri"/>
          <w:sz w:val="22"/>
          <w:szCs w:val="22"/>
        </w:rPr>
        <w:t> </w:t>
      </w:r>
      <w:r w:rsidRPr="003568DC">
        <w:rPr>
          <w:rFonts w:ascii="Calibri" w:hAnsi="Calibri" w:cs="Calibri"/>
          <w:sz w:val="22"/>
          <w:szCs w:val="22"/>
        </w:rPr>
        <w:t>případě, že z</w:t>
      </w:r>
      <w:r w:rsidR="00CE7650">
        <w:rPr>
          <w:rFonts w:ascii="Calibri" w:hAnsi="Calibri" w:cs="Calibri"/>
          <w:sz w:val="22"/>
          <w:szCs w:val="22"/>
        </w:rPr>
        <w:t> </w:t>
      </w:r>
      <w:r w:rsidRPr="003568DC">
        <w:rPr>
          <w:rFonts w:ascii="Calibri" w:hAnsi="Calibri" w:cs="Calibri"/>
          <w:sz w:val="22"/>
          <w:szCs w:val="22"/>
        </w:rPr>
        <w:t>jakýchkoliv důvodu nedojde k</w:t>
      </w:r>
      <w:r w:rsidR="00CE7650">
        <w:rPr>
          <w:rFonts w:ascii="Calibri" w:hAnsi="Calibri" w:cs="Calibri"/>
          <w:sz w:val="22"/>
          <w:szCs w:val="22"/>
        </w:rPr>
        <w:t> </w:t>
      </w:r>
      <w:r w:rsidRPr="003568DC">
        <w:rPr>
          <w:rFonts w:ascii="Calibri" w:hAnsi="Calibri" w:cs="Calibri"/>
          <w:sz w:val="22"/>
          <w:szCs w:val="22"/>
        </w:rPr>
        <w:t>postoupení výkonu majetkových práv dle §</w:t>
      </w:r>
      <w:r w:rsidR="00C04FCC">
        <w:rPr>
          <w:rFonts w:ascii="Calibri" w:hAnsi="Calibri" w:cs="Calibri"/>
          <w:sz w:val="22"/>
          <w:szCs w:val="22"/>
        </w:rPr>
        <w:t xml:space="preserve"> </w:t>
      </w:r>
      <w:r w:rsidRPr="003568DC">
        <w:rPr>
          <w:rFonts w:ascii="Calibri" w:hAnsi="Calibri" w:cs="Calibri"/>
          <w:sz w:val="22"/>
          <w:szCs w:val="22"/>
        </w:rPr>
        <w:t xml:space="preserve">58 odst. 1 Autorského zákona, </w:t>
      </w:r>
      <w:r w:rsidR="00936430">
        <w:rPr>
          <w:rFonts w:ascii="Calibri" w:hAnsi="Calibri" w:cs="Calibri"/>
          <w:sz w:val="22"/>
          <w:szCs w:val="22"/>
        </w:rPr>
        <w:t>Projektový manažer</w:t>
      </w:r>
      <w:r w:rsidRPr="003568DC">
        <w:rPr>
          <w:rFonts w:ascii="Calibri" w:hAnsi="Calibri" w:cs="Calibri"/>
          <w:sz w:val="22"/>
          <w:szCs w:val="22"/>
        </w:rPr>
        <w:t xml:space="preserve"> tímto k</w:t>
      </w:r>
      <w:r w:rsidR="00CE7650">
        <w:rPr>
          <w:rFonts w:ascii="Calibri" w:hAnsi="Calibri" w:cs="Calibri"/>
          <w:sz w:val="22"/>
          <w:szCs w:val="22"/>
        </w:rPr>
        <w:t> </w:t>
      </w:r>
      <w:r w:rsidRPr="003568DC">
        <w:rPr>
          <w:rFonts w:ascii="Calibri" w:hAnsi="Calibri" w:cs="Calibri"/>
          <w:sz w:val="22"/>
          <w:szCs w:val="22"/>
        </w:rPr>
        <w:t>okamžiku vytvoření Autorského díla (nebo, není-li to možné, k</w:t>
      </w:r>
      <w:r w:rsidR="00CE7650">
        <w:rPr>
          <w:rFonts w:ascii="Calibri" w:hAnsi="Calibri" w:cs="Calibri"/>
          <w:sz w:val="22"/>
          <w:szCs w:val="22"/>
        </w:rPr>
        <w:t> </w:t>
      </w:r>
      <w:r w:rsidRPr="003568DC">
        <w:rPr>
          <w:rFonts w:ascii="Calibri" w:hAnsi="Calibri" w:cs="Calibri"/>
          <w:sz w:val="22"/>
          <w:szCs w:val="22"/>
        </w:rPr>
        <w:t xml:space="preserve">okamžiku předání Autorského díla </w:t>
      </w:r>
      <w:r w:rsidR="00936430">
        <w:rPr>
          <w:rFonts w:ascii="Calibri" w:hAnsi="Calibri" w:cs="Calibri"/>
          <w:sz w:val="22"/>
          <w:szCs w:val="22"/>
        </w:rPr>
        <w:t>Projektovým manažerem Klientovi</w:t>
      </w:r>
      <w:r w:rsidRPr="003568DC">
        <w:rPr>
          <w:rFonts w:ascii="Calibri" w:hAnsi="Calibri" w:cs="Calibri"/>
          <w:sz w:val="22"/>
          <w:szCs w:val="22"/>
        </w:rPr>
        <w:t xml:space="preserve">) postupuje na </w:t>
      </w:r>
      <w:r w:rsidR="00936430">
        <w:rPr>
          <w:rFonts w:ascii="Calibri" w:hAnsi="Calibri" w:cs="Calibri"/>
          <w:sz w:val="22"/>
          <w:szCs w:val="22"/>
        </w:rPr>
        <w:t xml:space="preserve">Klienta </w:t>
      </w:r>
      <w:r w:rsidRPr="003568DC">
        <w:rPr>
          <w:rFonts w:ascii="Calibri" w:hAnsi="Calibri" w:cs="Calibri"/>
          <w:sz w:val="22"/>
          <w:szCs w:val="22"/>
        </w:rPr>
        <w:t>právo k</w:t>
      </w:r>
      <w:r w:rsidR="00CE7650">
        <w:rPr>
          <w:rFonts w:ascii="Calibri" w:hAnsi="Calibri" w:cs="Calibri"/>
          <w:sz w:val="22"/>
          <w:szCs w:val="22"/>
        </w:rPr>
        <w:t> </w:t>
      </w:r>
      <w:r w:rsidRPr="003568DC">
        <w:rPr>
          <w:rFonts w:ascii="Calibri" w:hAnsi="Calibri" w:cs="Calibri"/>
          <w:sz w:val="22"/>
          <w:szCs w:val="22"/>
        </w:rPr>
        <w:t>výkonu veškerých majetkových autorských práv k</w:t>
      </w:r>
      <w:r w:rsidR="00CE7650">
        <w:rPr>
          <w:rFonts w:ascii="Calibri" w:hAnsi="Calibri" w:cs="Calibri"/>
          <w:sz w:val="22"/>
          <w:szCs w:val="22"/>
        </w:rPr>
        <w:t> </w:t>
      </w:r>
      <w:r w:rsidRPr="003568DC">
        <w:rPr>
          <w:rFonts w:ascii="Calibri" w:hAnsi="Calibri" w:cs="Calibri"/>
          <w:sz w:val="22"/>
          <w:szCs w:val="22"/>
        </w:rPr>
        <w:t>Autorskému dílu v</w:t>
      </w:r>
      <w:r w:rsidR="00CE7650">
        <w:rPr>
          <w:rFonts w:ascii="Calibri" w:hAnsi="Calibri" w:cs="Calibri"/>
          <w:sz w:val="22"/>
          <w:szCs w:val="22"/>
        </w:rPr>
        <w:t> </w:t>
      </w:r>
      <w:r w:rsidRPr="003568DC">
        <w:rPr>
          <w:rFonts w:ascii="Calibri" w:hAnsi="Calibri" w:cs="Calibri"/>
          <w:sz w:val="22"/>
          <w:szCs w:val="22"/>
        </w:rPr>
        <w:t>rozsahu uvedeném v</w:t>
      </w:r>
      <w:r w:rsidR="00CE7650">
        <w:rPr>
          <w:rFonts w:ascii="Calibri" w:hAnsi="Calibri" w:cs="Calibri"/>
          <w:sz w:val="22"/>
          <w:szCs w:val="22"/>
        </w:rPr>
        <w:t> </w:t>
      </w:r>
      <w:r w:rsidRPr="003568DC">
        <w:rPr>
          <w:rFonts w:ascii="Calibri" w:hAnsi="Calibri" w:cs="Calibri"/>
          <w:sz w:val="22"/>
          <w:szCs w:val="22"/>
        </w:rPr>
        <w:t xml:space="preserve">čl. </w:t>
      </w:r>
      <w:r w:rsidR="00C04FCC">
        <w:rPr>
          <w:rFonts w:ascii="Calibri" w:hAnsi="Calibri" w:cs="Calibri"/>
          <w:sz w:val="22"/>
          <w:szCs w:val="22"/>
        </w:rPr>
        <w:fldChar w:fldCharType="begin"/>
      </w:r>
      <w:r w:rsidR="00C04FCC">
        <w:rPr>
          <w:rFonts w:ascii="Calibri" w:hAnsi="Calibri" w:cs="Calibri"/>
          <w:sz w:val="22"/>
          <w:szCs w:val="22"/>
        </w:rPr>
        <w:instrText xml:space="preserve"> REF _Ref101782540 \r \h </w:instrText>
      </w:r>
      <w:r w:rsidR="00C04FCC">
        <w:rPr>
          <w:rFonts w:ascii="Calibri" w:hAnsi="Calibri" w:cs="Calibri"/>
          <w:sz w:val="22"/>
          <w:szCs w:val="22"/>
        </w:rPr>
      </w:r>
      <w:r w:rsidR="00C04FCC">
        <w:rPr>
          <w:rFonts w:ascii="Calibri" w:hAnsi="Calibri" w:cs="Calibri"/>
          <w:sz w:val="22"/>
          <w:szCs w:val="22"/>
        </w:rPr>
        <w:fldChar w:fldCharType="separate"/>
      </w:r>
      <w:r w:rsidR="00421970">
        <w:rPr>
          <w:rFonts w:ascii="Calibri" w:hAnsi="Calibri" w:cs="Calibri"/>
          <w:sz w:val="22"/>
          <w:szCs w:val="22"/>
        </w:rPr>
        <w:t>9.1</w:t>
      </w:r>
      <w:r w:rsidR="00C04FCC">
        <w:rPr>
          <w:rFonts w:ascii="Calibri" w:hAnsi="Calibri" w:cs="Calibri"/>
          <w:sz w:val="22"/>
          <w:szCs w:val="22"/>
        </w:rPr>
        <w:fldChar w:fldCharType="end"/>
      </w:r>
      <w:r w:rsidR="00C04FCC">
        <w:rPr>
          <w:rFonts w:ascii="Calibri" w:hAnsi="Calibri" w:cs="Calibri"/>
          <w:sz w:val="22"/>
          <w:szCs w:val="22"/>
        </w:rPr>
        <w:t xml:space="preserve"> této Smlouvy </w:t>
      </w:r>
      <w:r w:rsidRPr="003568DC">
        <w:rPr>
          <w:rFonts w:ascii="Calibri" w:hAnsi="Calibri" w:cs="Calibri"/>
          <w:sz w:val="22"/>
          <w:szCs w:val="22"/>
        </w:rPr>
        <w:t xml:space="preserve">a uděluje </w:t>
      </w:r>
      <w:r w:rsidR="00936430">
        <w:rPr>
          <w:rFonts w:ascii="Calibri" w:hAnsi="Calibri" w:cs="Calibri"/>
          <w:sz w:val="22"/>
          <w:szCs w:val="22"/>
        </w:rPr>
        <w:t xml:space="preserve">Klientovi </w:t>
      </w:r>
      <w:r w:rsidRPr="003568DC">
        <w:rPr>
          <w:rFonts w:ascii="Calibri" w:hAnsi="Calibri" w:cs="Calibri"/>
          <w:sz w:val="22"/>
          <w:szCs w:val="22"/>
        </w:rPr>
        <w:t>veškeré souhlasy stanovené v</w:t>
      </w:r>
      <w:r w:rsidR="00CE7650">
        <w:rPr>
          <w:rFonts w:ascii="Calibri" w:hAnsi="Calibri" w:cs="Calibri"/>
          <w:sz w:val="22"/>
          <w:szCs w:val="22"/>
        </w:rPr>
        <w:t> </w:t>
      </w:r>
      <w:r w:rsidRPr="003568DC">
        <w:rPr>
          <w:rFonts w:ascii="Calibri" w:hAnsi="Calibri" w:cs="Calibri"/>
          <w:sz w:val="22"/>
          <w:szCs w:val="22"/>
        </w:rPr>
        <w:t xml:space="preserve">čl. </w:t>
      </w:r>
      <w:r w:rsidR="003E3DDA">
        <w:rPr>
          <w:rFonts w:ascii="Calibri" w:hAnsi="Calibri" w:cs="Calibri"/>
          <w:sz w:val="22"/>
          <w:szCs w:val="22"/>
        </w:rPr>
        <w:fldChar w:fldCharType="begin"/>
      </w:r>
      <w:r w:rsidR="003E3DDA">
        <w:rPr>
          <w:rFonts w:ascii="Calibri" w:hAnsi="Calibri" w:cs="Calibri"/>
          <w:sz w:val="22"/>
          <w:szCs w:val="22"/>
        </w:rPr>
        <w:instrText xml:space="preserve"> REF _Ref101782540 \r \h </w:instrText>
      </w:r>
      <w:r w:rsidR="003E3DDA">
        <w:rPr>
          <w:rFonts w:ascii="Calibri" w:hAnsi="Calibri" w:cs="Calibri"/>
          <w:sz w:val="22"/>
          <w:szCs w:val="22"/>
        </w:rPr>
      </w:r>
      <w:r w:rsidR="003E3DDA">
        <w:rPr>
          <w:rFonts w:ascii="Calibri" w:hAnsi="Calibri" w:cs="Calibri"/>
          <w:sz w:val="22"/>
          <w:szCs w:val="22"/>
        </w:rPr>
        <w:fldChar w:fldCharType="separate"/>
      </w:r>
      <w:r w:rsidR="00421970">
        <w:rPr>
          <w:rFonts w:ascii="Calibri" w:hAnsi="Calibri" w:cs="Calibri"/>
          <w:sz w:val="22"/>
          <w:szCs w:val="22"/>
        </w:rPr>
        <w:t>9.1</w:t>
      </w:r>
      <w:r w:rsidR="003E3DDA">
        <w:rPr>
          <w:rFonts w:ascii="Calibri" w:hAnsi="Calibri" w:cs="Calibri"/>
          <w:sz w:val="22"/>
          <w:szCs w:val="22"/>
        </w:rPr>
        <w:fldChar w:fldCharType="end"/>
      </w:r>
      <w:r w:rsidR="00936430">
        <w:rPr>
          <w:rFonts w:ascii="Calibri" w:hAnsi="Calibri" w:cs="Calibri"/>
          <w:sz w:val="22"/>
          <w:szCs w:val="22"/>
        </w:rPr>
        <w:t xml:space="preserve"> této Smlouvy</w:t>
      </w:r>
      <w:r w:rsidRPr="003568DC">
        <w:rPr>
          <w:rFonts w:ascii="Calibri" w:hAnsi="Calibri" w:cs="Calibri"/>
          <w:sz w:val="22"/>
          <w:szCs w:val="22"/>
        </w:rPr>
        <w:t xml:space="preserve"> výše.</w:t>
      </w:r>
      <w:bookmarkEnd w:id="11"/>
    </w:p>
    <w:p w14:paraId="4331F1BE" w14:textId="4DA73B0C" w:rsidR="003568DC" w:rsidRPr="003568DC" w:rsidRDefault="003568DC" w:rsidP="003568DC">
      <w:pPr>
        <w:numPr>
          <w:ilvl w:val="0"/>
          <w:numId w:val="7"/>
        </w:numPr>
        <w:spacing w:before="120" w:after="120" w:line="276" w:lineRule="auto"/>
        <w:ind w:left="567" w:hanging="567"/>
        <w:jc w:val="both"/>
        <w:rPr>
          <w:rFonts w:ascii="Calibri" w:hAnsi="Calibri" w:cs="Calibri"/>
          <w:sz w:val="22"/>
          <w:szCs w:val="22"/>
        </w:rPr>
      </w:pPr>
      <w:r w:rsidRPr="003568DC">
        <w:rPr>
          <w:rFonts w:ascii="Calibri" w:hAnsi="Calibri" w:cs="Calibri"/>
          <w:sz w:val="22"/>
          <w:szCs w:val="22"/>
        </w:rPr>
        <w:t>V</w:t>
      </w:r>
      <w:r w:rsidR="00CE7650">
        <w:rPr>
          <w:rFonts w:ascii="Calibri" w:hAnsi="Calibri" w:cs="Calibri"/>
          <w:sz w:val="22"/>
          <w:szCs w:val="22"/>
        </w:rPr>
        <w:t> </w:t>
      </w:r>
      <w:r w:rsidRPr="003568DC">
        <w:rPr>
          <w:rFonts w:ascii="Calibri" w:hAnsi="Calibri" w:cs="Calibri"/>
          <w:sz w:val="22"/>
          <w:szCs w:val="22"/>
        </w:rPr>
        <w:t>případě, že z</w:t>
      </w:r>
      <w:r w:rsidR="00CE7650">
        <w:rPr>
          <w:rFonts w:ascii="Calibri" w:hAnsi="Calibri" w:cs="Calibri"/>
          <w:sz w:val="22"/>
          <w:szCs w:val="22"/>
        </w:rPr>
        <w:t> </w:t>
      </w:r>
      <w:r w:rsidRPr="003568DC">
        <w:rPr>
          <w:rFonts w:ascii="Calibri" w:hAnsi="Calibri" w:cs="Calibri"/>
          <w:sz w:val="22"/>
          <w:szCs w:val="22"/>
        </w:rPr>
        <w:t>jakýchkoliv důvodu nedojde k</w:t>
      </w:r>
      <w:r w:rsidR="00CE7650">
        <w:rPr>
          <w:rFonts w:ascii="Calibri" w:hAnsi="Calibri" w:cs="Calibri"/>
          <w:sz w:val="22"/>
          <w:szCs w:val="22"/>
        </w:rPr>
        <w:t> </w:t>
      </w:r>
      <w:r w:rsidRPr="003568DC">
        <w:rPr>
          <w:rFonts w:ascii="Calibri" w:hAnsi="Calibri" w:cs="Calibri"/>
          <w:sz w:val="22"/>
          <w:szCs w:val="22"/>
        </w:rPr>
        <w:t xml:space="preserve">postoupení výkonu majetkových práv dle čl. </w:t>
      </w:r>
      <w:r w:rsidR="00936430">
        <w:rPr>
          <w:rFonts w:ascii="Calibri" w:hAnsi="Calibri" w:cs="Calibri"/>
          <w:sz w:val="22"/>
          <w:szCs w:val="22"/>
        </w:rPr>
        <w:fldChar w:fldCharType="begin"/>
      </w:r>
      <w:r w:rsidR="00936430">
        <w:rPr>
          <w:rFonts w:ascii="Calibri" w:hAnsi="Calibri" w:cs="Calibri"/>
          <w:sz w:val="22"/>
          <w:szCs w:val="22"/>
        </w:rPr>
        <w:instrText xml:space="preserve"> REF _Ref101782244 \r \h </w:instrText>
      </w:r>
      <w:r w:rsidR="00936430">
        <w:rPr>
          <w:rFonts w:ascii="Calibri" w:hAnsi="Calibri" w:cs="Calibri"/>
          <w:sz w:val="22"/>
          <w:szCs w:val="22"/>
        </w:rPr>
      </w:r>
      <w:r w:rsidR="00936430">
        <w:rPr>
          <w:rFonts w:ascii="Calibri" w:hAnsi="Calibri" w:cs="Calibri"/>
          <w:sz w:val="22"/>
          <w:szCs w:val="22"/>
        </w:rPr>
        <w:fldChar w:fldCharType="separate"/>
      </w:r>
      <w:r w:rsidR="00421970">
        <w:rPr>
          <w:rFonts w:ascii="Calibri" w:hAnsi="Calibri" w:cs="Calibri"/>
          <w:sz w:val="22"/>
          <w:szCs w:val="22"/>
        </w:rPr>
        <w:t>9.2</w:t>
      </w:r>
      <w:r w:rsidR="00936430">
        <w:rPr>
          <w:rFonts w:ascii="Calibri" w:hAnsi="Calibri" w:cs="Calibri"/>
          <w:sz w:val="22"/>
          <w:szCs w:val="22"/>
        </w:rPr>
        <w:fldChar w:fldCharType="end"/>
      </w:r>
      <w:r w:rsidRPr="003568DC">
        <w:rPr>
          <w:rFonts w:ascii="Calibri" w:hAnsi="Calibri" w:cs="Calibri"/>
          <w:sz w:val="22"/>
          <w:szCs w:val="22"/>
        </w:rPr>
        <w:t>.</w:t>
      </w:r>
      <w:r w:rsidR="00936430">
        <w:rPr>
          <w:rFonts w:ascii="Calibri" w:hAnsi="Calibri" w:cs="Calibri"/>
          <w:sz w:val="22"/>
          <w:szCs w:val="22"/>
        </w:rPr>
        <w:t xml:space="preserve"> této Smlouvy</w:t>
      </w:r>
      <w:r w:rsidRPr="003568DC">
        <w:rPr>
          <w:rFonts w:ascii="Calibri" w:hAnsi="Calibri" w:cs="Calibri"/>
          <w:sz w:val="22"/>
          <w:szCs w:val="22"/>
        </w:rPr>
        <w:t xml:space="preserve">, tj. zejména bude-li postoupení výkonu majetkových práv dle čl. </w:t>
      </w:r>
      <w:r w:rsidR="00936430">
        <w:rPr>
          <w:rFonts w:ascii="Calibri" w:hAnsi="Calibri" w:cs="Calibri"/>
          <w:sz w:val="22"/>
          <w:szCs w:val="22"/>
        </w:rPr>
        <w:fldChar w:fldCharType="begin"/>
      </w:r>
      <w:r w:rsidR="00936430">
        <w:rPr>
          <w:rFonts w:ascii="Calibri" w:hAnsi="Calibri" w:cs="Calibri"/>
          <w:sz w:val="22"/>
          <w:szCs w:val="22"/>
        </w:rPr>
        <w:instrText xml:space="preserve"> REF _Ref101782244 \r \h </w:instrText>
      </w:r>
      <w:r w:rsidR="00936430">
        <w:rPr>
          <w:rFonts w:ascii="Calibri" w:hAnsi="Calibri" w:cs="Calibri"/>
          <w:sz w:val="22"/>
          <w:szCs w:val="22"/>
        </w:rPr>
      </w:r>
      <w:r w:rsidR="00936430">
        <w:rPr>
          <w:rFonts w:ascii="Calibri" w:hAnsi="Calibri" w:cs="Calibri"/>
          <w:sz w:val="22"/>
          <w:szCs w:val="22"/>
        </w:rPr>
        <w:fldChar w:fldCharType="separate"/>
      </w:r>
      <w:r w:rsidR="00421970">
        <w:rPr>
          <w:rFonts w:ascii="Calibri" w:hAnsi="Calibri" w:cs="Calibri"/>
          <w:sz w:val="22"/>
          <w:szCs w:val="22"/>
        </w:rPr>
        <w:t>9.2</w:t>
      </w:r>
      <w:r w:rsidR="00936430">
        <w:rPr>
          <w:rFonts w:ascii="Calibri" w:hAnsi="Calibri" w:cs="Calibri"/>
          <w:sz w:val="22"/>
          <w:szCs w:val="22"/>
        </w:rPr>
        <w:fldChar w:fldCharType="end"/>
      </w:r>
      <w:r w:rsidRPr="003568DC">
        <w:rPr>
          <w:rFonts w:ascii="Calibri" w:hAnsi="Calibri" w:cs="Calibri"/>
          <w:sz w:val="22"/>
          <w:szCs w:val="22"/>
        </w:rPr>
        <w:t xml:space="preserve"> této Smlouvy z</w:t>
      </w:r>
      <w:r w:rsidR="00CE7650">
        <w:rPr>
          <w:rFonts w:ascii="Calibri" w:hAnsi="Calibri" w:cs="Calibri"/>
          <w:sz w:val="22"/>
          <w:szCs w:val="22"/>
        </w:rPr>
        <w:t> </w:t>
      </w:r>
      <w:r w:rsidRPr="003568DC">
        <w:rPr>
          <w:rFonts w:ascii="Calibri" w:hAnsi="Calibri" w:cs="Calibri"/>
          <w:sz w:val="22"/>
          <w:szCs w:val="22"/>
        </w:rPr>
        <w:t xml:space="preserve">jakéhokoliv důvodu neplatné a/nebo neúčinné (odkládací podmínka), </w:t>
      </w:r>
      <w:r w:rsidR="00936430">
        <w:rPr>
          <w:rFonts w:ascii="Calibri" w:hAnsi="Calibri" w:cs="Calibri"/>
          <w:sz w:val="22"/>
          <w:szCs w:val="22"/>
        </w:rPr>
        <w:t xml:space="preserve">Projektový manažer </w:t>
      </w:r>
      <w:r w:rsidRPr="003568DC">
        <w:rPr>
          <w:rFonts w:ascii="Calibri" w:hAnsi="Calibri" w:cs="Calibri"/>
          <w:sz w:val="22"/>
          <w:szCs w:val="22"/>
        </w:rPr>
        <w:t>tímto k</w:t>
      </w:r>
      <w:r w:rsidR="00CE7650">
        <w:rPr>
          <w:rFonts w:ascii="Calibri" w:hAnsi="Calibri" w:cs="Calibri"/>
          <w:sz w:val="22"/>
          <w:szCs w:val="22"/>
        </w:rPr>
        <w:t> </w:t>
      </w:r>
      <w:r w:rsidRPr="003568DC">
        <w:rPr>
          <w:rFonts w:ascii="Calibri" w:hAnsi="Calibri" w:cs="Calibri"/>
          <w:sz w:val="22"/>
          <w:szCs w:val="22"/>
        </w:rPr>
        <w:t>okamžiku vytvoření Autorského díla (nebo, není-li to možné, k</w:t>
      </w:r>
      <w:r w:rsidR="00CE7650">
        <w:rPr>
          <w:rFonts w:ascii="Calibri" w:hAnsi="Calibri" w:cs="Calibri"/>
          <w:sz w:val="22"/>
          <w:szCs w:val="22"/>
        </w:rPr>
        <w:t> </w:t>
      </w:r>
      <w:r w:rsidRPr="003568DC">
        <w:rPr>
          <w:rFonts w:ascii="Calibri" w:hAnsi="Calibri" w:cs="Calibri"/>
          <w:sz w:val="22"/>
          <w:szCs w:val="22"/>
        </w:rPr>
        <w:t xml:space="preserve">okamžiku předání Autorského díla </w:t>
      </w:r>
      <w:r w:rsidR="00936430">
        <w:rPr>
          <w:rFonts w:ascii="Calibri" w:hAnsi="Calibri" w:cs="Calibri"/>
          <w:sz w:val="22"/>
          <w:szCs w:val="22"/>
        </w:rPr>
        <w:t>Projektovým manažerem Klientovi</w:t>
      </w:r>
      <w:r w:rsidRPr="003568DC">
        <w:rPr>
          <w:rFonts w:ascii="Calibri" w:hAnsi="Calibri" w:cs="Calibri"/>
          <w:sz w:val="22"/>
          <w:szCs w:val="22"/>
        </w:rPr>
        <w:t xml:space="preserve">) uděluje </w:t>
      </w:r>
      <w:r w:rsidR="00936430">
        <w:rPr>
          <w:rFonts w:ascii="Calibri" w:hAnsi="Calibri" w:cs="Calibri"/>
          <w:sz w:val="22"/>
          <w:szCs w:val="22"/>
        </w:rPr>
        <w:t xml:space="preserve">Klientovi </w:t>
      </w:r>
      <w:r w:rsidRPr="003568DC">
        <w:rPr>
          <w:rFonts w:ascii="Calibri" w:hAnsi="Calibri" w:cs="Calibri"/>
          <w:sz w:val="22"/>
          <w:szCs w:val="22"/>
        </w:rPr>
        <w:t>výhradní, územně neomezenou licenci k</w:t>
      </w:r>
      <w:r w:rsidR="00CE7650">
        <w:rPr>
          <w:rFonts w:ascii="Calibri" w:hAnsi="Calibri" w:cs="Calibri"/>
          <w:sz w:val="22"/>
          <w:szCs w:val="22"/>
        </w:rPr>
        <w:t> </w:t>
      </w:r>
      <w:r w:rsidRPr="003568DC">
        <w:rPr>
          <w:rFonts w:ascii="Calibri" w:hAnsi="Calibri" w:cs="Calibri"/>
          <w:sz w:val="22"/>
          <w:szCs w:val="22"/>
        </w:rPr>
        <w:t>užití Autorského díla všemi způsoby užití dle Autorského zákona, a to na celou dobu trvání majetkových autorských práv k</w:t>
      </w:r>
      <w:r w:rsidR="00CE7650">
        <w:rPr>
          <w:rFonts w:ascii="Calibri" w:hAnsi="Calibri" w:cs="Calibri"/>
          <w:sz w:val="22"/>
          <w:szCs w:val="22"/>
        </w:rPr>
        <w:t> </w:t>
      </w:r>
      <w:r w:rsidRPr="003568DC">
        <w:rPr>
          <w:rFonts w:ascii="Calibri" w:hAnsi="Calibri" w:cs="Calibri"/>
          <w:sz w:val="22"/>
          <w:szCs w:val="22"/>
        </w:rPr>
        <w:t xml:space="preserve">němu. </w:t>
      </w:r>
      <w:r w:rsidR="00936430">
        <w:rPr>
          <w:rFonts w:ascii="Calibri" w:hAnsi="Calibri" w:cs="Calibri"/>
          <w:sz w:val="22"/>
          <w:szCs w:val="22"/>
        </w:rPr>
        <w:t>Projektový manažer</w:t>
      </w:r>
      <w:r w:rsidRPr="003568DC">
        <w:rPr>
          <w:rFonts w:ascii="Calibri" w:hAnsi="Calibri" w:cs="Calibri"/>
          <w:sz w:val="22"/>
          <w:szCs w:val="22"/>
        </w:rPr>
        <w:t xml:space="preserve"> tímto výslovně uděluje </w:t>
      </w:r>
      <w:r w:rsidR="00936430">
        <w:rPr>
          <w:rFonts w:ascii="Calibri" w:hAnsi="Calibri" w:cs="Calibri"/>
          <w:sz w:val="22"/>
          <w:szCs w:val="22"/>
        </w:rPr>
        <w:t>Klientovi</w:t>
      </w:r>
      <w:r w:rsidRPr="003568DC">
        <w:rPr>
          <w:rFonts w:ascii="Calibri" w:hAnsi="Calibri" w:cs="Calibri"/>
          <w:sz w:val="22"/>
          <w:szCs w:val="22"/>
        </w:rPr>
        <w:t xml:space="preserve"> souhlas, aby </w:t>
      </w:r>
      <w:r w:rsidR="00936430">
        <w:rPr>
          <w:rFonts w:ascii="Calibri" w:hAnsi="Calibri" w:cs="Calibri"/>
          <w:sz w:val="22"/>
          <w:szCs w:val="22"/>
        </w:rPr>
        <w:t xml:space="preserve">Klient </w:t>
      </w:r>
      <w:r w:rsidRPr="003568DC">
        <w:rPr>
          <w:rFonts w:ascii="Calibri" w:hAnsi="Calibri" w:cs="Calibri"/>
          <w:sz w:val="22"/>
          <w:szCs w:val="22"/>
        </w:rPr>
        <w:t>udělil k</w:t>
      </w:r>
      <w:r w:rsidR="00CE7650">
        <w:rPr>
          <w:rFonts w:ascii="Calibri" w:hAnsi="Calibri" w:cs="Calibri"/>
          <w:sz w:val="22"/>
          <w:szCs w:val="22"/>
        </w:rPr>
        <w:t> </w:t>
      </w:r>
      <w:r w:rsidRPr="003568DC">
        <w:rPr>
          <w:rFonts w:ascii="Calibri" w:hAnsi="Calibri" w:cs="Calibri"/>
          <w:sz w:val="22"/>
          <w:szCs w:val="22"/>
        </w:rPr>
        <w:t>užití uvedeného Autorského díla neomezené množství podlicencí v</w:t>
      </w:r>
      <w:r w:rsidR="00CE7650">
        <w:rPr>
          <w:rFonts w:ascii="Calibri" w:hAnsi="Calibri" w:cs="Calibri"/>
          <w:sz w:val="22"/>
          <w:szCs w:val="22"/>
        </w:rPr>
        <w:t> </w:t>
      </w:r>
      <w:r w:rsidR="00936430">
        <w:rPr>
          <w:rFonts w:ascii="Calibri" w:hAnsi="Calibri" w:cs="Calibri"/>
          <w:sz w:val="22"/>
          <w:szCs w:val="22"/>
        </w:rPr>
        <w:t xml:space="preserve">Klientem </w:t>
      </w:r>
      <w:r w:rsidRPr="003568DC">
        <w:rPr>
          <w:rFonts w:ascii="Calibri" w:hAnsi="Calibri" w:cs="Calibri"/>
          <w:sz w:val="22"/>
          <w:szCs w:val="22"/>
        </w:rPr>
        <w:t xml:space="preserve">určeném rozsahu a/nebo postoupil či převedl licenci jakékoliv třetí osobě či osobám a libovolná třetí osoba neomezeně dále; </w:t>
      </w:r>
      <w:r w:rsidR="00936430">
        <w:rPr>
          <w:rFonts w:ascii="Calibri" w:hAnsi="Calibri" w:cs="Calibri"/>
          <w:sz w:val="22"/>
          <w:szCs w:val="22"/>
        </w:rPr>
        <w:t>Klient</w:t>
      </w:r>
      <w:r w:rsidRPr="003568DC">
        <w:rPr>
          <w:rFonts w:ascii="Calibri" w:hAnsi="Calibri" w:cs="Calibri"/>
          <w:sz w:val="22"/>
          <w:szCs w:val="22"/>
        </w:rPr>
        <w:t xml:space="preserve"> má dále právo rozhodnout o zveřejnění Autorského díla, jakož i Autorské dílo upravovat a/nebo spojit s</w:t>
      </w:r>
      <w:r w:rsidR="00CE7650">
        <w:rPr>
          <w:rFonts w:ascii="Calibri" w:hAnsi="Calibri" w:cs="Calibri"/>
          <w:sz w:val="22"/>
          <w:szCs w:val="22"/>
        </w:rPr>
        <w:t> </w:t>
      </w:r>
      <w:r w:rsidRPr="003568DC">
        <w:rPr>
          <w:rFonts w:ascii="Calibri" w:hAnsi="Calibri" w:cs="Calibri"/>
          <w:sz w:val="22"/>
          <w:szCs w:val="22"/>
        </w:rPr>
        <w:t>jiným dílem.</w:t>
      </w:r>
    </w:p>
    <w:p w14:paraId="6E13E661" w14:textId="5AF7E6E6" w:rsidR="003568DC" w:rsidRPr="003568DC" w:rsidRDefault="003568DC" w:rsidP="003568DC">
      <w:pPr>
        <w:numPr>
          <w:ilvl w:val="0"/>
          <w:numId w:val="7"/>
        </w:numPr>
        <w:spacing w:before="120" w:after="120" w:line="276" w:lineRule="auto"/>
        <w:ind w:left="567" w:hanging="567"/>
        <w:jc w:val="both"/>
        <w:rPr>
          <w:rFonts w:ascii="Calibri" w:hAnsi="Calibri" w:cs="Calibri"/>
          <w:sz w:val="22"/>
          <w:szCs w:val="22"/>
        </w:rPr>
      </w:pPr>
      <w:r w:rsidRPr="003568DC">
        <w:rPr>
          <w:rFonts w:ascii="Calibri" w:hAnsi="Calibri" w:cs="Calibri"/>
          <w:sz w:val="22"/>
          <w:szCs w:val="22"/>
        </w:rPr>
        <w:t xml:space="preserve">Pro vyloučení všech pochybností si </w:t>
      </w:r>
      <w:r w:rsidR="00936430">
        <w:rPr>
          <w:rFonts w:ascii="Calibri" w:hAnsi="Calibri" w:cs="Calibri"/>
          <w:sz w:val="22"/>
          <w:szCs w:val="22"/>
        </w:rPr>
        <w:t xml:space="preserve">Smluvní strany </w:t>
      </w:r>
      <w:r w:rsidRPr="003568DC">
        <w:rPr>
          <w:rFonts w:ascii="Calibri" w:hAnsi="Calibri" w:cs="Calibri"/>
          <w:sz w:val="22"/>
          <w:szCs w:val="22"/>
        </w:rPr>
        <w:t>sjednávají, že Autorským dílem se pro účely této Smlouvy rozumí rovněž počítačový program dle</w:t>
      </w:r>
      <w:r w:rsidR="00936430">
        <w:rPr>
          <w:rFonts w:ascii="Calibri" w:hAnsi="Calibri" w:cs="Calibri"/>
          <w:sz w:val="22"/>
          <w:szCs w:val="22"/>
        </w:rPr>
        <w:t xml:space="preserve"> ust.</w:t>
      </w:r>
      <w:r w:rsidRPr="003568DC">
        <w:rPr>
          <w:rFonts w:ascii="Calibri" w:hAnsi="Calibri" w:cs="Calibri"/>
          <w:sz w:val="22"/>
          <w:szCs w:val="22"/>
        </w:rPr>
        <w:t xml:space="preserve"> § 2 odst. 2 Autorského zákona. Je-li Autorské dílo nebo jeho část počítačovým programem ve smyslu Autorského zákona, poskytuje </w:t>
      </w:r>
      <w:r w:rsidR="00936430">
        <w:rPr>
          <w:rFonts w:ascii="Calibri" w:hAnsi="Calibri" w:cs="Calibri"/>
          <w:sz w:val="22"/>
          <w:szCs w:val="22"/>
        </w:rPr>
        <w:t xml:space="preserve">Projektový manažer Klientovi </w:t>
      </w:r>
      <w:r w:rsidRPr="003568DC">
        <w:rPr>
          <w:rFonts w:ascii="Calibri" w:hAnsi="Calibri" w:cs="Calibri"/>
          <w:sz w:val="22"/>
          <w:szCs w:val="22"/>
        </w:rPr>
        <w:t>tento počítačový program s</w:t>
      </w:r>
      <w:r w:rsidR="00CE7650">
        <w:rPr>
          <w:rFonts w:ascii="Calibri" w:hAnsi="Calibri" w:cs="Calibri"/>
          <w:sz w:val="22"/>
          <w:szCs w:val="22"/>
        </w:rPr>
        <w:t> </w:t>
      </w:r>
      <w:r w:rsidRPr="003568DC">
        <w:rPr>
          <w:rFonts w:ascii="Calibri" w:hAnsi="Calibri" w:cs="Calibri"/>
          <w:sz w:val="22"/>
          <w:szCs w:val="22"/>
        </w:rPr>
        <w:t xml:space="preserve">otevřeným zdrojovým kódem, nedohodnou-li se </w:t>
      </w:r>
      <w:r w:rsidR="00936430">
        <w:rPr>
          <w:rFonts w:ascii="Calibri" w:hAnsi="Calibri" w:cs="Calibri"/>
          <w:sz w:val="22"/>
          <w:szCs w:val="22"/>
        </w:rPr>
        <w:t xml:space="preserve">Smluvní strany </w:t>
      </w:r>
      <w:r w:rsidRPr="003568DC">
        <w:rPr>
          <w:rFonts w:ascii="Calibri" w:hAnsi="Calibri" w:cs="Calibri"/>
          <w:sz w:val="22"/>
          <w:szCs w:val="22"/>
        </w:rPr>
        <w:t>jinak.</w:t>
      </w:r>
    </w:p>
    <w:p w14:paraId="0C7A07B6" w14:textId="5D63DB70" w:rsidR="003568DC" w:rsidRPr="003568DC" w:rsidRDefault="003568DC" w:rsidP="003568DC">
      <w:pPr>
        <w:numPr>
          <w:ilvl w:val="0"/>
          <w:numId w:val="7"/>
        </w:numPr>
        <w:spacing w:before="120" w:after="120" w:line="276" w:lineRule="auto"/>
        <w:ind w:left="567" w:hanging="567"/>
        <w:jc w:val="both"/>
        <w:rPr>
          <w:rFonts w:ascii="Calibri" w:hAnsi="Calibri" w:cs="Calibri"/>
          <w:sz w:val="22"/>
          <w:szCs w:val="22"/>
        </w:rPr>
      </w:pPr>
      <w:r w:rsidRPr="003568DC">
        <w:rPr>
          <w:rFonts w:ascii="Calibri" w:hAnsi="Calibri" w:cs="Calibri"/>
          <w:sz w:val="22"/>
          <w:szCs w:val="22"/>
        </w:rPr>
        <w:t>V</w:t>
      </w:r>
      <w:r w:rsidR="00CE7650">
        <w:rPr>
          <w:rFonts w:ascii="Calibri" w:hAnsi="Calibri" w:cs="Calibri"/>
          <w:sz w:val="22"/>
          <w:szCs w:val="22"/>
        </w:rPr>
        <w:t> </w:t>
      </w:r>
      <w:r w:rsidRPr="003568DC">
        <w:rPr>
          <w:rFonts w:ascii="Calibri" w:hAnsi="Calibri" w:cs="Calibri"/>
          <w:sz w:val="22"/>
          <w:szCs w:val="22"/>
        </w:rPr>
        <w:t xml:space="preserve">případě, kdy je Autorské dílo nebo součástí Autorského díla databáze ve smyslu § 88 Autorského zákona, </w:t>
      </w:r>
      <w:r w:rsidR="00936430">
        <w:rPr>
          <w:rFonts w:ascii="Calibri" w:hAnsi="Calibri" w:cs="Calibri"/>
          <w:sz w:val="22"/>
          <w:szCs w:val="22"/>
        </w:rPr>
        <w:t xml:space="preserve">Projektový manažer </w:t>
      </w:r>
      <w:r w:rsidRPr="003568DC">
        <w:rPr>
          <w:rFonts w:ascii="Calibri" w:hAnsi="Calibri" w:cs="Calibri"/>
          <w:sz w:val="22"/>
          <w:szCs w:val="22"/>
        </w:rPr>
        <w:t>prohlašuje, že je pořizovatelem databáze, a tedy i výhradním nositelem všech práv k</w:t>
      </w:r>
      <w:r w:rsidR="00CE7650">
        <w:rPr>
          <w:rFonts w:ascii="Calibri" w:hAnsi="Calibri" w:cs="Calibri"/>
          <w:sz w:val="22"/>
          <w:szCs w:val="22"/>
        </w:rPr>
        <w:t> </w:t>
      </w:r>
      <w:r w:rsidRPr="003568DC">
        <w:rPr>
          <w:rFonts w:ascii="Calibri" w:hAnsi="Calibri" w:cs="Calibri"/>
          <w:sz w:val="22"/>
          <w:szCs w:val="22"/>
        </w:rPr>
        <w:t>databázi a k</w:t>
      </w:r>
      <w:r w:rsidR="00CE7650">
        <w:rPr>
          <w:rFonts w:ascii="Calibri" w:hAnsi="Calibri" w:cs="Calibri"/>
          <w:sz w:val="22"/>
          <w:szCs w:val="22"/>
        </w:rPr>
        <w:t> </w:t>
      </w:r>
      <w:r w:rsidRPr="003568DC">
        <w:rPr>
          <w:rFonts w:ascii="Calibri" w:hAnsi="Calibri" w:cs="Calibri"/>
          <w:sz w:val="22"/>
          <w:szCs w:val="22"/>
        </w:rPr>
        <w:t>okamžiku vytvoření databáze (nebo, není-li to možné, k</w:t>
      </w:r>
      <w:r w:rsidR="00CE7650">
        <w:rPr>
          <w:rFonts w:ascii="Calibri" w:hAnsi="Calibri" w:cs="Calibri"/>
          <w:sz w:val="22"/>
          <w:szCs w:val="22"/>
        </w:rPr>
        <w:t> </w:t>
      </w:r>
      <w:r w:rsidRPr="003568DC">
        <w:rPr>
          <w:rFonts w:ascii="Calibri" w:hAnsi="Calibri" w:cs="Calibri"/>
          <w:sz w:val="22"/>
          <w:szCs w:val="22"/>
        </w:rPr>
        <w:t xml:space="preserve">okamžiku předání databáze </w:t>
      </w:r>
      <w:r w:rsidR="00936430">
        <w:rPr>
          <w:rFonts w:ascii="Calibri" w:hAnsi="Calibri" w:cs="Calibri"/>
          <w:sz w:val="22"/>
          <w:szCs w:val="22"/>
        </w:rPr>
        <w:t>Projektovým manažerem Klientovi</w:t>
      </w:r>
      <w:r w:rsidRPr="003568DC">
        <w:rPr>
          <w:rFonts w:ascii="Calibri" w:hAnsi="Calibri" w:cs="Calibri"/>
          <w:sz w:val="22"/>
          <w:szCs w:val="22"/>
        </w:rPr>
        <w:t xml:space="preserve">) převádí zvláštní právo </w:t>
      </w:r>
      <w:r w:rsidRPr="003568DC">
        <w:rPr>
          <w:rFonts w:ascii="Calibri" w:hAnsi="Calibri" w:cs="Calibri"/>
          <w:sz w:val="22"/>
          <w:szCs w:val="22"/>
        </w:rPr>
        <w:lastRenderedPageBreak/>
        <w:t>pořizovatele databáze k</w:t>
      </w:r>
      <w:r w:rsidR="00CE7650">
        <w:rPr>
          <w:rFonts w:ascii="Calibri" w:hAnsi="Calibri" w:cs="Calibri"/>
          <w:sz w:val="22"/>
          <w:szCs w:val="22"/>
        </w:rPr>
        <w:t> </w:t>
      </w:r>
      <w:r w:rsidRPr="003568DC">
        <w:rPr>
          <w:rFonts w:ascii="Calibri" w:hAnsi="Calibri" w:cs="Calibri"/>
          <w:sz w:val="22"/>
          <w:szCs w:val="22"/>
        </w:rPr>
        <w:t xml:space="preserve">databázi na </w:t>
      </w:r>
      <w:r w:rsidR="00936430">
        <w:rPr>
          <w:rFonts w:ascii="Calibri" w:hAnsi="Calibri" w:cs="Calibri"/>
          <w:sz w:val="22"/>
          <w:szCs w:val="22"/>
        </w:rPr>
        <w:t>Klienta</w:t>
      </w:r>
      <w:r w:rsidRPr="003568DC">
        <w:rPr>
          <w:rFonts w:ascii="Calibri" w:hAnsi="Calibri" w:cs="Calibri"/>
          <w:sz w:val="22"/>
          <w:szCs w:val="22"/>
        </w:rPr>
        <w:t xml:space="preserve"> v</w:t>
      </w:r>
      <w:r w:rsidR="00CE7650">
        <w:rPr>
          <w:rFonts w:ascii="Calibri" w:hAnsi="Calibri" w:cs="Calibri"/>
          <w:sz w:val="22"/>
          <w:szCs w:val="22"/>
        </w:rPr>
        <w:t> </w:t>
      </w:r>
      <w:r w:rsidRPr="003568DC">
        <w:rPr>
          <w:rFonts w:ascii="Calibri" w:hAnsi="Calibri" w:cs="Calibri"/>
          <w:sz w:val="22"/>
          <w:szCs w:val="22"/>
        </w:rPr>
        <w:t xml:space="preserve">souladu s § 90 odst. 6 Autorského zákona. </w:t>
      </w:r>
      <w:r w:rsidR="00F05AA2">
        <w:rPr>
          <w:rFonts w:ascii="Calibri" w:hAnsi="Calibri" w:cs="Calibri"/>
          <w:sz w:val="22"/>
          <w:szCs w:val="22"/>
        </w:rPr>
        <w:t xml:space="preserve">Projektový manažer </w:t>
      </w:r>
      <w:r w:rsidRPr="003568DC">
        <w:rPr>
          <w:rFonts w:ascii="Calibri" w:hAnsi="Calibri" w:cs="Calibri"/>
          <w:sz w:val="22"/>
          <w:szCs w:val="22"/>
        </w:rPr>
        <w:t>se zavazuje, že neposkytne obsah databáze žádné třetí osobě.</w:t>
      </w:r>
    </w:p>
    <w:p w14:paraId="408676F5" w14:textId="0895B801" w:rsidR="003568DC" w:rsidRPr="003568DC" w:rsidRDefault="003568DC" w:rsidP="003568DC">
      <w:pPr>
        <w:numPr>
          <w:ilvl w:val="0"/>
          <w:numId w:val="7"/>
        </w:numPr>
        <w:spacing w:before="120" w:after="120" w:line="276" w:lineRule="auto"/>
        <w:ind w:left="567" w:hanging="567"/>
        <w:jc w:val="both"/>
        <w:rPr>
          <w:rFonts w:ascii="Calibri" w:hAnsi="Calibri" w:cs="Calibri"/>
          <w:sz w:val="22"/>
          <w:szCs w:val="22"/>
        </w:rPr>
      </w:pPr>
      <w:bookmarkStart w:id="12" w:name="_Ref101782545"/>
      <w:r w:rsidRPr="003568DC">
        <w:rPr>
          <w:rFonts w:ascii="Calibri" w:hAnsi="Calibri" w:cs="Calibri"/>
          <w:sz w:val="22"/>
          <w:szCs w:val="22"/>
        </w:rPr>
        <w:t xml:space="preserve">Ustanovení tohoto článku se nevztahují na části Autorského díla nevytvořené </w:t>
      </w:r>
      <w:r w:rsidR="00F05AA2">
        <w:rPr>
          <w:rFonts w:ascii="Calibri" w:hAnsi="Calibri" w:cs="Calibri"/>
          <w:sz w:val="22"/>
          <w:szCs w:val="22"/>
        </w:rPr>
        <w:t xml:space="preserve">Projektovým manažerem </w:t>
      </w:r>
      <w:r w:rsidRPr="003568DC">
        <w:rPr>
          <w:rFonts w:ascii="Calibri" w:hAnsi="Calibri" w:cs="Calibri"/>
          <w:sz w:val="22"/>
          <w:szCs w:val="22"/>
        </w:rPr>
        <w:t xml:space="preserve">nebo na objednávku </w:t>
      </w:r>
      <w:r w:rsidR="00C04FCC">
        <w:rPr>
          <w:rFonts w:ascii="Calibri" w:hAnsi="Calibri" w:cs="Calibri"/>
          <w:sz w:val="22"/>
          <w:szCs w:val="22"/>
        </w:rPr>
        <w:t>P</w:t>
      </w:r>
      <w:r w:rsidR="00F05AA2">
        <w:rPr>
          <w:rFonts w:ascii="Calibri" w:hAnsi="Calibri" w:cs="Calibri"/>
          <w:sz w:val="22"/>
          <w:szCs w:val="22"/>
        </w:rPr>
        <w:t xml:space="preserve">rojektovým manažerem </w:t>
      </w:r>
      <w:r w:rsidRPr="003568DC">
        <w:rPr>
          <w:rFonts w:ascii="Calibri" w:hAnsi="Calibri" w:cs="Calibri"/>
          <w:sz w:val="22"/>
          <w:szCs w:val="22"/>
        </w:rPr>
        <w:t>v</w:t>
      </w:r>
      <w:r w:rsidR="00CE7650">
        <w:rPr>
          <w:rFonts w:ascii="Calibri" w:hAnsi="Calibri" w:cs="Calibri"/>
          <w:sz w:val="22"/>
          <w:szCs w:val="22"/>
        </w:rPr>
        <w:t> </w:t>
      </w:r>
      <w:r w:rsidRPr="003568DC">
        <w:rPr>
          <w:rFonts w:ascii="Calibri" w:hAnsi="Calibri" w:cs="Calibri"/>
          <w:sz w:val="22"/>
          <w:szCs w:val="22"/>
        </w:rPr>
        <w:t>rámci plnění této Smlouvy (např. fotografie z</w:t>
      </w:r>
      <w:r w:rsidR="00CE7650">
        <w:rPr>
          <w:rFonts w:ascii="Calibri" w:hAnsi="Calibri" w:cs="Calibri"/>
          <w:sz w:val="22"/>
          <w:szCs w:val="22"/>
        </w:rPr>
        <w:t> </w:t>
      </w:r>
      <w:r w:rsidRPr="003568DC">
        <w:rPr>
          <w:rFonts w:ascii="Calibri" w:hAnsi="Calibri" w:cs="Calibri"/>
          <w:sz w:val="22"/>
          <w:szCs w:val="22"/>
        </w:rPr>
        <w:t>fotobank); k</w:t>
      </w:r>
      <w:r w:rsidR="00CE7650">
        <w:rPr>
          <w:rFonts w:ascii="Calibri" w:hAnsi="Calibri" w:cs="Calibri"/>
          <w:sz w:val="22"/>
          <w:szCs w:val="22"/>
        </w:rPr>
        <w:t> </w:t>
      </w:r>
      <w:r w:rsidRPr="003568DC">
        <w:rPr>
          <w:rFonts w:ascii="Calibri" w:hAnsi="Calibri" w:cs="Calibri"/>
          <w:sz w:val="22"/>
          <w:szCs w:val="22"/>
        </w:rPr>
        <w:t xml:space="preserve">takovým částem Autorského díla se </w:t>
      </w:r>
      <w:r w:rsidR="00F05AA2">
        <w:rPr>
          <w:rFonts w:ascii="Calibri" w:hAnsi="Calibri" w:cs="Calibri"/>
          <w:sz w:val="22"/>
          <w:szCs w:val="22"/>
        </w:rPr>
        <w:t xml:space="preserve">Projektový manažer </w:t>
      </w:r>
      <w:r w:rsidRPr="003568DC">
        <w:rPr>
          <w:rFonts w:ascii="Calibri" w:hAnsi="Calibri" w:cs="Calibri"/>
          <w:sz w:val="22"/>
          <w:szCs w:val="22"/>
        </w:rPr>
        <w:t xml:space="preserve">zavazuje převést autorská práva na </w:t>
      </w:r>
      <w:r w:rsidR="00F05AA2">
        <w:rPr>
          <w:rFonts w:ascii="Calibri" w:hAnsi="Calibri" w:cs="Calibri"/>
          <w:sz w:val="22"/>
          <w:szCs w:val="22"/>
        </w:rPr>
        <w:t>Klienta</w:t>
      </w:r>
      <w:r w:rsidRPr="003568DC">
        <w:rPr>
          <w:rFonts w:ascii="Calibri" w:hAnsi="Calibri" w:cs="Calibri"/>
          <w:sz w:val="22"/>
          <w:szCs w:val="22"/>
        </w:rPr>
        <w:t xml:space="preserve"> ve stejném rozsahu, v</w:t>
      </w:r>
      <w:r w:rsidR="00CE7650">
        <w:rPr>
          <w:rFonts w:ascii="Calibri" w:hAnsi="Calibri" w:cs="Calibri"/>
          <w:sz w:val="22"/>
          <w:szCs w:val="22"/>
        </w:rPr>
        <w:t> </w:t>
      </w:r>
      <w:r w:rsidRPr="003568DC">
        <w:rPr>
          <w:rFonts w:ascii="Calibri" w:hAnsi="Calibri" w:cs="Calibri"/>
          <w:sz w:val="22"/>
          <w:szCs w:val="22"/>
        </w:rPr>
        <w:t>jakém je nabyl.</w:t>
      </w:r>
      <w:bookmarkEnd w:id="12"/>
    </w:p>
    <w:p w14:paraId="018E646F" w14:textId="38434D02" w:rsidR="003568DC" w:rsidRPr="003568DC" w:rsidRDefault="003568DC" w:rsidP="003568DC">
      <w:pPr>
        <w:numPr>
          <w:ilvl w:val="0"/>
          <w:numId w:val="7"/>
        </w:numPr>
        <w:spacing w:before="120" w:after="120" w:line="276" w:lineRule="auto"/>
        <w:ind w:left="567" w:hanging="567"/>
        <w:jc w:val="both"/>
        <w:rPr>
          <w:rFonts w:ascii="Calibri" w:hAnsi="Calibri" w:cs="Calibri"/>
          <w:sz w:val="22"/>
          <w:szCs w:val="22"/>
        </w:rPr>
      </w:pPr>
      <w:r w:rsidRPr="003568DC">
        <w:rPr>
          <w:rFonts w:ascii="Calibri" w:hAnsi="Calibri" w:cs="Calibri"/>
          <w:sz w:val="22"/>
          <w:szCs w:val="22"/>
        </w:rPr>
        <w:t>V</w:t>
      </w:r>
      <w:r w:rsidR="00CE7650">
        <w:rPr>
          <w:rFonts w:ascii="Calibri" w:hAnsi="Calibri" w:cs="Calibri"/>
          <w:sz w:val="22"/>
          <w:szCs w:val="22"/>
        </w:rPr>
        <w:t> </w:t>
      </w:r>
      <w:r w:rsidRPr="003568DC">
        <w:rPr>
          <w:rFonts w:ascii="Calibri" w:hAnsi="Calibri" w:cs="Calibri"/>
          <w:sz w:val="22"/>
          <w:szCs w:val="22"/>
        </w:rPr>
        <w:t xml:space="preserve">případě, že </w:t>
      </w:r>
      <w:r w:rsidR="00F05AA2">
        <w:rPr>
          <w:rFonts w:ascii="Calibri" w:hAnsi="Calibri" w:cs="Calibri"/>
          <w:sz w:val="22"/>
          <w:szCs w:val="22"/>
        </w:rPr>
        <w:t xml:space="preserve">Projektový manažer </w:t>
      </w:r>
      <w:r w:rsidRPr="003568DC">
        <w:rPr>
          <w:rFonts w:ascii="Calibri" w:hAnsi="Calibri" w:cs="Calibri"/>
          <w:sz w:val="22"/>
          <w:szCs w:val="22"/>
        </w:rPr>
        <w:t xml:space="preserve">oznámí </w:t>
      </w:r>
      <w:r w:rsidR="00F05AA2">
        <w:rPr>
          <w:rFonts w:ascii="Calibri" w:hAnsi="Calibri" w:cs="Calibri"/>
          <w:sz w:val="22"/>
          <w:szCs w:val="22"/>
        </w:rPr>
        <w:t>Klientovi</w:t>
      </w:r>
      <w:r w:rsidRPr="003568DC">
        <w:rPr>
          <w:rFonts w:ascii="Calibri" w:hAnsi="Calibri" w:cs="Calibri"/>
          <w:sz w:val="22"/>
          <w:szCs w:val="22"/>
        </w:rPr>
        <w:t xml:space="preserve">, že disponuje programovými knihovnami, které </w:t>
      </w:r>
      <w:r w:rsidR="00F05AA2">
        <w:rPr>
          <w:rFonts w:ascii="Calibri" w:hAnsi="Calibri" w:cs="Calibri"/>
          <w:sz w:val="22"/>
          <w:szCs w:val="22"/>
        </w:rPr>
        <w:t>Projektový manažer</w:t>
      </w:r>
      <w:r w:rsidRPr="003568DC">
        <w:rPr>
          <w:rFonts w:ascii="Calibri" w:hAnsi="Calibri" w:cs="Calibri"/>
          <w:sz w:val="22"/>
          <w:szCs w:val="22"/>
        </w:rPr>
        <w:t xml:space="preserve"> vytvořil nebo ke kterým jiným způsobem nabyl práva mimo rámec plnění povinností dle této Smlouvy, a jejichž použití je vhodné v</w:t>
      </w:r>
      <w:r w:rsidR="00CE7650">
        <w:rPr>
          <w:rFonts w:ascii="Calibri" w:hAnsi="Calibri" w:cs="Calibri"/>
          <w:sz w:val="22"/>
          <w:szCs w:val="22"/>
        </w:rPr>
        <w:t> </w:t>
      </w:r>
      <w:r w:rsidRPr="003568DC">
        <w:rPr>
          <w:rFonts w:ascii="Calibri" w:hAnsi="Calibri" w:cs="Calibri"/>
          <w:sz w:val="22"/>
          <w:szCs w:val="22"/>
        </w:rPr>
        <w:t xml:space="preserve">rámci vytváření Autorského díla nebo jiné činnosti </w:t>
      </w:r>
      <w:r w:rsidR="00F05AA2">
        <w:rPr>
          <w:rFonts w:ascii="Calibri" w:hAnsi="Calibri" w:cs="Calibri"/>
          <w:sz w:val="22"/>
          <w:szCs w:val="22"/>
        </w:rPr>
        <w:t>Projektového manažera</w:t>
      </w:r>
      <w:r w:rsidRPr="003568DC">
        <w:rPr>
          <w:rFonts w:ascii="Calibri" w:hAnsi="Calibri" w:cs="Calibri"/>
          <w:sz w:val="22"/>
          <w:szCs w:val="22"/>
        </w:rPr>
        <w:t xml:space="preserve"> pro </w:t>
      </w:r>
      <w:r w:rsidR="00F05AA2">
        <w:rPr>
          <w:rFonts w:ascii="Calibri" w:hAnsi="Calibri" w:cs="Calibri"/>
          <w:sz w:val="22"/>
          <w:szCs w:val="22"/>
        </w:rPr>
        <w:t xml:space="preserve">Klienta </w:t>
      </w:r>
      <w:r w:rsidRPr="003568DC">
        <w:rPr>
          <w:rFonts w:ascii="Calibri" w:hAnsi="Calibri" w:cs="Calibri"/>
          <w:sz w:val="22"/>
          <w:szCs w:val="22"/>
        </w:rPr>
        <w:t xml:space="preserve">a </w:t>
      </w:r>
      <w:r w:rsidR="00F05AA2">
        <w:rPr>
          <w:rFonts w:ascii="Calibri" w:hAnsi="Calibri" w:cs="Calibri"/>
          <w:sz w:val="22"/>
          <w:szCs w:val="22"/>
        </w:rPr>
        <w:t xml:space="preserve">Klient </w:t>
      </w:r>
      <w:r w:rsidRPr="003568DC">
        <w:rPr>
          <w:rFonts w:ascii="Calibri" w:hAnsi="Calibri" w:cs="Calibri"/>
          <w:sz w:val="22"/>
          <w:szCs w:val="22"/>
        </w:rPr>
        <w:t>předem udělí s</w:t>
      </w:r>
      <w:r w:rsidR="00CE7650">
        <w:rPr>
          <w:rFonts w:ascii="Calibri" w:hAnsi="Calibri" w:cs="Calibri"/>
          <w:sz w:val="22"/>
          <w:szCs w:val="22"/>
        </w:rPr>
        <w:t> </w:t>
      </w:r>
      <w:r w:rsidRPr="003568DC">
        <w:rPr>
          <w:rFonts w:ascii="Calibri" w:hAnsi="Calibri" w:cs="Calibri"/>
          <w:sz w:val="22"/>
          <w:szCs w:val="22"/>
        </w:rPr>
        <w:t xml:space="preserve">použitím takových programových knihoven písemný souhlas, nevztahují se na takové programové knihovny ustanovení čl. </w:t>
      </w:r>
      <w:r w:rsidR="00F05AA2">
        <w:rPr>
          <w:rFonts w:ascii="Calibri" w:hAnsi="Calibri" w:cs="Calibri"/>
          <w:sz w:val="22"/>
          <w:szCs w:val="22"/>
        </w:rPr>
        <w:fldChar w:fldCharType="begin"/>
      </w:r>
      <w:r w:rsidR="00F05AA2">
        <w:rPr>
          <w:rFonts w:ascii="Calibri" w:hAnsi="Calibri" w:cs="Calibri"/>
          <w:sz w:val="22"/>
          <w:szCs w:val="22"/>
        </w:rPr>
        <w:instrText xml:space="preserve"> REF _Ref101782540 \r \h </w:instrText>
      </w:r>
      <w:r w:rsidR="00F05AA2">
        <w:rPr>
          <w:rFonts w:ascii="Calibri" w:hAnsi="Calibri" w:cs="Calibri"/>
          <w:sz w:val="22"/>
          <w:szCs w:val="22"/>
        </w:rPr>
      </w:r>
      <w:r w:rsidR="00F05AA2">
        <w:rPr>
          <w:rFonts w:ascii="Calibri" w:hAnsi="Calibri" w:cs="Calibri"/>
          <w:sz w:val="22"/>
          <w:szCs w:val="22"/>
        </w:rPr>
        <w:fldChar w:fldCharType="separate"/>
      </w:r>
      <w:r w:rsidR="00421970">
        <w:rPr>
          <w:rFonts w:ascii="Calibri" w:hAnsi="Calibri" w:cs="Calibri"/>
          <w:sz w:val="22"/>
          <w:szCs w:val="22"/>
        </w:rPr>
        <w:t>9.1</w:t>
      </w:r>
      <w:r w:rsidR="00F05AA2">
        <w:rPr>
          <w:rFonts w:ascii="Calibri" w:hAnsi="Calibri" w:cs="Calibri"/>
          <w:sz w:val="22"/>
          <w:szCs w:val="22"/>
        </w:rPr>
        <w:fldChar w:fldCharType="end"/>
      </w:r>
      <w:r w:rsidR="00F05AA2">
        <w:rPr>
          <w:rFonts w:ascii="Calibri" w:hAnsi="Calibri" w:cs="Calibri"/>
          <w:sz w:val="22"/>
          <w:szCs w:val="22"/>
        </w:rPr>
        <w:t xml:space="preserve"> až </w:t>
      </w:r>
      <w:r w:rsidR="00F05AA2">
        <w:rPr>
          <w:rFonts w:ascii="Calibri" w:hAnsi="Calibri" w:cs="Calibri"/>
          <w:sz w:val="22"/>
          <w:szCs w:val="22"/>
        </w:rPr>
        <w:fldChar w:fldCharType="begin"/>
      </w:r>
      <w:r w:rsidR="00F05AA2">
        <w:rPr>
          <w:rFonts w:ascii="Calibri" w:hAnsi="Calibri" w:cs="Calibri"/>
          <w:sz w:val="22"/>
          <w:szCs w:val="22"/>
        </w:rPr>
        <w:instrText xml:space="preserve"> REF _Ref101782545 \r \h </w:instrText>
      </w:r>
      <w:r w:rsidR="00F05AA2">
        <w:rPr>
          <w:rFonts w:ascii="Calibri" w:hAnsi="Calibri" w:cs="Calibri"/>
          <w:sz w:val="22"/>
          <w:szCs w:val="22"/>
        </w:rPr>
      </w:r>
      <w:r w:rsidR="00F05AA2">
        <w:rPr>
          <w:rFonts w:ascii="Calibri" w:hAnsi="Calibri" w:cs="Calibri"/>
          <w:sz w:val="22"/>
          <w:szCs w:val="22"/>
        </w:rPr>
        <w:fldChar w:fldCharType="separate"/>
      </w:r>
      <w:r w:rsidR="00421970">
        <w:rPr>
          <w:rFonts w:ascii="Calibri" w:hAnsi="Calibri" w:cs="Calibri"/>
          <w:sz w:val="22"/>
          <w:szCs w:val="22"/>
        </w:rPr>
        <w:t>9.6</w:t>
      </w:r>
      <w:r w:rsidR="00F05AA2">
        <w:rPr>
          <w:rFonts w:ascii="Calibri" w:hAnsi="Calibri" w:cs="Calibri"/>
          <w:sz w:val="22"/>
          <w:szCs w:val="22"/>
        </w:rPr>
        <w:fldChar w:fldCharType="end"/>
      </w:r>
      <w:r w:rsidRPr="003568DC">
        <w:rPr>
          <w:rFonts w:ascii="Calibri" w:hAnsi="Calibri" w:cs="Calibri"/>
          <w:sz w:val="22"/>
          <w:szCs w:val="22"/>
        </w:rPr>
        <w:t xml:space="preserve"> této Smlouvy a </w:t>
      </w:r>
      <w:r w:rsidR="00F05AA2">
        <w:rPr>
          <w:rFonts w:ascii="Calibri" w:hAnsi="Calibri" w:cs="Calibri"/>
          <w:sz w:val="22"/>
          <w:szCs w:val="22"/>
        </w:rPr>
        <w:t xml:space="preserve">Projektový manažer </w:t>
      </w:r>
      <w:r w:rsidRPr="003568DC">
        <w:rPr>
          <w:rFonts w:ascii="Calibri" w:hAnsi="Calibri" w:cs="Calibri"/>
          <w:sz w:val="22"/>
          <w:szCs w:val="22"/>
        </w:rPr>
        <w:t xml:space="preserve">poskytuje </w:t>
      </w:r>
      <w:r w:rsidR="00F05AA2">
        <w:rPr>
          <w:rFonts w:ascii="Calibri" w:hAnsi="Calibri" w:cs="Calibri"/>
          <w:sz w:val="22"/>
          <w:szCs w:val="22"/>
        </w:rPr>
        <w:t xml:space="preserve">Klientovi </w:t>
      </w:r>
      <w:r w:rsidRPr="003568DC">
        <w:rPr>
          <w:rFonts w:ascii="Calibri" w:hAnsi="Calibri" w:cs="Calibri"/>
          <w:sz w:val="22"/>
          <w:szCs w:val="22"/>
        </w:rPr>
        <w:t>pro takové programové knihovny nevýhradní licenci pro užití dané programové knihovny pouze v</w:t>
      </w:r>
      <w:r w:rsidR="00CE7650">
        <w:rPr>
          <w:rFonts w:ascii="Calibri" w:hAnsi="Calibri" w:cs="Calibri"/>
          <w:sz w:val="22"/>
          <w:szCs w:val="22"/>
        </w:rPr>
        <w:t> </w:t>
      </w:r>
      <w:r w:rsidRPr="003568DC">
        <w:rPr>
          <w:rFonts w:ascii="Calibri" w:hAnsi="Calibri" w:cs="Calibri"/>
          <w:sz w:val="22"/>
          <w:szCs w:val="22"/>
        </w:rPr>
        <w:t>souvislosti s</w:t>
      </w:r>
      <w:r w:rsidR="00CE7650">
        <w:rPr>
          <w:rFonts w:ascii="Calibri" w:hAnsi="Calibri" w:cs="Calibri"/>
          <w:sz w:val="22"/>
          <w:szCs w:val="22"/>
        </w:rPr>
        <w:t> </w:t>
      </w:r>
      <w:r w:rsidRPr="003568DC">
        <w:rPr>
          <w:rFonts w:ascii="Calibri" w:hAnsi="Calibri" w:cs="Calibri"/>
          <w:sz w:val="22"/>
          <w:szCs w:val="22"/>
        </w:rPr>
        <w:t>vytvářením Autorského díla s</w:t>
      </w:r>
      <w:r w:rsidR="00CE7650">
        <w:rPr>
          <w:rFonts w:ascii="Calibri" w:hAnsi="Calibri" w:cs="Calibri"/>
          <w:sz w:val="22"/>
          <w:szCs w:val="22"/>
        </w:rPr>
        <w:t> </w:t>
      </w:r>
      <w:r w:rsidRPr="003568DC">
        <w:rPr>
          <w:rFonts w:ascii="Calibri" w:hAnsi="Calibri" w:cs="Calibri"/>
          <w:sz w:val="22"/>
          <w:szCs w:val="22"/>
        </w:rPr>
        <w:t>uzavřeným zdrojovým kódem nebo s</w:t>
      </w:r>
      <w:r w:rsidR="00CE7650">
        <w:rPr>
          <w:rFonts w:ascii="Calibri" w:hAnsi="Calibri" w:cs="Calibri"/>
          <w:sz w:val="22"/>
          <w:szCs w:val="22"/>
        </w:rPr>
        <w:t> </w:t>
      </w:r>
      <w:r w:rsidRPr="003568DC">
        <w:rPr>
          <w:rFonts w:ascii="Calibri" w:hAnsi="Calibri" w:cs="Calibri"/>
          <w:sz w:val="22"/>
          <w:szCs w:val="22"/>
        </w:rPr>
        <w:t xml:space="preserve">jinou činností </w:t>
      </w:r>
      <w:r w:rsidR="00F05AA2">
        <w:rPr>
          <w:rFonts w:ascii="Calibri" w:hAnsi="Calibri" w:cs="Calibri"/>
          <w:sz w:val="22"/>
          <w:szCs w:val="22"/>
        </w:rPr>
        <w:t>Projektového manažera</w:t>
      </w:r>
      <w:r w:rsidRPr="003568DC">
        <w:rPr>
          <w:rFonts w:ascii="Calibri" w:hAnsi="Calibri" w:cs="Calibri"/>
          <w:sz w:val="22"/>
          <w:szCs w:val="22"/>
        </w:rPr>
        <w:t xml:space="preserve">, nedohodnou-li se </w:t>
      </w:r>
      <w:r w:rsidR="00F05AA2">
        <w:rPr>
          <w:rFonts w:ascii="Calibri" w:hAnsi="Calibri" w:cs="Calibri"/>
          <w:sz w:val="22"/>
          <w:szCs w:val="22"/>
        </w:rPr>
        <w:t>Smluvní strany</w:t>
      </w:r>
      <w:r w:rsidRPr="003568DC">
        <w:rPr>
          <w:rFonts w:ascii="Calibri" w:hAnsi="Calibri" w:cs="Calibri"/>
          <w:sz w:val="22"/>
          <w:szCs w:val="22"/>
        </w:rPr>
        <w:t xml:space="preserve"> jinak.</w:t>
      </w:r>
    </w:p>
    <w:p w14:paraId="6F3E3472" w14:textId="1364A41D" w:rsidR="00F05AA2" w:rsidRPr="003568DC" w:rsidRDefault="00F05AA2" w:rsidP="00F05AA2">
      <w:pPr>
        <w:numPr>
          <w:ilvl w:val="0"/>
          <w:numId w:val="7"/>
        </w:numPr>
        <w:spacing w:before="120" w:after="120" w:line="276" w:lineRule="auto"/>
        <w:ind w:left="567" w:hanging="567"/>
        <w:jc w:val="both"/>
        <w:rPr>
          <w:rFonts w:ascii="Calibri" w:hAnsi="Calibri" w:cs="Calibri"/>
          <w:sz w:val="22"/>
          <w:szCs w:val="22"/>
        </w:rPr>
      </w:pPr>
      <w:r>
        <w:rPr>
          <w:rFonts w:ascii="Calibri" w:hAnsi="Calibri" w:cs="Calibri"/>
          <w:sz w:val="22"/>
          <w:szCs w:val="22"/>
        </w:rPr>
        <w:t xml:space="preserve">Projektový manažer </w:t>
      </w:r>
      <w:r w:rsidRPr="003568DC">
        <w:rPr>
          <w:rFonts w:ascii="Calibri" w:hAnsi="Calibri" w:cs="Calibri"/>
          <w:sz w:val="22"/>
          <w:szCs w:val="22"/>
        </w:rPr>
        <w:t>bere na vědomí a souhlasí s</w:t>
      </w:r>
      <w:r w:rsidR="00CE7650">
        <w:rPr>
          <w:rFonts w:ascii="Calibri" w:hAnsi="Calibri" w:cs="Calibri"/>
          <w:sz w:val="22"/>
          <w:szCs w:val="22"/>
        </w:rPr>
        <w:t> </w:t>
      </w:r>
      <w:r w:rsidRPr="003568DC">
        <w:rPr>
          <w:rFonts w:ascii="Calibri" w:hAnsi="Calibri" w:cs="Calibri"/>
          <w:sz w:val="22"/>
          <w:szCs w:val="22"/>
        </w:rPr>
        <w:t>tím, že odměna Poskytovatele za vytvoření Autorského díla, za postoupení majetkových práv k</w:t>
      </w:r>
      <w:r w:rsidR="00CE7650">
        <w:rPr>
          <w:rFonts w:ascii="Calibri" w:hAnsi="Calibri" w:cs="Calibri"/>
          <w:sz w:val="22"/>
          <w:szCs w:val="22"/>
        </w:rPr>
        <w:t> </w:t>
      </w:r>
      <w:r w:rsidRPr="003568DC">
        <w:rPr>
          <w:rFonts w:ascii="Calibri" w:hAnsi="Calibri" w:cs="Calibri"/>
          <w:sz w:val="22"/>
          <w:szCs w:val="22"/>
        </w:rPr>
        <w:t>Autorskému dílu, za udělení licence k</w:t>
      </w:r>
      <w:r w:rsidR="00CE7650">
        <w:rPr>
          <w:rFonts w:ascii="Calibri" w:hAnsi="Calibri" w:cs="Calibri"/>
          <w:sz w:val="22"/>
          <w:szCs w:val="22"/>
        </w:rPr>
        <w:t> </w:t>
      </w:r>
      <w:r w:rsidRPr="003568DC">
        <w:rPr>
          <w:rFonts w:ascii="Calibri" w:hAnsi="Calibri" w:cs="Calibri"/>
          <w:sz w:val="22"/>
          <w:szCs w:val="22"/>
        </w:rPr>
        <w:t xml:space="preserve">Autorskému dílu </w:t>
      </w:r>
      <w:r>
        <w:rPr>
          <w:rFonts w:ascii="Calibri" w:hAnsi="Calibri" w:cs="Calibri"/>
          <w:sz w:val="22"/>
          <w:szCs w:val="22"/>
        </w:rPr>
        <w:t>Klientovi</w:t>
      </w:r>
      <w:r w:rsidRPr="003568DC">
        <w:rPr>
          <w:rFonts w:ascii="Calibri" w:hAnsi="Calibri" w:cs="Calibri"/>
          <w:sz w:val="22"/>
          <w:szCs w:val="22"/>
        </w:rPr>
        <w:t>, za převod práv k</w:t>
      </w:r>
      <w:r w:rsidR="00CE7650">
        <w:rPr>
          <w:rFonts w:ascii="Calibri" w:hAnsi="Calibri" w:cs="Calibri"/>
          <w:sz w:val="22"/>
          <w:szCs w:val="22"/>
        </w:rPr>
        <w:t> </w:t>
      </w:r>
      <w:r w:rsidRPr="003568DC">
        <w:rPr>
          <w:rFonts w:ascii="Calibri" w:hAnsi="Calibri" w:cs="Calibri"/>
          <w:sz w:val="22"/>
          <w:szCs w:val="22"/>
        </w:rPr>
        <w:t>databázi dle této Smlouvy a za poskytnutí nevýhradní licence k</w:t>
      </w:r>
      <w:r w:rsidR="00CE7650">
        <w:rPr>
          <w:rFonts w:ascii="Calibri" w:hAnsi="Calibri" w:cs="Calibri"/>
          <w:sz w:val="22"/>
          <w:szCs w:val="22"/>
        </w:rPr>
        <w:t> </w:t>
      </w:r>
      <w:r w:rsidRPr="003568DC">
        <w:rPr>
          <w:rFonts w:ascii="Calibri" w:hAnsi="Calibri" w:cs="Calibri"/>
          <w:sz w:val="22"/>
          <w:szCs w:val="22"/>
        </w:rPr>
        <w:t>užití programové knihovny dle této Smlouvy je již zahrnuta v</w:t>
      </w:r>
      <w:r w:rsidR="00CE7650">
        <w:rPr>
          <w:rFonts w:ascii="Calibri" w:hAnsi="Calibri" w:cs="Calibri"/>
          <w:sz w:val="22"/>
          <w:szCs w:val="22"/>
        </w:rPr>
        <w:t> </w:t>
      </w:r>
      <w:r w:rsidRPr="003568DC">
        <w:rPr>
          <w:rFonts w:ascii="Calibri" w:hAnsi="Calibri" w:cs="Calibri"/>
          <w:sz w:val="22"/>
          <w:szCs w:val="22"/>
        </w:rPr>
        <w:t>jeho Odměně dle této Smlouvy.</w:t>
      </w:r>
    </w:p>
    <w:p w14:paraId="4EAF981E" w14:textId="59F8311D" w:rsidR="003568DC" w:rsidRPr="003568DC" w:rsidRDefault="003568DC" w:rsidP="003568DC">
      <w:pPr>
        <w:numPr>
          <w:ilvl w:val="0"/>
          <w:numId w:val="7"/>
        </w:numPr>
        <w:spacing w:before="120" w:after="120" w:line="276" w:lineRule="auto"/>
        <w:ind w:left="567" w:hanging="567"/>
        <w:jc w:val="both"/>
        <w:rPr>
          <w:rFonts w:ascii="Calibri" w:hAnsi="Calibri" w:cs="Calibri"/>
          <w:sz w:val="22"/>
          <w:szCs w:val="22"/>
        </w:rPr>
      </w:pPr>
      <w:bookmarkStart w:id="13" w:name="_Ref101782808"/>
      <w:r w:rsidRPr="003568DC">
        <w:rPr>
          <w:rFonts w:ascii="Calibri" w:hAnsi="Calibri" w:cs="Calibri"/>
          <w:sz w:val="22"/>
          <w:szCs w:val="22"/>
        </w:rPr>
        <w:t xml:space="preserve">Pro případ, že </w:t>
      </w:r>
      <w:r w:rsidR="00F05AA2">
        <w:rPr>
          <w:rFonts w:ascii="Calibri" w:hAnsi="Calibri" w:cs="Calibri"/>
          <w:sz w:val="22"/>
          <w:szCs w:val="22"/>
        </w:rPr>
        <w:t xml:space="preserve">Projektový manažer </w:t>
      </w:r>
      <w:r w:rsidRPr="003568DC">
        <w:rPr>
          <w:rFonts w:ascii="Calibri" w:hAnsi="Calibri" w:cs="Calibri"/>
          <w:sz w:val="22"/>
          <w:szCs w:val="22"/>
        </w:rPr>
        <w:t xml:space="preserve">při výkonu své činnosti a plnění svých povinností dle této Smlouvy vytvoří (a) vynález ve smyslu zákona č. 527/1990 Sb., o vynálezech a zlepšovacích návrzích; (b) průmyslový vzor ve smyslu zákona č. 207/2000 Sb., o ochraně průmyslových vzorů; nebo (c) užitný vzor ve smyslu zákona č. 478/1992 Sb., o užitných vzorech, přechází právo na patent, průmyslový vzor či užitný vzor na </w:t>
      </w:r>
      <w:r w:rsidR="00F05AA2">
        <w:rPr>
          <w:rFonts w:ascii="Calibri" w:hAnsi="Calibri" w:cs="Calibri"/>
          <w:sz w:val="22"/>
          <w:szCs w:val="22"/>
        </w:rPr>
        <w:t>Klienta</w:t>
      </w:r>
      <w:r w:rsidRPr="003568DC">
        <w:rPr>
          <w:rFonts w:ascii="Calibri" w:hAnsi="Calibri" w:cs="Calibri"/>
          <w:sz w:val="22"/>
          <w:szCs w:val="22"/>
        </w:rPr>
        <w:t xml:space="preserve">; právo na původcovství tím není dotčeno. </w:t>
      </w:r>
      <w:r w:rsidR="00F05AA2">
        <w:rPr>
          <w:rFonts w:ascii="Calibri" w:hAnsi="Calibri" w:cs="Calibri"/>
          <w:sz w:val="22"/>
          <w:szCs w:val="22"/>
        </w:rPr>
        <w:t xml:space="preserve">Klient </w:t>
      </w:r>
      <w:r w:rsidRPr="003568DC">
        <w:rPr>
          <w:rFonts w:ascii="Calibri" w:hAnsi="Calibri" w:cs="Calibri"/>
          <w:sz w:val="22"/>
          <w:szCs w:val="22"/>
        </w:rPr>
        <w:t>má v</w:t>
      </w:r>
      <w:r w:rsidR="00CE7650">
        <w:rPr>
          <w:rFonts w:ascii="Calibri" w:hAnsi="Calibri" w:cs="Calibri"/>
          <w:sz w:val="22"/>
          <w:szCs w:val="22"/>
        </w:rPr>
        <w:t> </w:t>
      </w:r>
      <w:r w:rsidRPr="003568DC">
        <w:rPr>
          <w:rFonts w:ascii="Calibri" w:hAnsi="Calibri" w:cs="Calibri"/>
          <w:sz w:val="22"/>
          <w:szCs w:val="22"/>
        </w:rPr>
        <w:t>rozsahu povoleném právními předpisy nárok na veškeré duševní vlastnictví k</w:t>
      </w:r>
      <w:r w:rsidR="00CE7650">
        <w:rPr>
          <w:rFonts w:ascii="Calibri" w:hAnsi="Calibri" w:cs="Calibri"/>
          <w:sz w:val="22"/>
          <w:szCs w:val="22"/>
        </w:rPr>
        <w:t> </w:t>
      </w:r>
      <w:r w:rsidRPr="003568DC">
        <w:rPr>
          <w:rFonts w:ascii="Calibri" w:hAnsi="Calibri" w:cs="Calibri"/>
          <w:sz w:val="22"/>
          <w:szCs w:val="22"/>
        </w:rPr>
        <w:t>dílu jako vynálezu, průmyslovému vzoru či užitnému vzoru, zejména je oprávněn dílo využívat, poskytnout souhlas k</w:t>
      </w:r>
      <w:r w:rsidR="00CE7650">
        <w:rPr>
          <w:rFonts w:ascii="Calibri" w:hAnsi="Calibri" w:cs="Calibri"/>
          <w:sz w:val="22"/>
          <w:szCs w:val="22"/>
        </w:rPr>
        <w:t> </w:t>
      </w:r>
      <w:r w:rsidRPr="003568DC">
        <w:rPr>
          <w:rFonts w:ascii="Calibri" w:hAnsi="Calibri" w:cs="Calibri"/>
          <w:sz w:val="22"/>
          <w:szCs w:val="22"/>
        </w:rPr>
        <w:t xml:space="preserve">jeho využívání třetím osobám nebo je na třetí osoby postoupit/převést, a to i opakovaně. </w:t>
      </w:r>
      <w:r w:rsidR="00F05AA2">
        <w:rPr>
          <w:rFonts w:ascii="Calibri" w:hAnsi="Calibri" w:cs="Calibri"/>
          <w:sz w:val="22"/>
          <w:szCs w:val="22"/>
        </w:rPr>
        <w:t xml:space="preserve">Smluvní strany </w:t>
      </w:r>
      <w:r w:rsidRPr="003568DC">
        <w:rPr>
          <w:rFonts w:ascii="Calibri" w:hAnsi="Calibri" w:cs="Calibri"/>
          <w:sz w:val="22"/>
          <w:szCs w:val="22"/>
        </w:rPr>
        <w:t>prohlašují, že odměna za vytvoření díla jako vynálezu, průmyslového vzoru nebo užitného vzoru je plně obsažena a hrazena v</w:t>
      </w:r>
      <w:r w:rsidR="00CE7650">
        <w:rPr>
          <w:rFonts w:ascii="Calibri" w:hAnsi="Calibri" w:cs="Calibri"/>
          <w:sz w:val="22"/>
          <w:szCs w:val="22"/>
        </w:rPr>
        <w:t> </w:t>
      </w:r>
      <w:r w:rsidRPr="003568DC">
        <w:rPr>
          <w:rFonts w:ascii="Calibri" w:hAnsi="Calibri" w:cs="Calibri"/>
          <w:sz w:val="22"/>
          <w:szCs w:val="22"/>
        </w:rPr>
        <w:t xml:space="preserve">rámci Odměny </w:t>
      </w:r>
      <w:r w:rsidR="00F05AA2">
        <w:rPr>
          <w:rFonts w:ascii="Calibri" w:hAnsi="Calibri" w:cs="Calibri"/>
          <w:sz w:val="22"/>
          <w:szCs w:val="22"/>
        </w:rPr>
        <w:t xml:space="preserve">Projektového manažera </w:t>
      </w:r>
      <w:r w:rsidRPr="003568DC">
        <w:rPr>
          <w:rFonts w:ascii="Calibri" w:hAnsi="Calibri" w:cs="Calibri"/>
          <w:sz w:val="22"/>
          <w:szCs w:val="22"/>
        </w:rPr>
        <w:t xml:space="preserve">dle této Smlouvy a </w:t>
      </w:r>
      <w:r w:rsidR="00F05AA2">
        <w:rPr>
          <w:rFonts w:ascii="Calibri" w:hAnsi="Calibri" w:cs="Calibri"/>
          <w:sz w:val="22"/>
          <w:szCs w:val="22"/>
        </w:rPr>
        <w:t xml:space="preserve">projektový manažer </w:t>
      </w:r>
      <w:r w:rsidRPr="003568DC">
        <w:rPr>
          <w:rFonts w:ascii="Calibri" w:hAnsi="Calibri" w:cs="Calibri"/>
          <w:sz w:val="22"/>
          <w:szCs w:val="22"/>
        </w:rPr>
        <w:t>nemá nárok na jiné finanční plnění nebo dodatečnou odměnu z</w:t>
      </w:r>
      <w:r w:rsidR="00CE7650">
        <w:rPr>
          <w:rFonts w:ascii="Calibri" w:hAnsi="Calibri" w:cs="Calibri"/>
          <w:sz w:val="22"/>
          <w:szCs w:val="22"/>
        </w:rPr>
        <w:t> </w:t>
      </w:r>
      <w:r w:rsidRPr="003568DC">
        <w:rPr>
          <w:rFonts w:ascii="Calibri" w:hAnsi="Calibri" w:cs="Calibri"/>
          <w:sz w:val="22"/>
          <w:szCs w:val="22"/>
        </w:rPr>
        <w:t>titulu vytvoření vynálezu, průmyslového vzoru nebo užitného vzoru či dalšího nakládání s</w:t>
      </w:r>
      <w:r w:rsidR="00CE7650">
        <w:rPr>
          <w:rFonts w:ascii="Calibri" w:hAnsi="Calibri" w:cs="Calibri"/>
          <w:sz w:val="22"/>
          <w:szCs w:val="22"/>
        </w:rPr>
        <w:t> </w:t>
      </w:r>
      <w:r w:rsidRPr="003568DC">
        <w:rPr>
          <w:rFonts w:ascii="Calibri" w:hAnsi="Calibri" w:cs="Calibri"/>
          <w:sz w:val="22"/>
          <w:szCs w:val="22"/>
        </w:rPr>
        <w:t>ním.</w:t>
      </w:r>
      <w:bookmarkEnd w:id="13"/>
    </w:p>
    <w:p w14:paraId="789A6A81" w14:textId="77F56093" w:rsidR="0049679B" w:rsidRDefault="0049679B" w:rsidP="007E507A">
      <w:pPr>
        <w:numPr>
          <w:ilvl w:val="0"/>
          <w:numId w:val="7"/>
        </w:numPr>
        <w:spacing w:before="120" w:after="120" w:line="276" w:lineRule="auto"/>
        <w:ind w:left="567" w:hanging="567"/>
        <w:jc w:val="both"/>
        <w:rPr>
          <w:rFonts w:ascii="Calibri" w:hAnsi="Calibri" w:cs="Calibri"/>
          <w:sz w:val="22"/>
          <w:szCs w:val="22"/>
        </w:rPr>
      </w:pPr>
      <w:bookmarkStart w:id="14" w:name="_Ref100752222"/>
      <w:r>
        <w:rPr>
          <w:rFonts w:ascii="Calibri" w:hAnsi="Calibri" w:cs="Calibri"/>
          <w:sz w:val="22"/>
          <w:szCs w:val="22"/>
        </w:rPr>
        <w:t xml:space="preserve">Pokud je Autorské dílo </w:t>
      </w:r>
      <w:r w:rsidR="00987CB5">
        <w:rPr>
          <w:rFonts w:ascii="Calibri" w:hAnsi="Calibri" w:cs="Calibri"/>
          <w:sz w:val="22"/>
          <w:szCs w:val="22"/>
        </w:rPr>
        <w:t xml:space="preserve">nebo dílo ve smyslu čl. </w:t>
      </w:r>
      <w:r w:rsidR="00987CB5">
        <w:rPr>
          <w:rFonts w:ascii="Calibri" w:hAnsi="Calibri" w:cs="Calibri"/>
          <w:sz w:val="22"/>
          <w:szCs w:val="22"/>
        </w:rPr>
        <w:fldChar w:fldCharType="begin"/>
      </w:r>
      <w:r w:rsidR="00987CB5">
        <w:rPr>
          <w:rFonts w:ascii="Calibri" w:hAnsi="Calibri" w:cs="Calibri"/>
          <w:sz w:val="22"/>
          <w:szCs w:val="22"/>
        </w:rPr>
        <w:instrText xml:space="preserve"> REF _Ref101782808 \r \h </w:instrText>
      </w:r>
      <w:r w:rsidR="00987CB5">
        <w:rPr>
          <w:rFonts w:ascii="Calibri" w:hAnsi="Calibri" w:cs="Calibri"/>
          <w:sz w:val="22"/>
          <w:szCs w:val="22"/>
        </w:rPr>
      </w:r>
      <w:r w:rsidR="00987CB5">
        <w:rPr>
          <w:rFonts w:ascii="Calibri" w:hAnsi="Calibri" w:cs="Calibri"/>
          <w:sz w:val="22"/>
          <w:szCs w:val="22"/>
        </w:rPr>
        <w:fldChar w:fldCharType="separate"/>
      </w:r>
      <w:r w:rsidR="00421970">
        <w:rPr>
          <w:rFonts w:ascii="Calibri" w:hAnsi="Calibri" w:cs="Calibri"/>
          <w:sz w:val="22"/>
          <w:szCs w:val="22"/>
        </w:rPr>
        <w:t>9.9</w:t>
      </w:r>
      <w:r w:rsidR="00987CB5">
        <w:rPr>
          <w:rFonts w:ascii="Calibri" w:hAnsi="Calibri" w:cs="Calibri"/>
          <w:sz w:val="22"/>
          <w:szCs w:val="22"/>
        </w:rPr>
        <w:fldChar w:fldCharType="end"/>
      </w:r>
      <w:r w:rsidR="00987CB5">
        <w:rPr>
          <w:rFonts w:ascii="Calibri" w:hAnsi="Calibri" w:cs="Calibri"/>
          <w:sz w:val="22"/>
          <w:szCs w:val="22"/>
        </w:rPr>
        <w:t xml:space="preserve"> této Smlouvy </w:t>
      </w:r>
      <w:r>
        <w:rPr>
          <w:rFonts w:ascii="Calibri" w:hAnsi="Calibri" w:cs="Calibri"/>
          <w:sz w:val="22"/>
          <w:szCs w:val="22"/>
        </w:rPr>
        <w:t>vytvořeno třetí osobou nebo Subdodavatel</w:t>
      </w:r>
      <w:r w:rsidR="00F20539">
        <w:rPr>
          <w:rFonts w:ascii="Calibri" w:hAnsi="Calibri" w:cs="Calibri"/>
          <w:sz w:val="22"/>
          <w:szCs w:val="22"/>
        </w:rPr>
        <w:t>em</w:t>
      </w:r>
      <w:r>
        <w:rPr>
          <w:rFonts w:ascii="Calibri" w:hAnsi="Calibri" w:cs="Calibri"/>
          <w:sz w:val="22"/>
          <w:szCs w:val="22"/>
        </w:rPr>
        <w:t xml:space="preserve">, zavazuje se Projektový manažer zajistit </w:t>
      </w:r>
      <w:r w:rsidR="00987CB5">
        <w:rPr>
          <w:rFonts w:ascii="Calibri" w:hAnsi="Calibri" w:cs="Calibri"/>
          <w:sz w:val="22"/>
          <w:szCs w:val="22"/>
        </w:rPr>
        <w:t xml:space="preserve">převod veškerých </w:t>
      </w:r>
      <w:r>
        <w:rPr>
          <w:rFonts w:ascii="Calibri" w:hAnsi="Calibri" w:cs="Calibri"/>
          <w:sz w:val="22"/>
          <w:szCs w:val="22"/>
        </w:rPr>
        <w:t>práv k</w:t>
      </w:r>
      <w:r w:rsidR="00CE7650">
        <w:rPr>
          <w:rFonts w:ascii="Calibri" w:hAnsi="Calibri" w:cs="Calibri"/>
          <w:sz w:val="22"/>
          <w:szCs w:val="22"/>
        </w:rPr>
        <w:t> </w:t>
      </w:r>
      <w:r>
        <w:rPr>
          <w:rFonts w:ascii="Calibri" w:hAnsi="Calibri" w:cs="Calibri"/>
          <w:sz w:val="22"/>
          <w:szCs w:val="22"/>
        </w:rPr>
        <w:t xml:space="preserve">takovému Autorskému dílu </w:t>
      </w:r>
      <w:r w:rsidR="00987CB5">
        <w:rPr>
          <w:rFonts w:ascii="Calibri" w:hAnsi="Calibri" w:cs="Calibri"/>
          <w:sz w:val="22"/>
          <w:szCs w:val="22"/>
        </w:rPr>
        <w:t>nebo díl</w:t>
      </w:r>
      <w:r w:rsidR="00EB5DB5">
        <w:rPr>
          <w:rFonts w:ascii="Calibri" w:hAnsi="Calibri" w:cs="Calibri"/>
          <w:sz w:val="22"/>
          <w:szCs w:val="22"/>
        </w:rPr>
        <w:t>u</w:t>
      </w:r>
      <w:r w:rsidR="00987CB5">
        <w:rPr>
          <w:rFonts w:ascii="Calibri" w:hAnsi="Calibri" w:cs="Calibri"/>
          <w:sz w:val="22"/>
          <w:szCs w:val="22"/>
        </w:rPr>
        <w:t xml:space="preserve"> ve smyslu čl. </w:t>
      </w:r>
      <w:r w:rsidR="00987CB5">
        <w:rPr>
          <w:rFonts w:ascii="Calibri" w:hAnsi="Calibri" w:cs="Calibri"/>
          <w:sz w:val="22"/>
          <w:szCs w:val="22"/>
        </w:rPr>
        <w:fldChar w:fldCharType="begin"/>
      </w:r>
      <w:r w:rsidR="00987CB5">
        <w:rPr>
          <w:rFonts w:ascii="Calibri" w:hAnsi="Calibri" w:cs="Calibri"/>
          <w:sz w:val="22"/>
          <w:szCs w:val="22"/>
        </w:rPr>
        <w:instrText xml:space="preserve"> REF _Ref101782808 \r \h </w:instrText>
      </w:r>
      <w:r w:rsidR="00987CB5">
        <w:rPr>
          <w:rFonts w:ascii="Calibri" w:hAnsi="Calibri" w:cs="Calibri"/>
          <w:sz w:val="22"/>
          <w:szCs w:val="22"/>
        </w:rPr>
      </w:r>
      <w:r w:rsidR="00987CB5">
        <w:rPr>
          <w:rFonts w:ascii="Calibri" w:hAnsi="Calibri" w:cs="Calibri"/>
          <w:sz w:val="22"/>
          <w:szCs w:val="22"/>
        </w:rPr>
        <w:fldChar w:fldCharType="separate"/>
      </w:r>
      <w:r w:rsidR="00421970">
        <w:rPr>
          <w:rFonts w:ascii="Calibri" w:hAnsi="Calibri" w:cs="Calibri"/>
          <w:sz w:val="22"/>
          <w:szCs w:val="22"/>
        </w:rPr>
        <w:t>9.9</w:t>
      </w:r>
      <w:r w:rsidR="00987CB5">
        <w:rPr>
          <w:rFonts w:ascii="Calibri" w:hAnsi="Calibri" w:cs="Calibri"/>
          <w:sz w:val="22"/>
          <w:szCs w:val="22"/>
        </w:rPr>
        <w:fldChar w:fldCharType="end"/>
      </w:r>
      <w:r w:rsidR="00987CB5">
        <w:rPr>
          <w:rFonts w:ascii="Calibri" w:hAnsi="Calibri" w:cs="Calibri"/>
          <w:sz w:val="22"/>
          <w:szCs w:val="22"/>
        </w:rPr>
        <w:t xml:space="preserve"> této Smlouvy </w:t>
      </w:r>
      <w:r>
        <w:rPr>
          <w:rFonts w:ascii="Calibri" w:hAnsi="Calibri" w:cs="Calibri"/>
          <w:sz w:val="22"/>
          <w:szCs w:val="22"/>
        </w:rPr>
        <w:t xml:space="preserve">na </w:t>
      </w:r>
      <w:r w:rsidR="00F20539">
        <w:rPr>
          <w:rFonts w:ascii="Calibri" w:hAnsi="Calibri" w:cs="Calibri"/>
          <w:sz w:val="22"/>
          <w:szCs w:val="22"/>
        </w:rPr>
        <w:t>Klienta; ustanovení čl.</w:t>
      </w:r>
      <w:r w:rsidR="00987CB5">
        <w:rPr>
          <w:rFonts w:ascii="Calibri" w:hAnsi="Calibri" w:cs="Calibri"/>
          <w:sz w:val="22"/>
          <w:szCs w:val="22"/>
        </w:rPr>
        <w:t xml:space="preserve"> </w:t>
      </w:r>
      <w:r w:rsidR="00987CB5">
        <w:rPr>
          <w:rFonts w:ascii="Calibri" w:hAnsi="Calibri" w:cs="Calibri"/>
          <w:sz w:val="22"/>
          <w:szCs w:val="22"/>
        </w:rPr>
        <w:fldChar w:fldCharType="begin"/>
      </w:r>
      <w:r w:rsidR="00987CB5">
        <w:rPr>
          <w:rFonts w:ascii="Calibri" w:hAnsi="Calibri" w:cs="Calibri"/>
          <w:sz w:val="22"/>
          <w:szCs w:val="22"/>
        </w:rPr>
        <w:instrText xml:space="preserve"> REF _Ref101782540 \r \h </w:instrText>
      </w:r>
      <w:r w:rsidR="00987CB5">
        <w:rPr>
          <w:rFonts w:ascii="Calibri" w:hAnsi="Calibri" w:cs="Calibri"/>
          <w:sz w:val="22"/>
          <w:szCs w:val="22"/>
        </w:rPr>
      </w:r>
      <w:r w:rsidR="00987CB5">
        <w:rPr>
          <w:rFonts w:ascii="Calibri" w:hAnsi="Calibri" w:cs="Calibri"/>
          <w:sz w:val="22"/>
          <w:szCs w:val="22"/>
        </w:rPr>
        <w:fldChar w:fldCharType="separate"/>
      </w:r>
      <w:r w:rsidR="00421970">
        <w:rPr>
          <w:rFonts w:ascii="Calibri" w:hAnsi="Calibri" w:cs="Calibri"/>
          <w:sz w:val="22"/>
          <w:szCs w:val="22"/>
        </w:rPr>
        <w:t>9.1</w:t>
      </w:r>
      <w:r w:rsidR="00987CB5">
        <w:rPr>
          <w:rFonts w:ascii="Calibri" w:hAnsi="Calibri" w:cs="Calibri"/>
          <w:sz w:val="22"/>
          <w:szCs w:val="22"/>
        </w:rPr>
        <w:fldChar w:fldCharType="end"/>
      </w:r>
      <w:r w:rsidR="00987CB5">
        <w:rPr>
          <w:rFonts w:ascii="Calibri" w:hAnsi="Calibri" w:cs="Calibri"/>
          <w:sz w:val="22"/>
          <w:szCs w:val="22"/>
        </w:rPr>
        <w:t xml:space="preserve"> až </w:t>
      </w:r>
      <w:r w:rsidR="00987CB5">
        <w:rPr>
          <w:rFonts w:ascii="Calibri" w:hAnsi="Calibri" w:cs="Calibri"/>
          <w:sz w:val="22"/>
          <w:szCs w:val="22"/>
        </w:rPr>
        <w:fldChar w:fldCharType="begin"/>
      </w:r>
      <w:r w:rsidR="00987CB5">
        <w:rPr>
          <w:rFonts w:ascii="Calibri" w:hAnsi="Calibri" w:cs="Calibri"/>
          <w:sz w:val="22"/>
          <w:szCs w:val="22"/>
        </w:rPr>
        <w:instrText xml:space="preserve"> REF _Ref101782808 \r \h </w:instrText>
      </w:r>
      <w:r w:rsidR="00987CB5">
        <w:rPr>
          <w:rFonts w:ascii="Calibri" w:hAnsi="Calibri" w:cs="Calibri"/>
          <w:sz w:val="22"/>
          <w:szCs w:val="22"/>
        </w:rPr>
      </w:r>
      <w:r w:rsidR="00987CB5">
        <w:rPr>
          <w:rFonts w:ascii="Calibri" w:hAnsi="Calibri" w:cs="Calibri"/>
          <w:sz w:val="22"/>
          <w:szCs w:val="22"/>
        </w:rPr>
        <w:fldChar w:fldCharType="separate"/>
      </w:r>
      <w:r w:rsidR="00421970">
        <w:rPr>
          <w:rFonts w:ascii="Calibri" w:hAnsi="Calibri" w:cs="Calibri"/>
          <w:sz w:val="22"/>
          <w:szCs w:val="22"/>
        </w:rPr>
        <w:t>9.9</w:t>
      </w:r>
      <w:r w:rsidR="00987CB5">
        <w:rPr>
          <w:rFonts w:ascii="Calibri" w:hAnsi="Calibri" w:cs="Calibri"/>
          <w:sz w:val="22"/>
          <w:szCs w:val="22"/>
        </w:rPr>
        <w:fldChar w:fldCharType="end"/>
      </w:r>
      <w:r w:rsidR="00F20539">
        <w:rPr>
          <w:rFonts w:ascii="Calibri" w:hAnsi="Calibri" w:cs="Calibri"/>
          <w:sz w:val="22"/>
          <w:szCs w:val="22"/>
        </w:rPr>
        <w:t xml:space="preserve"> této Smlouvy obdobně.</w:t>
      </w:r>
      <w:bookmarkEnd w:id="14"/>
      <w:r w:rsidR="00F20539">
        <w:rPr>
          <w:rFonts w:ascii="Calibri" w:hAnsi="Calibri" w:cs="Calibri"/>
          <w:sz w:val="22"/>
          <w:szCs w:val="22"/>
        </w:rPr>
        <w:t xml:space="preserve"> </w:t>
      </w:r>
    </w:p>
    <w:p w14:paraId="0D704673" w14:textId="77777777" w:rsidR="00C32311" w:rsidRPr="00AE132B" w:rsidRDefault="00C32311" w:rsidP="00A55B26">
      <w:pPr>
        <w:spacing w:before="120" w:after="120" w:line="276" w:lineRule="auto"/>
        <w:jc w:val="both"/>
        <w:rPr>
          <w:rFonts w:asciiTheme="minorHAnsi" w:hAnsiTheme="minorHAnsi" w:cstheme="minorHAnsi"/>
          <w:sz w:val="22"/>
          <w:szCs w:val="22"/>
        </w:rPr>
      </w:pPr>
    </w:p>
    <w:p w14:paraId="2A160331" w14:textId="26B230B7" w:rsidR="00082431" w:rsidRPr="00540724" w:rsidRDefault="00082431" w:rsidP="00540724">
      <w:pPr>
        <w:spacing w:before="120" w:line="276" w:lineRule="auto"/>
        <w:jc w:val="center"/>
        <w:rPr>
          <w:rFonts w:asciiTheme="minorHAnsi" w:hAnsiTheme="minorHAnsi" w:cstheme="minorHAnsi"/>
          <w:b/>
          <w:bCs/>
          <w:sz w:val="22"/>
          <w:szCs w:val="22"/>
          <w:u w:val="single"/>
        </w:rPr>
      </w:pPr>
      <w:r w:rsidRPr="00540724">
        <w:rPr>
          <w:rFonts w:asciiTheme="minorHAnsi" w:hAnsiTheme="minorHAnsi" w:cstheme="minorHAnsi"/>
          <w:b/>
          <w:bCs/>
          <w:sz w:val="22"/>
          <w:szCs w:val="22"/>
          <w:u w:val="single"/>
        </w:rPr>
        <w:t>ČLÁNEK X.</w:t>
      </w:r>
    </w:p>
    <w:p w14:paraId="29854AD0" w14:textId="7C4E839C" w:rsidR="00082431" w:rsidRPr="001460AC" w:rsidRDefault="0049679B" w:rsidP="001460AC">
      <w:pPr>
        <w:pStyle w:val="Nadpis1"/>
        <w:keepNext w:val="0"/>
        <w:widowControl w:val="0"/>
        <w:numPr>
          <w:ilvl w:val="0"/>
          <w:numId w:val="0"/>
        </w:numPr>
        <w:spacing w:before="0" w:after="120" w:line="276" w:lineRule="auto"/>
        <w:ind w:left="567" w:hanging="567"/>
        <w:jc w:val="center"/>
        <w:rPr>
          <w:rFonts w:asciiTheme="minorHAnsi" w:eastAsia="SimSun" w:hAnsiTheme="minorHAnsi" w:cstheme="minorHAnsi"/>
          <w:b/>
          <w:bCs/>
          <w:szCs w:val="22"/>
          <w:u w:val="single"/>
        </w:rPr>
      </w:pPr>
      <w:r w:rsidRPr="001460AC">
        <w:rPr>
          <w:rFonts w:asciiTheme="minorHAnsi" w:eastAsia="SimSun" w:hAnsiTheme="minorHAnsi" w:cstheme="minorHAnsi"/>
          <w:b/>
          <w:bCs/>
          <w:szCs w:val="22"/>
          <w:u w:val="single"/>
        </w:rPr>
        <w:t>ODPOVĚDNOST ZA VADY</w:t>
      </w:r>
    </w:p>
    <w:p w14:paraId="0203AACD" w14:textId="32D7DF93" w:rsidR="0014502A" w:rsidRPr="0014502A" w:rsidRDefault="00165072" w:rsidP="007E507A">
      <w:pPr>
        <w:pStyle w:val="Odstavecseseznamem"/>
        <w:numPr>
          <w:ilvl w:val="0"/>
          <w:numId w:val="26"/>
        </w:numPr>
        <w:spacing w:before="120" w:after="120" w:line="276" w:lineRule="auto"/>
        <w:ind w:left="567" w:hanging="567"/>
        <w:contextualSpacing w:val="0"/>
        <w:jc w:val="both"/>
        <w:rPr>
          <w:rFonts w:asciiTheme="minorHAnsi" w:hAnsiTheme="minorHAnsi" w:cstheme="minorHAnsi"/>
          <w:sz w:val="22"/>
          <w:szCs w:val="22"/>
        </w:rPr>
      </w:pPr>
      <w:bookmarkStart w:id="15" w:name="_Ref100754597"/>
      <w:r>
        <w:rPr>
          <w:rFonts w:asciiTheme="minorHAnsi" w:hAnsiTheme="minorHAnsi" w:cstheme="minorHAnsi"/>
          <w:sz w:val="22"/>
          <w:szCs w:val="22"/>
        </w:rPr>
        <w:t>Projektový manažer</w:t>
      </w:r>
      <w:r w:rsidR="00540724" w:rsidRPr="0014502A">
        <w:rPr>
          <w:rFonts w:asciiTheme="minorHAnsi" w:hAnsiTheme="minorHAnsi" w:cstheme="minorHAnsi"/>
          <w:sz w:val="22"/>
          <w:szCs w:val="22"/>
        </w:rPr>
        <w:t xml:space="preserve"> odpovídá za </w:t>
      </w:r>
      <w:r w:rsidR="0014502A" w:rsidRPr="0014502A">
        <w:rPr>
          <w:rFonts w:asciiTheme="minorHAnsi" w:hAnsiTheme="minorHAnsi" w:cstheme="minorHAnsi"/>
          <w:sz w:val="22"/>
          <w:szCs w:val="22"/>
        </w:rPr>
        <w:t>vady poskyt</w:t>
      </w:r>
      <w:r w:rsidR="00F97446">
        <w:rPr>
          <w:rFonts w:asciiTheme="minorHAnsi" w:hAnsiTheme="minorHAnsi" w:cstheme="minorHAnsi"/>
          <w:sz w:val="22"/>
          <w:szCs w:val="22"/>
        </w:rPr>
        <w:t xml:space="preserve">nutých </w:t>
      </w:r>
      <w:r w:rsidR="0014502A" w:rsidRPr="0014502A">
        <w:rPr>
          <w:rFonts w:asciiTheme="minorHAnsi" w:hAnsiTheme="minorHAnsi" w:cstheme="minorHAnsi"/>
          <w:sz w:val="22"/>
          <w:szCs w:val="22"/>
        </w:rPr>
        <w:t>Služeb, a to i tehdy, pokud byly tyto Služby poskytnuté Subdodavatelem</w:t>
      </w:r>
      <w:r w:rsidR="00F87511">
        <w:rPr>
          <w:rFonts w:asciiTheme="minorHAnsi" w:hAnsiTheme="minorHAnsi" w:cstheme="minorHAnsi"/>
          <w:sz w:val="22"/>
          <w:szCs w:val="22"/>
        </w:rPr>
        <w:t xml:space="preserve"> (dále jen „</w:t>
      </w:r>
      <w:r w:rsidR="00F87511" w:rsidRPr="00F87511">
        <w:rPr>
          <w:rFonts w:asciiTheme="minorHAnsi" w:hAnsiTheme="minorHAnsi" w:cstheme="minorHAnsi"/>
          <w:b/>
          <w:bCs/>
          <w:sz w:val="22"/>
          <w:szCs w:val="22"/>
        </w:rPr>
        <w:t>Vadné Služby</w:t>
      </w:r>
      <w:r w:rsidR="00F87511">
        <w:rPr>
          <w:rFonts w:asciiTheme="minorHAnsi" w:hAnsiTheme="minorHAnsi" w:cstheme="minorHAnsi"/>
          <w:sz w:val="22"/>
          <w:szCs w:val="22"/>
        </w:rPr>
        <w:t>“)</w:t>
      </w:r>
      <w:r w:rsidR="0014502A" w:rsidRPr="0014502A">
        <w:rPr>
          <w:rFonts w:asciiTheme="minorHAnsi" w:hAnsiTheme="minorHAnsi" w:cstheme="minorHAnsi"/>
          <w:sz w:val="22"/>
          <w:szCs w:val="22"/>
        </w:rPr>
        <w:t>.</w:t>
      </w:r>
      <w:bookmarkEnd w:id="15"/>
      <w:r w:rsidR="0014502A" w:rsidRPr="0014502A">
        <w:rPr>
          <w:rFonts w:asciiTheme="minorHAnsi" w:hAnsiTheme="minorHAnsi" w:cstheme="minorHAnsi"/>
          <w:sz w:val="22"/>
          <w:szCs w:val="22"/>
        </w:rPr>
        <w:t xml:space="preserve"> </w:t>
      </w:r>
    </w:p>
    <w:p w14:paraId="0F33F1CA" w14:textId="4C65D70E" w:rsidR="000B31E3" w:rsidRDefault="0014502A" w:rsidP="007E507A">
      <w:pPr>
        <w:pStyle w:val="Odstavecseseznamem"/>
        <w:numPr>
          <w:ilvl w:val="0"/>
          <w:numId w:val="26"/>
        </w:numPr>
        <w:spacing w:before="120" w:after="120" w:line="276" w:lineRule="auto"/>
        <w:ind w:left="567" w:hanging="567"/>
        <w:contextualSpacing w:val="0"/>
        <w:jc w:val="both"/>
        <w:rPr>
          <w:rFonts w:asciiTheme="minorHAnsi" w:hAnsiTheme="minorHAnsi" w:cstheme="minorHAnsi"/>
          <w:sz w:val="22"/>
          <w:szCs w:val="22"/>
        </w:rPr>
      </w:pPr>
      <w:r w:rsidRPr="00F87511">
        <w:rPr>
          <w:rFonts w:asciiTheme="minorHAnsi" w:hAnsiTheme="minorHAnsi" w:cstheme="minorHAnsi"/>
          <w:sz w:val="22"/>
          <w:szCs w:val="22"/>
        </w:rPr>
        <w:lastRenderedPageBreak/>
        <w:t xml:space="preserve">Pro účely čl. </w:t>
      </w:r>
      <w:r w:rsidR="00F87511">
        <w:rPr>
          <w:rFonts w:asciiTheme="minorHAnsi" w:hAnsiTheme="minorHAnsi" w:cstheme="minorHAnsi"/>
          <w:sz w:val="22"/>
          <w:szCs w:val="22"/>
        </w:rPr>
        <w:fldChar w:fldCharType="begin"/>
      </w:r>
      <w:r w:rsidR="00F87511">
        <w:rPr>
          <w:rFonts w:asciiTheme="minorHAnsi" w:hAnsiTheme="minorHAnsi" w:cstheme="minorHAnsi"/>
          <w:sz w:val="22"/>
          <w:szCs w:val="22"/>
        </w:rPr>
        <w:instrText xml:space="preserve"> REF _Ref100754597 \n \h </w:instrText>
      </w:r>
      <w:r w:rsidR="00E76528">
        <w:rPr>
          <w:rFonts w:asciiTheme="minorHAnsi" w:hAnsiTheme="minorHAnsi" w:cstheme="minorHAnsi"/>
          <w:sz w:val="22"/>
          <w:szCs w:val="22"/>
        </w:rPr>
        <w:instrText xml:space="preserve"> \* MERGEFORMAT </w:instrText>
      </w:r>
      <w:r w:rsidR="00F87511">
        <w:rPr>
          <w:rFonts w:asciiTheme="minorHAnsi" w:hAnsiTheme="minorHAnsi" w:cstheme="minorHAnsi"/>
          <w:sz w:val="22"/>
          <w:szCs w:val="22"/>
        </w:rPr>
      </w:r>
      <w:r w:rsidR="00F87511">
        <w:rPr>
          <w:rFonts w:asciiTheme="minorHAnsi" w:hAnsiTheme="minorHAnsi" w:cstheme="minorHAnsi"/>
          <w:sz w:val="22"/>
          <w:szCs w:val="22"/>
        </w:rPr>
        <w:fldChar w:fldCharType="separate"/>
      </w:r>
      <w:r w:rsidR="00421970">
        <w:rPr>
          <w:rFonts w:asciiTheme="minorHAnsi" w:hAnsiTheme="minorHAnsi" w:cstheme="minorHAnsi"/>
          <w:sz w:val="22"/>
          <w:szCs w:val="22"/>
        </w:rPr>
        <w:t>10.1</w:t>
      </w:r>
      <w:r w:rsidR="00F87511">
        <w:rPr>
          <w:rFonts w:asciiTheme="minorHAnsi" w:hAnsiTheme="minorHAnsi" w:cstheme="minorHAnsi"/>
          <w:sz w:val="22"/>
          <w:szCs w:val="22"/>
        </w:rPr>
        <w:fldChar w:fldCharType="end"/>
      </w:r>
      <w:r w:rsidR="00F87511">
        <w:rPr>
          <w:rFonts w:asciiTheme="minorHAnsi" w:hAnsiTheme="minorHAnsi" w:cstheme="minorHAnsi"/>
          <w:sz w:val="22"/>
          <w:szCs w:val="22"/>
        </w:rPr>
        <w:t xml:space="preserve"> této Smlouvy se </w:t>
      </w:r>
      <w:r w:rsidR="004F166A">
        <w:rPr>
          <w:rFonts w:asciiTheme="minorHAnsi" w:hAnsiTheme="minorHAnsi" w:cstheme="minorHAnsi"/>
          <w:sz w:val="22"/>
          <w:szCs w:val="22"/>
        </w:rPr>
        <w:t>V</w:t>
      </w:r>
      <w:r w:rsidR="00F87511">
        <w:rPr>
          <w:rFonts w:asciiTheme="minorHAnsi" w:hAnsiTheme="minorHAnsi" w:cstheme="minorHAnsi"/>
          <w:sz w:val="22"/>
          <w:szCs w:val="22"/>
        </w:rPr>
        <w:t>ad</w:t>
      </w:r>
      <w:r w:rsidR="004F166A">
        <w:rPr>
          <w:rFonts w:asciiTheme="minorHAnsi" w:hAnsiTheme="minorHAnsi" w:cstheme="minorHAnsi"/>
          <w:sz w:val="22"/>
          <w:szCs w:val="22"/>
        </w:rPr>
        <w:t>nými</w:t>
      </w:r>
      <w:r w:rsidR="00F87511">
        <w:rPr>
          <w:rFonts w:asciiTheme="minorHAnsi" w:hAnsiTheme="minorHAnsi" w:cstheme="minorHAnsi"/>
          <w:sz w:val="22"/>
          <w:szCs w:val="22"/>
        </w:rPr>
        <w:t xml:space="preserve"> Služb</w:t>
      </w:r>
      <w:r w:rsidR="004F166A">
        <w:rPr>
          <w:rFonts w:asciiTheme="minorHAnsi" w:hAnsiTheme="minorHAnsi" w:cstheme="minorHAnsi"/>
          <w:sz w:val="22"/>
          <w:szCs w:val="22"/>
        </w:rPr>
        <w:t>ami</w:t>
      </w:r>
      <w:r w:rsidR="00F87511">
        <w:rPr>
          <w:rFonts w:asciiTheme="minorHAnsi" w:hAnsiTheme="minorHAnsi" w:cstheme="minorHAnsi"/>
          <w:sz w:val="22"/>
          <w:szCs w:val="22"/>
        </w:rPr>
        <w:t xml:space="preserve"> zejména rozumí, pokud</w:t>
      </w:r>
      <w:r w:rsidR="000B31E3">
        <w:rPr>
          <w:rFonts w:asciiTheme="minorHAnsi" w:hAnsiTheme="minorHAnsi" w:cstheme="minorHAnsi"/>
          <w:sz w:val="22"/>
          <w:szCs w:val="22"/>
        </w:rPr>
        <w:t xml:space="preserve"> </w:t>
      </w:r>
      <w:r w:rsidR="00B934FD">
        <w:rPr>
          <w:rFonts w:asciiTheme="minorHAnsi" w:hAnsiTheme="minorHAnsi" w:cstheme="minorHAnsi"/>
          <w:sz w:val="22"/>
          <w:szCs w:val="22"/>
        </w:rPr>
        <w:t>Služby</w:t>
      </w:r>
      <w:r w:rsidR="000B31E3">
        <w:rPr>
          <w:rFonts w:asciiTheme="minorHAnsi" w:hAnsiTheme="minorHAnsi" w:cstheme="minorHAnsi"/>
          <w:sz w:val="22"/>
          <w:szCs w:val="22"/>
        </w:rPr>
        <w:t>:</w:t>
      </w:r>
    </w:p>
    <w:p w14:paraId="49E228C9" w14:textId="7DA0016C" w:rsidR="000B31E3" w:rsidRDefault="00B934FD" w:rsidP="007E507A">
      <w:pPr>
        <w:pStyle w:val="Odstavecseseznamem"/>
        <w:numPr>
          <w:ilvl w:val="1"/>
          <w:numId w:val="42"/>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neodpovídají </w:t>
      </w:r>
      <w:r w:rsidR="00930448">
        <w:rPr>
          <w:rFonts w:asciiTheme="minorHAnsi" w:hAnsiTheme="minorHAnsi" w:cstheme="minorHAnsi"/>
          <w:sz w:val="22"/>
          <w:szCs w:val="22"/>
        </w:rPr>
        <w:t>požadavkům</w:t>
      </w:r>
      <w:r>
        <w:rPr>
          <w:rFonts w:asciiTheme="minorHAnsi" w:hAnsiTheme="minorHAnsi" w:cstheme="minorHAnsi"/>
          <w:sz w:val="22"/>
          <w:szCs w:val="22"/>
        </w:rPr>
        <w:t xml:space="preserve"> dle této Smlouvy a vyplývajících z</w:t>
      </w:r>
      <w:r w:rsidR="00CE7650">
        <w:rPr>
          <w:rFonts w:asciiTheme="minorHAnsi" w:hAnsiTheme="minorHAnsi" w:cstheme="minorHAnsi"/>
          <w:sz w:val="22"/>
          <w:szCs w:val="22"/>
        </w:rPr>
        <w:t> </w:t>
      </w:r>
      <w:r w:rsidR="000B31E3">
        <w:rPr>
          <w:rFonts w:asciiTheme="minorHAnsi" w:hAnsiTheme="minorHAnsi" w:cstheme="minorHAnsi"/>
          <w:sz w:val="22"/>
          <w:szCs w:val="22"/>
        </w:rPr>
        <w:t>P</w:t>
      </w:r>
      <w:r>
        <w:rPr>
          <w:rFonts w:asciiTheme="minorHAnsi" w:hAnsiTheme="minorHAnsi" w:cstheme="minorHAnsi"/>
          <w:sz w:val="22"/>
          <w:szCs w:val="22"/>
        </w:rPr>
        <w:t>ředpisů</w:t>
      </w:r>
      <w:r w:rsidR="00036F43">
        <w:rPr>
          <w:rFonts w:asciiTheme="minorHAnsi" w:hAnsiTheme="minorHAnsi" w:cstheme="minorHAnsi"/>
          <w:sz w:val="22"/>
          <w:szCs w:val="22"/>
        </w:rPr>
        <w:t xml:space="preserve"> </w:t>
      </w:r>
      <w:r w:rsidR="00893349">
        <w:rPr>
          <w:rFonts w:asciiTheme="minorHAnsi" w:hAnsiTheme="minorHAnsi" w:cstheme="minorHAnsi"/>
          <w:sz w:val="22"/>
          <w:szCs w:val="22"/>
        </w:rPr>
        <w:t>a/</w:t>
      </w:r>
      <w:r w:rsidR="00036F43">
        <w:rPr>
          <w:rFonts w:asciiTheme="minorHAnsi" w:hAnsiTheme="minorHAnsi" w:cstheme="minorHAnsi"/>
          <w:sz w:val="22"/>
          <w:szCs w:val="22"/>
        </w:rPr>
        <w:t>nebo nemají obvyklé vlastnosti pro takový typ Služby</w:t>
      </w:r>
      <w:r w:rsidR="000B31E3">
        <w:rPr>
          <w:rFonts w:asciiTheme="minorHAnsi" w:hAnsiTheme="minorHAnsi" w:cstheme="minorHAnsi"/>
          <w:sz w:val="22"/>
          <w:szCs w:val="22"/>
        </w:rPr>
        <w:t>; nebo</w:t>
      </w:r>
    </w:p>
    <w:p w14:paraId="75DE2831" w14:textId="77777777" w:rsidR="000B31E3" w:rsidRDefault="00036F43" w:rsidP="007E507A">
      <w:pPr>
        <w:pStyle w:val="Odstavecseseznamem"/>
        <w:numPr>
          <w:ilvl w:val="1"/>
          <w:numId w:val="42"/>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nejsou poskytnuty včas</w:t>
      </w:r>
      <w:r w:rsidR="000B31E3">
        <w:rPr>
          <w:rFonts w:asciiTheme="minorHAnsi" w:hAnsiTheme="minorHAnsi" w:cstheme="minorHAnsi"/>
          <w:sz w:val="22"/>
          <w:szCs w:val="22"/>
        </w:rPr>
        <w:t>;</w:t>
      </w:r>
      <w:r>
        <w:rPr>
          <w:rFonts w:asciiTheme="minorHAnsi" w:hAnsiTheme="minorHAnsi" w:cstheme="minorHAnsi"/>
          <w:sz w:val="22"/>
          <w:szCs w:val="22"/>
        </w:rPr>
        <w:t xml:space="preserve"> </w:t>
      </w:r>
      <w:r w:rsidR="0020031C">
        <w:rPr>
          <w:rFonts w:asciiTheme="minorHAnsi" w:hAnsiTheme="minorHAnsi" w:cstheme="minorHAnsi"/>
          <w:sz w:val="22"/>
          <w:szCs w:val="22"/>
        </w:rPr>
        <w:t xml:space="preserve">nebo </w:t>
      </w:r>
    </w:p>
    <w:p w14:paraId="1496F7FB" w14:textId="3D0DDFEF" w:rsidR="000B31E3" w:rsidRDefault="00F97446" w:rsidP="007E507A">
      <w:pPr>
        <w:pStyle w:val="Odstavecseseznamem"/>
        <w:numPr>
          <w:ilvl w:val="1"/>
          <w:numId w:val="42"/>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poškozují nebo mohou poškodit práva </w:t>
      </w:r>
      <w:r w:rsidR="00930448">
        <w:rPr>
          <w:rFonts w:asciiTheme="minorHAnsi" w:hAnsiTheme="minorHAnsi" w:cstheme="minorHAnsi"/>
          <w:sz w:val="22"/>
          <w:szCs w:val="22"/>
        </w:rPr>
        <w:t xml:space="preserve">a </w:t>
      </w:r>
      <w:r w:rsidR="00B855F1">
        <w:rPr>
          <w:rFonts w:asciiTheme="minorHAnsi" w:hAnsiTheme="minorHAnsi" w:cstheme="minorHAnsi"/>
          <w:sz w:val="22"/>
          <w:szCs w:val="22"/>
        </w:rPr>
        <w:t xml:space="preserve">oprávněné </w:t>
      </w:r>
      <w:r w:rsidR="00930448">
        <w:rPr>
          <w:rFonts w:asciiTheme="minorHAnsi" w:hAnsiTheme="minorHAnsi" w:cstheme="minorHAnsi"/>
          <w:sz w:val="22"/>
          <w:szCs w:val="22"/>
        </w:rPr>
        <w:t xml:space="preserve">zájmy </w:t>
      </w:r>
      <w:r>
        <w:rPr>
          <w:rFonts w:asciiTheme="minorHAnsi" w:hAnsiTheme="minorHAnsi" w:cstheme="minorHAnsi"/>
          <w:sz w:val="22"/>
          <w:szCs w:val="22"/>
        </w:rPr>
        <w:t>Klienta a třetích osob</w:t>
      </w:r>
      <w:r w:rsidR="000B31E3">
        <w:rPr>
          <w:rFonts w:asciiTheme="minorHAnsi" w:hAnsiTheme="minorHAnsi" w:cstheme="minorHAnsi"/>
          <w:sz w:val="22"/>
          <w:szCs w:val="22"/>
        </w:rPr>
        <w:t>;</w:t>
      </w:r>
      <w:r>
        <w:rPr>
          <w:rFonts w:asciiTheme="minorHAnsi" w:hAnsiTheme="minorHAnsi" w:cstheme="minorHAnsi"/>
          <w:sz w:val="22"/>
          <w:szCs w:val="22"/>
        </w:rPr>
        <w:t xml:space="preserve"> nebo </w:t>
      </w:r>
    </w:p>
    <w:p w14:paraId="37DB25D1" w14:textId="2AC98E28" w:rsidR="000B31E3" w:rsidRDefault="00036F43" w:rsidP="007E507A">
      <w:pPr>
        <w:pStyle w:val="Odstavecseseznamem"/>
        <w:numPr>
          <w:ilvl w:val="1"/>
          <w:numId w:val="42"/>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obsahují jiné vady</w:t>
      </w:r>
      <w:r w:rsidR="0020031C">
        <w:rPr>
          <w:rFonts w:asciiTheme="minorHAnsi" w:hAnsiTheme="minorHAnsi" w:cstheme="minorHAnsi"/>
          <w:sz w:val="22"/>
          <w:szCs w:val="22"/>
        </w:rPr>
        <w:t xml:space="preserve">, které mají nebo mohou mít </w:t>
      </w:r>
      <w:r>
        <w:rPr>
          <w:rFonts w:asciiTheme="minorHAnsi" w:hAnsiTheme="minorHAnsi" w:cstheme="minorHAnsi"/>
          <w:sz w:val="22"/>
          <w:szCs w:val="22"/>
        </w:rPr>
        <w:t>negativní dopad na realizaci Projektu</w:t>
      </w:r>
      <w:r w:rsidR="0020031C">
        <w:rPr>
          <w:rFonts w:asciiTheme="minorHAnsi" w:hAnsiTheme="minorHAnsi" w:cstheme="minorHAnsi"/>
          <w:sz w:val="22"/>
          <w:szCs w:val="22"/>
        </w:rPr>
        <w:t>,</w:t>
      </w:r>
      <w:r>
        <w:rPr>
          <w:rFonts w:asciiTheme="minorHAnsi" w:hAnsiTheme="minorHAnsi" w:cstheme="minorHAnsi"/>
          <w:sz w:val="22"/>
          <w:szCs w:val="22"/>
        </w:rPr>
        <w:t xml:space="preserve"> činnost ostatních dodavatelů Klienta v</w:t>
      </w:r>
      <w:r w:rsidR="00CE7650">
        <w:rPr>
          <w:rFonts w:asciiTheme="minorHAnsi" w:hAnsiTheme="minorHAnsi" w:cstheme="minorHAnsi"/>
          <w:sz w:val="22"/>
          <w:szCs w:val="22"/>
        </w:rPr>
        <w:t> </w:t>
      </w:r>
      <w:r>
        <w:rPr>
          <w:rFonts w:asciiTheme="minorHAnsi" w:hAnsiTheme="minorHAnsi" w:cstheme="minorHAnsi"/>
          <w:sz w:val="22"/>
          <w:szCs w:val="22"/>
        </w:rPr>
        <w:t>rámci Projektu</w:t>
      </w:r>
      <w:r w:rsidR="0020031C">
        <w:rPr>
          <w:rFonts w:asciiTheme="minorHAnsi" w:hAnsiTheme="minorHAnsi" w:cstheme="minorHAnsi"/>
          <w:sz w:val="22"/>
          <w:szCs w:val="22"/>
        </w:rPr>
        <w:t xml:space="preserve"> anebo na naplnění účelu této Smlouvy</w:t>
      </w:r>
      <w:r w:rsidR="000B31E3">
        <w:rPr>
          <w:rFonts w:asciiTheme="minorHAnsi" w:hAnsiTheme="minorHAnsi" w:cstheme="minorHAnsi"/>
          <w:sz w:val="22"/>
          <w:szCs w:val="22"/>
        </w:rPr>
        <w:t>;</w:t>
      </w:r>
      <w:r w:rsidR="0020031C">
        <w:rPr>
          <w:rFonts w:asciiTheme="minorHAnsi" w:hAnsiTheme="minorHAnsi" w:cstheme="minorHAnsi"/>
          <w:sz w:val="22"/>
          <w:szCs w:val="22"/>
        </w:rPr>
        <w:t xml:space="preserve"> a </w:t>
      </w:r>
    </w:p>
    <w:p w14:paraId="0D140D40" w14:textId="01AF6154" w:rsidR="0014502A" w:rsidRPr="00F53DE1" w:rsidRDefault="0020031C" w:rsidP="00F53DE1">
      <w:pPr>
        <w:pStyle w:val="Odstavecseseznamem"/>
        <w:numPr>
          <w:ilvl w:val="1"/>
          <w:numId w:val="42"/>
        </w:numPr>
        <w:spacing w:before="120" w:after="120" w:line="276" w:lineRule="auto"/>
        <w:ind w:left="1134" w:hanging="567"/>
        <w:contextualSpacing w:val="0"/>
        <w:jc w:val="both"/>
        <w:rPr>
          <w:rFonts w:asciiTheme="minorHAnsi" w:hAnsiTheme="minorHAnsi" w:cstheme="minorHAnsi"/>
          <w:sz w:val="22"/>
          <w:szCs w:val="22"/>
        </w:rPr>
      </w:pPr>
      <w:r w:rsidRPr="00F53DE1">
        <w:rPr>
          <w:rFonts w:asciiTheme="minorHAnsi" w:hAnsiTheme="minorHAnsi" w:cstheme="minorHAnsi"/>
          <w:sz w:val="22"/>
          <w:szCs w:val="22"/>
        </w:rPr>
        <w:t xml:space="preserve">které se vyskytnou </w:t>
      </w:r>
      <w:r w:rsidR="00F97446" w:rsidRPr="00F53DE1">
        <w:rPr>
          <w:rFonts w:asciiTheme="minorHAnsi" w:hAnsiTheme="minorHAnsi" w:cstheme="minorHAnsi"/>
          <w:sz w:val="22"/>
          <w:szCs w:val="22"/>
        </w:rPr>
        <w:t>v</w:t>
      </w:r>
      <w:r w:rsidR="00CE7650" w:rsidRPr="00F53DE1">
        <w:rPr>
          <w:rFonts w:asciiTheme="minorHAnsi" w:hAnsiTheme="minorHAnsi" w:cstheme="minorHAnsi"/>
          <w:sz w:val="22"/>
          <w:szCs w:val="22"/>
        </w:rPr>
        <w:t> </w:t>
      </w:r>
      <w:r w:rsidR="00F97446" w:rsidRPr="00F53DE1">
        <w:rPr>
          <w:rFonts w:asciiTheme="minorHAnsi" w:hAnsiTheme="minorHAnsi" w:cstheme="minorHAnsi"/>
          <w:sz w:val="22"/>
          <w:szCs w:val="22"/>
        </w:rPr>
        <w:t xml:space="preserve">době </w:t>
      </w:r>
      <w:r w:rsidR="00D510B3" w:rsidRPr="00F53DE1">
        <w:rPr>
          <w:rFonts w:asciiTheme="minorHAnsi" w:hAnsiTheme="minorHAnsi" w:cstheme="minorHAnsi"/>
          <w:sz w:val="22"/>
          <w:szCs w:val="22"/>
        </w:rPr>
        <w:t>poskytnutí takových Služeb a dále v</w:t>
      </w:r>
      <w:r w:rsidR="00CE7650" w:rsidRPr="00F53DE1">
        <w:rPr>
          <w:rFonts w:asciiTheme="minorHAnsi" w:hAnsiTheme="minorHAnsi" w:cstheme="minorHAnsi"/>
          <w:sz w:val="22"/>
          <w:szCs w:val="22"/>
        </w:rPr>
        <w:t> </w:t>
      </w:r>
      <w:r w:rsidR="00D510B3" w:rsidRPr="00F53DE1">
        <w:rPr>
          <w:rFonts w:asciiTheme="minorHAnsi" w:hAnsiTheme="minorHAnsi" w:cstheme="minorHAnsi"/>
          <w:sz w:val="22"/>
          <w:szCs w:val="22"/>
        </w:rPr>
        <w:t xml:space="preserve">době </w:t>
      </w:r>
      <w:r w:rsidR="00053543">
        <w:rPr>
          <w:rFonts w:asciiTheme="minorHAnsi" w:hAnsiTheme="minorHAnsi" w:cstheme="minorHAnsi"/>
          <w:sz w:val="22"/>
          <w:szCs w:val="22"/>
        </w:rPr>
        <w:t>pěti</w:t>
      </w:r>
      <w:r w:rsidR="00A764D8" w:rsidRPr="00F53DE1">
        <w:rPr>
          <w:rFonts w:asciiTheme="minorHAnsi" w:hAnsiTheme="minorHAnsi" w:cstheme="minorHAnsi"/>
          <w:sz w:val="22"/>
          <w:szCs w:val="22"/>
        </w:rPr>
        <w:t xml:space="preserve"> </w:t>
      </w:r>
      <w:r w:rsidR="00F97446" w:rsidRPr="00F53DE1">
        <w:rPr>
          <w:rFonts w:asciiTheme="minorHAnsi" w:hAnsiTheme="minorHAnsi" w:cstheme="minorHAnsi"/>
          <w:sz w:val="22"/>
          <w:szCs w:val="22"/>
        </w:rPr>
        <w:t>(</w:t>
      </w:r>
      <w:r w:rsidR="00053543">
        <w:rPr>
          <w:rFonts w:asciiTheme="minorHAnsi" w:hAnsiTheme="minorHAnsi" w:cstheme="minorHAnsi"/>
          <w:sz w:val="22"/>
          <w:szCs w:val="22"/>
        </w:rPr>
        <w:t>5</w:t>
      </w:r>
      <w:r w:rsidR="00F97446" w:rsidRPr="00C96A57">
        <w:rPr>
          <w:rFonts w:asciiTheme="minorHAnsi" w:hAnsiTheme="minorHAnsi" w:cstheme="minorHAnsi"/>
          <w:sz w:val="22"/>
          <w:szCs w:val="22"/>
        </w:rPr>
        <w:t>) let</w:t>
      </w:r>
      <w:r w:rsidR="00F97446" w:rsidRPr="00F53DE1">
        <w:rPr>
          <w:rFonts w:asciiTheme="minorHAnsi" w:hAnsiTheme="minorHAnsi" w:cstheme="minorHAnsi"/>
          <w:sz w:val="22"/>
          <w:szCs w:val="22"/>
        </w:rPr>
        <w:t xml:space="preserve"> následujících po </w:t>
      </w:r>
      <w:r w:rsidR="00053543">
        <w:rPr>
          <w:rFonts w:asciiTheme="minorHAnsi" w:hAnsiTheme="minorHAnsi" w:cstheme="minorHAnsi"/>
          <w:sz w:val="22"/>
          <w:szCs w:val="22"/>
        </w:rPr>
        <w:t>dokončení Projektu</w:t>
      </w:r>
      <w:r w:rsidR="00F97446" w:rsidRPr="00F53DE1">
        <w:rPr>
          <w:rFonts w:asciiTheme="minorHAnsi" w:hAnsiTheme="minorHAnsi" w:cstheme="minorHAnsi"/>
          <w:sz w:val="22"/>
          <w:szCs w:val="22"/>
        </w:rPr>
        <w:t xml:space="preserve">.  </w:t>
      </w:r>
      <w:r w:rsidR="00036F43" w:rsidRPr="00F53DE1">
        <w:rPr>
          <w:rFonts w:asciiTheme="minorHAnsi" w:hAnsiTheme="minorHAnsi" w:cstheme="minorHAnsi"/>
          <w:sz w:val="22"/>
          <w:szCs w:val="22"/>
        </w:rPr>
        <w:t xml:space="preserve"> </w:t>
      </w:r>
    </w:p>
    <w:p w14:paraId="5C5D0ED7" w14:textId="37DE6678" w:rsidR="00036F43" w:rsidRDefault="00B855F1" w:rsidP="007E507A">
      <w:pPr>
        <w:pStyle w:val="Odstavecseseznamem"/>
        <w:numPr>
          <w:ilvl w:val="0"/>
          <w:numId w:val="26"/>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Klient </w:t>
      </w:r>
      <w:r w:rsidR="00187925">
        <w:rPr>
          <w:rFonts w:asciiTheme="minorHAnsi" w:hAnsiTheme="minorHAnsi" w:cstheme="minorHAnsi"/>
          <w:sz w:val="22"/>
          <w:szCs w:val="22"/>
        </w:rPr>
        <w:t xml:space="preserve">je oprávněn </w:t>
      </w:r>
      <w:r w:rsidR="001951F5">
        <w:rPr>
          <w:rFonts w:asciiTheme="minorHAnsi" w:hAnsiTheme="minorHAnsi" w:cstheme="minorHAnsi"/>
          <w:sz w:val="22"/>
          <w:szCs w:val="22"/>
        </w:rPr>
        <w:t xml:space="preserve">provádět kontrolu poskytovaných Služeb a </w:t>
      </w:r>
      <w:r w:rsidR="00187925">
        <w:rPr>
          <w:rFonts w:asciiTheme="minorHAnsi" w:hAnsiTheme="minorHAnsi" w:cstheme="minorHAnsi"/>
          <w:sz w:val="22"/>
          <w:szCs w:val="22"/>
        </w:rPr>
        <w:t>v</w:t>
      </w:r>
      <w:r w:rsidR="00CE7650">
        <w:rPr>
          <w:rFonts w:asciiTheme="minorHAnsi" w:hAnsiTheme="minorHAnsi" w:cstheme="minorHAnsi"/>
          <w:sz w:val="22"/>
          <w:szCs w:val="22"/>
        </w:rPr>
        <w:t> </w:t>
      </w:r>
      <w:r w:rsidR="00187925">
        <w:rPr>
          <w:rFonts w:asciiTheme="minorHAnsi" w:hAnsiTheme="minorHAnsi" w:cstheme="minorHAnsi"/>
          <w:sz w:val="22"/>
          <w:szCs w:val="22"/>
        </w:rPr>
        <w:t xml:space="preserve">případě zjištění Vadných služeb </w:t>
      </w:r>
      <w:r w:rsidR="004F166A">
        <w:rPr>
          <w:rFonts w:asciiTheme="minorHAnsi" w:hAnsiTheme="minorHAnsi" w:cstheme="minorHAnsi"/>
          <w:sz w:val="22"/>
          <w:szCs w:val="22"/>
        </w:rPr>
        <w:t xml:space="preserve">tyto </w:t>
      </w:r>
      <w:r w:rsidR="00187925">
        <w:rPr>
          <w:rFonts w:asciiTheme="minorHAnsi" w:hAnsiTheme="minorHAnsi" w:cstheme="minorHAnsi"/>
          <w:sz w:val="22"/>
          <w:szCs w:val="22"/>
        </w:rPr>
        <w:t>oznám</w:t>
      </w:r>
      <w:r w:rsidR="004F166A">
        <w:rPr>
          <w:rFonts w:asciiTheme="minorHAnsi" w:hAnsiTheme="minorHAnsi" w:cstheme="minorHAnsi"/>
          <w:sz w:val="22"/>
          <w:szCs w:val="22"/>
        </w:rPr>
        <w:t>í</w:t>
      </w:r>
      <w:r w:rsidR="00187925">
        <w:rPr>
          <w:rFonts w:asciiTheme="minorHAnsi" w:hAnsiTheme="minorHAnsi" w:cstheme="minorHAnsi"/>
          <w:sz w:val="22"/>
          <w:szCs w:val="22"/>
        </w:rPr>
        <w:t xml:space="preserve"> </w:t>
      </w:r>
      <w:r w:rsidR="006A1FC7">
        <w:rPr>
          <w:rFonts w:asciiTheme="minorHAnsi" w:hAnsiTheme="minorHAnsi" w:cstheme="minorHAnsi"/>
          <w:sz w:val="22"/>
          <w:szCs w:val="22"/>
        </w:rPr>
        <w:t xml:space="preserve">bez zbytečného odkladu </w:t>
      </w:r>
      <w:r w:rsidR="00036F43">
        <w:rPr>
          <w:rFonts w:asciiTheme="minorHAnsi" w:hAnsiTheme="minorHAnsi" w:cstheme="minorHAnsi"/>
          <w:sz w:val="22"/>
          <w:szCs w:val="22"/>
        </w:rPr>
        <w:t xml:space="preserve">Projektovému </w:t>
      </w:r>
      <w:r w:rsidR="00036F43" w:rsidRPr="005742F3">
        <w:rPr>
          <w:rFonts w:asciiTheme="minorHAnsi" w:hAnsiTheme="minorHAnsi" w:cstheme="minorHAnsi"/>
          <w:sz w:val="22"/>
          <w:szCs w:val="22"/>
        </w:rPr>
        <w:t>manažerovi.</w:t>
      </w:r>
      <w:r w:rsidR="00036F43">
        <w:rPr>
          <w:rFonts w:asciiTheme="minorHAnsi" w:hAnsiTheme="minorHAnsi" w:cstheme="minorHAnsi"/>
          <w:sz w:val="22"/>
          <w:szCs w:val="22"/>
        </w:rPr>
        <w:t xml:space="preserve"> </w:t>
      </w:r>
    </w:p>
    <w:p w14:paraId="1E199FB1" w14:textId="313C4027" w:rsidR="0020031C" w:rsidRDefault="0020031C" w:rsidP="007E507A">
      <w:pPr>
        <w:pStyle w:val="Odstavecseseznamem"/>
        <w:numPr>
          <w:ilvl w:val="0"/>
          <w:numId w:val="26"/>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je povinen veškeré oznámené vady Vadných Služeb </w:t>
      </w:r>
      <w:r w:rsidR="00F97446">
        <w:rPr>
          <w:rFonts w:asciiTheme="minorHAnsi" w:hAnsiTheme="minorHAnsi" w:cstheme="minorHAnsi"/>
          <w:sz w:val="22"/>
          <w:szCs w:val="22"/>
        </w:rPr>
        <w:t xml:space="preserve">na své náklady </w:t>
      </w:r>
      <w:r>
        <w:rPr>
          <w:rFonts w:asciiTheme="minorHAnsi" w:hAnsiTheme="minorHAnsi" w:cstheme="minorHAnsi"/>
          <w:sz w:val="22"/>
          <w:szCs w:val="22"/>
        </w:rPr>
        <w:t>odstranit</w:t>
      </w:r>
      <w:r w:rsidR="00F97446">
        <w:rPr>
          <w:rFonts w:asciiTheme="minorHAnsi" w:hAnsiTheme="minorHAnsi" w:cstheme="minorHAnsi"/>
          <w:sz w:val="22"/>
          <w:szCs w:val="22"/>
        </w:rPr>
        <w:t xml:space="preserve">, a to bez zbytečného odkladu po jejich oznámení, </w:t>
      </w:r>
      <w:r w:rsidR="00F97446" w:rsidRPr="00C37E8F">
        <w:rPr>
          <w:rFonts w:asciiTheme="minorHAnsi" w:hAnsiTheme="minorHAnsi" w:cstheme="minorHAnsi"/>
          <w:sz w:val="22"/>
          <w:szCs w:val="22"/>
        </w:rPr>
        <w:t>nejpozději však do deseti (</w:t>
      </w:r>
      <w:r w:rsidR="00A764D8" w:rsidRPr="00C37E8F">
        <w:rPr>
          <w:rFonts w:asciiTheme="minorHAnsi" w:hAnsiTheme="minorHAnsi" w:cstheme="minorHAnsi"/>
          <w:sz w:val="22"/>
          <w:szCs w:val="22"/>
        </w:rPr>
        <w:t>10</w:t>
      </w:r>
      <w:r w:rsidR="00F97446" w:rsidRPr="00C37E8F">
        <w:rPr>
          <w:rFonts w:asciiTheme="minorHAnsi" w:hAnsiTheme="minorHAnsi" w:cstheme="minorHAnsi"/>
          <w:sz w:val="22"/>
          <w:szCs w:val="22"/>
        </w:rPr>
        <w:t>) pracovních dn</w:t>
      </w:r>
      <w:r w:rsidR="004B3CE4" w:rsidRPr="00C37E8F">
        <w:rPr>
          <w:rFonts w:asciiTheme="minorHAnsi" w:hAnsiTheme="minorHAnsi" w:cstheme="minorHAnsi"/>
          <w:sz w:val="22"/>
          <w:szCs w:val="22"/>
        </w:rPr>
        <w:t>í</w:t>
      </w:r>
      <w:r w:rsidR="00F97446" w:rsidRPr="00C37E8F">
        <w:rPr>
          <w:rFonts w:asciiTheme="minorHAnsi" w:hAnsiTheme="minorHAnsi" w:cstheme="minorHAnsi"/>
          <w:sz w:val="22"/>
          <w:szCs w:val="22"/>
        </w:rPr>
        <w:t xml:space="preserve"> po jejich</w:t>
      </w:r>
      <w:r w:rsidR="00F97446" w:rsidRPr="00F97446">
        <w:rPr>
          <w:rFonts w:asciiTheme="minorHAnsi" w:hAnsiTheme="minorHAnsi" w:cstheme="minorHAnsi"/>
          <w:sz w:val="22"/>
          <w:szCs w:val="22"/>
        </w:rPr>
        <w:t xml:space="preserve"> oznámení.</w:t>
      </w:r>
      <w:r w:rsidR="00F97446">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7CD0194" w14:textId="2D322E99" w:rsidR="00F97446" w:rsidRDefault="00F842CA" w:rsidP="007E507A">
      <w:pPr>
        <w:pStyle w:val="Odstavecseseznamem"/>
        <w:numPr>
          <w:ilvl w:val="0"/>
          <w:numId w:val="26"/>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Klient je oprávněn zajistit odstranění Vadných Služeb prostřednictvím třetí osoby, pokud se Projektový manažer ocitne v</w:t>
      </w:r>
      <w:r w:rsidR="00CE7650">
        <w:rPr>
          <w:rFonts w:asciiTheme="minorHAnsi" w:hAnsiTheme="minorHAnsi" w:cstheme="minorHAnsi"/>
          <w:sz w:val="22"/>
          <w:szCs w:val="22"/>
        </w:rPr>
        <w:t> </w:t>
      </w:r>
      <w:r>
        <w:rPr>
          <w:rFonts w:asciiTheme="minorHAnsi" w:hAnsiTheme="minorHAnsi" w:cstheme="minorHAnsi"/>
          <w:sz w:val="22"/>
          <w:szCs w:val="22"/>
        </w:rPr>
        <w:t>prodlen</w:t>
      </w:r>
      <w:r w:rsidR="00954CC5">
        <w:rPr>
          <w:rFonts w:asciiTheme="minorHAnsi" w:hAnsiTheme="minorHAnsi" w:cstheme="minorHAnsi"/>
          <w:sz w:val="22"/>
          <w:szCs w:val="22"/>
        </w:rPr>
        <w:t>í</w:t>
      </w:r>
      <w:r>
        <w:rPr>
          <w:rFonts w:asciiTheme="minorHAnsi" w:hAnsiTheme="minorHAnsi" w:cstheme="minorHAnsi"/>
          <w:sz w:val="22"/>
          <w:szCs w:val="22"/>
        </w:rPr>
        <w:t xml:space="preserve"> s</w:t>
      </w:r>
      <w:r w:rsidR="00CE7650">
        <w:rPr>
          <w:rFonts w:asciiTheme="minorHAnsi" w:hAnsiTheme="minorHAnsi" w:cstheme="minorHAnsi"/>
          <w:sz w:val="22"/>
          <w:szCs w:val="22"/>
        </w:rPr>
        <w:t> </w:t>
      </w:r>
      <w:r>
        <w:rPr>
          <w:rFonts w:asciiTheme="minorHAnsi" w:hAnsiTheme="minorHAnsi" w:cstheme="minorHAnsi"/>
          <w:sz w:val="22"/>
          <w:szCs w:val="22"/>
        </w:rPr>
        <w:t>jejich odstraněním.</w:t>
      </w:r>
      <w:r w:rsidR="00103836">
        <w:rPr>
          <w:rFonts w:asciiTheme="minorHAnsi" w:hAnsiTheme="minorHAnsi" w:cstheme="minorHAnsi"/>
          <w:sz w:val="22"/>
          <w:szCs w:val="22"/>
        </w:rPr>
        <w:t xml:space="preserve"> Klient je oprávněn požadovat po Projektovém manažerovi úhradu nákladů takového odstranění. </w:t>
      </w:r>
      <w:r>
        <w:rPr>
          <w:rFonts w:asciiTheme="minorHAnsi" w:hAnsiTheme="minorHAnsi" w:cstheme="minorHAnsi"/>
          <w:sz w:val="22"/>
          <w:szCs w:val="22"/>
        </w:rPr>
        <w:t xml:space="preserve"> </w:t>
      </w:r>
    </w:p>
    <w:p w14:paraId="72511C4D" w14:textId="386A45F3" w:rsidR="00540724" w:rsidRDefault="00F842CA" w:rsidP="007E507A">
      <w:pPr>
        <w:pStyle w:val="Odstavecseseznamem"/>
        <w:numPr>
          <w:ilvl w:val="0"/>
          <w:numId w:val="26"/>
        </w:numPr>
        <w:spacing w:before="120" w:after="120" w:line="276" w:lineRule="auto"/>
        <w:ind w:left="567" w:hanging="567"/>
        <w:contextualSpacing w:val="0"/>
        <w:jc w:val="both"/>
        <w:rPr>
          <w:rFonts w:asciiTheme="minorHAnsi" w:hAnsiTheme="minorHAnsi" w:cstheme="minorHAnsi"/>
          <w:sz w:val="22"/>
          <w:szCs w:val="22"/>
        </w:rPr>
      </w:pPr>
      <w:r w:rsidRPr="00D510B3">
        <w:rPr>
          <w:rFonts w:asciiTheme="minorHAnsi" w:hAnsiTheme="minorHAnsi" w:cstheme="minorHAnsi"/>
          <w:sz w:val="22"/>
          <w:szCs w:val="22"/>
        </w:rPr>
        <w:t xml:space="preserve">Projektový manažer </w:t>
      </w:r>
      <w:r w:rsidR="00540724" w:rsidRPr="00D510B3">
        <w:rPr>
          <w:rFonts w:asciiTheme="minorHAnsi" w:hAnsiTheme="minorHAnsi" w:cstheme="minorHAnsi"/>
          <w:sz w:val="22"/>
          <w:szCs w:val="22"/>
        </w:rPr>
        <w:t xml:space="preserve">neodpovídá za </w:t>
      </w:r>
      <w:r w:rsidRPr="00D510B3">
        <w:rPr>
          <w:rFonts w:asciiTheme="minorHAnsi" w:hAnsiTheme="minorHAnsi" w:cstheme="minorHAnsi"/>
          <w:sz w:val="22"/>
          <w:szCs w:val="22"/>
        </w:rPr>
        <w:t>Vady Služeb</w:t>
      </w:r>
      <w:r w:rsidR="00540724" w:rsidRPr="00D510B3">
        <w:rPr>
          <w:rFonts w:asciiTheme="minorHAnsi" w:hAnsiTheme="minorHAnsi" w:cstheme="minorHAnsi"/>
          <w:sz w:val="22"/>
          <w:szCs w:val="22"/>
        </w:rPr>
        <w:t xml:space="preserve">, které </w:t>
      </w:r>
      <w:r w:rsidRPr="00D510B3">
        <w:rPr>
          <w:rFonts w:asciiTheme="minorHAnsi" w:hAnsiTheme="minorHAnsi" w:cstheme="minorHAnsi"/>
          <w:sz w:val="22"/>
          <w:szCs w:val="22"/>
        </w:rPr>
        <w:t>mají původ v</w:t>
      </w:r>
      <w:r w:rsidR="00CE7650">
        <w:rPr>
          <w:rFonts w:asciiTheme="minorHAnsi" w:hAnsiTheme="minorHAnsi" w:cstheme="minorHAnsi"/>
          <w:sz w:val="22"/>
          <w:szCs w:val="22"/>
        </w:rPr>
        <w:t> </w:t>
      </w:r>
      <w:r w:rsidR="00681262">
        <w:rPr>
          <w:rFonts w:asciiTheme="minorHAnsi" w:hAnsiTheme="minorHAnsi" w:cstheme="minorHAnsi"/>
          <w:sz w:val="22"/>
          <w:szCs w:val="22"/>
        </w:rPr>
        <w:t xml:space="preserve">Klientem schválené </w:t>
      </w:r>
      <w:r w:rsidRPr="00D510B3">
        <w:rPr>
          <w:rFonts w:asciiTheme="minorHAnsi" w:hAnsiTheme="minorHAnsi" w:cstheme="minorHAnsi"/>
          <w:sz w:val="22"/>
          <w:szCs w:val="22"/>
        </w:rPr>
        <w:t>Dokument</w:t>
      </w:r>
      <w:r w:rsidR="005E6559">
        <w:rPr>
          <w:rFonts w:asciiTheme="minorHAnsi" w:hAnsiTheme="minorHAnsi" w:cstheme="minorHAnsi"/>
          <w:sz w:val="22"/>
          <w:szCs w:val="22"/>
        </w:rPr>
        <w:t xml:space="preserve">aci </w:t>
      </w:r>
      <w:r w:rsidR="00540724" w:rsidRPr="00D510B3">
        <w:rPr>
          <w:rFonts w:asciiTheme="minorHAnsi" w:hAnsiTheme="minorHAnsi" w:cstheme="minorHAnsi"/>
          <w:sz w:val="22"/>
          <w:szCs w:val="22"/>
        </w:rPr>
        <w:t xml:space="preserve">nebo respektování pokynů </w:t>
      </w:r>
      <w:r w:rsidRPr="00D510B3">
        <w:rPr>
          <w:rFonts w:asciiTheme="minorHAnsi" w:hAnsiTheme="minorHAnsi" w:cstheme="minorHAnsi"/>
          <w:sz w:val="22"/>
          <w:szCs w:val="22"/>
        </w:rPr>
        <w:t>Klienta</w:t>
      </w:r>
      <w:r w:rsidR="00540724" w:rsidRPr="00D510B3">
        <w:rPr>
          <w:rFonts w:asciiTheme="minorHAnsi" w:hAnsiTheme="minorHAnsi" w:cstheme="minorHAnsi"/>
          <w:sz w:val="22"/>
          <w:szCs w:val="22"/>
        </w:rPr>
        <w:t xml:space="preserve">, pokud </w:t>
      </w:r>
      <w:r w:rsidRPr="00D510B3">
        <w:rPr>
          <w:rFonts w:asciiTheme="minorHAnsi" w:hAnsiTheme="minorHAnsi" w:cstheme="minorHAnsi"/>
          <w:sz w:val="22"/>
          <w:szCs w:val="22"/>
        </w:rPr>
        <w:t xml:space="preserve">Projektový manažer </w:t>
      </w:r>
      <w:r w:rsidR="00540724" w:rsidRPr="00D510B3">
        <w:rPr>
          <w:rFonts w:asciiTheme="minorHAnsi" w:hAnsiTheme="minorHAnsi" w:cstheme="minorHAnsi"/>
          <w:sz w:val="22"/>
          <w:szCs w:val="22"/>
        </w:rPr>
        <w:t xml:space="preserve">na </w:t>
      </w:r>
      <w:r w:rsidR="005E6559">
        <w:rPr>
          <w:rFonts w:asciiTheme="minorHAnsi" w:hAnsiTheme="minorHAnsi" w:cstheme="minorHAnsi"/>
          <w:sz w:val="22"/>
          <w:szCs w:val="22"/>
        </w:rPr>
        <w:t xml:space="preserve">takové vady či </w:t>
      </w:r>
      <w:r w:rsidR="00540724" w:rsidRPr="00D510B3">
        <w:rPr>
          <w:rFonts w:asciiTheme="minorHAnsi" w:hAnsiTheme="minorHAnsi" w:cstheme="minorHAnsi"/>
          <w:sz w:val="22"/>
          <w:szCs w:val="22"/>
        </w:rPr>
        <w:t xml:space="preserve">nevhodnost </w:t>
      </w:r>
      <w:r w:rsidR="00FC3936">
        <w:rPr>
          <w:rFonts w:asciiTheme="minorHAnsi" w:hAnsiTheme="minorHAnsi" w:cstheme="minorHAnsi"/>
          <w:sz w:val="22"/>
          <w:szCs w:val="22"/>
        </w:rPr>
        <w:t xml:space="preserve">pokynů </w:t>
      </w:r>
      <w:r w:rsidRPr="00D510B3">
        <w:rPr>
          <w:rFonts w:asciiTheme="minorHAnsi" w:hAnsiTheme="minorHAnsi" w:cstheme="minorHAnsi"/>
          <w:sz w:val="22"/>
          <w:szCs w:val="22"/>
        </w:rPr>
        <w:t xml:space="preserve">Klienta </w:t>
      </w:r>
      <w:r w:rsidR="00681262">
        <w:rPr>
          <w:rFonts w:asciiTheme="minorHAnsi" w:hAnsiTheme="minorHAnsi" w:cstheme="minorHAnsi"/>
          <w:sz w:val="22"/>
          <w:szCs w:val="22"/>
        </w:rPr>
        <w:t xml:space="preserve">předem </w:t>
      </w:r>
      <w:r w:rsidR="00540724" w:rsidRPr="00D510B3">
        <w:rPr>
          <w:rFonts w:asciiTheme="minorHAnsi" w:hAnsiTheme="minorHAnsi" w:cstheme="minorHAnsi"/>
          <w:sz w:val="22"/>
          <w:szCs w:val="22"/>
        </w:rPr>
        <w:t xml:space="preserve">výslovně písemně upozornil </w:t>
      </w:r>
      <w:r w:rsidR="002A67F0">
        <w:rPr>
          <w:rFonts w:asciiTheme="minorHAnsi" w:hAnsiTheme="minorHAnsi" w:cstheme="minorHAnsi"/>
          <w:sz w:val="22"/>
          <w:szCs w:val="22"/>
        </w:rPr>
        <w:t>v</w:t>
      </w:r>
      <w:r w:rsidR="00CE7650">
        <w:rPr>
          <w:rFonts w:asciiTheme="minorHAnsi" w:hAnsiTheme="minorHAnsi" w:cstheme="minorHAnsi"/>
          <w:sz w:val="22"/>
          <w:szCs w:val="22"/>
        </w:rPr>
        <w:t> </w:t>
      </w:r>
      <w:r w:rsidR="002A67F0">
        <w:rPr>
          <w:rFonts w:asciiTheme="minorHAnsi" w:hAnsiTheme="minorHAnsi" w:cstheme="minorHAnsi"/>
          <w:sz w:val="22"/>
          <w:szCs w:val="22"/>
        </w:rPr>
        <w:t xml:space="preserve">dostatečném předstihu </w:t>
      </w:r>
      <w:r w:rsidR="00540724" w:rsidRPr="00D510B3">
        <w:rPr>
          <w:rFonts w:asciiTheme="minorHAnsi" w:hAnsiTheme="minorHAnsi" w:cstheme="minorHAnsi"/>
          <w:sz w:val="22"/>
          <w:szCs w:val="22"/>
        </w:rPr>
        <w:t xml:space="preserve">a </w:t>
      </w:r>
      <w:r w:rsidR="00D510B3" w:rsidRPr="00D510B3">
        <w:rPr>
          <w:rFonts w:asciiTheme="minorHAnsi" w:hAnsiTheme="minorHAnsi" w:cstheme="minorHAnsi"/>
          <w:sz w:val="22"/>
          <w:szCs w:val="22"/>
        </w:rPr>
        <w:t xml:space="preserve">Klient </w:t>
      </w:r>
      <w:r w:rsidR="00681262">
        <w:rPr>
          <w:rFonts w:asciiTheme="minorHAnsi" w:hAnsiTheme="minorHAnsi" w:cstheme="minorHAnsi"/>
          <w:sz w:val="22"/>
          <w:szCs w:val="22"/>
        </w:rPr>
        <w:t xml:space="preserve">i přes písemné upozornění </w:t>
      </w:r>
      <w:r w:rsidR="00FC3936">
        <w:rPr>
          <w:rFonts w:asciiTheme="minorHAnsi" w:hAnsiTheme="minorHAnsi" w:cstheme="minorHAnsi"/>
          <w:sz w:val="22"/>
          <w:szCs w:val="22"/>
        </w:rPr>
        <w:t xml:space="preserve">písemně trval </w:t>
      </w:r>
      <w:r w:rsidR="00540724" w:rsidRPr="00D510B3">
        <w:rPr>
          <w:rFonts w:asciiTheme="minorHAnsi" w:hAnsiTheme="minorHAnsi" w:cstheme="minorHAnsi"/>
          <w:sz w:val="22"/>
          <w:szCs w:val="22"/>
        </w:rPr>
        <w:t>na jejich splnění nebo použití.</w:t>
      </w:r>
    </w:p>
    <w:p w14:paraId="26AF34D8" w14:textId="4E91E90C" w:rsidR="003D29A4" w:rsidRPr="003D29A4" w:rsidRDefault="003D29A4" w:rsidP="007E507A">
      <w:pPr>
        <w:pStyle w:val="Odstavecseseznamem"/>
        <w:numPr>
          <w:ilvl w:val="0"/>
          <w:numId w:val="26"/>
        </w:numPr>
        <w:spacing w:before="120" w:after="120" w:line="276" w:lineRule="auto"/>
        <w:ind w:left="567" w:hanging="567"/>
        <w:contextualSpacing w:val="0"/>
        <w:jc w:val="both"/>
        <w:rPr>
          <w:rFonts w:asciiTheme="minorHAnsi" w:hAnsiTheme="minorHAnsi" w:cstheme="minorHAnsi"/>
          <w:sz w:val="22"/>
          <w:szCs w:val="22"/>
        </w:rPr>
      </w:pPr>
      <w:r w:rsidRPr="003D29A4">
        <w:rPr>
          <w:rFonts w:asciiTheme="minorHAnsi" w:hAnsiTheme="minorHAnsi" w:cstheme="minorHAnsi"/>
          <w:sz w:val="22"/>
          <w:szCs w:val="22"/>
        </w:rPr>
        <w:t>Ukončením této Smlouvy zůstávají ustanoven</w:t>
      </w:r>
      <w:r w:rsidR="00D60BA9">
        <w:rPr>
          <w:rFonts w:asciiTheme="minorHAnsi" w:hAnsiTheme="minorHAnsi" w:cstheme="minorHAnsi"/>
          <w:sz w:val="22"/>
          <w:szCs w:val="22"/>
        </w:rPr>
        <w:t>í</w:t>
      </w:r>
      <w:r w:rsidRPr="003D29A4">
        <w:rPr>
          <w:rFonts w:asciiTheme="minorHAnsi" w:hAnsiTheme="minorHAnsi" w:cstheme="minorHAnsi"/>
          <w:sz w:val="22"/>
          <w:szCs w:val="22"/>
        </w:rPr>
        <w:t xml:space="preserve"> tohoto článku 1</w:t>
      </w:r>
      <w:r w:rsidR="007669AA">
        <w:rPr>
          <w:rFonts w:asciiTheme="minorHAnsi" w:hAnsiTheme="minorHAnsi" w:cstheme="minorHAnsi"/>
          <w:sz w:val="22"/>
          <w:szCs w:val="22"/>
        </w:rPr>
        <w:t>0</w:t>
      </w:r>
      <w:r w:rsidRPr="003D29A4">
        <w:rPr>
          <w:rFonts w:asciiTheme="minorHAnsi" w:hAnsiTheme="minorHAnsi" w:cstheme="minorHAnsi"/>
          <w:sz w:val="22"/>
          <w:szCs w:val="22"/>
        </w:rPr>
        <w:t xml:space="preserve"> této Smlouvy nedotčena.</w:t>
      </w:r>
    </w:p>
    <w:p w14:paraId="30A9C97C" w14:textId="77777777" w:rsidR="00D510B3" w:rsidRPr="00D510B3" w:rsidRDefault="00D510B3" w:rsidP="00D510B3">
      <w:pPr>
        <w:pStyle w:val="Odstavecseseznamem"/>
        <w:ind w:left="567"/>
        <w:jc w:val="both"/>
        <w:rPr>
          <w:rFonts w:asciiTheme="minorHAnsi" w:hAnsiTheme="minorHAnsi" w:cstheme="minorHAnsi"/>
          <w:sz w:val="22"/>
          <w:szCs w:val="22"/>
        </w:rPr>
      </w:pPr>
    </w:p>
    <w:p w14:paraId="789E9CC0" w14:textId="232F9559" w:rsidR="00540724" w:rsidRPr="00540724" w:rsidRDefault="00540724" w:rsidP="00540724">
      <w:pPr>
        <w:spacing w:before="120" w:line="276" w:lineRule="auto"/>
        <w:jc w:val="center"/>
        <w:rPr>
          <w:rFonts w:asciiTheme="minorHAnsi" w:hAnsiTheme="minorHAnsi" w:cstheme="minorHAnsi"/>
          <w:b/>
          <w:bCs/>
          <w:sz w:val="22"/>
          <w:szCs w:val="22"/>
          <w:u w:val="single"/>
        </w:rPr>
      </w:pPr>
      <w:r w:rsidRPr="00540724">
        <w:rPr>
          <w:rFonts w:asciiTheme="minorHAnsi" w:hAnsiTheme="minorHAnsi" w:cstheme="minorHAnsi"/>
          <w:b/>
          <w:bCs/>
          <w:sz w:val="22"/>
          <w:szCs w:val="22"/>
          <w:u w:val="single"/>
        </w:rPr>
        <w:t>ČLÁNEK X</w:t>
      </w:r>
      <w:r w:rsidR="001460AC">
        <w:rPr>
          <w:rFonts w:asciiTheme="minorHAnsi" w:hAnsiTheme="minorHAnsi" w:cstheme="minorHAnsi"/>
          <w:b/>
          <w:bCs/>
          <w:sz w:val="22"/>
          <w:szCs w:val="22"/>
          <w:u w:val="single"/>
        </w:rPr>
        <w:t>I</w:t>
      </w:r>
      <w:r w:rsidRPr="00540724">
        <w:rPr>
          <w:rFonts w:asciiTheme="minorHAnsi" w:hAnsiTheme="minorHAnsi" w:cstheme="minorHAnsi"/>
          <w:b/>
          <w:bCs/>
          <w:sz w:val="22"/>
          <w:szCs w:val="22"/>
          <w:u w:val="single"/>
        </w:rPr>
        <w:t>.</w:t>
      </w:r>
    </w:p>
    <w:p w14:paraId="07A94111" w14:textId="7CE5FB8D" w:rsidR="0049679B" w:rsidRPr="001460AC" w:rsidRDefault="0049679B" w:rsidP="001460AC">
      <w:pPr>
        <w:spacing w:after="120" w:line="276" w:lineRule="auto"/>
        <w:jc w:val="center"/>
        <w:rPr>
          <w:rFonts w:asciiTheme="minorHAnsi" w:hAnsiTheme="minorHAnsi" w:cstheme="minorHAnsi"/>
          <w:b/>
          <w:bCs/>
          <w:sz w:val="22"/>
          <w:szCs w:val="22"/>
          <w:u w:val="single"/>
        </w:rPr>
      </w:pPr>
      <w:r w:rsidRPr="001460AC">
        <w:rPr>
          <w:rFonts w:asciiTheme="minorHAnsi" w:hAnsiTheme="minorHAnsi" w:cstheme="minorHAnsi"/>
          <w:b/>
          <w:bCs/>
          <w:sz w:val="22"/>
          <w:szCs w:val="22"/>
          <w:u w:val="single"/>
        </w:rPr>
        <w:t>OD</w:t>
      </w:r>
      <w:r w:rsidR="001460AC">
        <w:rPr>
          <w:rFonts w:asciiTheme="minorHAnsi" w:hAnsiTheme="minorHAnsi" w:cstheme="minorHAnsi"/>
          <w:b/>
          <w:bCs/>
          <w:sz w:val="22"/>
          <w:szCs w:val="22"/>
          <w:u w:val="single"/>
        </w:rPr>
        <w:t xml:space="preserve">POVĚDNOST ZA ÚJMU </w:t>
      </w:r>
      <w:r w:rsidRPr="001460AC">
        <w:rPr>
          <w:rFonts w:asciiTheme="minorHAnsi" w:hAnsiTheme="minorHAnsi" w:cstheme="minorHAnsi"/>
          <w:b/>
          <w:bCs/>
          <w:sz w:val="22"/>
          <w:szCs w:val="22"/>
          <w:u w:val="single"/>
        </w:rPr>
        <w:t xml:space="preserve">A </w:t>
      </w:r>
      <w:r w:rsidR="001460AC">
        <w:rPr>
          <w:rFonts w:asciiTheme="minorHAnsi" w:hAnsiTheme="minorHAnsi" w:cstheme="minorHAnsi"/>
          <w:b/>
          <w:bCs/>
          <w:sz w:val="22"/>
          <w:szCs w:val="22"/>
          <w:u w:val="single"/>
        </w:rPr>
        <w:t xml:space="preserve">JEJÍ </w:t>
      </w:r>
      <w:r w:rsidRPr="001460AC">
        <w:rPr>
          <w:rFonts w:asciiTheme="minorHAnsi" w:hAnsiTheme="minorHAnsi" w:cstheme="minorHAnsi"/>
          <w:b/>
          <w:bCs/>
          <w:sz w:val="22"/>
          <w:szCs w:val="22"/>
          <w:u w:val="single"/>
        </w:rPr>
        <w:t xml:space="preserve">NÁHRADA </w:t>
      </w:r>
    </w:p>
    <w:p w14:paraId="2930F0D5" w14:textId="569AA51C" w:rsidR="0049679B" w:rsidRPr="00A76CE0" w:rsidRDefault="0049679B" w:rsidP="007E507A">
      <w:pPr>
        <w:pStyle w:val="Odstavecseseznamem"/>
        <w:numPr>
          <w:ilvl w:val="0"/>
          <w:numId w:val="21"/>
        </w:numPr>
        <w:spacing w:before="120" w:after="120" w:line="276" w:lineRule="auto"/>
        <w:ind w:left="567" w:hanging="567"/>
        <w:contextualSpacing w:val="0"/>
        <w:jc w:val="both"/>
        <w:rPr>
          <w:rFonts w:asciiTheme="minorHAnsi" w:hAnsiTheme="minorHAnsi" w:cstheme="minorHAnsi"/>
          <w:sz w:val="22"/>
          <w:szCs w:val="22"/>
        </w:rPr>
      </w:pPr>
      <w:bookmarkStart w:id="16" w:name="_Ref100751571"/>
      <w:r w:rsidRPr="00A76CE0">
        <w:rPr>
          <w:rFonts w:asciiTheme="minorHAnsi" w:hAnsiTheme="minorHAnsi" w:cstheme="minorHAnsi"/>
          <w:sz w:val="22"/>
          <w:szCs w:val="22"/>
        </w:rPr>
        <w:t xml:space="preserve">Projektový manažer odpovídá za jakoukoliv </w:t>
      </w:r>
      <w:r w:rsidR="00A76CE0" w:rsidRPr="00A76CE0">
        <w:rPr>
          <w:rFonts w:asciiTheme="minorHAnsi" w:hAnsiTheme="minorHAnsi" w:cstheme="minorHAnsi"/>
          <w:sz w:val="22"/>
          <w:szCs w:val="22"/>
        </w:rPr>
        <w:t xml:space="preserve">a veškerou </w:t>
      </w:r>
      <w:r w:rsidRPr="00A76CE0">
        <w:rPr>
          <w:rFonts w:asciiTheme="minorHAnsi" w:hAnsiTheme="minorHAnsi" w:cstheme="minorHAnsi"/>
          <w:sz w:val="22"/>
          <w:szCs w:val="22"/>
        </w:rPr>
        <w:t>újmu způsobenou Klientovi</w:t>
      </w:r>
      <w:r w:rsidR="00A76CE0" w:rsidRPr="00A76CE0">
        <w:rPr>
          <w:rFonts w:asciiTheme="minorHAnsi" w:hAnsiTheme="minorHAnsi" w:cstheme="minorHAnsi"/>
          <w:sz w:val="22"/>
          <w:szCs w:val="22"/>
        </w:rPr>
        <w:t xml:space="preserve"> nebo třetím osobám</w:t>
      </w:r>
      <w:r w:rsidRPr="00A76CE0">
        <w:rPr>
          <w:rFonts w:asciiTheme="minorHAnsi" w:hAnsiTheme="minorHAnsi" w:cstheme="minorHAnsi"/>
          <w:sz w:val="22"/>
          <w:szCs w:val="22"/>
        </w:rPr>
        <w:t xml:space="preserve"> v</w:t>
      </w:r>
      <w:r w:rsidR="00CE7650">
        <w:rPr>
          <w:rFonts w:asciiTheme="minorHAnsi" w:hAnsiTheme="minorHAnsi" w:cstheme="minorHAnsi"/>
          <w:sz w:val="22"/>
          <w:szCs w:val="22"/>
        </w:rPr>
        <w:t> </w:t>
      </w:r>
      <w:r w:rsidRPr="00A76CE0">
        <w:rPr>
          <w:rFonts w:asciiTheme="minorHAnsi" w:hAnsiTheme="minorHAnsi" w:cstheme="minorHAnsi"/>
          <w:sz w:val="22"/>
          <w:szCs w:val="22"/>
        </w:rPr>
        <w:t>důsledku</w:t>
      </w:r>
      <w:r w:rsidR="00A76CE0" w:rsidRPr="00A76CE0">
        <w:rPr>
          <w:rFonts w:asciiTheme="minorHAnsi" w:hAnsiTheme="minorHAnsi" w:cstheme="minorHAnsi"/>
          <w:sz w:val="22"/>
          <w:szCs w:val="22"/>
        </w:rPr>
        <w:t xml:space="preserve"> nebo v</w:t>
      </w:r>
      <w:r w:rsidR="00CE7650">
        <w:rPr>
          <w:rFonts w:asciiTheme="minorHAnsi" w:hAnsiTheme="minorHAnsi" w:cstheme="minorHAnsi"/>
          <w:sz w:val="22"/>
          <w:szCs w:val="22"/>
        </w:rPr>
        <w:t> </w:t>
      </w:r>
      <w:r w:rsidR="00A76CE0" w:rsidRPr="00A76CE0">
        <w:rPr>
          <w:rFonts w:asciiTheme="minorHAnsi" w:hAnsiTheme="minorHAnsi" w:cstheme="minorHAnsi"/>
          <w:sz w:val="22"/>
          <w:szCs w:val="22"/>
        </w:rPr>
        <w:t>souvislosti s</w:t>
      </w:r>
      <w:r w:rsidR="00CE7650">
        <w:rPr>
          <w:rFonts w:asciiTheme="minorHAnsi" w:hAnsiTheme="minorHAnsi" w:cstheme="minorHAnsi"/>
          <w:sz w:val="22"/>
          <w:szCs w:val="22"/>
        </w:rPr>
        <w:t> </w:t>
      </w:r>
      <w:r w:rsidRPr="00A76CE0">
        <w:rPr>
          <w:rFonts w:asciiTheme="minorHAnsi" w:hAnsiTheme="minorHAnsi" w:cstheme="minorHAnsi"/>
          <w:sz w:val="22"/>
          <w:szCs w:val="22"/>
        </w:rPr>
        <w:t>porušení</w:t>
      </w:r>
      <w:r w:rsidR="00A76CE0" w:rsidRPr="00A76CE0">
        <w:rPr>
          <w:rFonts w:asciiTheme="minorHAnsi" w:hAnsiTheme="minorHAnsi" w:cstheme="minorHAnsi"/>
          <w:sz w:val="22"/>
          <w:szCs w:val="22"/>
        </w:rPr>
        <w:t>m</w:t>
      </w:r>
      <w:r w:rsidRPr="00A76CE0">
        <w:rPr>
          <w:rFonts w:asciiTheme="minorHAnsi" w:hAnsiTheme="minorHAnsi" w:cstheme="minorHAnsi"/>
          <w:sz w:val="22"/>
          <w:szCs w:val="22"/>
        </w:rPr>
        <w:t xml:space="preserve"> svých povinností uvedených v</w:t>
      </w:r>
      <w:r w:rsidR="00CE7650">
        <w:rPr>
          <w:rFonts w:asciiTheme="minorHAnsi" w:hAnsiTheme="minorHAnsi" w:cstheme="minorHAnsi"/>
          <w:sz w:val="22"/>
          <w:szCs w:val="22"/>
        </w:rPr>
        <w:t> </w:t>
      </w:r>
      <w:r w:rsidRPr="00A76CE0">
        <w:rPr>
          <w:rFonts w:asciiTheme="minorHAnsi" w:hAnsiTheme="minorHAnsi" w:cstheme="minorHAnsi"/>
          <w:sz w:val="22"/>
          <w:szCs w:val="22"/>
        </w:rPr>
        <w:t>této Smlouv</w:t>
      </w:r>
      <w:r w:rsidR="001460AC" w:rsidRPr="00A76CE0">
        <w:rPr>
          <w:rFonts w:asciiTheme="minorHAnsi" w:hAnsiTheme="minorHAnsi" w:cstheme="minorHAnsi"/>
          <w:sz w:val="22"/>
          <w:szCs w:val="22"/>
        </w:rPr>
        <w:t>ě</w:t>
      </w:r>
      <w:r w:rsidRPr="00A76CE0">
        <w:rPr>
          <w:rFonts w:asciiTheme="minorHAnsi" w:hAnsiTheme="minorHAnsi" w:cstheme="minorHAnsi"/>
          <w:sz w:val="22"/>
          <w:szCs w:val="22"/>
        </w:rPr>
        <w:t xml:space="preserve"> </w:t>
      </w:r>
      <w:r w:rsidR="00D60BA9">
        <w:rPr>
          <w:rFonts w:asciiTheme="minorHAnsi" w:hAnsiTheme="minorHAnsi" w:cstheme="minorHAnsi"/>
          <w:sz w:val="22"/>
          <w:szCs w:val="22"/>
        </w:rPr>
        <w:t>nebo vyplývající z</w:t>
      </w:r>
      <w:r w:rsidR="00CE7650">
        <w:rPr>
          <w:rFonts w:asciiTheme="minorHAnsi" w:hAnsiTheme="minorHAnsi" w:cstheme="minorHAnsi"/>
          <w:sz w:val="22"/>
          <w:szCs w:val="22"/>
        </w:rPr>
        <w:t> </w:t>
      </w:r>
      <w:r w:rsidRPr="00A76CE0">
        <w:rPr>
          <w:rFonts w:asciiTheme="minorHAnsi" w:hAnsiTheme="minorHAnsi" w:cstheme="minorHAnsi"/>
          <w:sz w:val="22"/>
          <w:szCs w:val="22"/>
        </w:rPr>
        <w:t>příslušných právních a jiných předpis</w:t>
      </w:r>
      <w:r w:rsidR="00D60BA9">
        <w:rPr>
          <w:rFonts w:asciiTheme="minorHAnsi" w:hAnsiTheme="minorHAnsi" w:cstheme="minorHAnsi"/>
          <w:sz w:val="22"/>
          <w:szCs w:val="22"/>
        </w:rPr>
        <w:t>ů</w:t>
      </w:r>
      <w:r w:rsidRPr="00A76CE0">
        <w:rPr>
          <w:rFonts w:asciiTheme="minorHAnsi" w:hAnsiTheme="minorHAnsi" w:cstheme="minorHAnsi"/>
          <w:sz w:val="22"/>
          <w:szCs w:val="22"/>
        </w:rPr>
        <w:t xml:space="preserve"> vztahujících se </w:t>
      </w:r>
      <w:r w:rsidR="002A67F0">
        <w:rPr>
          <w:rFonts w:asciiTheme="minorHAnsi" w:hAnsiTheme="minorHAnsi" w:cstheme="minorHAnsi"/>
          <w:sz w:val="22"/>
          <w:szCs w:val="22"/>
        </w:rPr>
        <w:t xml:space="preserve">na </w:t>
      </w:r>
      <w:r w:rsidRPr="00A76CE0">
        <w:rPr>
          <w:rFonts w:asciiTheme="minorHAnsi" w:hAnsiTheme="minorHAnsi" w:cstheme="minorHAnsi"/>
          <w:sz w:val="22"/>
          <w:szCs w:val="22"/>
        </w:rPr>
        <w:t>poskytované Služby Projektovým manažerem dle této Smlouvy, včetně újmy vzniklé na věcech převzatých od Klienta nebo od třetích stran v</w:t>
      </w:r>
      <w:r w:rsidR="00CE7650">
        <w:rPr>
          <w:rFonts w:asciiTheme="minorHAnsi" w:hAnsiTheme="minorHAnsi" w:cstheme="minorHAnsi"/>
          <w:sz w:val="22"/>
          <w:szCs w:val="22"/>
        </w:rPr>
        <w:t> </w:t>
      </w:r>
      <w:r w:rsidRPr="00A76CE0">
        <w:rPr>
          <w:rFonts w:asciiTheme="minorHAnsi" w:hAnsiTheme="minorHAnsi" w:cstheme="minorHAnsi"/>
          <w:sz w:val="22"/>
          <w:szCs w:val="22"/>
        </w:rPr>
        <w:t>průběhu poskytování Služeb</w:t>
      </w:r>
      <w:r w:rsidR="00A76CE0" w:rsidRPr="00A76CE0">
        <w:rPr>
          <w:rFonts w:asciiTheme="minorHAnsi" w:hAnsiTheme="minorHAnsi" w:cstheme="minorHAnsi"/>
          <w:sz w:val="22"/>
          <w:szCs w:val="22"/>
        </w:rPr>
        <w:t xml:space="preserve"> (dále jen „</w:t>
      </w:r>
      <w:r w:rsidR="00A76CE0" w:rsidRPr="00A76CE0">
        <w:rPr>
          <w:rFonts w:asciiTheme="minorHAnsi" w:hAnsiTheme="minorHAnsi" w:cstheme="minorHAnsi"/>
          <w:b/>
          <w:bCs/>
          <w:sz w:val="22"/>
          <w:szCs w:val="22"/>
        </w:rPr>
        <w:t>Újma</w:t>
      </w:r>
      <w:r w:rsidR="00A76CE0" w:rsidRPr="00A76CE0">
        <w:rPr>
          <w:rFonts w:asciiTheme="minorHAnsi" w:hAnsiTheme="minorHAnsi" w:cstheme="minorHAnsi"/>
          <w:sz w:val="22"/>
          <w:szCs w:val="22"/>
        </w:rPr>
        <w:t>“)</w:t>
      </w:r>
      <w:r w:rsidRPr="00A76CE0">
        <w:rPr>
          <w:rFonts w:asciiTheme="minorHAnsi" w:hAnsiTheme="minorHAnsi" w:cstheme="minorHAnsi"/>
          <w:sz w:val="22"/>
          <w:szCs w:val="22"/>
        </w:rPr>
        <w:t xml:space="preserve">, a zavazuje se odškodnit Klienta za takto vzniklou </w:t>
      </w:r>
      <w:r w:rsidR="00197E51">
        <w:rPr>
          <w:rFonts w:asciiTheme="minorHAnsi" w:hAnsiTheme="minorHAnsi" w:cstheme="minorHAnsi"/>
          <w:sz w:val="22"/>
          <w:szCs w:val="22"/>
        </w:rPr>
        <w:t>Ú</w:t>
      </w:r>
      <w:r w:rsidRPr="00A76CE0">
        <w:rPr>
          <w:rFonts w:asciiTheme="minorHAnsi" w:hAnsiTheme="minorHAnsi" w:cstheme="minorHAnsi"/>
          <w:sz w:val="22"/>
          <w:szCs w:val="22"/>
        </w:rPr>
        <w:t xml:space="preserve">jmu. </w:t>
      </w:r>
      <w:bookmarkEnd w:id="16"/>
      <w:r w:rsidR="00197E51">
        <w:rPr>
          <w:rFonts w:asciiTheme="minorHAnsi" w:hAnsiTheme="minorHAnsi" w:cstheme="minorHAnsi"/>
          <w:sz w:val="22"/>
          <w:szCs w:val="22"/>
        </w:rPr>
        <w:t xml:space="preserve">Projektový manažer ve stejném rozsahu odpovídá též za Újmu způsobenou Subdodavatelem. </w:t>
      </w:r>
    </w:p>
    <w:p w14:paraId="2607602A" w14:textId="3A6C4397" w:rsidR="00197E51" w:rsidRDefault="00A76CE0" w:rsidP="007E507A">
      <w:pPr>
        <w:pStyle w:val="Odstavecseseznamem"/>
        <w:numPr>
          <w:ilvl w:val="0"/>
          <w:numId w:val="21"/>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 účely 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_Ref100751571 \n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421970">
        <w:rPr>
          <w:rFonts w:asciiTheme="minorHAnsi" w:hAnsiTheme="minorHAnsi" w:cstheme="minorHAnsi"/>
          <w:sz w:val="22"/>
          <w:szCs w:val="22"/>
        </w:rPr>
        <w:t>11.1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00060C18">
        <w:rPr>
          <w:rFonts w:asciiTheme="minorHAnsi" w:hAnsiTheme="minorHAnsi" w:cstheme="minorHAnsi"/>
          <w:sz w:val="22"/>
          <w:szCs w:val="22"/>
        </w:rPr>
        <w:t xml:space="preserve">této Smlouvy se za Újmu považuje též veškerá újma, </w:t>
      </w:r>
      <w:r w:rsidR="0049679B" w:rsidRPr="008E5834">
        <w:rPr>
          <w:rFonts w:asciiTheme="minorHAnsi" w:hAnsiTheme="minorHAnsi" w:cstheme="minorHAnsi"/>
          <w:sz w:val="22"/>
          <w:szCs w:val="22"/>
        </w:rPr>
        <w:t>která</w:t>
      </w:r>
      <w:r w:rsidR="00197E51">
        <w:rPr>
          <w:rFonts w:asciiTheme="minorHAnsi" w:hAnsiTheme="minorHAnsi" w:cstheme="minorHAnsi"/>
          <w:sz w:val="22"/>
          <w:szCs w:val="22"/>
        </w:rPr>
        <w:t>:</w:t>
      </w:r>
    </w:p>
    <w:p w14:paraId="49192C84" w14:textId="0E71299F" w:rsidR="00197E51" w:rsidRDefault="0049679B" w:rsidP="007E507A">
      <w:pPr>
        <w:pStyle w:val="Odstavecseseznamem"/>
        <w:numPr>
          <w:ilvl w:val="1"/>
          <w:numId w:val="43"/>
        </w:numPr>
        <w:spacing w:before="120" w:after="120" w:line="276" w:lineRule="auto"/>
        <w:ind w:left="1134" w:hanging="567"/>
        <w:contextualSpacing w:val="0"/>
        <w:jc w:val="both"/>
        <w:rPr>
          <w:rFonts w:asciiTheme="minorHAnsi" w:hAnsiTheme="minorHAnsi" w:cstheme="minorHAnsi"/>
          <w:sz w:val="22"/>
          <w:szCs w:val="22"/>
        </w:rPr>
      </w:pPr>
      <w:r w:rsidRPr="008E5834">
        <w:rPr>
          <w:rFonts w:asciiTheme="minorHAnsi" w:hAnsiTheme="minorHAnsi" w:cstheme="minorHAnsi"/>
          <w:sz w:val="22"/>
          <w:szCs w:val="22"/>
        </w:rPr>
        <w:t>vznikne v</w:t>
      </w:r>
      <w:r w:rsidR="00CE7650">
        <w:rPr>
          <w:rFonts w:asciiTheme="minorHAnsi" w:hAnsiTheme="minorHAnsi" w:cstheme="minorHAnsi"/>
          <w:sz w:val="22"/>
          <w:szCs w:val="22"/>
        </w:rPr>
        <w:t> </w:t>
      </w:r>
      <w:r w:rsidRPr="008E5834">
        <w:rPr>
          <w:rFonts w:asciiTheme="minorHAnsi" w:hAnsiTheme="minorHAnsi" w:cstheme="minorHAnsi"/>
          <w:sz w:val="22"/>
          <w:szCs w:val="22"/>
        </w:rPr>
        <w:t>důsledku povinnosti Klienta uhradit jakoukoliv zákonnou, smluvní nebo jinou sankci</w:t>
      </w:r>
      <w:r w:rsidR="00060C18">
        <w:rPr>
          <w:rFonts w:asciiTheme="minorHAnsi" w:hAnsiTheme="minorHAnsi" w:cstheme="minorHAnsi"/>
          <w:sz w:val="22"/>
          <w:szCs w:val="22"/>
        </w:rPr>
        <w:t xml:space="preserve">, ke které je povinen </w:t>
      </w:r>
      <w:r w:rsidRPr="008E5834">
        <w:rPr>
          <w:rFonts w:asciiTheme="minorHAnsi" w:hAnsiTheme="minorHAnsi" w:cstheme="minorHAnsi"/>
          <w:sz w:val="22"/>
          <w:szCs w:val="22"/>
        </w:rPr>
        <w:t>v</w:t>
      </w:r>
      <w:r w:rsidR="00CE7650">
        <w:rPr>
          <w:rFonts w:asciiTheme="minorHAnsi" w:hAnsiTheme="minorHAnsi" w:cstheme="minorHAnsi"/>
          <w:sz w:val="22"/>
          <w:szCs w:val="22"/>
        </w:rPr>
        <w:t> </w:t>
      </w:r>
      <w:r w:rsidR="00060C18">
        <w:rPr>
          <w:rFonts w:asciiTheme="minorHAnsi" w:hAnsiTheme="minorHAnsi" w:cstheme="minorHAnsi"/>
          <w:sz w:val="22"/>
          <w:szCs w:val="22"/>
        </w:rPr>
        <w:t>důsledku porušení povinností Projektového manažera dle této Smlouvy</w:t>
      </w:r>
      <w:r w:rsidR="00197E51">
        <w:rPr>
          <w:rFonts w:asciiTheme="minorHAnsi" w:hAnsiTheme="minorHAnsi" w:cstheme="minorHAnsi"/>
          <w:sz w:val="22"/>
          <w:szCs w:val="22"/>
        </w:rPr>
        <w:t xml:space="preserve">; nebo </w:t>
      </w:r>
    </w:p>
    <w:p w14:paraId="4510D1CA" w14:textId="06421875" w:rsidR="00197E51" w:rsidRDefault="00470F34" w:rsidP="007E507A">
      <w:pPr>
        <w:pStyle w:val="Odstavecseseznamem"/>
        <w:numPr>
          <w:ilvl w:val="1"/>
          <w:numId w:val="43"/>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vznikne v</w:t>
      </w:r>
      <w:r w:rsidR="00CE7650">
        <w:rPr>
          <w:rFonts w:asciiTheme="minorHAnsi" w:hAnsiTheme="minorHAnsi" w:cstheme="minorHAnsi"/>
          <w:sz w:val="22"/>
          <w:szCs w:val="22"/>
        </w:rPr>
        <w:t> </w:t>
      </w:r>
      <w:r>
        <w:rPr>
          <w:rFonts w:asciiTheme="minorHAnsi" w:hAnsiTheme="minorHAnsi" w:cstheme="minorHAnsi"/>
          <w:sz w:val="22"/>
          <w:szCs w:val="22"/>
        </w:rPr>
        <w:t xml:space="preserve">důsledku porušení autorských práv, respektive pokud Projektový manažer </w:t>
      </w:r>
      <w:proofErr w:type="gramStart"/>
      <w:r>
        <w:rPr>
          <w:rFonts w:asciiTheme="minorHAnsi" w:hAnsiTheme="minorHAnsi" w:cstheme="minorHAnsi"/>
          <w:sz w:val="22"/>
          <w:szCs w:val="22"/>
        </w:rPr>
        <w:t>poruší</w:t>
      </w:r>
      <w:proofErr w:type="gramEnd"/>
      <w:r>
        <w:rPr>
          <w:rFonts w:asciiTheme="minorHAnsi" w:hAnsiTheme="minorHAnsi" w:cstheme="minorHAnsi"/>
          <w:sz w:val="22"/>
          <w:szCs w:val="22"/>
        </w:rPr>
        <w:t xml:space="preserve"> svou povinnost stanovenou v</w:t>
      </w:r>
      <w:r w:rsidR="00CE7650">
        <w:rPr>
          <w:rFonts w:asciiTheme="minorHAnsi" w:hAnsiTheme="minorHAnsi" w:cstheme="minorHAnsi"/>
          <w:sz w:val="22"/>
          <w:szCs w:val="22"/>
        </w:rPr>
        <w:t> </w:t>
      </w:r>
      <w:r>
        <w:rPr>
          <w:rFonts w:asciiTheme="minorHAnsi" w:hAnsiTheme="minorHAnsi" w:cstheme="minorHAnsi"/>
          <w:sz w:val="22"/>
          <w:szCs w:val="22"/>
        </w:rPr>
        <w:t xml:space="preserve">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_Ref100752222 \n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421970">
        <w:rPr>
          <w:rFonts w:asciiTheme="minorHAnsi" w:hAnsiTheme="minorHAnsi" w:cstheme="minorHAnsi"/>
          <w:sz w:val="22"/>
          <w:szCs w:val="22"/>
        </w:rPr>
        <w:t>9.10</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w:t>
      </w:r>
      <w:r w:rsidR="00197E51">
        <w:rPr>
          <w:rFonts w:asciiTheme="minorHAnsi" w:hAnsiTheme="minorHAnsi" w:cstheme="minorHAnsi"/>
          <w:sz w:val="22"/>
          <w:szCs w:val="22"/>
        </w:rPr>
        <w:t>; nebo</w:t>
      </w:r>
    </w:p>
    <w:p w14:paraId="16F0BD31" w14:textId="1131D694" w:rsidR="00197E51" w:rsidRDefault="00C560C9" w:rsidP="007E507A">
      <w:pPr>
        <w:pStyle w:val="Odstavecseseznamem"/>
        <w:numPr>
          <w:ilvl w:val="1"/>
          <w:numId w:val="43"/>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vznikne v</w:t>
      </w:r>
      <w:r w:rsidR="00CE7650">
        <w:rPr>
          <w:rFonts w:asciiTheme="minorHAnsi" w:hAnsiTheme="minorHAnsi" w:cstheme="minorHAnsi"/>
          <w:sz w:val="22"/>
          <w:szCs w:val="22"/>
        </w:rPr>
        <w:t> </w:t>
      </w:r>
      <w:r>
        <w:rPr>
          <w:rFonts w:asciiTheme="minorHAnsi" w:hAnsiTheme="minorHAnsi" w:cstheme="minorHAnsi"/>
          <w:sz w:val="22"/>
          <w:szCs w:val="22"/>
        </w:rPr>
        <w:t>důsledku porušení prohlášení Projektového manažera dle této Smlouvy</w:t>
      </w:r>
      <w:r w:rsidR="00197E51">
        <w:rPr>
          <w:rFonts w:asciiTheme="minorHAnsi" w:hAnsiTheme="minorHAnsi" w:cstheme="minorHAnsi"/>
          <w:sz w:val="22"/>
          <w:szCs w:val="22"/>
        </w:rPr>
        <w:t>; nebo</w:t>
      </w:r>
    </w:p>
    <w:p w14:paraId="486CC1F6" w14:textId="333C4949" w:rsidR="007863B7" w:rsidRPr="00F53DE1" w:rsidRDefault="007863B7" w:rsidP="00F53DE1">
      <w:pPr>
        <w:pStyle w:val="Odstavecseseznamem"/>
        <w:numPr>
          <w:ilvl w:val="1"/>
          <w:numId w:val="43"/>
        </w:numPr>
        <w:spacing w:before="120" w:line="276" w:lineRule="auto"/>
        <w:ind w:left="1134" w:hanging="567"/>
        <w:contextualSpacing w:val="0"/>
        <w:jc w:val="both"/>
        <w:rPr>
          <w:rFonts w:asciiTheme="minorHAnsi" w:hAnsiTheme="minorHAnsi" w:cstheme="minorHAnsi"/>
          <w:sz w:val="22"/>
          <w:szCs w:val="22"/>
        </w:rPr>
      </w:pPr>
      <w:r w:rsidRPr="00F53DE1">
        <w:rPr>
          <w:rFonts w:asciiTheme="minorHAnsi" w:hAnsiTheme="minorHAnsi" w:cstheme="minorHAnsi"/>
          <w:sz w:val="22"/>
          <w:szCs w:val="22"/>
        </w:rPr>
        <w:t>vznikne v souvislosti s vadami Projektu, pokud takové vady nebudou Projektovým manažerem objeveny a řádně sdělen</w:t>
      </w:r>
      <w:r w:rsidR="00E9031F">
        <w:rPr>
          <w:rFonts w:asciiTheme="minorHAnsi" w:hAnsiTheme="minorHAnsi" w:cstheme="minorHAnsi"/>
          <w:sz w:val="22"/>
          <w:szCs w:val="22"/>
        </w:rPr>
        <w:t>y</w:t>
      </w:r>
      <w:r w:rsidRPr="00F53DE1">
        <w:rPr>
          <w:rFonts w:asciiTheme="minorHAnsi" w:hAnsiTheme="minorHAnsi" w:cstheme="minorHAnsi"/>
          <w:sz w:val="22"/>
          <w:szCs w:val="22"/>
        </w:rPr>
        <w:t xml:space="preserve"> Klientovi při poskytování Služeb, ačkoliv by byly zjistitelné při prohlídce vykonané s nejvyšší možnou odbornou péčí; nebo</w:t>
      </w:r>
    </w:p>
    <w:p w14:paraId="5593F31E" w14:textId="72FD06EC" w:rsidR="0049679B" w:rsidRDefault="0049679B" w:rsidP="007E507A">
      <w:pPr>
        <w:pStyle w:val="Odstavecseseznamem"/>
        <w:numPr>
          <w:ilvl w:val="1"/>
          <w:numId w:val="43"/>
        </w:numPr>
        <w:spacing w:before="120" w:after="120" w:line="276" w:lineRule="auto"/>
        <w:ind w:left="1134" w:hanging="567"/>
        <w:contextualSpacing w:val="0"/>
        <w:jc w:val="both"/>
        <w:rPr>
          <w:rFonts w:asciiTheme="minorHAnsi" w:hAnsiTheme="minorHAnsi" w:cstheme="minorHAnsi"/>
          <w:sz w:val="22"/>
          <w:szCs w:val="22"/>
        </w:rPr>
      </w:pPr>
      <w:r w:rsidRPr="008E5834">
        <w:rPr>
          <w:rFonts w:asciiTheme="minorHAnsi" w:hAnsiTheme="minorHAnsi" w:cstheme="minorHAnsi"/>
          <w:sz w:val="22"/>
          <w:szCs w:val="22"/>
        </w:rPr>
        <w:t>nastane po ukončení poskytování Služeb podle této Smlouvy</w:t>
      </w:r>
      <w:r w:rsidR="00060C18">
        <w:rPr>
          <w:rFonts w:asciiTheme="minorHAnsi" w:hAnsiTheme="minorHAnsi" w:cstheme="minorHAnsi"/>
          <w:sz w:val="22"/>
          <w:szCs w:val="22"/>
        </w:rPr>
        <w:t xml:space="preserve">. </w:t>
      </w:r>
    </w:p>
    <w:p w14:paraId="4F317B16" w14:textId="14F03149" w:rsidR="0049679B" w:rsidRDefault="00C560C9" w:rsidP="007E507A">
      <w:pPr>
        <w:pStyle w:val="Odstavecseseznamem"/>
        <w:numPr>
          <w:ilvl w:val="0"/>
          <w:numId w:val="21"/>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Vydání či s</w:t>
      </w:r>
      <w:r w:rsidR="0049679B" w:rsidRPr="00D15D5D">
        <w:rPr>
          <w:rFonts w:asciiTheme="minorHAnsi" w:hAnsiTheme="minorHAnsi" w:cstheme="minorHAnsi"/>
          <w:sz w:val="22"/>
          <w:szCs w:val="22"/>
        </w:rPr>
        <w:t>chválení jak</w:t>
      </w:r>
      <w:r>
        <w:rPr>
          <w:rFonts w:asciiTheme="minorHAnsi" w:hAnsiTheme="minorHAnsi" w:cstheme="minorHAnsi"/>
          <w:sz w:val="22"/>
          <w:szCs w:val="22"/>
        </w:rPr>
        <w:t>ý</w:t>
      </w:r>
      <w:r w:rsidR="0049679B" w:rsidRPr="00D15D5D">
        <w:rPr>
          <w:rFonts w:asciiTheme="minorHAnsi" w:hAnsiTheme="minorHAnsi" w:cstheme="minorHAnsi"/>
          <w:sz w:val="22"/>
          <w:szCs w:val="22"/>
        </w:rPr>
        <w:t>koliv</w:t>
      </w:r>
      <w:r>
        <w:rPr>
          <w:rFonts w:asciiTheme="minorHAnsi" w:hAnsiTheme="minorHAnsi" w:cstheme="minorHAnsi"/>
          <w:sz w:val="22"/>
          <w:szCs w:val="22"/>
        </w:rPr>
        <w:t xml:space="preserve"> pokynů či</w:t>
      </w:r>
      <w:r w:rsidR="0049679B" w:rsidRPr="00D15D5D">
        <w:rPr>
          <w:rFonts w:asciiTheme="minorHAnsi" w:hAnsiTheme="minorHAnsi" w:cstheme="minorHAnsi"/>
          <w:sz w:val="22"/>
          <w:szCs w:val="22"/>
        </w:rPr>
        <w:t xml:space="preserve"> </w:t>
      </w:r>
      <w:r w:rsidR="0049679B">
        <w:rPr>
          <w:rFonts w:asciiTheme="minorHAnsi" w:hAnsiTheme="minorHAnsi" w:cstheme="minorHAnsi"/>
          <w:sz w:val="22"/>
          <w:szCs w:val="22"/>
        </w:rPr>
        <w:t>D</w:t>
      </w:r>
      <w:r w:rsidR="0049679B" w:rsidRPr="00D15D5D">
        <w:rPr>
          <w:rFonts w:asciiTheme="minorHAnsi" w:hAnsiTheme="minorHAnsi" w:cstheme="minorHAnsi"/>
          <w:sz w:val="22"/>
          <w:szCs w:val="22"/>
        </w:rPr>
        <w:t xml:space="preserve">okumentace </w:t>
      </w:r>
      <w:r>
        <w:rPr>
          <w:rFonts w:asciiTheme="minorHAnsi" w:hAnsiTheme="minorHAnsi" w:cstheme="minorHAnsi"/>
          <w:sz w:val="22"/>
          <w:szCs w:val="22"/>
        </w:rPr>
        <w:t xml:space="preserve">Klientem </w:t>
      </w:r>
      <w:r w:rsidR="0049679B" w:rsidRPr="00D15D5D">
        <w:rPr>
          <w:rFonts w:asciiTheme="minorHAnsi" w:hAnsiTheme="minorHAnsi" w:cstheme="minorHAnsi"/>
          <w:sz w:val="22"/>
          <w:szCs w:val="22"/>
        </w:rPr>
        <w:t xml:space="preserve">včetně úprav požadovaných Klientem nezbavuje </w:t>
      </w:r>
      <w:r w:rsidR="0049679B">
        <w:rPr>
          <w:rFonts w:asciiTheme="minorHAnsi" w:hAnsiTheme="minorHAnsi" w:cstheme="minorHAnsi"/>
          <w:sz w:val="22"/>
          <w:szCs w:val="22"/>
        </w:rPr>
        <w:t xml:space="preserve">Projektového manažera </w:t>
      </w:r>
      <w:r>
        <w:rPr>
          <w:rFonts w:asciiTheme="minorHAnsi" w:hAnsiTheme="minorHAnsi" w:cstheme="minorHAnsi"/>
          <w:sz w:val="22"/>
          <w:szCs w:val="22"/>
        </w:rPr>
        <w:t xml:space="preserve">případné </w:t>
      </w:r>
      <w:r w:rsidR="0049679B" w:rsidRPr="00D15D5D">
        <w:rPr>
          <w:rFonts w:asciiTheme="minorHAnsi" w:hAnsiTheme="minorHAnsi" w:cstheme="minorHAnsi"/>
          <w:sz w:val="22"/>
          <w:szCs w:val="22"/>
        </w:rPr>
        <w:t xml:space="preserve">odpovědnosti </w:t>
      </w:r>
      <w:r>
        <w:rPr>
          <w:rFonts w:asciiTheme="minorHAnsi" w:hAnsiTheme="minorHAnsi" w:cstheme="minorHAnsi"/>
          <w:sz w:val="22"/>
          <w:szCs w:val="22"/>
        </w:rPr>
        <w:t>za Újmu dle tohoto čl</w:t>
      </w:r>
      <w:r w:rsidR="00624698">
        <w:rPr>
          <w:rFonts w:asciiTheme="minorHAnsi" w:hAnsiTheme="minorHAnsi" w:cstheme="minorHAnsi"/>
          <w:sz w:val="22"/>
          <w:szCs w:val="22"/>
        </w:rPr>
        <w:t>.</w:t>
      </w:r>
      <w:r>
        <w:rPr>
          <w:rFonts w:asciiTheme="minorHAnsi" w:hAnsiTheme="minorHAnsi" w:cstheme="minorHAnsi"/>
          <w:sz w:val="22"/>
          <w:szCs w:val="22"/>
        </w:rPr>
        <w:t xml:space="preserve"> 1</w:t>
      </w:r>
      <w:r w:rsidR="00736649">
        <w:rPr>
          <w:rFonts w:asciiTheme="minorHAnsi" w:hAnsiTheme="minorHAnsi" w:cstheme="minorHAnsi"/>
          <w:sz w:val="22"/>
          <w:szCs w:val="22"/>
        </w:rPr>
        <w:t>1</w:t>
      </w:r>
      <w:r>
        <w:rPr>
          <w:rFonts w:asciiTheme="minorHAnsi" w:hAnsiTheme="minorHAnsi" w:cstheme="minorHAnsi"/>
          <w:sz w:val="22"/>
          <w:szCs w:val="22"/>
        </w:rPr>
        <w:t xml:space="preserve"> této Smlouvy. </w:t>
      </w:r>
    </w:p>
    <w:p w14:paraId="06E2054F" w14:textId="62EC3148" w:rsidR="00C560C9" w:rsidRDefault="002B0478" w:rsidP="007E507A">
      <w:pPr>
        <w:pStyle w:val="Odstavecseseznamem"/>
        <w:numPr>
          <w:ilvl w:val="0"/>
          <w:numId w:val="21"/>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Smluvní strany se dohodly, že je Projektový manažer povinen odčinit vzniklou Újmu v</w:t>
      </w:r>
      <w:r w:rsidR="00CE7650">
        <w:rPr>
          <w:rFonts w:asciiTheme="minorHAnsi" w:hAnsiTheme="minorHAnsi" w:cstheme="minorHAnsi"/>
          <w:sz w:val="22"/>
          <w:szCs w:val="22"/>
        </w:rPr>
        <w:t> </w:t>
      </w:r>
      <w:r>
        <w:rPr>
          <w:rFonts w:asciiTheme="minorHAnsi" w:hAnsiTheme="minorHAnsi" w:cstheme="minorHAnsi"/>
          <w:sz w:val="22"/>
          <w:szCs w:val="22"/>
        </w:rPr>
        <w:t>penězích</w:t>
      </w:r>
      <w:r w:rsidR="002A6001">
        <w:rPr>
          <w:rFonts w:asciiTheme="minorHAnsi" w:hAnsiTheme="minorHAnsi" w:cstheme="minorHAnsi"/>
          <w:sz w:val="22"/>
          <w:szCs w:val="22"/>
        </w:rPr>
        <w:t>, ledaže Klient písemně oznámí Projektovému manažerovi, že žádá odčinění Újmy prostřednictvím navr</w:t>
      </w:r>
      <w:r w:rsidR="00C34493">
        <w:rPr>
          <w:rFonts w:asciiTheme="minorHAnsi" w:hAnsiTheme="minorHAnsi" w:cstheme="minorHAnsi"/>
          <w:sz w:val="22"/>
          <w:szCs w:val="22"/>
        </w:rPr>
        <w:t>á</w:t>
      </w:r>
      <w:r w:rsidR="002A6001">
        <w:rPr>
          <w:rFonts w:asciiTheme="minorHAnsi" w:hAnsiTheme="minorHAnsi" w:cstheme="minorHAnsi"/>
          <w:sz w:val="22"/>
          <w:szCs w:val="22"/>
        </w:rPr>
        <w:t>cení do předešlého stavu</w:t>
      </w:r>
      <w:r>
        <w:rPr>
          <w:rFonts w:asciiTheme="minorHAnsi" w:hAnsiTheme="minorHAnsi" w:cstheme="minorHAnsi"/>
          <w:sz w:val="22"/>
          <w:szCs w:val="22"/>
        </w:rPr>
        <w:t xml:space="preserve">. </w:t>
      </w:r>
    </w:p>
    <w:p w14:paraId="28F2E53D" w14:textId="4EA64820" w:rsidR="002A6001" w:rsidRDefault="002A6001" w:rsidP="007E507A">
      <w:pPr>
        <w:pStyle w:val="Odstavecseseznamem"/>
        <w:numPr>
          <w:ilvl w:val="0"/>
          <w:numId w:val="21"/>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se zavazuje Újmu odčinit bez zbytečného odkladu, nejpozději však do </w:t>
      </w:r>
      <w:r w:rsidRPr="00C37E8F">
        <w:rPr>
          <w:rFonts w:asciiTheme="minorHAnsi" w:hAnsiTheme="minorHAnsi" w:cstheme="minorHAnsi"/>
          <w:sz w:val="22"/>
          <w:szCs w:val="22"/>
        </w:rPr>
        <w:t>deseti (10) pracovních dn</w:t>
      </w:r>
      <w:r w:rsidR="004B3CE4" w:rsidRPr="00C37E8F">
        <w:rPr>
          <w:rFonts w:asciiTheme="minorHAnsi" w:hAnsiTheme="minorHAnsi" w:cstheme="minorHAnsi"/>
          <w:sz w:val="22"/>
          <w:szCs w:val="22"/>
        </w:rPr>
        <w:t>í</w:t>
      </w:r>
      <w:r w:rsidRPr="00C37E8F">
        <w:rPr>
          <w:rFonts w:asciiTheme="minorHAnsi" w:hAnsiTheme="minorHAnsi" w:cstheme="minorHAnsi"/>
          <w:sz w:val="22"/>
          <w:szCs w:val="22"/>
        </w:rPr>
        <w:t xml:space="preserve"> následujících</w:t>
      </w:r>
      <w:r>
        <w:rPr>
          <w:rFonts w:asciiTheme="minorHAnsi" w:hAnsiTheme="minorHAnsi" w:cstheme="minorHAnsi"/>
          <w:sz w:val="22"/>
          <w:szCs w:val="22"/>
        </w:rPr>
        <w:t xml:space="preserve"> po obdržení žádosti Klienta o odškodnění. </w:t>
      </w:r>
    </w:p>
    <w:p w14:paraId="5C29DA80" w14:textId="60976C40" w:rsidR="007669AA" w:rsidRDefault="007669AA" w:rsidP="007E507A">
      <w:pPr>
        <w:pStyle w:val="Odstavecseseznamem"/>
        <w:numPr>
          <w:ilvl w:val="0"/>
          <w:numId w:val="21"/>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Smluvní strany se výslovně dohodly, že celková výše újmy, k</w:t>
      </w:r>
      <w:r w:rsidR="00CE7650">
        <w:rPr>
          <w:rFonts w:asciiTheme="minorHAnsi" w:hAnsiTheme="minorHAnsi" w:cstheme="minorHAnsi"/>
          <w:sz w:val="22"/>
          <w:szCs w:val="22"/>
        </w:rPr>
        <w:t> </w:t>
      </w:r>
      <w:r>
        <w:rPr>
          <w:rFonts w:asciiTheme="minorHAnsi" w:hAnsiTheme="minorHAnsi" w:cstheme="minorHAnsi"/>
          <w:sz w:val="22"/>
          <w:szCs w:val="22"/>
        </w:rPr>
        <w:t xml:space="preserve">jejíž úhradě by byl Projektový manažer povinen dle příslušných právních předpisů, respektive dle tohoto čl. 11 této Smlouvy, nepřesáhne částku ve výši </w:t>
      </w:r>
      <w:r w:rsidR="008F7F77">
        <w:rPr>
          <w:rFonts w:asciiTheme="minorHAnsi" w:hAnsiTheme="minorHAnsi" w:cstheme="minorHAnsi"/>
          <w:sz w:val="22"/>
          <w:szCs w:val="22"/>
        </w:rPr>
        <w:t>40 % Odměny</w:t>
      </w:r>
      <w:r>
        <w:rPr>
          <w:rFonts w:asciiTheme="minorHAnsi" w:hAnsiTheme="minorHAnsi" w:cstheme="minorHAnsi"/>
          <w:sz w:val="22"/>
          <w:szCs w:val="22"/>
        </w:rPr>
        <w:t>.</w:t>
      </w:r>
      <w:r w:rsidR="002715A2">
        <w:rPr>
          <w:rFonts w:asciiTheme="minorHAnsi" w:hAnsiTheme="minorHAnsi" w:cstheme="minorHAnsi"/>
          <w:sz w:val="22"/>
          <w:szCs w:val="22"/>
        </w:rPr>
        <w:t xml:space="preserve"> Ustanovení tohoto článku neplatí v</w:t>
      </w:r>
      <w:r w:rsidR="00CE7650">
        <w:rPr>
          <w:rFonts w:asciiTheme="minorHAnsi" w:hAnsiTheme="minorHAnsi" w:cstheme="minorHAnsi"/>
          <w:sz w:val="22"/>
          <w:szCs w:val="22"/>
        </w:rPr>
        <w:t> </w:t>
      </w:r>
      <w:r w:rsidR="002715A2">
        <w:rPr>
          <w:rFonts w:asciiTheme="minorHAnsi" w:hAnsiTheme="minorHAnsi" w:cstheme="minorHAnsi"/>
          <w:sz w:val="22"/>
          <w:szCs w:val="22"/>
        </w:rPr>
        <w:t>případě újmy způsobené úmyslně, z</w:t>
      </w:r>
      <w:r w:rsidR="00CE7650">
        <w:rPr>
          <w:rFonts w:asciiTheme="minorHAnsi" w:hAnsiTheme="minorHAnsi" w:cstheme="minorHAnsi"/>
          <w:sz w:val="22"/>
          <w:szCs w:val="22"/>
        </w:rPr>
        <w:t> </w:t>
      </w:r>
      <w:r w:rsidR="002715A2">
        <w:rPr>
          <w:rFonts w:asciiTheme="minorHAnsi" w:hAnsiTheme="minorHAnsi" w:cstheme="minorHAnsi"/>
          <w:sz w:val="22"/>
          <w:szCs w:val="22"/>
        </w:rPr>
        <w:t xml:space="preserve">hrubé nedbalosti nebo na přirozených právech. </w:t>
      </w:r>
    </w:p>
    <w:p w14:paraId="102001FC" w14:textId="431C211A" w:rsidR="00C2213E" w:rsidRPr="00D15D5D" w:rsidRDefault="00C2213E" w:rsidP="007E507A">
      <w:pPr>
        <w:pStyle w:val="Odstavecseseznamem"/>
        <w:numPr>
          <w:ilvl w:val="0"/>
          <w:numId w:val="21"/>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Ukončením této Smlouvy zůstávají ustanoven</w:t>
      </w:r>
      <w:r w:rsidR="002A67F0">
        <w:rPr>
          <w:rFonts w:asciiTheme="minorHAnsi" w:hAnsiTheme="minorHAnsi" w:cstheme="minorHAnsi"/>
          <w:sz w:val="22"/>
          <w:szCs w:val="22"/>
        </w:rPr>
        <w:t>í</w:t>
      </w:r>
      <w:r>
        <w:rPr>
          <w:rFonts w:asciiTheme="minorHAnsi" w:hAnsiTheme="minorHAnsi" w:cstheme="minorHAnsi"/>
          <w:sz w:val="22"/>
          <w:szCs w:val="22"/>
        </w:rPr>
        <w:t xml:space="preserve"> tohoto článku 1</w:t>
      </w:r>
      <w:r w:rsidR="007669AA">
        <w:rPr>
          <w:rFonts w:asciiTheme="minorHAnsi" w:hAnsiTheme="minorHAnsi" w:cstheme="minorHAnsi"/>
          <w:sz w:val="22"/>
          <w:szCs w:val="22"/>
        </w:rPr>
        <w:t>1</w:t>
      </w:r>
      <w:r>
        <w:rPr>
          <w:rFonts w:asciiTheme="minorHAnsi" w:hAnsiTheme="minorHAnsi" w:cstheme="minorHAnsi"/>
          <w:sz w:val="22"/>
          <w:szCs w:val="22"/>
        </w:rPr>
        <w:t xml:space="preserve"> této Smlouvy nedotčena.</w:t>
      </w:r>
    </w:p>
    <w:p w14:paraId="384BC88B" w14:textId="4C0BF565" w:rsidR="0049679B" w:rsidRDefault="0049679B" w:rsidP="0049679B">
      <w:pPr>
        <w:spacing w:line="276" w:lineRule="auto"/>
      </w:pPr>
    </w:p>
    <w:p w14:paraId="01D211FD" w14:textId="7308D8C5" w:rsidR="000D7F71" w:rsidRDefault="000D7F71" w:rsidP="0049679B">
      <w:pPr>
        <w:spacing w:line="276" w:lineRule="auto"/>
      </w:pPr>
    </w:p>
    <w:p w14:paraId="3570F0CF" w14:textId="77777777" w:rsidR="000D7F71" w:rsidRDefault="000D7F71" w:rsidP="0049679B">
      <w:pPr>
        <w:spacing w:line="276" w:lineRule="auto"/>
      </w:pPr>
    </w:p>
    <w:p w14:paraId="16F91D7B" w14:textId="6C7C458C" w:rsidR="0049679B" w:rsidRPr="00336F89" w:rsidRDefault="00540724" w:rsidP="00336F89">
      <w:pPr>
        <w:spacing w:before="120" w:line="276" w:lineRule="auto"/>
        <w:jc w:val="center"/>
        <w:rPr>
          <w:rFonts w:asciiTheme="minorHAnsi" w:hAnsiTheme="minorHAnsi" w:cstheme="minorHAnsi"/>
          <w:b/>
          <w:bCs/>
          <w:sz w:val="22"/>
          <w:szCs w:val="22"/>
          <w:u w:val="single"/>
        </w:rPr>
      </w:pPr>
      <w:r w:rsidRPr="00336F89">
        <w:rPr>
          <w:rFonts w:asciiTheme="minorHAnsi" w:hAnsiTheme="minorHAnsi" w:cstheme="minorHAnsi"/>
          <w:b/>
          <w:bCs/>
          <w:sz w:val="22"/>
          <w:szCs w:val="22"/>
          <w:u w:val="single"/>
        </w:rPr>
        <w:t xml:space="preserve">ČLÁNEK </w:t>
      </w:r>
      <w:r w:rsidR="00336F89">
        <w:rPr>
          <w:rFonts w:asciiTheme="minorHAnsi" w:hAnsiTheme="minorHAnsi" w:cstheme="minorHAnsi"/>
          <w:b/>
          <w:bCs/>
          <w:sz w:val="22"/>
          <w:szCs w:val="22"/>
          <w:u w:val="single"/>
        </w:rPr>
        <w:t>XII.</w:t>
      </w:r>
    </w:p>
    <w:p w14:paraId="6681775C" w14:textId="0FCD0514" w:rsidR="0049679B" w:rsidRPr="00540724" w:rsidRDefault="00082431" w:rsidP="00540724">
      <w:pPr>
        <w:spacing w:after="120" w:line="276" w:lineRule="auto"/>
        <w:jc w:val="center"/>
        <w:rPr>
          <w:rFonts w:asciiTheme="minorHAnsi" w:hAnsiTheme="minorHAnsi" w:cstheme="minorHAnsi"/>
          <w:b/>
          <w:bCs/>
          <w:caps/>
          <w:sz w:val="22"/>
          <w:szCs w:val="22"/>
          <w:u w:val="single"/>
        </w:rPr>
      </w:pPr>
      <w:bookmarkStart w:id="17" w:name="_Ref80331389"/>
      <w:r w:rsidRPr="00540724">
        <w:rPr>
          <w:rFonts w:asciiTheme="minorHAnsi" w:hAnsiTheme="minorHAnsi" w:cstheme="minorHAnsi"/>
          <w:b/>
          <w:bCs/>
          <w:caps/>
          <w:sz w:val="22"/>
          <w:szCs w:val="22"/>
          <w:u w:val="single"/>
        </w:rPr>
        <w:t>SMLUVNÍ POKUT</w:t>
      </w:r>
      <w:r w:rsidR="0049679B" w:rsidRPr="00540724">
        <w:rPr>
          <w:rFonts w:asciiTheme="minorHAnsi" w:hAnsiTheme="minorHAnsi" w:cstheme="minorHAnsi"/>
          <w:b/>
          <w:bCs/>
          <w:caps/>
          <w:sz w:val="22"/>
          <w:szCs w:val="22"/>
          <w:u w:val="single"/>
        </w:rPr>
        <w:t>y</w:t>
      </w:r>
      <w:r w:rsidRPr="00540724">
        <w:rPr>
          <w:rFonts w:asciiTheme="minorHAnsi" w:hAnsiTheme="minorHAnsi" w:cstheme="minorHAnsi"/>
          <w:b/>
          <w:bCs/>
          <w:caps/>
          <w:sz w:val="22"/>
          <w:szCs w:val="22"/>
          <w:u w:val="single"/>
        </w:rPr>
        <w:t xml:space="preserve"> </w:t>
      </w:r>
    </w:p>
    <w:p w14:paraId="29C0CD7A" w14:textId="2D249314" w:rsidR="00953D49" w:rsidRPr="005507FD" w:rsidRDefault="00953D49" w:rsidP="007E507A">
      <w:pPr>
        <w:pStyle w:val="Clanek11"/>
        <w:numPr>
          <w:ilvl w:val="0"/>
          <w:numId w:val="27"/>
        </w:numPr>
        <w:spacing w:line="276" w:lineRule="auto"/>
        <w:ind w:left="567" w:hanging="567"/>
        <w:rPr>
          <w:rFonts w:asciiTheme="minorHAnsi" w:hAnsiTheme="minorHAnsi" w:cstheme="minorHAnsi"/>
          <w:szCs w:val="22"/>
        </w:rPr>
      </w:pPr>
      <w:bookmarkStart w:id="18" w:name="_Ref100758340"/>
      <w:bookmarkStart w:id="19" w:name="_Ref287602036"/>
      <w:bookmarkEnd w:id="17"/>
      <w:r w:rsidRPr="005507FD">
        <w:rPr>
          <w:rFonts w:asciiTheme="minorHAnsi" w:hAnsiTheme="minorHAnsi" w:cstheme="minorHAnsi"/>
          <w:szCs w:val="22"/>
        </w:rPr>
        <w:t>Smluvní strany se dohodly, že Klient je oprávněn požadovat po Projektovém manažerovi úhradu smluvní pokuty ve výši:</w:t>
      </w:r>
      <w:bookmarkEnd w:id="18"/>
    </w:p>
    <w:p w14:paraId="7B854A2B" w14:textId="62AAB760" w:rsidR="0001422E" w:rsidRPr="000F076E" w:rsidRDefault="00053543" w:rsidP="0001422E">
      <w:pPr>
        <w:pStyle w:val="Clanek11"/>
        <w:numPr>
          <w:ilvl w:val="0"/>
          <w:numId w:val="28"/>
        </w:numPr>
        <w:spacing w:line="276" w:lineRule="auto"/>
        <w:ind w:left="1134" w:hanging="567"/>
        <w:rPr>
          <w:rFonts w:asciiTheme="minorHAnsi" w:hAnsiTheme="minorHAnsi" w:cstheme="minorHAnsi"/>
          <w:szCs w:val="22"/>
        </w:rPr>
      </w:pPr>
      <w:proofErr w:type="gramStart"/>
      <w:r>
        <w:rPr>
          <w:rFonts w:asciiTheme="minorHAnsi" w:hAnsiTheme="minorHAnsi" w:cstheme="minorHAnsi"/>
          <w:szCs w:val="22"/>
        </w:rPr>
        <w:t>5</w:t>
      </w:r>
      <w:r w:rsidR="0001422E" w:rsidRPr="000F076E">
        <w:rPr>
          <w:rFonts w:asciiTheme="minorHAnsi" w:hAnsiTheme="minorHAnsi" w:cstheme="minorHAnsi"/>
          <w:szCs w:val="22"/>
        </w:rPr>
        <w:t>.000,-</w:t>
      </w:r>
      <w:proofErr w:type="gramEnd"/>
      <w:r w:rsidR="0001422E" w:rsidRPr="000F076E">
        <w:rPr>
          <w:rFonts w:asciiTheme="minorHAnsi" w:hAnsiTheme="minorHAnsi" w:cstheme="minorHAnsi"/>
          <w:szCs w:val="22"/>
        </w:rPr>
        <w:t xml:space="preserve"> Kč, a to za každý den prodlení se splněním povinností Projektovým manažerem stanovených v</w:t>
      </w:r>
      <w:r w:rsidR="00CE7650">
        <w:rPr>
          <w:rFonts w:asciiTheme="minorHAnsi" w:hAnsiTheme="minorHAnsi" w:cstheme="minorHAnsi"/>
          <w:szCs w:val="22"/>
        </w:rPr>
        <w:t> </w:t>
      </w:r>
      <w:r w:rsidR="0001422E" w:rsidRPr="000F076E">
        <w:rPr>
          <w:rFonts w:asciiTheme="minorHAnsi" w:hAnsiTheme="minorHAnsi" w:cstheme="minorHAnsi"/>
          <w:szCs w:val="22"/>
        </w:rPr>
        <w:t>této Smlouvě, vyjma případů uvedených níže v</w:t>
      </w:r>
      <w:r w:rsidR="00CE7650">
        <w:rPr>
          <w:rFonts w:asciiTheme="minorHAnsi" w:hAnsiTheme="minorHAnsi" w:cstheme="minorHAnsi"/>
          <w:szCs w:val="22"/>
        </w:rPr>
        <w:t> </w:t>
      </w:r>
      <w:r w:rsidR="0001422E" w:rsidRPr="000F076E">
        <w:rPr>
          <w:rFonts w:asciiTheme="minorHAnsi" w:hAnsiTheme="minorHAnsi" w:cstheme="minorHAnsi"/>
          <w:szCs w:val="22"/>
        </w:rPr>
        <w:t>bodech (ii) až (i</w:t>
      </w:r>
      <w:r w:rsidR="00587178" w:rsidRPr="000F076E">
        <w:rPr>
          <w:rFonts w:asciiTheme="minorHAnsi" w:hAnsiTheme="minorHAnsi" w:cstheme="minorHAnsi"/>
          <w:szCs w:val="22"/>
        </w:rPr>
        <w:t>x</w:t>
      </w:r>
      <w:r w:rsidR="0001422E" w:rsidRPr="000F076E">
        <w:rPr>
          <w:rFonts w:asciiTheme="minorHAnsi" w:hAnsiTheme="minorHAnsi" w:cstheme="minorHAnsi"/>
          <w:szCs w:val="22"/>
        </w:rPr>
        <w:t>) tohoto článku Smlouvy;</w:t>
      </w:r>
    </w:p>
    <w:p w14:paraId="3646B04D" w14:textId="0A1F4D63" w:rsidR="0001422E" w:rsidRPr="000F076E" w:rsidRDefault="00053543" w:rsidP="0001422E">
      <w:pPr>
        <w:pStyle w:val="Clanek11"/>
        <w:numPr>
          <w:ilvl w:val="0"/>
          <w:numId w:val="28"/>
        </w:numPr>
        <w:spacing w:line="276" w:lineRule="auto"/>
        <w:ind w:left="1134" w:hanging="567"/>
        <w:rPr>
          <w:rFonts w:asciiTheme="minorHAnsi" w:hAnsiTheme="minorHAnsi" w:cstheme="minorHAnsi"/>
          <w:szCs w:val="22"/>
        </w:rPr>
      </w:pPr>
      <w:proofErr w:type="gramStart"/>
      <w:r>
        <w:rPr>
          <w:rFonts w:asciiTheme="minorHAnsi" w:hAnsiTheme="minorHAnsi" w:cstheme="minorHAnsi"/>
          <w:szCs w:val="22"/>
        </w:rPr>
        <w:t>5</w:t>
      </w:r>
      <w:r w:rsidR="0001422E" w:rsidRPr="000F076E">
        <w:rPr>
          <w:rFonts w:asciiTheme="minorHAnsi" w:hAnsiTheme="minorHAnsi" w:cstheme="minorHAnsi"/>
          <w:szCs w:val="22"/>
        </w:rPr>
        <w:t>.000,-</w:t>
      </w:r>
      <w:proofErr w:type="gramEnd"/>
      <w:r w:rsidR="0001422E" w:rsidRPr="000F076E">
        <w:rPr>
          <w:rFonts w:asciiTheme="minorHAnsi" w:hAnsiTheme="minorHAnsi" w:cstheme="minorHAnsi"/>
          <w:szCs w:val="22"/>
        </w:rPr>
        <w:t xml:space="preserve"> Kč, a to za každý den prodlení Projektového manažera s</w:t>
      </w:r>
      <w:r w:rsidR="00CE7650">
        <w:rPr>
          <w:rFonts w:asciiTheme="minorHAnsi" w:hAnsiTheme="minorHAnsi" w:cstheme="minorHAnsi"/>
          <w:szCs w:val="22"/>
        </w:rPr>
        <w:t> </w:t>
      </w:r>
      <w:r w:rsidR="0001422E" w:rsidRPr="000F076E">
        <w:rPr>
          <w:rFonts w:asciiTheme="minorHAnsi" w:hAnsiTheme="minorHAnsi" w:cstheme="minorHAnsi"/>
          <w:szCs w:val="22"/>
        </w:rPr>
        <w:t>odstraněním Vadných Služeb dle této Smlouvy, vyjma případů uvedených v</w:t>
      </w:r>
      <w:r w:rsidR="00CE7650">
        <w:rPr>
          <w:rFonts w:asciiTheme="minorHAnsi" w:hAnsiTheme="minorHAnsi" w:cstheme="minorHAnsi"/>
          <w:szCs w:val="22"/>
        </w:rPr>
        <w:t> </w:t>
      </w:r>
      <w:r w:rsidR="0001422E" w:rsidRPr="000F076E">
        <w:rPr>
          <w:rFonts w:asciiTheme="minorHAnsi" w:hAnsiTheme="minorHAnsi" w:cstheme="minorHAnsi"/>
          <w:szCs w:val="22"/>
        </w:rPr>
        <w:t>bodu (iii) tohoto článku Smlouvy;</w:t>
      </w:r>
    </w:p>
    <w:p w14:paraId="406AEC17" w14:textId="567C26C3" w:rsidR="0001422E" w:rsidRPr="000F076E" w:rsidRDefault="00631EE2" w:rsidP="0001422E">
      <w:pPr>
        <w:pStyle w:val="Clanek11"/>
        <w:numPr>
          <w:ilvl w:val="0"/>
          <w:numId w:val="28"/>
        </w:numPr>
        <w:spacing w:line="276" w:lineRule="auto"/>
        <w:ind w:left="1134" w:hanging="567"/>
        <w:rPr>
          <w:rFonts w:asciiTheme="minorHAnsi" w:hAnsiTheme="minorHAnsi" w:cstheme="minorHAnsi"/>
          <w:szCs w:val="22"/>
        </w:rPr>
      </w:pPr>
      <w:proofErr w:type="gramStart"/>
      <w:r>
        <w:rPr>
          <w:rFonts w:asciiTheme="minorHAnsi" w:hAnsiTheme="minorHAnsi" w:cstheme="minorHAnsi"/>
          <w:szCs w:val="22"/>
        </w:rPr>
        <w:t>2</w:t>
      </w:r>
      <w:r w:rsidR="00EF6110" w:rsidRPr="000F076E">
        <w:rPr>
          <w:rFonts w:asciiTheme="minorHAnsi" w:hAnsiTheme="minorHAnsi" w:cstheme="minorHAnsi"/>
          <w:szCs w:val="22"/>
        </w:rPr>
        <w:t>0</w:t>
      </w:r>
      <w:r w:rsidR="0001422E" w:rsidRPr="000F076E">
        <w:rPr>
          <w:rFonts w:asciiTheme="minorHAnsi" w:hAnsiTheme="minorHAnsi" w:cstheme="minorHAnsi"/>
          <w:szCs w:val="22"/>
        </w:rPr>
        <w:t>.000,-</w:t>
      </w:r>
      <w:proofErr w:type="gramEnd"/>
      <w:r w:rsidR="0001422E" w:rsidRPr="000F076E">
        <w:rPr>
          <w:rFonts w:asciiTheme="minorHAnsi" w:hAnsiTheme="minorHAnsi" w:cstheme="minorHAnsi"/>
          <w:szCs w:val="22"/>
        </w:rPr>
        <w:t xml:space="preserve"> Kč, a to za každý den prodlení Projektového manažera s</w:t>
      </w:r>
      <w:r w:rsidR="00CE7650">
        <w:rPr>
          <w:rFonts w:asciiTheme="minorHAnsi" w:hAnsiTheme="minorHAnsi" w:cstheme="minorHAnsi"/>
          <w:szCs w:val="22"/>
        </w:rPr>
        <w:t> </w:t>
      </w:r>
      <w:r w:rsidR="0001422E" w:rsidRPr="000F076E">
        <w:rPr>
          <w:rFonts w:asciiTheme="minorHAnsi" w:hAnsiTheme="minorHAnsi" w:cstheme="minorHAnsi"/>
          <w:szCs w:val="22"/>
        </w:rPr>
        <w:t>odstraněním Vadných Služeb dle této Smlouvy, pokud takové prodlení má za následek přerušení realizace Projektu ze strany ostatních dodavatelů Klienta;</w:t>
      </w:r>
    </w:p>
    <w:p w14:paraId="11979DC2" w14:textId="6AEDCC82" w:rsidR="00B516F3" w:rsidRPr="000F076E" w:rsidRDefault="00B516F3" w:rsidP="00B516F3">
      <w:pPr>
        <w:pStyle w:val="Clanek11"/>
        <w:numPr>
          <w:ilvl w:val="0"/>
          <w:numId w:val="28"/>
        </w:numPr>
        <w:spacing w:line="276" w:lineRule="auto"/>
        <w:ind w:left="1134" w:hanging="567"/>
        <w:rPr>
          <w:rFonts w:asciiTheme="minorHAnsi" w:hAnsiTheme="minorHAnsi" w:cstheme="minorHAnsi"/>
          <w:szCs w:val="22"/>
        </w:rPr>
      </w:pPr>
      <w:proofErr w:type="gramStart"/>
      <w:r w:rsidRPr="000F076E">
        <w:rPr>
          <w:rFonts w:asciiTheme="minorHAnsi" w:hAnsiTheme="minorHAnsi" w:cstheme="minorHAnsi"/>
          <w:szCs w:val="22"/>
        </w:rPr>
        <w:t>5.000,-</w:t>
      </w:r>
      <w:proofErr w:type="gramEnd"/>
      <w:r w:rsidRPr="000F076E">
        <w:rPr>
          <w:rFonts w:asciiTheme="minorHAnsi" w:hAnsiTheme="minorHAnsi" w:cstheme="minorHAnsi"/>
          <w:szCs w:val="22"/>
        </w:rPr>
        <w:t xml:space="preserve"> Kč, a to za každé porušení povinností Projektovým manažerem stanovených v</w:t>
      </w:r>
      <w:r w:rsidR="00CE7650">
        <w:rPr>
          <w:rFonts w:asciiTheme="minorHAnsi" w:hAnsiTheme="minorHAnsi" w:cstheme="minorHAnsi"/>
          <w:szCs w:val="22"/>
        </w:rPr>
        <w:t> </w:t>
      </w:r>
      <w:r w:rsidRPr="000F076E">
        <w:rPr>
          <w:rFonts w:asciiTheme="minorHAnsi" w:hAnsiTheme="minorHAnsi" w:cstheme="minorHAnsi"/>
          <w:szCs w:val="22"/>
        </w:rPr>
        <w:t>čl. 13 této Smlouvy;</w:t>
      </w:r>
    </w:p>
    <w:p w14:paraId="6D1F4DC1" w14:textId="44C26052" w:rsidR="0001422E" w:rsidRPr="000F076E" w:rsidRDefault="00EF6110" w:rsidP="0001422E">
      <w:pPr>
        <w:pStyle w:val="Clanek11"/>
        <w:numPr>
          <w:ilvl w:val="0"/>
          <w:numId w:val="28"/>
        </w:numPr>
        <w:spacing w:line="276" w:lineRule="auto"/>
        <w:ind w:left="1134" w:hanging="567"/>
        <w:rPr>
          <w:rFonts w:asciiTheme="minorHAnsi" w:hAnsiTheme="minorHAnsi" w:cstheme="minorHAnsi"/>
          <w:szCs w:val="22"/>
        </w:rPr>
      </w:pPr>
      <w:proofErr w:type="gramStart"/>
      <w:r w:rsidRPr="000F076E">
        <w:rPr>
          <w:rFonts w:asciiTheme="minorHAnsi" w:hAnsiTheme="minorHAnsi" w:cstheme="minorHAnsi"/>
          <w:szCs w:val="22"/>
        </w:rPr>
        <w:t>5</w:t>
      </w:r>
      <w:r w:rsidR="0001422E" w:rsidRPr="000F076E">
        <w:rPr>
          <w:rFonts w:asciiTheme="minorHAnsi" w:hAnsiTheme="minorHAnsi" w:cstheme="minorHAnsi"/>
          <w:szCs w:val="22"/>
        </w:rPr>
        <w:t>.000,-</w:t>
      </w:r>
      <w:proofErr w:type="gramEnd"/>
      <w:r w:rsidR="0001422E" w:rsidRPr="000F076E">
        <w:rPr>
          <w:rFonts w:asciiTheme="minorHAnsi" w:hAnsiTheme="minorHAnsi" w:cstheme="minorHAnsi"/>
          <w:szCs w:val="22"/>
        </w:rPr>
        <w:t xml:space="preserve"> Kč, a to za každý den prodlení Projektového manažera s</w:t>
      </w:r>
      <w:r w:rsidR="00CE7650">
        <w:rPr>
          <w:rFonts w:asciiTheme="minorHAnsi" w:hAnsiTheme="minorHAnsi" w:cstheme="minorHAnsi"/>
          <w:szCs w:val="22"/>
        </w:rPr>
        <w:t> </w:t>
      </w:r>
      <w:r w:rsidR="0001422E" w:rsidRPr="000F076E">
        <w:rPr>
          <w:rFonts w:asciiTheme="minorHAnsi" w:hAnsiTheme="minorHAnsi" w:cstheme="minorHAnsi"/>
          <w:szCs w:val="22"/>
        </w:rPr>
        <w:t>poskytováním Služeb dle této Smlouvy</w:t>
      </w:r>
      <w:r w:rsidR="00341631" w:rsidRPr="000F076E">
        <w:rPr>
          <w:rFonts w:asciiTheme="minorHAnsi" w:hAnsiTheme="minorHAnsi" w:cstheme="minorHAnsi"/>
          <w:szCs w:val="22"/>
        </w:rPr>
        <w:t>, vyjma případů uvedených v</w:t>
      </w:r>
      <w:r w:rsidR="00CE7650">
        <w:rPr>
          <w:rFonts w:asciiTheme="minorHAnsi" w:hAnsiTheme="minorHAnsi" w:cstheme="minorHAnsi"/>
          <w:szCs w:val="22"/>
        </w:rPr>
        <w:t> </w:t>
      </w:r>
      <w:r w:rsidR="00341631" w:rsidRPr="000F076E">
        <w:rPr>
          <w:rFonts w:asciiTheme="minorHAnsi" w:hAnsiTheme="minorHAnsi" w:cstheme="minorHAnsi"/>
          <w:szCs w:val="22"/>
        </w:rPr>
        <w:t>bodu (v</w:t>
      </w:r>
      <w:r w:rsidR="00B516F3">
        <w:rPr>
          <w:rFonts w:asciiTheme="minorHAnsi" w:hAnsiTheme="minorHAnsi" w:cstheme="minorHAnsi"/>
          <w:szCs w:val="22"/>
        </w:rPr>
        <w:t>i</w:t>
      </w:r>
      <w:r w:rsidR="00341631" w:rsidRPr="000F076E">
        <w:rPr>
          <w:rFonts w:asciiTheme="minorHAnsi" w:hAnsiTheme="minorHAnsi" w:cstheme="minorHAnsi"/>
          <w:szCs w:val="22"/>
        </w:rPr>
        <w:t>) tohoto článku Smlouvy</w:t>
      </w:r>
      <w:r w:rsidR="0001422E" w:rsidRPr="000F076E">
        <w:rPr>
          <w:rFonts w:asciiTheme="minorHAnsi" w:hAnsiTheme="minorHAnsi" w:cstheme="minorHAnsi"/>
          <w:szCs w:val="22"/>
        </w:rPr>
        <w:t>;</w:t>
      </w:r>
    </w:p>
    <w:p w14:paraId="64F6DF9E" w14:textId="584415C7" w:rsidR="0001422E" w:rsidRPr="000F076E" w:rsidRDefault="00053543" w:rsidP="0001422E">
      <w:pPr>
        <w:pStyle w:val="Clanek11"/>
        <w:numPr>
          <w:ilvl w:val="0"/>
          <w:numId w:val="28"/>
        </w:numPr>
        <w:spacing w:line="276" w:lineRule="auto"/>
        <w:ind w:left="1134" w:hanging="567"/>
        <w:rPr>
          <w:rFonts w:asciiTheme="minorHAnsi" w:hAnsiTheme="minorHAnsi" w:cstheme="minorHAnsi"/>
          <w:szCs w:val="22"/>
        </w:rPr>
      </w:pPr>
      <w:proofErr w:type="gramStart"/>
      <w:r>
        <w:rPr>
          <w:rFonts w:asciiTheme="minorHAnsi" w:hAnsiTheme="minorHAnsi" w:cstheme="minorHAnsi"/>
          <w:szCs w:val="22"/>
        </w:rPr>
        <w:t>5</w:t>
      </w:r>
      <w:r w:rsidR="00EF6110" w:rsidRPr="000F076E">
        <w:rPr>
          <w:rFonts w:asciiTheme="minorHAnsi" w:hAnsiTheme="minorHAnsi" w:cstheme="minorHAnsi"/>
          <w:szCs w:val="22"/>
        </w:rPr>
        <w:t>0</w:t>
      </w:r>
      <w:r w:rsidR="0001422E" w:rsidRPr="000F076E">
        <w:rPr>
          <w:rFonts w:asciiTheme="minorHAnsi" w:hAnsiTheme="minorHAnsi" w:cstheme="minorHAnsi"/>
          <w:szCs w:val="22"/>
        </w:rPr>
        <w:t>.000,-</w:t>
      </w:r>
      <w:proofErr w:type="gramEnd"/>
      <w:r w:rsidR="0001422E" w:rsidRPr="000F076E">
        <w:rPr>
          <w:rFonts w:asciiTheme="minorHAnsi" w:hAnsiTheme="minorHAnsi" w:cstheme="minorHAnsi"/>
          <w:szCs w:val="22"/>
        </w:rPr>
        <w:t xml:space="preserve"> Kč, a to za každý den prodlení Projektového manažera s</w:t>
      </w:r>
      <w:r w:rsidR="00CE7650">
        <w:rPr>
          <w:rFonts w:asciiTheme="minorHAnsi" w:hAnsiTheme="minorHAnsi" w:cstheme="minorHAnsi"/>
          <w:szCs w:val="22"/>
        </w:rPr>
        <w:t> </w:t>
      </w:r>
      <w:r w:rsidR="0001422E" w:rsidRPr="000F076E">
        <w:rPr>
          <w:rFonts w:asciiTheme="minorHAnsi" w:hAnsiTheme="minorHAnsi" w:cstheme="minorHAnsi"/>
          <w:szCs w:val="22"/>
        </w:rPr>
        <w:t xml:space="preserve">poskytováním Služeb dle této Smlouvy, pokud takové prodlení má za následek přerušení realizace Projektu ze </w:t>
      </w:r>
      <w:r w:rsidR="0001422E" w:rsidRPr="000F076E">
        <w:rPr>
          <w:rFonts w:asciiTheme="minorHAnsi" w:hAnsiTheme="minorHAnsi" w:cstheme="minorHAnsi"/>
          <w:szCs w:val="22"/>
        </w:rPr>
        <w:lastRenderedPageBreak/>
        <w:t>strany ostatních dodavatelů Klienta;</w:t>
      </w:r>
    </w:p>
    <w:p w14:paraId="1AFFEE78" w14:textId="2D269EE1" w:rsidR="000B1197" w:rsidRPr="000F076E" w:rsidRDefault="000F076E" w:rsidP="000B1197">
      <w:pPr>
        <w:pStyle w:val="Clanek11"/>
        <w:numPr>
          <w:ilvl w:val="0"/>
          <w:numId w:val="28"/>
        </w:numPr>
        <w:spacing w:line="276" w:lineRule="auto"/>
        <w:ind w:left="1134" w:hanging="567"/>
        <w:rPr>
          <w:rFonts w:asciiTheme="minorHAnsi" w:hAnsiTheme="minorHAnsi" w:cstheme="minorHAnsi"/>
          <w:szCs w:val="22"/>
        </w:rPr>
      </w:pPr>
      <w:proofErr w:type="gramStart"/>
      <w:r w:rsidRPr="000F076E">
        <w:rPr>
          <w:rFonts w:asciiTheme="minorHAnsi" w:hAnsiTheme="minorHAnsi" w:cstheme="minorHAnsi"/>
          <w:szCs w:val="22"/>
        </w:rPr>
        <w:t>1</w:t>
      </w:r>
      <w:r w:rsidR="000B1197" w:rsidRPr="000F076E">
        <w:rPr>
          <w:rFonts w:asciiTheme="minorHAnsi" w:hAnsiTheme="minorHAnsi" w:cstheme="minorHAnsi"/>
          <w:szCs w:val="22"/>
        </w:rPr>
        <w:t>50.000,-</w:t>
      </w:r>
      <w:proofErr w:type="gramEnd"/>
      <w:r w:rsidR="000B1197" w:rsidRPr="000F076E">
        <w:rPr>
          <w:rFonts w:asciiTheme="minorHAnsi" w:hAnsiTheme="minorHAnsi" w:cstheme="minorHAnsi"/>
          <w:szCs w:val="22"/>
        </w:rPr>
        <w:t xml:space="preserve"> Kč, a to za každé porušení povinností Projektovým manažerem stanovených v</w:t>
      </w:r>
      <w:r w:rsidR="00CE7650">
        <w:rPr>
          <w:rFonts w:asciiTheme="minorHAnsi" w:hAnsiTheme="minorHAnsi" w:cstheme="minorHAnsi"/>
          <w:szCs w:val="22"/>
        </w:rPr>
        <w:t> </w:t>
      </w:r>
      <w:r w:rsidR="000B1197" w:rsidRPr="000F076E">
        <w:rPr>
          <w:rFonts w:asciiTheme="minorHAnsi" w:hAnsiTheme="minorHAnsi" w:cstheme="minorHAnsi"/>
          <w:szCs w:val="22"/>
        </w:rPr>
        <w:t xml:space="preserve">čl. </w:t>
      </w:r>
      <w:r w:rsidR="00EF6110" w:rsidRPr="000F076E">
        <w:rPr>
          <w:rFonts w:asciiTheme="minorHAnsi" w:hAnsiTheme="minorHAnsi" w:cstheme="minorHAnsi"/>
          <w:szCs w:val="22"/>
        </w:rPr>
        <w:t>9</w:t>
      </w:r>
      <w:r w:rsidR="00587178" w:rsidRPr="000F076E">
        <w:rPr>
          <w:rFonts w:asciiTheme="minorHAnsi" w:hAnsiTheme="minorHAnsi" w:cstheme="minorHAnsi"/>
          <w:szCs w:val="22"/>
        </w:rPr>
        <w:t xml:space="preserve"> </w:t>
      </w:r>
      <w:r w:rsidR="000B1197" w:rsidRPr="000F076E">
        <w:rPr>
          <w:rFonts w:asciiTheme="minorHAnsi" w:hAnsiTheme="minorHAnsi" w:cstheme="minorHAnsi"/>
          <w:szCs w:val="22"/>
        </w:rPr>
        <w:t>této Smlouvy;</w:t>
      </w:r>
    </w:p>
    <w:p w14:paraId="73D1932D" w14:textId="7D7384A8" w:rsidR="00341631" w:rsidRPr="000F076E" w:rsidRDefault="00EF6110" w:rsidP="00341631">
      <w:pPr>
        <w:pStyle w:val="Clanek11"/>
        <w:numPr>
          <w:ilvl w:val="0"/>
          <w:numId w:val="28"/>
        </w:numPr>
        <w:spacing w:line="276" w:lineRule="auto"/>
        <w:ind w:left="1134" w:hanging="567"/>
        <w:rPr>
          <w:rFonts w:asciiTheme="minorHAnsi" w:hAnsiTheme="minorHAnsi" w:cstheme="minorHAnsi"/>
          <w:szCs w:val="22"/>
        </w:rPr>
      </w:pPr>
      <w:proofErr w:type="gramStart"/>
      <w:r w:rsidRPr="000F076E">
        <w:rPr>
          <w:rFonts w:asciiTheme="minorHAnsi" w:hAnsiTheme="minorHAnsi" w:cstheme="minorHAnsi"/>
          <w:szCs w:val="22"/>
        </w:rPr>
        <w:t>50</w:t>
      </w:r>
      <w:r w:rsidR="00341631" w:rsidRPr="000F076E">
        <w:rPr>
          <w:rFonts w:asciiTheme="minorHAnsi" w:hAnsiTheme="minorHAnsi" w:cstheme="minorHAnsi"/>
          <w:szCs w:val="22"/>
        </w:rPr>
        <w:t>0.000,-</w:t>
      </w:r>
      <w:proofErr w:type="gramEnd"/>
      <w:r w:rsidR="00341631" w:rsidRPr="000F076E">
        <w:rPr>
          <w:rFonts w:asciiTheme="minorHAnsi" w:hAnsiTheme="minorHAnsi" w:cstheme="minorHAnsi"/>
          <w:szCs w:val="22"/>
        </w:rPr>
        <w:t xml:space="preserve"> Kč, a to za každé porušení povinností Projektovým manažerem stanovených v</w:t>
      </w:r>
      <w:r w:rsidR="00CE7650">
        <w:rPr>
          <w:rFonts w:asciiTheme="minorHAnsi" w:hAnsiTheme="minorHAnsi" w:cstheme="minorHAnsi"/>
          <w:szCs w:val="22"/>
        </w:rPr>
        <w:t> </w:t>
      </w:r>
      <w:r w:rsidR="00341631" w:rsidRPr="000F076E">
        <w:rPr>
          <w:rFonts w:asciiTheme="minorHAnsi" w:hAnsiTheme="minorHAnsi" w:cstheme="minorHAnsi"/>
          <w:szCs w:val="22"/>
        </w:rPr>
        <w:t xml:space="preserve">čl. </w:t>
      </w:r>
      <w:r w:rsidRPr="000F076E">
        <w:rPr>
          <w:rFonts w:asciiTheme="minorHAnsi" w:hAnsiTheme="minorHAnsi" w:cstheme="minorHAnsi"/>
          <w:szCs w:val="22"/>
        </w:rPr>
        <w:t>7</w:t>
      </w:r>
      <w:r w:rsidR="00341631" w:rsidRPr="000F076E">
        <w:rPr>
          <w:rFonts w:asciiTheme="minorHAnsi" w:hAnsiTheme="minorHAnsi" w:cstheme="minorHAnsi"/>
          <w:szCs w:val="22"/>
        </w:rPr>
        <w:t>.2 bod (vi) a 10 této Smlouvy;</w:t>
      </w:r>
    </w:p>
    <w:p w14:paraId="34474808" w14:textId="7AF9D4FE" w:rsidR="00587178" w:rsidRDefault="0001422E" w:rsidP="007E507A">
      <w:pPr>
        <w:pStyle w:val="Clanek11"/>
        <w:numPr>
          <w:ilvl w:val="0"/>
          <w:numId w:val="28"/>
        </w:numPr>
        <w:spacing w:line="276" w:lineRule="auto"/>
        <w:ind w:left="1134" w:hanging="567"/>
        <w:rPr>
          <w:rFonts w:asciiTheme="minorHAnsi" w:hAnsiTheme="minorHAnsi" w:cstheme="minorHAnsi"/>
          <w:szCs w:val="22"/>
        </w:rPr>
      </w:pPr>
      <w:proofErr w:type="gramStart"/>
      <w:r w:rsidRPr="000F076E">
        <w:rPr>
          <w:rFonts w:asciiTheme="minorHAnsi" w:hAnsiTheme="minorHAnsi" w:cstheme="minorHAnsi"/>
          <w:szCs w:val="22"/>
        </w:rPr>
        <w:t>500.000,-</w:t>
      </w:r>
      <w:proofErr w:type="gramEnd"/>
      <w:r w:rsidRPr="000F076E">
        <w:rPr>
          <w:rFonts w:asciiTheme="minorHAnsi" w:hAnsiTheme="minorHAnsi" w:cstheme="minorHAnsi"/>
          <w:szCs w:val="22"/>
        </w:rPr>
        <w:t xml:space="preserve"> </w:t>
      </w:r>
      <w:r w:rsidR="00082431" w:rsidRPr="000F076E">
        <w:rPr>
          <w:rFonts w:asciiTheme="minorHAnsi" w:hAnsiTheme="minorHAnsi" w:cstheme="minorHAnsi"/>
          <w:szCs w:val="22"/>
        </w:rPr>
        <w:t>Kč</w:t>
      </w:r>
      <w:r w:rsidR="00953D49" w:rsidRPr="000F076E">
        <w:rPr>
          <w:rFonts w:asciiTheme="minorHAnsi" w:hAnsiTheme="minorHAnsi" w:cstheme="minorHAnsi"/>
          <w:szCs w:val="22"/>
        </w:rPr>
        <w:t>, a to</w:t>
      </w:r>
      <w:r w:rsidR="00082431" w:rsidRPr="000F076E">
        <w:rPr>
          <w:rFonts w:asciiTheme="minorHAnsi" w:hAnsiTheme="minorHAnsi" w:cstheme="minorHAnsi"/>
          <w:szCs w:val="22"/>
        </w:rPr>
        <w:t xml:space="preserve"> za každé porušení </w:t>
      </w:r>
      <w:r w:rsidR="00953D49" w:rsidRPr="000F076E">
        <w:rPr>
          <w:rFonts w:asciiTheme="minorHAnsi" w:hAnsiTheme="minorHAnsi" w:cstheme="minorHAnsi"/>
          <w:szCs w:val="22"/>
        </w:rPr>
        <w:t xml:space="preserve">povinností </w:t>
      </w:r>
      <w:r w:rsidR="005507FD" w:rsidRPr="000F076E">
        <w:rPr>
          <w:rFonts w:asciiTheme="minorHAnsi" w:hAnsiTheme="minorHAnsi" w:cstheme="minorHAnsi"/>
          <w:szCs w:val="22"/>
        </w:rPr>
        <w:t xml:space="preserve">Projektovým manažerem </w:t>
      </w:r>
      <w:r w:rsidR="00953D49" w:rsidRPr="000F076E">
        <w:rPr>
          <w:rFonts w:asciiTheme="minorHAnsi" w:hAnsiTheme="minorHAnsi" w:cstheme="minorHAnsi"/>
          <w:szCs w:val="22"/>
        </w:rPr>
        <w:t>stanovených v</w:t>
      </w:r>
      <w:r w:rsidR="00CE7650">
        <w:rPr>
          <w:rFonts w:asciiTheme="minorHAnsi" w:hAnsiTheme="minorHAnsi" w:cstheme="minorHAnsi"/>
          <w:szCs w:val="22"/>
        </w:rPr>
        <w:t> </w:t>
      </w:r>
      <w:r w:rsidR="00953D49" w:rsidRPr="000F076E">
        <w:rPr>
          <w:rFonts w:asciiTheme="minorHAnsi" w:hAnsiTheme="minorHAnsi" w:cstheme="minorHAnsi"/>
          <w:szCs w:val="22"/>
        </w:rPr>
        <w:t xml:space="preserve">čl. </w:t>
      </w:r>
      <w:r w:rsidR="00B516F3">
        <w:rPr>
          <w:rFonts w:asciiTheme="minorHAnsi" w:hAnsiTheme="minorHAnsi" w:cstheme="minorHAnsi"/>
          <w:szCs w:val="22"/>
        </w:rPr>
        <w:t>7</w:t>
      </w:r>
      <w:r w:rsidRPr="000F076E">
        <w:rPr>
          <w:rFonts w:asciiTheme="minorHAnsi" w:hAnsiTheme="minorHAnsi" w:cstheme="minorHAnsi"/>
          <w:szCs w:val="22"/>
        </w:rPr>
        <w:t>.2 bod (vii)</w:t>
      </w:r>
      <w:r w:rsidR="00953D49" w:rsidRPr="000F076E">
        <w:rPr>
          <w:rFonts w:asciiTheme="minorHAnsi" w:hAnsiTheme="minorHAnsi" w:cstheme="minorHAnsi"/>
          <w:szCs w:val="22"/>
        </w:rPr>
        <w:t xml:space="preserve"> této Smlouvy</w:t>
      </w:r>
      <w:r w:rsidR="00587178" w:rsidRPr="000F076E">
        <w:rPr>
          <w:rFonts w:asciiTheme="minorHAnsi" w:hAnsiTheme="minorHAnsi" w:cstheme="minorHAnsi"/>
          <w:szCs w:val="22"/>
        </w:rPr>
        <w:t>;</w:t>
      </w:r>
    </w:p>
    <w:p w14:paraId="12F1CC46" w14:textId="148A31EA" w:rsidR="002E38B2" w:rsidRPr="00F53DE1" w:rsidRDefault="002E38B2" w:rsidP="00F53DE1">
      <w:pPr>
        <w:pStyle w:val="Clanek11"/>
        <w:numPr>
          <w:ilvl w:val="0"/>
          <w:numId w:val="28"/>
        </w:numPr>
        <w:spacing w:line="276" w:lineRule="auto"/>
        <w:ind w:left="1134" w:hanging="567"/>
        <w:rPr>
          <w:rFonts w:asciiTheme="minorHAnsi" w:hAnsiTheme="minorHAnsi" w:cstheme="minorHAnsi"/>
          <w:szCs w:val="22"/>
        </w:rPr>
      </w:pPr>
      <w:proofErr w:type="gramStart"/>
      <w:r w:rsidRPr="00F53DE1">
        <w:rPr>
          <w:rFonts w:asciiTheme="minorHAnsi" w:hAnsiTheme="minorHAnsi" w:cstheme="minorHAnsi"/>
          <w:szCs w:val="22"/>
        </w:rPr>
        <w:t>2.000,-</w:t>
      </w:r>
      <w:proofErr w:type="gramEnd"/>
      <w:r w:rsidRPr="00F53DE1">
        <w:rPr>
          <w:rFonts w:asciiTheme="minorHAnsi" w:hAnsiTheme="minorHAnsi" w:cstheme="minorHAnsi"/>
          <w:szCs w:val="22"/>
        </w:rPr>
        <w:t xml:space="preserve"> Kč, a to za každý den prodlení Projektového manažera s předkládáním jakékoli Měsíční zprávy dle čl. </w:t>
      </w:r>
      <w:r w:rsidR="00A764D8">
        <w:rPr>
          <w:rFonts w:asciiTheme="minorHAnsi" w:hAnsiTheme="minorHAnsi" w:cstheme="minorHAnsi"/>
          <w:szCs w:val="22"/>
        </w:rPr>
        <w:t>6.10</w:t>
      </w:r>
      <w:r w:rsidRPr="00F53DE1">
        <w:rPr>
          <w:rFonts w:asciiTheme="minorHAnsi" w:hAnsiTheme="minorHAnsi" w:cstheme="minorHAnsi"/>
          <w:szCs w:val="22"/>
        </w:rPr>
        <w:t xml:space="preserve"> této Smlouvy;</w:t>
      </w:r>
    </w:p>
    <w:p w14:paraId="17ABD3B2" w14:textId="77777777" w:rsidR="002E38B2" w:rsidRPr="000F076E" w:rsidRDefault="002E38B2" w:rsidP="00F53DE1">
      <w:pPr>
        <w:pStyle w:val="Clanek11"/>
        <w:numPr>
          <w:ilvl w:val="0"/>
          <w:numId w:val="0"/>
        </w:numPr>
        <w:spacing w:line="276" w:lineRule="auto"/>
        <w:ind w:left="1134"/>
        <w:rPr>
          <w:rFonts w:asciiTheme="minorHAnsi" w:hAnsiTheme="minorHAnsi" w:cstheme="minorHAnsi"/>
          <w:szCs w:val="22"/>
        </w:rPr>
      </w:pPr>
    </w:p>
    <w:p w14:paraId="7FED0FD8" w14:textId="114D21AF" w:rsidR="00934599" w:rsidRPr="005507FD" w:rsidRDefault="00934599" w:rsidP="005507FD">
      <w:pPr>
        <w:pStyle w:val="Clanek11"/>
        <w:numPr>
          <w:ilvl w:val="0"/>
          <w:numId w:val="0"/>
        </w:numPr>
        <w:tabs>
          <w:tab w:val="num" w:pos="2624"/>
        </w:tabs>
        <w:spacing w:line="276" w:lineRule="auto"/>
        <w:ind w:left="561"/>
        <w:rPr>
          <w:rFonts w:asciiTheme="minorHAnsi" w:hAnsiTheme="minorHAnsi" w:cstheme="minorHAnsi"/>
          <w:szCs w:val="22"/>
        </w:rPr>
      </w:pPr>
      <w:r>
        <w:rPr>
          <w:rFonts w:asciiTheme="minorHAnsi" w:hAnsiTheme="minorHAnsi" w:cstheme="minorHAnsi"/>
          <w:szCs w:val="22"/>
        </w:rPr>
        <w:t>Smluvní pokuty uvedené v</w:t>
      </w:r>
      <w:r w:rsidR="00CE7650">
        <w:rPr>
          <w:rFonts w:asciiTheme="minorHAnsi" w:hAnsiTheme="minorHAnsi" w:cstheme="minorHAnsi"/>
          <w:szCs w:val="22"/>
        </w:rPr>
        <w:t> </w:t>
      </w:r>
      <w:r>
        <w:rPr>
          <w:rFonts w:asciiTheme="minorHAnsi" w:hAnsiTheme="minorHAnsi" w:cstheme="minorHAnsi"/>
          <w:szCs w:val="22"/>
        </w:rPr>
        <w:t xml:space="preserve">čl. </w:t>
      </w:r>
      <w:r>
        <w:rPr>
          <w:rFonts w:asciiTheme="minorHAnsi" w:hAnsiTheme="minorHAnsi" w:cstheme="minorHAnsi"/>
          <w:szCs w:val="22"/>
        </w:rPr>
        <w:fldChar w:fldCharType="begin"/>
      </w:r>
      <w:r>
        <w:rPr>
          <w:rFonts w:asciiTheme="minorHAnsi" w:hAnsiTheme="minorHAnsi" w:cstheme="minorHAnsi"/>
          <w:szCs w:val="22"/>
        </w:rPr>
        <w:instrText xml:space="preserve"> REF _Ref100758340 \n \h </w:instrText>
      </w:r>
      <w:r>
        <w:rPr>
          <w:rFonts w:asciiTheme="minorHAnsi" w:hAnsiTheme="minorHAnsi" w:cstheme="minorHAnsi"/>
          <w:szCs w:val="22"/>
        </w:rPr>
      </w:r>
      <w:r>
        <w:rPr>
          <w:rFonts w:asciiTheme="minorHAnsi" w:hAnsiTheme="minorHAnsi" w:cstheme="minorHAnsi"/>
          <w:szCs w:val="22"/>
        </w:rPr>
        <w:fldChar w:fldCharType="separate"/>
      </w:r>
      <w:r w:rsidR="00421970">
        <w:rPr>
          <w:rFonts w:asciiTheme="minorHAnsi" w:hAnsiTheme="minorHAnsi" w:cstheme="minorHAnsi"/>
          <w:szCs w:val="22"/>
        </w:rPr>
        <w:t>12.1</w:t>
      </w:r>
      <w:r>
        <w:rPr>
          <w:rFonts w:asciiTheme="minorHAnsi" w:hAnsiTheme="minorHAnsi" w:cstheme="minorHAnsi"/>
          <w:szCs w:val="22"/>
        </w:rPr>
        <w:fldChar w:fldCharType="end"/>
      </w:r>
      <w:r>
        <w:rPr>
          <w:rFonts w:asciiTheme="minorHAnsi" w:hAnsiTheme="minorHAnsi" w:cstheme="minorHAnsi"/>
          <w:szCs w:val="22"/>
        </w:rPr>
        <w:t xml:space="preserve"> </w:t>
      </w:r>
      <w:r w:rsidR="00187925">
        <w:rPr>
          <w:rFonts w:asciiTheme="minorHAnsi" w:hAnsiTheme="minorHAnsi" w:cstheme="minorHAnsi"/>
          <w:szCs w:val="22"/>
        </w:rPr>
        <w:t xml:space="preserve">výše </w:t>
      </w:r>
      <w:r>
        <w:rPr>
          <w:rFonts w:asciiTheme="minorHAnsi" w:hAnsiTheme="minorHAnsi" w:cstheme="minorHAnsi"/>
          <w:szCs w:val="22"/>
        </w:rPr>
        <w:t>této Smlouvy společně dále jen „</w:t>
      </w:r>
      <w:r w:rsidRPr="00934599">
        <w:rPr>
          <w:rFonts w:asciiTheme="minorHAnsi" w:hAnsiTheme="minorHAnsi" w:cstheme="minorHAnsi"/>
          <w:b/>
          <w:bCs w:val="0"/>
          <w:szCs w:val="22"/>
        </w:rPr>
        <w:t>Smluvní pokuty</w:t>
      </w:r>
      <w:r>
        <w:rPr>
          <w:rFonts w:asciiTheme="minorHAnsi" w:hAnsiTheme="minorHAnsi" w:cstheme="minorHAnsi"/>
          <w:szCs w:val="22"/>
        </w:rPr>
        <w:t>“.</w:t>
      </w:r>
    </w:p>
    <w:bookmarkEnd w:id="19"/>
    <w:p w14:paraId="796234E1" w14:textId="539A0DFF" w:rsidR="001C74F2" w:rsidRPr="005507FD" w:rsidRDefault="001C74F2" w:rsidP="007E507A">
      <w:pPr>
        <w:pStyle w:val="Clanek11"/>
        <w:numPr>
          <w:ilvl w:val="0"/>
          <w:numId w:val="27"/>
        </w:numPr>
        <w:spacing w:line="276" w:lineRule="auto"/>
        <w:ind w:left="567" w:hanging="567"/>
        <w:rPr>
          <w:rFonts w:asciiTheme="minorHAnsi" w:hAnsiTheme="minorHAnsi" w:cstheme="minorHAnsi"/>
          <w:szCs w:val="22"/>
        </w:rPr>
      </w:pPr>
      <w:r w:rsidRPr="005507FD">
        <w:rPr>
          <w:rFonts w:asciiTheme="minorHAnsi" w:hAnsiTheme="minorHAnsi" w:cstheme="minorHAnsi"/>
          <w:szCs w:val="22"/>
        </w:rPr>
        <w:t xml:space="preserve">Veškeré Smluvní pokuty jsou splatné ve </w:t>
      </w:r>
      <w:r w:rsidRPr="00D94236">
        <w:rPr>
          <w:rFonts w:asciiTheme="minorHAnsi" w:hAnsiTheme="minorHAnsi" w:cstheme="minorHAnsi"/>
          <w:szCs w:val="22"/>
        </w:rPr>
        <w:t xml:space="preserve">lhůtě </w:t>
      </w:r>
      <w:r w:rsidR="00A764D8" w:rsidRPr="00D94236">
        <w:rPr>
          <w:rFonts w:asciiTheme="minorHAnsi" w:hAnsiTheme="minorHAnsi" w:cstheme="minorHAnsi"/>
          <w:szCs w:val="22"/>
        </w:rPr>
        <w:t xml:space="preserve">patnácti </w:t>
      </w:r>
      <w:r w:rsidRPr="00D94236">
        <w:rPr>
          <w:rFonts w:asciiTheme="minorHAnsi" w:hAnsiTheme="minorHAnsi" w:cstheme="minorHAnsi"/>
          <w:szCs w:val="22"/>
        </w:rPr>
        <w:t>(1</w:t>
      </w:r>
      <w:r w:rsidR="00A764D8" w:rsidRPr="00D94236">
        <w:rPr>
          <w:rFonts w:asciiTheme="minorHAnsi" w:hAnsiTheme="minorHAnsi" w:cstheme="minorHAnsi"/>
          <w:szCs w:val="22"/>
        </w:rPr>
        <w:t>5</w:t>
      </w:r>
      <w:r w:rsidRPr="00D94236">
        <w:rPr>
          <w:rFonts w:asciiTheme="minorHAnsi" w:hAnsiTheme="minorHAnsi" w:cstheme="minorHAnsi"/>
          <w:szCs w:val="22"/>
        </w:rPr>
        <w:t>) pracovních dn</w:t>
      </w:r>
      <w:r w:rsidR="004B3CE4" w:rsidRPr="00D94236">
        <w:rPr>
          <w:rFonts w:asciiTheme="minorHAnsi" w:hAnsiTheme="minorHAnsi" w:cstheme="minorHAnsi"/>
          <w:szCs w:val="22"/>
        </w:rPr>
        <w:t>í</w:t>
      </w:r>
      <w:r w:rsidRPr="00D94236">
        <w:rPr>
          <w:rFonts w:asciiTheme="minorHAnsi" w:hAnsiTheme="minorHAnsi" w:cstheme="minorHAnsi"/>
          <w:szCs w:val="22"/>
        </w:rPr>
        <w:t xml:space="preserve"> následujících</w:t>
      </w:r>
      <w:r w:rsidRPr="005507FD">
        <w:rPr>
          <w:rFonts w:asciiTheme="minorHAnsi" w:hAnsiTheme="minorHAnsi" w:cstheme="minorHAnsi"/>
          <w:szCs w:val="22"/>
        </w:rPr>
        <w:t xml:space="preserve"> po jejich uplatnění oprávněnou Smluvní stranou. </w:t>
      </w:r>
    </w:p>
    <w:p w14:paraId="55225CB7" w14:textId="2856B4CD" w:rsidR="00082431" w:rsidRPr="005507FD" w:rsidRDefault="004D1220" w:rsidP="007E507A">
      <w:pPr>
        <w:pStyle w:val="Clanek11"/>
        <w:numPr>
          <w:ilvl w:val="0"/>
          <w:numId w:val="27"/>
        </w:numPr>
        <w:spacing w:line="276" w:lineRule="auto"/>
        <w:ind w:left="567" w:hanging="567"/>
        <w:rPr>
          <w:rFonts w:asciiTheme="minorHAnsi" w:hAnsiTheme="minorHAnsi" w:cstheme="minorHAnsi"/>
          <w:szCs w:val="22"/>
        </w:rPr>
      </w:pPr>
      <w:r>
        <w:rPr>
          <w:rFonts w:asciiTheme="minorHAnsi" w:hAnsiTheme="minorHAnsi" w:cstheme="minorHAnsi"/>
          <w:szCs w:val="22"/>
        </w:rPr>
        <w:t>V</w:t>
      </w:r>
      <w:r w:rsidRPr="005507FD">
        <w:rPr>
          <w:rFonts w:asciiTheme="minorHAnsi" w:hAnsiTheme="minorHAnsi" w:cstheme="minorHAnsi"/>
          <w:szCs w:val="22"/>
        </w:rPr>
        <w:t>eškeré nároky Smluvní</w:t>
      </w:r>
      <w:r w:rsidR="00BF48B7">
        <w:rPr>
          <w:rFonts w:asciiTheme="minorHAnsi" w:hAnsiTheme="minorHAnsi" w:cstheme="minorHAnsi"/>
          <w:szCs w:val="22"/>
        </w:rPr>
        <w:t>ch</w:t>
      </w:r>
      <w:r w:rsidRPr="005507FD">
        <w:rPr>
          <w:rFonts w:asciiTheme="minorHAnsi" w:hAnsiTheme="minorHAnsi" w:cstheme="minorHAnsi"/>
          <w:szCs w:val="22"/>
        </w:rPr>
        <w:t xml:space="preserve"> stran vyplývající z</w:t>
      </w:r>
      <w:r w:rsidR="00CE7650">
        <w:rPr>
          <w:rFonts w:asciiTheme="minorHAnsi" w:hAnsiTheme="minorHAnsi" w:cstheme="minorHAnsi"/>
          <w:szCs w:val="22"/>
        </w:rPr>
        <w:t> </w:t>
      </w:r>
      <w:r w:rsidRPr="005507FD">
        <w:rPr>
          <w:rFonts w:asciiTheme="minorHAnsi" w:hAnsiTheme="minorHAnsi" w:cstheme="minorHAnsi"/>
          <w:szCs w:val="22"/>
        </w:rPr>
        <w:t xml:space="preserve">odpovědnosti za </w:t>
      </w:r>
      <w:r w:rsidR="00C34493">
        <w:rPr>
          <w:rFonts w:asciiTheme="minorHAnsi" w:hAnsiTheme="minorHAnsi" w:cstheme="minorHAnsi"/>
          <w:szCs w:val="22"/>
        </w:rPr>
        <w:t>Ú</w:t>
      </w:r>
      <w:r w:rsidRPr="005507FD">
        <w:rPr>
          <w:rFonts w:asciiTheme="minorHAnsi" w:hAnsiTheme="minorHAnsi" w:cstheme="minorHAnsi"/>
          <w:szCs w:val="22"/>
        </w:rPr>
        <w:t xml:space="preserve">jmu </w:t>
      </w:r>
      <w:r>
        <w:rPr>
          <w:rFonts w:asciiTheme="minorHAnsi" w:hAnsiTheme="minorHAnsi" w:cstheme="minorHAnsi"/>
          <w:szCs w:val="22"/>
        </w:rPr>
        <w:t>zůstávají u</w:t>
      </w:r>
      <w:r w:rsidR="001C74F2" w:rsidRPr="005507FD">
        <w:rPr>
          <w:rFonts w:asciiTheme="minorHAnsi" w:hAnsiTheme="minorHAnsi" w:cstheme="minorHAnsi"/>
          <w:szCs w:val="22"/>
        </w:rPr>
        <w:t xml:space="preserve">platněním </w:t>
      </w:r>
      <w:r>
        <w:rPr>
          <w:rFonts w:asciiTheme="minorHAnsi" w:hAnsiTheme="minorHAnsi" w:cstheme="minorHAnsi"/>
          <w:szCs w:val="22"/>
        </w:rPr>
        <w:t xml:space="preserve">či </w:t>
      </w:r>
      <w:r w:rsidR="001C74F2" w:rsidRPr="005507FD">
        <w:rPr>
          <w:rFonts w:asciiTheme="minorHAnsi" w:hAnsiTheme="minorHAnsi" w:cstheme="minorHAnsi"/>
          <w:szCs w:val="22"/>
        </w:rPr>
        <w:t>úhradou jakékoliv Smluvní pokuty ne</w:t>
      </w:r>
      <w:r w:rsidR="00082431" w:rsidRPr="005507FD">
        <w:rPr>
          <w:rFonts w:asciiTheme="minorHAnsi" w:hAnsiTheme="minorHAnsi" w:cstheme="minorHAnsi"/>
          <w:szCs w:val="22"/>
        </w:rPr>
        <w:t>dotčeny.</w:t>
      </w:r>
      <w:r w:rsidR="00D12A1D" w:rsidRPr="005507FD">
        <w:rPr>
          <w:rFonts w:asciiTheme="minorHAnsi" w:hAnsiTheme="minorHAnsi" w:cstheme="minorHAnsi"/>
          <w:szCs w:val="22"/>
        </w:rPr>
        <w:t xml:space="preserve"> V</w:t>
      </w:r>
      <w:r w:rsidR="00CE7650">
        <w:rPr>
          <w:rFonts w:asciiTheme="minorHAnsi" w:hAnsiTheme="minorHAnsi" w:cstheme="minorHAnsi"/>
          <w:szCs w:val="22"/>
        </w:rPr>
        <w:t> </w:t>
      </w:r>
      <w:r w:rsidR="00D12A1D" w:rsidRPr="005507FD">
        <w:rPr>
          <w:rFonts w:asciiTheme="minorHAnsi" w:hAnsiTheme="minorHAnsi" w:cstheme="minorHAnsi"/>
          <w:szCs w:val="22"/>
        </w:rPr>
        <w:t xml:space="preserve">takovém případě je oprávněná Smluvní strana oprávněna domáhat se náhrady </w:t>
      </w:r>
      <w:r w:rsidR="00C34493">
        <w:rPr>
          <w:rFonts w:asciiTheme="minorHAnsi" w:hAnsiTheme="minorHAnsi" w:cstheme="minorHAnsi"/>
          <w:szCs w:val="22"/>
        </w:rPr>
        <w:t>Ú</w:t>
      </w:r>
      <w:r w:rsidR="00D12A1D" w:rsidRPr="005507FD">
        <w:rPr>
          <w:rFonts w:asciiTheme="minorHAnsi" w:hAnsiTheme="minorHAnsi" w:cstheme="minorHAnsi"/>
          <w:szCs w:val="22"/>
        </w:rPr>
        <w:t>jmy za porušení jakék</w:t>
      </w:r>
      <w:r>
        <w:rPr>
          <w:rFonts w:asciiTheme="minorHAnsi" w:hAnsiTheme="minorHAnsi" w:cstheme="minorHAnsi"/>
          <w:szCs w:val="22"/>
        </w:rPr>
        <w:t>o</w:t>
      </w:r>
      <w:r w:rsidR="00D12A1D" w:rsidRPr="005507FD">
        <w:rPr>
          <w:rFonts w:asciiTheme="minorHAnsi" w:hAnsiTheme="minorHAnsi" w:cstheme="minorHAnsi"/>
          <w:szCs w:val="22"/>
        </w:rPr>
        <w:t>liv povinnosti</w:t>
      </w:r>
      <w:r>
        <w:rPr>
          <w:rFonts w:asciiTheme="minorHAnsi" w:hAnsiTheme="minorHAnsi" w:cstheme="minorHAnsi"/>
          <w:szCs w:val="22"/>
        </w:rPr>
        <w:t xml:space="preserve"> dle této Smlouvy</w:t>
      </w:r>
      <w:r w:rsidR="00D12A1D" w:rsidRPr="005507FD">
        <w:rPr>
          <w:rFonts w:asciiTheme="minorHAnsi" w:hAnsiTheme="minorHAnsi" w:cstheme="minorHAnsi"/>
          <w:szCs w:val="22"/>
        </w:rPr>
        <w:t>, na kterou se vztahuje někter</w:t>
      </w:r>
      <w:r>
        <w:rPr>
          <w:rFonts w:asciiTheme="minorHAnsi" w:hAnsiTheme="minorHAnsi" w:cstheme="minorHAnsi"/>
          <w:szCs w:val="22"/>
        </w:rPr>
        <w:t>á</w:t>
      </w:r>
      <w:r w:rsidR="00D12A1D" w:rsidRPr="005507FD">
        <w:rPr>
          <w:rFonts w:asciiTheme="minorHAnsi" w:hAnsiTheme="minorHAnsi" w:cstheme="minorHAnsi"/>
          <w:szCs w:val="22"/>
        </w:rPr>
        <w:t xml:space="preserve"> ze Smluvních pokut, v</w:t>
      </w:r>
      <w:r w:rsidR="00CE7650">
        <w:rPr>
          <w:rFonts w:asciiTheme="minorHAnsi" w:hAnsiTheme="minorHAnsi" w:cstheme="minorHAnsi"/>
          <w:szCs w:val="22"/>
        </w:rPr>
        <w:t> </w:t>
      </w:r>
      <w:r w:rsidR="00D12A1D" w:rsidRPr="005507FD">
        <w:rPr>
          <w:rFonts w:asciiTheme="minorHAnsi" w:hAnsiTheme="minorHAnsi" w:cstheme="minorHAnsi"/>
          <w:szCs w:val="22"/>
        </w:rPr>
        <w:t xml:space="preserve">rozsahu převyšujícím uhrazenou </w:t>
      </w:r>
      <w:r>
        <w:rPr>
          <w:rFonts w:asciiTheme="minorHAnsi" w:hAnsiTheme="minorHAnsi" w:cstheme="minorHAnsi"/>
          <w:szCs w:val="22"/>
        </w:rPr>
        <w:t>S</w:t>
      </w:r>
      <w:r w:rsidR="00D12A1D" w:rsidRPr="005507FD">
        <w:rPr>
          <w:rFonts w:asciiTheme="minorHAnsi" w:hAnsiTheme="minorHAnsi" w:cstheme="minorHAnsi"/>
          <w:szCs w:val="22"/>
        </w:rPr>
        <w:t xml:space="preserve">mluvní pokutu.  </w:t>
      </w:r>
    </w:p>
    <w:p w14:paraId="224BC068" w14:textId="783FEE42" w:rsidR="00082431" w:rsidRPr="005507FD" w:rsidRDefault="00D12A1D" w:rsidP="007E507A">
      <w:pPr>
        <w:pStyle w:val="Clanek11"/>
        <w:numPr>
          <w:ilvl w:val="0"/>
          <w:numId w:val="27"/>
        </w:numPr>
        <w:spacing w:line="276" w:lineRule="auto"/>
        <w:ind w:left="567" w:hanging="567"/>
        <w:rPr>
          <w:rFonts w:asciiTheme="minorHAnsi" w:hAnsiTheme="minorHAnsi" w:cstheme="minorHAnsi"/>
          <w:szCs w:val="22"/>
        </w:rPr>
      </w:pPr>
      <w:r w:rsidRPr="005507FD">
        <w:rPr>
          <w:rFonts w:asciiTheme="minorHAnsi" w:hAnsiTheme="minorHAnsi" w:cstheme="minorHAnsi"/>
          <w:szCs w:val="22"/>
        </w:rPr>
        <w:t>Smluvní strany se dohodly, že c</w:t>
      </w:r>
      <w:r w:rsidR="00082431" w:rsidRPr="005507FD">
        <w:rPr>
          <w:rFonts w:asciiTheme="minorHAnsi" w:hAnsiTheme="minorHAnsi" w:cstheme="minorHAnsi"/>
          <w:szCs w:val="22"/>
        </w:rPr>
        <w:t xml:space="preserve">elková výše </w:t>
      </w:r>
      <w:r w:rsidRPr="005507FD">
        <w:rPr>
          <w:rFonts w:asciiTheme="minorHAnsi" w:hAnsiTheme="minorHAnsi" w:cstheme="minorHAnsi"/>
          <w:szCs w:val="22"/>
        </w:rPr>
        <w:t>S</w:t>
      </w:r>
      <w:r w:rsidR="00082431" w:rsidRPr="005507FD">
        <w:rPr>
          <w:rFonts w:asciiTheme="minorHAnsi" w:hAnsiTheme="minorHAnsi" w:cstheme="minorHAnsi"/>
          <w:szCs w:val="22"/>
        </w:rPr>
        <w:t>mluvních pokut, k</w:t>
      </w:r>
      <w:r w:rsidR="00CE7650">
        <w:rPr>
          <w:rFonts w:asciiTheme="minorHAnsi" w:hAnsiTheme="minorHAnsi" w:cstheme="minorHAnsi"/>
          <w:szCs w:val="22"/>
        </w:rPr>
        <w:t> </w:t>
      </w:r>
      <w:r w:rsidR="00082431" w:rsidRPr="005507FD">
        <w:rPr>
          <w:rFonts w:asciiTheme="minorHAnsi" w:hAnsiTheme="minorHAnsi" w:cstheme="minorHAnsi"/>
          <w:szCs w:val="22"/>
        </w:rPr>
        <w:t xml:space="preserve">jejichž úhradě </w:t>
      </w:r>
      <w:r w:rsidRPr="005507FD">
        <w:rPr>
          <w:rFonts w:asciiTheme="minorHAnsi" w:hAnsiTheme="minorHAnsi" w:cstheme="minorHAnsi"/>
          <w:szCs w:val="22"/>
        </w:rPr>
        <w:t xml:space="preserve">je Projektový manažer </w:t>
      </w:r>
      <w:r w:rsidR="00082431" w:rsidRPr="005507FD">
        <w:rPr>
          <w:rFonts w:asciiTheme="minorHAnsi" w:hAnsiTheme="minorHAnsi" w:cstheme="minorHAnsi"/>
          <w:szCs w:val="22"/>
        </w:rPr>
        <w:t>povinen dle</w:t>
      </w:r>
      <w:r w:rsidRPr="005507FD">
        <w:rPr>
          <w:rFonts w:asciiTheme="minorHAnsi" w:hAnsiTheme="minorHAnsi" w:cstheme="minorHAnsi"/>
          <w:szCs w:val="22"/>
        </w:rPr>
        <w:t xml:space="preserve"> této Smlouvy, je omezena částkou </w:t>
      </w:r>
      <w:r w:rsidR="000A3241">
        <w:rPr>
          <w:rFonts w:asciiTheme="minorHAnsi" w:hAnsiTheme="minorHAnsi" w:cstheme="minorHAnsi"/>
          <w:szCs w:val="22"/>
        </w:rPr>
        <w:t xml:space="preserve">ve výši </w:t>
      </w:r>
      <w:r w:rsidR="008F7F77">
        <w:rPr>
          <w:rFonts w:asciiTheme="minorHAnsi" w:hAnsiTheme="minorHAnsi" w:cstheme="minorHAnsi"/>
          <w:szCs w:val="22"/>
        </w:rPr>
        <w:t>4</w:t>
      </w:r>
      <w:r w:rsidR="00A764D8">
        <w:rPr>
          <w:rFonts w:asciiTheme="minorHAnsi" w:hAnsiTheme="minorHAnsi" w:cstheme="minorHAnsi"/>
          <w:szCs w:val="22"/>
        </w:rPr>
        <w:t>0% Odměny</w:t>
      </w:r>
      <w:r w:rsidR="000A3241">
        <w:rPr>
          <w:rFonts w:asciiTheme="minorHAnsi" w:hAnsiTheme="minorHAnsi" w:cstheme="minorHAnsi"/>
          <w:szCs w:val="22"/>
        </w:rPr>
        <w:t>.</w:t>
      </w:r>
    </w:p>
    <w:p w14:paraId="545B3FE6" w14:textId="77777777" w:rsidR="00A76CE0" w:rsidRDefault="00A76CE0" w:rsidP="00A55B26">
      <w:pPr>
        <w:spacing w:before="120" w:line="276" w:lineRule="auto"/>
        <w:jc w:val="center"/>
        <w:rPr>
          <w:rFonts w:asciiTheme="minorHAnsi" w:hAnsiTheme="minorHAnsi" w:cstheme="minorHAnsi"/>
          <w:b/>
          <w:bCs/>
          <w:sz w:val="22"/>
          <w:szCs w:val="22"/>
          <w:u w:val="single"/>
        </w:rPr>
      </w:pPr>
      <w:bookmarkStart w:id="20" w:name="_Toc156318720"/>
      <w:bookmarkStart w:id="21" w:name="_Ref54877006"/>
    </w:p>
    <w:p w14:paraId="6E84F271" w14:textId="3158811A" w:rsidR="00557D0A" w:rsidRPr="00077785" w:rsidRDefault="00557D0A" w:rsidP="00A55B26">
      <w:pPr>
        <w:spacing w:before="120" w:line="276" w:lineRule="auto"/>
        <w:jc w:val="center"/>
        <w:rPr>
          <w:rFonts w:asciiTheme="minorHAnsi" w:hAnsiTheme="minorHAnsi" w:cstheme="minorHAnsi"/>
          <w:b/>
          <w:bCs/>
          <w:sz w:val="22"/>
          <w:szCs w:val="22"/>
          <w:u w:val="single"/>
        </w:rPr>
      </w:pPr>
      <w:r w:rsidRPr="00077785">
        <w:rPr>
          <w:rFonts w:asciiTheme="minorHAnsi" w:hAnsiTheme="minorHAnsi" w:cstheme="minorHAnsi"/>
          <w:b/>
          <w:bCs/>
          <w:sz w:val="22"/>
          <w:szCs w:val="22"/>
          <w:u w:val="single"/>
        </w:rPr>
        <w:t>ČLÁNEK XI</w:t>
      </w:r>
      <w:r w:rsidR="00736649">
        <w:rPr>
          <w:rFonts w:asciiTheme="minorHAnsi" w:hAnsiTheme="minorHAnsi" w:cstheme="minorHAnsi"/>
          <w:b/>
          <w:bCs/>
          <w:sz w:val="22"/>
          <w:szCs w:val="22"/>
          <w:u w:val="single"/>
        </w:rPr>
        <w:t>II</w:t>
      </w:r>
      <w:r w:rsidRPr="00077785">
        <w:rPr>
          <w:rFonts w:asciiTheme="minorHAnsi" w:hAnsiTheme="minorHAnsi" w:cstheme="minorHAnsi"/>
          <w:b/>
          <w:bCs/>
          <w:sz w:val="22"/>
          <w:szCs w:val="22"/>
          <w:u w:val="single"/>
        </w:rPr>
        <w:t>.</w:t>
      </w:r>
    </w:p>
    <w:p w14:paraId="0DB33A23" w14:textId="722C5844" w:rsidR="00082431" w:rsidRPr="00557D0A" w:rsidRDefault="00082431" w:rsidP="00A55B26">
      <w:pPr>
        <w:spacing w:after="120" w:line="276" w:lineRule="auto"/>
        <w:jc w:val="center"/>
        <w:rPr>
          <w:rFonts w:asciiTheme="minorHAnsi" w:hAnsiTheme="minorHAnsi" w:cstheme="minorHAnsi"/>
          <w:b/>
          <w:bCs/>
          <w:caps/>
          <w:sz w:val="22"/>
          <w:szCs w:val="22"/>
          <w:u w:val="single"/>
        </w:rPr>
      </w:pPr>
      <w:r w:rsidRPr="00557D0A">
        <w:rPr>
          <w:rFonts w:asciiTheme="minorHAnsi" w:hAnsiTheme="minorHAnsi" w:cstheme="minorHAnsi"/>
          <w:b/>
          <w:bCs/>
          <w:caps/>
          <w:sz w:val="22"/>
          <w:szCs w:val="22"/>
          <w:u w:val="single"/>
        </w:rPr>
        <w:t>P</w:t>
      </w:r>
      <w:bookmarkEnd w:id="20"/>
      <w:bookmarkEnd w:id="21"/>
      <w:r w:rsidRPr="00557D0A">
        <w:rPr>
          <w:rFonts w:asciiTheme="minorHAnsi" w:hAnsiTheme="minorHAnsi" w:cstheme="minorHAnsi"/>
          <w:b/>
          <w:bCs/>
          <w:caps/>
          <w:sz w:val="22"/>
          <w:szCs w:val="22"/>
          <w:u w:val="single"/>
        </w:rPr>
        <w:t>OJIŠTĚNÍ</w:t>
      </w:r>
    </w:p>
    <w:p w14:paraId="2A8BB0AA" w14:textId="55342E7C" w:rsidR="000D624B" w:rsidRPr="00336F89" w:rsidRDefault="000D624B" w:rsidP="007E507A">
      <w:pPr>
        <w:pStyle w:val="Odstavecseseznamem"/>
        <w:numPr>
          <w:ilvl w:val="0"/>
          <w:numId w:val="22"/>
        </w:numPr>
        <w:spacing w:before="120" w:after="120" w:line="276" w:lineRule="auto"/>
        <w:ind w:left="567" w:hanging="567"/>
        <w:contextualSpacing w:val="0"/>
        <w:jc w:val="both"/>
        <w:rPr>
          <w:rFonts w:asciiTheme="minorHAnsi" w:hAnsiTheme="minorHAnsi" w:cstheme="minorHAnsi"/>
          <w:sz w:val="22"/>
          <w:szCs w:val="22"/>
        </w:rPr>
      </w:pPr>
      <w:bookmarkStart w:id="22" w:name="_Ref84628549"/>
      <w:r w:rsidRPr="00336F89">
        <w:rPr>
          <w:rFonts w:asciiTheme="minorHAnsi" w:hAnsiTheme="minorHAnsi" w:cstheme="minorHAnsi"/>
          <w:sz w:val="22"/>
          <w:szCs w:val="22"/>
        </w:rPr>
        <w:t xml:space="preserve">Projektový manažer je povinen nejpozději </w:t>
      </w:r>
      <w:r w:rsidR="00185C7C" w:rsidRPr="00336F89">
        <w:rPr>
          <w:rFonts w:asciiTheme="minorHAnsi" w:hAnsiTheme="minorHAnsi" w:cstheme="minorHAnsi"/>
          <w:sz w:val="22"/>
          <w:szCs w:val="22"/>
        </w:rPr>
        <w:t xml:space="preserve">před </w:t>
      </w:r>
      <w:r w:rsidRPr="00336F89">
        <w:rPr>
          <w:rFonts w:asciiTheme="minorHAnsi" w:hAnsiTheme="minorHAnsi" w:cstheme="minorHAnsi"/>
          <w:sz w:val="22"/>
          <w:szCs w:val="22"/>
        </w:rPr>
        <w:t>uzavření</w:t>
      </w:r>
      <w:r w:rsidR="00185C7C" w:rsidRPr="00336F89">
        <w:rPr>
          <w:rFonts w:asciiTheme="minorHAnsi" w:hAnsiTheme="minorHAnsi" w:cstheme="minorHAnsi"/>
          <w:sz w:val="22"/>
          <w:szCs w:val="22"/>
        </w:rPr>
        <w:t>m</w:t>
      </w:r>
      <w:r w:rsidRPr="00336F89">
        <w:rPr>
          <w:rFonts w:asciiTheme="minorHAnsi" w:hAnsiTheme="minorHAnsi" w:cstheme="minorHAnsi"/>
          <w:sz w:val="22"/>
          <w:szCs w:val="22"/>
        </w:rPr>
        <w:t xml:space="preserve"> této Smlouvy uzavřít pojištění profesní odpovědnosti za újmu a pojištění odpovědnosti za způsobené Klientovi a třetím osobám s</w:t>
      </w:r>
      <w:r w:rsidR="00CE7650">
        <w:rPr>
          <w:rFonts w:asciiTheme="minorHAnsi" w:hAnsiTheme="minorHAnsi" w:cstheme="minorHAnsi"/>
          <w:sz w:val="22"/>
          <w:szCs w:val="22"/>
        </w:rPr>
        <w:t> </w:t>
      </w:r>
      <w:r w:rsidRPr="00336F89">
        <w:rPr>
          <w:rFonts w:asciiTheme="minorHAnsi" w:hAnsiTheme="minorHAnsi" w:cstheme="minorHAnsi"/>
          <w:sz w:val="22"/>
          <w:szCs w:val="22"/>
        </w:rPr>
        <w:t>limitem pojistného plnění v</w:t>
      </w:r>
      <w:r w:rsidR="00CE7650">
        <w:rPr>
          <w:rFonts w:asciiTheme="minorHAnsi" w:hAnsiTheme="minorHAnsi" w:cstheme="minorHAnsi"/>
          <w:sz w:val="22"/>
          <w:szCs w:val="22"/>
        </w:rPr>
        <w:t> </w:t>
      </w:r>
      <w:r w:rsidRPr="00336F89">
        <w:rPr>
          <w:rFonts w:asciiTheme="minorHAnsi" w:hAnsiTheme="minorHAnsi" w:cstheme="minorHAnsi"/>
          <w:sz w:val="22"/>
          <w:szCs w:val="22"/>
        </w:rPr>
        <w:t xml:space="preserve">minimální výši </w:t>
      </w:r>
      <w:r w:rsidR="000A3241" w:rsidRPr="000A3241">
        <w:rPr>
          <w:rFonts w:asciiTheme="minorHAnsi" w:hAnsiTheme="minorHAnsi" w:cstheme="minorHAnsi"/>
          <w:sz w:val="22"/>
          <w:szCs w:val="22"/>
        </w:rPr>
        <w:t>1</w:t>
      </w:r>
      <w:r w:rsidRPr="000A3241">
        <w:rPr>
          <w:rFonts w:asciiTheme="minorHAnsi" w:hAnsiTheme="minorHAnsi" w:cstheme="minorHAnsi"/>
          <w:sz w:val="22"/>
          <w:szCs w:val="22"/>
        </w:rPr>
        <w:t xml:space="preserve">0.000.000,- Kč (slovy: </w:t>
      </w:r>
      <w:r w:rsidR="000A3241" w:rsidRPr="000A3241">
        <w:rPr>
          <w:rFonts w:asciiTheme="minorHAnsi" w:hAnsiTheme="minorHAnsi" w:cstheme="minorHAnsi"/>
          <w:sz w:val="22"/>
          <w:szCs w:val="22"/>
        </w:rPr>
        <w:t xml:space="preserve">deset </w:t>
      </w:r>
      <w:r w:rsidRPr="000A3241">
        <w:rPr>
          <w:rFonts w:asciiTheme="minorHAnsi" w:hAnsiTheme="minorHAnsi" w:cstheme="minorHAnsi"/>
          <w:sz w:val="22"/>
          <w:szCs w:val="22"/>
        </w:rPr>
        <w:t>milionů korun českých)</w:t>
      </w:r>
      <w:r w:rsidRPr="00336F89">
        <w:rPr>
          <w:rFonts w:asciiTheme="minorHAnsi" w:hAnsiTheme="minorHAnsi" w:cstheme="minorHAnsi"/>
          <w:sz w:val="22"/>
          <w:szCs w:val="22"/>
        </w:rPr>
        <w:t xml:space="preserve"> na jednu pojistnou událost a s</w:t>
      </w:r>
      <w:r w:rsidR="00CE7650">
        <w:rPr>
          <w:rFonts w:asciiTheme="minorHAnsi" w:hAnsiTheme="minorHAnsi" w:cstheme="minorHAnsi"/>
          <w:sz w:val="22"/>
          <w:szCs w:val="22"/>
        </w:rPr>
        <w:t> </w:t>
      </w:r>
      <w:r w:rsidRPr="00336F89">
        <w:rPr>
          <w:rFonts w:asciiTheme="minorHAnsi" w:hAnsiTheme="minorHAnsi" w:cstheme="minorHAnsi"/>
          <w:sz w:val="22"/>
          <w:szCs w:val="22"/>
        </w:rPr>
        <w:t>maximální výš</w:t>
      </w:r>
      <w:r w:rsidR="00BF48B7">
        <w:rPr>
          <w:rFonts w:asciiTheme="minorHAnsi" w:hAnsiTheme="minorHAnsi" w:cstheme="minorHAnsi"/>
          <w:sz w:val="22"/>
          <w:szCs w:val="22"/>
        </w:rPr>
        <w:t>í</w:t>
      </w:r>
      <w:r w:rsidRPr="00336F89">
        <w:rPr>
          <w:rFonts w:asciiTheme="minorHAnsi" w:hAnsiTheme="minorHAnsi" w:cstheme="minorHAnsi"/>
          <w:sz w:val="22"/>
          <w:szCs w:val="22"/>
        </w:rPr>
        <w:t xml:space="preserve"> spoluúčasti Projektového manažera na takové škodní události ve výši </w:t>
      </w:r>
      <w:proofErr w:type="gramStart"/>
      <w:r w:rsidR="00BF48B7">
        <w:rPr>
          <w:rFonts w:asciiTheme="minorHAnsi" w:hAnsiTheme="minorHAnsi" w:cstheme="minorHAnsi"/>
          <w:sz w:val="22"/>
          <w:szCs w:val="22"/>
        </w:rPr>
        <w:t>100.000,-</w:t>
      </w:r>
      <w:proofErr w:type="gramEnd"/>
      <w:r w:rsidR="00BF48B7">
        <w:rPr>
          <w:rFonts w:asciiTheme="minorHAnsi" w:hAnsiTheme="minorHAnsi" w:cstheme="minorHAnsi"/>
          <w:sz w:val="22"/>
          <w:szCs w:val="22"/>
        </w:rPr>
        <w:t xml:space="preserve"> Kč</w:t>
      </w:r>
      <w:r w:rsidR="00517049" w:rsidRPr="00336F89">
        <w:rPr>
          <w:rFonts w:asciiTheme="minorHAnsi" w:hAnsiTheme="minorHAnsi" w:cstheme="minorHAnsi"/>
          <w:sz w:val="22"/>
          <w:szCs w:val="22"/>
        </w:rPr>
        <w:t xml:space="preserve"> (dále jen „</w:t>
      </w:r>
      <w:r w:rsidR="00517049" w:rsidRPr="00336F89">
        <w:rPr>
          <w:rFonts w:asciiTheme="minorHAnsi" w:hAnsiTheme="minorHAnsi" w:cstheme="minorHAnsi"/>
          <w:b/>
          <w:bCs/>
          <w:sz w:val="22"/>
          <w:szCs w:val="22"/>
        </w:rPr>
        <w:t>Pojištění</w:t>
      </w:r>
      <w:r w:rsidR="00517049" w:rsidRPr="00336F89">
        <w:rPr>
          <w:rFonts w:asciiTheme="minorHAnsi" w:hAnsiTheme="minorHAnsi" w:cstheme="minorHAnsi"/>
          <w:sz w:val="22"/>
          <w:szCs w:val="22"/>
        </w:rPr>
        <w:t>“)</w:t>
      </w:r>
      <w:r w:rsidRPr="00336F89">
        <w:rPr>
          <w:rFonts w:asciiTheme="minorHAnsi" w:hAnsiTheme="minorHAnsi" w:cstheme="minorHAnsi"/>
          <w:sz w:val="22"/>
          <w:szCs w:val="22"/>
        </w:rPr>
        <w:t>.</w:t>
      </w:r>
    </w:p>
    <w:p w14:paraId="2F010480" w14:textId="5251CA8F" w:rsidR="00185C7C" w:rsidRPr="006824A1" w:rsidRDefault="00185C7C" w:rsidP="007E507A">
      <w:pPr>
        <w:pStyle w:val="Odstavecseseznamem"/>
        <w:numPr>
          <w:ilvl w:val="0"/>
          <w:numId w:val="22"/>
        </w:numPr>
        <w:spacing w:before="120" w:after="120" w:line="276" w:lineRule="auto"/>
        <w:ind w:left="567" w:hanging="567"/>
        <w:contextualSpacing w:val="0"/>
        <w:jc w:val="both"/>
        <w:rPr>
          <w:rFonts w:asciiTheme="minorHAnsi" w:hAnsiTheme="minorHAnsi" w:cstheme="minorHAnsi"/>
          <w:sz w:val="22"/>
          <w:szCs w:val="22"/>
        </w:rPr>
      </w:pPr>
      <w:r w:rsidRPr="006824A1">
        <w:rPr>
          <w:rFonts w:asciiTheme="minorHAnsi" w:hAnsiTheme="minorHAnsi" w:cstheme="minorHAnsi"/>
          <w:sz w:val="22"/>
          <w:szCs w:val="22"/>
        </w:rPr>
        <w:t xml:space="preserve">Projektový manažer je povinen </w:t>
      </w:r>
      <w:r w:rsidR="006824A1" w:rsidRPr="006824A1">
        <w:rPr>
          <w:rFonts w:asciiTheme="minorHAnsi" w:hAnsiTheme="minorHAnsi" w:cstheme="minorHAnsi"/>
          <w:sz w:val="22"/>
          <w:szCs w:val="22"/>
        </w:rPr>
        <w:t xml:space="preserve">uzavřít </w:t>
      </w:r>
      <w:r w:rsidRPr="006824A1">
        <w:rPr>
          <w:rFonts w:asciiTheme="minorHAnsi" w:hAnsiTheme="minorHAnsi" w:cstheme="minorHAnsi"/>
          <w:sz w:val="22"/>
          <w:szCs w:val="22"/>
        </w:rPr>
        <w:t xml:space="preserve">Pojištění u </w:t>
      </w:r>
      <w:r w:rsidR="00517049" w:rsidRPr="006824A1">
        <w:rPr>
          <w:rFonts w:asciiTheme="minorHAnsi" w:hAnsiTheme="minorHAnsi" w:cstheme="minorHAnsi"/>
          <w:sz w:val="22"/>
          <w:szCs w:val="22"/>
        </w:rPr>
        <w:t xml:space="preserve">pojišťovny </w:t>
      </w:r>
      <w:r w:rsidR="006824A1" w:rsidRPr="006824A1">
        <w:rPr>
          <w:rFonts w:asciiTheme="minorHAnsi" w:hAnsiTheme="minorHAnsi" w:cstheme="minorHAnsi"/>
          <w:sz w:val="22"/>
          <w:szCs w:val="22"/>
        </w:rPr>
        <w:t xml:space="preserve">ve smyslu ust. § 3 odst. 1 písm. b) zákona č. 277/2009 Sb., o pojišťovnictví, ve znění pozdějších předpisů. </w:t>
      </w:r>
    </w:p>
    <w:p w14:paraId="35B11388" w14:textId="3D597D7F" w:rsidR="006824A1" w:rsidRPr="006824A1" w:rsidRDefault="006824A1" w:rsidP="007E507A">
      <w:pPr>
        <w:pStyle w:val="Odstavecseseznamem"/>
        <w:numPr>
          <w:ilvl w:val="0"/>
          <w:numId w:val="22"/>
        </w:numPr>
        <w:spacing w:before="120" w:after="120" w:line="276" w:lineRule="auto"/>
        <w:ind w:left="567" w:hanging="567"/>
        <w:contextualSpacing w:val="0"/>
        <w:jc w:val="both"/>
        <w:rPr>
          <w:rFonts w:asciiTheme="minorHAnsi" w:hAnsiTheme="minorHAnsi" w:cstheme="minorHAnsi"/>
          <w:sz w:val="22"/>
          <w:szCs w:val="22"/>
        </w:rPr>
      </w:pPr>
      <w:r w:rsidRPr="006824A1">
        <w:rPr>
          <w:rFonts w:asciiTheme="minorHAnsi" w:hAnsiTheme="minorHAnsi" w:cstheme="minorHAnsi"/>
          <w:sz w:val="22"/>
          <w:szCs w:val="22"/>
        </w:rPr>
        <w:t xml:space="preserve">Pojistný certifikát tvoří </w:t>
      </w:r>
      <w:r w:rsidR="00E6736E">
        <w:rPr>
          <w:rFonts w:asciiTheme="minorHAnsi" w:hAnsiTheme="minorHAnsi" w:cstheme="minorHAnsi"/>
          <w:sz w:val="22"/>
          <w:szCs w:val="22"/>
        </w:rPr>
        <w:t>P</w:t>
      </w:r>
      <w:r w:rsidRPr="006824A1">
        <w:rPr>
          <w:rFonts w:asciiTheme="minorHAnsi" w:hAnsiTheme="minorHAnsi" w:cstheme="minorHAnsi"/>
          <w:sz w:val="22"/>
          <w:szCs w:val="22"/>
        </w:rPr>
        <w:t xml:space="preserve">řílohu č. </w:t>
      </w:r>
      <w:r w:rsidR="002B6BE9">
        <w:rPr>
          <w:rFonts w:asciiTheme="minorHAnsi" w:hAnsiTheme="minorHAnsi" w:cstheme="minorHAnsi"/>
          <w:sz w:val="22"/>
          <w:szCs w:val="22"/>
        </w:rPr>
        <w:t>4</w:t>
      </w:r>
      <w:r w:rsidRPr="006824A1">
        <w:rPr>
          <w:rFonts w:asciiTheme="minorHAnsi" w:hAnsiTheme="minorHAnsi" w:cstheme="minorHAnsi"/>
          <w:sz w:val="22"/>
          <w:szCs w:val="22"/>
        </w:rPr>
        <w:t xml:space="preserve"> této Smlouvy. </w:t>
      </w:r>
    </w:p>
    <w:p w14:paraId="5A9BA80D" w14:textId="638F6ED2" w:rsidR="00185C7C" w:rsidRPr="006824A1" w:rsidRDefault="006824A1" w:rsidP="007E507A">
      <w:pPr>
        <w:pStyle w:val="Odstavecseseznamem"/>
        <w:numPr>
          <w:ilvl w:val="0"/>
          <w:numId w:val="22"/>
        </w:numPr>
        <w:spacing w:before="120" w:after="120" w:line="276" w:lineRule="auto"/>
        <w:ind w:left="567" w:hanging="567"/>
        <w:contextualSpacing w:val="0"/>
        <w:jc w:val="both"/>
        <w:rPr>
          <w:rFonts w:asciiTheme="minorHAnsi" w:hAnsiTheme="minorHAnsi" w:cstheme="minorHAnsi"/>
          <w:sz w:val="22"/>
          <w:szCs w:val="22"/>
        </w:rPr>
      </w:pPr>
      <w:r w:rsidRPr="006824A1">
        <w:rPr>
          <w:rFonts w:asciiTheme="minorHAnsi" w:hAnsiTheme="minorHAnsi" w:cstheme="minorHAnsi"/>
          <w:sz w:val="22"/>
          <w:szCs w:val="22"/>
        </w:rPr>
        <w:t>Projektový manažer je povinen nejpozději ke dni uzavření této Smlouvy provést vinkulaci pojistného plnění z</w:t>
      </w:r>
      <w:r w:rsidR="00CE7650">
        <w:rPr>
          <w:rFonts w:asciiTheme="minorHAnsi" w:hAnsiTheme="minorHAnsi" w:cstheme="minorHAnsi"/>
          <w:sz w:val="22"/>
          <w:szCs w:val="22"/>
        </w:rPr>
        <w:t> </w:t>
      </w:r>
      <w:r w:rsidRPr="006824A1">
        <w:rPr>
          <w:rFonts w:asciiTheme="minorHAnsi" w:hAnsiTheme="minorHAnsi" w:cstheme="minorHAnsi"/>
          <w:sz w:val="22"/>
          <w:szCs w:val="22"/>
        </w:rPr>
        <w:t>Pojištění ve prospěch Klienta.</w:t>
      </w:r>
    </w:p>
    <w:p w14:paraId="2FCA1247" w14:textId="07A5E682" w:rsidR="00082431" w:rsidRDefault="000D624B" w:rsidP="007E507A">
      <w:pPr>
        <w:pStyle w:val="Odstavecseseznamem"/>
        <w:numPr>
          <w:ilvl w:val="0"/>
          <w:numId w:val="22"/>
        </w:numPr>
        <w:spacing w:before="120" w:after="120" w:line="276" w:lineRule="auto"/>
        <w:ind w:left="567" w:hanging="567"/>
        <w:contextualSpacing w:val="0"/>
        <w:jc w:val="both"/>
        <w:rPr>
          <w:rFonts w:asciiTheme="minorHAnsi" w:hAnsiTheme="minorHAnsi" w:cstheme="minorHAnsi"/>
          <w:sz w:val="22"/>
          <w:szCs w:val="22"/>
        </w:rPr>
      </w:pPr>
      <w:r w:rsidRPr="006824A1">
        <w:rPr>
          <w:rFonts w:asciiTheme="minorHAnsi" w:hAnsiTheme="minorHAnsi" w:cstheme="minorHAnsi"/>
          <w:sz w:val="22"/>
          <w:szCs w:val="22"/>
        </w:rPr>
        <w:t xml:space="preserve">Projektový manažer je povinen </w:t>
      </w:r>
      <w:r w:rsidR="00082431" w:rsidRPr="006824A1">
        <w:rPr>
          <w:rFonts w:asciiTheme="minorHAnsi" w:hAnsiTheme="minorHAnsi" w:cstheme="minorHAnsi"/>
          <w:sz w:val="22"/>
          <w:szCs w:val="22"/>
        </w:rPr>
        <w:t xml:space="preserve">udržovat </w:t>
      </w:r>
      <w:r w:rsidRPr="006824A1">
        <w:rPr>
          <w:rFonts w:asciiTheme="minorHAnsi" w:hAnsiTheme="minorHAnsi" w:cstheme="minorHAnsi"/>
          <w:sz w:val="22"/>
          <w:szCs w:val="22"/>
        </w:rPr>
        <w:t xml:space="preserve">Pojištění </w:t>
      </w:r>
      <w:r w:rsidR="00082431" w:rsidRPr="006824A1">
        <w:rPr>
          <w:rFonts w:asciiTheme="minorHAnsi" w:hAnsiTheme="minorHAnsi" w:cstheme="minorHAnsi"/>
          <w:sz w:val="22"/>
          <w:szCs w:val="22"/>
        </w:rPr>
        <w:t>v</w:t>
      </w:r>
      <w:r w:rsidR="00CE7650">
        <w:rPr>
          <w:rFonts w:asciiTheme="minorHAnsi" w:hAnsiTheme="minorHAnsi" w:cstheme="minorHAnsi"/>
          <w:sz w:val="22"/>
          <w:szCs w:val="22"/>
        </w:rPr>
        <w:t> </w:t>
      </w:r>
      <w:r w:rsidR="00082431" w:rsidRPr="006824A1">
        <w:rPr>
          <w:rFonts w:asciiTheme="minorHAnsi" w:hAnsiTheme="minorHAnsi" w:cstheme="minorHAnsi"/>
          <w:sz w:val="22"/>
          <w:szCs w:val="22"/>
        </w:rPr>
        <w:t xml:space="preserve">platnosti po celou dobu trvání </w:t>
      </w:r>
      <w:r w:rsidRPr="006824A1">
        <w:rPr>
          <w:rFonts w:asciiTheme="minorHAnsi" w:hAnsiTheme="minorHAnsi" w:cstheme="minorHAnsi"/>
          <w:sz w:val="22"/>
          <w:szCs w:val="22"/>
        </w:rPr>
        <w:t xml:space="preserve">této </w:t>
      </w:r>
      <w:r w:rsidR="00082431" w:rsidRPr="006824A1">
        <w:rPr>
          <w:rFonts w:asciiTheme="minorHAnsi" w:hAnsiTheme="minorHAnsi" w:cstheme="minorHAnsi"/>
          <w:sz w:val="22"/>
          <w:szCs w:val="22"/>
        </w:rPr>
        <w:t>Smlouvy</w:t>
      </w:r>
      <w:bookmarkEnd w:id="22"/>
      <w:r w:rsidRPr="006824A1">
        <w:rPr>
          <w:rFonts w:asciiTheme="minorHAnsi" w:hAnsiTheme="minorHAnsi" w:cstheme="minorHAnsi"/>
          <w:sz w:val="22"/>
          <w:szCs w:val="22"/>
        </w:rPr>
        <w:t xml:space="preserve"> a dále po </w:t>
      </w:r>
      <w:r w:rsidRPr="00D94236">
        <w:rPr>
          <w:rFonts w:asciiTheme="minorHAnsi" w:hAnsiTheme="minorHAnsi" w:cstheme="minorHAnsi"/>
          <w:sz w:val="22"/>
          <w:szCs w:val="22"/>
        </w:rPr>
        <w:t xml:space="preserve">dobu </w:t>
      </w:r>
      <w:r w:rsidR="00D60BA9" w:rsidRPr="00D94236">
        <w:rPr>
          <w:rFonts w:asciiTheme="minorHAnsi" w:hAnsiTheme="minorHAnsi" w:cstheme="minorHAnsi"/>
          <w:sz w:val="22"/>
          <w:szCs w:val="22"/>
        </w:rPr>
        <w:t>pěti</w:t>
      </w:r>
      <w:r w:rsidR="00921457" w:rsidRPr="00D94236">
        <w:rPr>
          <w:rFonts w:asciiTheme="minorHAnsi" w:hAnsiTheme="minorHAnsi" w:cstheme="minorHAnsi"/>
          <w:sz w:val="22"/>
          <w:szCs w:val="22"/>
        </w:rPr>
        <w:t xml:space="preserve"> (5)</w:t>
      </w:r>
      <w:r w:rsidR="00D60BA9" w:rsidRPr="00D94236">
        <w:rPr>
          <w:rFonts w:asciiTheme="minorHAnsi" w:hAnsiTheme="minorHAnsi" w:cstheme="minorHAnsi"/>
          <w:sz w:val="22"/>
          <w:szCs w:val="22"/>
        </w:rPr>
        <w:t xml:space="preserve"> </w:t>
      </w:r>
      <w:r w:rsidRPr="00D94236">
        <w:rPr>
          <w:rFonts w:asciiTheme="minorHAnsi" w:hAnsiTheme="minorHAnsi" w:cstheme="minorHAnsi"/>
          <w:sz w:val="22"/>
          <w:szCs w:val="22"/>
        </w:rPr>
        <w:t>let následujících</w:t>
      </w:r>
      <w:r w:rsidRPr="006824A1">
        <w:rPr>
          <w:rFonts w:asciiTheme="minorHAnsi" w:hAnsiTheme="minorHAnsi" w:cstheme="minorHAnsi"/>
          <w:sz w:val="22"/>
          <w:szCs w:val="22"/>
        </w:rPr>
        <w:t xml:space="preserve"> po ukončení poskytování Služeb dle této Smlouvy. </w:t>
      </w:r>
    </w:p>
    <w:p w14:paraId="5D38FEBF" w14:textId="188A0054" w:rsidR="00ED043F" w:rsidRPr="006824A1" w:rsidRDefault="00ED043F" w:rsidP="007E507A">
      <w:pPr>
        <w:pStyle w:val="Odstavecseseznamem"/>
        <w:numPr>
          <w:ilvl w:val="0"/>
          <w:numId w:val="22"/>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V případě, že průměrný roční index spotřebitelských cen dle údajů </w:t>
      </w:r>
      <w:r w:rsidRPr="00ED043F">
        <w:rPr>
          <w:rFonts w:asciiTheme="minorHAnsi" w:hAnsiTheme="minorHAnsi" w:cstheme="minorHAnsi"/>
          <w:sz w:val="22"/>
          <w:szCs w:val="22"/>
        </w:rPr>
        <w:t>Českého statistického úřadu, publikovaných na jeho internetových stránkách, uvedený ke kalendářnímu měsíci odpovídajícímu měsíci, v němž byla smlouva podepsána, vzroste o více než 3 %,</w:t>
      </w:r>
      <w:r>
        <w:rPr>
          <w:rFonts w:asciiTheme="minorHAnsi" w:hAnsiTheme="minorHAnsi" w:cstheme="minorHAnsi"/>
          <w:sz w:val="22"/>
          <w:szCs w:val="22"/>
        </w:rPr>
        <w:t xml:space="preserve"> dochází také </w:t>
      </w:r>
      <w:r>
        <w:rPr>
          <w:rFonts w:asciiTheme="minorHAnsi" w:hAnsiTheme="minorHAnsi" w:cstheme="minorHAnsi"/>
          <w:sz w:val="22"/>
          <w:szCs w:val="22"/>
        </w:rPr>
        <w:lastRenderedPageBreak/>
        <w:t xml:space="preserve">k navýšení limitu pojistného plnění Pojištění dle </w:t>
      </w:r>
      <w:r w:rsidR="002667C9">
        <w:rPr>
          <w:rFonts w:asciiTheme="minorHAnsi" w:hAnsiTheme="minorHAnsi" w:cstheme="minorHAnsi"/>
          <w:sz w:val="22"/>
          <w:szCs w:val="22"/>
        </w:rPr>
        <w:t>čl</w:t>
      </w:r>
      <w:r>
        <w:rPr>
          <w:rFonts w:asciiTheme="minorHAnsi" w:hAnsiTheme="minorHAnsi" w:cstheme="minorHAnsi"/>
          <w:sz w:val="22"/>
          <w:szCs w:val="22"/>
        </w:rPr>
        <w:t xml:space="preserve">. 13. 1 Smlouvy o výši tohoto indexu, a to v každém roce trvání smlouvy. </w:t>
      </w:r>
    </w:p>
    <w:p w14:paraId="14F7DC71" w14:textId="777849CB" w:rsidR="00165306" w:rsidRPr="00557D0A" w:rsidRDefault="00185C7C" w:rsidP="00F53DE1">
      <w:pPr>
        <w:pStyle w:val="Odstavecseseznamem"/>
        <w:numPr>
          <w:ilvl w:val="0"/>
          <w:numId w:val="22"/>
        </w:numPr>
        <w:spacing w:before="120" w:after="120" w:line="276" w:lineRule="auto"/>
        <w:ind w:left="567" w:hanging="567"/>
        <w:contextualSpacing w:val="0"/>
        <w:jc w:val="both"/>
      </w:pPr>
      <w:r w:rsidRPr="006824A1">
        <w:rPr>
          <w:rFonts w:asciiTheme="minorHAnsi" w:hAnsiTheme="minorHAnsi" w:cstheme="minorHAnsi"/>
          <w:sz w:val="22"/>
          <w:szCs w:val="22"/>
        </w:rPr>
        <w:t>Projektový manažer je povinen k</w:t>
      </w:r>
      <w:r w:rsidR="00082431" w:rsidRPr="006824A1">
        <w:rPr>
          <w:rFonts w:asciiTheme="minorHAnsi" w:hAnsiTheme="minorHAnsi" w:cstheme="minorHAnsi"/>
          <w:sz w:val="22"/>
          <w:szCs w:val="22"/>
        </w:rPr>
        <w:t xml:space="preserve">dykoliv na požádání </w:t>
      </w:r>
      <w:r w:rsidRPr="006824A1">
        <w:rPr>
          <w:rFonts w:asciiTheme="minorHAnsi" w:hAnsiTheme="minorHAnsi" w:cstheme="minorHAnsi"/>
          <w:sz w:val="22"/>
          <w:szCs w:val="22"/>
        </w:rPr>
        <w:t xml:space="preserve">Klienta předložit bez </w:t>
      </w:r>
      <w:r w:rsidR="00082431" w:rsidRPr="006824A1">
        <w:rPr>
          <w:rFonts w:asciiTheme="minorHAnsi" w:hAnsiTheme="minorHAnsi" w:cstheme="minorHAnsi"/>
          <w:sz w:val="22"/>
          <w:szCs w:val="22"/>
        </w:rPr>
        <w:t xml:space="preserve">zbytečného odkladu, avšak nejpozději </w:t>
      </w:r>
      <w:r w:rsidR="00082431" w:rsidRPr="00053543">
        <w:rPr>
          <w:rFonts w:asciiTheme="minorHAnsi" w:hAnsiTheme="minorHAnsi" w:cstheme="minorHAnsi"/>
          <w:sz w:val="22"/>
          <w:szCs w:val="22"/>
        </w:rPr>
        <w:t xml:space="preserve">ve lhůtě </w:t>
      </w:r>
      <w:r w:rsidRPr="00053543">
        <w:rPr>
          <w:rFonts w:asciiTheme="minorHAnsi" w:hAnsiTheme="minorHAnsi" w:cstheme="minorHAnsi"/>
          <w:sz w:val="22"/>
          <w:szCs w:val="22"/>
        </w:rPr>
        <w:t>pěti</w:t>
      </w:r>
      <w:r w:rsidR="00082431" w:rsidRPr="00053543">
        <w:rPr>
          <w:rFonts w:asciiTheme="minorHAnsi" w:hAnsiTheme="minorHAnsi" w:cstheme="minorHAnsi"/>
          <w:sz w:val="22"/>
          <w:szCs w:val="22"/>
        </w:rPr>
        <w:t xml:space="preserve"> (</w:t>
      </w:r>
      <w:r w:rsidRPr="00053543">
        <w:rPr>
          <w:rFonts w:asciiTheme="minorHAnsi" w:hAnsiTheme="minorHAnsi" w:cstheme="minorHAnsi"/>
          <w:sz w:val="22"/>
          <w:szCs w:val="22"/>
        </w:rPr>
        <w:t>5</w:t>
      </w:r>
      <w:r w:rsidR="00082431" w:rsidRPr="00053543">
        <w:rPr>
          <w:rFonts w:asciiTheme="minorHAnsi" w:hAnsiTheme="minorHAnsi" w:cstheme="minorHAnsi"/>
          <w:sz w:val="22"/>
          <w:szCs w:val="22"/>
        </w:rPr>
        <w:t>) pracovních dn</w:t>
      </w:r>
      <w:r w:rsidR="004B3CE4" w:rsidRPr="00053543">
        <w:rPr>
          <w:rFonts w:asciiTheme="minorHAnsi" w:hAnsiTheme="minorHAnsi" w:cstheme="minorHAnsi"/>
          <w:sz w:val="22"/>
          <w:szCs w:val="22"/>
        </w:rPr>
        <w:t>í</w:t>
      </w:r>
      <w:r w:rsidR="00082431" w:rsidRPr="00053543">
        <w:rPr>
          <w:rFonts w:asciiTheme="minorHAnsi" w:hAnsiTheme="minorHAnsi" w:cstheme="minorHAnsi"/>
          <w:sz w:val="22"/>
          <w:szCs w:val="22"/>
        </w:rPr>
        <w:t xml:space="preserve"> od</w:t>
      </w:r>
      <w:r w:rsidR="00082431" w:rsidRPr="006824A1">
        <w:rPr>
          <w:rFonts w:asciiTheme="minorHAnsi" w:hAnsiTheme="minorHAnsi" w:cstheme="minorHAnsi"/>
          <w:sz w:val="22"/>
          <w:szCs w:val="22"/>
        </w:rPr>
        <w:t xml:space="preserve"> doručení </w:t>
      </w:r>
      <w:r w:rsidRPr="006824A1">
        <w:rPr>
          <w:rFonts w:asciiTheme="minorHAnsi" w:hAnsiTheme="minorHAnsi" w:cstheme="minorHAnsi"/>
          <w:sz w:val="22"/>
          <w:szCs w:val="22"/>
        </w:rPr>
        <w:t xml:space="preserve">žádosti, </w:t>
      </w:r>
      <w:r w:rsidR="00082431" w:rsidRPr="006824A1">
        <w:rPr>
          <w:rFonts w:asciiTheme="minorHAnsi" w:hAnsiTheme="minorHAnsi" w:cstheme="minorHAnsi"/>
          <w:sz w:val="22"/>
          <w:szCs w:val="22"/>
        </w:rPr>
        <w:t>platnou pojistnou smlouvu</w:t>
      </w:r>
      <w:r w:rsidRPr="006824A1">
        <w:rPr>
          <w:rFonts w:asciiTheme="minorHAnsi" w:hAnsiTheme="minorHAnsi" w:cstheme="minorHAnsi"/>
          <w:sz w:val="22"/>
          <w:szCs w:val="22"/>
        </w:rPr>
        <w:t xml:space="preserve">, případně </w:t>
      </w:r>
      <w:r w:rsidR="00082431" w:rsidRPr="006824A1">
        <w:rPr>
          <w:rFonts w:asciiTheme="minorHAnsi" w:hAnsiTheme="minorHAnsi" w:cstheme="minorHAnsi"/>
          <w:sz w:val="22"/>
          <w:szCs w:val="22"/>
        </w:rPr>
        <w:t>potvrzení pojišťovny o existenci pojistné smlouvy na pojistnou částku a potvrzení o řádné platbě pojistného</w:t>
      </w:r>
      <w:r w:rsidR="006824A1" w:rsidRPr="006824A1">
        <w:rPr>
          <w:rFonts w:asciiTheme="minorHAnsi" w:hAnsiTheme="minorHAnsi" w:cstheme="minorHAnsi"/>
          <w:sz w:val="22"/>
          <w:szCs w:val="22"/>
        </w:rPr>
        <w:t xml:space="preserve"> a vinkulaci pojistného plnění.</w:t>
      </w:r>
      <w:r w:rsidR="00082431" w:rsidRPr="006824A1">
        <w:rPr>
          <w:rFonts w:asciiTheme="minorHAnsi" w:hAnsiTheme="minorHAnsi" w:cstheme="minorHAnsi"/>
          <w:sz w:val="22"/>
          <w:szCs w:val="22"/>
        </w:rPr>
        <w:t xml:space="preserve"> </w:t>
      </w:r>
    </w:p>
    <w:p w14:paraId="76D1E14C" w14:textId="48E6BBD0" w:rsidR="00003E92" w:rsidRPr="00003E92" w:rsidRDefault="00003E92" w:rsidP="00A55B26">
      <w:pPr>
        <w:spacing w:before="120" w:line="276" w:lineRule="auto"/>
        <w:jc w:val="center"/>
        <w:rPr>
          <w:rFonts w:asciiTheme="minorHAnsi" w:hAnsiTheme="minorHAnsi" w:cstheme="minorHAnsi"/>
          <w:b/>
          <w:bCs/>
          <w:sz w:val="22"/>
          <w:szCs w:val="22"/>
          <w:u w:val="single"/>
        </w:rPr>
      </w:pPr>
      <w:r w:rsidRPr="00003E92">
        <w:rPr>
          <w:rFonts w:asciiTheme="minorHAnsi" w:hAnsiTheme="minorHAnsi" w:cstheme="minorHAnsi"/>
          <w:b/>
          <w:bCs/>
          <w:sz w:val="22"/>
          <w:szCs w:val="22"/>
          <w:u w:val="single"/>
        </w:rPr>
        <w:t>ČLÁNEK X</w:t>
      </w:r>
      <w:r w:rsidR="004F7E99">
        <w:rPr>
          <w:rFonts w:asciiTheme="minorHAnsi" w:hAnsiTheme="minorHAnsi" w:cstheme="minorHAnsi"/>
          <w:b/>
          <w:bCs/>
          <w:sz w:val="22"/>
          <w:szCs w:val="22"/>
          <w:u w:val="single"/>
        </w:rPr>
        <w:t>I</w:t>
      </w:r>
      <w:r w:rsidR="0045022B">
        <w:rPr>
          <w:rFonts w:asciiTheme="minorHAnsi" w:hAnsiTheme="minorHAnsi" w:cstheme="minorHAnsi"/>
          <w:b/>
          <w:bCs/>
          <w:sz w:val="22"/>
          <w:szCs w:val="22"/>
          <w:u w:val="single"/>
        </w:rPr>
        <w:t>V</w:t>
      </w:r>
      <w:r w:rsidRPr="00003E92">
        <w:rPr>
          <w:rFonts w:asciiTheme="minorHAnsi" w:hAnsiTheme="minorHAnsi" w:cstheme="minorHAnsi"/>
          <w:b/>
          <w:bCs/>
          <w:sz w:val="22"/>
          <w:szCs w:val="22"/>
          <w:u w:val="single"/>
        </w:rPr>
        <w:t>.</w:t>
      </w:r>
    </w:p>
    <w:p w14:paraId="6CBD2335" w14:textId="77777777" w:rsidR="00003E92" w:rsidRPr="00003E92" w:rsidRDefault="00003E92" w:rsidP="00A55B26">
      <w:pPr>
        <w:spacing w:after="120" w:line="276" w:lineRule="auto"/>
        <w:jc w:val="center"/>
        <w:rPr>
          <w:rFonts w:asciiTheme="minorHAnsi" w:hAnsiTheme="minorHAnsi" w:cstheme="minorHAnsi"/>
          <w:b/>
          <w:caps/>
          <w:sz w:val="22"/>
          <w:szCs w:val="22"/>
          <w:u w:val="single"/>
        </w:rPr>
      </w:pPr>
      <w:r w:rsidRPr="00003E92">
        <w:rPr>
          <w:rFonts w:asciiTheme="minorHAnsi" w:hAnsiTheme="minorHAnsi" w:cstheme="minorHAnsi"/>
          <w:b/>
          <w:caps/>
          <w:sz w:val="22"/>
          <w:szCs w:val="22"/>
          <w:u w:val="single"/>
        </w:rPr>
        <w:t>VYŠŠÍ MOC</w:t>
      </w:r>
    </w:p>
    <w:p w14:paraId="2EFC992C" w14:textId="3443C7B7" w:rsidR="00003E92" w:rsidRPr="0045022B" w:rsidRDefault="00003E92" w:rsidP="007E507A">
      <w:pPr>
        <w:pStyle w:val="Odstavecseseznamem"/>
        <w:numPr>
          <w:ilvl w:val="0"/>
          <w:numId w:val="24"/>
        </w:numPr>
        <w:spacing w:before="120" w:after="120" w:line="276" w:lineRule="auto"/>
        <w:ind w:left="567" w:hanging="567"/>
        <w:contextualSpacing w:val="0"/>
        <w:jc w:val="both"/>
        <w:rPr>
          <w:rFonts w:asciiTheme="minorHAnsi" w:hAnsiTheme="minorHAnsi" w:cstheme="minorHAnsi"/>
          <w:sz w:val="22"/>
          <w:szCs w:val="22"/>
        </w:rPr>
      </w:pPr>
      <w:r w:rsidRPr="0045022B">
        <w:rPr>
          <w:rFonts w:asciiTheme="minorHAnsi" w:hAnsiTheme="minorHAnsi" w:cstheme="minorHAnsi"/>
          <w:sz w:val="22"/>
          <w:szCs w:val="22"/>
        </w:rPr>
        <w:t>Projektový manažer není odpovědný za prodlení s</w:t>
      </w:r>
      <w:r w:rsidR="00CE7650">
        <w:rPr>
          <w:rFonts w:asciiTheme="minorHAnsi" w:hAnsiTheme="minorHAnsi" w:cstheme="minorHAnsi"/>
          <w:sz w:val="22"/>
          <w:szCs w:val="22"/>
        </w:rPr>
        <w:t> </w:t>
      </w:r>
      <w:r w:rsidRPr="0045022B">
        <w:rPr>
          <w:rFonts w:asciiTheme="minorHAnsi" w:hAnsiTheme="minorHAnsi" w:cstheme="minorHAnsi"/>
          <w:sz w:val="22"/>
          <w:szCs w:val="22"/>
        </w:rPr>
        <w:t>poskytováním Služeb dle této Smlouvy, pokud je takové prodlení způsobeno vyšší mocí (dále jen „</w:t>
      </w:r>
      <w:r w:rsidRPr="0045022B">
        <w:rPr>
          <w:rFonts w:asciiTheme="minorHAnsi" w:hAnsiTheme="minorHAnsi" w:cstheme="minorHAnsi"/>
          <w:b/>
          <w:bCs/>
          <w:sz w:val="22"/>
          <w:szCs w:val="22"/>
        </w:rPr>
        <w:t>Vyšší moc</w:t>
      </w:r>
      <w:r w:rsidRPr="0045022B">
        <w:rPr>
          <w:rFonts w:asciiTheme="minorHAnsi" w:hAnsiTheme="minorHAnsi" w:cstheme="minorHAnsi"/>
          <w:sz w:val="22"/>
          <w:szCs w:val="22"/>
        </w:rPr>
        <w:t xml:space="preserve">“). Vyšší mocí se pro účely tohoto článku považuje jakákoliv mimořádná událost nebo okolnosti, které Smluvní strany nemohly při uzavření této Smlouvy ani při vynaložení </w:t>
      </w:r>
      <w:r w:rsidR="00921457">
        <w:rPr>
          <w:rFonts w:asciiTheme="minorHAnsi" w:hAnsiTheme="minorHAnsi" w:cstheme="minorHAnsi"/>
          <w:sz w:val="22"/>
          <w:szCs w:val="22"/>
        </w:rPr>
        <w:t xml:space="preserve">veškeré </w:t>
      </w:r>
      <w:r w:rsidRPr="0045022B">
        <w:rPr>
          <w:rFonts w:asciiTheme="minorHAnsi" w:hAnsiTheme="minorHAnsi" w:cstheme="minorHAnsi"/>
          <w:sz w:val="22"/>
          <w:szCs w:val="22"/>
        </w:rPr>
        <w:t>péče předvídat nebo ji předejít,</w:t>
      </w:r>
      <w:r w:rsidR="000A6600">
        <w:rPr>
          <w:rFonts w:asciiTheme="minorHAnsi" w:hAnsiTheme="minorHAnsi" w:cstheme="minorHAnsi"/>
          <w:sz w:val="22"/>
          <w:szCs w:val="22"/>
        </w:rPr>
        <w:t xml:space="preserve"> a</w:t>
      </w:r>
      <w:r w:rsidRPr="0045022B">
        <w:rPr>
          <w:rFonts w:asciiTheme="minorHAnsi" w:hAnsiTheme="minorHAnsi" w:cstheme="minorHAnsi"/>
          <w:sz w:val="22"/>
          <w:szCs w:val="22"/>
        </w:rPr>
        <w:t xml:space="preserve"> která zabraňuje </w:t>
      </w:r>
      <w:r w:rsidR="000A6600">
        <w:rPr>
          <w:rFonts w:asciiTheme="minorHAnsi" w:hAnsiTheme="minorHAnsi" w:cstheme="minorHAnsi"/>
          <w:sz w:val="22"/>
          <w:szCs w:val="22"/>
        </w:rPr>
        <w:t xml:space="preserve">Projektovému manažerovi </w:t>
      </w:r>
      <w:r w:rsidRPr="0045022B">
        <w:rPr>
          <w:rFonts w:asciiTheme="minorHAnsi" w:hAnsiTheme="minorHAnsi" w:cstheme="minorHAnsi"/>
          <w:sz w:val="22"/>
          <w:szCs w:val="22"/>
        </w:rPr>
        <w:t>v</w:t>
      </w:r>
      <w:r w:rsidR="00CE7650">
        <w:rPr>
          <w:rFonts w:asciiTheme="minorHAnsi" w:hAnsiTheme="minorHAnsi" w:cstheme="minorHAnsi"/>
          <w:sz w:val="22"/>
          <w:szCs w:val="22"/>
        </w:rPr>
        <w:t> </w:t>
      </w:r>
      <w:r w:rsidRPr="0045022B">
        <w:rPr>
          <w:rFonts w:asciiTheme="minorHAnsi" w:hAnsiTheme="minorHAnsi" w:cstheme="minorHAnsi"/>
          <w:sz w:val="22"/>
          <w:szCs w:val="22"/>
        </w:rPr>
        <w:t>řádn</w:t>
      </w:r>
      <w:r w:rsidR="000A6600">
        <w:rPr>
          <w:rFonts w:asciiTheme="minorHAnsi" w:hAnsiTheme="minorHAnsi" w:cstheme="minorHAnsi"/>
          <w:sz w:val="22"/>
          <w:szCs w:val="22"/>
        </w:rPr>
        <w:t>ém</w:t>
      </w:r>
      <w:r w:rsidRPr="0045022B">
        <w:rPr>
          <w:rFonts w:asciiTheme="minorHAnsi" w:hAnsiTheme="minorHAnsi" w:cstheme="minorHAnsi"/>
          <w:sz w:val="22"/>
          <w:szCs w:val="22"/>
        </w:rPr>
        <w:t xml:space="preserve"> </w:t>
      </w:r>
      <w:r w:rsidR="000A6600">
        <w:rPr>
          <w:rFonts w:asciiTheme="minorHAnsi" w:hAnsiTheme="minorHAnsi" w:cstheme="minorHAnsi"/>
          <w:sz w:val="22"/>
          <w:szCs w:val="22"/>
        </w:rPr>
        <w:t xml:space="preserve">anebo </w:t>
      </w:r>
      <w:r w:rsidRPr="0045022B">
        <w:rPr>
          <w:rFonts w:asciiTheme="minorHAnsi" w:hAnsiTheme="minorHAnsi" w:cstheme="minorHAnsi"/>
          <w:sz w:val="22"/>
          <w:szCs w:val="22"/>
        </w:rPr>
        <w:t>v</w:t>
      </w:r>
      <w:r w:rsidR="00CE7650">
        <w:rPr>
          <w:rFonts w:asciiTheme="minorHAnsi" w:hAnsiTheme="minorHAnsi" w:cstheme="minorHAnsi"/>
          <w:sz w:val="22"/>
          <w:szCs w:val="22"/>
        </w:rPr>
        <w:t> </w:t>
      </w:r>
      <w:r w:rsidRPr="0045022B">
        <w:rPr>
          <w:rFonts w:asciiTheme="minorHAnsi" w:hAnsiTheme="minorHAnsi" w:cstheme="minorHAnsi"/>
          <w:sz w:val="22"/>
          <w:szCs w:val="22"/>
        </w:rPr>
        <w:t>časném poskytování Služeb dle této Smlouvy, způsobená zejména, nikoliv však výlučně, v</w:t>
      </w:r>
      <w:r w:rsidR="00CE7650">
        <w:rPr>
          <w:rFonts w:asciiTheme="minorHAnsi" w:hAnsiTheme="minorHAnsi" w:cstheme="minorHAnsi"/>
          <w:sz w:val="22"/>
          <w:szCs w:val="22"/>
        </w:rPr>
        <w:t> </w:t>
      </w:r>
      <w:r w:rsidRPr="0045022B">
        <w:rPr>
          <w:rFonts w:asciiTheme="minorHAnsi" w:hAnsiTheme="minorHAnsi" w:cstheme="minorHAnsi"/>
          <w:sz w:val="22"/>
          <w:szCs w:val="22"/>
        </w:rPr>
        <w:t>důsledku přírodních katastrof, války, karantény,</w:t>
      </w:r>
      <w:r w:rsidR="00921457">
        <w:rPr>
          <w:rFonts w:asciiTheme="minorHAnsi" w:hAnsiTheme="minorHAnsi" w:cstheme="minorHAnsi"/>
          <w:sz w:val="22"/>
          <w:szCs w:val="22"/>
        </w:rPr>
        <w:t xml:space="preserve"> světovou či lokální </w:t>
      </w:r>
      <w:r w:rsidRPr="0045022B">
        <w:rPr>
          <w:rFonts w:asciiTheme="minorHAnsi" w:hAnsiTheme="minorHAnsi" w:cstheme="minorHAnsi"/>
          <w:sz w:val="22"/>
          <w:szCs w:val="22"/>
        </w:rPr>
        <w:t>pandemií</w:t>
      </w:r>
      <w:r w:rsidR="00921457">
        <w:rPr>
          <w:rFonts w:asciiTheme="minorHAnsi" w:hAnsiTheme="minorHAnsi" w:cstheme="minorHAnsi"/>
          <w:sz w:val="22"/>
          <w:szCs w:val="22"/>
        </w:rPr>
        <w:t xml:space="preserve"> způsobenou nemocí </w:t>
      </w:r>
      <w:r w:rsidRPr="0045022B">
        <w:rPr>
          <w:rFonts w:asciiTheme="minorHAnsi" w:hAnsiTheme="minorHAnsi" w:cstheme="minorHAnsi"/>
          <w:sz w:val="22"/>
          <w:szCs w:val="22"/>
        </w:rPr>
        <w:t>Covid-19 či jin</w:t>
      </w:r>
      <w:r w:rsidR="00921457">
        <w:rPr>
          <w:rFonts w:asciiTheme="minorHAnsi" w:hAnsiTheme="minorHAnsi" w:cstheme="minorHAnsi"/>
          <w:sz w:val="22"/>
          <w:szCs w:val="22"/>
        </w:rPr>
        <w:t>ou</w:t>
      </w:r>
      <w:r w:rsidRPr="0045022B">
        <w:rPr>
          <w:rFonts w:asciiTheme="minorHAnsi" w:hAnsiTheme="minorHAnsi" w:cstheme="minorHAnsi"/>
          <w:sz w:val="22"/>
          <w:szCs w:val="22"/>
        </w:rPr>
        <w:t xml:space="preserve"> infekční nemoc</w:t>
      </w:r>
      <w:r w:rsidR="00921457">
        <w:rPr>
          <w:rFonts w:asciiTheme="minorHAnsi" w:hAnsiTheme="minorHAnsi" w:cstheme="minorHAnsi"/>
          <w:sz w:val="22"/>
          <w:szCs w:val="22"/>
        </w:rPr>
        <w:t>í</w:t>
      </w:r>
      <w:r w:rsidRPr="0045022B">
        <w:rPr>
          <w:rFonts w:asciiTheme="minorHAnsi" w:hAnsiTheme="minorHAnsi" w:cstheme="minorHAnsi"/>
          <w:sz w:val="22"/>
          <w:szCs w:val="22"/>
        </w:rPr>
        <w:t>, občanských nepokojů, nehod, škod na zařízeních, zásahu státních institucí nebo neplnění či zpoždění u třetích stran prokazatelně zapříčiněné vyšší mocí.</w:t>
      </w:r>
    </w:p>
    <w:p w14:paraId="2B8CFCA2" w14:textId="72B66228" w:rsidR="00003E92" w:rsidRPr="008258D4" w:rsidRDefault="00003E92" w:rsidP="007E507A">
      <w:pPr>
        <w:pStyle w:val="Odstavecseseznamem"/>
        <w:numPr>
          <w:ilvl w:val="0"/>
          <w:numId w:val="24"/>
        </w:numPr>
        <w:spacing w:before="120" w:after="120" w:line="276" w:lineRule="auto"/>
        <w:ind w:left="567" w:hanging="567"/>
        <w:contextualSpacing w:val="0"/>
        <w:jc w:val="both"/>
        <w:rPr>
          <w:rFonts w:asciiTheme="minorHAnsi" w:hAnsiTheme="minorHAnsi" w:cstheme="minorHAnsi"/>
          <w:sz w:val="22"/>
          <w:szCs w:val="22"/>
        </w:rPr>
      </w:pPr>
      <w:r w:rsidRPr="008258D4">
        <w:rPr>
          <w:rFonts w:asciiTheme="minorHAnsi" w:hAnsiTheme="minorHAnsi" w:cstheme="minorHAnsi"/>
          <w:sz w:val="22"/>
          <w:szCs w:val="22"/>
        </w:rPr>
        <w:t>Za Vyšší moc se nepovažuje událost či okolnost, která byla způsobena úmyslně nebo z</w:t>
      </w:r>
      <w:r w:rsidR="00CE7650">
        <w:rPr>
          <w:rFonts w:asciiTheme="minorHAnsi" w:hAnsiTheme="minorHAnsi" w:cstheme="minorHAnsi"/>
          <w:sz w:val="22"/>
          <w:szCs w:val="22"/>
        </w:rPr>
        <w:t> </w:t>
      </w:r>
      <w:r w:rsidRPr="008258D4">
        <w:rPr>
          <w:rFonts w:asciiTheme="minorHAnsi" w:hAnsiTheme="minorHAnsi" w:cstheme="minorHAnsi"/>
          <w:sz w:val="22"/>
          <w:szCs w:val="22"/>
        </w:rPr>
        <w:t xml:space="preserve">hrubé nedbalosti nebo jednáním či opomenutím </w:t>
      </w:r>
      <w:r w:rsidR="000A6600">
        <w:rPr>
          <w:rFonts w:asciiTheme="minorHAnsi" w:hAnsiTheme="minorHAnsi" w:cstheme="minorHAnsi"/>
          <w:sz w:val="22"/>
          <w:szCs w:val="22"/>
        </w:rPr>
        <w:t>Projektového manažera</w:t>
      </w:r>
      <w:r w:rsidRPr="008258D4">
        <w:rPr>
          <w:rFonts w:asciiTheme="minorHAnsi" w:hAnsiTheme="minorHAnsi" w:cstheme="minorHAnsi"/>
          <w:sz w:val="22"/>
          <w:szCs w:val="22"/>
        </w:rPr>
        <w:t>, jakož i okolnost či událost vzniklá z</w:t>
      </w:r>
      <w:r w:rsidR="00CE7650">
        <w:rPr>
          <w:rFonts w:asciiTheme="minorHAnsi" w:hAnsiTheme="minorHAnsi" w:cstheme="minorHAnsi"/>
          <w:sz w:val="22"/>
          <w:szCs w:val="22"/>
        </w:rPr>
        <w:t> </w:t>
      </w:r>
      <w:r w:rsidRPr="008258D4">
        <w:rPr>
          <w:rFonts w:asciiTheme="minorHAnsi" w:hAnsiTheme="minorHAnsi" w:cstheme="minorHAnsi"/>
          <w:sz w:val="22"/>
          <w:szCs w:val="22"/>
        </w:rPr>
        <w:t xml:space="preserve">osobních poměrů </w:t>
      </w:r>
      <w:r w:rsidR="000A6600">
        <w:rPr>
          <w:rFonts w:asciiTheme="minorHAnsi" w:hAnsiTheme="minorHAnsi" w:cstheme="minorHAnsi"/>
          <w:sz w:val="22"/>
          <w:szCs w:val="22"/>
        </w:rPr>
        <w:t xml:space="preserve">Projektového manažera </w:t>
      </w:r>
      <w:r w:rsidR="00165306">
        <w:rPr>
          <w:rFonts w:asciiTheme="minorHAnsi" w:hAnsiTheme="minorHAnsi" w:cstheme="minorHAnsi"/>
          <w:sz w:val="22"/>
          <w:szCs w:val="22"/>
        </w:rPr>
        <w:t>a/</w:t>
      </w:r>
      <w:r w:rsidRPr="008258D4">
        <w:rPr>
          <w:rFonts w:asciiTheme="minorHAnsi" w:hAnsiTheme="minorHAnsi" w:cstheme="minorHAnsi"/>
          <w:sz w:val="22"/>
          <w:szCs w:val="22"/>
        </w:rPr>
        <w:t>nebo vzniklá až v</w:t>
      </w:r>
      <w:r w:rsidR="00CE7650">
        <w:rPr>
          <w:rFonts w:asciiTheme="minorHAnsi" w:hAnsiTheme="minorHAnsi" w:cstheme="minorHAnsi"/>
          <w:sz w:val="22"/>
          <w:szCs w:val="22"/>
        </w:rPr>
        <w:t> </w:t>
      </w:r>
      <w:r w:rsidRPr="008258D4">
        <w:rPr>
          <w:rFonts w:asciiTheme="minorHAnsi" w:hAnsiTheme="minorHAnsi" w:cstheme="minorHAnsi"/>
          <w:sz w:val="22"/>
          <w:szCs w:val="22"/>
        </w:rPr>
        <w:t xml:space="preserve">době, kdy byl </w:t>
      </w:r>
      <w:r w:rsidR="000A6600">
        <w:rPr>
          <w:rFonts w:asciiTheme="minorHAnsi" w:hAnsiTheme="minorHAnsi" w:cstheme="minorHAnsi"/>
          <w:sz w:val="22"/>
          <w:szCs w:val="22"/>
        </w:rPr>
        <w:t xml:space="preserve">Projektový manažer </w:t>
      </w:r>
      <w:r w:rsidRPr="008258D4">
        <w:rPr>
          <w:rFonts w:asciiTheme="minorHAnsi" w:hAnsiTheme="minorHAnsi" w:cstheme="minorHAnsi"/>
          <w:sz w:val="22"/>
          <w:szCs w:val="22"/>
        </w:rPr>
        <w:t>s</w:t>
      </w:r>
      <w:r w:rsidR="00CE7650">
        <w:rPr>
          <w:rFonts w:asciiTheme="minorHAnsi" w:hAnsiTheme="minorHAnsi" w:cstheme="minorHAnsi"/>
          <w:sz w:val="22"/>
          <w:szCs w:val="22"/>
        </w:rPr>
        <w:t> </w:t>
      </w:r>
      <w:r w:rsidRPr="008258D4">
        <w:rPr>
          <w:rFonts w:asciiTheme="minorHAnsi" w:hAnsiTheme="minorHAnsi" w:cstheme="minorHAnsi"/>
          <w:sz w:val="22"/>
          <w:szCs w:val="22"/>
        </w:rPr>
        <w:t>plněním svých povinnosti dle této Smlouvy v</w:t>
      </w:r>
      <w:r w:rsidR="00CE7650">
        <w:rPr>
          <w:rFonts w:asciiTheme="minorHAnsi" w:hAnsiTheme="minorHAnsi" w:cstheme="minorHAnsi"/>
          <w:sz w:val="22"/>
          <w:szCs w:val="22"/>
        </w:rPr>
        <w:t> </w:t>
      </w:r>
      <w:r w:rsidRPr="008258D4">
        <w:rPr>
          <w:rFonts w:asciiTheme="minorHAnsi" w:hAnsiTheme="minorHAnsi" w:cstheme="minorHAnsi"/>
          <w:sz w:val="22"/>
          <w:szCs w:val="22"/>
        </w:rPr>
        <w:t xml:space="preserve">prodlení, ani událost či okolnost, kterou je </w:t>
      </w:r>
      <w:r w:rsidR="000A6600">
        <w:rPr>
          <w:rFonts w:asciiTheme="minorHAnsi" w:hAnsiTheme="minorHAnsi" w:cstheme="minorHAnsi"/>
          <w:sz w:val="22"/>
          <w:szCs w:val="22"/>
        </w:rPr>
        <w:t xml:space="preserve">Projektový manažer </w:t>
      </w:r>
      <w:r w:rsidRPr="008258D4">
        <w:rPr>
          <w:rFonts w:asciiTheme="minorHAnsi" w:hAnsiTheme="minorHAnsi" w:cstheme="minorHAnsi"/>
          <w:sz w:val="22"/>
          <w:szCs w:val="22"/>
        </w:rPr>
        <w:t>povin</w:t>
      </w:r>
      <w:r w:rsidR="000A6600">
        <w:rPr>
          <w:rFonts w:asciiTheme="minorHAnsi" w:hAnsiTheme="minorHAnsi" w:cstheme="minorHAnsi"/>
          <w:sz w:val="22"/>
          <w:szCs w:val="22"/>
        </w:rPr>
        <w:t>e</w:t>
      </w:r>
      <w:r w:rsidRPr="008258D4">
        <w:rPr>
          <w:rFonts w:asciiTheme="minorHAnsi" w:hAnsiTheme="minorHAnsi" w:cstheme="minorHAnsi"/>
          <w:sz w:val="22"/>
          <w:szCs w:val="22"/>
        </w:rPr>
        <w:t>n překonat</w:t>
      </w:r>
      <w:r w:rsidR="000A6600">
        <w:rPr>
          <w:rFonts w:asciiTheme="minorHAnsi" w:hAnsiTheme="minorHAnsi" w:cstheme="minorHAnsi"/>
          <w:sz w:val="22"/>
          <w:szCs w:val="22"/>
        </w:rPr>
        <w:t>.</w:t>
      </w:r>
    </w:p>
    <w:p w14:paraId="5AC4AFE9" w14:textId="4F6F00CA" w:rsidR="00003E92" w:rsidRPr="00927AB1" w:rsidRDefault="00003E92" w:rsidP="007E507A">
      <w:pPr>
        <w:pStyle w:val="Odstavecseseznamem"/>
        <w:numPr>
          <w:ilvl w:val="0"/>
          <w:numId w:val="24"/>
        </w:numPr>
        <w:spacing w:before="120" w:after="120" w:line="276" w:lineRule="auto"/>
        <w:ind w:left="567" w:hanging="567"/>
        <w:contextualSpacing w:val="0"/>
        <w:jc w:val="both"/>
        <w:rPr>
          <w:rFonts w:asciiTheme="minorHAnsi" w:hAnsiTheme="minorHAnsi" w:cstheme="minorHAnsi"/>
          <w:sz w:val="22"/>
          <w:szCs w:val="22"/>
        </w:rPr>
      </w:pPr>
      <w:r w:rsidRPr="00927AB1">
        <w:rPr>
          <w:rFonts w:asciiTheme="minorHAnsi" w:hAnsiTheme="minorHAnsi" w:cstheme="minorHAnsi"/>
          <w:sz w:val="22"/>
          <w:szCs w:val="22"/>
        </w:rPr>
        <w:t>V</w:t>
      </w:r>
      <w:r w:rsidR="00CE7650">
        <w:rPr>
          <w:rFonts w:asciiTheme="minorHAnsi" w:hAnsiTheme="minorHAnsi" w:cstheme="minorHAnsi"/>
          <w:sz w:val="22"/>
          <w:szCs w:val="22"/>
        </w:rPr>
        <w:t> </w:t>
      </w:r>
      <w:r w:rsidRPr="00927AB1">
        <w:rPr>
          <w:rFonts w:asciiTheme="minorHAnsi" w:hAnsiTheme="minorHAnsi" w:cstheme="minorHAnsi"/>
          <w:sz w:val="22"/>
          <w:szCs w:val="22"/>
        </w:rPr>
        <w:t xml:space="preserve">případě vzniku okolnosti nebo události Vyšší moci, je </w:t>
      </w:r>
      <w:r w:rsidR="000A6600">
        <w:rPr>
          <w:rFonts w:asciiTheme="minorHAnsi" w:hAnsiTheme="minorHAnsi" w:cstheme="minorHAnsi"/>
          <w:sz w:val="22"/>
          <w:szCs w:val="22"/>
        </w:rPr>
        <w:t xml:space="preserve">Projektový manažer </w:t>
      </w:r>
      <w:r w:rsidRPr="00927AB1">
        <w:rPr>
          <w:rFonts w:asciiTheme="minorHAnsi" w:hAnsiTheme="minorHAnsi" w:cstheme="minorHAnsi"/>
          <w:sz w:val="22"/>
          <w:szCs w:val="22"/>
        </w:rPr>
        <w:t>povin</w:t>
      </w:r>
      <w:r w:rsidR="000A6600">
        <w:rPr>
          <w:rFonts w:asciiTheme="minorHAnsi" w:hAnsiTheme="minorHAnsi" w:cstheme="minorHAnsi"/>
          <w:sz w:val="22"/>
          <w:szCs w:val="22"/>
        </w:rPr>
        <w:t xml:space="preserve">en </w:t>
      </w:r>
      <w:r w:rsidRPr="00927AB1">
        <w:rPr>
          <w:rFonts w:asciiTheme="minorHAnsi" w:hAnsiTheme="minorHAnsi" w:cstheme="minorHAnsi"/>
          <w:sz w:val="22"/>
          <w:szCs w:val="22"/>
        </w:rPr>
        <w:t xml:space="preserve">o takovém vzniku Vyšší moci písemně informovat bez zbytečného odkladu </w:t>
      </w:r>
      <w:r w:rsidR="000A6600">
        <w:rPr>
          <w:rFonts w:asciiTheme="minorHAnsi" w:hAnsiTheme="minorHAnsi" w:cstheme="minorHAnsi"/>
          <w:sz w:val="22"/>
          <w:szCs w:val="22"/>
        </w:rPr>
        <w:t>Klienta</w:t>
      </w:r>
      <w:r w:rsidRPr="00927AB1">
        <w:rPr>
          <w:rFonts w:asciiTheme="minorHAnsi" w:hAnsiTheme="minorHAnsi" w:cstheme="minorHAnsi"/>
          <w:sz w:val="22"/>
          <w:szCs w:val="22"/>
        </w:rPr>
        <w:t xml:space="preserve">, včetně očekávané délky trvání Vyšší moci, a předložit veškeré podklady prokazující její vznik. </w:t>
      </w:r>
    </w:p>
    <w:p w14:paraId="469D6E69" w14:textId="551DBC00" w:rsidR="00003E92" w:rsidRPr="00927AB1" w:rsidRDefault="00003E92" w:rsidP="007E507A">
      <w:pPr>
        <w:pStyle w:val="Odstavecseseznamem"/>
        <w:numPr>
          <w:ilvl w:val="0"/>
          <w:numId w:val="24"/>
        </w:numPr>
        <w:spacing w:before="120" w:after="120" w:line="276" w:lineRule="auto"/>
        <w:ind w:left="567" w:hanging="567"/>
        <w:contextualSpacing w:val="0"/>
        <w:jc w:val="both"/>
        <w:rPr>
          <w:rFonts w:asciiTheme="minorHAnsi" w:hAnsiTheme="minorHAnsi" w:cstheme="minorHAnsi"/>
          <w:sz w:val="22"/>
          <w:szCs w:val="22"/>
        </w:rPr>
      </w:pPr>
      <w:r w:rsidRPr="00927AB1">
        <w:rPr>
          <w:rFonts w:asciiTheme="minorHAnsi" w:hAnsiTheme="minorHAnsi" w:cstheme="minorHAnsi"/>
          <w:sz w:val="22"/>
          <w:szCs w:val="22"/>
        </w:rPr>
        <w:t>Vznik Vyšší moci nezbavuje Smluvní strany povinnosti učinit veškerá právní jednání a úkony za účelem zmírnění nebo předcházení dopadů Vyšší moci. Náklady spojené s</w:t>
      </w:r>
      <w:r w:rsidR="00CE7650">
        <w:rPr>
          <w:rFonts w:asciiTheme="minorHAnsi" w:hAnsiTheme="minorHAnsi" w:cstheme="minorHAnsi"/>
          <w:sz w:val="22"/>
          <w:szCs w:val="22"/>
        </w:rPr>
        <w:t> </w:t>
      </w:r>
      <w:r w:rsidRPr="00927AB1">
        <w:rPr>
          <w:rFonts w:asciiTheme="minorHAnsi" w:hAnsiTheme="minorHAnsi" w:cstheme="minorHAnsi"/>
          <w:sz w:val="22"/>
          <w:szCs w:val="22"/>
        </w:rPr>
        <w:t xml:space="preserve">přijetím těchto opatření a odstranění následků působení Vyšší moci nese </w:t>
      </w:r>
      <w:r w:rsidR="000A6600">
        <w:rPr>
          <w:rFonts w:asciiTheme="minorHAnsi" w:hAnsiTheme="minorHAnsi" w:cstheme="minorHAnsi"/>
          <w:sz w:val="22"/>
          <w:szCs w:val="22"/>
        </w:rPr>
        <w:t>Klient</w:t>
      </w:r>
      <w:r w:rsidRPr="00927AB1">
        <w:rPr>
          <w:rFonts w:asciiTheme="minorHAnsi" w:hAnsiTheme="minorHAnsi" w:cstheme="minorHAnsi"/>
          <w:sz w:val="22"/>
          <w:szCs w:val="22"/>
        </w:rPr>
        <w:t>.</w:t>
      </w:r>
    </w:p>
    <w:p w14:paraId="51F0B15A" w14:textId="77777777" w:rsidR="00003E92" w:rsidRDefault="00003E92" w:rsidP="00A55B26">
      <w:pPr>
        <w:spacing w:before="120" w:after="120" w:line="276" w:lineRule="auto"/>
        <w:jc w:val="both"/>
        <w:rPr>
          <w:rFonts w:asciiTheme="minorHAnsi" w:hAnsiTheme="minorHAnsi" w:cstheme="minorHAnsi"/>
          <w:sz w:val="22"/>
          <w:szCs w:val="22"/>
        </w:rPr>
      </w:pPr>
    </w:p>
    <w:p w14:paraId="01EADA00" w14:textId="54FD2B9A" w:rsidR="00C32311" w:rsidRPr="00735A0A" w:rsidRDefault="00A15B18" w:rsidP="00A55B26">
      <w:pPr>
        <w:spacing w:before="120" w:line="276" w:lineRule="auto"/>
        <w:jc w:val="center"/>
        <w:rPr>
          <w:rFonts w:asciiTheme="minorHAnsi" w:hAnsiTheme="minorHAnsi" w:cstheme="minorHAnsi"/>
          <w:b/>
          <w:bCs/>
          <w:sz w:val="22"/>
          <w:szCs w:val="22"/>
          <w:u w:val="single"/>
        </w:rPr>
      </w:pPr>
      <w:r w:rsidRPr="0045022B">
        <w:rPr>
          <w:rFonts w:asciiTheme="minorHAnsi" w:hAnsiTheme="minorHAnsi" w:cstheme="minorHAnsi"/>
          <w:b/>
          <w:bCs/>
          <w:sz w:val="22"/>
          <w:szCs w:val="22"/>
          <w:u w:val="single"/>
        </w:rPr>
        <w:t xml:space="preserve">ČLÁNEK </w:t>
      </w:r>
      <w:r w:rsidR="00C32311" w:rsidRPr="0045022B">
        <w:rPr>
          <w:rFonts w:asciiTheme="minorHAnsi" w:hAnsiTheme="minorHAnsi" w:cstheme="minorHAnsi"/>
          <w:b/>
          <w:bCs/>
          <w:sz w:val="22"/>
          <w:szCs w:val="22"/>
          <w:u w:val="single"/>
        </w:rPr>
        <w:t>XV.</w:t>
      </w:r>
    </w:p>
    <w:p w14:paraId="29B9D78A" w14:textId="4F4090E7" w:rsidR="00C32311" w:rsidRPr="00AE132B" w:rsidRDefault="00A15B18" w:rsidP="00A55B26">
      <w:pPr>
        <w:spacing w:after="120" w:line="276" w:lineRule="auto"/>
        <w:jc w:val="center"/>
        <w:rPr>
          <w:rFonts w:asciiTheme="minorHAnsi" w:hAnsiTheme="minorHAnsi" w:cstheme="minorHAnsi"/>
          <w:b/>
          <w:caps/>
          <w:sz w:val="22"/>
          <w:szCs w:val="22"/>
          <w:u w:val="single"/>
        </w:rPr>
      </w:pPr>
      <w:r>
        <w:rPr>
          <w:rFonts w:asciiTheme="minorHAnsi" w:hAnsiTheme="minorHAnsi" w:cstheme="minorHAnsi"/>
          <w:b/>
          <w:caps/>
          <w:sz w:val="22"/>
          <w:szCs w:val="22"/>
          <w:u w:val="single"/>
        </w:rPr>
        <w:t xml:space="preserve">komunikace smluvních stran a </w:t>
      </w:r>
      <w:r w:rsidR="00934F5E">
        <w:rPr>
          <w:rFonts w:asciiTheme="minorHAnsi" w:hAnsiTheme="minorHAnsi" w:cstheme="minorHAnsi"/>
          <w:b/>
          <w:caps/>
          <w:sz w:val="22"/>
          <w:szCs w:val="22"/>
          <w:u w:val="single"/>
        </w:rPr>
        <w:t xml:space="preserve">KONTAKTNÍ OSOBY </w:t>
      </w:r>
    </w:p>
    <w:p w14:paraId="008A57EC" w14:textId="00C28C5D" w:rsidR="00A15B18" w:rsidRPr="00C31656" w:rsidRDefault="00A15B18" w:rsidP="007E507A">
      <w:pPr>
        <w:numPr>
          <w:ilvl w:val="0"/>
          <w:numId w:val="13"/>
        </w:numPr>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Veškerá komunikace související s</w:t>
      </w:r>
      <w:r w:rsidR="00CE7650">
        <w:rPr>
          <w:rFonts w:asciiTheme="minorHAnsi" w:hAnsiTheme="minorHAnsi" w:cstheme="minorHAnsi"/>
          <w:sz w:val="22"/>
          <w:szCs w:val="22"/>
        </w:rPr>
        <w:t> </w:t>
      </w:r>
      <w:r>
        <w:rPr>
          <w:rFonts w:asciiTheme="minorHAnsi" w:hAnsiTheme="minorHAnsi" w:cstheme="minorHAnsi"/>
          <w:sz w:val="22"/>
          <w:szCs w:val="22"/>
        </w:rPr>
        <w:t xml:space="preserve">poskytováním Služeb dle této Smlouvy mezi Smluvními stranami a vůči třetím osobám bude probíhat </w:t>
      </w:r>
      <w:r w:rsidRPr="00C31656">
        <w:rPr>
          <w:rFonts w:asciiTheme="minorHAnsi" w:hAnsiTheme="minorHAnsi" w:cstheme="minorHAnsi"/>
          <w:sz w:val="22"/>
          <w:szCs w:val="22"/>
        </w:rPr>
        <w:t>výlučně v</w:t>
      </w:r>
      <w:r w:rsidR="00CE7650" w:rsidRPr="00C31656">
        <w:rPr>
          <w:rFonts w:asciiTheme="minorHAnsi" w:hAnsiTheme="minorHAnsi" w:cstheme="minorHAnsi"/>
          <w:sz w:val="22"/>
          <w:szCs w:val="22"/>
        </w:rPr>
        <w:t> </w:t>
      </w:r>
      <w:r w:rsidRPr="00C31656">
        <w:rPr>
          <w:rFonts w:asciiTheme="minorHAnsi" w:hAnsiTheme="minorHAnsi" w:cstheme="minorHAnsi"/>
          <w:sz w:val="22"/>
          <w:szCs w:val="22"/>
        </w:rPr>
        <w:t>českém jazyce</w:t>
      </w:r>
      <w:r w:rsidR="006221EA" w:rsidRPr="00C31656">
        <w:rPr>
          <w:rFonts w:asciiTheme="minorHAnsi" w:hAnsiTheme="minorHAnsi" w:cstheme="minorHAnsi"/>
          <w:sz w:val="22"/>
          <w:szCs w:val="22"/>
        </w:rPr>
        <w:t>, vyjma osobní komunikace, kterou je možné vést i ve slovenském jazyce</w:t>
      </w:r>
      <w:r w:rsidRPr="00C31656">
        <w:rPr>
          <w:rFonts w:asciiTheme="minorHAnsi" w:hAnsiTheme="minorHAnsi" w:cstheme="minorHAnsi"/>
          <w:sz w:val="22"/>
          <w:szCs w:val="22"/>
        </w:rPr>
        <w:t xml:space="preserve">. </w:t>
      </w:r>
      <w:r w:rsidR="00217E99" w:rsidRPr="00C31656">
        <w:rPr>
          <w:rFonts w:asciiTheme="minorHAnsi" w:hAnsiTheme="minorHAnsi" w:cstheme="minorHAnsi"/>
          <w:sz w:val="22"/>
          <w:szCs w:val="22"/>
        </w:rPr>
        <w:t xml:space="preserve">Veškerá dokumentace </w:t>
      </w:r>
      <w:r w:rsidR="001C5EFE" w:rsidRPr="00C31656">
        <w:rPr>
          <w:rFonts w:asciiTheme="minorHAnsi" w:hAnsiTheme="minorHAnsi" w:cstheme="minorHAnsi"/>
          <w:sz w:val="22"/>
          <w:szCs w:val="22"/>
        </w:rPr>
        <w:t>vztahující se k</w:t>
      </w:r>
      <w:r w:rsidR="00CE7650" w:rsidRPr="00C31656">
        <w:rPr>
          <w:rFonts w:asciiTheme="minorHAnsi" w:hAnsiTheme="minorHAnsi" w:cstheme="minorHAnsi"/>
          <w:sz w:val="22"/>
          <w:szCs w:val="22"/>
        </w:rPr>
        <w:t> </w:t>
      </w:r>
      <w:r w:rsidR="001C5EFE" w:rsidRPr="00C31656">
        <w:rPr>
          <w:rFonts w:asciiTheme="minorHAnsi" w:hAnsiTheme="minorHAnsi" w:cstheme="minorHAnsi"/>
          <w:sz w:val="22"/>
          <w:szCs w:val="22"/>
        </w:rPr>
        <w:t>poskytovaným Službám bude výlučně v</w:t>
      </w:r>
      <w:r w:rsidR="00CE7650" w:rsidRPr="00C31656">
        <w:rPr>
          <w:rFonts w:asciiTheme="minorHAnsi" w:hAnsiTheme="minorHAnsi" w:cstheme="minorHAnsi"/>
          <w:sz w:val="22"/>
          <w:szCs w:val="22"/>
        </w:rPr>
        <w:t> </w:t>
      </w:r>
      <w:r w:rsidR="001C5EFE" w:rsidRPr="00C31656">
        <w:rPr>
          <w:rFonts w:asciiTheme="minorHAnsi" w:hAnsiTheme="minorHAnsi" w:cstheme="minorHAnsi"/>
          <w:sz w:val="22"/>
          <w:szCs w:val="22"/>
        </w:rPr>
        <w:t xml:space="preserve">českém jazyce. </w:t>
      </w:r>
    </w:p>
    <w:p w14:paraId="53C7EE5F" w14:textId="121E07C2" w:rsidR="00C53883" w:rsidRPr="002871F5" w:rsidRDefault="00C53883" w:rsidP="007E507A">
      <w:pPr>
        <w:numPr>
          <w:ilvl w:val="0"/>
          <w:numId w:val="13"/>
        </w:numPr>
        <w:spacing w:before="120" w:after="120" w:line="276" w:lineRule="auto"/>
        <w:ind w:left="567" w:hanging="567"/>
        <w:jc w:val="both"/>
        <w:rPr>
          <w:rFonts w:asciiTheme="minorHAnsi" w:hAnsiTheme="minorHAnsi" w:cstheme="minorHAnsi"/>
          <w:sz w:val="22"/>
          <w:szCs w:val="22"/>
        </w:rPr>
      </w:pPr>
      <w:r w:rsidRPr="002871F5">
        <w:rPr>
          <w:rFonts w:asciiTheme="minorHAnsi" w:hAnsiTheme="minorHAnsi" w:cstheme="minorHAnsi"/>
          <w:sz w:val="22"/>
          <w:szCs w:val="22"/>
        </w:rPr>
        <w:t xml:space="preserve">Smluvní strany určily následující fyzické osoby odpovědné za </w:t>
      </w:r>
      <w:r w:rsidR="00A36A4F" w:rsidRPr="002871F5">
        <w:rPr>
          <w:rFonts w:asciiTheme="minorHAnsi" w:hAnsiTheme="minorHAnsi" w:cstheme="minorHAnsi"/>
          <w:sz w:val="22"/>
          <w:szCs w:val="22"/>
        </w:rPr>
        <w:t xml:space="preserve">komunikaci a </w:t>
      </w:r>
      <w:r w:rsidRPr="002871F5">
        <w:rPr>
          <w:rFonts w:asciiTheme="minorHAnsi" w:hAnsiTheme="minorHAnsi" w:cstheme="minorHAnsi"/>
          <w:sz w:val="22"/>
          <w:szCs w:val="22"/>
        </w:rPr>
        <w:t>řešení a vyřizování běžných záležitostí vyplývajících z</w:t>
      </w:r>
      <w:r w:rsidR="00CE7650">
        <w:rPr>
          <w:rFonts w:asciiTheme="minorHAnsi" w:hAnsiTheme="minorHAnsi" w:cstheme="minorHAnsi"/>
          <w:sz w:val="22"/>
          <w:szCs w:val="22"/>
        </w:rPr>
        <w:t> </w:t>
      </w:r>
      <w:r w:rsidRPr="002871F5">
        <w:rPr>
          <w:rFonts w:asciiTheme="minorHAnsi" w:hAnsiTheme="minorHAnsi" w:cstheme="minorHAnsi"/>
          <w:sz w:val="22"/>
          <w:szCs w:val="22"/>
        </w:rPr>
        <w:t>plnění předmětu této Smlouvy:</w:t>
      </w:r>
    </w:p>
    <w:p w14:paraId="3810986A" w14:textId="7C5A965D" w:rsidR="00C53883" w:rsidRPr="002871F5" w:rsidRDefault="00C53883" w:rsidP="007E507A">
      <w:pPr>
        <w:pStyle w:val="Odstavecseseznamem"/>
        <w:numPr>
          <w:ilvl w:val="0"/>
          <w:numId w:val="11"/>
        </w:numPr>
        <w:spacing w:after="120" w:line="276" w:lineRule="auto"/>
        <w:ind w:left="1134" w:hanging="567"/>
        <w:rPr>
          <w:rFonts w:asciiTheme="minorHAnsi" w:hAnsiTheme="minorHAnsi" w:cstheme="minorHAnsi"/>
          <w:sz w:val="22"/>
          <w:szCs w:val="22"/>
        </w:rPr>
      </w:pPr>
      <w:r w:rsidRPr="002871F5">
        <w:rPr>
          <w:rFonts w:asciiTheme="minorHAnsi" w:hAnsiTheme="minorHAnsi" w:cstheme="minorHAnsi"/>
          <w:sz w:val="22"/>
          <w:szCs w:val="22"/>
        </w:rPr>
        <w:t xml:space="preserve">za </w:t>
      </w:r>
      <w:r w:rsidRPr="002871F5">
        <w:rPr>
          <w:rFonts w:asciiTheme="minorHAnsi" w:hAnsiTheme="minorHAnsi" w:cstheme="minorHAnsi"/>
          <w:sz w:val="22"/>
          <w:szCs w:val="22"/>
          <w:u w:val="single"/>
        </w:rPr>
        <w:t>Projektového manažera:</w:t>
      </w:r>
      <w:r w:rsidRPr="002871F5">
        <w:rPr>
          <w:rFonts w:asciiTheme="minorHAnsi" w:hAnsiTheme="minorHAnsi" w:cstheme="minorHAnsi"/>
          <w:sz w:val="22"/>
          <w:szCs w:val="22"/>
        </w:rPr>
        <w:t xml:space="preserve"> </w:t>
      </w:r>
    </w:p>
    <w:p w14:paraId="6FB3F58B" w14:textId="43693711" w:rsidR="00C53883" w:rsidRPr="002871F5" w:rsidRDefault="00C53883" w:rsidP="007E507A">
      <w:pPr>
        <w:pStyle w:val="Odstavecseseznamem"/>
        <w:numPr>
          <w:ilvl w:val="0"/>
          <w:numId w:val="12"/>
        </w:numPr>
        <w:spacing w:after="120" w:line="276" w:lineRule="auto"/>
        <w:ind w:left="1701" w:hanging="567"/>
        <w:jc w:val="both"/>
        <w:rPr>
          <w:rFonts w:asciiTheme="minorHAnsi" w:hAnsiTheme="minorHAnsi" w:cstheme="minorHAnsi"/>
          <w:sz w:val="22"/>
          <w:szCs w:val="22"/>
        </w:rPr>
      </w:pPr>
      <w:r w:rsidRPr="002871F5">
        <w:rPr>
          <w:rFonts w:asciiTheme="minorHAnsi" w:hAnsiTheme="minorHAnsi" w:cstheme="minorHAnsi"/>
          <w:sz w:val="22"/>
          <w:szCs w:val="22"/>
        </w:rPr>
        <w:t>pan</w:t>
      </w:r>
      <w:r w:rsidR="00770313">
        <w:rPr>
          <w:rFonts w:asciiTheme="minorHAnsi" w:hAnsiTheme="minorHAnsi" w:cstheme="minorHAnsi"/>
          <w:sz w:val="22"/>
          <w:szCs w:val="22"/>
        </w:rPr>
        <w:t xml:space="preserve"> </w:t>
      </w:r>
      <w:r w:rsidR="00770313">
        <w:rPr>
          <w:rFonts w:asciiTheme="minorHAnsi" w:hAnsiTheme="minorHAnsi" w:cstheme="minorHAnsi"/>
          <w:b/>
          <w:bCs/>
          <w:sz w:val="22"/>
          <w:szCs w:val="22"/>
        </w:rPr>
        <w:t>Ing. Václav Vejvoda</w:t>
      </w:r>
      <w:r w:rsidRPr="002871F5">
        <w:rPr>
          <w:rFonts w:asciiTheme="minorHAnsi" w:hAnsiTheme="minorHAnsi" w:cstheme="minorHAnsi"/>
          <w:sz w:val="22"/>
          <w:szCs w:val="22"/>
        </w:rPr>
        <w:t xml:space="preserve">, pozice: </w:t>
      </w:r>
      <w:r w:rsidR="00770313">
        <w:rPr>
          <w:rFonts w:asciiTheme="minorHAnsi" w:hAnsiTheme="minorHAnsi" w:cstheme="minorHAnsi"/>
          <w:sz w:val="22"/>
          <w:szCs w:val="22"/>
        </w:rPr>
        <w:t>jednatel</w:t>
      </w:r>
      <w:r w:rsidRPr="002871F5">
        <w:rPr>
          <w:rFonts w:asciiTheme="minorHAnsi" w:hAnsiTheme="minorHAnsi" w:cstheme="minorHAnsi"/>
          <w:sz w:val="22"/>
          <w:szCs w:val="22"/>
        </w:rPr>
        <w:t xml:space="preserve">, tel: </w:t>
      </w:r>
      <w:r w:rsidR="00622A55">
        <w:rPr>
          <w:rFonts w:asciiTheme="minorHAnsi" w:hAnsiTheme="minorHAnsi" w:cstheme="minorHAnsi"/>
          <w:sz w:val="22"/>
          <w:szCs w:val="22"/>
        </w:rPr>
        <w:t>…………</w:t>
      </w:r>
      <w:r w:rsidR="00770313">
        <w:rPr>
          <w:rFonts w:asciiTheme="minorHAnsi" w:hAnsiTheme="minorHAnsi" w:cstheme="minorHAnsi"/>
          <w:sz w:val="22"/>
          <w:szCs w:val="22"/>
        </w:rPr>
        <w:t>,</w:t>
      </w:r>
      <w:r w:rsidRPr="002871F5">
        <w:rPr>
          <w:rFonts w:asciiTheme="minorHAnsi" w:hAnsiTheme="minorHAnsi" w:cstheme="minorHAnsi"/>
          <w:sz w:val="22"/>
          <w:szCs w:val="22"/>
        </w:rPr>
        <w:t xml:space="preserve"> e-mail</w:t>
      </w:r>
      <w:r w:rsidR="00770313">
        <w:rPr>
          <w:rFonts w:asciiTheme="minorHAnsi" w:hAnsiTheme="minorHAnsi" w:cstheme="minorHAnsi"/>
          <w:sz w:val="22"/>
          <w:szCs w:val="22"/>
        </w:rPr>
        <w:t xml:space="preserve">: </w:t>
      </w:r>
      <w:r w:rsidR="00622A55">
        <w:rPr>
          <w:rFonts w:asciiTheme="minorHAnsi" w:hAnsiTheme="minorHAnsi" w:cstheme="minorHAnsi"/>
          <w:sz w:val="22"/>
          <w:szCs w:val="22"/>
        </w:rPr>
        <w:t>…</w:t>
      </w:r>
      <w:proofErr w:type="gramStart"/>
      <w:r w:rsidR="00622A55">
        <w:rPr>
          <w:rFonts w:asciiTheme="minorHAnsi" w:hAnsiTheme="minorHAnsi" w:cstheme="minorHAnsi"/>
          <w:sz w:val="22"/>
          <w:szCs w:val="22"/>
        </w:rPr>
        <w:t>…….</w:t>
      </w:r>
      <w:proofErr w:type="gramEnd"/>
      <w:r w:rsidR="00622A55">
        <w:rPr>
          <w:rFonts w:asciiTheme="minorHAnsi" w:hAnsiTheme="minorHAnsi" w:cstheme="minorHAnsi"/>
          <w:sz w:val="22"/>
          <w:szCs w:val="22"/>
        </w:rPr>
        <w:t>.</w:t>
      </w:r>
      <w:r w:rsidRPr="002871F5">
        <w:rPr>
          <w:rFonts w:asciiTheme="minorHAnsi" w:hAnsiTheme="minorHAnsi" w:cstheme="minorHAnsi"/>
          <w:sz w:val="22"/>
          <w:szCs w:val="22"/>
        </w:rPr>
        <w:t>;</w:t>
      </w:r>
    </w:p>
    <w:p w14:paraId="53F31AE3" w14:textId="65715114" w:rsidR="00C53883" w:rsidRPr="002871F5" w:rsidRDefault="00C53883" w:rsidP="007E507A">
      <w:pPr>
        <w:pStyle w:val="Odstavecseseznamem"/>
        <w:numPr>
          <w:ilvl w:val="0"/>
          <w:numId w:val="12"/>
        </w:numPr>
        <w:spacing w:after="120" w:line="276" w:lineRule="auto"/>
        <w:ind w:left="1701" w:hanging="567"/>
        <w:jc w:val="both"/>
        <w:rPr>
          <w:rFonts w:asciiTheme="minorHAnsi" w:hAnsiTheme="minorHAnsi" w:cstheme="minorHAnsi"/>
          <w:sz w:val="22"/>
          <w:szCs w:val="22"/>
        </w:rPr>
      </w:pPr>
      <w:r w:rsidRPr="002871F5">
        <w:rPr>
          <w:rFonts w:asciiTheme="minorHAnsi" w:hAnsiTheme="minorHAnsi" w:cstheme="minorHAnsi"/>
          <w:sz w:val="22"/>
          <w:szCs w:val="22"/>
        </w:rPr>
        <w:t>pan</w:t>
      </w:r>
      <w:r w:rsidR="00770313">
        <w:rPr>
          <w:rFonts w:asciiTheme="minorHAnsi" w:hAnsiTheme="minorHAnsi" w:cstheme="minorHAnsi"/>
          <w:sz w:val="22"/>
          <w:szCs w:val="22"/>
        </w:rPr>
        <w:t xml:space="preserve"> </w:t>
      </w:r>
      <w:r w:rsidR="00770313" w:rsidRPr="00770313">
        <w:rPr>
          <w:rFonts w:asciiTheme="minorHAnsi" w:hAnsiTheme="minorHAnsi" w:cstheme="minorHAnsi"/>
          <w:b/>
          <w:bCs/>
          <w:sz w:val="22"/>
          <w:szCs w:val="22"/>
        </w:rPr>
        <w:t>Ing. Tomáš Kraus</w:t>
      </w:r>
      <w:r w:rsidRPr="002871F5">
        <w:rPr>
          <w:rFonts w:asciiTheme="minorHAnsi" w:hAnsiTheme="minorHAnsi" w:cstheme="minorHAnsi"/>
          <w:sz w:val="22"/>
          <w:szCs w:val="22"/>
        </w:rPr>
        <w:t xml:space="preserve">, pozice: </w:t>
      </w:r>
      <w:r w:rsidR="00770313">
        <w:rPr>
          <w:rFonts w:asciiTheme="minorHAnsi" w:hAnsiTheme="minorHAnsi" w:cstheme="minorHAnsi"/>
          <w:sz w:val="22"/>
          <w:szCs w:val="22"/>
        </w:rPr>
        <w:t>vedoucí projektový manažer</w:t>
      </w:r>
      <w:r w:rsidRPr="002871F5">
        <w:rPr>
          <w:rFonts w:asciiTheme="minorHAnsi" w:hAnsiTheme="minorHAnsi" w:cstheme="minorHAnsi"/>
          <w:sz w:val="22"/>
          <w:szCs w:val="22"/>
        </w:rPr>
        <w:t xml:space="preserve">, tel: </w:t>
      </w:r>
      <w:proofErr w:type="gramStart"/>
      <w:r w:rsidR="00622A55">
        <w:rPr>
          <w:rFonts w:asciiTheme="minorHAnsi" w:hAnsiTheme="minorHAnsi" w:cstheme="minorHAnsi"/>
          <w:sz w:val="22"/>
          <w:szCs w:val="22"/>
        </w:rPr>
        <w:t>…….</w:t>
      </w:r>
      <w:proofErr w:type="gramEnd"/>
      <w:r w:rsidR="00622A55">
        <w:rPr>
          <w:rFonts w:asciiTheme="minorHAnsi" w:hAnsiTheme="minorHAnsi" w:cstheme="minorHAnsi"/>
          <w:sz w:val="22"/>
          <w:szCs w:val="22"/>
        </w:rPr>
        <w:t>.</w:t>
      </w:r>
      <w:r w:rsidRPr="002871F5">
        <w:rPr>
          <w:rFonts w:asciiTheme="minorHAnsi" w:hAnsiTheme="minorHAnsi" w:cstheme="minorHAnsi"/>
          <w:sz w:val="22"/>
          <w:szCs w:val="22"/>
        </w:rPr>
        <w:t xml:space="preserve">, e-mail: </w:t>
      </w:r>
      <w:r w:rsidR="00622A55">
        <w:rPr>
          <w:rFonts w:asciiTheme="minorHAnsi" w:hAnsiTheme="minorHAnsi" w:cstheme="minorHAnsi"/>
          <w:sz w:val="22"/>
          <w:szCs w:val="22"/>
        </w:rPr>
        <w:t>….</w:t>
      </w:r>
    </w:p>
    <w:p w14:paraId="60A11CAC" w14:textId="77777777" w:rsidR="00C53883" w:rsidRPr="002871F5" w:rsidRDefault="00C53883" w:rsidP="00A55B26">
      <w:pPr>
        <w:pStyle w:val="Odstavecseseznamem"/>
        <w:spacing w:after="120" w:line="276" w:lineRule="auto"/>
        <w:ind w:left="1134"/>
        <w:jc w:val="both"/>
        <w:rPr>
          <w:rFonts w:asciiTheme="minorHAnsi" w:hAnsiTheme="minorHAnsi" w:cstheme="minorHAnsi"/>
          <w:sz w:val="22"/>
          <w:szCs w:val="22"/>
        </w:rPr>
      </w:pPr>
    </w:p>
    <w:p w14:paraId="65DFC9EF" w14:textId="3BB9BD92" w:rsidR="00C53883" w:rsidRPr="002871F5" w:rsidRDefault="00C53883" w:rsidP="007E507A">
      <w:pPr>
        <w:pStyle w:val="Odstavecseseznamem"/>
        <w:numPr>
          <w:ilvl w:val="0"/>
          <w:numId w:val="11"/>
        </w:numPr>
        <w:spacing w:after="120" w:line="276" w:lineRule="auto"/>
        <w:ind w:left="1134" w:hanging="567"/>
        <w:rPr>
          <w:rFonts w:asciiTheme="minorHAnsi" w:hAnsiTheme="minorHAnsi" w:cstheme="minorHAnsi"/>
          <w:sz w:val="22"/>
          <w:szCs w:val="22"/>
        </w:rPr>
      </w:pPr>
      <w:r w:rsidRPr="002871F5">
        <w:rPr>
          <w:rFonts w:asciiTheme="minorHAnsi" w:hAnsiTheme="minorHAnsi" w:cstheme="minorHAnsi"/>
          <w:sz w:val="22"/>
          <w:szCs w:val="22"/>
        </w:rPr>
        <w:lastRenderedPageBreak/>
        <w:t xml:space="preserve">za </w:t>
      </w:r>
      <w:r w:rsidRPr="002871F5">
        <w:rPr>
          <w:rFonts w:asciiTheme="minorHAnsi" w:hAnsiTheme="minorHAnsi" w:cstheme="minorHAnsi"/>
          <w:sz w:val="22"/>
          <w:szCs w:val="22"/>
          <w:u w:val="single"/>
        </w:rPr>
        <w:t>Klienta:</w:t>
      </w:r>
    </w:p>
    <w:p w14:paraId="4741B347" w14:textId="059EA768" w:rsidR="00C53883" w:rsidRPr="0062545C" w:rsidRDefault="00C53883" w:rsidP="007E507A">
      <w:pPr>
        <w:pStyle w:val="Odstavecseseznamem"/>
        <w:numPr>
          <w:ilvl w:val="0"/>
          <w:numId w:val="12"/>
        </w:numPr>
        <w:spacing w:after="120" w:line="276" w:lineRule="auto"/>
        <w:ind w:left="1701" w:hanging="567"/>
        <w:jc w:val="both"/>
        <w:rPr>
          <w:rFonts w:asciiTheme="minorHAnsi" w:hAnsiTheme="minorHAnsi" w:cstheme="minorHAnsi"/>
          <w:sz w:val="22"/>
          <w:szCs w:val="22"/>
        </w:rPr>
      </w:pPr>
      <w:r w:rsidRPr="0062545C">
        <w:rPr>
          <w:rFonts w:asciiTheme="minorHAnsi" w:hAnsiTheme="minorHAnsi" w:cstheme="minorHAnsi"/>
          <w:sz w:val="22"/>
          <w:szCs w:val="22"/>
        </w:rPr>
        <w:t>pan</w:t>
      </w:r>
      <w:r w:rsidR="00400A4E">
        <w:rPr>
          <w:rFonts w:asciiTheme="minorHAnsi" w:hAnsiTheme="minorHAnsi" w:cstheme="minorHAnsi"/>
          <w:sz w:val="22"/>
          <w:szCs w:val="22"/>
        </w:rPr>
        <w:t xml:space="preserve"> </w:t>
      </w:r>
      <w:r w:rsidR="009C4A46" w:rsidRPr="006221EA">
        <w:rPr>
          <w:rFonts w:asciiTheme="minorHAnsi" w:hAnsiTheme="minorHAnsi" w:cstheme="minorHAnsi"/>
          <w:b/>
          <w:bCs/>
          <w:sz w:val="22"/>
          <w:szCs w:val="22"/>
        </w:rPr>
        <w:t>Petr Urbánek</w:t>
      </w:r>
      <w:r w:rsidR="00624698" w:rsidRPr="00624698">
        <w:rPr>
          <w:rFonts w:asciiTheme="minorHAnsi" w:hAnsiTheme="minorHAnsi" w:cstheme="minorHAnsi"/>
          <w:sz w:val="22"/>
          <w:szCs w:val="22"/>
        </w:rPr>
        <w:t>,</w:t>
      </w:r>
      <w:r w:rsidR="00624698">
        <w:rPr>
          <w:rFonts w:asciiTheme="minorHAnsi" w:hAnsiTheme="minorHAnsi" w:cstheme="minorHAnsi"/>
          <w:b/>
          <w:bCs/>
          <w:sz w:val="22"/>
          <w:szCs w:val="22"/>
        </w:rPr>
        <w:t xml:space="preserve"> </w:t>
      </w:r>
      <w:r w:rsidRPr="0062545C">
        <w:rPr>
          <w:rFonts w:asciiTheme="minorHAnsi" w:hAnsiTheme="minorHAnsi" w:cstheme="minorHAnsi"/>
          <w:sz w:val="22"/>
          <w:szCs w:val="22"/>
        </w:rPr>
        <w:t xml:space="preserve">pozice: </w:t>
      </w:r>
      <w:r w:rsidR="009C4A46" w:rsidRPr="006221EA">
        <w:rPr>
          <w:rFonts w:asciiTheme="minorHAnsi" w:hAnsiTheme="minorHAnsi" w:cstheme="minorHAnsi"/>
          <w:sz w:val="22"/>
          <w:szCs w:val="22"/>
        </w:rPr>
        <w:t>ředitel</w:t>
      </w:r>
      <w:r w:rsidRPr="0062545C">
        <w:rPr>
          <w:rFonts w:asciiTheme="minorHAnsi" w:hAnsiTheme="minorHAnsi" w:cstheme="minorHAnsi"/>
          <w:sz w:val="22"/>
          <w:szCs w:val="22"/>
        </w:rPr>
        <w:t xml:space="preserve">, tel: </w:t>
      </w:r>
      <w:r w:rsidR="00622A55">
        <w:rPr>
          <w:rFonts w:asciiTheme="minorHAnsi" w:hAnsiTheme="minorHAnsi" w:cstheme="minorHAnsi"/>
          <w:sz w:val="22"/>
          <w:szCs w:val="22"/>
        </w:rPr>
        <w:t>…….</w:t>
      </w:r>
      <w:r w:rsidR="009C4A46" w:rsidRPr="006221EA" w:rsidDel="009C4A46">
        <w:rPr>
          <w:rFonts w:asciiTheme="minorHAnsi" w:hAnsiTheme="minorHAnsi" w:cstheme="minorHAnsi"/>
          <w:sz w:val="22"/>
          <w:szCs w:val="22"/>
        </w:rPr>
        <w:t xml:space="preserve"> </w:t>
      </w:r>
      <w:r w:rsidRPr="0062545C">
        <w:rPr>
          <w:rFonts w:asciiTheme="minorHAnsi" w:hAnsiTheme="minorHAnsi" w:cstheme="minorHAnsi"/>
          <w:sz w:val="22"/>
          <w:szCs w:val="22"/>
        </w:rPr>
        <w:t>e-mai</w:t>
      </w:r>
      <w:r w:rsidR="00622A55">
        <w:rPr>
          <w:rFonts w:asciiTheme="minorHAnsi" w:hAnsiTheme="minorHAnsi" w:cstheme="minorHAnsi"/>
          <w:sz w:val="22"/>
          <w:szCs w:val="22"/>
        </w:rPr>
        <w:t>l: …</w:t>
      </w:r>
      <w:proofErr w:type="gramStart"/>
      <w:r w:rsidR="00622A55">
        <w:rPr>
          <w:rFonts w:asciiTheme="minorHAnsi" w:hAnsiTheme="minorHAnsi" w:cstheme="minorHAnsi"/>
          <w:sz w:val="22"/>
          <w:szCs w:val="22"/>
        </w:rPr>
        <w:t>…….</w:t>
      </w:r>
      <w:proofErr w:type="gramEnd"/>
      <w:r w:rsidR="00622A55">
        <w:rPr>
          <w:rFonts w:asciiTheme="minorHAnsi" w:hAnsiTheme="minorHAnsi" w:cstheme="minorHAnsi"/>
          <w:sz w:val="22"/>
          <w:szCs w:val="22"/>
        </w:rPr>
        <w:t>.</w:t>
      </w:r>
    </w:p>
    <w:p w14:paraId="3E87975D" w14:textId="23C768F1" w:rsidR="00C53883" w:rsidRPr="0062545C" w:rsidRDefault="00C53883" w:rsidP="007E507A">
      <w:pPr>
        <w:pStyle w:val="Odstavecseseznamem"/>
        <w:numPr>
          <w:ilvl w:val="0"/>
          <w:numId w:val="12"/>
        </w:numPr>
        <w:spacing w:after="120" w:line="276" w:lineRule="auto"/>
        <w:ind w:left="1701" w:hanging="567"/>
        <w:jc w:val="both"/>
        <w:rPr>
          <w:rFonts w:asciiTheme="minorHAnsi" w:hAnsiTheme="minorHAnsi" w:cstheme="minorHAnsi"/>
          <w:sz w:val="22"/>
          <w:szCs w:val="22"/>
        </w:rPr>
      </w:pPr>
      <w:r w:rsidRPr="0062545C">
        <w:rPr>
          <w:rFonts w:asciiTheme="minorHAnsi" w:hAnsiTheme="minorHAnsi" w:cstheme="minorHAnsi"/>
          <w:sz w:val="22"/>
          <w:szCs w:val="22"/>
        </w:rPr>
        <w:t>pan</w:t>
      </w:r>
      <w:r w:rsidR="00400A4E">
        <w:rPr>
          <w:rFonts w:asciiTheme="minorHAnsi" w:hAnsiTheme="minorHAnsi" w:cstheme="minorHAnsi"/>
          <w:sz w:val="22"/>
          <w:szCs w:val="22"/>
        </w:rPr>
        <w:t xml:space="preserve"> </w:t>
      </w:r>
      <w:r w:rsidR="009C4A46" w:rsidRPr="0062545C">
        <w:rPr>
          <w:rFonts w:asciiTheme="minorHAnsi" w:hAnsiTheme="minorHAnsi" w:cstheme="minorHAnsi"/>
          <w:b/>
          <w:bCs/>
          <w:sz w:val="22"/>
          <w:szCs w:val="22"/>
        </w:rPr>
        <w:t>Tomáš Lukeš</w:t>
      </w:r>
      <w:r w:rsidRPr="0062545C">
        <w:rPr>
          <w:rFonts w:asciiTheme="minorHAnsi" w:hAnsiTheme="minorHAnsi" w:cstheme="minorHAnsi"/>
          <w:sz w:val="22"/>
          <w:szCs w:val="22"/>
        </w:rPr>
        <w:t xml:space="preserve">, pozice: </w:t>
      </w:r>
      <w:r w:rsidR="009C4A46" w:rsidRPr="006221EA">
        <w:rPr>
          <w:rFonts w:asciiTheme="minorHAnsi" w:hAnsiTheme="minorHAnsi" w:cstheme="minorHAnsi"/>
          <w:sz w:val="22"/>
          <w:szCs w:val="22"/>
        </w:rPr>
        <w:t xml:space="preserve">Projektový manažer – </w:t>
      </w:r>
      <w:proofErr w:type="gramStart"/>
      <w:r w:rsidR="009C4A46" w:rsidRPr="006221EA">
        <w:rPr>
          <w:rFonts w:asciiTheme="minorHAnsi" w:hAnsiTheme="minorHAnsi" w:cstheme="minorHAnsi"/>
          <w:sz w:val="22"/>
          <w:szCs w:val="22"/>
        </w:rPr>
        <w:t xml:space="preserve">senior </w:t>
      </w:r>
      <w:r w:rsidRPr="0062545C">
        <w:rPr>
          <w:rFonts w:asciiTheme="minorHAnsi" w:hAnsiTheme="minorHAnsi" w:cstheme="minorHAnsi"/>
          <w:sz w:val="22"/>
          <w:szCs w:val="22"/>
        </w:rPr>
        <w:t>,</w:t>
      </w:r>
      <w:proofErr w:type="gramEnd"/>
      <w:r w:rsidRPr="0062545C">
        <w:rPr>
          <w:rFonts w:asciiTheme="minorHAnsi" w:hAnsiTheme="minorHAnsi" w:cstheme="minorHAnsi"/>
          <w:sz w:val="22"/>
          <w:szCs w:val="22"/>
        </w:rPr>
        <w:t xml:space="preserve"> tel: </w:t>
      </w:r>
      <w:r w:rsidR="00622A55">
        <w:rPr>
          <w:rFonts w:asciiTheme="minorHAnsi" w:hAnsiTheme="minorHAnsi" w:cstheme="minorHAnsi"/>
          <w:sz w:val="22"/>
          <w:szCs w:val="22"/>
        </w:rPr>
        <w:t>……..</w:t>
      </w:r>
      <w:r w:rsidR="009C4A46" w:rsidRPr="006221EA" w:rsidDel="009C4A46">
        <w:rPr>
          <w:rFonts w:asciiTheme="minorHAnsi" w:hAnsiTheme="minorHAnsi" w:cstheme="minorHAnsi"/>
          <w:sz w:val="22"/>
          <w:szCs w:val="22"/>
        </w:rPr>
        <w:t xml:space="preserve"> </w:t>
      </w:r>
      <w:r w:rsidRPr="0062545C">
        <w:rPr>
          <w:rFonts w:asciiTheme="minorHAnsi" w:hAnsiTheme="minorHAnsi" w:cstheme="minorHAnsi"/>
          <w:sz w:val="22"/>
          <w:szCs w:val="22"/>
        </w:rPr>
        <w:t>, e-mail:</w:t>
      </w:r>
      <w:r w:rsidR="00622A55">
        <w:rPr>
          <w:rFonts w:asciiTheme="minorHAnsi" w:hAnsiTheme="minorHAnsi" w:cstheme="minorHAnsi"/>
          <w:sz w:val="22"/>
          <w:szCs w:val="22"/>
        </w:rPr>
        <w:t xml:space="preserve"> ……..</w:t>
      </w:r>
    </w:p>
    <w:p w14:paraId="78673224" w14:textId="19105B00" w:rsidR="00907AAE" w:rsidRPr="001D0DD9" w:rsidRDefault="00907AAE" w:rsidP="007E507A">
      <w:pPr>
        <w:numPr>
          <w:ilvl w:val="0"/>
          <w:numId w:val="13"/>
        </w:numPr>
        <w:spacing w:before="120" w:after="120" w:line="276" w:lineRule="auto"/>
        <w:ind w:left="567" w:hanging="567"/>
        <w:jc w:val="both"/>
        <w:rPr>
          <w:rFonts w:asciiTheme="minorHAnsi" w:hAnsiTheme="minorHAnsi" w:cstheme="minorHAnsi"/>
          <w:sz w:val="22"/>
          <w:szCs w:val="22"/>
        </w:rPr>
      </w:pPr>
      <w:r w:rsidRPr="001D0DD9">
        <w:rPr>
          <w:rFonts w:asciiTheme="minorHAnsi" w:hAnsiTheme="minorHAnsi" w:cstheme="minorHAnsi"/>
          <w:sz w:val="22"/>
          <w:szCs w:val="22"/>
        </w:rPr>
        <w:t xml:space="preserve">Projektový manažer </w:t>
      </w:r>
      <w:r>
        <w:rPr>
          <w:rFonts w:asciiTheme="minorHAnsi" w:hAnsiTheme="minorHAnsi" w:cstheme="minorHAnsi"/>
          <w:sz w:val="22"/>
          <w:szCs w:val="22"/>
        </w:rPr>
        <w:t>prohlašuje, že jím určené kontaktní osoby (i) jsou oprávněné (v případě více osob každá samostatně) činit veškerá právní jednání a rozhodnutí týkající se poskytování Služeb v</w:t>
      </w:r>
      <w:r w:rsidR="00CE7650">
        <w:rPr>
          <w:rFonts w:asciiTheme="minorHAnsi" w:hAnsiTheme="minorHAnsi" w:cstheme="minorHAnsi"/>
          <w:sz w:val="22"/>
          <w:szCs w:val="22"/>
        </w:rPr>
        <w:t> </w:t>
      </w:r>
      <w:r>
        <w:rPr>
          <w:rFonts w:asciiTheme="minorHAnsi" w:hAnsiTheme="minorHAnsi" w:cstheme="minorHAnsi"/>
          <w:sz w:val="22"/>
          <w:szCs w:val="22"/>
        </w:rPr>
        <w:t xml:space="preserve">zastoupení a na účet Projektového </w:t>
      </w:r>
      <w:r w:rsidRPr="00053543">
        <w:rPr>
          <w:rFonts w:asciiTheme="minorHAnsi" w:hAnsiTheme="minorHAnsi" w:cstheme="minorHAnsi"/>
          <w:sz w:val="22"/>
          <w:szCs w:val="22"/>
        </w:rPr>
        <w:t>manažera, (ii) jsou schopné komunikovat slovem i písmem na odborné úrovni v</w:t>
      </w:r>
      <w:r w:rsidR="00CE7650" w:rsidRPr="00053543">
        <w:rPr>
          <w:rFonts w:asciiTheme="minorHAnsi" w:hAnsiTheme="minorHAnsi" w:cstheme="minorHAnsi"/>
          <w:sz w:val="22"/>
          <w:szCs w:val="22"/>
        </w:rPr>
        <w:t> </w:t>
      </w:r>
      <w:r w:rsidRPr="00053543">
        <w:rPr>
          <w:rFonts w:asciiTheme="minorHAnsi" w:hAnsiTheme="minorHAnsi" w:cstheme="minorHAnsi"/>
          <w:sz w:val="22"/>
          <w:szCs w:val="22"/>
        </w:rPr>
        <w:t>českém jazyce, a (iii) po dobu poskytování Služeb budou pobývat na území obce Prahy, České republiky.</w:t>
      </w:r>
      <w:r w:rsidRPr="001D0DD9">
        <w:rPr>
          <w:rFonts w:asciiTheme="minorHAnsi" w:hAnsiTheme="minorHAnsi" w:cstheme="minorHAnsi"/>
          <w:sz w:val="22"/>
          <w:szCs w:val="22"/>
        </w:rPr>
        <w:t xml:space="preserve"> </w:t>
      </w:r>
    </w:p>
    <w:p w14:paraId="10016C8E" w14:textId="6B0F05BD" w:rsidR="00A36A4F" w:rsidRPr="002871F5" w:rsidRDefault="00A36A4F" w:rsidP="007E507A">
      <w:pPr>
        <w:numPr>
          <w:ilvl w:val="0"/>
          <w:numId w:val="13"/>
        </w:numPr>
        <w:spacing w:before="120" w:after="120" w:line="276" w:lineRule="auto"/>
        <w:ind w:left="567" w:hanging="567"/>
        <w:jc w:val="both"/>
        <w:rPr>
          <w:rFonts w:asciiTheme="minorHAnsi" w:hAnsiTheme="minorHAnsi" w:cstheme="minorHAnsi"/>
          <w:sz w:val="22"/>
          <w:szCs w:val="22"/>
        </w:rPr>
      </w:pPr>
      <w:r w:rsidRPr="002871F5">
        <w:rPr>
          <w:rFonts w:asciiTheme="minorHAnsi" w:hAnsiTheme="minorHAnsi" w:cstheme="minorHAnsi"/>
          <w:sz w:val="22"/>
          <w:szCs w:val="22"/>
        </w:rPr>
        <w:t>Každá Smluvní strana je oprávněna změnit kontaktní osobu(y), a to způsobem uvedeným v</w:t>
      </w:r>
      <w:r w:rsidR="00CE7650">
        <w:rPr>
          <w:rFonts w:asciiTheme="minorHAnsi" w:hAnsiTheme="minorHAnsi" w:cstheme="minorHAnsi"/>
          <w:sz w:val="22"/>
          <w:szCs w:val="22"/>
        </w:rPr>
        <w:t> </w:t>
      </w:r>
      <w:r w:rsidRPr="002871F5">
        <w:rPr>
          <w:rFonts w:asciiTheme="minorHAnsi" w:hAnsiTheme="minorHAnsi" w:cstheme="minorHAnsi"/>
          <w:sz w:val="22"/>
          <w:szCs w:val="22"/>
        </w:rPr>
        <w:t>čl.</w:t>
      </w:r>
      <w:r w:rsidR="002871F5" w:rsidRPr="002871F5">
        <w:rPr>
          <w:rFonts w:asciiTheme="minorHAnsi" w:hAnsiTheme="minorHAnsi" w:cstheme="minorHAnsi"/>
          <w:sz w:val="22"/>
          <w:szCs w:val="22"/>
        </w:rPr>
        <w:t xml:space="preserve"> </w:t>
      </w:r>
      <w:r w:rsidR="002871F5" w:rsidRPr="002871F5">
        <w:rPr>
          <w:rFonts w:asciiTheme="minorHAnsi" w:hAnsiTheme="minorHAnsi" w:cstheme="minorHAnsi"/>
          <w:sz w:val="22"/>
          <w:szCs w:val="22"/>
        </w:rPr>
        <w:fldChar w:fldCharType="begin"/>
      </w:r>
      <w:r w:rsidR="002871F5" w:rsidRPr="002871F5">
        <w:rPr>
          <w:rFonts w:asciiTheme="minorHAnsi" w:hAnsiTheme="minorHAnsi" w:cstheme="minorHAnsi"/>
          <w:sz w:val="22"/>
          <w:szCs w:val="22"/>
        </w:rPr>
        <w:instrText xml:space="preserve"> REF _Ref100667311 \n \h  \* MERGEFORMAT </w:instrText>
      </w:r>
      <w:r w:rsidR="002871F5" w:rsidRPr="002871F5">
        <w:rPr>
          <w:rFonts w:asciiTheme="minorHAnsi" w:hAnsiTheme="minorHAnsi" w:cstheme="minorHAnsi"/>
          <w:sz w:val="22"/>
          <w:szCs w:val="22"/>
        </w:rPr>
      </w:r>
      <w:r w:rsidR="002871F5" w:rsidRPr="002871F5">
        <w:rPr>
          <w:rFonts w:asciiTheme="minorHAnsi" w:hAnsiTheme="minorHAnsi" w:cstheme="minorHAnsi"/>
          <w:sz w:val="22"/>
          <w:szCs w:val="22"/>
        </w:rPr>
        <w:fldChar w:fldCharType="separate"/>
      </w:r>
      <w:r w:rsidR="00421970">
        <w:rPr>
          <w:rFonts w:asciiTheme="minorHAnsi" w:hAnsiTheme="minorHAnsi" w:cstheme="minorHAnsi"/>
          <w:sz w:val="22"/>
          <w:szCs w:val="22"/>
        </w:rPr>
        <w:t>15.5</w:t>
      </w:r>
      <w:r w:rsidR="002871F5" w:rsidRPr="002871F5">
        <w:rPr>
          <w:rFonts w:asciiTheme="minorHAnsi" w:hAnsiTheme="minorHAnsi" w:cstheme="minorHAnsi"/>
          <w:sz w:val="22"/>
          <w:szCs w:val="22"/>
        </w:rPr>
        <w:fldChar w:fldCharType="end"/>
      </w:r>
      <w:r w:rsidR="002871F5" w:rsidRPr="002871F5">
        <w:rPr>
          <w:rFonts w:asciiTheme="minorHAnsi" w:hAnsiTheme="minorHAnsi" w:cstheme="minorHAnsi"/>
          <w:sz w:val="22"/>
          <w:szCs w:val="22"/>
        </w:rPr>
        <w:t>, druhá věta této Smlouvy</w:t>
      </w:r>
      <w:r w:rsidR="00FE6BBC">
        <w:rPr>
          <w:rFonts w:asciiTheme="minorHAnsi" w:hAnsiTheme="minorHAnsi" w:cstheme="minorHAnsi"/>
          <w:sz w:val="22"/>
          <w:szCs w:val="22"/>
        </w:rPr>
        <w:t xml:space="preserve"> </w:t>
      </w:r>
      <w:r w:rsidR="000E45BC">
        <w:rPr>
          <w:rFonts w:asciiTheme="minorHAnsi" w:hAnsiTheme="minorHAnsi" w:cstheme="minorHAnsi"/>
          <w:sz w:val="22"/>
          <w:szCs w:val="22"/>
        </w:rPr>
        <w:t>adresovaným</w:t>
      </w:r>
      <w:r w:rsidR="00FE6BBC">
        <w:rPr>
          <w:rFonts w:asciiTheme="minorHAnsi" w:hAnsiTheme="minorHAnsi" w:cstheme="minorHAnsi"/>
          <w:sz w:val="22"/>
          <w:szCs w:val="22"/>
        </w:rPr>
        <w:t xml:space="preserve"> alespoň sedm (7) </w:t>
      </w:r>
      <w:r w:rsidR="00187925">
        <w:rPr>
          <w:rFonts w:asciiTheme="minorHAnsi" w:hAnsiTheme="minorHAnsi" w:cstheme="minorHAnsi"/>
          <w:sz w:val="22"/>
          <w:szCs w:val="22"/>
        </w:rPr>
        <w:t xml:space="preserve">pracovních </w:t>
      </w:r>
      <w:r w:rsidR="00FE6BBC">
        <w:rPr>
          <w:rFonts w:asciiTheme="minorHAnsi" w:hAnsiTheme="minorHAnsi" w:cstheme="minorHAnsi"/>
          <w:sz w:val="22"/>
          <w:szCs w:val="22"/>
        </w:rPr>
        <w:t>dní předem</w:t>
      </w:r>
      <w:r w:rsidR="00A32BA9" w:rsidRPr="002871F5">
        <w:rPr>
          <w:rFonts w:asciiTheme="minorHAnsi" w:hAnsiTheme="minorHAnsi" w:cstheme="minorHAnsi"/>
          <w:sz w:val="22"/>
          <w:szCs w:val="22"/>
        </w:rPr>
        <w:t>.</w:t>
      </w:r>
    </w:p>
    <w:p w14:paraId="22F7D42C" w14:textId="7962E3D9" w:rsidR="00B045DB" w:rsidRDefault="00B045DB" w:rsidP="007E507A">
      <w:pPr>
        <w:numPr>
          <w:ilvl w:val="0"/>
          <w:numId w:val="13"/>
        </w:numPr>
        <w:spacing w:before="120" w:after="120" w:line="276" w:lineRule="auto"/>
        <w:ind w:left="567" w:hanging="567"/>
        <w:jc w:val="both"/>
        <w:rPr>
          <w:rFonts w:asciiTheme="minorHAnsi" w:hAnsiTheme="minorHAnsi" w:cstheme="minorHAnsi"/>
          <w:sz w:val="22"/>
          <w:szCs w:val="22"/>
        </w:rPr>
      </w:pPr>
      <w:bookmarkStart w:id="23" w:name="_Ref100667311"/>
      <w:r w:rsidRPr="002871F5">
        <w:rPr>
          <w:rFonts w:asciiTheme="minorHAnsi" w:hAnsiTheme="minorHAnsi" w:cstheme="minorHAnsi"/>
          <w:sz w:val="22"/>
          <w:szCs w:val="22"/>
        </w:rPr>
        <w:t>Vešker</w:t>
      </w:r>
      <w:r w:rsidR="00F7481E" w:rsidRPr="002871F5">
        <w:rPr>
          <w:rFonts w:asciiTheme="minorHAnsi" w:hAnsiTheme="minorHAnsi" w:cstheme="minorHAnsi"/>
          <w:sz w:val="22"/>
          <w:szCs w:val="22"/>
        </w:rPr>
        <w:t xml:space="preserve">á běžná komunikace bude probíhat ústně či písemně prostřednictvím elektronické pošty. </w:t>
      </w:r>
      <w:bookmarkStart w:id="24" w:name="_Ref100665652"/>
      <w:r w:rsidR="00C81C03" w:rsidRPr="002871F5">
        <w:rPr>
          <w:rFonts w:asciiTheme="minorHAnsi" w:hAnsiTheme="minorHAnsi" w:cstheme="minorHAnsi"/>
          <w:sz w:val="22"/>
          <w:szCs w:val="22"/>
        </w:rPr>
        <w:t>Vešker</w:t>
      </w:r>
      <w:r w:rsidR="00A15B18" w:rsidRPr="002871F5">
        <w:rPr>
          <w:rFonts w:asciiTheme="minorHAnsi" w:hAnsiTheme="minorHAnsi" w:cstheme="minorHAnsi"/>
          <w:sz w:val="22"/>
          <w:szCs w:val="22"/>
        </w:rPr>
        <w:t>á</w:t>
      </w:r>
      <w:r w:rsidR="00C81C03" w:rsidRPr="002871F5">
        <w:rPr>
          <w:rFonts w:asciiTheme="minorHAnsi" w:hAnsiTheme="minorHAnsi" w:cstheme="minorHAnsi"/>
          <w:sz w:val="22"/>
          <w:szCs w:val="22"/>
        </w:rPr>
        <w:t xml:space="preserve"> </w:t>
      </w:r>
      <w:r w:rsidR="00A15B18" w:rsidRPr="002871F5">
        <w:rPr>
          <w:rFonts w:asciiTheme="minorHAnsi" w:hAnsiTheme="minorHAnsi" w:cstheme="minorHAnsi"/>
          <w:sz w:val="22"/>
          <w:szCs w:val="22"/>
        </w:rPr>
        <w:t xml:space="preserve">oznámení, žádostí, výzvy, závazné pokyny či sdělení apod., které mají význam na </w:t>
      </w:r>
      <w:r w:rsidR="000E45BC">
        <w:rPr>
          <w:rFonts w:asciiTheme="minorHAnsi" w:hAnsiTheme="minorHAnsi" w:cstheme="minorHAnsi"/>
          <w:sz w:val="22"/>
          <w:szCs w:val="22"/>
        </w:rPr>
        <w:t xml:space="preserve">realizaci Projektu </w:t>
      </w:r>
      <w:r w:rsidR="00A15B18" w:rsidRPr="002871F5">
        <w:rPr>
          <w:rFonts w:asciiTheme="minorHAnsi" w:hAnsiTheme="minorHAnsi" w:cstheme="minorHAnsi"/>
          <w:sz w:val="22"/>
          <w:szCs w:val="22"/>
        </w:rPr>
        <w:t xml:space="preserve">dodavateli Klienta či poskytování Služeb dle této Smlouvy (zejména týkající se </w:t>
      </w:r>
      <w:r w:rsidR="00736CFE">
        <w:rPr>
          <w:rFonts w:asciiTheme="minorHAnsi" w:hAnsiTheme="minorHAnsi" w:cstheme="minorHAnsi"/>
          <w:sz w:val="22"/>
          <w:szCs w:val="22"/>
        </w:rPr>
        <w:t>Plánu Projektu,</w:t>
      </w:r>
      <w:r w:rsidR="00A15B18" w:rsidRPr="002871F5">
        <w:rPr>
          <w:rFonts w:asciiTheme="minorHAnsi" w:hAnsiTheme="minorHAnsi" w:cstheme="minorHAnsi"/>
          <w:sz w:val="22"/>
          <w:szCs w:val="22"/>
        </w:rPr>
        <w:t xml:space="preserve"> poskytování Služeb,</w:t>
      </w:r>
      <w:r w:rsidR="00100761" w:rsidRPr="002871F5">
        <w:rPr>
          <w:rFonts w:asciiTheme="minorHAnsi" w:hAnsiTheme="minorHAnsi" w:cstheme="minorHAnsi"/>
          <w:sz w:val="22"/>
          <w:szCs w:val="22"/>
        </w:rPr>
        <w:t xml:space="preserve"> rozsahu Služeb,</w:t>
      </w:r>
      <w:r w:rsidR="00A15B18" w:rsidRPr="002871F5">
        <w:rPr>
          <w:rFonts w:asciiTheme="minorHAnsi" w:hAnsiTheme="minorHAnsi" w:cstheme="minorHAnsi"/>
          <w:sz w:val="22"/>
          <w:szCs w:val="22"/>
        </w:rPr>
        <w:t xml:space="preserve"> </w:t>
      </w:r>
      <w:r w:rsidR="00100761" w:rsidRPr="002871F5">
        <w:rPr>
          <w:rFonts w:asciiTheme="minorHAnsi" w:hAnsiTheme="minorHAnsi" w:cstheme="minorHAnsi"/>
          <w:sz w:val="22"/>
          <w:szCs w:val="22"/>
        </w:rPr>
        <w:t xml:space="preserve">změn Dokumentace, plnění či změn </w:t>
      </w:r>
      <w:r w:rsidR="00AF08C7">
        <w:rPr>
          <w:rFonts w:asciiTheme="minorHAnsi" w:hAnsiTheme="minorHAnsi" w:cstheme="minorHAnsi"/>
          <w:sz w:val="22"/>
          <w:szCs w:val="22"/>
        </w:rPr>
        <w:t>r</w:t>
      </w:r>
      <w:r w:rsidR="00100761" w:rsidRPr="002871F5">
        <w:rPr>
          <w:rFonts w:asciiTheme="minorHAnsi" w:hAnsiTheme="minorHAnsi" w:cstheme="minorHAnsi"/>
          <w:sz w:val="22"/>
          <w:szCs w:val="22"/>
        </w:rPr>
        <w:t>ozpočtu</w:t>
      </w:r>
      <w:r w:rsidR="00AF08C7">
        <w:rPr>
          <w:rFonts w:asciiTheme="minorHAnsi" w:hAnsiTheme="minorHAnsi" w:cstheme="minorHAnsi"/>
          <w:sz w:val="22"/>
          <w:szCs w:val="22"/>
        </w:rPr>
        <w:t xml:space="preserve"> Projektu</w:t>
      </w:r>
      <w:r w:rsidR="00100761" w:rsidRPr="002871F5">
        <w:rPr>
          <w:rFonts w:asciiTheme="minorHAnsi" w:hAnsiTheme="minorHAnsi" w:cstheme="minorHAnsi"/>
          <w:sz w:val="22"/>
          <w:szCs w:val="22"/>
        </w:rPr>
        <w:t>)</w:t>
      </w:r>
      <w:r w:rsidR="00A15B18" w:rsidRPr="002871F5">
        <w:rPr>
          <w:rFonts w:asciiTheme="minorHAnsi" w:hAnsiTheme="minorHAnsi" w:cstheme="minorHAnsi"/>
          <w:sz w:val="22"/>
          <w:szCs w:val="22"/>
        </w:rPr>
        <w:t xml:space="preserve"> nebo </w:t>
      </w:r>
      <w:r w:rsidR="00C81C03" w:rsidRPr="002871F5">
        <w:rPr>
          <w:rFonts w:asciiTheme="minorHAnsi" w:hAnsiTheme="minorHAnsi" w:cstheme="minorHAnsi"/>
          <w:sz w:val="22"/>
          <w:szCs w:val="22"/>
        </w:rPr>
        <w:t xml:space="preserve">které se týkají změny či ukončení této Smlouvy a/nebo porušení jakéhokoli ustanovení této Smlouvy, </w:t>
      </w:r>
      <w:r w:rsidR="00A15B18" w:rsidRPr="002871F5">
        <w:rPr>
          <w:rFonts w:asciiTheme="minorHAnsi" w:hAnsiTheme="minorHAnsi" w:cstheme="minorHAnsi"/>
          <w:sz w:val="22"/>
          <w:szCs w:val="22"/>
        </w:rPr>
        <w:t>musí být učiněn</w:t>
      </w:r>
      <w:r w:rsidR="00100761" w:rsidRPr="002871F5">
        <w:rPr>
          <w:rFonts w:asciiTheme="minorHAnsi" w:hAnsiTheme="minorHAnsi" w:cstheme="minorHAnsi"/>
          <w:sz w:val="22"/>
          <w:szCs w:val="22"/>
        </w:rPr>
        <w:t>a</w:t>
      </w:r>
      <w:r w:rsidR="00A06A7A">
        <w:rPr>
          <w:rFonts w:asciiTheme="minorHAnsi" w:hAnsiTheme="minorHAnsi" w:cstheme="minorHAnsi"/>
          <w:sz w:val="22"/>
          <w:szCs w:val="22"/>
        </w:rPr>
        <w:t xml:space="preserve"> v</w:t>
      </w:r>
      <w:r w:rsidR="00CE7650">
        <w:rPr>
          <w:rFonts w:asciiTheme="minorHAnsi" w:hAnsiTheme="minorHAnsi" w:cstheme="minorHAnsi"/>
          <w:sz w:val="22"/>
          <w:szCs w:val="22"/>
        </w:rPr>
        <w:t> </w:t>
      </w:r>
      <w:r w:rsidR="00A15B18" w:rsidRPr="002871F5">
        <w:rPr>
          <w:rFonts w:asciiTheme="minorHAnsi" w:hAnsiTheme="minorHAnsi" w:cstheme="minorHAnsi"/>
          <w:sz w:val="22"/>
          <w:szCs w:val="22"/>
        </w:rPr>
        <w:t xml:space="preserve">písemné formě a doručena </w:t>
      </w:r>
      <w:r w:rsidR="00100761" w:rsidRPr="002871F5">
        <w:rPr>
          <w:rFonts w:asciiTheme="minorHAnsi" w:hAnsiTheme="minorHAnsi" w:cstheme="minorHAnsi"/>
          <w:sz w:val="22"/>
          <w:szCs w:val="22"/>
        </w:rPr>
        <w:t xml:space="preserve">(i) </w:t>
      </w:r>
      <w:r w:rsidR="00A15B18" w:rsidRPr="002871F5">
        <w:rPr>
          <w:rFonts w:asciiTheme="minorHAnsi" w:hAnsiTheme="minorHAnsi" w:cstheme="minorHAnsi"/>
          <w:sz w:val="22"/>
          <w:szCs w:val="22"/>
        </w:rPr>
        <w:t xml:space="preserve">osobním předáním oproti písemnému potvrzení druhé Smluvní strany, </w:t>
      </w:r>
      <w:r w:rsidR="00100761" w:rsidRPr="002871F5">
        <w:rPr>
          <w:rFonts w:asciiTheme="minorHAnsi" w:hAnsiTheme="minorHAnsi" w:cstheme="minorHAnsi"/>
          <w:sz w:val="22"/>
          <w:szCs w:val="22"/>
        </w:rPr>
        <w:t xml:space="preserve">(ii) </w:t>
      </w:r>
      <w:r w:rsidR="00C81C03" w:rsidRPr="002871F5">
        <w:rPr>
          <w:rFonts w:asciiTheme="minorHAnsi" w:hAnsiTheme="minorHAnsi" w:cstheme="minorHAnsi"/>
          <w:sz w:val="22"/>
          <w:szCs w:val="22"/>
        </w:rPr>
        <w:t xml:space="preserve">doporučeným </w:t>
      </w:r>
      <w:r w:rsidRPr="002871F5">
        <w:rPr>
          <w:rFonts w:asciiTheme="minorHAnsi" w:hAnsiTheme="minorHAnsi" w:cstheme="minorHAnsi"/>
          <w:sz w:val="22"/>
          <w:szCs w:val="22"/>
        </w:rPr>
        <w:t xml:space="preserve">dopisem zaslaným na adresu sídla </w:t>
      </w:r>
      <w:r w:rsidR="00100761" w:rsidRPr="002871F5">
        <w:rPr>
          <w:rFonts w:asciiTheme="minorHAnsi" w:hAnsiTheme="minorHAnsi" w:cstheme="minorHAnsi"/>
          <w:sz w:val="22"/>
          <w:szCs w:val="22"/>
        </w:rPr>
        <w:t xml:space="preserve">nebo doručovací adresu dle čl. </w:t>
      </w:r>
      <w:r w:rsidR="00100761" w:rsidRPr="002871F5">
        <w:rPr>
          <w:rFonts w:asciiTheme="minorHAnsi" w:hAnsiTheme="minorHAnsi" w:cstheme="minorHAnsi"/>
          <w:sz w:val="22"/>
          <w:szCs w:val="22"/>
        </w:rPr>
        <w:fldChar w:fldCharType="begin"/>
      </w:r>
      <w:r w:rsidR="00100761" w:rsidRPr="002871F5">
        <w:rPr>
          <w:rFonts w:asciiTheme="minorHAnsi" w:hAnsiTheme="minorHAnsi" w:cstheme="minorHAnsi"/>
          <w:sz w:val="22"/>
          <w:szCs w:val="22"/>
        </w:rPr>
        <w:instrText xml:space="preserve"> REF _Ref100667067 \n \h </w:instrText>
      </w:r>
      <w:r w:rsidR="002871F5" w:rsidRPr="002871F5">
        <w:rPr>
          <w:rFonts w:asciiTheme="minorHAnsi" w:hAnsiTheme="minorHAnsi" w:cstheme="minorHAnsi"/>
          <w:sz w:val="22"/>
          <w:szCs w:val="22"/>
        </w:rPr>
        <w:instrText xml:space="preserve"> \* MERGEFORMAT </w:instrText>
      </w:r>
      <w:r w:rsidR="00100761" w:rsidRPr="002871F5">
        <w:rPr>
          <w:rFonts w:asciiTheme="minorHAnsi" w:hAnsiTheme="minorHAnsi" w:cstheme="minorHAnsi"/>
          <w:sz w:val="22"/>
          <w:szCs w:val="22"/>
        </w:rPr>
      </w:r>
      <w:r w:rsidR="00100761" w:rsidRPr="002871F5">
        <w:rPr>
          <w:rFonts w:asciiTheme="minorHAnsi" w:hAnsiTheme="minorHAnsi" w:cstheme="minorHAnsi"/>
          <w:sz w:val="22"/>
          <w:szCs w:val="22"/>
        </w:rPr>
        <w:fldChar w:fldCharType="separate"/>
      </w:r>
      <w:r w:rsidR="00421970">
        <w:rPr>
          <w:rFonts w:asciiTheme="minorHAnsi" w:hAnsiTheme="minorHAnsi" w:cstheme="minorHAnsi"/>
          <w:sz w:val="22"/>
          <w:szCs w:val="22"/>
        </w:rPr>
        <w:t>15.7</w:t>
      </w:r>
      <w:r w:rsidR="00100761" w:rsidRPr="002871F5">
        <w:rPr>
          <w:rFonts w:asciiTheme="minorHAnsi" w:hAnsiTheme="minorHAnsi" w:cstheme="minorHAnsi"/>
          <w:sz w:val="22"/>
          <w:szCs w:val="22"/>
        </w:rPr>
        <w:fldChar w:fldCharType="end"/>
      </w:r>
      <w:r w:rsidR="00100761" w:rsidRPr="002871F5">
        <w:rPr>
          <w:rFonts w:asciiTheme="minorHAnsi" w:hAnsiTheme="minorHAnsi" w:cstheme="minorHAnsi"/>
          <w:sz w:val="22"/>
          <w:szCs w:val="22"/>
        </w:rPr>
        <w:t xml:space="preserve"> této Smlouvy </w:t>
      </w:r>
      <w:r w:rsidRPr="002871F5">
        <w:rPr>
          <w:rFonts w:asciiTheme="minorHAnsi" w:hAnsiTheme="minorHAnsi" w:cstheme="minorHAnsi"/>
          <w:sz w:val="22"/>
          <w:szCs w:val="22"/>
        </w:rPr>
        <w:t>druhé Smluvní strany</w:t>
      </w:r>
      <w:r w:rsidR="00A15B18" w:rsidRPr="002871F5">
        <w:rPr>
          <w:rFonts w:asciiTheme="minorHAnsi" w:hAnsiTheme="minorHAnsi" w:cstheme="minorHAnsi"/>
          <w:sz w:val="22"/>
          <w:szCs w:val="22"/>
        </w:rPr>
        <w:t xml:space="preserve"> prostřednictvím držitele poštovní licence nebo </w:t>
      </w:r>
      <w:r w:rsidR="00100761" w:rsidRPr="002871F5">
        <w:rPr>
          <w:rFonts w:asciiTheme="minorHAnsi" w:hAnsiTheme="minorHAnsi" w:cstheme="minorHAnsi"/>
          <w:sz w:val="22"/>
          <w:szCs w:val="22"/>
        </w:rPr>
        <w:t xml:space="preserve">(iii) </w:t>
      </w:r>
      <w:r w:rsidR="00A15B18" w:rsidRPr="002871F5">
        <w:rPr>
          <w:rFonts w:asciiTheme="minorHAnsi" w:hAnsiTheme="minorHAnsi" w:cstheme="minorHAnsi"/>
          <w:sz w:val="22"/>
          <w:szCs w:val="22"/>
        </w:rPr>
        <w:t xml:space="preserve">datovou </w:t>
      </w:r>
      <w:r w:rsidR="00100761" w:rsidRPr="002871F5">
        <w:rPr>
          <w:rFonts w:asciiTheme="minorHAnsi" w:hAnsiTheme="minorHAnsi" w:cstheme="minorHAnsi"/>
          <w:sz w:val="22"/>
          <w:szCs w:val="22"/>
        </w:rPr>
        <w:t xml:space="preserve">zprávou do datové </w:t>
      </w:r>
      <w:r w:rsidR="00A15B18" w:rsidRPr="002871F5">
        <w:rPr>
          <w:rFonts w:asciiTheme="minorHAnsi" w:hAnsiTheme="minorHAnsi" w:cstheme="minorHAnsi"/>
          <w:sz w:val="22"/>
          <w:szCs w:val="22"/>
        </w:rPr>
        <w:t>schránk</w:t>
      </w:r>
      <w:r w:rsidR="00100761" w:rsidRPr="002871F5">
        <w:rPr>
          <w:rFonts w:asciiTheme="minorHAnsi" w:hAnsiTheme="minorHAnsi" w:cstheme="minorHAnsi"/>
          <w:sz w:val="22"/>
          <w:szCs w:val="22"/>
        </w:rPr>
        <w:t>y druhé Smluvní strany</w:t>
      </w:r>
      <w:r w:rsidR="00C81C03" w:rsidRPr="002871F5">
        <w:rPr>
          <w:rFonts w:asciiTheme="minorHAnsi" w:hAnsiTheme="minorHAnsi" w:cstheme="minorHAnsi"/>
          <w:sz w:val="22"/>
          <w:szCs w:val="22"/>
        </w:rPr>
        <w:t>.</w:t>
      </w:r>
      <w:bookmarkEnd w:id="23"/>
      <w:r w:rsidR="00C81C03" w:rsidRPr="002871F5">
        <w:rPr>
          <w:rFonts w:asciiTheme="minorHAnsi" w:hAnsiTheme="minorHAnsi" w:cstheme="minorHAnsi"/>
          <w:sz w:val="22"/>
          <w:szCs w:val="22"/>
        </w:rPr>
        <w:t xml:space="preserve"> </w:t>
      </w:r>
      <w:bookmarkEnd w:id="24"/>
    </w:p>
    <w:p w14:paraId="74927D7F" w14:textId="5A2563EF" w:rsidR="00F63AD6" w:rsidRPr="002871F5" w:rsidRDefault="00F63AD6" w:rsidP="007E507A">
      <w:pPr>
        <w:numPr>
          <w:ilvl w:val="0"/>
          <w:numId w:val="13"/>
        </w:numPr>
        <w:spacing w:before="120" w:after="120" w:line="276" w:lineRule="auto"/>
        <w:ind w:left="567" w:hanging="567"/>
        <w:jc w:val="both"/>
        <w:rPr>
          <w:rFonts w:asciiTheme="minorHAnsi" w:hAnsiTheme="minorHAnsi" w:cstheme="minorHAnsi"/>
          <w:sz w:val="22"/>
          <w:szCs w:val="22"/>
        </w:rPr>
      </w:pPr>
      <w:r w:rsidRPr="00FE6BBC">
        <w:rPr>
          <w:rFonts w:asciiTheme="minorHAnsi" w:hAnsiTheme="minorHAnsi" w:cstheme="minorHAnsi"/>
          <w:sz w:val="22"/>
          <w:szCs w:val="22"/>
        </w:rPr>
        <w:t>Smluvní strany se dohodly, že všechna sdělení dle této Smlouvy jsou doručena: (i) v</w:t>
      </w:r>
      <w:r w:rsidR="00CE7650">
        <w:rPr>
          <w:rFonts w:asciiTheme="minorHAnsi" w:hAnsiTheme="minorHAnsi" w:cstheme="minorHAnsi"/>
          <w:sz w:val="22"/>
          <w:szCs w:val="22"/>
        </w:rPr>
        <w:t> </w:t>
      </w:r>
      <w:r w:rsidRPr="00FE6BBC">
        <w:rPr>
          <w:rFonts w:asciiTheme="minorHAnsi" w:hAnsiTheme="minorHAnsi" w:cstheme="minorHAnsi"/>
          <w:sz w:val="22"/>
          <w:szCs w:val="22"/>
        </w:rPr>
        <w:t>případě elektro</w:t>
      </w:r>
      <w:r w:rsidR="00FE6BBC" w:rsidRPr="00FE6BBC">
        <w:rPr>
          <w:rFonts w:asciiTheme="minorHAnsi" w:hAnsiTheme="minorHAnsi" w:cstheme="minorHAnsi"/>
          <w:sz w:val="22"/>
          <w:szCs w:val="22"/>
        </w:rPr>
        <w:t>n</w:t>
      </w:r>
      <w:r w:rsidRPr="00FE6BBC">
        <w:rPr>
          <w:rFonts w:asciiTheme="minorHAnsi" w:hAnsiTheme="minorHAnsi" w:cstheme="minorHAnsi"/>
          <w:sz w:val="22"/>
          <w:szCs w:val="22"/>
        </w:rPr>
        <w:t xml:space="preserve">ické pošty okamžikem </w:t>
      </w:r>
      <w:r w:rsidR="00FE6BBC" w:rsidRPr="00FE6BBC">
        <w:rPr>
          <w:rFonts w:asciiTheme="minorHAnsi" w:hAnsiTheme="minorHAnsi" w:cstheme="minorHAnsi"/>
          <w:sz w:val="22"/>
          <w:szCs w:val="22"/>
        </w:rPr>
        <w:t xml:space="preserve">doručení elektronické zprávy příjemci, </w:t>
      </w:r>
      <w:r w:rsidRPr="00FE6BBC">
        <w:rPr>
          <w:rFonts w:asciiTheme="minorHAnsi" w:hAnsiTheme="minorHAnsi" w:cstheme="minorHAnsi"/>
          <w:sz w:val="22"/>
          <w:szCs w:val="22"/>
        </w:rPr>
        <w:t>(ii) v</w:t>
      </w:r>
      <w:r w:rsidR="00CE7650">
        <w:rPr>
          <w:rFonts w:asciiTheme="minorHAnsi" w:hAnsiTheme="minorHAnsi" w:cstheme="minorHAnsi"/>
          <w:sz w:val="22"/>
          <w:szCs w:val="22"/>
        </w:rPr>
        <w:t> </w:t>
      </w:r>
      <w:r w:rsidRPr="00FE6BBC">
        <w:rPr>
          <w:rFonts w:asciiTheme="minorHAnsi" w:hAnsiTheme="minorHAnsi" w:cstheme="minorHAnsi"/>
          <w:sz w:val="22"/>
          <w:szCs w:val="22"/>
        </w:rPr>
        <w:t>případě osobního doručení okamžikem potvrzení ze strany příjemce, (iii) v</w:t>
      </w:r>
      <w:r w:rsidR="00CE7650">
        <w:rPr>
          <w:rFonts w:asciiTheme="minorHAnsi" w:hAnsiTheme="minorHAnsi" w:cstheme="minorHAnsi"/>
          <w:sz w:val="22"/>
          <w:szCs w:val="22"/>
        </w:rPr>
        <w:t> </w:t>
      </w:r>
      <w:r w:rsidRPr="00FE6BBC">
        <w:rPr>
          <w:rFonts w:asciiTheme="minorHAnsi" w:hAnsiTheme="minorHAnsi" w:cstheme="minorHAnsi"/>
          <w:sz w:val="22"/>
          <w:szCs w:val="22"/>
        </w:rPr>
        <w:t>případě doručení držitelem poštovní licence, v</w:t>
      </w:r>
      <w:r w:rsidR="00CE7650">
        <w:rPr>
          <w:rFonts w:asciiTheme="minorHAnsi" w:hAnsiTheme="minorHAnsi" w:cstheme="minorHAnsi"/>
          <w:sz w:val="22"/>
          <w:szCs w:val="22"/>
        </w:rPr>
        <w:t> </w:t>
      </w:r>
      <w:r w:rsidRPr="00FE6BBC">
        <w:rPr>
          <w:rFonts w:asciiTheme="minorHAnsi" w:hAnsiTheme="minorHAnsi" w:cstheme="minorHAnsi"/>
          <w:sz w:val="22"/>
          <w:szCs w:val="22"/>
        </w:rPr>
        <w:t>den uvedený potvrzen na doručence, nebo (iv) v</w:t>
      </w:r>
      <w:r w:rsidR="00CE7650">
        <w:rPr>
          <w:rFonts w:asciiTheme="minorHAnsi" w:hAnsiTheme="minorHAnsi" w:cstheme="minorHAnsi"/>
          <w:sz w:val="22"/>
          <w:szCs w:val="22"/>
        </w:rPr>
        <w:t> </w:t>
      </w:r>
      <w:r w:rsidRPr="00FE6BBC">
        <w:rPr>
          <w:rFonts w:asciiTheme="minorHAnsi" w:hAnsiTheme="minorHAnsi" w:cstheme="minorHAnsi"/>
          <w:sz w:val="22"/>
          <w:szCs w:val="22"/>
        </w:rPr>
        <w:t>případě doručení datovou zprávou, okamžikem vyzvednutí datové zprávy z</w:t>
      </w:r>
      <w:r w:rsidR="00CE7650">
        <w:rPr>
          <w:rFonts w:asciiTheme="minorHAnsi" w:hAnsiTheme="minorHAnsi" w:cstheme="minorHAnsi"/>
          <w:sz w:val="22"/>
          <w:szCs w:val="22"/>
        </w:rPr>
        <w:t> </w:t>
      </w:r>
      <w:r w:rsidRPr="00FE6BBC">
        <w:rPr>
          <w:rFonts w:asciiTheme="minorHAnsi" w:hAnsiTheme="minorHAnsi" w:cstheme="minorHAnsi"/>
          <w:sz w:val="22"/>
          <w:szCs w:val="22"/>
        </w:rPr>
        <w:t>datové schránky příjemcem, případně sedmým dnem následujícím po odeslání datové zprávy příjemci, a to podle toho, která z</w:t>
      </w:r>
      <w:r w:rsidR="00CE7650">
        <w:rPr>
          <w:rFonts w:asciiTheme="minorHAnsi" w:hAnsiTheme="minorHAnsi" w:cstheme="minorHAnsi"/>
          <w:sz w:val="22"/>
          <w:szCs w:val="22"/>
        </w:rPr>
        <w:t> </w:t>
      </w:r>
      <w:r w:rsidRPr="00FE6BBC">
        <w:rPr>
          <w:rFonts w:asciiTheme="minorHAnsi" w:hAnsiTheme="minorHAnsi" w:cstheme="minorHAnsi"/>
          <w:sz w:val="22"/>
          <w:szCs w:val="22"/>
        </w:rPr>
        <w:t xml:space="preserve">událostí nastane dříve.  </w:t>
      </w:r>
    </w:p>
    <w:p w14:paraId="65B60ACF" w14:textId="1890DA84" w:rsidR="00C81C03" w:rsidRPr="002871F5" w:rsidRDefault="00C81C03" w:rsidP="007E507A">
      <w:pPr>
        <w:numPr>
          <w:ilvl w:val="0"/>
          <w:numId w:val="13"/>
        </w:numPr>
        <w:spacing w:before="120" w:after="120" w:line="276" w:lineRule="auto"/>
        <w:ind w:left="567" w:hanging="567"/>
        <w:jc w:val="both"/>
        <w:rPr>
          <w:rFonts w:asciiTheme="minorHAnsi" w:hAnsiTheme="minorHAnsi" w:cstheme="minorHAnsi"/>
          <w:sz w:val="22"/>
          <w:szCs w:val="22"/>
        </w:rPr>
      </w:pPr>
      <w:bookmarkStart w:id="25" w:name="_Ref100667067"/>
      <w:r w:rsidRPr="002871F5">
        <w:rPr>
          <w:rFonts w:asciiTheme="minorHAnsi" w:hAnsiTheme="minorHAnsi" w:cstheme="minorHAnsi"/>
          <w:sz w:val="22"/>
          <w:szCs w:val="22"/>
        </w:rPr>
        <w:t>Pokud má Projektový manažer své sídlo mimo území České republiky, je povinen nejpozději ke dni uzavření této Smlouvy písemně oznámit doručovací adresu v</w:t>
      </w:r>
      <w:r w:rsidR="00CE7650">
        <w:rPr>
          <w:rFonts w:asciiTheme="minorHAnsi" w:hAnsiTheme="minorHAnsi" w:cstheme="minorHAnsi"/>
          <w:sz w:val="22"/>
          <w:szCs w:val="22"/>
        </w:rPr>
        <w:t> </w:t>
      </w:r>
      <w:r w:rsidRPr="002871F5">
        <w:rPr>
          <w:rFonts w:asciiTheme="minorHAnsi" w:hAnsiTheme="minorHAnsi" w:cstheme="minorHAnsi"/>
          <w:sz w:val="22"/>
          <w:szCs w:val="22"/>
        </w:rPr>
        <w:t xml:space="preserve">České republice, </w:t>
      </w:r>
      <w:r w:rsidR="00B045DB" w:rsidRPr="002871F5">
        <w:rPr>
          <w:rFonts w:asciiTheme="minorHAnsi" w:hAnsiTheme="minorHAnsi" w:cstheme="minorHAnsi"/>
          <w:sz w:val="22"/>
          <w:szCs w:val="22"/>
        </w:rPr>
        <w:t>kde je povinen zajistit přijímání a přebírání veškeré korespondence.</w:t>
      </w:r>
      <w:bookmarkEnd w:id="25"/>
      <w:r w:rsidR="00B045DB" w:rsidRPr="002871F5">
        <w:rPr>
          <w:rFonts w:asciiTheme="minorHAnsi" w:hAnsiTheme="minorHAnsi" w:cstheme="minorHAnsi"/>
          <w:sz w:val="22"/>
          <w:szCs w:val="22"/>
        </w:rPr>
        <w:t xml:space="preserve"> </w:t>
      </w:r>
    </w:p>
    <w:p w14:paraId="6EC3C7C7" w14:textId="11D5EA8A" w:rsidR="0087280A" w:rsidRDefault="0087280A" w:rsidP="00A55B26">
      <w:pPr>
        <w:spacing w:before="120" w:after="120" w:line="276" w:lineRule="auto"/>
        <w:jc w:val="both"/>
        <w:rPr>
          <w:rFonts w:asciiTheme="minorHAnsi" w:hAnsiTheme="minorHAnsi" w:cstheme="minorHAnsi"/>
          <w:sz w:val="22"/>
          <w:szCs w:val="22"/>
        </w:rPr>
      </w:pPr>
    </w:p>
    <w:p w14:paraId="726386AE" w14:textId="088846CB" w:rsidR="00966207" w:rsidRPr="0045022B" w:rsidRDefault="0045022B" w:rsidP="0045022B">
      <w:pPr>
        <w:spacing w:before="120" w:line="276" w:lineRule="auto"/>
        <w:jc w:val="center"/>
        <w:rPr>
          <w:rFonts w:asciiTheme="minorHAnsi" w:hAnsiTheme="minorHAnsi" w:cstheme="minorHAnsi"/>
          <w:b/>
          <w:bCs/>
          <w:sz w:val="22"/>
          <w:szCs w:val="22"/>
          <w:u w:val="single"/>
        </w:rPr>
      </w:pPr>
      <w:r w:rsidRPr="0045022B">
        <w:rPr>
          <w:rFonts w:asciiTheme="minorHAnsi" w:hAnsiTheme="minorHAnsi" w:cstheme="minorHAnsi"/>
          <w:b/>
          <w:bCs/>
          <w:sz w:val="22"/>
          <w:szCs w:val="22"/>
          <w:u w:val="single"/>
        </w:rPr>
        <w:t xml:space="preserve">ČLÁNEK </w:t>
      </w:r>
      <w:r w:rsidR="00966207" w:rsidRPr="0045022B">
        <w:rPr>
          <w:rFonts w:asciiTheme="minorHAnsi" w:hAnsiTheme="minorHAnsi" w:cstheme="minorHAnsi"/>
          <w:b/>
          <w:bCs/>
          <w:sz w:val="22"/>
          <w:szCs w:val="22"/>
          <w:u w:val="single"/>
        </w:rPr>
        <w:t>X</w:t>
      </w:r>
      <w:r w:rsidRPr="0045022B">
        <w:rPr>
          <w:rFonts w:asciiTheme="minorHAnsi" w:hAnsiTheme="minorHAnsi" w:cstheme="minorHAnsi"/>
          <w:b/>
          <w:bCs/>
          <w:sz w:val="22"/>
          <w:szCs w:val="22"/>
          <w:u w:val="single"/>
        </w:rPr>
        <w:t>V</w:t>
      </w:r>
      <w:r w:rsidR="00966207" w:rsidRPr="0045022B">
        <w:rPr>
          <w:rFonts w:asciiTheme="minorHAnsi" w:hAnsiTheme="minorHAnsi" w:cstheme="minorHAnsi"/>
          <w:b/>
          <w:bCs/>
          <w:sz w:val="22"/>
          <w:szCs w:val="22"/>
          <w:u w:val="single"/>
        </w:rPr>
        <w:t>I.</w:t>
      </w:r>
    </w:p>
    <w:p w14:paraId="6F32C90E" w14:textId="39BF54A0" w:rsidR="00966207" w:rsidRDefault="00966207" w:rsidP="0045022B">
      <w:pPr>
        <w:spacing w:after="120" w:line="276" w:lineRule="auto"/>
        <w:jc w:val="center"/>
        <w:rPr>
          <w:rFonts w:asciiTheme="minorHAnsi" w:hAnsiTheme="minorHAnsi" w:cstheme="minorHAnsi"/>
          <w:b/>
          <w:caps/>
          <w:sz w:val="22"/>
          <w:szCs w:val="22"/>
          <w:u w:val="single"/>
        </w:rPr>
      </w:pPr>
      <w:r w:rsidRPr="0045022B">
        <w:rPr>
          <w:rFonts w:asciiTheme="minorHAnsi" w:hAnsiTheme="minorHAnsi" w:cstheme="minorHAnsi"/>
          <w:b/>
          <w:caps/>
          <w:sz w:val="22"/>
          <w:szCs w:val="22"/>
          <w:u w:val="single"/>
        </w:rPr>
        <w:t>UKONČENÍ</w:t>
      </w:r>
      <w:r w:rsidR="00B14228" w:rsidRPr="0045022B">
        <w:rPr>
          <w:rFonts w:asciiTheme="minorHAnsi" w:hAnsiTheme="minorHAnsi" w:cstheme="minorHAnsi"/>
          <w:b/>
          <w:caps/>
          <w:sz w:val="22"/>
          <w:szCs w:val="22"/>
          <w:u w:val="single"/>
        </w:rPr>
        <w:t xml:space="preserve"> SMLOUVY</w:t>
      </w:r>
    </w:p>
    <w:p w14:paraId="4525968F" w14:textId="77777777" w:rsidR="004A5551" w:rsidRPr="004A5551" w:rsidRDefault="004A5551" w:rsidP="007E507A">
      <w:pPr>
        <w:pStyle w:val="Odstavecseseznamem"/>
        <w:numPr>
          <w:ilvl w:val="0"/>
          <w:numId w:val="29"/>
        </w:numPr>
        <w:spacing w:before="120" w:after="120" w:line="276" w:lineRule="auto"/>
        <w:ind w:left="567" w:hanging="567"/>
        <w:contextualSpacing w:val="0"/>
        <w:jc w:val="both"/>
        <w:rPr>
          <w:rFonts w:asciiTheme="minorHAnsi" w:hAnsiTheme="minorHAnsi" w:cstheme="minorHAnsi"/>
          <w:sz w:val="22"/>
          <w:szCs w:val="22"/>
        </w:rPr>
      </w:pPr>
      <w:r w:rsidRPr="004A5551">
        <w:rPr>
          <w:rFonts w:asciiTheme="minorHAnsi" w:hAnsiTheme="minorHAnsi" w:cstheme="minorHAnsi"/>
          <w:sz w:val="22"/>
          <w:szCs w:val="22"/>
        </w:rPr>
        <w:t xml:space="preserve">Tato Smlouva může být ukončena pouze: </w:t>
      </w:r>
    </w:p>
    <w:p w14:paraId="748C1092" w14:textId="3CC2F56F" w:rsidR="006916A8" w:rsidRDefault="004A5551" w:rsidP="007E507A">
      <w:pPr>
        <w:pStyle w:val="Claneka"/>
        <w:numPr>
          <w:ilvl w:val="2"/>
          <w:numId w:val="30"/>
        </w:numPr>
        <w:spacing w:line="276" w:lineRule="auto"/>
        <w:ind w:left="1134" w:hanging="567"/>
        <w:rPr>
          <w:rFonts w:asciiTheme="minorHAnsi" w:hAnsiTheme="minorHAnsi" w:cstheme="minorHAnsi"/>
          <w:szCs w:val="22"/>
        </w:rPr>
      </w:pPr>
      <w:r w:rsidRPr="004A5551">
        <w:rPr>
          <w:rFonts w:asciiTheme="minorHAnsi" w:hAnsiTheme="minorHAnsi" w:cstheme="minorHAnsi"/>
          <w:szCs w:val="22"/>
        </w:rPr>
        <w:t xml:space="preserve">splněním povinností </w:t>
      </w:r>
      <w:r w:rsidR="006916A8">
        <w:rPr>
          <w:rFonts w:asciiTheme="minorHAnsi" w:hAnsiTheme="minorHAnsi" w:cstheme="minorHAnsi"/>
          <w:szCs w:val="22"/>
        </w:rPr>
        <w:t>Smluvních s</w:t>
      </w:r>
      <w:r w:rsidRPr="004A5551">
        <w:rPr>
          <w:rFonts w:asciiTheme="minorHAnsi" w:hAnsiTheme="minorHAnsi" w:cstheme="minorHAnsi"/>
          <w:szCs w:val="22"/>
        </w:rPr>
        <w:t xml:space="preserve">tran </w:t>
      </w:r>
      <w:r w:rsidR="006916A8">
        <w:rPr>
          <w:rFonts w:asciiTheme="minorHAnsi" w:hAnsiTheme="minorHAnsi" w:cstheme="minorHAnsi"/>
          <w:szCs w:val="22"/>
        </w:rPr>
        <w:t>stanovených v</w:t>
      </w:r>
      <w:r w:rsidR="00CE7650">
        <w:rPr>
          <w:rFonts w:asciiTheme="minorHAnsi" w:hAnsiTheme="minorHAnsi" w:cstheme="minorHAnsi"/>
          <w:szCs w:val="22"/>
        </w:rPr>
        <w:t> </w:t>
      </w:r>
      <w:r w:rsidR="006916A8">
        <w:rPr>
          <w:rFonts w:asciiTheme="minorHAnsi" w:hAnsiTheme="minorHAnsi" w:cstheme="minorHAnsi"/>
          <w:szCs w:val="22"/>
        </w:rPr>
        <w:t>této Smlouvě;</w:t>
      </w:r>
    </w:p>
    <w:p w14:paraId="09DFC2EF" w14:textId="62F0D7F3" w:rsidR="006916A8" w:rsidRDefault="004A5551" w:rsidP="007E507A">
      <w:pPr>
        <w:pStyle w:val="Claneka"/>
        <w:numPr>
          <w:ilvl w:val="2"/>
          <w:numId w:val="30"/>
        </w:numPr>
        <w:spacing w:line="276" w:lineRule="auto"/>
        <w:ind w:left="1134" w:hanging="567"/>
        <w:rPr>
          <w:rFonts w:asciiTheme="minorHAnsi" w:hAnsiTheme="minorHAnsi" w:cstheme="minorHAnsi"/>
          <w:szCs w:val="22"/>
        </w:rPr>
      </w:pPr>
      <w:r>
        <w:rPr>
          <w:rFonts w:asciiTheme="minorHAnsi" w:hAnsiTheme="minorHAnsi" w:cstheme="minorHAnsi"/>
          <w:szCs w:val="22"/>
        </w:rPr>
        <w:t>na základě písemné dohody Smluvní s</w:t>
      </w:r>
      <w:r w:rsidRPr="004A5551">
        <w:rPr>
          <w:rFonts w:asciiTheme="minorHAnsi" w:hAnsiTheme="minorHAnsi" w:cstheme="minorHAnsi"/>
          <w:szCs w:val="22"/>
        </w:rPr>
        <w:t>tran</w:t>
      </w:r>
      <w:r w:rsidR="006916A8">
        <w:rPr>
          <w:rFonts w:asciiTheme="minorHAnsi" w:hAnsiTheme="minorHAnsi" w:cstheme="minorHAnsi"/>
          <w:szCs w:val="22"/>
        </w:rPr>
        <w:t>;</w:t>
      </w:r>
      <w:r w:rsidRPr="004A5551">
        <w:rPr>
          <w:rFonts w:asciiTheme="minorHAnsi" w:hAnsiTheme="minorHAnsi" w:cstheme="minorHAnsi"/>
          <w:szCs w:val="22"/>
        </w:rPr>
        <w:t xml:space="preserve"> </w:t>
      </w:r>
    </w:p>
    <w:p w14:paraId="7C1E3E2F" w14:textId="78CFDFBB" w:rsidR="004A5551" w:rsidRPr="004A5551" w:rsidRDefault="006916A8" w:rsidP="007E507A">
      <w:pPr>
        <w:pStyle w:val="Claneka"/>
        <w:numPr>
          <w:ilvl w:val="2"/>
          <w:numId w:val="30"/>
        </w:numPr>
        <w:spacing w:line="276" w:lineRule="auto"/>
        <w:ind w:left="1134" w:hanging="567"/>
        <w:rPr>
          <w:rFonts w:asciiTheme="minorHAnsi" w:hAnsiTheme="minorHAnsi" w:cstheme="minorHAnsi"/>
          <w:szCs w:val="22"/>
        </w:rPr>
      </w:pPr>
      <w:r>
        <w:rPr>
          <w:rFonts w:asciiTheme="minorHAnsi" w:hAnsiTheme="minorHAnsi" w:cstheme="minorHAnsi"/>
          <w:szCs w:val="22"/>
        </w:rPr>
        <w:t xml:space="preserve">jednostranným </w:t>
      </w:r>
      <w:r w:rsidR="004A5551" w:rsidRPr="004A5551">
        <w:rPr>
          <w:rFonts w:asciiTheme="minorHAnsi" w:hAnsiTheme="minorHAnsi" w:cstheme="minorHAnsi"/>
          <w:szCs w:val="22"/>
        </w:rPr>
        <w:t xml:space="preserve">odstoupením </w:t>
      </w:r>
      <w:r>
        <w:rPr>
          <w:rFonts w:asciiTheme="minorHAnsi" w:hAnsiTheme="minorHAnsi" w:cstheme="minorHAnsi"/>
          <w:szCs w:val="22"/>
        </w:rPr>
        <w:t xml:space="preserve">Smluvní stranou </w:t>
      </w:r>
      <w:r w:rsidR="004A5551" w:rsidRPr="004A5551">
        <w:rPr>
          <w:rFonts w:asciiTheme="minorHAnsi" w:hAnsiTheme="minorHAnsi" w:cstheme="minorHAnsi"/>
          <w:szCs w:val="22"/>
        </w:rPr>
        <w:t xml:space="preserve">od této Smlouvy </w:t>
      </w:r>
      <w:r w:rsidR="004A5551">
        <w:rPr>
          <w:rFonts w:asciiTheme="minorHAnsi" w:hAnsiTheme="minorHAnsi" w:cstheme="minorHAnsi"/>
          <w:szCs w:val="22"/>
        </w:rPr>
        <w:t>v</w:t>
      </w:r>
      <w:r w:rsidR="00CE7650">
        <w:rPr>
          <w:rFonts w:asciiTheme="minorHAnsi" w:hAnsiTheme="minorHAnsi" w:cstheme="minorHAnsi"/>
          <w:szCs w:val="22"/>
        </w:rPr>
        <w:t> </w:t>
      </w:r>
      <w:r w:rsidR="004A5551">
        <w:rPr>
          <w:rFonts w:asciiTheme="minorHAnsi" w:hAnsiTheme="minorHAnsi" w:cstheme="minorHAnsi"/>
          <w:szCs w:val="22"/>
        </w:rPr>
        <w:t>případech uvedených v</w:t>
      </w:r>
      <w:r w:rsidR="00CE7650">
        <w:rPr>
          <w:rFonts w:asciiTheme="minorHAnsi" w:hAnsiTheme="minorHAnsi" w:cstheme="minorHAnsi"/>
          <w:szCs w:val="22"/>
        </w:rPr>
        <w:t> </w:t>
      </w:r>
      <w:r w:rsidR="004A5551">
        <w:rPr>
          <w:rFonts w:asciiTheme="minorHAnsi" w:hAnsiTheme="minorHAnsi" w:cstheme="minorHAnsi"/>
          <w:szCs w:val="22"/>
        </w:rPr>
        <w:t>této Smlouvě</w:t>
      </w:r>
      <w:r w:rsidR="004A5551" w:rsidRPr="004A5551">
        <w:rPr>
          <w:rFonts w:asciiTheme="minorHAnsi" w:hAnsiTheme="minorHAnsi" w:cstheme="minorHAnsi"/>
          <w:szCs w:val="22"/>
        </w:rPr>
        <w:t>.</w:t>
      </w:r>
    </w:p>
    <w:p w14:paraId="18EEC80E" w14:textId="7F8B5D6C" w:rsidR="006916A8" w:rsidRPr="009458E3" w:rsidRDefault="006916A8" w:rsidP="007E507A">
      <w:pPr>
        <w:pStyle w:val="Odstavecseseznamem"/>
        <w:numPr>
          <w:ilvl w:val="0"/>
          <w:numId w:val="29"/>
        </w:numPr>
        <w:spacing w:before="120" w:after="120" w:line="276" w:lineRule="auto"/>
        <w:ind w:left="567" w:hanging="567"/>
        <w:contextualSpacing w:val="0"/>
        <w:jc w:val="both"/>
        <w:rPr>
          <w:rFonts w:asciiTheme="minorHAnsi" w:hAnsiTheme="minorHAnsi" w:cstheme="minorHAnsi"/>
          <w:sz w:val="22"/>
          <w:szCs w:val="22"/>
        </w:rPr>
      </w:pPr>
      <w:r w:rsidRPr="006916A8">
        <w:rPr>
          <w:rFonts w:asciiTheme="minorHAnsi" w:hAnsiTheme="minorHAnsi" w:cstheme="minorHAnsi"/>
          <w:sz w:val="22"/>
          <w:szCs w:val="22"/>
        </w:rPr>
        <w:t>Klient je oprávněn od této Smlouvy odstoupit v</w:t>
      </w:r>
      <w:r w:rsidR="00CE7650">
        <w:rPr>
          <w:rFonts w:asciiTheme="minorHAnsi" w:hAnsiTheme="minorHAnsi" w:cstheme="minorHAnsi"/>
          <w:sz w:val="22"/>
          <w:szCs w:val="22"/>
        </w:rPr>
        <w:t> </w:t>
      </w:r>
      <w:r w:rsidRPr="006916A8">
        <w:rPr>
          <w:rFonts w:asciiTheme="minorHAnsi" w:hAnsiTheme="minorHAnsi" w:cstheme="minorHAnsi"/>
          <w:sz w:val="22"/>
          <w:szCs w:val="22"/>
        </w:rPr>
        <w:t xml:space="preserve">následujících případech: </w:t>
      </w:r>
    </w:p>
    <w:p w14:paraId="2F9E4199" w14:textId="1FC82620" w:rsidR="006916A8" w:rsidRPr="009458E3" w:rsidRDefault="006916A8" w:rsidP="007E507A">
      <w:pPr>
        <w:pStyle w:val="Odstavecseseznamem"/>
        <w:numPr>
          <w:ilvl w:val="5"/>
          <w:numId w:val="31"/>
        </w:numPr>
        <w:spacing w:before="120" w:after="120" w:line="276" w:lineRule="auto"/>
        <w:ind w:left="1134" w:hanging="567"/>
        <w:contextualSpacing w:val="0"/>
        <w:jc w:val="both"/>
        <w:rPr>
          <w:rFonts w:asciiTheme="minorHAnsi" w:hAnsiTheme="minorHAnsi" w:cstheme="minorHAnsi"/>
          <w:sz w:val="22"/>
          <w:szCs w:val="22"/>
        </w:rPr>
      </w:pPr>
      <w:r w:rsidRPr="009458E3">
        <w:rPr>
          <w:rFonts w:asciiTheme="minorHAnsi" w:hAnsiTheme="minorHAnsi" w:cstheme="minorHAnsi"/>
          <w:sz w:val="22"/>
          <w:szCs w:val="22"/>
        </w:rPr>
        <w:t xml:space="preserve">Projektový manažer </w:t>
      </w:r>
      <w:r w:rsidR="00264BB0">
        <w:rPr>
          <w:rFonts w:asciiTheme="minorHAnsi" w:hAnsiTheme="minorHAnsi" w:cstheme="minorHAnsi"/>
          <w:sz w:val="22"/>
          <w:szCs w:val="22"/>
        </w:rPr>
        <w:t xml:space="preserve">rozhodne nebo </w:t>
      </w:r>
      <w:r w:rsidR="00BC7DD7" w:rsidRPr="009458E3">
        <w:rPr>
          <w:rFonts w:asciiTheme="minorHAnsi" w:hAnsiTheme="minorHAnsi" w:cstheme="minorHAnsi"/>
          <w:sz w:val="22"/>
          <w:szCs w:val="22"/>
        </w:rPr>
        <w:t>vstoupí do likvidace</w:t>
      </w:r>
      <w:r w:rsidRPr="009458E3">
        <w:rPr>
          <w:rFonts w:asciiTheme="minorHAnsi" w:hAnsiTheme="minorHAnsi" w:cstheme="minorHAnsi"/>
          <w:sz w:val="22"/>
          <w:szCs w:val="22"/>
        </w:rPr>
        <w:t>;</w:t>
      </w:r>
      <w:r w:rsidR="00BC7DD7" w:rsidRPr="009458E3">
        <w:rPr>
          <w:rFonts w:asciiTheme="minorHAnsi" w:hAnsiTheme="minorHAnsi" w:cstheme="minorHAnsi"/>
          <w:sz w:val="22"/>
          <w:szCs w:val="22"/>
        </w:rPr>
        <w:t xml:space="preserve"> </w:t>
      </w:r>
    </w:p>
    <w:p w14:paraId="1F0EA6DD" w14:textId="793E38CA" w:rsidR="00264BB0" w:rsidRDefault="00BC7DD7" w:rsidP="007E507A">
      <w:pPr>
        <w:pStyle w:val="Odstavecseseznamem"/>
        <w:numPr>
          <w:ilvl w:val="5"/>
          <w:numId w:val="31"/>
        </w:numPr>
        <w:spacing w:before="120" w:after="120" w:line="276" w:lineRule="auto"/>
        <w:ind w:left="1134" w:hanging="567"/>
        <w:contextualSpacing w:val="0"/>
        <w:jc w:val="both"/>
        <w:rPr>
          <w:rFonts w:asciiTheme="minorHAnsi" w:hAnsiTheme="minorHAnsi" w:cstheme="minorHAnsi"/>
          <w:sz w:val="22"/>
          <w:szCs w:val="22"/>
        </w:rPr>
      </w:pPr>
      <w:bookmarkStart w:id="26" w:name="_Ref100774689"/>
      <w:r w:rsidRPr="009458E3">
        <w:rPr>
          <w:rFonts w:asciiTheme="minorHAnsi" w:hAnsiTheme="minorHAnsi" w:cstheme="minorHAnsi"/>
          <w:sz w:val="22"/>
          <w:szCs w:val="22"/>
        </w:rPr>
        <w:lastRenderedPageBreak/>
        <w:t>soud zamítne insolvenční návrh z</w:t>
      </w:r>
      <w:r w:rsidR="00CE7650">
        <w:rPr>
          <w:rFonts w:asciiTheme="minorHAnsi" w:hAnsiTheme="minorHAnsi" w:cstheme="minorHAnsi"/>
          <w:sz w:val="22"/>
          <w:szCs w:val="22"/>
        </w:rPr>
        <w:t> </w:t>
      </w:r>
      <w:r w:rsidRPr="009458E3">
        <w:rPr>
          <w:rFonts w:asciiTheme="minorHAnsi" w:hAnsiTheme="minorHAnsi" w:cstheme="minorHAnsi"/>
          <w:sz w:val="22"/>
          <w:szCs w:val="22"/>
        </w:rPr>
        <w:t xml:space="preserve">důvodu nedostatečného majetku </w:t>
      </w:r>
      <w:r w:rsidR="006916A8" w:rsidRPr="009458E3">
        <w:rPr>
          <w:rFonts w:asciiTheme="minorHAnsi" w:hAnsiTheme="minorHAnsi" w:cstheme="minorHAnsi"/>
          <w:sz w:val="22"/>
          <w:szCs w:val="22"/>
        </w:rPr>
        <w:t>Projektového manažera</w:t>
      </w:r>
      <w:r w:rsidR="009458E3" w:rsidRPr="009458E3">
        <w:rPr>
          <w:rFonts w:asciiTheme="minorHAnsi" w:hAnsiTheme="minorHAnsi" w:cstheme="minorHAnsi"/>
          <w:sz w:val="22"/>
          <w:szCs w:val="22"/>
        </w:rPr>
        <w:t xml:space="preserve">, </w:t>
      </w:r>
      <w:r w:rsidRPr="009458E3">
        <w:rPr>
          <w:rFonts w:asciiTheme="minorHAnsi" w:hAnsiTheme="minorHAnsi" w:cstheme="minorHAnsi"/>
          <w:sz w:val="22"/>
          <w:szCs w:val="22"/>
        </w:rPr>
        <w:t>prohlásí konkurz na </w:t>
      </w:r>
      <w:r w:rsidR="009458E3">
        <w:rPr>
          <w:rFonts w:asciiTheme="minorHAnsi" w:hAnsiTheme="minorHAnsi" w:cstheme="minorHAnsi"/>
          <w:sz w:val="22"/>
          <w:szCs w:val="22"/>
        </w:rPr>
        <w:t xml:space="preserve">jeho </w:t>
      </w:r>
      <w:r w:rsidRPr="009458E3">
        <w:rPr>
          <w:rFonts w:asciiTheme="minorHAnsi" w:hAnsiTheme="minorHAnsi" w:cstheme="minorHAnsi"/>
          <w:sz w:val="22"/>
          <w:szCs w:val="22"/>
        </w:rPr>
        <w:t xml:space="preserve">majetek nebo vyhlásí </w:t>
      </w:r>
      <w:r w:rsidR="009458E3">
        <w:rPr>
          <w:rFonts w:asciiTheme="minorHAnsi" w:hAnsiTheme="minorHAnsi" w:cstheme="minorHAnsi"/>
          <w:sz w:val="22"/>
          <w:szCs w:val="22"/>
        </w:rPr>
        <w:t xml:space="preserve">jeho </w:t>
      </w:r>
      <w:r w:rsidRPr="009458E3">
        <w:rPr>
          <w:rFonts w:asciiTheme="minorHAnsi" w:hAnsiTheme="minorHAnsi" w:cstheme="minorHAnsi"/>
          <w:sz w:val="22"/>
          <w:szCs w:val="22"/>
        </w:rPr>
        <w:t>úpadek dlužníka</w:t>
      </w:r>
      <w:r w:rsidR="009458E3">
        <w:rPr>
          <w:rFonts w:asciiTheme="minorHAnsi" w:hAnsiTheme="minorHAnsi" w:cstheme="minorHAnsi"/>
          <w:sz w:val="22"/>
          <w:szCs w:val="22"/>
        </w:rPr>
        <w:t xml:space="preserve">, </w:t>
      </w:r>
      <w:r w:rsidRPr="009458E3">
        <w:rPr>
          <w:rFonts w:asciiTheme="minorHAnsi" w:hAnsiTheme="minorHAnsi" w:cstheme="minorHAnsi"/>
          <w:sz w:val="22"/>
          <w:szCs w:val="22"/>
        </w:rPr>
        <w:t xml:space="preserve">rozhodne o povolení reorganizace </w:t>
      </w:r>
      <w:r w:rsidR="009458E3">
        <w:rPr>
          <w:rFonts w:asciiTheme="minorHAnsi" w:hAnsiTheme="minorHAnsi" w:cstheme="minorHAnsi"/>
          <w:sz w:val="22"/>
          <w:szCs w:val="22"/>
        </w:rPr>
        <w:t>Projektového manažera</w:t>
      </w:r>
      <w:r w:rsidR="00264BB0">
        <w:rPr>
          <w:rFonts w:asciiTheme="minorHAnsi" w:hAnsiTheme="minorHAnsi" w:cstheme="minorHAnsi"/>
          <w:sz w:val="22"/>
          <w:szCs w:val="22"/>
        </w:rPr>
        <w:t>;</w:t>
      </w:r>
      <w:bookmarkEnd w:id="26"/>
    </w:p>
    <w:p w14:paraId="7470DCDE" w14:textId="6756B43E" w:rsidR="00264BB0" w:rsidRDefault="00264BB0" w:rsidP="007E507A">
      <w:pPr>
        <w:pStyle w:val="Odstavecseseznamem"/>
        <w:numPr>
          <w:ilvl w:val="5"/>
          <w:numId w:val="31"/>
        </w:numPr>
        <w:spacing w:before="120" w:after="120" w:line="276" w:lineRule="auto"/>
        <w:ind w:left="1134" w:hanging="567"/>
        <w:contextualSpacing w:val="0"/>
        <w:jc w:val="both"/>
        <w:rPr>
          <w:rFonts w:asciiTheme="minorHAnsi" w:hAnsiTheme="minorHAnsi" w:cstheme="minorHAnsi"/>
          <w:sz w:val="22"/>
          <w:szCs w:val="22"/>
        </w:rPr>
      </w:pPr>
      <w:bookmarkStart w:id="27" w:name="_Ref100760541"/>
      <w:r>
        <w:rPr>
          <w:rFonts w:asciiTheme="minorHAnsi" w:hAnsiTheme="minorHAnsi" w:cstheme="minorHAnsi"/>
          <w:sz w:val="22"/>
          <w:szCs w:val="22"/>
        </w:rPr>
        <w:t xml:space="preserve">Projektový manažer </w:t>
      </w:r>
      <w:proofErr w:type="gramStart"/>
      <w:r>
        <w:rPr>
          <w:rFonts w:asciiTheme="minorHAnsi" w:hAnsiTheme="minorHAnsi" w:cstheme="minorHAnsi"/>
          <w:sz w:val="22"/>
          <w:szCs w:val="22"/>
        </w:rPr>
        <w:t>pozbyde</w:t>
      </w:r>
      <w:proofErr w:type="gramEnd"/>
      <w:r>
        <w:rPr>
          <w:rFonts w:asciiTheme="minorHAnsi" w:hAnsiTheme="minorHAnsi" w:cstheme="minorHAnsi"/>
          <w:sz w:val="22"/>
          <w:szCs w:val="22"/>
        </w:rPr>
        <w:t xml:space="preserve"> oprávnění k</w:t>
      </w:r>
      <w:r w:rsidR="00CE7650">
        <w:rPr>
          <w:rFonts w:asciiTheme="minorHAnsi" w:hAnsiTheme="minorHAnsi" w:cstheme="minorHAnsi"/>
          <w:sz w:val="22"/>
          <w:szCs w:val="22"/>
        </w:rPr>
        <w:t> </w:t>
      </w:r>
      <w:r>
        <w:rPr>
          <w:rFonts w:asciiTheme="minorHAnsi" w:hAnsiTheme="minorHAnsi" w:cstheme="minorHAnsi"/>
          <w:sz w:val="22"/>
          <w:szCs w:val="22"/>
        </w:rPr>
        <w:t>poskytování Služeb dle této Smlouvy;</w:t>
      </w:r>
      <w:bookmarkEnd w:id="27"/>
    </w:p>
    <w:p w14:paraId="6B768C58" w14:textId="6828C67E" w:rsidR="00BC7DD7" w:rsidRDefault="00264BB0" w:rsidP="007E507A">
      <w:pPr>
        <w:pStyle w:val="Odstavecseseznamem"/>
        <w:numPr>
          <w:ilvl w:val="5"/>
          <w:numId w:val="31"/>
        </w:numPr>
        <w:spacing w:before="120" w:after="120" w:line="276" w:lineRule="auto"/>
        <w:ind w:left="1134" w:hanging="567"/>
        <w:contextualSpacing w:val="0"/>
        <w:jc w:val="both"/>
        <w:rPr>
          <w:rFonts w:asciiTheme="minorHAnsi" w:hAnsiTheme="minorHAnsi" w:cstheme="minorHAnsi"/>
          <w:sz w:val="22"/>
          <w:szCs w:val="22"/>
        </w:rPr>
      </w:pPr>
      <w:bookmarkStart w:id="28" w:name="_Ref100760542"/>
      <w:r>
        <w:rPr>
          <w:rFonts w:asciiTheme="minorHAnsi" w:hAnsiTheme="minorHAnsi" w:cstheme="minorHAnsi"/>
          <w:sz w:val="22"/>
          <w:szCs w:val="22"/>
        </w:rPr>
        <w:t>Projektový manažer se ocitne v</w:t>
      </w:r>
      <w:r w:rsidR="00CE7650">
        <w:rPr>
          <w:rFonts w:asciiTheme="minorHAnsi" w:hAnsiTheme="minorHAnsi" w:cstheme="minorHAnsi"/>
          <w:sz w:val="22"/>
          <w:szCs w:val="22"/>
        </w:rPr>
        <w:t> </w:t>
      </w:r>
      <w:r>
        <w:rPr>
          <w:rFonts w:asciiTheme="minorHAnsi" w:hAnsiTheme="minorHAnsi" w:cstheme="minorHAnsi"/>
          <w:sz w:val="22"/>
          <w:szCs w:val="22"/>
        </w:rPr>
        <w:t>prodlení s</w:t>
      </w:r>
      <w:r w:rsidR="00CE7650">
        <w:rPr>
          <w:rFonts w:asciiTheme="minorHAnsi" w:hAnsiTheme="minorHAnsi" w:cstheme="minorHAnsi"/>
          <w:sz w:val="22"/>
          <w:szCs w:val="22"/>
        </w:rPr>
        <w:t> </w:t>
      </w:r>
      <w:r>
        <w:rPr>
          <w:rFonts w:asciiTheme="minorHAnsi" w:hAnsiTheme="minorHAnsi" w:cstheme="minorHAnsi"/>
          <w:sz w:val="22"/>
          <w:szCs w:val="22"/>
        </w:rPr>
        <w:t xml:space="preserve">poskytováním jednotlivých Služeb dle této Smlouvy a toto prodlení trvá </w:t>
      </w:r>
      <w:r w:rsidRPr="00C41585">
        <w:rPr>
          <w:rFonts w:asciiTheme="minorHAnsi" w:hAnsiTheme="minorHAnsi" w:cstheme="minorHAnsi"/>
          <w:sz w:val="22"/>
          <w:szCs w:val="22"/>
        </w:rPr>
        <w:t xml:space="preserve">více jak </w:t>
      </w:r>
      <w:r w:rsidR="00053543">
        <w:rPr>
          <w:rFonts w:asciiTheme="minorHAnsi" w:hAnsiTheme="minorHAnsi" w:cstheme="minorHAnsi"/>
          <w:sz w:val="22"/>
          <w:szCs w:val="22"/>
        </w:rPr>
        <w:t>deset</w:t>
      </w:r>
      <w:r w:rsidR="00320842" w:rsidRPr="00C41585">
        <w:rPr>
          <w:rFonts w:asciiTheme="minorHAnsi" w:hAnsiTheme="minorHAnsi" w:cstheme="minorHAnsi"/>
          <w:sz w:val="22"/>
          <w:szCs w:val="22"/>
        </w:rPr>
        <w:t xml:space="preserve"> </w:t>
      </w:r>
      <w:r w:rsidRPr="00C41585">
        <w:rPr>
          <w:rFonts w:asciiTheme="minorHAnsi" w:hAnsiTheme="minorHAnsi" w:cstheme="minorHAnsi"/>
          <w:sz w:val="22"/>
          <w:szCs w:val="22"/>
        </w:rPr>
        <w:t>(</w:t>
      </w:r>
      <w:r w:rsidR="00053543">
        <w:rPr>
          <w:rFonts w:asciiTheme="minorHAnsi" w:hAnsiTheme="minorHAnsi" w:cstheme="minorHAnsi"/>
          <w:sz w:val="22"/>
          <w:szCs w:val="22"/>
        </w:rPr>
        <w:t>10</w:t>
      </w:r>
      <w:r w:rsidRPr="00C41585">
        <w:rPr>
          <w:rFonts w:asciiTheme="minorHAnsi" w:hAnsiTheme="minorHAnsi" w:cstheme="minorHAnsi"/>
          <w:sz w:val="22"/>
          <w:szCs w:val="22"/>
        </w:rPr>
        <w:t>)</w:t>
      </w:r>
      <w:r w:rsidR="00187925" w:rsidRPr="00C41585">
        <w:rPr>
          <w:rFonts w:asciiTheme="minorHAnsi" w:hAnsiTheme="minorHAnsi" w:cstheme="minorHAnsi"/>
          <w:sz w:val="22"/>
          <w:szCs w:val="22"/>
        </w:rPr>
        <w:t xml:space="preserve"> pracovních</w:t>
      </w:r>
      <w:r>
        <w:rPr>
          <w:rFonts w:asciiTheme="minorHAnsi" w:hAnsiTheme="minorHAnsi" w:cstheme="minorHAnsi"/>
          <w:sz w:val="22"/>
          <w:szCs w:val="22"/>
        </w:rPr>
        <w:t xml:space="preserve"> dní poté, co byl na takové prodlení upozorněn Klientem</w:t>
      </w:r>
      <w:r w:rsidR="00BC7DD7" w:rsidRPr="009458E3">
        <w:rPr>
          <w:rFonts w:asciiTheme="minorHAnsi" w:hAnsiTheme="minorHAnsi" w:cstheme="minorHAnsi"/>
          <w:sz w:val="22"/>
          <w:szCs w:val="22"/>
        </w:rPr>
        <w:t>;</w:t>
      </w:r>
      <w:bookmarkEnd w:id="28"/>
    </w:p>
    <w:p w14:paraId="4BCF10A6" w14:textId="30E5FA70" w:rsidR="00264BB0" w:rsidRDefault="00264BB0" w:rsidP="007E507A">
      <w:pPr>
        <w:pStyle w:val="Odstavecseseznamem"/>
        <w:numPr>
          <w:ilvl w:val="5"/>
          <w:numId w:val="31"/>
        </w:numPr>
        <w:spacing w:before="120" w:after="120" w:line="276" w:lineRule="auto"/>
        <w:ind w:left="1134" w:hanging="567"/>
        <w:contextualSpacing w:val="0"/>
        <w:jc w:val="both"/>
        <w:rPr>
          <w:rFonts w:asciiTheme="minorHAnsi" w:hAnsiTheme="minorHAnsi" w:cstheme="minorHAnsi"/>
          <w:sz w:val="22"/>
          <w:szCs w:val="22"/>
        </w:rPr>
      </w:pPr>
      <w:bookmarkStart w:id="29" w:name="_Ref100760605"/>
      <w:r>
        <w:rPr>
          <w:rFonts w:asciiTheme="minorHAnsi" w:hAnsiTheme="minorHAnsi" w:cstheme="minorHAnsi"/>
          <w:sz w:val="22"/>
          <w:szCs w:val="22"/>
        </w:rPr>
        <w:t xml:space="preserve">Projektový manažer se dopustí porušení povinností </w:t>
      </w:r>
      <w:r w:rsidRPr="00053543">
        <w:rPr>
          <w:rFonts w:asciiTheme="minorHAnsi" w:hAnsiTheme="minorHAnsi" w:cstheme="minorHAnsi"/>
          <w:sz w:val="22"/>
          <w:szCs w:val="22"/>
        </w:rPr>
        <w:t>uvedených v</w:t>
      </w:r>
      <w:r w:rsidR="00CE7650" w:rsidRPr="00053543">
        <w:rPr>
          <w:rFonts w:asciiTheme="minorHAnsi" w:hAnsiTheme="minorHAnsi" w:cstheme="minorHAnsi"/>
          <w:sz w:val="22"/>
          <w:szCs w:val="22"/>
        </w:rPr>
        <w:t> </w:t>
      </w:r>
      <w:r w:rsidRPr="00053543">
        <w:rPr>
          <w:rFonts w:asciiTheme="minorHAnsi" w:hAnsiTheme="minorHAnsi" w:cstheme="minorHAnsi"/>
          <w:sz w:val="22"/>
          <w:szCs w:val="22"/>
        </w:rPr>
        <w:t>čl.</w:t>
      </w:r>
      <w:r w:rsidR="00BA7A32" w:rsidRPr="00053543">
        <w:rPr>
          <w:rFonts w:asciiTheme="minorHAnsi" w:hAnsiTheme="minorHAnsi" w:cstheme="minorHAnsi"/>
          <w:sz w:val="22"/>
          <w:szCs w:val="22"/>
        </w:rPr>
        <w:t xml:space="preserve"> </w:t>
      </w:r>
      <w:r w:rsidR="00BA7A32" w:rsidRPr="00053543">
        <w:rPr>
          <w:rFonts w:asciiTheme="minorHAnsi" w:hAnsiTheme="minorHAnsi" w:cstheme="minorHAnsi"/>
          <w:sz w:val="22"/>
          <w:szCs w:val="22"/>
        </w:rPr>
        <w:fldChar w:fldCharType="begin"/>
      </w:r>
      <w:r w:rsidR="00BA7A32" w:rsidRPr="00053543">
        <w:rPr>
          <w:rFonts w:asciiTheme="minorHAnsi" w:hAnsiTheme="minorHAnsi" w:cstheme="minorHAnsi"/>
          <w:sz w:val="22"/>
          <w:szCs w:val="22"/>
        </w:rPr>
        <w:instrText xml:space="preserve"> REF _Ref101791850 \r \h </w:instrText>
      </w:r>
      <w:r w:rsidR="00FC0163" w:rsidRPr="00053543">
        <w:rPr>
          <w:rFonts w:asciiTheme="minorHAnsi" w:hAnsiTheme="minorHAnsi" w:cstheme="minorHAnsi"/>
          <w:sz w:val="22"/>
          <w:szCs w:val="22"/>
        </w:rPr>
        <w:instrText xml:space="preserve"> \* MERGEFORMAT </w:instrText>
      </w:r>
      <w:r w:rsidR="00BA7A32" w:rsidRPr="00053543">
        <w:rPr>
          <w:rFonts w:asciiTheme="minorHAnsi" w:hAnsiTheme="minorHAnsi" w:cstheme="minorHAnsi"/>
          <w:sz w:val="22"/>
          <w:szCs w:val="22"/>
        </w:rPr>
      </w:r>
      <w:r w:rsidR="00BA7A32" w:rsidRPr="00053543">
        <w:rPr>
          <w:rFonts w:asciiTheme="minorHAnsi" w:hAnsiTheme="minorHAnsi" w:cstheme="minorHAnsi"/>
          <w:sz w:val="22"/>
          <w:szCs w:val="22"/>
        </w:rPr>
        <w:fldChar w:fldCharType="separate"/>
      </w:r>
      <w:r w:rsidR="00421970">
        <w:rPr>
          <w:rFonts w:asciiTheme="minorHAnsi" w:hAnsiTheme="minorHAnsi" w:cstheme="minorHAnsi"/>
          <w:sz w:val="22"/>
          <w:szCs w:val="22"/>
        </w:rPr>
        <w:t>7.2</w:t>
      </w:r>
      <w:r w:rsidR="00BA7A32" w:rsidRPr="00053543">
        <w:rPr>
          <w:rFonts w:asciiTheme="minorHAnsi" w:hAnsiTheme="minorHAnsi" w:cstheme="minorHAnsi"/>
          <w:sz w:val="22"/>
          <w:szCs w:val="22"/>
        </w:rPr>
        <w:fldChar w:fldCharType="end"/>
      </w:r>
      <w:r w:rsidR="00BA7A32" w:rsidRPr="00053543">
        <w:rPr>
          <w:rFonts w:asciiTheme="minorHAnsi" w:hAnsiTheme="minorHAnsi" w:cstheme="minorHAnsi"/>
          <w:sz w:val="22"/>
          <w:szCs w:val="22"/>
        </w:rPr>
        <w:t xml:space="preserve"> body (</w:t>
      </w:r>
      <w:proofErr w:type="spellStart"/>
      <w:r w:rsidR="00BA7A32" w:rsidRPr="00053543">
        <w:rPr>
          <w:rFonts w:asciiTheme="minorHAnsi" w:hAnsiTheme="minorHAnsi" w:cstheme="minorHAnsi"/>
          <w:sz w:val="22"/>
          <w:szCs w:val="22"/>
        </w:rPr>
        <w:t>vi</w:t>
      </w:r>
      <w:proofErr w:type="spellEnd"/>
      <w:r w:rsidR="00BA7A32" w:rsidRPr="00053543">
        <w:rPr>
          <w:rFonts w:asciiTheme="minorHAnsi" w:hAnsiTheme="minorHAnsi" w:cstheme="minorHAnsi"/>
          <w:sz w:val="22"/>
          <w:szCs w:val="22"/>
        </w:rPr>
        <w:t>) a (vii), a v</w:t>
      </w:r>
      <w:r w:rsidR="00624698" w:rsidRPr="00053543">
        <w:rPr>
          <w:rFonts w:asciiTheme="minorHAnsi" w:hAnsiTheme="minorHAnsi" w:cstheme="minorHAnsi"/>
          <w:sz w:val="22"/>
          <w:szCs w:val="22"/>
        </w:rPr>
        <w:t> </w:t>
      </w:r>
      <w:r w:rsidR="00BA7A32" w:rsidRPr="00053543">
        <w:rPr>
          <w:rFonts w:asciiTheme="minorHAnsi" w:hAnsiTheme="minorHAnsi" w:cstheme="minorHAnsi"/>
          <w:sz w:val="22"/>
          <w:szCs w:val="22"/>
        </w:rPr>
        <w:t>čl</w:t>
      </w:r>
      <w:r w:rsidR="00624698" w:rsidRPr="00053543">
        <w:rPr>
          <w:rFonts w:asciiTheme="minorHAnsi" w:hAnsiTheme="minorHAnsi" w:cstheme="minorHAnsi"/>
          <w:sz w:val="22"/>
          <w:szCs w:val="22"/>
        </w:rPr>
        <w:t>.</w:t>
      </w:r>
      <w:r w:rsidR="00BA7A32" w:rsidRPr="00053543">
        <w:rPr>
          <w:rFonts w:asciiTheme="minorHAnsi" w:hAnsiTheme="minorHAnsi" w:cstheme="minorHAnsi"/>
          <w:sz w:val="22"/>
          <w:szCs w:val="22"/>
        </w:rPr>
        <w:t xml:space="preserve"> 10 této</w:t>
      </w:r>
      <w:r w:rsidR="00BA7A32">
        <w:rPr>
          <w:rFonts w:asciiTheme="minorHAnsi" w:hAnsiTheme="minorHAnsi" w:cstheme="minorHAnsi"/>
          <w:sz w:val="22"/>
          <w:szCs w:val="22"/>
        </w:rPr>
        <w:t xml:space="preserve"> Smlouvy</w:t>
      </w:r>
      <w:r w:rsidRPr="009458E3">
        <w:rPr>
          <w:rFonts w:asciiTheme="minorHAnsi" w:hAnsiTheme="minorHAnsi" w:cstheme="minorHAnsi"/>
          <w:sz w:val="22"/>
          <w:szCs w:val="22"/>
        </w:rPr>
        <w:t>;</w:t>
      </w:r>
      <w:bookmarkEnd w:id="29"/>
    </w:p>
    <w:p w14:paraId="166A1C43" w14:textId="303EC881" w:rsidR="0033136E" w:rsidRDefault="0033136E" w:rsidP="007E507A">
      <w:pPr>
        <w:pStyle w:val="Odstavecseseznamem"/>
        <w:numPr>
          <w:ilvl w:val="5"/>
          <w:numId w:val="31"/>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se dopustí porušení </w:t>
      </w:r>
      <w:r w:rsidR="00DC450C">
        <w:rPr>
          <w:rFonts w:asciiTheme="minorHAnsi" w:hAnsiTheme="minorHAnsi" w:cstheme="minorHAnsi"/>
          <w:sz w:val="22"/>
          <w:szCs w:val="22"/>
        </w:rPr>
        <w:t>ostatní</w:t>
      </w:r>
      <w:r w:rsidR="00F41EB2">
        <w:rPr>
          <w:rFonts w:asciiTheme="minorHAnsi" w:hAnsiTheme="minorHAnsi" w:cstheme="minorHAnsi"/>
          <w:sz w:val="22"/>
          <w:szCs w:val="22"/>
        </w:rPr>
        <w:t>ch</w:t>
      </w:r>
      <w:r w:rsidR="00DC450C">
        <w:rPr>
          <w:rFonts w:asciiTheme="minorHAnsi" w:hAnsiTheme="minorHAnsi" w:cstheme="minorHAnsi"/>
          <w:sz w:val="22"/>
          <w:szCs w:val="22"/>
        </w:rPr>
        <w:t xml:space="preserve"> </w:t>
      </w:r>
      <w:r>
        <w:rPr>
          <w:rFonts w:asciiTheme="minorHAnsi" w:hAnsiTheme="minorHAnsi" w:cstheme="minorHAnsi"/>
          <w:sz w:val="22"/>
          <w:szCs w:val="22"/>
        </w:rPr>
        <w:t xml:space="preserve">povinností </w:t>
      </w:r>
      <w:r w:rsidR="00DC450C">
        <w:rPr>
          <w:rFonts w:asciiTheme="minorHAnsi" w:hAnsiTheme="minorHAnsi" w:cstheme="minorHAnsi"/>
          <w:sz w:val="22"/>
          <w:szCs w:val="22"/>
        </w:rPr>
        <w:t>(vyjma případů uvedených v</w:t>
      </w:r>
      <w:r w:rsidR="00CE7650">
        <w:rPr>
          <w:rFonts w:asciiTheme="minorHAnsi" w:hAnsiTheme="minorHAnsi" w:cstheme="minorHAnsi"/>
          <w:sz w:val="22"/>
          <w:szCs w:val="22"/>
        </w:rPr>
        <w:t> </w:t>
      </w:r>
      <w:r w:rsidR="00DC450C">
        <w:rPr>
          <w:rFonts w:asciiTheme="minorHAnsi" w:hAnsiTheme="minorHAnsi" w:cstheme="minorHAnsi"/>
          <w:sz w:val="22"/>
          <w:szCs w:val="22"/>
        </w:rPr>
        <w:t>čl. 1</w:t>
      </w:r>
      <w:r w:rsidR="00B0718C">
        <w:rPr>
          <w:rFonts w:asciiTheme="minorHAnsi" w:hAnsiTheme="minorHAnsi" w:cstheme="minorHAnsi"/>
          <w:sz w:val="22"/>
          <w:szCs w:val="22"/>
        </w:rPr>
        <w:t>6</w:t>
      </w:r>
      <w:r w:rsidR="00DC450C">
        <w:rPr>
          <w:rFonts w:asciiTheme="minorHAnsi" w:hAnsiTheme="minorHAnsi" w:cstheme="minorHAnsi"/>
          <w:sz w:val="22"/>
          <w:szCs w:val="22"/>
        </w:rPr>
        <w:t xml:space="preserve">.2 bodech </w:t>
      </w:r>
      <w:r w:rsidR="00DC450C">
        <w:rPr>
          <w:rFonts w:asciiTheme="minorHAnsi" w:hAnsiTheme="minorHAnsi" w:cstheme="minorHAnsi"/>
          <w:sz w:val="22"/>
          <w:szCs w:val="22"/>
        </w:rPr>
        <w:fldChar w:fldCharType="begin"/>
      </w:r>
      <w:r w:rsidR="00DC450C">
        <w:rPr>
          <w:rFonts w:asciiTheme="minorHAnsi" w:hAnsiTheme="minorHAnsi" w:cstheme="minorHAnsi"/>
          <w:sz w:val="22"/>
          <w:szCs w:val="22"/>
        </w:rPr>
        <w:instrText xml:space="preserve"> REF _Ref100760542 \n \h </w:instrText>
      </w:r>
      <w:r w:rsidR="00DC450C">
        <w:rPr>
          <w:rFonts w:asciiTheme="minorHAnsi" w:hAnsiTheme="minorHAnsi" w:cstheme="minorHAnsi"/>
          <w:sz w:val="22"/>
          <w:szCs w:val="22"/>
        </w:rPr>
      </w:r>
      <w:r w:rsidR="00DC450C">
        <w:rPr>
          <w:rFonts w:asciiTheme="minorHAnsi" w:hAnsiTheme="minorHAnsi" w:cstheme="minorHAnsi"/>
          <w:sz w:val="22"/>
          <w:szCs w:val="22"/>
        </w:rPr>
        <w:fldChar w:fldCharType="separate"/>
      </w:r>
      <w:r w:rsidR="00421970">
        <w:rPr>
          <w:rFonts w:asciiTheme="minorHAnsi" w:hAnsiTheme="minorHAnsi" w:cstheme="minorHAnsi"/>
          <w:sz w:val="22"/>
          <w:szCs w:val="22"/>
        </w:rPr>
        <w:t>(</w:t>
      </w:r>
      <w:proofErr w:type="spellStart"/>
      <w:r w:rsidR="00421970">
        <w:rPr>
          <w:rFonts w:asciiTheme="minorHAnsi" w:hAnsiTheme="minorHAnsi" w:cstheme="minorHAnsi"/>
          <w:sz w:val="22"/>
          <w:szCs w:val="22"/>
        </w:rPr>
        <w:t>iv</w:t>
      </w:r>
      <w:proofErr w:type="spellEnd"/>
      <w:r w:rsidR="00421970">
        <w:rPr>
          <w:rFonts w:asciiTheme="minorHAnsi" w:hAnsiTheme="minorHAnsi" w:cstheme="minorHAnsi"/>
          <w:sz w:val="22"/>
          <w:szCs w:val="22"/>
        </w:rPr>
        <w:t>)</w:t>
      </w:r>
      <w:r w:rsidR="00DC450C">
        <w:rPr>
          <w:rFonts w:asciiTheme="minorHAnsi" w:hAnsiTheme="minorHAnsi" w:cstheme="minorHAnsi"/>
          <w:sz w:val="22"/>
          <w:szCs w:val="22"/>
        </w:rPr>
        <w:fldChar w:fldCharType="end"/>
      </w:r>
      <w:r w:rsidR="00DC450C">
        <w:rPr>
          <w:rFonts w:asciiTheme="minorHAnsi" w:hAnsiTheme="minorHAnsi" w:cstheme="minorHAnsi"/>
          <w:sz w:val="22"/>
          <w:szCs w:val="22"/>
        </w:rPr>
        <w:t xml:space="preserve"> a</w:t>
      </w:r>
      <w:r w:rsidR="00B0718C">
        <w:rPr>
          <w:rFonts w:asciiTheme="minorHAnsi" w:hAnsiTheme="minorHAnsi" w:cstheme="minorHAnsi"/>
          <w:sz w:val="22"/>
          <w:szCs w:val="22"/>
        </w:rPr>
        <w:t xml:space="preserve"> (v)</w:t>
      </w:r>
      <w:r w:rsidR="00DC450C">
        <w:rPr>
          <w:rFonts w:asciiTheme="minorHAnsi" w:hAnsiTheme="minorHAnsi" w:cstheme="minorHAnsi"/>
          <w:sz w:val="22"/>
          <w:szCs w:val="22"/>
        </w:rPr>
        <w:t xml:space="preserve"> </w:t>
      </w:r>
      <w:r>
        <w:rPr>
          <w:rFonts w:asciiTheme="minorHAnsi" w:hAnsiTheme="minorHAnsi" w:cstheme="minorHAnsi"/>
          <w:sz w:val="22"/>
          <w:szCs w:val="22"/>
        </w:rPr>
        <w:t>této Smlouvy</w:t>
      </w:r>
      <w:r w:rsidR="000311AE">
        <w:rPr>
          <w:rFonts w:asciiTheme="minorHAnsi" w:hAnsiTheme="minorHAnsi" w:cstheme="minorHAnsi"/>
          <w:sz w:val="22"/>
          <w:szCs w:val="22"/>
        </w:rPr>
        <w:t>)</w:t>
      </w:r>
      <w:r>
        <w:rPr>
          <w:rFonts w:asciiTheme="minorHAnsi" w:hAnsiTheme="minorHAnsi" w:cstheme="minorHAnsi"/>
          <w:sz w:val="22"/>
          <w:szCs w:val="22"/>
        </w:rPr>
        <w:t xml:space="preserve">, a toto porušení nenapravil ani </w:t>
      </w:r>
      <w:r w:rsidRPr="00C41585">
        <w:rPr>
          <w:rFonts w:asciiTheme="minorHAnsi" w:hAnsiTheme="minorHAnsi" w:cstheme="minorHAnsi"/>
          <w:sz w:val="22"/>
          <w:szCs w:val="22"/>
        </w:rPr>
        <w:t xml:space="preserve">ve lhůtě </w:t>
      </w:r>
      <w:r w:rsidR="00187925" w:rsidRPr="00C41585">
        <w:rPr>
          <w:rFonts w:asciiTheme="minorHAnsi" w:hAnsiTheme="minorHAnsi" w:cstheme="minorHAnsi"/>
          <w:sz w:val="22"/>
          <w:szCs w:val="22"/>
        </w:rPr>
        <w:t xml:space="preserve">deseti </w:t>
      </w:r>
      <w:r w:rsidRPr="00C41585">
        <w:rPr>
          <w:rFonts w:asciiTheme="minorHAnsi" w:hAnsiTheme="minorHAnsi" w:cstheme="minorHAnsi"/>
          <w:sz w:val="22"/>
          <w:szCs w:val="22"/>
        </w:rPr>
        <w:t>(</w:t>
      </w:r>
      <w:r w:rsidR="00320842" w:rsidRPr="00C41585">
        <w:rPr>
          <w:rFonts w:asciiTheme="minorHAnsi" w:hAnsiTheme="minorHAnsi" w:cstheme="minorHAnsi"/>
          <w:sz w:val="22"/>
          <w:szCs w:val="22"/>
        </w:rPr>
        <w:t>1</w:t>
      </w:r>
      <w:r w:rsidR="00187925" w:rsidRPr="00C41585">
        <w:rPr>
          <w:rFonts w:asciiTheme="minorHAnsi" w:hAnsiTheme="minorHAnsi" w:cstheme="minorHAnsi"/>
          <w:sz w:val="22"/>
          <w:szCs w:val="22"/>
        </w:rPr>
        <w:t>0</w:t>
      </w:r>
      <w:r w:rsidRPr="00C41585">
        <w:rPr>
          <w:rFonts w:asciiTheme="minorHAnsi" w:hAnsiTheme="minorHAnsi" w:cstheme="minorHAnsi"/>
          <w:sz w:val="22"/>
          <w:szCs w:val="22"/>
        </w:rPr>
        <w:t>)</w:t>
      </w:r>
      <w:r w:rsidR="00187925" w:rsidRPr="00C41585">
        <w:rPr>
          <w:rFonts w:asciiTheme="minorHAnsi" w:hAnsiTheme="minorHAnsi" w:cstheme="minorHAnsi"/>
          <w:sz w:val="22"/>
          <w:szCs w:val="22"/>
        </w:rPr>
        <w:t xml:space="preserve"> pracovních</w:t>
      </w:r>
      <w:r>
        <w:rPr>
          <w:rFonts w:asciiTheme="minorHAnsi" w:hAnsiTheme="minorHAnsi" w:cstheme="minorHAnsi"/>
          <w:sz w:val="22"/>
          <w:szCs w:val="22"/>
        </w:rPr>
        <w:t xml:space="preserve"> dní poté, co byl na takové porušení upozorněn Klientem</w:t>
      </w:r>
      <w:r w:rsidRPr="009458E3">
        <w:rPr>
          <w:rFonts w:asciiTheme="minorHAnsi" w:hAnsiTheme="minorHAnsi" w:cstheme="minorHAnsi"/>
          <w:sz w:val="22"/>
          <w:szCs w:val="22"/>
        </w:rPr>
        <w:t>;</w:t>
      </w:r>
    </w:p>
    <w:p w14:paraId="4375C8F4" w14:textId="735F66A8" w:rsidR="00EF6982" w:rsidRDefault="00EF6982" w:rsidP="007E507A">
      <w:pPr>
        <w:pStyle w:val="Odstavecseseznamem"/>
        <w:numPr>
          <w:ilvl w:val="5"/>
          <w:numId w:val="31"/>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Celková výše smluvních pokut, které je Klient oprávněn požadovat po Projektovém manažerovi dosáhne částky ve výši </w:t>
      </w:r>
      <w:proofErr w:type="gramStart"/>
      <w:r>
        <w:rPr>
          <w:rFonts w:asciiTheme="minorHAnsi" w:hAnsiTheme="minorHAnsi" w:cstheme="minorHAnsi"/>
          <w:sz w:val="22"/>
          <w:szCs w:val="22"/>
        </w:rPr>
        <w:t>300.000,-</w:t>
      </w:r>
      <w:proofErr w:type="gramEnd"/>
      <w:r>
        <w:rPr>
          <w:rFonts w:asciiTheme="minorHAnsi" w:hAnsiTheme="minorHAnsi" w:cstheme="minorHAnsi"/>
          <w:sz w:val="22"/>
          <w:szCs w:val="22"/>
        </w:rPr>
        <w:t xml:space="preserve"> Kč</w:t>
      </w:r>
      <w:r w:rsidR="003455B5">
        <w:rPr>
          <w:rFonts w:asciiTheme="minorHAnsi" w:hAnsiTheme="minorHAnsi" w:cstheme="minorHAnsi"/>
          <w:sz w:val="22"/>
          <w:szCs w:val="22"/>
        </w:rPr>
        <w:t>; nebo</w:t>
      </w:r>
    </w:p>
    <w:p w14:paraId="11824A62" w14:textId="70D9955B" w:rsidR="00264BB0" w:rsidRDefault="00264BB0" w:rsidP="007E507A">
      <w:pPr>
        <w:pStyle w:val="Odstavecseseznamem"/>
        <w:numPr>
          <w:ilvl w:val="5"/>
          <w:numId w:val="31"/>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událost či okolnost Vyšší moci zamezuje </w:t>
      </w:r>
      <w:r w:rsidR="0033136E">
        <w:rPr>
          <w:rFonts w:asciiTheme="minorHAnsi" w:hAnsiTheme="minorHAnsi" w:cstheme="minorHAnsi"/>
          <w:sz w:val="22"/>
          <w:szCs w:val="22"/>
        </w:rPr>
        <w:t>Projektovému</w:t>
      </w:r>
      <w:r>
        <w:rPr>
          <w:rFonts w:asciiTheme="minorHAnsi" w:hAnsiTheme="minorHAnsi" w:cstheme="minorHAnsi"/>
          <w:sz w:val="22"/>
          <w:szCs w:val="22"/>
        </w:rPr>
        <w:t xml:space="preserve"> manažerovi</w:t>
      </w:r>
      <w:r w:rsidR="0033136E">
        <w:rPr>
          <w:rFonts w:asciiTheme="minorHAnsi" w:hAnsiTheme="minorHAnsi" w:cstheme="minorHAnsi"/>
          <w:sz w:val="22"/>
          <w:szCs w:val="22"/>
        </w:rPr>
        <w:t xml:space="preserve"> </w:t>
      </w:r>
      <w:r>
        <w:rPr>
          <w:rFonts w:asciiTheme="minorHAnsi" w:hAnsiTheme="minorHAnsi" w:cstheme="minorHAnsi"/>
          <w:sz w:val="22"/>
          <w:szCs w:val="22"/>
        </w:rPr>
        <w:t>v</w:t>
      </w:r>
      <w:r w:rsidR="00CE7650">
        <w:rPr>
          <w:rFonts w:asciiTheme="minorHAnsi" w:hAnsiTheme="minorHAnsi" w:cstheme="minorHAnsi"/>
          <w:sz w:val="22"/>
          <w:szCs w:val="22"/>
        </w:rPr>
        <w:t> </w:t>
      </w:r>
      <w:r>
        <w:rPr>
          <w:rFonts w:asciiTheme="minorHAnsi" w:hAnsiTheme="minorHAnsi" w:cstheme="minorHAnsi"/>
          <w:sz w:val="22"/>
          <w:szCs w:val="22"/>
        </w:rPr>
        <w:t xml:space="preserve">poskytování Služeb či plnění jiných povinností dle této Smlouvy více jak devadesát (90) </w:t>
      </w:r>
      <w:r w:rsidR="00F41EB2">
        <w:rPr>
          <w:rFonts w:asciiTheme="minorHAnsi" w:hAnsiTheme="minorHAnsi" w:cstheme="minorHAnsi"/>
          <w:sz w:val="22"/>
          <w:szCs w:val="22"/>
        </w:rPr>
        <w:t xml:space="preserve">pracovních </w:t>
      </w:r>
      <w:r>
        <w:rPr>
          <w:rFonts w:asciiTheme="minorHAnsi" w:hAnsiTheme="minorHAnsi" w:cstheme="minorHAnsi"/>
          <w:sz w:val="22"/>
          <w:szCs w:val="22"/>
        </w:rPr>
        <w:t>dní</w:t>
      </w:r>
      <w:r w:rsidR="0033136E">
        <w:rPr>
          <w:rFonts w:asciiTheme="minorHAnsi" w:hAnsiTheme="minorHAnsi" w:cstheme="minorHAnsi"/>
          <w:sz w:val="22"/>
          <w:szCs w:val="22"/>
        </w:rPr>
        <w:t>.</w:t>
      </w:r>
    </w:p>
    <w:p w14:paraId="0BB04256" w14:textId="33D94349" w:rsidR="000311AE" w:rsidRPr="009458E3" w:rsidRDefault="00D11993" w:rsidP="007E507A">
      <w:pPr>
        <w:pStyle w:val="Odstavecseseznamem"/>
        <w:numPr>
          <w:ilvl w:val="0"/>
          <w:numId w:val="29"/>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Projektový manažer </w:t>
      </w:r>
      <w:r w:rsidR="000311AE" w:rsidRPr="006916A8">
        <w:rPr>
          <w:rFonts w:asciiTheme="minorHAnsi" w:hAnsiTheme="minorHAnsi" w:cstheme="minorHAnsi"/>
          <w:sz w:val="22"/>
          <w:szCs w:val="22"/>
        </w:rPr>
        <w:t>je oprávněn od této Smlouvy odstoupit v</w:t>
      </w:r>
      <w:r w:rsidR="00CE7650">
        <w:rPr>
          <w:rFonts w:asciiTheme="minorHAnsi" w:hAnsiTheme="minorHAnsi" w:cstheme="minorHAnsi"/>
          <w:sz w:val="22"/>
          <w:szCs w:val="22"/>
        </w:rPr>
        <w:t> </w:t>
      </w:r>
      <w:r w:rsidR="000311AE" w:rsidRPr="006916A8">
        <w:rPr>
          <w:rFonts w:asciiTheme="minorHAnsi" w:hAnsiTheme="minorHAnsi" w:cstheme="minorHAnsi"/>
          <w:sz w:val="22"/>
          <w:szCs w:val="22"/>
        </w:rPr>
        <w:t xml:space="preserve">následujících případech: </w:t>
      </w:r>
    </w:p>
    <w:p w14:paraId="76C6157B" w14:textId="7A093561" w:rsidR="0033136E" w:rsidRDefault="00D11993" w:rsidP="007E507A">
      <w:pPr>
        <w:pStyle w:val="Odstavecseseznamem"/>
        <w:numPr>
          <w:ilvl w:val="0"/>
          <w:numId w:val="32"/>
        </w:numPr>
        <w:spacing w:before="120" w:after="120"/>
        <w:ind w:left="1134" w:hanging="567"/>
        <w:contextualSpacing w:val="0"/>
        <w:jc w:val="both"/>
        <w:rPr>
          <w:rFonts w:asciiTheme="minorHAnsi" w:hAnsiTheme="minorHAnsi" w:cstheme="minorHAnsi"/>
          <w:sz w:val="22"/>
          <w:szCs w:val="22"/>
        </w:rPr>
      </w:pPr>
      <w:r w:rsidRPr="001A1974">
        <w:rPr>
          <w:rFonts w:asciiTheme="minorHAnsi" w:hAnsiTheme="minorHAnsi" w:cstheme="minorHAnsi"/>
          <w:sz w:val="22"/>
          <w:szCs w:val="22"/>
        </w:rPr>
        <w:t xml:space="preserve">Klient </w:t>
      </w:r>
      <w:r w:rsidR="001A1974" w:rsidRPr="001A1974">
        <w:rPr>
          <w:rFonts w:asciiTheme="minorHAnsi" w:hAnsiTheme="minorHAnsi" w:cstheme="minorHAnsi"/>
          <w:sz w:val="22"/>
          <w:szCs w:val="22"/>
        </w:rPr>
        <w:t xml:space="preserve">je </w:t>
      </w:r>
      <w:r w:rsidRPr="001A1974">
        <w:rPr>
          <w:rFonts w:asciiTheme="minorHAnsi" w:hAnsiTheme="minorHAnsi" w:cstheme="minorHAnsi"/>
          <w:sz w:val="22"/>
          <w:szCs w:val="22"/>
        </w:rPr>
        <w:t>v</w:t>
      </w:r>
      <w:r w:rsidR="00CE7650">
        <w:rPr>
          <w:rFonts w:asciiTheme="minorHAnsi" w:hAnsiTheme="minorHAnsi" w:cstheme="minorHAnsi"/>
          <w:sz w:val="22"/>
          <w:szCs w:val="22"/>
        </w:rPr>
        <w:t> </w:t>
      </w:r>
      <w:r w:rsidRPr="001A1974">
        <w:rPr>
          <w:rFonts w:asciiTheme="minorHAnsi" w:hAnsiTheme="minorHAnsi" w:cstheme="minorHAnsi"/>
          <w:sz w:val="22"/>
          <w:szCs w:val="22"/>
        </w:rPr>
        <w:t>prodlení s</w:t>
      </w:r>
      <w:r w:rsidR="00CE7650">
        <w:rPr>
          <w:rFonts w:asciiTheme="minorHAnsi" w:hAnsiTheme="minorHAnsi" w:cstheme="minorHAnsi"/>
          <w:sz w:val="22"/>
          <w:szCs w:val="22"/>
        </w:rPr>
        <w:t> </w:t>
      </w:r>
      <w:r w:rsidRPr="001A1974">
        <w:rPr>
          <w:rFonts w:asciiTheme="minorHAnsi" w:hAnsiTheme="minorHAnsi" w:cstheme="minorHAnsi"/>
          <w:sz w:val="22"/>
          <w:szCs w:val="22"/>
        </w:rPr>
        <w:t xml:space="preserve">úhradou některé Části Odměny o </w:t>
      </w:r>
      <w:r w:rsidRPr="00C41585">
        <w:rPr>
          <w:rFonts w:asciiTheme="minorHAnsi" w:hAnsiTheme="minorHAnsi" w:cstheme="minorHAnsi"/>
          <w:sz w:val="22"/>
          <w:szCs w:val="22"/>
        </w:rPr>
        <w:t xml:space="preserve">více jak šedesát (60) </w:t>
      </w:r>
      <w:r w:rsidR="008964C8" w:rsidRPr="00C41585">
        <w:rPr>
          <w:rFonts w:asciiTheme="minorHAnsi" w:hAnsiTheme="minorHAnsi" w:cstheme="minorHAnsi"/>
          <w:sz w:val="22"/>
          <w:szCs w:val="22"/>
        </w:rPr>
        <w:t xml:space="preserve">pracovních </w:t>
      </w:r>
      <w:r w:rsidRPr="00C41585">
        <w:rPr>
          <w:rFonts w:asciiTheme="minorHAnsi" w:hAnsiTheme="minorHAnsi" w:cstheme="minorHAnsi"/>
          <w:sz w:val="22"/>
          <w:szCs w:val="22"/>
        </w:rPr>
        <w:t>dn</w:t>
      </w:r>
      <w:r w:rsidR="004B3CE4" w:rsidRPr="00C41585">
        <w:rPr>
          <w:rFonts w:asciiTheme="minorHAnsi" w:hAnsiTheme="minorHAnsi" w:cstheme="minorHAnsi"/>
          <w:sz w:val="22"/>
          <w:szCs w:val="22"/>
        </w:rPr>
        <w:t>í</w:t>
      </w:r>
      <w:r w:rsidRPr="00C41585">
        <w:rPr>
          <w:rFonts w:asciiTheme="minorHAnsi" w:hAnsiTheme="minorHAnsi" w:cstheme="minorHAnsi"/>
          <w:sz w:val="22"/>
          <w:szCs w:val="22"/>
        </w:rPr>
        <w:t xml:space="preserve"> poté,</w:t>
      </w:r>
      <w:r w:rsidRPr="001A1974">
        <w:rPr>
          <w:rFonts w:asciiTheme="minorHAnsi" w:hAnsiTheme="minorHAnsi" w:cstheme="minorHAnsi"/>
          <w:sz w:val="22"/>
          <w:szCs w:val="22"/>
        </w:rPr>
        <w:t xml:space="preserve"> co byl Projektovým manažerem na takové prodlení písemně upozorněn;</w:t>
      </w:r>
    </w:p>
    <w:p w14:paraId="72D1930F" w14:textId="188FB57A" w:rsidR="001A1974" w:rsidRPr="00524B4F" w:rsidRDefault="001A1974" w:rsidP="007E507A">
      <w:pPr>
        <w:pStyle w:val="Odstavecseseznamem"/>
        <w:numPr>
          <w:ilvl w:val="0"/>
          <w:numId w:val="32"/>
        </w:numPr>
        <w:spacing w:before="120" w:after="120"/>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Klient porušil či nesplnil povinnost (vyjma povinnosti úhrady odměny dle předchozího bodu) stanovenou v</w:t>
      </w:r>
      <w:r w:rsidR="00CE7650">
        <w:rPr>
          <w:rFonts w:asciiTheme="minorHAnsi" w:hAnsiTheme="minorHAnsi" w:cstheme="minorHAnsi"/>
          <w:sz w:val="22"/>
          <w:szCs w:val="22"/>
        </w:rPr>
        <w:t> </w:t>
      </w:r>
      <w:r>
        <w:rPr>
          <w:rFonts w:asciiTheme="minorHAnsi" w:hAnsiTheme="minorHAnsi" w:cstheme="minorHAnsi"/>
          <w:sz w:val="22"/>
          <w:szCs w:val="22"/>
        </w:rPr>
        <w:t>této Smlouvy a takové porušení nenapravil ani náhradní v</w:t>
      </w:r>
      <w:r w:rsidR="00CE7650">
        <w:rPr>
          <w:rFonts w:asciiTheme="minorHAnsi" w:hAnsiTheme="minorHAnsi" w:cstheme="minorHAnsi"/>
          <w:sz w:val="22"/>
          <w:szCs w:val="22"/>
        </w:rPr>
        <w:t> </w:t>
      </w:r>
      <w:r>
        <w:rPr>
          <w:rFonts w:asciiTheme="minorHAnsi" w:hAnsiTheme="minorHAnsi" w:cstheme="minorHAnsi"/>
          <w:sz w:val="22"/>
          <w:szCs w:val="22"/>
        </w:rPr>
        <w:t>lhůtě uvedené v</w:t>
      </w:r>
      <w:r w:rsidR="00CE7650">
        <w:rPr>
          <w:rFonts w:asciiTheme="minorHAnsi" w:hAnsiTheme="minorHAnsi" w:cstheme="minorHAnsi"/>
          <w:sz w:val="22"/>
          <w:szCs w:val="22"/>
        </w:rPr>
        <w:t> </w:t>
      </w:r>
      <w:r>
        <w:rPr>
          <w:rFonts w:asciiTheme="minorHAnsi" w:hAnsiTheme="minorHAnsi" w:cstheme="minorHAnsi"/>
          <w:sz w:val="22"/>
          <w:szCs w:val="22"/>
        </w:rPr>
        <w:t xml:space="preserve">písemném upozornění Projektovým manažerem Klientovi, která musí činit </w:t>
      </w:r>
      <w:r w:rsidRPr="00524B4F">
        <w:rPr>
          <w:rFonts w:asciiTheme="minorHAnsi" w:hAnsiTheme="minorHAnsi" w:cstheme="minorHAnsi"/>
          <w:sz w:val="22"/>
          <w:szCs w:val="22"/>
        </w:rPr>
        <w:t xml:space="preserve">minimálně </w:t>
      </w:r>
      <w:r w:rsidR="003F3E73" w:rsidRPr="00524B4F">
        <w:rPr>
          <w:rFonts w:asciiTheme="minorHAnsi" w:hAnsiTheme="minorHAnsi" w:cstheme="minorHAnsi"/>
          <w:sz w:val="22"/>
          <w:szCs w:val="22"/>
        </w:rPr>
        <w:t xml:space="preserve">dvacet </w:t>
      </w:r>
      <w:r w:rsidRPr="00524B4F">
        <w:rPr>
          <w:rFonts w:asciiTheme="minorHAnsi" w:hAnsiTheme="minorHAnsi" w:cstheme="minorHAnsi"/>
          <w:sz w:val="22"/>
          <w:szCs w:val="22"/>
        </w:rPr>
        <w:t>(</w:t>
      </w:r>
      <w:r w:rsidR="003F3E73" w:rsidRPr="00524B4F">
        <w:rPr>
          <w:rFonts w:asciiTheme="minorHAnsi" w:hAnsiTheme="minorHAnsi" w:cstheme="minorHAnsi"/>
          <w:sz w:val="22"/>
          <w:szCs w:val="22"/>
        </w:rPr>
        <w:t>20</w:t>
      </w:r>
      <w:r w:rsidRPr="00524B4F">
        <w:rPr>
          <w:rFonts w:asciiTheme="minorHAnsi" w:hAnsiTheme="minorHAnsi" w:cstheme="minorHAnsi"/>
          <w:sz w:val="22"/>
          <w:szCs w:val="22"/>
        </w:rPr>
        <w:t xml:space="preserve"> pracovních dní.</w:t>
      </w:r>
    </w:p>
    <w:p w14:paraId="1467F701" w14:textId="67599026" w:rsidR="000010CD" w:rsidRDefault="000010CD" w:rsidP="007E507A">
      <w:pPr>
        <w:pStyle w:val="Odstavecseseznamem"/>
        <w:numPr>
          <w:ilvl w:val="0"/>
          <w:numId w:val="29"/>
        </w:numPr>
        <w:spacing w:before="120" w:after="120" w:line="276" w:lineRule="auto"/>
        <w:ind w:left="567" w:hanging="567"/>
        <w:contextualSpacing w:val="0"/>
        <w:jc w:val="both"/>
        <w:rPr>
          <w:rFonts w:asciiTheme="minorHAnsi" w:hAnsiTheme="minorHAnsi" w:cstheme="minorHAnsi"/>
          <w:sz w:val="22"/>
          <w:szCs w:val="22"/>
        </w:rPr>
      </w:pPr>
      <w:bookmarkStart w:id="30" w:name="_Ref100764524"/>
      <w:r w:rsidRPr="00697641">
        <w:rPr>
          <w:rFonts w:asciiTheme="minorHAnsi" w:hAnsiTheme="minorHAnsi" w:cstheme="minorHAnsi"/>
          <w:sz w:val="22"/>
          <w:szCs w:val="22"/>
        </w:rPr>
        <w:t>V</w:t>
      </w:r>
      <w:r w:rsidR="00CE7650">
        <w:rPr>
          <w:rFonts w:asciiTheme="minorHAnsi" w:hAnsiTheme="minorHAnsi" w:cstheme="minorHAnsi"/>
          <w:sz w:val="22"/>
          <w:szCs w:val="22"/>
        </w:rPr>
        <w:t> </w:t>
      </w:r>
      <w:r w:rsidRPr="00697641">
        <w:rPr>
          <w:rFonts w:asciiTheme="minorHAnsi" w:hAnsiTheme="minorHAnsi" w:cstheme="minorHAnsi"/>
          <w:sz w:val="22"/>
          <w:szCs w:val="22"/>
        </w:rPr>
        <w:t>případě ukončení této Smlouvy z</w:t>
      </w:r>
      <w:r w:rsidR="00CE7650">
        <w:rPr>
          <w:rFonts w:asciiTheme="minorHAnsi" w:hAnsiTheme="minorHAnsi" w:cstheme="minorHAnsi"/>
          <w:sz w:val="22"/>
          <w:szCs w:val="22"/>
        </w:rPr>
        <w:t> </w:t>
      </w:r>
      <w:r w:rsidRPr="00697641">
        <w:rPr>
          <w:rFonts w:asciiTheme="minorHAnsi" w:hAnsiTheme="minorHAnsi" w:cstheme="minorHAnsi"/>
          <w:sz w:val="22"/>
          <w:szCs w:val="22"/>
        </w:rPr>
        <w:t xml:space="preserve">jakéhokoliv důvodu je Projektový manažer povinen </w:t>
      </w:r>
      <w:r w:rsidR="002C4D3A">
        <w:rPr>
          <w:rFonts w:asciiTheme="minorHAnsi" w:hAnsiTheme="minorHAnsi" w:cstheme="minorHAnsi"/>
          <w:sz w:val="22"/>
          <w:szCs w:val="22"/>
        </w:rPr>
        <w:t xml:space="preserve">provést veškerá jednání a </w:t>
      </w:r>
      <w:r>
        <w:rPr>
          <w:rFonts w:asciiTheme="minorHAnsi" w:hAnsiTheme="minorHAnsi" w:cstheme="minorHAnsi"/>
          <w:sz w:val="22"/>
          <w:szCs w:val="22"/>
        </w:rPr>
        <w:t>poskytnout veškeré nezbytné Služby tak, aby nedošlo k</w:t>
      </w:r>
      <w:r w:rsidR="00CE7650">
        <w:rPr>
          <w:rFonts w:asciiTheme="minorHAnsi" w:hAnsiTheme="minorHAnsi" w:cstheme="minorHAnsi"/>
          <w:sz w:val="22"/>
          <w:szCs w:val="22"/>
        </w:rPr>
        <w:t> </w:t>
      </w:r>
      <w:r>
        <w:rPr>
          <w:rFonts w:asciiTheme="minorHAnsi" w:hAnsiTheme="minorHAnsi" w:cstheme="minorHAnsi"/>
          <w:sz w:val="22"/>
          <w:szCs w:val="22"/>
        </w:rPr>
        <w:t>prodlení v</w:t>
      </w:r>
      <w:r w:rsidR="00CE7650">
        <w:rPr>
          <w:rFonts w:asciiTheme="minorHAnsi" w:hAnsiTheme="minorHAnsi" w:cstheme="minorHAnsi"/>
          <w:sz w:val="22"/>
          <w:szCs w:val="22"/>
        </w:rPr>
        <w:t> </w:t>
      </w:r>
      <w:r>
        <w:rPr>
          <w:rFonts w:asciiTheme="minorHAnsi" w:hAnsiTheme="minorHAnsi" w:cstheme="minorHAnsi"/>
          <w:sz w:val="22"/>
          <w:szCs w:val="22"/>
        </w:rPr>
        <w:t>poskytování Služeb a realizace Projektu, a to</w:t>
      </w:r>
      <w:r w:rsidRPr="00697641">
        <w:rPr>
          <w:rFonts w:asciiTheme="minorHAnsi" w:hAnsiTheme="minorHAnsi" w:cstheme="minorHAnsi"/>
          <w:sz w:val="22"/>
          <w:szCs w:val="22"/>
        </w:rPr>
        <w:t xml:space="preserve"> až do okamžiku, kdy </w:t>
      </w:r>
      <w:r w:rsidR="002C4D3A">
        <w:rPr>
          <w:rFonts w:asciiTheme="minorHAnsi" w:hAnsiTheme="minorHAnsi" w:cstheme="minorHAnsi"/>
          <w:sz w:val="22"/>
          <w:szCs w:val="22"/>
        </w:rPr>
        <w:t xml:space="preserve">třetí </w:t>
      </w:r>
      <w:r w:rsidRPr="00697641">
        <w:rPr>
          <w:rFonts w:asciiTheme="minorHAnsi" w:hAnsiTheme="minorHAnsi" w:cstheme="minorHAnsi"/>
          <w:sz w:val="22"/>
          <w:szCs w:val="22"/>
        </w:rPr>
        <w:t xml:space="preserve">osoba určená </w:t>
      </w:r>
      <w:r w:rsidR="002C4D3A">
        <w:rPr>
          <w:rFonts w:asciiTheme="minorHAnsi" w:hAnsiTheme="minorHAnsi" w:cstheme="minorHAnsi"/>
          <w:sz w:val="22"/>
          <w:szCs w:val="22"/>
        </w:rPr>
        <w:t>Klientem k</w:t>
      </w:r>
      <w:r w:rsidR="00CE7650">
        <w:rPr>
          <w:rFonts w:asciiTheme="minorHAnsi" w:hAnsiTheme="minorHAnsi" w:cstheme="minorHAnsi"/>
          <w:sz w:val="22"/>
          <w:szCs w:val="22"/>
        </w:rPr>
        <w:t> </w:t>
      </w:r>
      <w:r w:rsidR="002C4D3A">
        <w:rPr>
          <w:rFonts w:asciiTheme="minorHAnsi" w:hAnsiTheme="minorHAnsi" w:cstheme="minorHAnsi"/>
          <w:sz w:val="22"/>
          <w:szCs w:val="22"/>
        </w:rPr>
        <w:t>převzetí poskytování Služeb</w:t>
      </w:r>
      <w:r w:rsidR="00045622">
        <w:rPr>
          <w:rFonts w:asciiTheme="minorHAnsi" w:hAnsiTheme="minorHAnsi" w:cstheme="minorHAnsi"/>
          <w:sz w:val="22"/>
          <w:szCs w:val="22"/>
        </w:rPr>
        <w:t xml:space="preserve"> (dále jen „</w:t>
      </w:r>
      <w:r w:rsidR="00045622" w:rsidRPr="00045622">
        <w:rPr>
          <w:rFonts w:asciiTheme="minorHAnsi" w:hAnsiTheme="minorHAnsi" w:cstheme="minorHAnsi"/>
          <w:b/>
          <w:bCs/>
          <w:sz w:val="22"/>
          <w:szCs w:val="22"/>
        </w:rPr>
        <w:t>Nový manažer</w:t>
      </w:r>
      <w:r w:rsidR="00045622">
        <w:rPr>
          <w:rFonts w:asciiTheme="minorHAnsi" w:hAnsiTheme="minorHAnsi" w:cstheme="minorHAnsi"/>
          <w:sz w:val="22"/>
          <w:szCs w:val="22"/>
        </w:rPr>
        <w:t>“)</w:t>
      </w:r>
      <w:r w:rsidR="002C4D3A">
        <w:rPr>
          <w:rFonts w:asciiTheme="minorHAnsi" w:hAnsiTheme="minorHAnsi" w:cstheme="minorHAnsi"/>
          <w:sz w:val="22"/>
          <w:szCs w:val="22"/>
        </w:rPr>
        <w:t xml:space="preserve"> </w:t>
      </w:r>
      <w:r w:rsidRPr="00697641">
        <w:rPr>
          <w:rFonts w:asciiTheme="minorHAnsi" w:hAnsiTheme="minorHAnsi" w:cstheme="minorHAnsi"/>
          <w:sz w:val="22"/>
          <w:szCs w:val="22"/>
        </w:rPr>
        <w:t xml:space="preserve">bude zcela </w:t>
      </w:r>
      <w:r w:rsidR="00045622" w:rsidRPr="00697641">
        <w:rPr>
          <w:rFonts w:asciiTheme="minorHAnsi" w:hAnsiTheme="minorHAnsi" w:cstheme="minorHAnsi"/>
          <w:sz w:val="22"/>
          <w:szCs w:val="22"/>
        </w:rPr>
        <w:t xml:space="preserve">schopna </w:t>
      </w:r>
      <w:r w:rsidRPr="00697641">
        <w:rPr>
          <w:rFonts w:asciiTheme="minorHAnsi" w:hAnsiTheme="minorHAnsi" w:cstheme="minorHAnsi"/>
          <w:sz w:val="22"/>
          <w:szCs w:val="22"/>
        </w:rPr>
        <w:t>nahradit Projektového manažera</w:t>
      </w:r>
      <w:bookmarkEnd w:id="30"/>
      <w:r w:rsidR="003E0893">
        <w:rPr>
          <w:rFonts w:asciiTheme="minorHAnsi" w:hAnsiTheme="minorHAnsi" w:cstheme="minorHAnsi"/>
          <w:sz w:val="22"/>
          <w:szCs w:val="22"/>
        </w:rPr>
        <w:t xml:space="preserve">, avšak tato veškerá jednání a Služby budou vždy provedena/poskytnuty pouze na základě </w:t>
      </w:r>
      <w:r w:rsidR="008964C8">
        <w:rPr>
          <w:rFonts w:asciiTheme="minorHAnsi" w:hAnsiTheme="minorHAnsi" w:cstheme="minorHAnsi"/>
          <w:sz w:val="22"/>
          <w:szCs w:val="22"/>
        </w:rPr>
        <w:t xml:space="preserve">předchozího písemného </w:t>
      </w:r>
      <w:r w:rsidR="003E0893">
        <w:rPr>
          <w:rFonts w:asciiTheme="minorHAnsi" w:hAnsiTheme="minorHAnsi" w:cstheme="minorHAnsi"/>
          <w:sz w:val="22"/>
          <w:szCs w:val="22"/>
        </w:rPr>
        <w:t xml:space="preserve">pokynu/souhlasu </w:t>
      </w:r>
      <w:r w:rsidR="00CE6B29">
        <w:rPr>
          <w:rFonts w:asciiTheme="minorHAnsi" w:hAnsiTheme="minorHAnsi" w:cstheme="minorHAnsi"/>
          <w:sz w:val="22"/>
          <w:szCs w:val="22"/>
        </w:rPr>
        <w:t>K</w:t>
      </w:r>
      <w:r w:rsidR="003E0893">
        <w:rPr>
          <w:rFonts w:asciiTheme="minorHAnsi" w:hAnsiTheme="minorHAnsi" w:cstheme="minorHAnsi"/>
          <w:sz w:val="22"/>
          <w:szCs w:val="22"/>
        </w:rPr>
        <w:t>lienta.</w:t>
      </w:r>
    </w:p>
    <w:p w14:paraId="0200A24A" w14:textId="01B3E543" w:rsidR="00697641" w:rsidRDefault="000010CD" w:rsidP="007E507A">
      <w:pPr>
        <w:pStyle w:val="Odstavecseseznamem"/>
        <w:numPr>
          <w:ilvl w:val="0"/>
          <w:numId w:val="29"/>
        </w:numPr>
        <w:spacing w:before="120" w:after="120" w:line="276" w:lineRule="auto"/>
        <w:ind w:left="567" w:hanging="567"/>
        <w:contextualSpacing w:val="0"/>
        <w:jc w:val="both"/>
        <w:rPr>
          <w:rFonts w:asciiTheme="minorHAnsi" w:hAnsiTheme="minorHAnsi" w:cstheme="minorHAnsi"/>
          <w:sz w:val="22"/>
          <w:szCs w:val="22"/>
        </w:rPr>
      </w:pPr>
      <w:r w:rsidRPr="00697641">
        <w:rPr>
          <w:rFonts w:asciiTheme="minorHAnsi" w:hAnsiTheme="minorHAnsi" w:cstheme="minorHAnsi"/>
          <w:sz w:val="22"/>
          <w:szCs w:val="22"/>
        </w:rPr>
        <w:t>V</w:t>
      </w:r>
      <w:r w:rsidR="00CE7650">
        <w:rPr>
          <w:rFonts w:asciiTheme="minorHAnsi" w:hAnsiTheme="minorHAnsi" w:cstheme="minorHAnsi"/>
          <w:sz w:val="22"/>
          <w:szCs w:val="22"/>
        </w:rPr>
        <w:t> </w:t>
      </w:r>
      <w:r w:rsidRPr="00697641">
        <w:rPr>
          <w:rFonts w:asciiTheme="minorHAnsi" w:hAnsiTheme="minorHAnsi" w:cstheme="minorHAnsi"/>
          <w:sz w:val="22"/>
          <w:szCs w:val="22"/>
        </w:rPr>
        <w:t>případě ukončení této Smlouvy z</w:t>
      </w:r>
      <w:r w:rsidR="00CE7650">
        <w:rPr>
          <w:rFonts w:asciiTheme="minorHAnsi" w:hAnsiTheme="minorHAnsi" w:cstheme="minorHAnsi"/>
          <w:sz w:val="22"/>
          <w:szCs w:val="22"/>
        </w:rPr>
        <w:t> </w:t>
      </w:r>
      <w:r w:rsidRPr="00697641">
        <w:rPr>
          <w:rFonts w:asciiTheme="minorHAnsi" w:hAnsiTheme="minorHAnsi" w:cstheme="minorHAnsi"/>
          <w:sz w:val="22"/>
          <w:szCs w:val="22"/>
        </w:rPr>
        <w:t xml:space="preserve">jakéhokoliv důvodu je Projektový manažer povinen </w:t>
      </w:r>
      <w:r w:rsidR="003D29A4" w:rsidRPr="00697641">
        <w:rPr>
          <w:rFonts w:asciiTheme="minorHAnsi" w:hAnsiTheme="minorHAnsi" w:cstheme="minorHAnsi"/>
          <w:sz w:val="22"/>
          <w:szCs w:val="22"/>
        </w:rPr>
        <w:t xml:space="preserve">bez zbytečného odkladu, nejpozději </w:t>
      </w:r>
      <w:r w:rsidR="003D29A4" w:rsidRPr="00524B4F">
        <w:rPr>
          <w:rFonts w:asciiTheme="minorHAnsi" w:hAnsiTheme="minorHAnsi" w:cstheme="minorHAnsi"/>
          <w:sz w:val="22"/>
          <w:szCs w:val="22"/>
        </w:rPr>
        <w:t xml:space="preserve">do deseti (10) </w:t>
      </w:r>
      <w:r w:rsidR="00F41EB2" w:rsidRPr="00524B4F">
        <w:rPr>
          <w:rFonts w:asciiTheme="minorHAnsi" w:hAnsiTheme="minorHAnsi" w:cstheme="minorHAnsi"/>
          <w:sz w:val="22"/>
          <w:szCs w:val="22"/>
        </w:rPr>
        <w:t xml:space="preserve">pracovních </w:t>
      </w:r>
      <w:r w:rsidR="003D29A4" w:rsidRPr="00524B4F">
        <w:rPr>
          <w:rFonts w:asciiTheme="minorHAnsi" w:hAnsiTheme="minorHAnsi" w:cstheme="minorHAnsi"/>
          <w:sz w:val="22"/>
          <w:szCs w:val="22"/>
        </w:rPr>
        <w:t>dn</w:t>
      </w:r>
      <w:r w:rsidR="004B3CE4" w:rsidRPr="00524B4F">
        <w:rPr>
          <w:rFonts w:asciiTheme="minorHAnsi" w:hAnsiTheme="minorHAnsi" w:cstheme="minorHAnsi"/>
          <w:sz w:val="22"/>
          <w:szCs w:val="22"/>
        </w:rPr>
        <w:t>í</w:t>
      </w:r>
      <w:r w:rsidR="003D29A4" w:rsidRPr="00697641">
        <w:rPr>
          <w:rFonts w:asciiTheme="minorHAnsi" w:hAnsiTheme="minorHAnsi" w:cstheme="minorHAnsi"/>
          <w:sz w:val="22"/>
          <w:szCs w:val="22"/>
        </w:rPr>
        <w:t xml:space="preserve"> předat Klientovi veškeré </w:t>
      </w:r>
      <w:r w:rsidR="00045622">
        <w:rPr>
          <w:rFonts w:asciiTheme="minorHAnsi" w:hAnsiTheme="minorHAnsi" w:cstheme="minorHAnsi"/>
          <w:sz w:val="22"/>
          <w:szCs w:val="22"/>
        </w:rPr>
        <w:t>P</w:t>
      </w:r>
      <w:r w:rsidR="003D29A4" w:rsidRPr="00697641">
        <w:rPr>
          <w:rFonts w:asciiTheme="minorHAnsi" w:hAnsiTheme="minorHAnsi" w:cstheme="minorHAnsi"/>
          <w:sz w:val="22"/>
          <w:szCs w:val="22"/>
        </w:rPr>
        <w:t>odklady a informace, které Projektový manažer vytvořil nebo získal v</w:t>
      </w:r>
      <w:r w:rsidR="00CE7650">
        <w:rPr>
          <w:rFonts w:asciiTheme="minorHAnsi" w:hAnsiTheme="minorHAnsi" w:cstheme="minorHAnsi"/>
          <w:sz w:val="22"/>
          <w:szCs w:val="22"/>
        </w:rPr>
        <w:t> </w:t>
      </w:r>
      <w:r w:rsidR="003D29A4" w:rsidRPr="00697641">
        <w:rPr>
          <w:rFonts w:asciiTheme="minorHAnsi" w:hAnsiTheme="minorHAnsi" w:cstheme="minorHAnsi"/>
          <w:sz w:val="22"/>
          <w:szCs w:val="22"/>
        </w:rPr>
        <w:t>průběhu nebo v</w:t>
      </w:r>
      <w:r w:rsidR="00CE7650">
        <w:rPr>
          <w:rFonts w:asciiTheme="minorHAnsi" w:hAnsiTheme="minorHAnsi" w:cstheme="minorHAnsi"/>
          <w:sz w:val="22"/>
          <w:szCs w:val="22"/>
        </w:rPr>
        <w:t> </w:t>
      </w:r>
      <w:r w:rsidR="003D29A4" w:rsidRPr="00697641">
        <w:rPr>
          <w:rFonts w:asciiTheme="minorHAnsi" w:hAnsiTheme="minorHAnsi" w:cstheme="minorHAnsi"/>
          <w:sz w:val="22"/>
          <w:szCs w:val="22"/>
        </w:rPr>
        <w:t>souvislosti s</w:t>
      </w:r>
      <w:r w:rsidR="00CE7650">
        <w:rPr>
          <w:rFonts w:asciiTheme="minorHAnsi" w:hAnsiTheme="minorHAnsi" w:cstheme="minorHAnsi"/>
          <w:sz w:val="22"/>
          <w:szCs w:val="22"/>
        </w:rPr>
        <w:t> </w:t>
      </w:r>
      <w:r w:rsidR="003D29A4" w:rsidRPr="00697641">
        <w:rPr>
          <w:rFonts w:asciiTheme="minorHAnsi" w:hAnsiTheme="minorHAnsi" w:cstheme="minorHAnsi"/>
          <w:sz w:val="22"/>
          <w:szCs w:val="22"/>
        </w:rPr>
        <w:t>poskytování</w:t>
      </w:r>
      <w:r w:rsidR="00697641">
        <w:rPr>
          <w:rFonts w:asciiTheme="minorHAnsi" w:hAnsiTheme="minorHAnsi" w:cstheme="minorHAnsi"/>
          <w:sz w:val="22"/>
          <w:szCs w:val="22"/>
        </w:rPr>
        <w:t>m</w:t>
      </w:r>
      <w:r w:rsidR="003D29A4" w:rsidRPr="00697641">
        <w:rPr>
          <w:rFonts w:asciiTheme="minorHAnsi" w:hAnsiTheme="minorHAnsi" w:cstheme="minorHAnsi"/>
          <w:sz w:val="22"/>
          <w:szCs w:val="22"/>
        </w:rPr>
        <w:t xml:space="preserve"> </w:t>
      </w:r>
      <w:r w:rsidR="00697641" w:rsidRPr="00697641">
        <w:rPr>
          <w:rFonts w:asciiTheme="minorHAnsi" w:hAnsiTheme="minorHAnsi" w:cstheme="minorHAnsi"/>
          <w:sz w:val="22"/>
          <w:szCs w:val="22"/>
        </w:rPr>
        <w:t xml:space="preserve">Služeb dle této Smlouvy. </w:t>
      </w:r>
    </w:p>
    <w:p w14:paraId="0D1EBDFD" w14:textId="5CB45D9D" w:rsidR="003D29A4" w:rsidRPr="00697641" w:rsidRDefault="00697641" w:rsidP="007E507A">
      <w:pPr>
        <w:pStyle w:val="Odstavecseseznamem"/>
        <w:numPr>
          <w:ilvl w:val="0"/>
          <w:numId w:val="29"/>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V</w:t>
      </w:r>
      <w:r w:rsidR="00CE7650">
        <w:rPr>
          <w:rFonts w:asciiTheme="minorHAnsi" w:hAnsiTheme="minorHAnsi" w:cstheme="minorHAnsi"/>
          <w:sz w:val="22"/>
          <w:szCs w:val="22"/>
        </w:rPr>
        <w:t> </w:t>
      </w:r>
      <w:r>
        <w:rPr>
          <w:rFonts w:asciiTheme="minorHAnsi" w:hAnsiTheme="minorHAnsi" w:cstheme="minorHAnsi"/>
          <w:sz w:val="22"/>
          <w:szCs w:val="22"/>
        </w:rPr>
        <w:t xml:space="preserve">případě převzetí poskytování Služeb třetí osobou se </w:t>
      </w:r>
      <w:r w:rsidR="00260405">
        <w:rPr>
          <w:rFonts w:asciiTheme="minorHAnsi" w:hAnsiTheme="minorHAnsi" w:cstheme="minorHAnsi"/>
          <w:sz w:val="22"/>
          <w:szCs w:val="22"/>
        </w:rPr>
        <w:t xml:space="preserve">Projektový manažer </w:t>
      </w:r>
      <w:r>
        <w:rPr>
          <w:rFonts w:asciiTheme="minorHAnsi" w:hAnsiTheme="minorHAnsi" w:cstheme="minorHAnsi"/>
          <w:sz w:val="22"/>
          <w:szCs w:val="22"/>
        </w:rPr>
        <w:t>zavazuje poskytnout této osobě a Klientovi na své náklady veškerou součinnost a předat vešker</w:t>
      </w:r>
      <w:r w:rsidR="00045622">
        <w:rPr>
          <w:rFonts w:asciiTheme="minorHAnsi" w:hAnsiTheme="minorHAnsi" w:cstheme="minorHAnsi"/>
          <w:sz w:val="22"/>
          <w:szCs w:val="22"/>
        </w:rPr>
        <w:t xml:space="preserve">é Podklady </w:t>
      </w:r>
      <w:r>
        <w:rPr>
          <w:rFonts w:asciiTheme="minorHAnsi" w:hAnsiTheme="minorHAnsi" w:cstheme="minorHAnsi"/>
          <w:sz w:val="22"/>
          <w:szCs w:val="22"/>
        </w:rPr>
        <w:t>a informace tak, aby nedošlo k</w:t>
      </w:r>
      <w:r w:rsidR="00CE7650">
        <w:rPr>
          <w:rFonts w:asciiTheme="minorHAnsi" w:hAnsiTheme="minorHAnsi" w:cstheme="minorHAnsi"/>
          <w:sz w:val="22"/>
          <w:szCs w:val="22"/>
        </w:rPr>
        <w:t> </w:t>
      </w:r>
      <w:r>
        <w:rPr>
          <w:rFonts w:asciiTheme="minorHAnsi" w:hAnsiTheme="minorHAnsi" w:cstheme="minorHAnsi"/>
          <w:sz w:val="22"/>
          <w:szCs w:val="22"/>
        </w:rPr>
        <w:t>prodlení v</w:t>
      </w:r>
      <w:r w:rsidR="00CE7650">
        <w:rPr>
          <w:rFonts w:asciiTheme="minorHAnsi" w:hAnsiTheme="minorHAnsi" w:cstheme="minorHAnsi"/>
          <w:sz w:val="22"/>
          <w:szCs w:val="22"/>
        </w:rPr>
        <w:t> </w:t>
      </w:r>
      <w:r>
        <w:rPr>
          <w:rFonts w:asciiTheme="minorHAnsi" w:hAnsiTheme="minorHAnsi" w:cstheme="minorHAnsi"/>
          <w:sz w:val="22"/>
          <w:szCs w:val="22"/>
        </w:rPr>
        <w:t>poskytování Služeb a realizace Projektu, a to</w:t>
      </w:r>
      <w:r w:rsidR="003D29A4" w:rsidRPr="00697641">
        <w:rPr>
          <w:rFonts w:asciiTheme="minorHAnsi" w:hAnsiTheme="minorHAnsi" w:cstheme="minorHAnsi"/>
          <w:sz w:val="22"/>
          <w:szCs w:val="22"/>
        </w:rPr>
        <w:t xml:space="preserve"> </w:t>
      </w:r>
      <w:r w:rsidRPr="00697641">
        <w:rPr>
          <w:rFonts w:asciiTheme="minorHAnsi" w:hAnsiTheme="minorHAnsi" w:cstheme="minorHAnsi"/>
          <w:sz w:val="22"/>
          <w:szCs w:val="22"/>
        </w:rPr>
        <w:t xml:space="preserve">až </w:t>
      </w:r>
      <w:r w:rsidR="003D29A4" w:rsidRPr="00697641">
        <w:rPr>
          <w:rFonts w:asciiTheme="minorHAnsi" w:hAnsiTheme="minorHAnsi" w:cstheme="minorHAnsi"/>
          <w:sz w:val="22"/>
          <w:szCs w:val="22"/>
        </w:rPr>
        <w:t xml:space="preserve">do okamžiku, kdy </w:t>
      </w:r>
      <w:r w:rsidR="00045622">
        <w:rPr>
          <w:rFonts w:asciiTheme="minorHAnsi" w:hAnsiTheme="minorHAnsi" w:cstheme="minorHAnsi"/>
          <w:sz w:val="22"/>
          <w:szCs w:val="22"/>
        </w:rPr>
        <w:t xml:space="preserve">Nový manažer </w:t>
      </w:r>
      <w:r w:rsidR="003D29A4" w:rsidRPr="00697641">
        <w:rPr>
          <w:rFonts w:asciiTheme="minorHAnsi" w:hAnsiTheme="minorHAnsi" w:cstheme="minorHAnsi"/>
          <w:sz w:val="22"/>
          <w:szCs w:val="22"/>
        </w:rPr>
        <w:t xml:space="preserve">bude zcela </w:t>
      </w:r>
      <w:r w:rsidR="00045622">
        <w:rPr>
          <w:rFonts w:asciiTheme="minorHAnsi" w:hAnsiTheme="minorHAnsi" w:cstheme="minorHAnsi"/>
          <w:sz w:val="22"/>
          <w:szCs w:val="22"/>
        </w:rPr>
        <w:t xml:space="preserve">schopen </w:t>
      </w:r>
      <w:r w:rsidR="003D29A4" w:rsidRPr="00697641">
        <w:rPr>
          <w:rFonts w:asciiTheme="minorHAnsi" w:hAnsiTheme="minorHAnsi" w:cstheme="minorHAnsi"/>
          <w:sz w:val="22"/>
          <w:szCs w:val="22"/>
        </w:rPr>
        <w:t xml:space="preserve">nahradit </w:t>
      </w:r>
      <w:r w:rsidRPr="00697641">
        <w:rPr>
          <w:rFonts w:asciiTheme="minorHAnsi" w:hAnsiTheme="minorHAnsi" w:cstheme="minorHAnsi"/>
          <w:sz w:val="22"/>
          <w:szCs w:val="22"/>
        </w:rPr>
        <w:t>Projektového manažera</w:t>
      </w:r>
      <w:r w:rsidR="003D29A4" w:rsidRPr="00697641">
        <w:rPr>
          <w:rFonts w:asciiTheme="minorHAnsi" w:hAnsiTheme="minorHAnsi" w:cstheme="minorHAnsi"/>
          <w:sz w:val="22"/>
          <w:szCs w:val="22"/>
        </w:rPr>
        <w:t xml:space="preserve">. </w:t>
      </w:r>
    </w:p>
    <w:p w14:paraId="1DAD4616" w14:textId="2C35B061" w:rsidR="00966207" w:rsidRPr="00AE132B" w:rsidRDefault="00966207" w:rsidP="007E507A">
      <w:pPr>
        <w:pStyle w:val="Odstavecseseznamem"/>
        <w:numPr>
          <w:ilvl w:val="0"/>
          <w:numId w:val="29"/>
        </w:numPr>
        <w:spacing w:before="120" w:after="120" w:line="276" w:lineRule="auto"/>
        <w:ind w:left="567" w:hanging="567"/>
        <w:contextualSpacing w:val="0"/>
        <w:jc w:val="both"/>
        <w:rPr>
          <w:rFonts w:asciiTheme="minorHAnsi" w:hAnsiTheme="minorHAnsi" w:cstheme="minorHAnsi"/>
          <w:sz w:val="22"/>
          <w:szCs w:val="22"/>
        </w:rPr>
      </w:pPr>
      <w:r w:rsidRPr="00AE132B">
        <w:rPr>
          <w:rFonts w:asciiTheme="minorHAnsi" w:hAnsiTheme="minorHAnsi" w:cstheme="minorHAnsi"/>
          <w:sz w:val="22"/>
          <w:szCs w:val="22"/>
        </w:rPr>
        <w:t>V</w:t>
      </w:r>
      <w:r w:rsidR="00CE7650">
        <w:rPr>
          <w:rFonts w:asciiTheme="minorHAnsi" w:hAnsiTheme="minorHAnsi" w:cstheme="minorHAnsi"/>
          <w:sz w:val="22"/>
          <w:szCs w:val="22"/>
        </w:rPr>
        <w:t> </w:t>
      </w:r>
      <w:r w:rsidRPr="00AE132B">
        <w:rPr>
          <w:rFonts w:asciiTheme="minorHAnsi" w:hAnsiTheme="minorHAnsi" w:cstheme="minorHAnsi"/>
          <w:sz w:val="22"/>
          <w:szCs w:val="22"/>
        </w:rPr>
        <w:t xml:space="preserve">případě </w:t>
      </w:r>
      <w:r w:rsidR="00711826">
        <w:rPr>
          <w:rFonts w:asciiTheme="minorHAnsi" w:hAnsiTheme="minorHAnsi" w:cstheme="minorHAnsi"/>
          <w:sz w:val="22"/>
          <w:szCs w:val="22"/>
        </w:rPr>
        <w:t>odstoupení od Smlouvy kter</w:t>
      </w:r>
      <w:r w:rsidR="00045622">
        <w:rPr>
          <w:rFonts w:asciiTheme="minorHAnsi" w:hAnsiTheme="minorHAnsi" w:cstheme="minorHAnsi"/>
          <w:sz w:val="22"/>
          <w:szCs w:val="22"/>
        </w:rPr>
        <w:t xml:space="preserve">oukoliv </w:t>
      </w:r>
      <w:r w:rsidR="00711826">
        <w:rPr>
          <w:rFonts w:asciiTheme="minorHAnsi" w:hAnsiTheme="minorHAnsi" w:cstheme="minorHAnsi"/>
          <w:sz w:val="22"/>
          <w:szCs w:val="22"/>
        </w:rPr>
        <w:t>Smluvní stran</w:t>
      </w:r>
      <w:r w:rsidR="00045622">
        <w:rPr>
          <w:rFonts w:asciiTheme="minorHAnsi" w:hAnsiTheme="minorHAnsi" w:cstheme="minorHAnsi"/>
          <w:sz w:val="22"/>
          <w:szCs w:val="22"/>
        </w:rPr>
        <w:t>ou</w:t>
      </w:r>
      <w:r w:rsidR="00711826">
        <w:rPr>
          <w:rFonts w:asciiTheme="minorHAnsi" w:hAnsiTheme="minorHAnsi" w:cstheme="minorHAnsi"/>
          <w:sz w:val="22"/>
          <w:szCs w:val="22"/>
        </w:rPr>
        <w:t xml:space="preserve"> </w:t>
      </w:r>
      <w:r w:rsidRPr="00AE132B">
        <w:rPr>
          <w:rFonts w:asciiTheme="minorHAnsi" w:hAnsiTheme="minorHAnsi" w:cstheme="minorHAnsi"/>
          <w:sz w:val="22"/>
          <w:szCs w:val="22"/>
        </w:rPr>
        <w:t xml:space="preserve">má </w:t>
      </w:r>
      <w:r w:rsidR="00711826">
        <w:rPr>
          <w:rFonts w:asciiTheme="minorHAnsi" w:hAnsiTheme="minorHAnsi" w:cstheme="minorHAnsi"/>
          <w:sz w:val="22"/>
          <w:szCs w:val="22"/>
        </w:rPr>
        <w:t>Projektový manažer</w:t>
      </w:r>
      <w:r w:rsidRPr="00AE132B">
        <w:rPr>
          <w:rFonts w:asciiTheme="minorHAnsi" w:hAnsiTheme="minorHAnsi" w:cstheme="minorHAnsi"/>
          <w:sz w:val="22"/>
          <w:szCs w:val="22"/>
        </w:rPr>
        <w:t xml:space="preserve"> </w:t>
      </w:r>
      <w:r w:rsidR="00045622">
        <w:rPr>
          <w:rFonts w:asciiTheme="minorHAnsi" w:hAnsiTheme="minorHAnsi" w:cstheme="minorHAnsi"/>
          <w:sz w:val="22"/>
          <w:szCs w:val="22"/>
        </w:rPr>
        <w:t xml:space="preserve">nárok </w:t>
      </w:r>
      <w:r w:rsidRPr="00AE132B">
        <w:rPr>
          <w:rFonts w:asciiTheme="minorHAnsi" w:hAnsiTheme="minorHAnsi" w:cstheme="minorHAnsi"/>
          <w:sz w:val="22"/>
          <w:szCs w:val="22"/>
        </w:rPr>
        <w:t xml:space="preserve">na </w:t>
      </w:r>
      <w:r w:rsidR="00711826">
        <w:rPr>
          <w:rFonts w:asciiTheme="minorHAnsi" w:hAnsiTheme="minorHAnsi" w:cstheme="minorHAnsi"/>
          <w:sz w:val="22"/>
          <w:szCs w:val="22"/>
        </w:rPr>
        <w:t>část O</w:t>
      </w:r>
      <w:r w:rsidRPr="00AE132B">
        <w:rPr>
          <w:rFonts w:asciiTheme="minorHAnsi" w:hAnsiTheme="minorHAnsi" w:cstheme="minorHAnsi"/>
          <w:sz w:val="22"/>
          <w:szCs w:val="22"/>
        </w:rPr>
        <w:t>dměn</w:t>
      </w:r>
      <w:r w:rsidR="00711826">
        <w:rPr>
          <w:rFonts w:asciiTheme="minorHAnsi" w:hAnsiTheme="minorHAnsi" w:cstheme="minorHAnsi"/>
          <w:sz w:val="22"/>
          <w:szCs w:val="22"/>
        </w:rPr>
        <w:t>y</w:t>
      </w:r>
      <w:r w:rsidRPr="00AE132B">
        <w:rPr>
          <w:rFonts w:asciiTheme="minorHAnsi" w:hAnsiTheme="minorHAnsi" w:cstheme="minorHAnsi"/>
          <w:sz w:val="22"/>
          <w:szCs w:val="22"/>
        </w:rPr>
        <w:t xml:space="preserve"> v</w:t>
      </w:r>
      <w:r w:rsidR="00CE7650">
        <w:rPr>
          <w:rFonts w:asciiTheme="minorHAnsi" w:hAnsiTheme="minorHAnsi" w:cstheme="minorHAnsi"/>
          <w:sz w:val="22"/>
          <w:szCs w:val="22"/>
        </w:rPr>
        <w:t> </w:t>
      </w:r>
      <w:r w:rsidRPr="00AE132B">
        <w:rPr>
          <w:rFonts w:asciiTheme="minorHAnsi" w:hAnsiTheme="minorHAnsi" w:cstheme="minorHAnsi"/>
          <w:sz w:val="22"/>
          <w:szCs w:val="22"/>
        </w:rPr>
        <w:t xml:space="preserve">poměrné výši </w:t>
      </w:r>
      <w:r w:rsidR="00711826">
        <w:rPr>
          <w:rFonts w:asciiTheme="minorHAnsi" w:hAnsiTheme="minorHAnsi" w:cstheme="minorHAnsi"/>
          <w:sz w:val="22"/>
          <w:szCs w:val="22"/>
        </w:rPr>
        <w:t>odpovídající řádně a včas poskytnutým Službám</w:t>
      </w:r>
      <w:r w:rsidR="000010CD">
        <w:rPr>
          <w:rFonts w:asciiTheme="minorHAnsi" w:hAnsiTheme="minorHAnsi" w:cstheme="minorHAnsi"/>
          <w:sz w:val="22"/>
          <w:szCs w:val="22"/>
        </w:rPr>
        <w:t xml:space="preserve">, eventuálně Službám poskytnutým dle čl. </w:t>
      </w:r>
      <w:r w:rsidR="000010CD">
        <w:rPr>
          <w:rFonts w:asciiTheme="minorHAnsi" w:hAnsiTheme="minorHAnsi" w:cstheme="minorHAnsi"/>
          <w:sz w:val="22"/>
          <w:szCs w:val="22"/>
        </w:rPr>
        <w:fldChar w:fldCharType="begin"/>
      </w:r>
      <w:r w:rsidR="000010CD">
        <w:rPr>
          <w:rFonts w:asciiTheme="minorHAnsi" w:hAnsiTheme="minorHAnsi" w:cstheme="minorHAnsi"/>
          <w:sz w:val="22"/>
          <w:szCs w:val="22"/>
        </w:rPr>
        <w:instrText xml:space="preserve"> REF _Ref100764524 \n \h </w:instrText>
      </w:r>
      <w:r w:rsidR="000010CD">
        <w:rPr>
          <w:rFonts w:asciiTheme="minorHAnsi" w:hAnsiTheme="minorHAnsi" w:cstheme="minorHAnsi"/>
          <w:sz w:val="22"/>
          <w:szCs w:val="22"/>
        </w:rPr>
      </w:r>
      <w:r w:rsidR="000010CD">
        <w:rPr>
          <w:rFonts w:asciiTheme="minorHAnsi" w:hAnsiTheme="minorHAnsi" w:cstheme="minorHAnsi"/>
          <w:sz w:val="22"/>
          <w:szCs w:val="22"/>
        </w:rPr>
        <w:fldChar w:fldCharType="separate"/>
      </w:r>
      <w:r w:rsidR="00421970">
        <w:rPr>
          <w:rFonts w:asciiTheme="minorHAnsi" w:hAnsiTheme="minorHAnsi" w:cstheme="minorHAnsi"/>
          <w:sz w:val="22"/>
          <w:szCs w:val="22"/>
        </w:rPr>
        <w:t>16.4</w:t>
      </w:r>
      <w:r w:rsidR="000010CD">
        <w:rPr>
          <w:rFonts w:asciiTheme="minorHAnsi" w:hAnsiTheme="minorHAnsi" w:cstheme="minorHAnsi"/>
          <w:sz w:val="22"/>
          <w:szCs w:val="22"/>
        </w:rPr>
        <w:fldChar w:fldCharType="end"/>
      </w:r>
      <w:r w:rsidR="000010CD">
        <w:rPr>
          <w:rFonts w:asciiTheme="minorHAnsi" w:hAnsiTheme="minorHAnsi" w:cstheme="minorHAnsi"/>
          <w:sz w:val="22"/>
          <w:szCs w:val="22"/>
        </w:rPr>
        <w:t xml:space="preserve"> této Smlouvy</w:t>
      </w:r>
      <w:r w:rsidRPr="00AE132B">
        <w:rPr>
          <w:rFonts w:asciiTheme="minorHAnsi" w:hAnsiTheme="minorHAnsi" w:cstheme="minorHAnsi"/>
          <w:sz w:val="22"/>
          <w:szCs w:val="22"/>
        </w:rPr>
        <w:t xml:space="preserve">, </w:t>
      </w:r>
      <w:r w:rsidR="00711826">
        <w:rPr>
          <w:rFonts w:asciiTheme="minorHAnsi" w:hAnsiTheme="minorHAnsi" w:cstheme="minorHAnsi"/>
          <w:sz w:val="22"/>
          <w:szCs w:val="22"/>
        </w:rPr>
        <w:t xml:space="preserve">přičemž Projektový manažer nemá nárok na úhradu zbylé části Odměny. </w:t>
      </w:r>
    </w:p>
    <w:p w14:paraId="470B155D" w14:textId="77777777" w:rsidR="00697641" w:rsidRDefault="00697641" w:rsidP="00A55B26">
      <w:pPr>
        <w:spacing w:before="120" w:after="120" w:line="276" w:lineRule="auto"/>
        <w:jc w:val="both"/>
        <w:rPr>
          <w:rFonts w:asciiTheme="minorHAnsi" w:hAnsiTheme="minorHAnsi" w:cstheme="minorHAnsi"/>
          <w:sz w:val="22"/>
          <w:szCs w:val="22"/>
        </w:rPr>
      </w:pPr>
    </w:p>
    <w:p w14:paraId="04F8A1EB" w14:textId="2860B9EA" w:rsidR="00486B1C" w:rsidRPr="00A60BFC" w:rsidRDefault="00486B1C" w:rsidP="00014ECE">
      <w:pPr>
        <w:spacing w:before="120" w:line="276" w:lineRule="auto"/>
        <w:jc w:val="center"/>
        <w:rPr>
          <w:rFonts w:asciiTheme="minorHAnsi" w:hAnsiTheme="minorHAnsi" w:cstheme="minorHAnsi"/>
          <w:b/>
          <w:bCs/>
          <w:sz w:val="22"/>
          <w:szCs w:val="22"/>
          <w:u w:val="single"/>
        </w:rPr>
      </w:pPr>
      <w:r w:rsidRPr="00A60BFC">
        <w:rPr>
          <w:rFonts w:asciiTheme="minorHAnsi" w:hAnsiTheme="minorHAnsi" w:cstheme="minorHAnsi"/>
          <w:b/>
          <w:bCs/>
          <w:sz w:val="22"/>
          <w:szCs w:val="22"/>
          <w:u w:val="single"/>
        </w:rPr>
        <w:t xml:space="preserve">ČLÁNEK </w:t>
      </w:r>
      <w:r w:rsidR="0045022B">
        <w:rPr>
          <w:rFonts w:asciiTheme="minorHAnsi" w:hAnsiTheme="minorHAnsi" w:cstheme="minorHAnsi"/>
          <w:b/>
          <w:bCs/>
          <w:sz w:val="22"/>
          <w:szCs w:val="22"/>
          <w:u w:val="single"/>
        </w:rPr>
        <w:t>X</w:t>
      </w:r>
      <w:r w:rsidR="00152886">
        <w:rPr>
          <w:rFonts w:asciiTheme="minorHAnsi" w:hAnsiTheme="minorHAnsi" w:cstheme="minorHAnsi"/>
          <w:b/>
          <w:bCs/>
          <w:sz w:val="22"/>
          <w:szCs w:val="22"/>
          <w:u w:val="single"/>
        </w:rPr>
        <w:t>VII</w:t>
      </w:r>
      <w:r w:rsidRPr="00A60BFC">
        <w:rPr>
          <w:rFonts w:asciiTheme="minorHAnsi" w:hAnsiTheme="minorHAnsi" w:cstheme="minorHAnsi"/>
          <w:b/>
          <w:bCs/>
          <w:sz w:val="22"/>
          <w:szCs w:val="22"/>
          <w:u w:val="single"/>
        </w:rPr>
        <w:t>.</w:t>
      </w:r>
    </w:p>
    <w:p w14:paraId="51687209" w14:textId="0B06C3AF" w:rsidR="00486B1C" w:rsidRPr="00AE132B" w:rsidRDefault="00486B1C" w:rsidP="00014ECE">
      <w:pPr>
        <w:spacing w:after="120" w:line="276" w:lineRule="auto"/>
        <w:jc w:val="center"/>
        <w:rPr>
          <w:rFonts w:asciiTheme="minorHAnsi" w:hAnsiTheme="minorHAnsi" w:cstheme="minorHAnsi"/>
          <w:b/>
          <w:bCs/>
          <w:caps/>
          <w:sz w:val="22"/>
          <w:szCs w:val="22"/>
          <w:u w:val="single"/>
        </w:rPr>
      </w:pPr>
      <w:r w:rsidRPr="00AE132B">
        <w:rPr>
          <w:rFonts w:asciiTheme="minorHAnsi" w:hAnsiTheme="minorHAnsi" w:cstheme="minorHAnsi"/>
          <w:b/>
          <w:bCs/>
          <w:caps/>
          <w:sz w:val="22"/>
          <w:szCs w:val="22"/>
          <w:u w:val="single"/>
        </w:rPr>
        <w:t xml:space="preserve">ZÁSADY </w:t>
      </w:r>
      <w:r w:rsidR="00014ECE">
        <w:rPr>
          <w:rFonts w:asciiTheme="minorHAnsi" w:hAnsiTheme="minorHAnsi" w:cstheme="minorHAnsi"/>
          <w:b/>
          <w:bCs/>
          <w:caps/>
          <w:sz w:val="22"/>
          <w:szCs w:val="22"/>
          <w:u w:val="single"/>
        </w:rPr>
        <w:t xml:space="preserve">POSKYTOVÁNÍ SLUŽEB </w:t>
      </w:r>
      <w:r>
        <w:rPr>
          <w:rFonts w:asciiTheme="minorHAnsi" w:hAnsiTheme="minorHAnsi" w:cstheme="minorHAnsi"/>
          <w:b/>
          <w:bCs/>
          <w:caps/>
          <w:sz w:val="22"/>
          <w:szCs w:val="22"/>
          <w:u w:val="single"/>
        </w:rPr>
        <w:t>a další definice smlouvy</w:t>
      </w:r>
    </w:p>
    <w:p w14:paraId="554F1CE1" w14:textId="17FCEBDD" w:rsidR="00014ECE" w:rsidRDefault="00014ECE" w:rsidP="007E507A">
      <w:pPr>
        <w:pStyle w:val="Odstavecseseznamem"/>
        <w:numPr>
          <w:ilvl w:val="0"/>
          <w:numId w:val="33"/>
        </w:numPr>
        <w:spacing w:before="120" w:after="120" w:line="276" w:lineRule="auto"/>
        <w:ind w:left="567" w:hanging="567"/>
        <w:contextualSpacing w:val="0"/>
        <w:jc w:val="both"/>
        <w:rPr>
          <w:rFonts w:asciiTheme="minorHAnsi" w:hAnsiTheme="minorHAnsi" w:cstheme="minorHAnsi"/>
          <w:sz w:val="22"/>
          <w:szCs w:val="22"/>
        </w:rPr>
      </w:pPr>
      <w:bookmarkStart w:id="31" w:name="_Ref100765229"/>
      <w:r w:rsidRPr="00014ECE">
        <w:rPr>
          <w:rFonts w:asciiTheme="minorHAnsi" w:hAnsiTheme="minorHAnsi" w:cstheme="minorHAnsi"/>
          <w:sz w:val="22"/>
          <w:szCs w:val="22"/>
        </w:rPr>
        <w:t xml:space="preserve">Smluvní strany se dohodly, že </w:t>
      </w:r>
      <w:r>
        <w:rPr>
          <w:rFonts w:asciiTheme="minorHAnsi" w:hAnsiTheme="minorHAnsi" w:cstheme="minorHAnsi"/>
          <w:sz w:val="22"/>
          <w:szCs w:val="22"/>
        </w:rPr>
        <w:t>se na poskytování Služeb dle této Smlouvy vztahují:</w:t>
      </w:r>
      <w:bookmarkEnd w:id="31"/>
    </w:p>
    <w:p w14:paraId="5CF12CB7" w14:textId="40095ECB" w:rsidR="00014ECE" w:rsidRPr="00513A15" w:rsidRDefault="000A1BC8" w:rsidP="007E507A">
      <w:pPr>
        <w:pStyle w:val="Odstavecseseznamem"/>
        <w:numPr>
          <w:ilvl w:val="0"/>
          <w:numId w:val="34"/>
        </w:numPr>
        <w:spacing w:before="120" w:after="120" w:line="276" w:lineRule="auto"/>
        <w:ind w:left="1134" w:hanging="567"/>
        <w:contextualSpacing w:val="0"/>
        <w:jc w:val="both"/>
        <w:rPr>
          <w:rFonts w:asciiTheme="minorHAnsi" w:hAnsiTheme="minorHAnsi" w:cstheme="minorHAnsi"/>
          <w:sz w:val="22"/>
          <w:szCs w:val="22"/>
        </w:rPr>
      </w:pPr>
      <w:r w:rsidRPr="00513A15">
        <w:rPr>
          <w:rFonts w:asciiTheme="minorHAnsi" w:hAnsiTheme="minorHAnsi" w:cstheme="minorHAnsi"/>
          <w:sz w:val="22"/>
          <w:szCs w:val="22"/>
        </w:rPr>
        <w:t>příslušné předpisy České republiky a Evropské unie upravující předmět poskytovaných Služeb;</w:t>
      </w:r>
    </w:p>
    <w:p w14:paraId="0C19002E" w14:textId="1523D607" w:rsidR="00486B1C" w:rsidRDefault="00C2512F" w:rsidP="007E507A">
      <w:pPr>
        <w:pStyle w:val="Odstavecseseznamem"/>
        <w:numPr>
          <w:ilvl w:val="0"/>
          <w:numId w:val="34"/>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podmínky této</w:t>
      </w:r>
      <w:r w:rsidR="00486B1C" w:rsidRPr="00513A15">
        <w:rPr>
          <w:rFonts w:asciiTheme="minorHAnsi" w:hAnsiTheme="minorHAnsi" w:cstheme="minorHAnsi"/>
          <w:sz w:val="22"/>
          <w:szCs w:val="22"/>
        </w:rPr>
        <w:t xml:space="preserve"> </w:t>
      </w:r>
      <w:r w:rsidR="00AA10C1" w:rsidRPr="00513A15">
        <w:rPr>
          <w:rFonts w:asciiTheme="minorHAnsi" w:hAnsiTheme="minorHAnsi" w:cstheme="minorHAnsi"/>
          <w:sz w:val="22"/>
          <w:szCs w:val="22"/>
        </w:rPr>
        <w:t>S</w:t>
      </w:r>
      <w:r w:rsidR="00486B1C" w:rsidRPr="00513A15">
        <w:rPr>
          <w:rFonts w:asciiTheme="minorHAnsi" w:hAnsiTheme="minorHAnsi" w:cstheme="minorHAnsi"/>
          <w:sz w:val="22"/>
          <w:szCs w:val="22"/>
        </w:rPr>
        <w:t>mlouv</w:t>
      </w:r>
      <w:r>
        <w:rPr>
          <w:rFonts w:asciiTheme="minorHAnsi" w:hAnsiTheme="minorHAnsi" w:cstheme="minorHAnsi"/>
          <w:sz w:val="22"/>
          <w:szCs w:val="22"/>
        </w:rPr>
        <w:t>y a</w:t>
      </w:r>
      <w:r w:rsidR="00486B1C" w:rsidRPr="00513A15">
        <w:rPr>
          <w:rFonts w:asciiTheme="minorHAnsi" w:hAnsiTheme="minorHAnsi" w:cstheme="minorHAnsi"/>
          <w:sz w:val="22"/>
          <w:szCs w:val="22"/>
        </w:rPr>
        <w:t xml:space="preserve"> podmínky</w:t>
      </w:r>
      <w:r w:rsidR="00AA10C1" w:rsidRPr="00513A15">
        <w:rPr>
          <w:rFonts w:asciiTheme="minorHAnsi" w:hAnsiTheme="minorHAnsi" w:cstheme="minorHAnsi"/>
          <w:sz w:val="22"/>
          <w:szCs w:val="22"/>
        </w:rPr>
        <w:t xml:space="preserve"> a pokyny</w:t>
      </w:r>
      <w:r w:rsidR="00486B1C" w:rsidRPr="00513A15">
        <w:rPr>
          <w:rFonts w:asciiTheme="minorHAnsi" w:hAnsiTheme="minorHAnsi" w:cstheme="minorHAnsi"/>
          <w:sz w:val="22"/>
          <w:szCs w:val="22"/>
        </w:rPr>
        <w:t xml:space="preserve"> Klienta </w:t>
      </w:r>
      <w:r>
        <w:rPr>
          <w:rFonts w:asciiTheme="minorHAnsi" w:hAnsiTheme="minorHAnsi" w:cstheme="minorHAnsi"/>
          <w:sz w:val="22"/>
          <w:szCs w:val="22"/>
        </w:rPr>
        <w:t xml:space="preserve">udělené </w:t>
      </w:r>
      <w:r w:rsidR="00486B1C" w:rsidRPr="00513A15">
        <w:rPr>
          <w:rFonts w:asciiTheme="minorHAnsi" w:hAnsiTheme="minorHAnsi" w:cstheme="minorHAnsi"/>
          <w:sz w:val="22"/>
          <w:szCs w:val="22"/>
        </w:rPr>
        <w:t xml:space="preserve">na jejím základě; </w:t>
      </w:r>
    </w:p>
    <w:p w14:paraId="74461316" w14:textId="23B7F9EF" w:rsidR="008920B1" w:rsidRDefault="008920B1" w:rsidP="007E507A">
      <w:pPr>
        <w:pStyle w:val="Odstavecseseznamem"/>
        <w:numPr>
          <w:ilvl w:val="0"/>
          <w:numId w:val="34"/>
        </w:numPr>
        <w:spacing w:before="120" w:after="120" w:line="276" w:lineRule="auto"/>
        <w:ind w:left="1134" w:hanging="567"/>
        <w:contextualSpacing w:val="0"/>
        <w:jc w:val="both"/>
        <w:rPr>
          <w:rFonts w:asciiTheme="minorHAnsi" w:hAnsiTheme="minorHAnsi" w:cstheme="minorHAnsi"/>
          <w:sz w:val="22"/>
          <w:szCs w:val="22"/>
        </w:rPr>
      </w:pPr>
      <w:r w:rsidRPr="008920B1">
        <w:rPr>
          <w:rFonts w:asciiTheme="minorHAnsi" w:hAnsiTheme="minorHAnsi" w:cstheme="minorHAnsi"/>
          <w:sz w:val="22"/>
          <w:szCs w:val="22"/>
        </w:rPr>
        <w:t xml:space="preserve">bezpečnostní a ekologické předpisy a postupy obecně závazných </w:t>
      </w:r>
      <w:r>
        <w:rPr>
          <w:rFonts w:asciiTheme="minorHAnsi" w:hAnsiTheme="minorHAnsi" w:cstheme="minorHAnsi"/>
          <w:sz w:val="22"/>
          <w:szCs w:val="22"/>
        </w:rPr>
        <w:t xml:space="preserve">právních a jiných </w:t>
      </w:r>
      <w:r w:rsidRPr="008920B1">
        <w:rPr>
          <w:rFonts w:asciiTheme="minorHAnsi" w:hAnsiTheme="minorHAnsi" w:cstheme="minorHAnsi"/>
          <w:sz w:val="22"/>
          <w:szCs w:val="22"/>
        </w:rPr>
        <w:t xml:space="preserve">předpisů </w:t>
      </w:r>
      <w:r>
        <w:rPr>
          <w:rFonts w:asciiTheme="minorHAnsi" w:hAnsiTheme="minorHAnsi" w:cstheme="minorHAnsi"/>
          <w:sz w:val="22"/>
          <w:szCs w:val="22"/>
        </w:rPr>
        <w:t>České republiky a Evropské unie;</w:t>
      </w:r>
    </w:p>
    <w:p w14:paraId="2702B2D7" w14:textId="07D8C40C" w:rsidR="008920B1" w:rsidRPr="00513A15" w:rsidRDefault="008920B1" w:rsidP="007E507A">
      <w:pPr>
        <w:pStyle w:val="Odstavecseseznamem"/>
        <w:numPr>
          <w:ilvl w:val="0"/>
          <w:numId w:val="34"/>
        </w:numPr>
        <w:spacing w:before="120" w:after="120" w:line="276" w:lineRule="auto"/>
        <w:ind w:left="1134" w:hanging="567"/>
        <w:contextualSpacing w:val="0"/>
        <w:jc w:val="both"/>
        <w:rPr>
          <w:rFonts w:asciiTheme="minorHAnsi" w:hAnsiTheme="minorHAnsi" w:cstheme="minorHAnsi"/>
          <w:sz w:val="22"/>
          <w:szCs w:val="22"/>
        </w:rPr>
      </w:pPr>
      <w:r w:rsidRPr="008920B1">
        <w:rPr>
          <w:rFonts w:asciiTheme="minorHAnsi" w:hAnsiTheme="minorHAnsi" w:cstheme="minorHAnsi"/>
          <w:sz w:val="22"/>
          <w:szCs w:val="22"/>
        </w:rPr>
        <w:t xml:space="preserve">požadavky vnitřních předpisů </w:t>
      </w:r>
      <w:r>
        <w:rPr>
          <w:rFonts w:asciiTheme="minorHAnsi" w:hAnsiTheme="minorHAnsi" w:cstheme="minorHAnsi"/>
          <w:sz w:val="22"/>
          <w:szCs w:val="22"/>
        </w:rPr>
        <w:t>Klienta a ostatních dodavatelů Klienta v</w:t>
      </w:r>
      <w:r w:rsidR="00CE7650">
        <w:rPr>
          <w:rFonts w:asciiTheme="minorHAnsi" w:hAnsiTheme="minorHAnsi" w:cstheme="minorHAnsi"/>
          <w:sz w:val="22"/>
          <w:szCs w:val="22"/>
        </w:rPr>
        <w:t> </w:t>
      </w:r>
      <w:r>
        <w:rPr>
          <w:rFonts w:asciiTheme="minorHAnsi" w:hAnsiTheme="minorHAnsi" w:cstheme="minorHAnsi"/>
          <w:sz w:val="22"/>
          <w:szCs w:val="22"/>
        </w:rPr>
        <w:t>rámci realizace výstavby Projektu, pokud s</w:t>
      </w:r>
      <w:r w:rsidR="00CE7650">
        <w:rPr>
          <w:rFonts w:asciiTheme="minorHAnsi" w:hAnsiTheme="minorHAnsi" w:cstheme="minorHAnsi"/>
          <w:sz w:val="22"/>
          <w:szCs w:val="22"/>
        </w:rPr>
        <w:t> </w:t>
      </w:r>
      <w:r>
        <w:rPr>
          <w:rFonts w:asciiTheme="minorHAnsi" w:hAnsiTheme="minorHAnsi" w:cstheme="minorHAnsi"/>
          <w:sz w:val="22"/>
          <w:szCs w:val="22"/>
        </w:rPr>
        <w:t xml:space="preserve">nimi byl </w:t>
      </w:r>
      <w:r w:rsidR="006E17E4">
        <w:rPr>
          <w:rFonts w:asciiTheme="minorHAnsi" w:hAnsiTheme="minorHAnsi" w:cstheme="minorHAnsi"/>
          <w:sz w:val="22"/>
          <w:szCs w:val="22"/>
        </w:rPr>
        <w:t xml:space="preserve">Projektový manažer </w:t>
      </w:r>
      <w:r>
        <w:rPr>
          <w:rFonts w:asciiTheme="minorHAnsi" w:hAnsiTheme="minorHAnsi" w:cstheme="minorHAnsi"/>
          <w:sz w:val="22"/>
          <w:szCs w:val="22"/>
        </w:rPr>
        <w:t xml:space="preserve">před </w:t>
      </w:r>
      <w:r w:rsidR="006E17E4">
        <w:rPr>
          <w:rFonts w:asciiTheme="minorHAnsi" w:hAnsiTheme="minorHAnsi" w:cstheme="minorHAnsi"/>
          <w:sz w:val="22"/>
          <w:szCs w:val="22"/>
        </w:rPr>
        <w:t xml:space="preserve">poskytnutím Služby, na které se takové předpisy vztahují, </w:t>
      </w:r>
      <w:r>
        <w:rPr>
          <w:rFonts w:asciiTheme="minorHAnsi" w:hAnsiTheme="minorHAnsi" w:cstheme="minorHAnsi"/>
          <w:sz w:val="22"/>
          <w:szCs w:val="22"/>
        </w:rPr>
        <w:t>seznámen</w:t>
      </w:r>
      <w:r w:rsidR="006E17E4">
        <w:rPr>
          <w:rFonts w:asciiTheme="minorHAnsi" w:hAnsiTheme="minorHAnsi" w:cstheme="minorHAnsi"/>
          <w:sz w:val="22"/>
          <w:szCs w:val="22"/>
        </w:rPr>
        <w:t xml:space="preserve"> nebo pokud mu byly takové předpisy ze strany Klienta či ostatních dodavatelů předány</w:t>
      </w:r>
      <w:r>
        <w:rPr>
          <w:rFonts w:asciiTheme="minorHAnsi" w:hAnsiTheme="minorHAnsi" w:cstheme="minorHAnsi"/>
          <w:sz w:val="22"/>
          <w:szCs w:val="22"/>
        </w:rPr>
        <w:t>;</w:t>
      </w:r>
    </w:p>
    <w:p w14:paraId="16F7C674" w14:textId="3495D5FE" w:rsidR="00486B1C" w:rsidRDefault="00486B1C" w:rsidP="007E507A">
      <w:pPr>
        <w:pStyle w:val="Odstavecseseznamem"/>
        <w:numPr>
          <w:ilvl w:val="0"/>
          <w:numId w:val="34"/>
        </w:numPr>
        <w:spacing w:before="120" w:after="120" w:line="276" w:lineRule="auto"/>
        <w:ind w:left="1134" w:hanging="567"/>
        <w:contextualSpacing w:val="0"/>
        <w:jc w:val="both"/>
        <w:rPr>
          <w:rFonts w:asciiTheme="minorHAnsi" w:hAnsiTheme="minorHAnsi" w:cstheme="minorHAnsi"/>
          <w:sz w:val="22"/>
          <w:szCs w:val="22"/>
        </w:rPr>
      </w:pPr>
      <w:r w:rsidRPr="004101D8">
        <w:rPr>
          <w:rFonts w:asciiTheme="minorHAnsi" w:hAnsiTheme="minorHAnsi" w:cstheme="minorHAnsi"/>
          <w:sz w:val="22"/>
          <w:szCs w:val="22"/>
        </w:rPr>
        <w:t xml:space="preserve">technické </w:t>
      </w:r>
      <w:r w:rsidR="000A1BC8" w:rsidRPr="004101D8">
        <w:rPr>
          <w:rFonts w:asciiTheme="minorHAnsi" w:hAnsiTheme="minorHAnsi" w:cstheme="minorHAnsi"/>
          <w:sz w:val="22"/>
          <w:szCs w:val="22"/>
        </w:rPr>
        <w:t>předpisy, směrnice, regulace</w:t>
      </w:r>
      <w:r w:rsidR="00513A15" w:rsidRPr="004101D8">
        <w:rPr>
          <w:rFonts w:asciiTheme="minorHAnsi" w:hAnsiTheme="minorHAnsi" w:cstheme="minorHAnsi"/>
          <w:sz w:val="22"/>
          <w:szCs w:val="22"/>
        </w:rPr>
        <w:t>,</w:t>
      </w:r>
      <w:r w:rsidR="000A1BC8" w:rsidRPr="004101D8">
        <w:rPr>
          <w:rFonts w:asciiTheme="minorHAnsi" w:hAnsiTheme="minorHAnsi" w:cstheme="minorHAnsi"/>
          <w:sz w:val="22"/>
          <w:szCs w:val="22"/>
        </w:rPr>
        <w:t xml:space="preserve"> </w:t>
      </w:r>
      <w:r w:rsidR="00F12375">
        <w:rPr>
          <w:rFonts w:asciiTheme="minorHAnsi" w:hAnsiTheme="minorHAnsi" w:cstheme="minorHAnsi"/>
          <w:sz w:val="22"/>
          <w:szCs w:val="22"/>
        </w:rPr>
        <w:t xml:space="preserve">profesní a jiné </w:t>
      </w:r>
      <w:r w:rsidRPr="004101D8">
        <w:rPr>
          <w:rFonts w:asciiTheme="minorHAnsi" w:hAnsiTheme="minorHAnsi" w:cstheme="minorHAnsi"/>
          <w:sz w:val="22"/>
          <w:szCs w:val="22"/>
        </w:rPr>
        <w:t>standardy</w:t>
      </w:r>
      <w:r w:rsidR="00513A15" w:rsidRPr="004101D8">
        <w:rPr>
          <w:rFonts w:asciiTheme="minorHAnsi" w:hAnsiTheme="minorHAnsi" w:cstheme="minorHAnsi"/>
          <w:sz w:val="22"/>
          <w:szCs w:val="22"/>
        </w:rPr>
        <w:t xml:space="preserve"> a principy zejména technické povahy</w:t>
      </w:r>
      <w:r w:rsidRPr="004101D8">
        <w:rPr>
          <w:rFonts w:asciiTheme="minorHAnsi" w:hAnsiTheme="minorHAnsi" w:cstheme="minorHAnsi"/>
          <w:sz w:val="22"/>
          <w:szCs w:val="22"/>
        </w:rPr>
        <w:t xml:space="preserve"> </w:t>
      </w:r>
      <w:r w:rsidR="000A1BC8" w:rsidRPr="004101D8">
        <w:rPr>
          <w:rFonts w:asciiTheme="minorHAnsi" w:hAnsiTheme="minorHAnsi" w:cstheme="minorHAnsi"/>
          <w:sz w:val="22"/>
          <w:szCs w:val="22"/>
        </w:rPr>
        <w:t>České republiky a Evropské unie týkající se povahy Projekt</w:t>
      </w:r>
      <w:r w:rsidR="00AA10C1" w:rsidRPr="004101D8">
        <w:rPr>
          <w:rFonts w:asciiTheme="minorHAnsi" w:hAnsiTheme="minorHAnsi" w:cstheme="minorHAnsi"/>
          <w:sz w:val="22"/>
          <w:szCs w:val="22"/>
        </w:rPr>
        <w:t>u a poskytovaných Služeb</w:t>
      </w:r>
      <w:r w:rsidR="004101D8" w:rsidRPr="004101D8">
        <w:rPr>
          <w:rFonts w:asciiTheme="minorHAnsi" w:hAnsiTheme="minorHAnsi" w:cstheme="minorHAnsi"/>
          <w:sz w:val="22"/>
          <w:szCs w:val="22"/>
        </w:rPr>
        <w:t>;</w:t>
      </w:r>
    </w:p>
    <w:p w14:paraId="1C56763D" w14:textId="26D5069A" w:rsidR="001100FB" w:rsidRPr="004101D8" w:rsidRDefault="001100FB" w:rsidP="007E507A">
      <w:pPr>
        <w:pStyle w:val="Odstavecseseznamem"/>
        <w:numPr>
          <w:ilvl w:val="0"/>
          <w:numId w:val="34"/>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normy České republiky a Evropské unie upravující oblasti BOZP a PO;</w:t>
      </w:r>
    </w:p>
    <w:p w14:paraId="32191B7C" w14:textId="604A487C" w:rsidR="00486B1C" w:rsidRPr="004101D8" w:rsidRDefault="00486B1C" w:rsidP="007E507A">
      <w:pPr>
        <w:pStyle w:val="Odstavecseseznamem"/>
        <w:numPr>
          <w:ilvl w:val="0"/>
          <w:numId w:val="34"/>
        </w:numPr>
        <w:spacing w:before="120" w:after="120" w:line="276" w:lineRule="auto"/>
        <w:ind w:left="1134" w:hanging="567"/>
        <w:contextualSpacing w:val="0"/>
        <w:jc w:val="both"/>
        <w:rPr>
          <w:rFonts w:asciiTheme="minorHAnsi" w:hAnsiTheme="minorHAnsi" w:cstheme="minorHAnsi"/>
          <w:sz w:val="22"/>
          <w:szCs w:val="22"/>
        </w:rPr>
      </w:pPr>
      <w:r w:rsidRPr="004101D8">
        <w:rPr>
          <w:rFonts w:asciiTheme="minorHAnsi" w:hAnsiTheme="minorHAnsi" w:cstheme="minorHAnsi"/>
          <w:sz w:val="22"/>
          <w:szCs w:val="22"/>
        </w:rPr>
        <w:t xml:space="preserve">obecné technické předpisy profesních nebo stavebních asociací </w:t>
      </w:r>
      <w:r w:rsidR="000A1BC8" w:rsidRPr="004101D8">
        <w:rPr>
          <w:rFonts w:asciiTheme="minorHAnsi" w:hAnsiTheme="minorHAnsi" w:cstheme="minorHAnsi"/>
          <w:sz w:val="22"/>
          <w:szCs w:val="22"/>
        </w:rPr>
        <w:t>působících v</w:t>
      </w:r>
      <w:r w:rsidR="00CE7650">
        <w:rPr>
          <w:rFonts w:asciiTheme="minorHAnsi" w:hAnsiTheme="minorHAnsi" w:cstheme="minorHAnsi"/>
          <w:sz w:val="22"/>
          <w:szCs w:val="22"/>
        </w:rPr>
        <w:t> </w:t>
      </w:r>
      <w:r w:rsidR="000A1BC8" w:rsidRPr="004101D8">
        <w:rPr>
          <w:rFonts w:asciiTheme="minorHAnsi" w:hAnsiTheme="minorHAnsi" w:cstheme="minorHAnsi"/>
          <w:sz w:val="22"/>
          <w:szCs w:val="22"/>
        </w:rPr>
        <w:t xml:space="preserve">České republice </w:t>
      </w:r>
      <w:r w:rsidRPr="004101D8">
        <w:rPr>
          <w:rFonts w:asciiTheme="minorHAnsi" w:hAnsiTheme="minorHAnsi" w:cstheme="minorHAnsi"/>
          <w:sz w:val="22"/>
          <w:szCs w:val="22"/>
        </w:rPr>
        <w:t xml:space="preserve">týkající se </w:t>
      </w:r>
      <w:r w:rsidR="000A1BC8" w:rsidRPr="004101D8">
        <w:rPr>
          <w:rFonts w:asciiTheme="minorHAnsi" w:hAnsiTheme="minorHAnsi" w:cstheme="minorHAnsi"/>
          <w:sz w:val="22"/>
          <w:szCs w:val="22"/>
        </w:rPr>
        <w:t>realizace P</w:t>
      </w:r>
      <w:r w:rsidRPr="004101D8">
        <w:rPr>
          <w:rFonts w:asciiTheme="minorHAnsi" w:hAnsiTheme="minorHAnsi" w:cstheme="minorHAnsi"/>
          <w:sz w:val="22"/>
          <w:szCs w:val="22"/>
        </w:rPr>
        <w:t>rojektu a realizace</w:t>
      </w:r>
      <w:r w:rsidR="004101D8" w:rsidRPr="004101D8">
        <w:rPr>
          <w:rFonts w:asciiTheme="minorHAnsi" w:hAnsiTheme="minorHAnsi" w:cstheme="minorHAnsi"/>
          <w:sz w:val="22"/>
          <w:szCs w:val="22"/>
        </w:rPr>
        <w:t>;</w:t>
      </w:r>
    </w:p>
    <w:p w14:paraId="672AEDD1" w14:textId="2BC68F38" w:rsidR="004833B5" w:rsidRPr="00E70695" w:rsidRDefault="0098422F" w:rsidP="007E507A">
      <w:pPr>
        <w:pStyle w:val="Odstavecseseznamem"/>
        <w:numPr>
          <w:ilvl w:val="0"/>
          <w:numId w:val="34"/>
        </w:numPr>
        <w:spacing w:before="120" w:after="120" w:line="276" w:lineRule="auto"/>
        <w:ind w:left="1134" w:hanging="567"/>
        <w:contextualSpacing w:val="0"/>
        <w:jc w:val="both"/>
        <w:rPr>
          <w:rFonts w:asciiTheme="minorHAnsi" w:hAnsiTheme="minorHAnsi" w:cstheme="minorHAnsi"/>
          <w:sz w:val="22"/>
          <w:szCs w:val="22"/>
        </w:rPr>
      </w:pPr>
      <w:r w:rsidRPr="00E70695">
        <w:rPr>
          <w:rFonts w:asciiTheme="minorHAnsi" w:hAnsiTheme="minorHAnsi" w:cstheme="minorHAnsi"/>
          <w:sz w:val="22"/>
          <w:szCs w:val="22"/>
        </w:rPr>
        <w:t xml:space="preserve">Dokumentace a </w:t>
      </w:r>
      <w:r w:rsidR="00AA10C1" w:rsidRPr="00E70695">
        <w:rPr>
          <w:rFonts w:asciiTheme="minorHAnsi" w:hAnsiTheme="minorHAnsi" w:cstheme="minorHAnsi"/>
          <w:sz w:val="22"/>
          <w:szCs w:val="22"/>
        </w:rPr>
        <w:t>informace a pokyny</w:t>
      </w:r>
      <w:r w:rsidRPr="00E70695">
        <w:rPr>
          <w:rFonts w:asciiTheme="minorHAnsi" w:hAnsiTheme="minorHAnsi" w:cstheme="minorHAnsi"/>
          <w:sz w:val="22"/>
          <w:szCs w:val="22"/>
        </w:rPr>
        <w:t xml:space="preserve"> z</w:t>
      </w:r>
      <w:r w:rsidR="00CE7650">
        <w:rPr>
          <w:rFonts w:asciiTheme="minorHAnsi" w:hAnsiTheme="minorHAnsi" w:cstheme="minorHAnsi"/>
          <w:sz w:val="22"/>
          <w:szCs w:val="22"/>
        </w:rPr>
        <w:t> </w:t>
      </w:r>
      <w:r w:rsidRPr="00E70695">
        <w:rPr>
          <w:rFonts w:asciiTheme="minorHAnsi" w:hAnsiTheme="minorHAnsi" w:cstheme="minorHAnsi"/>
          <w:sz w:val="22"/>
          <w:szCs w:val="22"/>
        </w:rPr>
        <w:t>ní</w:t>
      </w:r>
      <w:r w:rsidR="00AA10C1" w:rsidRPr="00E70695">
        <w:rPr>
          <w:rFonts w:asciiTheme="minorHAnsi" w:hAnsiTheme="minorHAnsi" w:cstheme="minorHAnsi"/>
          <w:sz w:val="22"/>
          <w:szCs w:val="22"/>
        </w:rPr>
        <w:t xml:space="preserve"> vyplývající, ledaže jsou v</w:t>
      </w:r>
      <w:r w:rsidR="00CE7650">
        <w:rPr>
          <w:rFonts w:asciiTheme="minorHAnsi" w:hAnsiTheme="minorHAnsi" w:cstheme="minorHAnsi"/>
          <w:sz w:val="22"/>
          <w:szCs w:val="22"/>
        </w:rPr>
        <w:t> </w:t>
      </w:r>
      <w:r w:rsidR="00AA10C1" w:rsidRPr="00E70695">
        <w:rPr>
          <w:rFonts w:asciiTheme="minorHAnsi" w:hAnsiTheme="minorHAnsi" w:cstheme="minorHAnsi"/>
          <w:sz w:val="22"/>
          <w:szCs w:val="22"/>
        </w:rPr>
        <w:t>rozporu s</w:t>
      </w:r>
      <w:r w:rsidR="00CE7650">
        <w:rPr>
          <w:rFonts w:asciiTheme="minorHAnsi" w:hAnsiTheme="minorHAnsi" w:cstheme="minorHAnsi"/>
          <w:sz w:val="22"/>
          <w:szCs w:val="22"/>
        </w:rPr>
        <w:t> </w:t>
      </w:r>
      <w:r w:rsidRPr="00E70695">
        <w:rPr>
          <w:rFonts w:asciiTheme="minorHAnsi" w:hAnsiTheme="minorHAnsi" w:cstheme="minorHAnsi"/>
          <w:sz w:val="22"/>
          <w:szCs w:val="22"/>
        </w:rPr>
        <w:t>Předpisy</w:t>
      </w:r>
      <w:r w:rsidR="00513A15" w:rsidRPr="00E70695">
        <w:rPr>
          <w:rFonts w:asciiTheme="minorHAnsi" w:hAnsiTheme="minorHAnsi" w:cstheme="minorHAnsi"/>
          <w:sz w:val="22"/>
          <w:szCs w:val="22"/>
        </w:rPr>
        <w:t xml:space="preserve"> </w:t>
      </w:r>
      <w:r w:rsidR="00AA10C1" w:rsidRPr="00E70695">
        <w:rPr>
          <w:rFonts w:asciiTheme="minorHAnsi" w:hAnsiTheme="minorHAnsi" w:cstheme="minorHAnsi"/>
          <w:sz w:val="22"/>
          <w:szCs w:val="22"/>
        </w:rPr>
        <w:t>uvedenými výše v</w:t>
      </w:r>
      <w:r w:rsidR="00CE7650">
        <w:rPr>
          <w:rFonts w:asciiTheme="minorHAnsi" w:hAnsiTheme="minorHAnsi" w:cstheme="minorHAnsi"/>
          <w:sz w:val="22"/>
          <w:szCs w:val="22"/>
        </w:rPr>
        <w:t> </w:t>
      </w:r>
      <w:r w:rsidR="00AA10C1" w:rsidRPr="00E70695">
        <w:rPr>
          <w:rFonts w:asciiTheme="minorHAnsi" w:hAnsiTheme="minorHAnsi" w:cstheme="minorHAnsi"/>
          <w:sz w:val="22"/>
          <w:szCs w:val="22"/>
        </w:rPr>
        <w:t xml:space="preserve">tomto čl. </w:t>
      </w:r>
      <w:r w:rsidR="00AA10C1" w:rsidRPr="00E70695">
        <w:rPr>
          <w:rFonts w:asciiTheme="minorHAnsi" w:hAnsiTheme="minorHAnsi" w:cstheme="minorHAnsi"/>
          <w:sz w:val="22"/>
          <w:szCs w:val="22"/>
        </w:rPr>
        <w:fldChar w:fldCharType="begin"/>
      </w:r>
      <w:r w:rsidR="00AA10C1" w:rsidRPr="00E70695">
        <w:rPr>
          <w:rFonts w:asciiTheme="minorHAnsi" w:hAnsiTheme="minorHAnsi" w:cstheme="minorHAnsi"/>
          <w:sz w:val="22"/>
          <w:szCs w:val="22"/>
        </w:rPr>
        <w:instrText xml:space="preserve"> REF _Ref100765229 \n \h </w:instrText>
      </w:r>
      <w:r w:rsidR="00513A15" w:rsidRPr="00E70695">
        <w:rPr>
          <w:rFonts w:asciiTheme="minorHAnsi" w:hAnsiTheme="minorHAnsi" w:cstheme="minorHAnsi"/>
          <w:sz w:val="22"/>
          <w:szCs w:val="22"/>
        </w:rPr>
        <w:instrText xml:space="preserve"> \* MERGEFORMAT </w:instrText>
      </w:r>
      <w:r w:rsidR="00AA10C1" w:rsidRPr="00E70695">
        <w:rPr>
          <w:rFonts w:asciiTheme="minorHAnsi" w:hAnsiTheme="minorHAnsi" w:cstheme="minorHAnsi"/>
          <w:sz w:val="22"/>
          <w:szCs w:val="22"/>
        </w:rPr>
      </w:r>
      <w:r w:rsidR="00AA10C1" w:rsidRPr="00E70695">
        <w:rPr>
          <w:rFonts w:asciiTheme="minorHAnsi" w:hAnsiTheme="minorHAnsi" w:cstheme="minorHAnsi"/>
          <w:sz w:val="22"/>
          <w:szCs w:val="22"/>
        </w:rPr>
        <w:fldChar w:fldCharType="separate"/>
      </w:r>
      <w:r w:rsidR="00421970">
        <w:rPr>
          <w:rFonts w:asciiTheme="minorHAnsi" w:hAnsiTheme="minorHAnsi" w:cstheme="minorHAnsi"/>
          <w:sz w:val="22"/>
          <w:szCs w:val="22"/>
        </w:rPr>
        <w:t>17.1</w:t>
      </w:r>
      <w:r w:rsidR="00AA10C1" w:rsidRPr="00E70695">
        <w:rPr>
          <w:rFonts w:asciiTheme="minorHAnsi" w:hAnsiTheme="minorHAnsi" w:cstheme="minorHAnsi"/>
          <w:sz w:val="22"/>
          <w:szCs w:val="22"/>
        </w:rPr>
        <w:fldChar w:fldCharType="end"/>
      </w:r>
      <w:r w:rsidR="00AA10C1" w:rsidRPr="00E70695">
        <w:rPr>
          <w:rFonts w:asciiTheme="minorHAnsi" w:hAnsiTheme="minorHAnsi" w:cstheme="minorHAnsi"/>
          <w:sz w:val="22"/>
          <w:szCs w:val="22"/>
        </w:rPr>
        <w:t xml:space="preserve"> této Smlouvy</w:t>
      </w:r>
      <w:r w:rsidR="004833B5" w:rsidRPr="00E70695">
        <w:rPr>
          <w:rFonts w:asciiTheme="minorHAnsi" w:hAnsiTheme="minorHAnsi" w:cstheme="minorHAnsi"/>
          <w:sz w:val="22"/>
          <w:szCs w:val="22"/>
        </w:rPr>
        <w:t>;</w:t>
      </w:r>
    </w:p>
    <w:p w14:paraId="692205D0" w14:textId="0E9D5B53" w:rsidR="00AA10C1" w:rsidRPr="00524B4F" w:rsidRDefault="00736CFE" w:rsidP="007E507A">
      <w:pPr>
        <w:pStyle w:val="Odstavecseseznamem"/>
        <w:numPr>
          <w:ilvl w:val="0"/>
          <w:numId w:val="34"/>
        </w:numPr>
        <w:spacing w:before="120" w:after="120" w:line="276" w:lineRule="auto"/>
        <w:ind w:left="1134" w:hanging="567"/>
        <w:contextualSpacing w:val="0"/>
        <w:jc w:val="both"/>
        <w:rPr>
          <w:rFonts w:asciiTheme="minorHAnsi" w:hAnsiTheme="minorHAnsi" w:cstheme="minorHAnsi"/>
          <w:sz w:val="22"/>
          <w:szCs w:val="22"/>
        </w:rPr>
      </w:pPr>
      <w:r w:rsidRPr="00524B4F">
        <w:rPr>
          <w:rFonts w:asciiTheme="minorHAnsi" w:hAnsiTheme="minorHAnsi" w:cstheme="minorHAnsi"/>
          <w:sz w:val="22"/>
          <w:szCs w:val="22"/>
        </w:rPr>
        <w:t xml:space="preserve">Požadavky kladené na projektového manažera </w:t>
      </w:r>
      <w:r w:rsidR="00E70695" w:rsidRPr="00524B4F">
        <w:rPr>
          <w:rFonts w:asciiTheme="minorHAnsi" w:hAnsiTheme="minorHAnsi" w:cstheme="minorHAnsi"/>
          <w:sz w:val="22"/>
          <w:szCs w:val="22"/>
        </w:rPr>
        <w:t xml:space="preserve">a </w:t>
      </w:r>
      <w:bookmarkStart w:id="32" w:name="_Hlk115711112"/>
      <w:r w:rsidR="00E70695" w:rsidRPr="00524B4F">
        <w:rPr>
          <w:rFonts w:asciiTheme="minorHAnsi" w:hAnsiTheme="minorHAnsi" w:cstheme="minorHAnsi"/>
          <w:sz w:val="22"/>
          <w:szCs w:val="22"/>
        </w:rPr>
        <w:t>zejména na výkon TDS dle § 152 odst. 4 zákona č. 183/2006, stavebního zákona, ve znění pozdějších předpisů</w:t>
      </w:r>
      <w:bookmarkEnd w:id="32"/>
    </w:p>
    <w:p w14:paraId="76D0E9FE" w14:textId="24FC6E2B" w:rsidR="00AA10C1" w:rsidRPr="00014ECE" w:rsidRDefault="00AA10C1" w:rsidP="007E507A">
      <w:pPr>
        <w:pStyle w:val="Odstavecseseznamem"/>
        <w:numPr>
          <w:ilvl w:val="0"/>
          <w:numId w:val="33"/>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Pokud vyvstane mezi vyplývající z</w:t>
      </w:r>
      <w:r w:rsidR="00CE7650">
        <w:rPr>
          <w:rFonts w:asciiTheme="minorHAnsi" w:hAnsiTheme="minorHAnsi" w:cstheme="minorHAnsi"/>
          <w:sz w:val="22"/>
          <w:szCs w:val="22"/>
        </w:rPr>
        <w:t> </w:t>
      </w:r>
      <w:r>
        <w:rPr>
          <w:rFonts w:asciiTheme="minorHAnsi" w:hAnsiTheme="minorHAnsi" w:cstheme="minorHAnsi"/>
          <w:sz w:val="22"/>
          <w:szCs w:val="22"/>
        </w:rPr>
        <w:t xml:space="preserve">předpisů České republiky a předpisů Evropské unie rozpor, </w:t>
      </w:r>
      <w:r w:rsidRPr="00014ECE">
        <w:rPr>
          <w:rFonts w:asciiTheme="minorHAnsi" w:hAnsiTheme="minorHAnsi" w:cstheme="minorHAnsi"/>
          <w:sz w:val="22"/>
          <w:szCs w:val="22"/>
        </w:rPr>
        <w:t xml:space="preserve">má přednost norma </w:t>
      </w:r>
      <w:r>
        <w:rPr>
          <w:rFonts w:asciiTheme="minorHAnsi" w:hAnsiTheme="minorHAnsi" w:cstheme="minorHAnsi"/>
          <w:sz w:val="22"/>
          <w:szCs w:val="22"/>
        </w:rPr>
        <w:t>stanovující přísnější podmínky a požadavky.</w:t>
      </w:r>
    </w:p>
    <w:p w14:paraId="58F3D1D0" w14:textId="612FC31C" w:rsidR="00486B1C" w:rsidRPr="00AD65DE" w:rsidRDefault="004101D8" w:rsidP="007E507A">
      <w:pPr>
        <w:pStyle w:val="Odstavecseseznamem"/>
        <w:numPr>
          <w:ilvl w:val="0"/>
          <w:numId w:val="33"/>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Pokud není v</w:t>
      </w:r>
      <w:r w:rsidR="00CE7650">
        <w:rPr>
          <w:rFonts w:asciiTheme="minorHAnsi" w:hAnsiTheme="minorHAnsi" w:cstheme="minorHAnsi"/>
          <w:sz w:val="22"/>
          <w:szCs w:val="22"/>
        </w:rPr>
        <w:t> </w:t>
      </w:r>
      <w:r>
        <w:rPr>
          <w:rFonts w:asciiTheme="minorHAnsi" w:hAnsiTheme="minorHAnsi" w:cstheme="minorHAnsi"/>
          <w:sz w:val="22"/>
          <w:szCs w:val="22"/>
        </w:rPr>
        <w:t>této Smlouvě uvedeno jinak</w:t>
      </w:r>
      <w:r w:rsidR="00486B1C" w:rsidRPr="00AD65DE">
        <w:rPr>
          <w:rFonts w:asciiTheme="minorHAnsi" w:hAnsiTheme="minorHAnsi" w:cstheme="minorHAnsi"/>
          <w:sz w:val="22"/>
          <w:szCs w:val="22"/>
        </w:rPr>
        <w:t>:</w:t>
      </w:r>
    </w:p>
    <w:p w14:paraId="1CC4ED02" w14:textId="184BA523" w:rsidR="00486B1C" w:rsidRPr="004101D8" w:rsidRDefault="00486B1C" w:rsidP="007E507A">
      <w:pPr>
        <w:pStyle w:val="Claneka"/>
        <w:numPr>
          <w:ilvl w:val="2"/>
          <w:numId w:val="35"/>
        </w:numPr>
        <w:spacing w:line="276" w:lineRule="auto"/>
        <w:ind w:left="1134" w:hanging="567"/>
        <w:rPr>
          <w:rFonts w:asciiTheme="minorHAnsi" w:hAnsiTheme="minorHAnsi" w:cstheme="minorHAnsi"/>
          <w:szCs w:val="22"/>
        </w:rPr>
      </w:pPr>
      <w:r w:rsidRPr="004101D8">
        <w:rPr>
          <w:rFonts w:asciiTheme="minorHAnsi" w:hAnsiTheme="minorHAnsi" w:cstheme="minorHAnsi"/>
          <w:szCs w:val="22"/>
        </w:rPr>
        <w:t>slova v</w:t>
      </w:r>
      <w:r w:rsidR="00CE7650">
        <w:rPr>
          <w:rFonts w:asciiTheme="minorHAnsi" w:hAnsiTheme="minorHAnsi" w:cstheme="minorHAnsi"/>
          <w:szCs w:val="22"/>
        </w:rPr>
        <w:t> </w:t>
      </w:r>
      <w:r w:rsidRPr="004101D8">
        <w:rPr>
          <w:rFonts w:asciiTheme="minorHAnsi" w:hAnsiTheme="minorHAnsi" w:cstheme="minorHAnsi"/>
          <w:szCs w:val="22"/>
        </w:rPr>
        <w:t>jednotném čísle rovněž zahrnují množné číslo a slova v</w:t>
      </w:r>
      <w:r w:rsidR="00CE7650">
        <w:rPr>
          <w:rFonts w:asciiTheme="minorHAnsi" w:hAnsiTheme="minorHAnsi" w:cstheme="minorHAnsi"/>
          <w:szCs w:val="22"/>
        </w:rPr>
        <w:t> </w:t>
      </w:r>
      <w:r w:rsidRPr="004101D8">
        <w:rPr>
          <w:rFonts w:asciiTheme="minorHAnsi" w:hAnsiTheme="minorHAnsi" w:cstheme="minorHAnsi"/>
          <w:szCs w:val="22"/>
        </w:rPr>
        <w:t>množném čísle zahrnují i číslo jednotné;</w:t>
      </w:r>
    </w:p>
    <w:p w14:paraId="49C53467" w14:textId="541163FB" w:rsidR="00486B1C" w:rsidRPr="004101D8" w:rsidRDefault="00486B1C" w:rsidP="007E507A">
      <w:pPr>
        <w:pStyle w:val="Claneka"/>
        <w:numPr>
          <w:ilvl w:val="2"/>
          <w:numId w:val="35"/>
        </w:numPr>
        <w:spacing w:line="276" w:lineRule="auto"/>
        <w:ind w:left="1134" w:hanging="567"/>
        <w:rPr>
          <w:rFonts w:asciiTheme="minorHAnsi" w:hAnsiTheme="minorHAnsi" w:cstheme="minorHAnsi"/>
          <w:szCs w:val="22"/>
        </w:rPr>
      </w:pPr>
      <w:r w:rsidRPr="004101D8">
        <w:rPr>
          <w:rFonts w:asciiTheme="minorHAnsi" w:hAnsiTheme="minorHAnsi" w:cstheme="minorHAnsi"/>
          <w:szCs w:val="22"/>
        </w:rPr>
        <w:t xml:space="preserve">ustanovení obsahující slovo </w:t>
      </w:r>
      <w:r w:rsidR="00CE7650">
        <w:rPr>
          <w:rFonts w:asciiTheme="minorHAnsi" w:hAnsiTheme="minorHAnsi" w:cstheme="minorHAnsi"/>
          <w:szCs w:val="22"/>
        </w:rPr>
        <w:t>„</w:t>
      </w:r>
      <w:r w:rsidRPr="004101D8">
        <w:rPr>
          <w:rFonts w:asciiTheme="minorHAnsi" w:hAnsiTheme="minorHAnsi" w:cstheme="minorHAnsi"/>
          <w:szCs w:val="22"/>
        </w:rPr>
        <w:t>souhlasit</w:t>
      </w:r>
      <w:r w:rsidR="00CE7650">
        <w:rPr>
          <w:rFonts w:asciiTheme="minorHAnsi" w:hAnsiTheme="minorHAnsi" w:cstheme="minorHAnsi"/>
          <w:szCs w:val="22"/>
        </w:rPr>
        <w:t>“</w:t>
      </w:r>
      <w:r w:rsidRPr="004101D8">
        <w:rPr>
          <w:rFonts w:asciiTheme="minorHAnsi" w:hAnsiTheme="minorHAnsi" w:cstheme="minorHAnsi"/>
          <w:szCs w:val="22"/>
        </w:rPr>
        <w:t xml:space="preserve">, </w:t>
      </w:r>
      <w:r w:rsidR="00CE7650">
        <w:rPr>
          <w:rFonts w:asciiTheme="minorHAnsi" w:hAnsiTheme="minorHAnsi" w:cstheme="minorHAnsi"/>
          <w:szCs w:val="22"/>
        </w:rPr>
        <w:t>„</w:t>
      </w:r>
      <w:r w:rsidRPr="004101D8">
        <w:rPr>
          <w:rFonts w:asciiTheme="minorHAnsi" w:hAnsiTheme="minorHAnsi" w:cstheme="minorHAnsi"/>
          <w:szCs w:val="22"/>
        </w:rPr>
        <w:t>souhlas</w:t>
      </w:r>
      <w:r w:rsidR="00CE7650">
        <w:rPr>
          <w:rFonts w:asciiTheme="minorHAnsi" w:hAnsiTheme="minorHAnsi" w:cstheme="minorHAnsi"/>
          <w:szCs w:val="22"/>
        </w:rPr>
        <w:t>“</w:t>
      </w:r>
      <w:r w:rsidRPr="004101D8">
        <w:rPr>
          <w:rFonts w:asciiTheme="minorHAnsi" w:hAnsiTheme="minorHAnsi" w:cstheme="minorHAnsi"/>
          <w:szCs w:val="22"/>
        </w:rPr>
        <w:t xml:space="preserve"> nebo </w:t>
      </w:r>
      <w:r w:rsidR="00CE7650">
        <w:rPr>
          <w:rFonts w:asciiTheme="minorHAnsi" w:hAnsiTheme="minorHAnsi" w:cstheme="minorHAnsi"/>
          <w:szCs w:val="22"/>
        </w:rPr>
        <w:t>„</w:t>
      </w:r>
      <w:r w:rsidRPr="004101D8">
        <w:rPr>
          <w:rFonts w:asciiTheme="minorHAnsi" w:hAnsiTheme="minorHAnsi" w:cstheme="minorHAnsi"/>
          <w:szCs w:val="22"/>
        </w:rPr>
        <w:t>dohoda</w:t>
      </w:r>
      <w:r w:rsidR="00CE7650">
        <w:rPr>
          <w:rFonts w:asciiTheme="minorHAnsi" w:hAnsiTheme="minorHAnsi" w:cstheme="minorHAnsi"/>
          <w:szCs w:val="22"/>
        </w:rPr>
        <w:t>“</w:t>
      </w:r>
      <w:r w:rsidRPr="004101D8">
        <w:rPr>
          <w:rFonts w:asciiTheme="minorHAnsi" w:hAnsiTheme="minorHAnsi" w:cstheme="minorHAnsi"/>
          <w:szCs w:val="22"/>
        </w:rPr>
        <w:t xml:space="preserve"> nebo slova podobného významu vyžadují, aby souhlas nebo dohoda byly učiněny </w:t>
      </w:r>
      <w:r w:rsidR="001B7995">
        <w:rPr>
          <w:rFonts w:asciiTheme="minorHAnsi" w:hAnsiTheme="minorHAnsi" w:cstheme="minorHAnsi"/>
          <w:szCs w:val="22"/>
        </w:rPr>
        <w:t xml:space="preserve">předem </w:t>
      </w:r>
      <w:r w:rsidRPr="004101D8">
        <w:rPr>
          <w:rFonts w:asciiTheme="minorHAnsi" w:hAnsiTheme="minorHAnsi" w:cstheme="minorHAnsi"/>
          <w:szCs w:val="22"/>
        </w:rPr>
        <w:t>písemně;</w:t>
      </w:r>
    </w:p>
    <w:p w14:paraId="2D78229E" w14:textId="529CC604" w:rsidR="00486B1C" w:rsidRPr="004101D8" w:rsidRDefault="00486B1C" w:rsidP="007E507A">
      <w:pPr>
        <w:pStyle w:val="Claneka"/>
        <w:numPr>
          <w:ilvl w:val="2"/>
          <w:numId w:val="35"/>
        </w:numPr>
        <w:spacing w:line="276" w:lineRule="auto"/>
        <w:ind w:left="1134" w:hanging="567"/>
        <w:rPr>
          <w:rFonts w:asciiTheme="minorHAnsi" w:hAnsiTheme="minorHAnsi" w:cstheme="minorHAnsi"/>
          <w:szCs w:val="22"/>
        </w:rPr>
      </w:pPr>
      <w:r w:rsidRPr="004101D8">
        <w:rPr>
          <w:rFonts w:asciiTheme="minorHAnsi" w:hAnsiTheme="minorHAnsi" w:cstheme="minorHAnsi"/>
          <w:szCs w:val="22"/>
        </w:rPr>
        <w:t>slovo „den“ znamená kalendářní den a „pracovní den“ znamená den mimo soboty, neděle a v</w:t>
      </w:r>
      <w:r w:rsidR="00CE7650">
        <w:rPr>
          <w:rFonts w:asciiTheme="minorHAnsi" w:hAnsiTheme="minorHAnsi" w:cstheme="minorHAnsi"/>
          <w:szCs w:val="22"/>
        </w:rPr>
        <w:t> </w:t>
      </w:r>
      <w:r w:rsidRPr="004101D8">
        <w:rPr>
          <w:rFonts w:asciiTheme="minorHAnsi" w:hAnsiTheme="minorHAnsi" w:cstheme="minorHAnsi"/>
          <w:szCs w:val="22"/>
        </w:rPr>
        <w:t>České republice státem uznané svátky;</w:t>
      </w:r>
    </w:p>
    <w:p w14:paraId="74D4E103" w14:textId="7D999AB2" w:rsidR="00486B1C" w:rsidRDefault="00486B1C" w:rsidP="007E507A">
      <w:pPr>
        <w:pStyle w:val="Claneka"/>
        <w:numPr>
          <w:ilvl w:val="2"/>
          <w:numId w:val="35"/>
        </w:numPr>
        <w:spacing w:line="276" w:lineRule="auto"/>
        <w:ind w:left="1134" w:hanging="567"/>
        <w:rPr>
          <w:rFonts w:asciiTheme="minorHAnsi" w:hAnsiTheme="minorHAnsi" w:cstheme="minorHAnsi"/>
          <w:szCs w:val="22"/>
        </w:rPr>
      </w:pPr>
      <w:r w:rsidRPr="004101D8">
        <w:rPr>
          <w:rFonts w:asciiTheme="minorHAnsi" w:hAnsiTheme="minorHAnsi" w:cstheme="minorHAnsi"/>
          <w:szCs w:val="22"/>
        </w:rPr>
        <w:t>přílohy této Smlouvy tvoří její nedílnou součást; v</w:t>
      </w:r>
      <w:r w:rsidR="00CE7650">
        <w:rPr>
          <w:rFonts w:asciiTheme="minorHAnsi" w:hAnsiTheme="minorHAnsi" w:cstheme="minorHAnsi"/>
          <w:szCs w:val="22"/>
        </w:rPr>
        <w:t> </w:t>
      </w:r>
      <w:r w:rsidRPr="004101D8">
        <w:rPr>
          <w:rFonts w:asciiTheme="minorHAnsi" w:hAnsiTheme="minorHAnsi" w:cstheme="minorHAnsi"/>
          <w:szCs w:val="22"/>
        </w:rPr>
        <w:t>případě rozporů mezi Smlouvou a jejími přílohami mají přednost ustanovení Smlouvy.</w:t>
      </w:r>
    </w:p>
    <w:p w14:paraId="41FC62E2" w14:textId="77777777" w:rsidR="004101D8" w:rsidRPr="00AE132B" w:rsidRDefault="004101D8" w:rsidP="00A55B26">
      <w:pPr>
        <w:spacing w:before="120" w:after="120" w:line="276" w:lineRule="auto"/>
        <w:jc w:val="both"/>
        <w:rPr>
          <w:rFonts w:asciiTheme="minorHAnsi" w:hAnsiTheme="minorHAnsi" w:cstheme="minorHAnsi"/>
          <w:sz w:val="22"/>
          <w:szCs w:val="22"/>
        </w:rPr>
      </w:pPr>
    </w:p>
    <w:p w14:paraId="46413F1A" w14:textId="682719FD" w:rsidR="00C32311" w:rsidRPr="00505431" w:rsidRDefault="00FD63C5" w:rsidP="00A55B26">
      <w:pPr>
        <w:spacing w:before="120" w:line="276" w:lineRule="auto"/>
        <w:jc w:val="center"/>
        <w:rPr>
          <w:rFonts w:asciiTheme="minorHAnsi" w:hAnsiTheme="minorHAnsi" w:cstheme="minorHAnsi"/>
          <w:b/>
          <w:bCs/>
          <w:sz w:val="22"/>
          <w:szCs w:val="22"/>
          <w:u w:val="single"/>
        </w:rPr>
      </w:pPr>
      <w:r w:rsidRPr="00505431">
        <w:rPr>
          <w:rFonts w:asciiTheme="minorHAnsi" w:hAnsiTheme="minorHAnsi" w:cstheme="minorHAnsi"/>
          <w:b/>
          <w:bCs/>
          <w:sz w:val="22"/>
          <w:szCs w:val="22"/>
          <w:u w:val="single"/>
        </w:rPr>
        <w:t xml:space="preserve">ČLÁNEK </w:t>
      </w:r>
      <w:r w:rsidR="00C32311" w:rsidRPr="00505431">
        <w:rPr>
          <w:rFonts w:asciiTheme="minorHAnsi" w:hAnsiTheme="minorHAnsi" w:cstheme="minorHAnsi"/>
          <w:b/>
          <w:bCs/>
          <w:sz w:val="22"/>
          <w:szCs w:val="22"/>
          <w:u w:val="single"/>
        </w:rPr>
        <w:t>X</w:t>
      </w:r>
      <w:r w:rsidR="00FD050C">
        <w:rPr>
          <w:rFonts w:asciiTheme="minorHAnsi" w:hAnsiTheme="minorHAnsi" w:cstheme="minorHAnsi"/>
          <w:b/>
          <w:bCs/>
          <w:sz w:val="22"/>
          <w:szCs w:val="22"/>
          <w:u w:val="single"/>
        </w:rPr>
        <w:t>VIII</w:t>
      </w:r>
      <w:r w:rsidR="00C32311" w:rsidRPr="00505431">
        <w:rPr>
          <w:rFonts w:asciiTheme="minorHAnsi" w:hAnsiTheme="minorHAnsi" w:cstheme="minorHAnsi"/>
          <w:b/>
          <w:bCs/>
          <w:sz w:val="22"/>
          <w:szCs w:val="22"/>
          <w:u w:val="single"/>
        </w:rPr>
        <w:t xml:space="preserve">. </w:t>
      </w:r>
    </w:p>
    <w:p w14:paraId="3F9E3AB6" w14:textId="6BB4AA67" w:rsidR="00C32311" w:rsidRPr="00505431" w:rsidRDefault="0087280A" w:rsidP="004101D8">
      <w:pPr>
        <w:spacing w:after="120" w:line="276" w:lineRule="auto"/>
        <w:jc w:val="center"/>
        <w:rPr>
          <w:rFonts w:asciiTheme="minorHAnsi" w:hAnsiTheme="minorHAnsi" w:cstheme="minorHAnsi"/>
          <w:b/>
          <w:bCs/>
          <w:sz w:val="22"/>
          <w:szCs w:val="22"/>
          <w:u w:val="single"/>
        </w:rPr>
      </w:pPr>
      <w:r w:rsidRPr="00505431">
        <w:rPr>
          <w:rFonts w:asciiTheme="minorHAnsi" w:hAnsiTheme="minorHAnsi" w:cstheme="minorHAnsi"/>
          <w:b/>
          <w:bCs/>
          <w:sz w:val="22"/>
          <w:szCs w:val="22"/>
          <w:u w:val="single"/>
        </w:rPr>
        <w:t>ZÁVĚREČNÁ USTANOVENÍ</w:t>
      </w:r>
    </w:p>
    <w:p w14:paraId="7AE77921" w14:textId="77777777" w:rsidR="00D33447" w:rsidRPr="0045022B" w:rsidRDefault="0087280A"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45022B">
        <w:rPr>
          <w:rFonts w:asciiTheme="minorHAnsi" w:hAnsiTheme="minorHAnsi" w:cstheme="minorHAnsi"/>
          <w:sz w:val="22"/>
          <w:szCs w:val="22"/>
        </w:rPr>
        <w:lastRenderedPageBreak/>
        <w:t>Tato Smlouva je uzavřena dnem jejího podpisu oběma Smluvními stranami</w:t>
      </w:r>
      <w:r w:rsidR="00D33447" w:rsidRPr="0045022B">
        <w:rPr>
          <w:rFonts w:asciiTheme="minorHAnsi" w:hAnsiTheme="minorHAnsi" w:cstheme="minorHAnsi"/>
          <w:sz w:val="22"/>
          <w:szCs w:val="22"/>
        </w:rPr>
        <w:t>.</w:t>
      </w:r>
    </w:p>
    <w:p w14:paraId="7746440A" w14:textId="08117D0E" w:rsidR="0087280A" w:rsidRDefault="00D33447"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T</w:t>
      </w:r>
      <w:r w:rsidRPr="00D33447">
        <w:rPr>
          <w:rFonts w:asciiTheme="minorHAnsi" w:hAnsiTheme="minorHAnsi" w:cstheme="minorHAnsi"/>
          <w:sz w:val="22"/>
          <w:szCs w:val="22"/>
        </w:rPr>
        <w:t xml:space="preserve">ato </w:t>
      </w:r>
      <w:r>
        <w:rPr>
          <w:rFonts w:asciiTheme="minorHAnsi" w:hAnsiTheme="minorHAnsi" w:cstheme="minorHAnsi"/>
          <w:sz w:val="22"/>
          <w:szCs w:val="22"/>
        </w:rPr>
        <w:t>S</w:t>
      </w:r>
      <w:r w:rsidRPr="00D33447">
        <w:rPr>
          <w:rFonts w:asciiTheme="minorHAnsi" w:hAnsiTheme="minorHAnsi" w:cstheme="minorHAnsi"/>
          <w:sz w:val="22"/>
          <w:szCs w:val="22"/>
        </w:rPr>
        <w:t>mlouva nabývá účinnosti dnem uveřejnění</w:t>
      </w:r>
      <w:r>
        <w:rPr>
          <w:rFonts w:asciiTheme="minorHAnsi" w:hAnsiTheme="minorHAnsi" w:cstheme="minorHAnsi"/>
          <w:sz w:val="22"/>
          <w:szCs w:val="22"/>
        </w:rPr>
        <w:t xml:space="preserve"> </w:t>
      </w:r>
      <w:r w:rsidRPr="00D33447">
        <w:rPr>
          <w:rFonts w:asciiTheme="minorHAnsi" w:hAnsiTheme="minorHAnsi" w:cstheme="minorHAnsi"/>
          <w:sz w:val="22"/>
          <w:szCs w:val="22"/>
        </w:rPr>
        <w:t>prostřednictvím registru smluv dle příslušných ustanovení zákona č. 340/2015 Sb., o zvláštních</w:t>
      </w:r>
      <w:r>
        <w:rPr>
          <w:rFonts w:asciiTheme="minorHAnsi" w:hAnsiTheme="minorHAnsi" w:cstheme="minorHAnsi"/>
          <w:sz w:val="22"/>
          <w:szCs w:val="22"/>
        </w:rPr>
        <w:t xml:space="preserve"> </w:t>
      </w:r>
      <w:r w:rsidRPr="00D33447">
        <w:rPr>
          <w:rFonts w:asciiTheme="minorHAnsi" w:hAnsiTheme="minorHAnsi" w:cstheme="minorHAnsi"/>
          <w:sz w:val="22"/>
          <w:szCs w:val="22"/>
        </w:rPr>
        <w:t>podmínkách účinnosti některých smluv, uveřejňování těchto smluv a o registru smluv (zákon o registru</w:t>
      </w:r>
      <w:r>
        <w:rPr>
          <w:rFonts w:asciiTheme="minorHAnsi" w:hAnsiTheme="minorHAnsi" w:cstheme="minorHAnsi"/>
          <w:sz w:val="22"/>
          <w:szCs w:val="22"/>
        </w:rPr>
        <w:t xml:space="preserve"> </w:t>
      </w:r>
      <w:r w:rsidRPr="00D33447">
        <w:rPr>
          <w:rFonts w:asciiTheme="minorHAnsi" w:hAnsiTheme="minorHAnsi" w:cstheme="minorHAnsi"/>
          <w:sz w:val="22"/>
          <w:szCs w:val="22"/>
        </w:rPr>
        <w:t>smluv), ve znění pozdějších předpisů</w:t>
      </w:r>
      <w:r>
        <w:rPr>
          <w:rFonts w:asciiTheme="minorHAnsi" w:hAnsiTheme="minorHAnsi" w:cstheme="minorHAnsi"/>
          <w:sz w:val="22"/>
          <w:szCs w:val="22"/>
        </w:rPr>
        <w:t xml:space="preserve">, přičemž Smluvní strany </w:t>
      </w:r>
      <w:r w:rsidR="000E6BF0">
        <w:rPr>
          <w:rFonts w:asciiTheme="minorHAnsi" w:hAnsiTheme="minorHAnsi" w:cstheme="minorHAnsi"/>
          <w:sz w:val="22"/>
          <w:szCs w:val="22"/>
        </w:rPr>
        <w:t>za tímto účelem prohlašují, že Smlouva neobsahuje obchodní tajemství žádné ze Smluvní stran a Smluvní strany s</w:t>
      </w:r>
      <w:r w:rsidR="00CE7650">
        <w:rPr>
          <w:rFonts w:asciiTheme="minorHAnsi" w:hAnsiTheme="minorHAnsi" w:cstheme="minorHAnsi"/>
          <w:sz w:val="22"/>
          <w:szCs w:val="22"/>
        </w:rPr>
        <w:t> </w:t>
      </w:r>
      <w:r w:rsidR="00905612">
        <w:rPr>
          <w:rFonts w:asciiTheme="minorHAnsi" w:hAnsiTheme="minorHAnsi" w:cstheme="minorHAnsi"/>
          <w:sz w:val="22"/>
          <w:szCs w:val="22"/>
        </w:rPr>
        <w:t>takovým uveřejněním souhlasí</w:t>
      </w:r>
      <w:r w:rsidR="000E6BF0">
        <w:rPr>
          <w:rFonts w:asciiTheme="minorHAnsi" w:hAnsiTheme="minorHAnsi" w:cstheme="minorHAnsi"/>
          <w:sz w:val="22"/>
          <w:szCs w:val="22"/>
        </w:rPr>
        <w:t>, vyjma osobních údajů kontaktních osob Smluvních stran.</w:t>
      </w:r>
      <w:r w:rsidR="00905612">
        <w:rPr>
          <w:rFonts w:asciiTheme="minorHAnsi" w:hAnsiTheme="minorHAnsi" w:cstheme="minorHAnsi"/>
          <w:sz w:val="22"/>
          <w:szCs w:val="22"/>
        </w:rPr>
        <w:t xml:space="preserve"> Smluvní strany se dále dohodly, že z</w:t>
      </w:r>
      <w:r w:rsidR="00C57C51" w:rsidRPr="00C57C51">
        <w:rPr>
          <w:rFonts w:asciiTheme="minorHAnsi" w:hAnsiTheme="minorHAnsi" w:cstheme="minorHAnsi"/>
          <w:sz w:val="22"/>
          <w:szCs w:val="22"/>
        </w:rPr>
        <w:t xml:space="preserve">aslání </w:t>
      </w:r>
      <w:r w:rsidR="00905612">
        <w:rPr>
          <w:rFonts w:asciiTheme="minorHAnsi" w:hAnsiTheme="minorHAnsi" w:cstheme="minorHAnsi"/>
          <w:sz w:val="22"/>
          <w:szCs w:val="22"/>
        </w:rPr>
        <w:t>S</w:t>
      </w:r>
      <w:r w:rsidR="00C57C51" w:rsidRPr="00C57C51">
        <w:rPr>
          <w:rFonts w:asciiTheme="minorHAnsi" w:hAnsiTheme="minorHAnsi" w:cstheme="minorHAnsi"/>
          <w:sz w:val="22"/>
          <w:szCs w:val="22"/>
        </w:rPr>
        <w:t xml:space="preserve">mlouvy do registru smluv </w:t>
      </w:r>
      <w:r w:rsidR="00905612">
        <w:rPr>
          <w:rFonts w:asciiTheme="minorHAnsi" w:hAnsiTheme="minorHAnsi" w:cstheme="minorHAnsi"/>
          <w:sz w:val="22"/>
          <w:szCs w:val="22"/>
        </w:rPr>
        <w:t xml:space="preserve">provede </w:t>
      </w:r>
      <w:r w:rsidR="00C57C51">
        <w:rPr>
          <w:rFonts w:asciiTheme="minorHAnsi" w:hAnsiTheme="minorHAnsi" w:cstheme="minorHAnsi"/>
          <w:sz w:val="22"/>
          <w:szCs w:val="22"/>
        </w:rPr>
        <w:t xml:space="preserve">Klient </w:t>
      </w:r>
      <w:r w:rsidR="00C57C51" w:rsidRPr="00C57C51">
        <w:rPr>
          <w:rFonts w:asciiTheme="minorHAnsi" w:hAnsiTheme="minorHAnsi" w:cstheme="minorHAnsi"/>
          <w:sz w:val="22"/>
          <w:szCs w:val="22"/>
        </w:rPr>
        <w:t>neprodleně po podpisu</w:t>
      </w:r>
      <w:r w:rsidR="00C57C51">
        <w:rPr>
          <w:rFonts w:asciiTheme="minorHAnsi" w:hAnsiTheme="minorHAnsi" w:cstheme="minorHAnsi"/>
          <w:sz w:val="22"/>
          <w:szCs w:val="22"/>
        </w:rPr>
        <w:t xml:space="preserve"> této S</w:t>
      </w:r>
      <w:r w:rsidR="00C57C51" w:rsidRPr="00C57C51">
        <w:rPr>
          <w:rFonts w:asciiTheme="minorHAnsi" w:hAnsiTheme="minorHAnsi" w:cstheme="minorHAnsi"/>
          <w:sz w:val="22"/>
          <w:szCs w:val="22"/>
        </w:rPr>
        <w:t xml:space="preserve">mlouvy. </w:t>
      </w:r>
      <w:r w:rsidR="0087280A">
        <w:rPr>
          <w:rFonts w:asciiTheme="minorHAnsi" w:hAnsiTheme="minorHAnsi" w:cstheme="minorHAnsi"/>
          <w:sz w:val="22"/>
          <w:szCs w:val="22"/>
        </w:rPr>
        <w:t xml:space="preserve"> </w:t>
      </w:r>
    </w:p>
    <w:p w14:paraId="15F1717B" w14:textId="04FF123A" w:rsidR="008E2078" w:rsidRPr="00762210" w:rsidRDefault="008E2078"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762210">
        <w:rPr>
          <w:rFonts w:asciiTheme="minorHAnsi" w:hAnsiTheme="minorHAnsi" w:cstheme="minorHAnsi"/>
          <w:sz w:val="22"/>
          <w:szCs w:val="22"/>
        </w:rPr>
        <w:t xml:space="preserve">Tato </w:t>
      </w:r>
      <w:r w:rsidR="00762210" w:rsidRPr="00762210">
        <w:rPr>
          <w:rFonts w:asciiTheme="minorHAnsi" w:hAnsiTheme="minorHAnsi" w:cstheme="minorHAnsi"/>
          <w:sz w:val="22"/>
          <w:szCs w:val="22"/>
        </w:rPr>
        <w:t>S</w:t>
      </w:r>
      <w:r w:rsidRPr="00762210">
        <w:rPr>
          <w:rFonts w:asciiTheme="minorHAnsi" w:hAnsiTheme="minorHAnsi" w:cstheme="minorHAnsi"/>
          <w:sz w:val="22"/>
          <w:szCs w:val="22"/>
        </w:rPr>
        <w:t xml:space="preserve">mlouva obsahuje úplné ujednání o předmětu </w:t>
      </w:r>
      <w:r w:rsidR="00762210" w:rsidRPr="00762210">
        <w:rPr>
          <w:rFonts w:asciiTheme="minorHAnsi" w:hAnsiTheme="minorHAnsi" w:cstheme="minorHAnsi"/>
          <w:sz w:val="22"/>
          <w:szCs w:val="22"/>
        </w:rPr>
        <w:t>S</w:t>
      </w:r>
      <w:r w:rsidRPr="00762210">
        <w:rPr>
          <w:rFonts w:asciiTheme="minorHAnsi" w:hAnsiTheme="minorHAnsi" w:cstheme="minorHAnsi"/>
          <w:sz w:val="22"/>
          <w:szCs w:val="22"/>
        </w:rPr>
        <w:t xml:space="preserve">mlouvy a všech náležitostech, které </w:t>
      </w:r>
      <w:r w:rsidR="00762210" w:rsidRPr="00762210">
        <w:rPr>
          <w:rFonts w:asciiTheme="minorHAnsi" w:hAnsiTheme="minorHAnsi" w:cstheme="minorHAnsi"/>
          <w:sz w:val="22"/>
          <w:szCs w:val="22"/>
        </w:rPr>
        <w:t xml:space="preserve">Smluvní </w:t>
      </w:r>
      <w:r w:rsidRPr="00762210">
        <w:rPr>
          <w:rFonts w:asciiTheme="minorHAnsi" w:hAnsiTheme="minorHAnsi" w:cstheme="minorHAnsi"/>
          <w:sz w:val="22"/>
          <w:szCs w:val="22"/>
        </w:rPr>
        <w:t xml:space="preserve">strany měly a chtěly ve </w:t>
      </w:r>
      <w:r w:rsidR="00762210" w:rsidRPr="00762210">
        <w:rPr>
          <w:rFonts w:asciiTheme="minorHAnsi" w:hAnsiTheme="minorHAnsi" w:cstheme="minorHAnsi"/>
          <w:sz w:val="22"/>
          <w:szCs w:val="22"/>
        </w:rPr>
        <w:t>S</w:t>
      </w:r>
      <w:r w:rsidRPr="00762210">
        <w:rPr>
          <w:rFonts w:asciiTheme="minorHAnsi" w:hAnsiTheme="minorHAnsi" w:cstheme="minorHAnsi"/>
          <w:sz w:val="22"/>
          <w:szCs w:val="22"/>
        </w:rPr>
        <w:t xml:space="preserve">mlouvě ujednat, a které považují za důležité pro závaznost této </w:t>
      </w:r>
      <w:r w:rsidR="00B33F54" w:rsidRPr="00762210">
        <w:rPr>
          <w:rFonts w:asciiTheme="minorHAnsi" w:hAnsiTheme="minorHAnsi" w:cstheme="minorHAnsi"/>
          <w:sz w:val="22"/>
          <w:szCs w:val="22"/>
        </w:rPr>
        <w:t>S</w:t>
      </w:r>
      <w:r w:rsidRPr="00762210">
        <w:rPr>
          <w:rFonts w:asciiTheme="minorHAnsi" w:hAnsiTheme="minorHAnsi" w:cstheme="minorHAnsi"/>
          <w:sz w:val="22"/>
          <w:szCs w:val="22"/>
        </w:rPr>
        <w:t>mlouvy</w:t>
      </w:r>
      <w:r w:rsidR="00B33F54" w:rsidRPr="00762210">
        <w:rPr>
          <w:rFonts w:asciiTheme="minorHAnsi" w:hAnsiTheme="minorHAnsi" w:cstheme="minorHAnsi"/>
          <w:sz w:val="22"/>
          <w:szCs w:val="22"/>
        </w:rPr>
        <w:t xml:space="preserve"> a nahrazuje všechny </w:t>
      </w:r>
      <w:r w:rsidR="00762210" w:rsidRPr="00762210">
        <w:rPr>
          <w:rFonts w:asciiTheme="minorHAnsi" w:hAnsiTheme="minorHAnsi" w:cstheme="minorHAnsi"/>
          <w:sz w:val="22"/>
          <w:szCs w:val="22"/>
        </w:rPr>
        <w:t xml:space="preserve">případné </w:t>
      </w:r>
      <w:r w:rsidR="00B33F54" w:rsidRPr="00762210">
        <w:rPr>
          <w:rFonts w:asciiTheme="minorHAnsi" w:hAnsiTheme="minorHAnsi" w:cstheme="minorHAnsi"/>
          <w:sz w:val="22"/>
          <w:szCs w:val="22"/>
        </w:rPr>
        <w:t>předchozí ústní či písemné ujednání vztahující se k</w:t>
      </w:r>
      <w:r w:rsidR="00CE7650">
        <w:rPr>
          <w:rFonts w:asciiTheme="minorHAnsi" w:hAnsiTheme="minorHAnsi" w:cstheme="minorHAnsi"/>
          <w:sz w:val="22"/>
          <w:szCs w:val="22"/>
        </w:rPr>
        <w:t> </w:t>
      </w:r>
      <w:r w:rsidR="00B33F54" w:rsidRPr="00762210">
        <w:rPr>
          <w:rFonts w:asciiTheme="minorHAnsi" w:hAnsiTheme="minorHAnsi" w:cstheme="minorHAnsi"/>
          <w:sz w:val="22"/>
          <w:szCs w:val="22"/>
        </w:rPr>
        <w:t xml:space="preserve">předmětu této Smlouvy. </w:t>
      </w:r>
      <w:r w:rsidRPr="00762210">
        <w:rPr>
          <w:rFonts w:asciiTheme="minorHAnsi" w:hAnsiTheme="minorHAnsi" w:cstheme="minorHAnsi"/>
          <w:sz w:val="22"/>
          <w:szCs w:val="22"/>
        </w:rPr>
        <w:t xml:space="preserve">Žádný projev </w:t>
      </w:r>
      <w:r w:rsidR="00B33F54" w:rsidRPr="00762210">
        <w:rPr>
          <w:rFonts w:asciiTheme="minorHAnsi" w:hAnsiTheme="minorHAnsi" w:cstheme="minorHAnsi"/>
          <w:sz w:val="22"/>
          <w:szCs w:val="22"/>
        </w:rPr>
        <w:t xml:space="preserve">Smluvních </w:t>
      </w:r>
      <w:r w:rsidRPr="00762210">
        <w:rPr>
          <w:rFonts w:asciiTheme="minorHAnsi" w:hAnsiTheme="minorHAnsi" w:cstheme="minorHAnsi"/>
          <w:sz w:val="22"/>
          <w:szCs w:val="22"/>
        </w:rPr>
        <w:t xml:space="preserve">stran učiněný při jednání o této </w:t>
      </w:r>
      <w:r w:rsidR="00B33F54" w:rsidRPr="00762210">
        <w:rPr>
          <w:rFonts w:asciiTheme="minorHAnsi" w:hAnsiTheme="minorHAnsi" w:cstheme="minorHAnsi"/>
          <w:sz w:val="22"/>
          <w:szCs w:val="22"/>
        </w:rPr>
        <w:t>S</w:t>
      </w:r>
      <w:r w:rsidRPr="00762210">
        <w:rPr>
          <w:rFonts w:asciiTheme="minorHAnsi" w:hAnsiTheme="minorHAnsi" w:cstheme="minorHAnsi"/>
          <w:sz w:val="22"/>
          <w:szCs w:val="22"/>
        </w:rPr>
        <w:t xml:space="preserve">mlouvě ani projev učiněný po uzavření této </w:t>
      </w:r>
      <w:r w:rsidR="00762210" w:rsidRPr="00762210">
        <w:rPr>
          <w:rFonts w:asciiTheme="minorHAnsi" w:hAnsiTheme="minorHAnsi" w:cstheme="minorHAnsi"/>
          <w:sz w:val="22"/>
          <w:szCs w:val="22"/>
        </w:rPr>
        <w:t>S</w:t>
      </w:r>
      <w:r w:rsidRPr="00762210">
        <w:rPr>
          <w:rFonts w:asciiTheme="minorHAnsi" w:hAnsiTheme="minorHAnsi" w:cstheme="minorHAnsi"/>
          <w:sz w:val="22"/>
          <w:szCs w:val="22"/>
        </w:rPr>
        <w:t>mlouvy nesmí být vykládán v</w:t>
      </w:r>
      <w:r w:rsidR="00CE7650">
        <w:rPr>
          <w:rFonts w:asciiTheme="minorHAnsi" w:hAnsiTheme="minorHAnsi" w:cstheme="minorHAnsi"/>
          <w:sz w:val="22"/>
          <w:szCs w:val="22"/>
        </w:rPr>
        <w:t> </w:t>
      </w:r>
      <w:r w:rsidRPr="00762210">
        <w:rPr>
          <w:rFonts w:asciiTheme="minorHAnsi" w:hAnsiTheme="minorHAnsi" w:cstheme="minorHAnsi"/>
          <w:sz w:val="22"/>
          <w:szCs w:val="22"/>
        </w:rPr>
        <w:t>rozporu s</w:t>
      </w:r>
      <w:r w:rsidR="00CE7650">
        <w:rPr>
          <w:rFonts w:asciiTheme="minorHAnsi" w:hAnsiTheme="minorHAnsi" w:cstheme="minorHAnsi"/>
          <w:sz w:val="22"/>
          <w:szCs w:val="22"/>
        </w:rPr>
        <w:t> </w:t>
      </w:r>
      <w:r w:rsidRPr="00762210">
        <w:rPr>
          <w:rFonts w:asciiTheme="minorHAnsi" w:hAnsiTheme="minorHAnsi" w:cstheme="minorHAnsi"/>
          <w:sz w:val="22"/>
          <w:szCs w:val="22"/>
        </w:rPr>
        <w:t xml:space="preserve">výslovnými </w:t>
      </w:r>
      <w:r w:rsidR="0045022B">
        <w:rPr>
          <w:rFonts w:asciiTheme="minorHAnsi" w:hAnsiTheme="minorHAnsi" w:cstheme="minorHAnsi"/>
          <w:sz w:val="22"/>
          <w:szCs w:val="22"/>
        </w:rPr>
        <w:t>u</w:t>
      </w:r>
      <w:r w:rsidRPr="00762210">
        <w:rPr>
          <w:rFonts w:asciiTheme="minorHAnsi" w:hAnsiTheme="minorHAnsi" w:cstheme="minorHAnsi"/>
          <w:sz w:val="22"/>
          <w:szCs w:val="22"/>
        </w:rPr>
        <w:t xml:space="preserve">stanoveními této </w:t>
      </w:r>
      <w:r w:rsidR="00762210" w:rsidRPr="00762210">
        <w:rPr>
          <w:rFonts w:asciiTheme="minorHAnsi" w:hAnsiTheme="minorHAnsi" w:cstheme="minorHAnsi"/>
          <w:sz w:val="22"/>
          <w:szCs w:val="22"/>
        </w:rPr>
        <w:t>S</w:t>
      </w:r>
      <w:r w:rsidRPr="00762210">
        <w:rPr>
          <w:rFonts w:asciiTheme="minorHAnsi" w:hAnsiTheme="minorHAnsi" w:cstheme="minorHAnsi"/>
          <w:sz w:val="22"/>
          <w:szCs w:val="22"/>
        </w:rPr>
        <w:t xml:space="preserve">mlouvy a nezakládá žádný závazek žádné ze </w:t>
      </w:r>
      <w:r w:rsidR="00762210" w:rsidRPr="00762210">
        <w:rPr>
          <w:rFonts w:asciiTheme="minorHAnsi" w:hAnsiTheme="minorHAnsi" w:cstheme="minorHAnsi"/>
          <w:sz w:val="22"/>
          <w:szCs w:val="22"/>
        </w:rPr>
        <w:t xml:space="preserve">Smluvních </w:t>
      </w:r>
      <w:r w:rsidRPr="00762210">
        <w:rPr>
          <w:rFonts w:asciiTheme="minorHAnsi" w:hAnsiTheme="minorHAnsi" w:cstheme="minorHAnsi"/>
          <w:sz w:val="22"/>
          <w:szCs w:val="22"/>
        </w:rPr>
        <w:t>stran.</w:t>
      </w:r>
    </w:p>
    <w:p w14:paraId="1C16FC36" w14:textId="1DB9CA04" w:rsidR="00CE7650" w:rsidRDefault="00762210" w:rsidP="00CE7650">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762210">
        <w:rPr>
          <w:rFonts w:asciiTheme="minorHAnsi" w:hAnsiTheme="minorHAnsi" w:cstheme="minorHAnsi"/>
          <w:sz w:val="22"/>
          <w:szCs w:val="22"/>
        </w:rPr>
        <w:t xml:space="preserve">Tato </w:t>
      </w:r>
      <w:r w:rsidR="00486B1C">
        <w:rPr>
          <w:rFonts w:asciiTheme="minorHAnsi" w:hAnsiTheme="minorHAnsi" w:cstheme="minorHAnsi"/>
          <w:sz w:val="22"/>
          <w:szCs w:val="22"/>
        </w:rPr>
        <w:t>S</w:t>
      </w:r>
      <w:r w:rsidRPr="00762210">
        <w:rPr>
          <w:rFonts w:asciiTheme="minorHAnsi" w:hAnsiTheme="minorHAnsi" w:cstheme="minorHAnsi"/>
          <w:sz w:val="22"/>
          <w:szCs w:val="22"/>
        </w:rPr>
        <w:t xml:space="preserve">mlouva může být měněna pouze formou písemných a číslovaných dodatků podepsaných </w:t>
      </w:r>
      <w:r w:rsidR="00486B1C">
        <w:rPr>
          <w:rFonts w:asciiTheme="minorHAnsi" w:hAnsiTheme="minorHAnsi" w:cstheme="minorHAnsi"/>
          <w:sz w:val="22"/>
          <w:szCs w:val="22"/>
        </w:rPr>
        <w:t xml:space="preserve">oprávněnými </w:t>
      </w:r>
      <w:r w:rsidRPr="00762210">
        <w:rPr>
          <w:rFonts w:asciiTheme="minorHAnsi" w:hAnsiTheme="minorHAnsi" w:cstheme="minorHAnsi"/>
          <w:sz w:val="22"/>
          <w:szCs w:val="22"/>
        </w:rPr>
        <w:t xml:space="preserve">zástupci obou </w:t>
      </w:r>
      <w:r w:rsidR="00486B1C">
        <w:rPr>
          <w:rFonts w:asciiTheme="minorHAnsi" w:hAnsiTheme="minorHAnsi" w:cstheme="minorHAnsi"/>
          <w:sz w:val="22"/>
          <w:szCs w:val="22"/>
        </w:rPr>
        <w:t>S</w:t>
      </w:r>
      <w:r w:rsidRPr="00762210">
        <w:rPr>
          <w:rFonts w:asciiTheme="minorHAnsi" w:hAnsiTheme="minorHAnsi" w:cstheme="minorHAnsi"/>
          <w:sz w:val="22"/>
          <w:szCs w:val="22"/>
        </w:rPr>
        <w:t>mluvních stran</w:t>
      </w:r>
      <w:r w:rsidR="00B17448">
        <w:rPr>
          <w:rFonts w:asciiTheme="minorHAnsi" w:hAnsiTheme="minorHAnsi" w:cstheme="minorHAnsi"/>
          <w:sz w:val="22"/>
          <w:szCs w:val="22"/>
        </w:rPr>
        <w:t xml:space="preserve"> a v</w:t>
      </w:r>
      <w:r w:rsidR="00CE7650">
        <w:rPr>
          <w:rFonts w:asciiTheme="minorHAnsi" w:hAnsiTheme="minorHAnsi" w:cstheme="minorHAnsi"/>
          <w:sz w:val="22"/>
          <w:szCs w:val="22"/>
        </w:rPr>
        <w:t> </w:t>
      </w:r>
      <w:r w:rsidR="00B17448">
        <w:rPr>
          <w:rFonts w:asciiTheme="minorHAnsi" w:hAnsiTheme="minorHAnsi" w:cstheme="minorHAnsi"/>
          <w:sz w:val="22"/>
          <w:szCs w:val="22"/>
        </w:rPr>
        <w:t>souladu se Zákonem o veřejných zakázkách a souvisejícími předpisy</w:t>
      </w:r>
      <w:r w:rsidRPr="00762210">
        <w:rPr>
          <w:rFonts w:asciiTheme="minorHAnsi" w:hAnsiTheme="minorHAnsi" w:cstheme="minorHAnsi"/>
          <w:sz w:val="22"/>
          <w:szCs w:val="22"/>
        </w:rPr>
        <w:t xml:space="preserve">. </w:t>
      </w:r>
    </w:p>
    <w:p w14:paraId="43D192BF" w14:textId="7A70F145" w:rsidR="00CE7650" w:rsidRDefault="00CE7650" w:rsidP="00CE7650">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Projektový manažer bere na vědomí, že v průběhu plnění této Smlouvy může dojít k navýšení rozsahu jím poskytovaných Služeb</w:t>
      </w:r>
      <w:r w:rsidR="00ED043F">
        <w:rPr>
          <w:rFonts w:asciiTheme="minorHAnsi" w:hAnsiTheme="minorHAnsi" w:cstheme="minorHAnsi"/>
          <w:sz w:val="22"/>
          <w:szCs w:val="22"/>
        </w:rPr>
        <w:t>, případně k navýšení Odměny</w:t>
      </w:r>
      <w:r>
        <w:rPr>
          <w:rFonts w:asciiTheme="minorHAnsi" w:hAnsiTheme="minorHAnsi" w:cstheme="minorHAnsi"/>
          <w:sz w:val="22"/>
          <w:szCs w:val="22"/>
        </w:rPr>
        <w:t xml:space="preserve"> v závislosti na vývoji Projektu. Jakákoliv změna či navýšení rozsahu poskytovaných Služeb</w:t>
      </w:r>
      <w:r w:rsidR="00ED043F">
        <w:rPr>
          <w:rFonts w:asciiTheme="minorHAnsi" w:hAnsiTheme="minorHAnsi" w:cstheme="minorHAnsi"/>
          <w:sz w:val="22"/>
          <w:szCs w:val="22"/>
        </w:rPr>
        <w:t xml:space="preserve"> či Odměny</w:t>
      </w:r>
      <w:r>
        <w:rPr>
          <w:rFonts w:asciiTheme="minorHAnsi" w:hAnsiTheme="minorHAnsi" w:cstheme="minorHAnsi"/>
          <w:sz w:val="22"/>
          <w:szCs w:val="22"/>
        </w:rPr>
        <w:t xml:space="preserve"> bude provedena v souladu se ZZVZ, zejména s pravidly pro provádění změn závazků dle § 222 ZZVZ. </w:t>
      </w:r>
    </w:p>
    <w:p w14:paraId="2AFABC8A" w14:textId="77777777" w:rsidR="004F7E99" w:rsidRPr="009B220A" w:rsidRDefault="004F7E99" w:rsidP="00F53DE1">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9B220A">
        <w:rPr>
          <w:rFonts w:asciiTheme="minorHAnsi" w:hAnsiTheme="minorHAnsi" w:cstheme="minorHAnsi"/>
          <w:sz w:val="22"/>
          <w:szCs w:val="22"/>
        </w:rPr>
        <w:t>Klient je kdykoli v průběhu trvání Smlouvy oprávněn písemně nařídit Projektovému manažerovi:</w:t>
      </w:r>
    </w:p>
    <w:p w14:paraId="0FEBD5C7" w14:textId="77777777" w:rsidR="004F7E99" w:rsidRDefault="004F7E99" w:rsidP="004F7E99">
      <w:pPr>
        <w:pStyle w:val="Odstavecseseznamem"/>
        <w:numPr>
          <w:ilvl w:val="1"/>
          <w:numId w:val="63"/>
        </w:numPr>
        <w:spacing w:before="120" w:after="120" w:line="276" w:lineRule="auto"/>
        <w:contextualSpacing w:val="0"/>
        <w:jc w:val="both"/>
        <w:rPr>
          <w:rFonts w:asciiTheme="minorHAnsi" w:hAnsiTheme="minorHAnsi" w:cstheme="minorHAnsi"/>
          <w:sz w:val="22"/>
          <w:szCs w:val="22"/>
        </w:rPr>
      </w:pPr>
      <w:r w:rsidRPr="009B220A">
        <w:rPr>
          <w:rFonts w:asciiTheme="minorHAnsi" w:hAnsiTheme="minorHAnsi" w:cstheme="minorHAnsi"/>
          <w:sz w:val="22"/>
          <w:szCs w:val="22"/>
        </w:rPr>
        <w:t>provedení prací a poskytnutí plnění, které nebyly sjednány dle Smlouvy nebo byly sjednány v menším rozsahu;</w:t>
      </w:r>
    </w:p>
    <w:p w14:paraId="6D01DA32" w14:textId="77777777" w:rsidR="004F7E99" w:rsidRDefault="004F7E99" w:rsidP="004F7E99">
      <w:pPr>
        <w:pStyle w:val="Odstavecseseznamem"/>
        <w:numPr>
          <w:ilvl w:val="1"/>
          <w:numId w:val="63"/>
        </w:numPr>
        <w:spacing w:before="120" w:after="120" w:line="276" w:lineRule="auto"/>
        <w:contextualSpacing w:val="0"/>
        <w:jc w:val="both"/>
        <w:rPr>
          <w:rFonts w:asciiTheme="minorHAnsi" w:hAnsiTheme="minorHAnsi" w:cstheme="minorHAnsi"/>
          <w:sz w:val="22"/>
          <w:szCs w:val="22"/>
        </w:rPr>
      </w:pPr>
      <w:r w:rsidRPr="00F53DE1">
        <w:rPr>
          <w:rFonts w:asciiTheme="minorHAnsi" w:hAnsiTheme="minorHAnsi" w:cstheme="minorHAnsi"/>
          <w:sz w:val="22"/>
          <w:szCs w:val="22"/>
        </w:rPr>
        <w:t>neprovedení prací a neposkytnutí plnění, které byly sjednány dle Smlouvy nebo byly sjednány ve větším rozsahu;</w:t>
      </w:r>
    </w:p>
    <w:p w14:paraId="69F19AD8" w14:textId="4CB23E03" w:rsidR="004F7E99" w:rsidRPr="00F53DE1" w:rsidRDefault="004F7E99" w:rsidP="00F53DE1">
      <w:pPr>
        <w:pStyle w:val="Odstavecseseznamem"/>
        <w:numPr>
          <w:ilvl w:val="1"/>
          <w:numId w:val="63"/>
        </w:numPr>
        <w:spacing w:before="120" w:after="120" w:line="276" w:lineRule="auto"/>
        <w:contextualSpacing w:val="0"/>
        <w:jc w:val="both"/>
        <w:rPr>
          <w:rFonts w:asciiTheme="minorHAnsi" w:hAnsiTheme="minorHAnsi" w:cstheme="minorHAnsi"/>
          <w:sz w:val="22"/>
          <w:szCs w:val="22"/>
        </w:rPr>
      </w:pPr>
      <w:r w:rsidRPr="00F53DE1">
        <w:rPr>
          <w:rFonts w:asciiTheme="minorHAnsi" w:hAnsiTheme="minorHAnsi" w:cstheme="minorHAnsi"/>
          <w:sz w:val="22"/>
          <w:szCs w:val="22"/>
        </w:rPr>
        <w:t xml:space="preserve">poskytnutí jiného plnění nebo provedení jiných služeb a prací, než jaké byly sjednány ve Smlouvě; </w:t>
      </w:r>
    </w:p>
    <w:p w14:paraId="74CE4A4D" w14:textId="77777777" w:rsidR="004F7E99" w:rsidRPr="009B220A" w:rsidRDefault="004F7E99" w:rsidP="00F53DE1">
      <w:pPr>
        <w:pStyle w:val="Odstavecseseznamem"/>
        <w:spacing w:before="120" w:after="120" w:line="276" w:lineRule="auto"/>
        <w:ind w:left="939" w:firstLine="477"/>
        <w:contextualSpacing w:val="0"/>
        <w:jc w:val="both"/>
        <w:rPr>
          <w:rFonts w:asciiTheme="minorHAnsi" w:hAnsiTheme="minorHAnsi" w:cstheme="minorHAnsi"/>
          <w:sz w:val="22"/>
          <w:szCs w:val="22"/>
        </w:rPr>
      </w:pPr>
      <w:r w:rsidRPr="009B220A">
        <w:rPr>
          <w:rFonts w:asciiTheme="minorHAnsi" w:hAnsiTheme="minorHAnsi" w:cstheme="minorHAnsi"/>
          <w:sz w:val="22"/>
          <w:szCs w:val="22"/>
        </w:rPr>
        <w:t>(změny předmětu plnění dle písm. (a) až (c) dále jako „Změna Služeb“).</w:t>
      </w:r>
    </w:p>
    <w:p w14:paraId="4C53B74A" w14:textId="70F9897D" w:rsidR="004F7E99" w:rsidRPr="00F53DE1" w:rsidRDefault="004F7E99" w:rsidP="00F53DE1">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9B220A">
        <w:rPr>
          <w:rFonts w:asciiTheme="minorHAnsi" w:hAnsiTheme="minorHAnsi" w:cstheme="minorHAnsi"/>
          <w:sz w:val="22"/>
          <w:szCs w:val="22"/>
        </w:rPr>
        <w:t>Projektový manažer je oprávněn navrhnout Klientovi Změnu Služeb, a to zejména za účelem zvýšení kvality Služeb a plnění Smlouvy, snížení Odměny nebo k řešení situací nepředvídaných při uzavření Smlouvy. Klient není povinen návrhu Projektového manažera vyhovět.</w:t>
      </w:r>
    </w:p>
    <w:p w14:paraId="459846A5" w14:textId="1BC15519" w:rsidR="004F7E99" w:rsidRPr="00F53DE1" w:rsidRDefault="004F7E99" w:rsidP="00F53DE1">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9B220A">
        <w:rPr>
          <w:rFonts w:asciiTheme="minorHAnsi" w:hAnsiTheme="minorHAnsi" w:cstheme="minorHAnsi"/>
          <w:sz w:val="22"/>
          <w:szCs w:val="22"/>
        </w:rPr>
        <w:t>Nařídí-li Klient nebo navrhne-li Projektový manažer Změnu Služeb, oznámí písemně takovou skutečnost druhé Smluvní straně, přičemž v oznámení uvede předmět Změny Služeb a její důvody; Projektový manažer uvede ve svém návrhu Změny Služeb také předpokládaný rozsah a povahu služeb a ocenění Změny Služeb.</w:t>
      </w:r>
    </w:p>
    <w:p w14:paraId="7DDB0D64" w14:textId="77777777" w:rsidR="004F7E99" w:rsidRPr="009B220A" w:rsidRDefault="004F7E99" w:rsidP="00F53DE1">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9B220A">
        <w:rPr>
          <w:rFonts w:asciiTheme="minorHAnsi" w:hAnsiTheme="minorHAnsi" w:cstheme="minorHAnsi"/>
          <w:sz w:val="22"/>
          <w:szCs w:val="22"/>
        </w:rPr>
        <w:t xml:space="preserve">Nedohodnou-li se Smluvní strany jinak, nejpozději do deseti (10) pracovních dnů od doručení oznámení o Změně Služeb zpracuje Projektový manažer písemně hodnocení dopadů Změny Služeb, v němž podrobně uvede dopady Změny Služeb na Odměnu (včetně přehledu veškerých nákladů nebo úspor), dopady na plnění Plánu Projektu, či jiné předpokládané důsledky Změny </w:t>
      </w:r>
      <w:r w:rsidRPr="009B220A">
        <w:rPr>
          <w:rFonts w:asciiTheme="minorHAnsi" w:hAnsiTheme="minorHAnsi" w:cstheme="minorHAnsi"/>
          <w:sz w:val="22"/>
          <w:szCs w:val="22"/>
        </w:rPr>
        <w:lastRenderedPageBreak/>
        <w:t>Služeb na závazky Projektového manažera dle Smlouvy. Náklady Projektového manažera spojené se zpracováním hodnocení dopadů Změny Služeb jsou již zahrnuty v Odměně.</w:t>
      </w:r>
    </w:p>
    <w:p w14:paraId="57F3B808" w14:textId="783E6FEB" w:rsidR="004F7E99" w:rsidRPr="00F53DE1" w:rsidRDefault="004F7E99" w:rsidP="00F53DE1">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9B220A">
        <w:rPr>
          <w:rFonts w:asciiTheme="minorHAnsi" w:hAnsiTheme="minorHAnsi" w:cstheme="minorHAnsi"/>
          <w:sz w:val="22"/>
          <w:szCs w:val="22"/>
        </w:rPr>
        <w:t xml:space="preserve">Projektový manažer je při stanovení dopadů Změny Služeb do Odměny povinen vycházet z Přílohy č. </w:t>
      </w:r>
      <w:r w:rsidR="002B6BE9">
        <w:rPr>
          <w:rFonts w:asciiTheme="minorHAnsi" w:hAnsiTheme="minorHAnsi" w:cstheme="minorHAnsi"/>
          <w:sz w:val="22"/>
          <w:szCs w:val="22"/>
        </w:rPr>
        <w:t>3</w:t>
      </w:r>
      <w:r w:rsidRPr="009B220A">
        <w:rPr>
          <w:rFonts w:asciiTheme="minorHAnsi" w:hAnsiTheme="minorHAnsi" w:cstheme="minorHAnsi"/>
          <w:sz w:val="22"/>
          <w:szCs w:val="22"/>
        </w:rPr>
        <w:t xml:space="preserve">. Není-li takový postup možný, je Projektový manažer povinen vycházet z cen obvyklých, zejména z cen stanovených příslušnými oborovými ceníky, přičemž však cena Změny Služeb nemůže být vyšší než cena prací odpovídajících Změně Služeb podle aktuálně platného ceníku projektových a inženýrských prací UNIKA. </w:t>
      </w:r>
    </w:p>
    <w:p w14:paraId="4C810B10" w14:textId="46149835" w:rsidR="004F7E99" w:rsidRPr="00F53DE1" w:rsidRDefault="004F7E99" w:rsidP="00F53DE1">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9B220A">
        <w:rPr>
          <w:rFonts w:asciiTheme="minorHAnsi" w:hAnsiTheme="minorHAnsi" w:cstheme="minorHAnsi"/>
          <w:sz w:val="22"/>
          <w:szCs w:val="22"/>
        </w:rPr>
        <w:t>Klient na základě hodnocení dopadů Změny Služeb vypracovaného Projektovým manažerem Změnu Služby písemně schválí nebo odmítne.</w:t>
      </w:r>
    </w:p>
    <w:p w14:paraId="40C1E416" w14:textId="362E56DD" w:rsidR="004F7E99" w:rsidRPr="00F53DE1" w:rsidRDefault="004F7E99" w:rsidP="00F53DE1">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9B220A">
        <w:rPr>
          <w:rFonts w:asciiTheme="minorHAnsi" w:hAnsiTheme="minorHAnsi" w:cstheme="minorHAnsi"/>
          <w:sz w:val="22"/>
          <w:szCs w:val="22"/>
        </w:rPr>
        <w:t xml:space="preserve">Projektový manažer je povinen v době od doručení oznámení Změny Služeb do schválení nebo odmítnutí Změny Služeb Klientem zdržet se jednání, které by ohrozilo nebo znemožnilo provedení Změny Služeb nebo zvýšilo náklady na plnění Smlouvy nebo prodloužilo termín poskytnutí plnění dle Smlouvy. </w:t>
      </w:r>
    </w:p>
    <w:p w14:paraId="59E4E099" w14:textId="6C6B308C" w:rsidR="004F7E99" w:rsidRPr="00F53DE1" w:rsidRDefault="004F7E99" w:rsidP="004F7E99">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9B220A">
        <w:rPr>
          <w:rFonts w:asciiTheme="minorHAnsi" w:hAnsiTheme="minorHAnsi" w:cstheme="minorHAnsi"/>
          <w:sz w:val="22"/>
          <w:szCs w:val="22"/>
        </w:rPr>
        <w:t>Strany jsou povinny při provádění Změny služeb postupovat v souladu s ustanoveními ZZVZ.</w:t>
      </w:r>
    </w:p>
    <w:p w14:paraId="5D0B9A58" w14:textId="7A50EC06" w:rsidR="00B571E1" w:rsidRDefault="00AF707D" w:rsidP="00CE7650">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Klie</w:t>
      </w:r>
      <w:bookmarkStart w:id="33" w:name="_Hlk121834132"/>
      <w:r>
        <w:rPr>
          <w:rFonts w:asciiTheme="minorHAnsi" w:hAnsiTheme="minorHAnsi" w:cstheme="minorHAnsi"/>
          <w:sz w:val="22"/>
          <w:szCs w:val="22"/>
        </w:rPr>
        <w:t xml:space="preserve">nt si v souladu s § 100 odst. 1 ZZVZ vyhrazuje změnu závazku spočívající ve využití služeb správy, udržování, koordinace, a kontroly všech činností spojených s nastavením a provozem informačního modelu projektu (BIM) ve formátu a struktuře, který obdrží od dodavatele projektových prací. </w:t>
      </w:r>
      <w:r w:rsidR="00B571E1">
        <w:rPr>
          <w:rFonts w:asciiTheme="minorHAnsi" w:hAnsiTheme="minorHAnsi" w:cstheme="minorHAnsi"/>
          <w:sz w:val="22"/>
          <w:szCs w:val="22"/>
        </w:rPr>
        <w:t xml:space="preserve">Projektový manažer bere na vědomí, že během plnění této Smlouvy může </w:t>
      </w:r>
      <w:r w:rsidR="00E34F89">
        <w:rPr>
          <w:rFonts w:asciiTheme="minorHAnsi" w:hAnsiTheme="minorHAnsi" w:cstheme="minorHAnsi"/>
          <w:sz w:val="22"/>
          <w:szCs w:val="22"/>
        </w:rPr>
        <w:t xml:space="preserve">nastat potřeba </w:t>
      </w:r>
      <w:r w:rsidR="00B571E1">
        <w:rPr>
          <w:rFonts w:asciiTheme="minorHAnsi" w:hAnsiTheme="minorHAnsi" w:cstheme="minorHAnsi"/>
          <w:sz w:val="22"/>
          <w:szCs w:val="22"/>
        </w:rPr>
        <w:t>využití metody BIM</w:t>
      </w:r>
      <w:r w:rsidR="00E34F89">
        <w:rPr>
          <w:rFonts w:asciiTheme="minorHAnsi" w:hAnsiTheme="minorHAnsi" w:cstheme="minorHAnsi"/>
          <w:sz w:val="22"/>
          <w:szCs w:val="22"/>
        </w:rPr>
        <w:t xml:space="preserve"> (informační model</w:t>
      </w:r>
      <w:r w:rsidR="00DA442D">
        <w:rPr>
          <w:rFonts w:asciiTheme="minorHAnsi" w:hAnsiTheme="minorHAnsi" w:cstheme="minorHAnsi"/>
          <w:sz w:val="22"/>
          <w:szCs w:val="22"/>
        </w:rPr>
        <w:t xml:space="preserve"> stavby</w:t>
      </w:r>
      <w:r w:rsidR="00E34F89">
        <w:rPr>
          <w:rFonts w:asciiTheme="minorHAnsi" w:hAnsiTheme="minorHAnsi" w:cstheme="minorHAnsi"/>
          <w:sz w:val="22"/>
          <w:szCs w:val="22"/>
        </w:rPr>
        <w:t>)</w:t>
      </w:r>
      <w:r w:rsidR="00B571E1">
        <w:rPr>
          <w:rFonts w:asciiTheme="minorHAnsi" w:hAnsiTheme="minorHAnsi" w:cstheme="minorHAnsi"/>
          <w:sz w:val="22"/>
          <w:szCs w:val="22"/>
        </w:rPr>
        <w:t>. V případě jejího využití se Projektový manažer zavazuje s Klientem uzavřít dodatek k této Smlouvě, ve kterém bud</w:t>
      </w:r>
      <w:r w:rsidR="00E34F89">
        <w:rPr>
          <w:rFonts w:asciiTheme="minorHAnsi" w:hAnsiTheme="minorHAnsi" w:cstheme="minorHAnsi"/>
          <w:sz w:val="22"/>
          <w:szCs w:val="22"/>
        </w:rPr>
        <w:t xml:space="preserve">ou specifikovány </w:t>
      </w:r>
      <w:r w:rsidR="00E70EC3">
        <w:rPr>
          <w:rFonts w:asciiTheme="minorHAnsi" w:hAnsiTheme="minorHAnsi" w:cstheme="minorHAnsi"/>
          <w:sz w:val="22"/>
          <w:szCs w:val="22"/>
        </w:rPr>
        <w:t>parametry a konkrétní požadavky související s</w:t>
      </w:r>
      <w:r w:rsidR="00B571E1">
        <w:rPr>
          <w:rFonts w:asciiTheme="minorHAnsi" w:hAnsiTheme="minorHAnsi" w:cstheme="minorHAnsi"/>
          <w:sz w:val="22"/>
          <w:szCs w:val="22"/>
        </w:rPr>
        <w:t xml:space="preserve"> využití</w:t>
      </w:r>
      <w:r w:rsidR="00E70EC3">
        <w:rPr>
          <w:rFonts w:asciiTheme="minorHAnsi" w:hAnsiTheme="minorHAnsi" w:cstheme="minorHAnsi"/>
          <w:sz w:val="22"/>
          <w:szCs w:val="22"/>
        </w:rPr>
        <w:t>m</w:t>
      </w:r>
      <w:r w:rsidR="00B571E1">
        <w:rPr>
          <w:rFonts w:asciiTheme="minorHAnsi" w:hAnsiTheme="minorHAnsi" w:cstheme="minorHAnsi"/>
          <w:sz w:val="22"/>
          <w:szCs w:val="22"/>
        </w:rPr>
        <w:t xml:space="preserve"> metody BIM. </w:t>
      </w:r>
    </w:p>
    <w:p w14:paraId="69564696" w14:textId="0115AD1D" w:rsidR="00AF707D" w:rsidRDefault="00AF707D" w:rsidP="00AF707D">
      <w:pPr>
        <w:pStyle w:val="Odstavecseseznamem"/>
        <w:spacing w:before="120" w:after="24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Vyhrazená změna závazku dle tohoto odstavce Smlouvy bude zadavatelem využita, pokud právní předpisy účinné v průběhu účinnosti Smlouvy budou vyžadovat koordinaci činností v BIM, přičemž obsah povinností bude Klientem vymezen v souladu s těmito právními předpisy. Bude-li změna závazku dle tohoto odstavce vyžadovat navýšení Odměny, bude možné ji navýšit maximálně o 10 % Odměny. </w:t>
      </w:r>
    </w:p>
    <w:p w14:paraId="72ABACA8" w14:textId="77777777" w:rsidR="00AF707D" w:rsidRDefault="00AF707D" w:rsidP="00AF707D">
      <w:pPr>
        <w:pStyle w:val="Odstavecseseznamem"/>
        <w:spacing w:before="120" w:after="240" w:line="276" w:lineRule="auto"/>
        <w:ind w:left="567"/>
        <w:jc w:val="both"/>
        <w:rPr>
          <w:rFonts w:asciiTheme="minorHAnsi" w:hAnsiTheme="minorHAnsi" w:cstheme="minorHAnsi"/>
          <w:sz w:val="22"/>
          <w:szCs w:val="22"/>
        </w:rPr>
      </w:pPr>
    </w:p>
    <w:p w14:paraId="5CC5F405" w14:textId="56E34EE3" w:rsidR="00EA1639" w:rsidRPr="00AF707D" w:rsidRDefault="00AF707D" w:rsidP="00AF707D">
      <w:pPr>
        <w:pStyle w:val="Odstavecseseznamem"/>
        <w:spacing w:before="120" w:after="240" w:line="276" w:lineRule="auto"/>
        <w:ind w:left="567"/>
        <w:jc w:val="both"/>
        <w:rPr>
          <w:rFonts w:asciiTheme="minorHAnsi" w:hAnsiTheme="minorHAnsi" w:cstheme="minorHAnsi"/>
          <w:sz w:val="22"/>
          <w:szCs w:val="22"/>
        </w:rPr>
      </w:pPr>
      <w:r w:rsidRPr="00AF707D">
        <w:rPr>
          <w:rFonts w:asciiTheme="minorHAnsi" w:hAnsiTheme="minorHAnsi" w:cstheme="minorHAnsi"/>
          <w:sz w:val="22"/>
          <w:szCs w:val="22"/>
        </w:rPr>
        <w:t xml:space="preserve">V souvislosti s vyhrazenou změnou uvedenou v tomto odstavci Smlouvy </w:t>
      </w:r>
      <w:r w:rsidR="00EA1639" w:rsidRPr="00AF707D">
        <w:rPr>
          <w:rFonts w:asciiTheme="minorHAnsi" w:hAnsiTheme="minorHAnsi" w:cstheme="minorHAnsi"/>
          <w:sz w:val="22"/>
          <w:szCs w:val="22"/>
        </w:rPr>
        <w:t>Projektový manažer bere na vědomí, že v průběhu účinnosti Smlouvy může být v rámci realizace Projektu zavedeno společné datové prostředí (Common Data Environment) jako zdroj informací, který shromažďuje, udržuje a šíří důležité schválené dokumenty vytvářené v průběhu realizace Projektu (dále jen „</w:t>
      </w:r>
      <w:r w:rsidR="00EA1639" w:rsidRPr="00AF707D">
        <w:rPr>
          <w:rFonts w:asciiTheme="minorHAnsi" w:hAnsiTheme="minorHAnsi" w:cstheme="minorHAnsi"/>
          <w:b/>
          <w:bCs/>
          <w:sz w:val="22"/>
          <w:szCs w:val="22"/>
        </w:rPr>
        <w:t>CDE</w:t>
      </w:r>
      <w:r w:rsidR="00EA1639" w:rsidRPr="00AF707D">
        <w:rPr>
          <w:rFonts w:asciiTheme="minorHAnsi" w:hAnsiTheme="minorHAnsi" w:cstheme="minorHAnsi"/>
          <w:sz w:val="22"/>
          <w:szCs w:val="22"/>
        </w:rPr>
        <w:t xml:space="preserve">“). Pakliže se Smluvní strany nedohodnou jinak, Projektový manažer se zavazuje, po zavedení společného datového prostředí, jako primární způsob komunikace s Klientem a dalšími zúčastněnými stranami využívat CDE a sdílet v něm veškerou dokumentaci vztahující se k Projektu a dodržovat veškeré povinnosti uvedené v BIM Protokolu, který bude obsahovat pravidla pro tvorbu, předávání a užívání informací mezi Smluvními stranami a ostatními subjekty v rámci realizace Projektu. </w:t>
      </w:r>
    </w:p>
    <w:bookmarkEnd w:id="33"/>
    <w:p w14:paraId="12BDC436" w14:textId="77777777" w:rsidR="00EA1639" w:rsidRDefault="00EA1639" w:rsidP="00AB444D">
      <w:pPr>
        <w:pStyle w:val="Odstavecseseznamem"/>
        <w:ind w:left="567"/>
        <w:jc w:val="both"/>
        <w:rPr>
          <w:i/>
          <w:iCs/>
        </w:rPr>
      </w:pPr>
    </w:p>
    <w:p w14:paraId="170E092D" w14:textId="57A28BB7" w:rsidR="00EB6E10" w:rsidRPr="00F53DE1" w:rsidRDefault="00E423A7"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E423A7">
        <w:rPr>
          <w:rFonts w:asciiTheme="minorHAnsi" w:hAnsiTheme="minorHAnsi" w:cstheme="minorHAnsi"/>
          <w:sz w:val="22"/>
          <w:szCs w:val="22"/>
        </w:rPr>
        <w:t xml:space="preserve">Klient si vyhrazuje </w:t>
      </w:r>
      <w:r w:rsidR="00736CFE">
        <w:rPr>
          <w:rFonts w:asciiTheme="minorHAnsi" w:hAnsiTheme="minorHAnsi" w:cstheme="minorHAnsi"/>
          <w:sz w:val="22"/>
          <w:szCs w:val="22"/>
        </w:rPr>
        <w:t xml:space="preserve">právo </w:t>
      </w:r>
      <w:r w:rsidRPr="00E423A7">
        <w:rPr>
          <w:rFonts w:asciiTheme="minorHAnsi" w:hAnsiTheme="minorHAnsi" w:cstheme="minorHAnsi"/>
          <w:sz w:val="22"/>
          <w:szCs w:val="22"/>
        </w:rPr>
        <w:t>změn</w:t>
      </w:r>
      <w:r w:rsidR="00736CFE">
        <w:rPr>
          <w:rFonts w:asciiTheme="minorHAnsi" w:hAnsiTheme="minorHAnsi" w:cstheme="minorHAnsi"/>
          <w:sz w:val="22"/>
          <w:szCs w:val="22"/>
        </w:rPr>
        <w:t>y</w:t>
      </w:r>
      <w:r w:rsidRPr="00E423A7">
        <w:rPr>
          <w:rFonts w:asciiTheme="minorHAnsi" w:hAnsiTheme="minorHAnsi" w:cstheme="minorHAnsi"/>
          <w:sz w:val="22"/>
          <w:szCs w:val="22"/>
        </w:rPr>
        <w:t xml:space="preserve"> závazku ze Smlouvy ve smyslu ustanovení § 100 odst. </w:t>
      </w:r>
      <w:r w:rsidR="00EB6E10">
        <w:rPr>
          <w:rFonts w:asciiTheme="minorHAnsi" w:hAnsiTheme="minorHAnsi" w:cstheme="minorHAnsi"/>
          <w:sz w:val="22"/>
          <w:szCs w:val="22"/>
        </w:rPr>
        <w:t>2</w:t>
      </w:r>
      <w:r w:rsidRPr="00E423A7">
        <w:rPr>
          <w:rFonts w:asciiTheme="minorHAnsi" w:hAnsiTheme="minorHAnsi" w:cstheme="minorHAnsi"/>
          <w:sz w:val="22"/>
          <w:szCs w:val="22"/>
        </w:rPr>
        <w:t xml:space="preserve"> Z</w:t>
      </w:r>
      <w:r w:rsidR="001600B2">
        <w:rPr>
          <w:rFonts w:asciiTheme="minorHAnsi" w:hAnsiTheme="minorHAnsi" w:cstheme="minorHAnsi"/>
          <w:sz w:val="22"/>
          <w:szCs w:val="22"/>
        </w:rPr>
        <w:t>Z</w:t>
      </w:r>
      <w:r w:rsidRPr="00E423A7">
        <w:rPr>
          <w:rFonts w:asciiTheme="minorHAnsi" w:hAnsiTheme="minorHAnsi" w:cstheme="minorHAnsi"/>
          <w:sz w:val="22"/>
          <w:szCs w:val="22"/>
        </w:rPr>
        <w:t>VZ, ve vztahu k </w:t>
      </w:r>
      <w:r w:rsidR="0028372F">
        <w:rPr>
          <w:rFonts w:asciiTheme="minorHAnsi" w:hAnsiTheme="minorHAnsi" w:cstheme="minorHAnsi"/>
          <w:sz w:val="22"/>
          <w:szCs w:val="22"/>
        </w:rPr>
        <w:t>Projektu</w:t>
      </w:r>
      <w:r w:rsidRPr="00E423A7">
        <w:rPr>
          <w:rFonts w:asciiTheme="minorHAnsi" w:hAnsiTheme="minorHAnsi" w:cstheme="minorHAnsi"/>
          <w:sz w:val="22"/>
          <w:szCs w:val="22"/>
        </w:rPr>
        <w:t xml:space="preserve">. Klient si konkrétně vyhrazuje právo </w:t>
      </w:r>
      <w:r w:rsidR="00EB6E10" w:rsidRPr="00EB6E10">
        <w:rPr>
          <w:rFonts w:asciiTheme="minorHAnsi" w:hAnsiTheme="minorHAnsi" w:cstheme="minorHAnsi"/>
          <w:sz w:val="22"/>
          <w:szCs w:val="22"/>
        </w:rPr>
        <w:t>dle § 222 odst. 10 písm. a) Z</w:t>
      </w:r>
      <w:r w:rsidR="001600B2">
        <w:rPr>
          <w:rFonts w:asciiTheme="minorHAnsi" w:hAnsiTheme="minorHAnsi" w:cstheme="minorHAnsi"/>
          <w:sz w:val="22"/>
          <w:szCs w:val="22"/>
        </w:rPr>
        <w:t>Z</w:t>
      </w:r>
      <w:r w:rsidR="00EB6E10" w:rsidRPr="00EB6E10">
        <w:rPr>
          <w:rFonts w:asciiTheme="minorHAnsi" w:hAnsiTheme="minorHAnsi" w:cstheme="minorHAnsi"/>
          <w:sz w:val="22"/>
          <w:szCs w:val="22"/>
        </w:rPr>
        <w:t xml:space="preserve">VZ realizovat změnu v osobě dodavatele v průběhu plnění </w:t>
      </w:r>
      <w:r w:rsidR="00EB6E10">
        <w:rPr>
          <w:rFonts w:asciiTheme="minorHAnsi" w:hAnsiTheme="minorHAnsi" w:cstheme="minorHAnsi"/>
          <w:sz w:val="22"/>
          <w:szCs w:val="22"/>
        </w:rPr>
        <w:t>Smlouvy</w:t>
      </w:r>
      <w:r w:rsidR="00EB6E10" w:rsidRPr="00EB6E10">
        <w:rPr>
          <w:rFonts w:asciiTheme="minorHAnsi" w:hAnsiTheme="minorHAnsi" w:cstheme="minorHAnsi"/>
          <w:sz w:val="22"/>
          <w:szCs w:val="22"/>
        </w:rPr>
        <w:t xml:space="preserve">, dojde-li k předčasnému ukončení Smlouvy ze strany dodavatele nebo k předčasnému ukončení Smlouvy ze strany </w:t>
      </w:r>
      <w:r w:rsidR="00EB6E10">
        <w:rPr>
          <w:rFonts w:asciiTheme="minorHAnsi" w:hAnsiTheme="minorHAnsi" w:cstheme="minorHAnsi"/>
          <w:sz w:val="22"/>
          <w:szCs w:val="22"/>
        </w:rPr>
        <w:t>Klienta</w:t>
      </w:r>
      <w:r w:rsidR="00EB6E10" w:rsidRPr="00EB6E10">
        <w:rPr>
          <w:rFonts w:asciiTheme="minorHAnsi" w:hAnsiTheme="minorHAnsi" w:cstheme="minorHAnsi"/>
          <w:sz w:val="22"/>
          <w:szCs w:val="22"/>
        </w:rPr>
        <w:t xml:space="preserve"> z důvodu </w:t>
      </w:r>
      <w:r w:rsidR="00EB6E10" w:rsidRPr="00EB6E10">
        <w:rPr>
          <w:rFonts w:asciiTheme="minorHAnsi" w:hAnsiTheme="minorHAnsi" w:cstheme="minorHAnsi"/>
          <w:sz w:val="22"/>
          <w:szCs w:val="22"/>
        </w:rPr>
        <w:lastRenderedPageBreak/>
        <w:t xml:space="preserve">porušení povinností </w:t>
      </w:r>
      <w:r w:rsidR="00EB6E10">
        <w:rPr>
          <w:rFonts w:asciiTheme="minorHAnsi" w:hAnsiTheme="minorHAnsi" w:cstheme="minorHAnsi"/>
          <w:sz w:val="22"/>
          <w:szCs w:val="22"/>
        </w:rPr>
        <w:t>Projektového manažera</w:t>
      </w:r>
      <w:r w:rsidR="00EB6E10" w:rsidRPr="00EB6E10">
        <w:rPr>
          <w:rFonts w:asciiTheme="minorHAnsi" w:hAnsiTheme="minorHAnsi" w:cstheme="minorHAnsi"/>
          <w:sz w:val="22"/>
          <w:szCs w:val="22"/>
        </w:rPr>
        <w:t xml:space="preserve">. </w:t>
      </w:r>
      <w:r w:rsidR="00EB6E10">
        <w:rPr>
          <w:rFonts w:asciiTheme="minorHAnsi" w:hAnsiTheme="minorHAnsi" w:cstheme="minorHAnsi"/>
          <w:sz w:val="22"/>
          <w:szCs w:val="22"/>
        </w:rPr>
        <w:t>Klient</w:t>
      </w:r>
      <w:r w:rsidR="00EB6E10" w:rsidRPr="00EB6E10">
        <w:rPr>
          <w:rFonts w:asciiTheme="minorHAnsi" w:hAnsiTheme="minorHAnsi" w:cstheme="minorHAnsi"/>
          <w:sz w:val="22"/>
          <w:szCs w:val="22"/>
        </w:rPr>
        <w:t xml:space="preserve"> si pro takový případ vyhrazuje právo uzavřít smlouvu s dodavatelem, jehož nabídka se umístila</w:t>
      </w:r>
      <w:r w:rsidR="00EB6E10">
        <w:rPr>
          <w:rFonts w:asciiTheme="minorHAnsi" w:hAnsiTheme="minorHAnsi" w:cstheme="minorHAnsi"/>
          <w:sz w:val="22"/>
          <w:szCs w:val="22"/>
        </w:rPr>
        <w:t xml:space="preserve"> v Zadávacím řízení</w:t>
      </w:r>
      <w:r w:rsidR="00EB6E10" w:rsidRPr="00EB6E10">
        <w:rPr>
          <w:rFonts w:asciiTheme="minorHAnsi" w:hAnsiTheme="minorHAnsi" w:cstheme="minorHAnsi"/>
          <w:sz w:val="22"/>
          <w:szCs w:val="22"/>
        </w:rPr>
        <w:t xml:space="preserve"> jako další v pořadí, a to s cenou stanovenou v souladu s nabídkou takového dodavatele. Tento postup </w:t>
      </w:r>
      <w:r w:rsidR="00EB6E10">
        <w:rPr>
          <w:rFonts w:asciiTheme="minorHAnsi" w:hAnsiTheme="minorHAnsi" w:cstheme="minorHAnsi"/>
          <w:sz w:val="22"/>
          <w:szCs w:val="22"/>
        </w:rPr>
        <w:t>Klient</w:t>
      </w:r>
      <w:r w:rsidR="00EB6E10" w:rsidRPr="00EB6E10">
        <w:rPr>
          <w:rFonts w:asciiTheme="minorHAnsi" w:hAnsiTheme="minorHAnsi" w:cstheme="minorHAnsi"/>
          <w:sz w:val="22"/>
          <w:szCs w:val="22"/>
        </w:rPr>
        <w:t xml:space="preserve"> může uplatnit i opakovaně</w:t>
      </w:r>
      <w:r w:rsidR="00EB6E10">
        <w:rPr>
          <w:rFonts w:asciiTheme="minorHAnsi" w:hAnsiTheme="minorHAnsi" w:cstheme="minorHAnsi"/>
          <w:sz w:val="22"/>
          <w:szCs w:val="22"/>
        </w:rPr>
        <w:t>.</w:t>
      </w:r>
      <w:r w:rsidRPr="00E423A7">
        <w:rPr>
          <w:rFonts w:asciiTheme="minorHAnsi" w:hAnsiTheme="minorHAnsi" w:cstheme="minorHAnsi"/>
          <w:sz w:val="22"/>
          <w:szCs w:val="22"/>
        </w:rPr>
        <w:t xml:space="preserve"> </w:t>
      </w:r>
      <w:r w:rsidR="0007634A" w:rsidRPr="0007634A">
        <w:t xml:space="preserve"> </w:t>
      </w:r>
    </w:p>
    <w:p w14:paraId="11D6DB20" w14:textId="69AFBE95" w:rsidR="004B0430" w:rsidRPr="00D85935" w:rsidRDefault="004B0430" w:rsidP="00D85935">
      <w:pPr>
        <w:spacing w:before="120" w:after="120" w:line="276" w:lineRule="auto"/>
        <w:ind w:left="567"/>
        <w:jc w:val="both"/>
        <w:rPr>
          <w:rFonts w:asciiTheme="minorHAnsi" w:hAnsiTheme="minorHAnsi" w:cstheme="minorHAnsi"/>
          <w:sz w:val="22"/>
          <w:szCs w:val="22"/>
        </w:rPr>
      </w:pPr>
      <w:r w:rsidRPr="00D85935">
        <w:rPr>
          <w:rFonts w:asciiTheme="minorHAnsi" w:hAnsiTheme="minorHAnsi" w:cstheme="minorHAnsi"/>
          <w:sz w:val="22"/>
          <w:szCs w:val="22"/>
        </w:rPr>
        <w:t xml:space="preserve">Klient si vyhrazuje následující změny závazku ze Smlouvy ve smyslu ustanovení § 100 odst. 1 ZZVZ, ve vztahu k Projektu, konkrétně právo nevyužít Služby Projektového manažera ve vztahu k jedné nebo více Fází. K použití této výhrady ze strany Klienta může dojít mimo jiné v případě, že odpovědnost za realizaci příslušné </w:t>
      </w:r>
      <w:r w:rsidR="00053543">
        <w:rPr>
          <w:rFonts w:asciiTheme="minorHAnsi" w:hAnsiTheme="minorHAnsi" w:cstheme="minorHAnsi"/>
          <w:sz w:val="22"/>
          <w:szCs w:val="22"/>
        </w:rPr>
        <w:t>Fáze</w:t>
      </w:r>
      <w:r w:rsidRPr="00D85935">
        <w:rPr>
          <w:rFonts w:asciiTheme="minorHAnsi" w:hAnsiTheme="minorHAnsi" w:cstheme="minorHAnsi"/>
          <w:sz w:val="22"/>
          <w:szCs w:val="22"/>
        </w:rPr>
        <w:t xml:space="preserve"> připadne subjektu odlišnému od Klienta, a</w:t>
      </w:r>
    </w:p>
    <w:p w14:paraId="473D07EB" w14:textId="011A6D82" w:rsidR="00762210" w:rsidRPr="00486B1C" w:rsidRDefault="00762210"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486B1C">
        <w:rPr>
          <w:rFonts w:asciiTheme="minorHAnsi" w:hAnsiTheme="minorHAnsi" w:cstheme="minorHAnsi"/>
          <w:sz w:val="22"/>
          <w:szCs w:val="22"/>
        </w:rPr>
        <w:t xml:space="preserve">V případě, že se některé ustanovení této </w:t>
      </w:r>
      <w:r w:rsidR="00706D77">
        <w:rPr>
          <w:rFonts w:asciiTheme="minorHAnsi" w:hAnsiTheme="minorHAnsi" w:cstheme="minorHAnsi"/>
          <w:sz w:val="22"/>
          <w:szCs w:val="22"/>
        </w:rPr>
        <w:t>S</w:t>
      </w:r>
      <w:r w:rsidRPr="00486B1C">
        <w:rPr>
          <w:rFonts w:asciiTheme="minorHAnsi" w:hAnsiTheme="minorHAnsi" w:cstheme="minorHAnsi"/>
          <w:sz w:val="22"/>
          <w:szCs w:val="22"/>
        </w:rPr>
        <w:t xml:space="preserve">mlouvy stane neúčinné, neplatné nebo nejasné, není tím dotčena platnost ostatních ustanovení ani </w:t>
      </w:r>
      <w:r w:rsidR="00706D77">
        <w:rPr>
          <w:rFonts w:asciiTheme="minorHAnsi" w:hAnsiTheme="minorHAnsi" w:cstheme="minorHAnsi"/>
          <w:sz w:val="22"/>
          <w:szCs w:val="22"/>
        </w:rPr>
        <w:t>S</w:t>
      </w:r>
      <w:r w:rsidRPr="00486B1C">
        <w:rPr>
          <w:rFonts w:asciiTheme="minorHAnsi" w:hAnsiTheme="minorHAnsi" w:cstheme="minorHAnsi"/>
          <w:sz w:val="22"/>
          <w:szCs w:val="22"/>
        </w:rPr>
        <w:t xml:space="preserve">mlouvy jako celku. Smluvní strany se zavazují vyvinout maximální úsilí k tomu, aby formou dodatku toto neúčinné, neplatné nebo nejasné ustanovení nahradily ustanovením platným, účinným a jasným, které se svým zněním bude nejvíce blížit původnímu záměru </w:t>
      </w:r>
      <w:r w:rsidR="00706D77">
        <w:rPr>
          <w:rFonts w:asciiTheme="minorHAnsi" w:hAnsiTheme="minorHAnsi" w:cstheme="minorHAnsi"/>
          <w:sz w:val="22"/>
          <w:szCs w:val="22"/>
        </w:rPr>
        <w:t>S</w:t>
      </w:r>
      <w:r w:rsidRPr="00486B1C">
        <w:rPr>
          <w:rFonts w:asciiTheme="minorHAnsi" w:hAnsiTheme="minorHAnsi" w:cstheme="minorHAnsi"/>
          <w:sz w:val="22"/>
          <w:szCs w:val="22"/>
        </w:rPr>
        <w:t>mluvních stran.</w:t>
      </w:r>
    </w:p>
    <w:p w14:paraId="48A5A3F6" w14:textId="702259E9" w:rsidR="00486B1C" w:rsidRPr="00B17448" w:rsidRDefault="00B928E7"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bookmarkStart w:id="34" w:name="_Hlk54845637"/>
      <w:r w:rsidRPr="00B17448">
        <w:rPr>
          <w:rFonts w:asciiTheme="minorHAnsi" w:hAnsiTheme="minorHAnsi" w:cstheme="minorHAnsi"/>
          <w:sz w:val="22"/>
          <w:szCs w:val="22"/>
        </w:rPr>
        <w:t xml:space="preserve">Klient je neomezeně oprávněn postoupit jakákoliv práva, povinnosti, pohledávky či závazky vyplývající mu z této Smlouvy třetí osobě. </w:t>
      </w:r>
      <w:r w:rsidR="00486B1C" w:rsidRPr="00B17448">
        <w:rPr>
          <w:rFonts w:asciiTheme="minorHAnsi" w:hAnsiTheme="minorHAnsi" w:cstheme="minorHAnsi"/>
          <w:sz w:val="22"/>
          <w:szCs w:val="22"/>
        </w:rPr>
        <w:t xml:space="preserve">Projektový manažer je oprávněn postoupit jakákoliv práva, povinnosti, pohledávky či závazky vyplývající mu z této Smlouvy třetí osobě pouze na základě předchozího písemného souhlasu Klienta. </w:t>
      </w:r>
    </w:p>
    <w:bookmarkEnd w:id="34"/>
    <w:p w14:paraId="6265FD29" w14:textId="6FEA1E05" w:rsidR="00486B1C" w:rsidRPr="00B928E7" w:rsidRDefault="00B928E7"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B928E7">
        <w:rPr>
          <w:rFonts w:asciiTheme="minorHAnsi" w:hAnsiTheme="minorHAnsi" w:cstheme="minorHAnsi"/>
          <w:sz w:val="22"/>
          <w:szCs w:val="22"/>
        </w:rPr>
        <w:t>Klient je oprávněn kdykoliv a bez omezení započíst jakoukoliv svou peněžitou splatnou či nesplatnou pohledávku za Projektovým manažerem oproti jakékoliv splatné či nesplatné peněžité pohledávce Projektového manažera za Klientem, a to i bez písemného souhlasu Projektového manažera.</w:t>
      </w:r>
      <w:r>
        <w:rPr>
          <w:rFonts w:asciiTheme="minorHAnsi" w:hAnsiTheme="minorHAnsi" w:cstheme="minorHAnsi"/>
          <w:sz w:val="22"/>
          <w:szCs w:val="22"/>
        </w:rPr>
        <w:t xml:space="preserve"> </w:t>
      </w:r>
      <w:r w:rsidRPr="00B928E7">
        <w:rPr>
          <w:rFonts w:asciiTheme="minorHAnsi" w:hAnsiTheme="minorHAnsi" w:cstheme="minorHAnsi"/>
          <w:sz w:val="22"/>
          <w:szCs w:val="22"/>
        </w:rPr>
        <w:t xml:space="preserve">Projektový manažer je oprávněn započíst jakoukoliv svou peněžitou pohledávku za Klientem pouze na základě písemné dohody uzavřené Smluvními stranami. </w:t>
      </w:r>
    </w:p>
    <w:p w14:paraId="70E635A9" w14:textId="77777777" w:rsidR="00596AFC" w:rsidRPr="00596AFC" w:rsidRDefault="00596AFC"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596AFC">
        <w:rPr>
          <w:rFonts w:asciiTheme="minorHAnsi" w:hAnsiTheme="minorHAnsi" w:cstheme="minorHAnsi"/>
          <w:sz w:val="22"/>
          <w:szCs w:val="22"/>
        </w:rPr>
        <w:t xml:space="preserve">Smluvní strany se mohou vzdát svých práv pouze výslovným písemným jednáním. Neuplatnění práva, byť opakované, není vzdáním se práva ani poskytnutím dodatečné lhůty k plnění. </w:t>
      </w:r>
    </w:p>
    <w:p w14:paraId="050868C1" w14:textId="7213CD86" w:rsidR="00762210" w:rsidRDefault="00762210"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486B1C">
        <w:rPr>
          <w:rFonts w:asciiTheme="minorHAnsi" w:hAnsiTheme="minorHAnsi" w:cstheme="minorHAnsi"/>
          <w:sz w:val="22"/>
          <w:szCs w:val="22"/>
        </w:rPr>
        <w:t xml:space="preserve">Otázky </w:t>
      </w:r>
      <w:r w:rsidR="00B17448">
        <w:rPr>
          <w:rFonts w:asciiTheme="minorHAnsi" w:hAnsiTheme="minorHAnsi" w:cstheme="minorHAnsi"/>
          <w:sz w:val="22"/>
          <w:szCs w:val="22"/>
        </w:rPr>
        <w:t xml:space="preserve">a záležitosti </w:t>
      </w:r>
      <w:r w:rsidRPr="00486B1C">
        <w:rPr>
          <w:rFonts w:asciiTheme="minorHAnsi" w:hAnsiTheme="minorHAnsi" w:cstheme="minorHAnsi"/>
          <w:sz w:val="22"/>
          <w:szCs w:val="22"/>
        </w:rPr>
        <w:t xml:space="preserve">neupravené </w:t>
      </w:r>
      <w:r w:rsidR="00B17448">
        <w:rPr>
          <w:rFonts w:asciiTheme="minorHAnsi" w:hAnsiTheme="minorHAnsi" w:cstheme="minorHAnsi"/>
          <w:sz w:val="22"/>
          <w:szCs w:val="22"/>
        </w:rPr>
        <w:t xml:space="preserve">v této Smlouvy </w:t>
      </w:r>
      <w:r w:rsidRPr="00486B1C">
        <w:rPr>
          <w:rFonts w:asciiTheme="minorHAnsi" w:hAnsiTheme="minorHAnsi" w:cstheme="minorHAnsi"/>
          <w:sz w:val="22"/>
          <w:szCs w:val="22"/>
        </w:rPr>
        <w:t>se řídí příslušnými právními předpisy České republiky, zejména Občanských zákoníkem a Z</w:t>
      </w:r>
      <w:r w:rsidR="00EB6E10">
        <w:rPr>
          <w:rFonts w:asciiTheme="minorHAnsi" w:hAnsiTheme="minorHAnsi" w:cstheme="minorHAnsi"/>
          <w:sz w:val="22"/>
          <w:szCs w:val="22"/>
        </w:rPr>
        <w:t>Z</w:t>
      </w:r>
      <w:r w:rsidRPr="00486B1C">
        <w:rPr>
          <w:rFonts w:asciiTheme="minorHAnsi" w:hAnsiTheme="minorHAnsi" w:cstheme="minorHAnsi"/>
          <w:sz w:val="22"/>
          <w:szCs w:val="22"/>
        </w:rPr>
        <w:t xml:space="preserve">VZ. </w:t>
      </w:r>
    </w:p>
    <w:p w14:paraId="2E7B1672" w14:textId="29E47EBB" w:rsidR="00ED780F" w:rsidRPr="00B928E7" w:rsidRDefault="00B17448"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B928E7">
        <w:rPr>
          <w:rFonts w:asciiTheme="minorHAnsi" w:hAnsiTheme="minorHAnsi" w:cstheme="minorHAnsi"/>
          <w:sz w:val="22"/>
          <w:szCs w:val="22"/>
        </w:rPr>
        <w:t>Projektový m</w:t>
      </w:r>
      <w:r w:rsidR="00ED780F" w:rsidRPr="00B928E7">
        <w:rPr>
          <w:rFonts w:asciiTheme="minorHAnsi" w:hAnsiTheme="minorHAnsi" w:cstheme="minorHAnsi"/>
          <w:sz w:val="22"/>
          <w:szCs w:val="22"/>
        </w:rPr>
        <w:t xml:space="preserve">anažer </w:t>
      </w:r>
      <w:r w:rsidRPr="00B928E7">
        <w:rPr>
          <w:rFonts w:asciiTheme="minorHAnsi" w:hAnsiTheme="minorHAnsi" w:cstheme="minorHAnsi"/>
          <w:sz w:val="22"/>
          <w:szCs w:val="22"/>
        </w:rPr>
        <w:t xml:space="preserve">uzavřením této Smlouvy </w:t>
      </w:r>
      <w:r w:rsidR="00ED780F" w:rsidRPr="00B928E7">
        <w:rPr>
          <w:rFonts w:asciiTheme="minorHAnsi" w:hAnsiTheme="minorHAnsi" w:cstheme="minorHAnsi"/>
          <w:sz w:val="22"/>
          <w:szCs w:val="22"/>
        </w:rPr>
        <w:t xml:space="preserve">prohlašuje, že na sebe bere nebezpečí změny okolností </w:t>
      </w:r>
      <w:r w:rsidRPr="00B928E7">
        <w:rPr>
          <w:rFonts w:asciiTheme="minorHAnsi" w:hAnsiTheme="minorHAnsi" w:cstheme="minorHAnsi"/>
          <w:sz w:val="22"/>
          <w:szCs w:val="22"/>
        </w:rPr>
        <w:t xml:space="preserve">ve smyslu ust. § 1764 Občanského zákoníku, </w:t>
      </w:r>
      <w:r w:rsidR="00ED780F" w:rsidRPr="00B928E7">
        <w:rPr>
          <w:rFonts w:asciiTheme="minorHAnsi" w:hAnsiTheme="minorHAnsi" w:cstheme="minorHAnsi"/>
          <w:sz w:val="22"/>
          <w:szCs w:val="22"/>
        </w:rPr>
        <w:t xml:space="preserve">a není tedy oprávněn domáhat obnovení jednání o této Smlouvě z důvodu podstatné změny okolností zakládající hrubý nepoměr v právech a povinnostech </w:t>
      </w:r>
      <w:r w:rsidRPr="00B928E7">
        <w:rPr>
          <w:rFonts w:asciiTheme="minorHAnsi" w:hAnsiTheme="minorHAnsi" w:cstheme="minorHAnsi"/>
          <w:sz w:val="22"/>
          <w:szCs w:val="22"/>
        </w:rPr>
        <w:t>Smluvních stran</w:t>
      </w:r>
      <w:r w:rsidR="00ED780F" w:rsidRPr="00B928E7">
        <w:rPr>
          <w:rFonts w:asciiTheme="minorHAnsi" w:hAnsiTheme="minorHAnsi" w:cstheme="minorHAnsi"/>
          <w:sz w:val="22"/>
          <w:szCs w:val="22"/>
        </w:rPr>
        <w:t>.</w:t>
      </w:r>
    </w:p>
    <w:p w14:paraId="3502563F" w14:textId="6658DC45" w:rsidR="00B928E7" w:rsidRPr="00486B1C" w:rsidRDefault="00B928E7"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Smluvní strany výslovně vylučují </w:t>
      </w:r>
      <w:r w:rsidR="00596AFC">
        <w:rPr>
          <w:rFonts w:asciiTheme="minorHAnsi" w:hAnsiTheme="minorHAnsi" w:cstheme="minorHAnsi"/>
          <w:sz w:val="22"/>
          <w:szCs w:val="22"/>
        </w:rPr>
        <w:t xml:space="preserve">aplikaci </w:t>
      </w:r>
      <w:r>
        <w:rPr>
          <w:rFonts w:asciiTheme="minorHAnsi" w:hAnsiTheme="minorHAnsi" w:cstheme="minorHAnsi"/>
          <w:sz w:val="22"/>
          <w:szCs w:val="22"/>
        </w:rPr>
        <w:t>ustanovení §</w:t>
      </w:r>
      <w:r w:rsidR="00596AFC">
        <w:rPr>
          <w:rFonts w:asciiTheme="minorHAnsi" w:hAnsiTheme="minorHAnsi" w:cstheme="minorHAnsi"/>
          <w:sz w:val="22"/>
          <w:szCs w:val="22"/>
        </w:rPr>
        <w:t>§</w:t>
      </w:r>
      <w:r>
        <w:rPr>
          <w:rFonts w:asciiTheme="minorHAnsi" w:hAnsiTheme="minorHAnsi" w:cstheme="minorHAnsi"/>
          <w:sz w:val="22"/>
          <w:szCs w:val="22"/>
        </w:rPr>
        <w:t xml:space="preserve"> 558 odst. 2</w:t>
      </w:r>
      <w:r w:rsidR="00596AFC">
        <w:rPr>
          <w:rFonts w:asciiTheme="minorHAnsi" w:hAnsiTheme="minorHAnsi" w:cstheme="minorHAnsi"/>
          <w:sz w:val="22"/>
          <w:szCs w:val="22"/>
        </w:rPr>
        <w:t>, 1740 odst. 3,</w:t>
      </w:r>
      <w:r w:rsidR="00FB05B2">
        <w:rPr>
          <w:rFonts w:asciiTheme="minorHAnsi" w:hAnsiTheme="minorHAnsi" w:cstheme="minorHAnsi"/>
          <w:sz w:val="22"/>
          <w:szCs w:val="22"/>
        </w:rPr>
        <w:t xml:space="preserve"> 1765 a 1766</w:t>
      </w:r>
      <w:r w:rsidR="00596AFC">
        <w:rPr>
          <w:rFonts w:asciiTheme="minorHAnsi" w:hAnsiTheme="minorHAnsi" w:cstheme="minorHAnsi"/>
          <w:sz w:val="22"/>
          <w:szCs w:val="22"/>
        </w:rPr>
        <w:t xml:space="preserve"> </w:t>
      </w:r>
      <w:r w:rsidR="00FB05B2">
        <w:rPr>
          <w:rFonts w:asciiTheme="minorHAnsi" w:hAnsiTheme="minorHAnsi" w:cstheme="minorHAnsi"/>
          <w:sz w:val="22"/>
          <w:szCs w:val="22"/>
        </w:rPr>
        <w:t>Ob</w:t>
      </w:r>
      <w:r w:rsidR="00596AFC">
        <w:rPr>
          <w:rFonts w:asciiTheme="minorHAnsi" w:hAnsiTheme="minorHAnsi" w:cstheme="minorHAnsi"/>
          <w:sz w:val="22"/>
          <w:szCs w:val="22"/>
        </w:rPr>
        <w:t>čanského zákoníku.</w:t>
      </w:r>
    </w:p>
    <w:p w14:paraId="0F3F7FEA" w14:textId="680F69F5" w:rsidR="00934F5E" w:rsidRPr="00706D77" w:rsidRDefault="00934F5E"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706D77">
        <w:rPr>
          <w:rFonts w:asciiTheme="minorHAnsi" w:hAnsiTheme="minorHAnsi" w:cstheme="minorHAnsi"/>
          <w:sz w:val="22"/>
          <w:szCs w:val="22"/>
        </w:rPr>
        <w:t xml:space="preserve">Součástí této </w:t>
      </w:r>
      <w:r w:rsidR="00E75AD7" w:rsidRPr="00706D77">
        <w:rPr>
          <w:rFonts w:asciiTheme="minorHAnsi" w:hAnsiTheme="minorHAnsi" w:cstheme="minorHAnsi"/>
          <w:sz w:val="22"/>
          <w:szCs w:val="22"/>
        </w:rPr>
        <w:t>S</w:t>
      </w:r>
      <w:r w:rsidRPr="00706D77">
        <w:rPr>
          <w:rFonts w:asciiTheme="minorHAnsi" w:hAnsiTheme="minorHAnsi" w:cstheme="minorHAnsi"/>
          <w:sz w:val="22"/>
          <w:szCs w:val="22"/>
        </w:rPr>
        <w:t xml:space="preserve">mlouvy nejsou a na smluvní vztah mezi </w:t>
      </w:r>
      <w:r w:rsidR="00E75AD7" w:rsidRPr="00706D77">
        <w:rPr>
          <w:rFonts w:asciiTheme="minorHAnsi" w:hAnsiTheme="minorHAnsi" w:cstheme="minorHAnsi"/>
          <w:sz w:val="22"/>
          <w:szCs w:val="22"/>
        </w:rPr>
        <w:t>S</w:t>
      </w:r>
      <w:r w:rsidRPr="00706D77">
        <w:rPr>
          <w:rFonts w:asciiTheme="minorHAnsi" w:hAnsiTheme="minorHAnsi" w:cstheme="minorHAnsi"/>
          <w:sz w:val="22"/>
          <w:szCs w:val="22"/>
        </w:rPr>
        <w:t xml:space="preserve">mluvními stranami se nebudou aplikovat jakékoli jiné obchodní podmínky či obdobné dokumenty, na které tato </w:t>
      </w:r>
      <w:r w:rsidR="00E75AD7" w:rsidRPr="00706D77">
        <w:rPr>
          <w:rFonts w:asciiTheme="minorHAnsi" w:hAnsiTheme="minorHAnsi" w:cstheme="minorHAnsi"/>
          <w:sz w:val="22"/>
          <w:szCs w:val="22"/>
        </w:rPr>
        <w:t>S</w:t>
      </w:r>
      <w:r w:rsidRPr="00706D77">
        <w:rPr>
          <w:rFonts w:asciiTheme="minorHAnsi" w:hAnsiTheme="minorHAnsi" w:cstheme="minorHAnsi"/>
          <w:sz w:val="22"/>
          <w:szCs w:val="22"/>
        </w:rPr>
        <w:t xml:space="preserve">mlouva výslovně neodkazuje, a to včetně obchodních podmínek </w:t>
      </w:r>
      <w:r w:rsidR="00E75AD7" w:rsidRPr="00706D77">
        <w:rPr>
          <w:rFonts w:asciiTheme="minorHAnsi" w:hAnsiTheme="minorHAnsi" w:cstheme="minorHAnsi"/>
          <w:sz w:val="22"/>
          <w:szCs w:val="22"/>
        </w:rPr>
        <w:t>Projektového manažera</w:t>
      </w:r>
      <w:r w:rsidRPr="00706D77">
        <w:rPr>
          <w:rFonts w:asciiTheme="minorHAnsi" w:hAnsiTheme="minorHAnsi" w:cstheme="minorHAnsi"/>
          <w:sz w:val="22"/>
          <w:szCs w:val="22"/>
        </w:rPr>
        <w:t xml:space="preserve">. </w:t>
      </w:r>
      <w:r w:rsidR="00E75AD7" w:rsidRPr="00706D77">
        <w:rPr>
          <w:rFonts w:asciiTheme="minorHAnsi" w:hAnsiTheme="minorHAnsi" w:cstheme="minorHAnsi"/>
          <w:sz w:val="22"/>
          <w:szCs w:val="22"/>
        </w:rPr>
        <w:t xml:space="preserve">Klient </w:t>
      </w:r>
      <w:r w:rsidRPr="00706D77">
        <w:rPr>
          <w:rFonts w:asciiTheme="minorHAnsi" w:hAnsiTheme="minorHAnsi" w:cstheme="minorHAnsi"/>
          <w:sz w:val="22"/>
          <w:szCs w:val="22"/>
        </w:rPr>
        <w:t xml:space="preserve">podpisem této </w:t>
      </w:r>
      <w:r w:rsidR="00E75AD7" w:rsidRPr="00706D77">
        <w:rPr>
          <w:rFonts w:asciiTheme="minorHAnsi" w:hAnsiTheme="minorHAnsi" w:cstheme="minorHAnsi"/>
          <w:sz w:val="22"/>
          <w:szCs w:val="22"/>
        </w:rPr>
        <w:t>S</w:t>
      </w:r>
      <w:r w:rsidRPr="00706D77">
        <w:rPr>
          <w:rFonts w:asciiTheme="minorHAnsi" w:hAnsiTheme="minorHAnsi" w:cstheme="minorHAnsi"/>
          <w:sz w:val="22"/>
          <w:szCs w:val="22"/>
        </w:rPr>
        <w:t xml:space="preserve">mlouvy v souladu s ustanovením § 1751 </w:t>
      </w:r>
      <w:r w:rsidR="00E75AD7" w:rsidRPr="00706D77">
        <w:rPr>
          <w:rFonts w:asciiTheme="minorHAnsi" w:hAnsiTheme="minorHAnsi" w:cstheme="minorHAnsi"/>
          <w:sz w:val="22"/>
          <w:szCs w:val="22"/>
        </w:rPr>
        <w:t>O</w:t>
      </w:r>
      <w:r w:rsidRPr="00706D77">
        <w:rPr>
          <w:rFonts w:asciiTheme="minorHAnsi" w:hAnsiTheme="minorHAnsi" w:cstheme="minorHAnsi"/>
          <w:sz w:val="22"/>
          <w:szCs w:val="22"/>
        </w:rPr>
        <w:t xml:space="preserve">bčanského zákoníku vylučuje uzavření této </w:t>
      </w:r>
      <w:r w:rsidR="00E75AD7" w:rsidRPr="00706D77">
        <w:rPr>
          <w:rFonts w:asciiTheme="minorHAnsi" w:hAnsiTheme="minorHAnsi" w:cstheme="minorHAnsi"/>
          <w:sz w:val="22"/>
          <w:szCs w:val="22"/>
        </w:rPr>
        <w:t>S</w:t>
      </w:r>
      <w:r w:rsidRPr="00706D77">
        <w:rPr>
          <w:rFonts w:asciiTheme="minorHAnsi" w:hAnsiTheme="minorHAnsi" w:cstheme="minorHAnsi"/>
          <w:sz w:val="22"/>
          <w:szCs w:val="22"/>
        </w:rPr>
        <w:t xml:space="preserve">mlouvy pro případ, kdy </w:t>
      </w:r>
      <w:r w:rsidR="00E75AD7" w:rsidRPr="00706D77">
        <w:rPr>
          <w:rFonts w:asciiTheme="minorHAnsi" w:hAnsiTheme="minorHAnsi" w:cstheme="minorHAnsi"/>
          <w:sz w:val="22"/>
          <w:szCs w:val="22"/>
        </w:rPr>
        <w:t xml:space="preserve">Projektový manažer </w:t>
      </w:r>
      <w:r w:rsidRPr="00706D77">
        <w:rPr>
          <w:rFonts w:asciiTheme="minorHAnsi" w:hAnsiTheme="minorHAnsi" w:cstheme="minorHAnsi"/>
          <w:sz w:val="22"/>
          <w:szCs w:val="22"/>
        </w:rPr>
        <w:t xml:space="preserve">k této </w:t>
      </w:r>
      <w:r w:rsidR="00E75AD7" w:rsidRPr="00706D77">
        <w:rPr>
          <w:rFonts w:asciiTheme="minorHAnsi" w:hAnsiTheme="minorHAnsi" w:cstheme="minorHAnsi"/>
          <w:sz w:val="22"/>
          <w:szCs w:val="22"/>
        </w:rPr>
        <w:t>S</w:t>
      </w:r>
      <w:r w:rsidRPr="00706D77">
        <w:rPr>
          <w:rFonts w:asciiTheme="minorHAnsi" w:hAnsiTheme="minorHAnsi" w:cstheme="minorHAnsi"/>
          <w:sz w:val="22"/>
          <w:szCs w:val="22"/>
        </w:rPr>
        <w:t xml:space="preserve">mlouvě přiloží vlastní obchodní podmínky, ledaže obchodní podmínky </w:t>
      </w:r>
      <w:r w:rsidR="00E75AD7" w:rsidRPr="00706D77">
        <w:rPr>
          <w:rFonts w:asciiTheme="minorHAnsi" w:hAnsiTheme="minorHAnsi" w:cstheme="minorHAnsi"/>
          <w:sz w:val="22"/>
          <w:szCs w:val="22"/>
        </w:rPr>
        <w:t xml:space="preserve">Projektového manažera </w:t>
      </w:r>
      <w:r w:rsidRPr="00706D77">
        <w:rPr>
          <w:rFonts w:asciiTheme="minorHAnsi" w:hAnsiTheme="minorHAnsi" w:cstheme="minorHAnsi"/>
          <w:sz w:val="22"/>
          <w:szCs w:val="22"/>
        </w:rPr>
        <w:t xml:space="preserve">budou </w:t>
      </w:r>
      <w:r w:rsidR="00E75AD7" w:rsidRPr="00706D77">
        <w:rPr>
          <w:rFonts w:asciiTheme="minorHAnsi" w:hAnsiTheme="minorHAnsi" w:cstheme="minorHAnsi"/>
          <w:sz w:val="22"/>
          <w:szCs w:val="22"/>
        </w:rPr>
        <w:t xml:space="preserve">Klientem </w:t>
      </w:r>
      <w:r w:rsidRPr="00706D77">
        <w:rPr>
          <w:rFonts w:asciiTheme="minorHAnsi" w:hAnsiTheme="minorHAnsi" w:cstheme="minorHAnsi"/>
          <w:sz w:val="22"/>
          <w:szCs w:val="22"/>
        </w:rPr>
        <w:t>výslovně a písemně akceptovány.</w:t>
      </w:r>
    </w:p>
    <w:p w14:paraId="3D3D5A77" w14:textId="798EEFF3" w:rsidR="00762210" w:rsidRDefault="00762210"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706D77">
        <w:rPr>
          <w:rFonts w:asciiTheme="minorHAnsi" w:hAnsiTheme="minorHAnsi" w:cstheme="minorHAnsi"/>
          <w:sz w:val="22"/>
          <w:szCs w:val="22"/>
        </w:rPr>
        <w:t xml:space="preserve">Smluvní strany se zavazují veškeré sporné otázky </w:t>
      </w:r>
      <w:r w:rsidR="00706D77" w:rsidRPr="00706D77">
        <w:rPr>
          <w:rFonts w:asciiTheme="minorHAnsi" w:hAnsiTheme="minorHAnsi" w:cstheme="minorHAnsi"/>
          <w:sz w:val="22"/>
          <w:szCs w:val="22"/>
        </w:rPr>
        <w:t xml:space="preserve">týkající se nebo vyplývající z této Smlouvy řešit </w:t>
      </w:r>
      <w:r w:rsidR="00596AFC" w:rsidRPr="00706D77">
        <w:rPr>
          <w:rFonts w:asciiTheme="minorHAnsi" w:hAnsiTheme="minorHAnsi" w:cstheme="minorHAnsi"/>
          <w:sz w:val="22"/>
          <w:szCs w:val="22"/>
        </w:rPr>
        <w:t>smírnou cestou</w:t>
      </w:r>
      <w:r w:rsidRPr="00706D77">
        <w:rPr>
          <w:rFonts w:asciiTheme="minorHAnsi" w:hAnsiTheme="minorHAnsi" w:cstheme="minorHAnsi"/>
          <w:sz w:val="22"/>
          <w:szCs w:val="22"/>
        </w:rPr>
        <w:t>. V</w:t>
      </w:r>
      <w:r w:rsidR="00706D77" w:rsidRPr="00706D77">
        <w:rPr>
          <w:rFonts w:asciiTheme="minorHAnsi" w:hAnsiTheme="minorHAnsi" w:cstheme="minorHAnsi"/>
          <w:sz w:val="22"/>
          <w:szCs w:val="22"/>
        </w:rPr>
        <w:t> </w:t>
      </w:r>
      <w:r w:rsidRPr="00706D77">
        <w:rPr>
          <w:rFonts w:asciiTheme="minorHAnsi" w:hAnsiTheme="minorHAnsi" w:cstheme="minorHAnsi"/>
          <w:sz w:val="22"/>
          <w:szCs w:val="22"/>
        </w:rPr>
        <w:t>případě</w:t>
      </w:r>
      <w:r w:rsidR="00706D77" w:rsidRPr="00706D77">
        <w:rPr>
          <w:rFonts w:asciiTheme="minorHAnsi" w:hAnsiTheme="minorHAnsi" w:cstheme="minorHAnsi"/>
          <w:sz w:val="22"/>
          <w:szCs w:val="22"/>
        </w:rPr>
        <w:t xml:space="preserve">, že se Smluvním stranám nepodaří daný spor vyřešit vzájemnou dohodou, </w:t>
      </w:r>
      <w:r w:rsidRPr="00706D77">
        <w:rPr>
          <w:rFonts w:asciiTheme="minorHAnsi" w:hAnsiTheme="minorHAnsi" w:cstheme="minorHAnsi"/>
          <w:sz w:val="22"/>
          <w:szCs w:val="22"/>
        </w:rPr>
        <w:t xml:space="preserve">bude </w:t>
      </w:r>
      <w:r w:rsidR="00706D77" w:rsidRPr="00706D77">
        <w:rPr>
          <w:rFonts w:asciiTheme="minorHAnsi" w:hAnsiTheme="minorHAnsi" w:cstheme="minorHAnsi"/>
          <w:sz w:val="22"/>
          <w:szCs w:val="22"/>
        </w:rPr>
        <w:t xml:space="preserve">tento </w:t>
      </w:r>
      <w:r w:rsidRPr="00706D77">
        <w:rPr>
          <w:rFonts w:asciiTheme="minorHAnsi" w:hAnsiTheme="minorHAnsi" w:cstheme="minorHAnsi"/>
          <w:sz w:val="22"/>
          <w:szCs w:val="22"/>
        </w:rPr>
        <w:t xml:space="preserve">spor s konečnou platností </w:t>
      </w:r>
      <w:r w:rsidR="00706D77" w:rsidRPr="00706D77">
        <w:rPr>
          <w:rFonts w:asciiTheme="minorHAnsi" w:hAnsiTheme="minorHAnsi" w:cstheme="minorHAnsi"/>
          <w:sz w:val="22"/>
          <w:szCs w:val="22"/>
        </w:rPr>
        <w:t xml:space="preserve">vyřešen </w:t>
      </w:r>
      <w:r w:rsidRPr="00706D77">
        <w:rPr>
          <w:rFonts w:asciiTheme="minorHAnsi" w:hAnsiTheme="minorHAnsi" w:cstheme="minorHAnsi"/>
          <w:sz w:val="22"/>
          <w:szCs w:val="22"/>
        </w:rPr>
        <w:t xml:space="preserve">příslušnými soudy České republiky, </w:t>
      </w:r>
      <w:r w:rsidRPr="00706D77">
        <w:rPr>
          <w:rFonts w:asciiTheme="minorHAnsi" w:hAnsiTheme="minorHAnsi" w:cstheme="minorHAnsi"/>
          <w:sz w:val="22"/>
          <w:szCs w:val="22"/>
        </w:rPr>
        <w:lastRenderedPageBreak/>
        <w:t>přičemž místní příslušnost soudu se řídí místem sídla Klienta a věcná příslušnost soudu v souladu s příslušnými ustanoveními zákona č. 99/1963 Sb., občansk</w:t>
      </w:r>
      <w:r w:rsidR="00735A0A" w:rsidRPr="00706D77">
        <w:rPr>
          <w:rFonts w:asciiTheme="minorHAnsi" w:hAnsiTheme="minorHAnsi" w:cstheme="minorHAnsi"/>
          <w:sz w:val="22"/>
          <w:szCs w:val="22"/>
        </w:rPr>
        <w:t>ý</w:t>
      </w:r>
      <w:r w:rsidRPr="00706D77">
        <w:rPr>
          <w:rFonts w:asciiTheme="minorHAnsi" w:hAnsiTheme="minorHAnsi" w:cstheme="minorHAnsi"/>
          <w:sz w:val="22"/>
          <w:szCs w:val="22"/>
        </w:rPr>
        <w:t xml:space="preserve"> soudní řád</w:t>
      </w:r>
      <w:r w:rsidR="00735A0A" w:rsidRPr="00706D77">
        <w:rPr>
          <w:rFonts w:asciiTheme="minorHAnsi" w:hAnsiTheme="minorHAnsi" w:cstheme="minorHAnsi"/>
          <w:sz w:val="22"/>
          <w:szCs w:val="22"/>
        </w:rPr>
        <w:t>,</w:t>
      </w:r>
      <w:r w:rsidRPr="00706D77">
        <w:rPr>
          <w:rFonts w:asciiTheme="minorHAnsi" w:hAnsiTheme="minorHAnsi" w:cstheme="minorHAnsi"/>
          <w:sz w:val="22"/>
          <w:szCs w:val="22"/>
        </w:rPr>
        <w:t xml:space="preserve"> ve znění pozdějších předpisů.</w:t>
      </w:r>
    </w:p>
    <w:p w14:paraId="69CA644B" w14:textId="2B19B2B6" w:rsidR="00DC0CB3" w:rsidRPr="00E75AD7" w:rsidRDefault="00DC0CB3"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E75AD7">
        <w:rPr>
          <w:rFonts w:asciiTheme="minorHAnsi" w:hAnsiTheme="minorHAnsi" w:cstheme="minorHAnsi"/>
          <w:sz w:val="22"/>
          <w:szCs w:val="22"/>
        </w:rPr>
        <w:t>Nedílnou součástí smlouvy jsou následující přílohy:</w:t>
      </w:r>
    </w:p>
    <w:p w14:paraId="57F050C1" w14:textId="142F1A2B" w:rsidR="0042503A" w:rsidRPr="0042503A" w:rsidRDefault="0042503A" w:rsidP="007E507A">
      <w:pPr>
        <w:pStyle w:val="Odstavecseseznamem"/>
        <w:numPr>
          <w:ilvl w:val="3"/>
          <w:numId w:val="15"/>
        </w:numPr>
        <w:spacing w:before="120" w:after="120" w:line="276" w:lineRule="auto"/>
        <w:ind w:left="1134" w:hanging="567"/>
        <w:contextualSpacing w:val="0"/>
        <w:jc w:val="both"/>
        <w:rPr>
          <w:rFonts w:asciiTheme="minorHAnsi" w:hAnsiTheme="minorHAnsi" w:cstheme="minorHAnsi"/>
          <w:sz w:val="22"/>
          <w:szCs w:val="22"/>
        </w:rPr>
      </w:pPr>
      <w:r w:rsidRPr="00F83C32">
        <w:rPr>
          <w:rFonts w:asciiTheme="minorHAnsi" w:hAnsiTheme="minorHAnsi" w:cstheme="minorHAnsi"/>
          <w:sz w:val="22"/>
          <w:szCs w:val="22"/>
        </w:rPr>
        <w:t>Příloha č. 1</w:t>
      </w:r>
      <w:r w:rsidRPr="0042503A">
        <w:rPr>
          <w:rFonts w:asciiTheme="minorHAnsi" w:hAnsiTheme="minorHAnsi" w:cstheme="minorHAnsi"/>
          <w:sz w:val="22"/>
          <w:szCs w:val="22"/>
        </w:rPr>
        <w:t xml:space="preserve"> </w:t>
      </w:r>
      <w:r w:rsidRPr="00F83C32">
        <w:rPr>
          <w:rFonts w:asciiTheme="minorHAnsi" w:hAnsiTheme="minorHAnsi" w:cstheme="minorHAnsi"/>
          <w:sz w:val="22"/>
          <w:szCs w:val="22"/>
        </w:rPr>
        <w:t>– popis Projektu</w:t>
      </w:r>
      <w:r w:rsidR="00997668">
        <w:rPr>
          <w:rFonts w:asciiTheme="minorHAnsi" w:hAnsiTheme="minorHAnsi" w:cstheme="minorHAnsi"/>
          <w:sz w:val="22"/>
          <w:szCs w:val="22"/>
        </w:rPr>
        <w:t xml:space="preserve"> (Příloha č. 1 ZD – Technické podklady k předmětu Veřejné zakázky);</w:t>
      </w:r>
    </w:p>
    <w:p w14:paraId="72261CF6" w14:textId="348C3F15" w:rsidR="007A79C6" w:rsidRPr="001B721B" w:rsidRDefault="00B821DF" w:rsidP="007E507A">
      <w:pPr>
        <w:pStyle w:val="Odstavecseseznamem"/>
        <w:numPr>
          <w:ilvl w:val="3"/>
          <w:numId w:val="15"/>
        </w:numPr>
        <w:spacing w:before="120" w:after="120" w:line="276" w:lineRule="auto"/>
        <w:ind w:left="1134" w:hanging="567"/>
        <w:contextualSpacing w:val="0"/>
        <w:jc w:val="both"/>
        <w:rPr>
          <w:rFonts w:asciiTheme="minorHAnsi" w:hAnsiTheme="minorHAnsi" w:cstheme="minorHAnsi"/>
          <w:sz w:val="22"/>
          <w:szCs w:val="22"/>
        </w:rPr>
      </w:pPr>
      <w:r w:rsidRPr="00E75AD7">
        <w:rPr>
          <w:rFonts w:asciiTheme="minorHAnsi" w:hAnsiTheme="minorHAnsi" w:cstheme="minorHAnsi"/>
          <w:sz w:val="22"/>
          <w:szCs w:val="22"/>
        </w:rPr>
        <w:t>P</w:t>
      </w:r>
      <w:r w:rsidR="007A79C6" w:rsidRPr="00E75AD7">
        <w:rPr>
          <w:rFonts w:asciiTheme="minorHAnsi" w:hAnsiTheme="minorHAnsi" w:cstheme="minorHAnsi"/>
          <w:sz w:val="22"/>
          <w:szCs w:val="22"/>
        </w:rPr>
        <w:t>říloha č</w:t>
      </w:r>
      <w:r w:rsidR="007A79C6" w:rsidRPr="001B721B">
        <w:rPr>
          <w:rFonts w:asciiTheme="minorHAnsi" w:hAnsiTheme="minorHAnsi" w:cstheme="minorHAnsi"/>
          <w:sz w:val="22"/>
          <w:szCs w:val="22"/>
        </w:rPr>
        <w:t xml:space="preserve">. </w:t>
      </w:r>
      <w:r w:rsidR="0042503A">
        <w:rPr>
          <w:rFonts w:asciiTheme="minorHAnsi" w:hAnsiTheme="minorHAnsi" w:cstheme="minorHAnsi"/>
          <w:sz w:val="22"/>
          <w:szCs w:val="22"/>
        </w:rPr>
        <w:t>2</w:t>
      </w:r>
      <w:r w:rsidR="007A79C6" w:rsidRPr="001B721B">
        <w:rPr>
          <w:rFonts w:asciiTheme="minorHAnsi" w:hAnsiTheme="minorHAnsi" w:cstheme="minorHAnsi"/>
          <w:sz w:val="22"/>
          <w:szCs w:val="22"/>
        </w:rPr>
        <w:t xml:space="preserve"> –</w:t>
      </w:r>
      <w:r w:rsidR="00A840C5" w:rsidRPr="001B721B">
        <w:rPr>
          <w:rFonts w:asciiTheme="minorHAnsi" w:hAnsiTheme="minorHAnsi" w:cstheme="minorHAnsi"/>
          <w:sz w:val="22"/>
          <w:szCs w:val="22"/>
        </w:rPr>
        <w:t xml:space="preserve"> popis činností</w:t>
      </w:r>
      <w:r w:rsidR="00762210" w:rsidRPr="001B721B">
        <w:rPr>
          <w:rFonts w:asciiTheme="minorHAnsi" w:hAnsiTheme="minorHAnsi" w:cstheme="minorHAnsi"/>
          <w:sz w:val="22"/>
          <w:szCs w:val="22"/>
        </w:rPr>
        <w:t>;</w:t>
      </w:r>
    </w:p>
    <w:p w14:paraId="01EF0E5E" w14:textId="2D304A61" w:rsidR="007A79C6" w:rsidRDefault="00B821DF" w:rsidP="007E507A">
      <w:pPr>
        <w:pStyle w:val="Odstavecseseznamem"/>
        <w:numPr>
          <w:ilvl w:val="3"/>
          <w:numId w:val="15"/>
        </w:numPr>
        <w:spacing w:before="120" w:after="120" w:line="276" w:lineRule="auto"/>
        <w:ind w:left="1134" w:hanging="567"/>
        <w:contextualSpacing w:val="0"/>
        <w:jc w:val="both"/>
        <w:rPr>
          <w:rFonts w:asciiTheme="minorHAnsi" w:hAnsiTheme="minorHAnsi" w:cstheme="minorHAnsi"/>
          <w:sz w:val="22"/>
          <w:szCs w:val="22"/>
        </w:rPr>
      </w:pPr>
      <w:r w:rsidRPr="001B721B">
        <w:rPr>
          <w:rFonts w:asciiTheme="minorHAnsi" w:hAnsiTheme="minorHAnsi" w:cstheme="minorHAnsi"/>
          <w:sz w:val="22"/>
          <w:szCs w:val="22"/>
        </w:rPr>
        <w:t>P</w:t>
      </w:r>
      <w:r w:rsidR="007A79C6" w:rsidRPr="001B721B">
        <w:rPr>
          <w:rFonts w:asciiTheme="minorHAnsi" w:hAnsiTheme="minorHAnsi" w:cstheme="minorHAnsi"/>
          <w:sz w:val="22"/>
          <w:szCs w:val="22"/>
        </w:rPr>
        <w:t xml:space="preserve">říloha č. </w:t>
      </w:r>
      <w:r w:rsidR="0042503A">
        <w:rPr>
          <w:rFonts w:asciiTheme="minorHAnsi" w:hAnsiTheme="minorHAnsi" w:cstheme="minorHAnsi"/>
          <w:sz w:val="22"/>
          <w:szCs w:val="22"/>
        </w:rPr>
        <w:t>3</w:t>
      </w:r>
      <w:r w:rsidR="007A79C6" w:rsidRPr="001B721B">
        <w:rPr>
          <w:rFonts w:asciiTheme="minorHAnsi" w:hAnsiTheme="minorHAnsi" w:cstheme="minorHAnsi"/>
          <w:sz w:val="22"/>
          <w:szCs w:val="22"/>
        </w:rPr>
        <w:t xml:space="preserve"> –</w:t>
      </w:r>
      <w:r w:rsidRPr="001B721B">
        <w:rPr>
          <w:rFonts w:asciiTheme="minorHAnsi" w:hAnsiTheme="minorHAnsi" w:cstheme="minorHAnsi"/>
          <w:sz w:val="22"/>
          <w:szCs w:val="22"/>
        </w:rPr>
        <w:t xml:space="preserve"> </w:t>
      </w:r>
      <w:r w:rsidR="003E3DDA">
        <w:rPr>
          <w:rFonts w:asciiTheme="minorHAnsi" w:hAnsiTheme="minorHAnsi" w:cstheme="minorHAnsi"/>
          <w:sz w:val="22"/>
          <w:szCs w:val="22"/>
        </w:rPr>
        <w:t>časový</w:t>
      </w:r>
      <w:r w:rsidR="003E3DDA" w:rsidRPr="001B721B">
        <w:rPr>
          <w:rFonts w:asciiTheme="minorHAnsi" w:hAnsiTheme="minorHAnsi" w:cstheme="minorHAnsi"/>
          <w:sz w:val="22"/>
          <w:szCs w:val="22"/>
        </w:rPr>
        <w:t xml:space="preserve"> </w:t>
      </w:r>
      <w:r w:rsidRPr="001B721B">
        <w:rPr>
          <w:rFonts w:asciiTheme="minorHAnsi" w:hAnsiTheme="minorHAnsi" w:cstheme="minorHAnsi"/>
          <w:sz w:val="22"/>
          <w:szCs w:val="22"/>
        </w:rPr>
        <w:t>plán Projekt</w:t>
      </w:r>
      <w:r w:rsidR="00762210" w:rsidRPr="001B721B">
        <w:rPr>
          <w:rFonts w:asciiTheme="minorHAnsi" w:hAnsiTheme="minorHAnsi" w:cstheme="minorHAnsi"/>
          <w:sz w:val="22"/>
          <w:szCs w:val="22"/>
        </w:rPr>
        <w:t>u</w:t>
      </w:r>
      <w:r w:rsidR="002B6BE9">
        <w:rPr>
          <w:rFonts w:asciiTheme="minorHAnsi" w:hAnsiTheme="minorHAnsi" w:cstheme="minorHAnsi"/>
          <w:sz w:val="22"/>
          <w:szCs w:val="22"/>
        </w:rPr>
        <w:t xml:space="preserve"> a rozpis Odměn</w:t>
      </w:r>
      <w:r w:rsidR="00762210" w:rsidRPr="001B721B">
        <w:rPr>
          <w:rFonts w:asciiTheme="minorHAnsi" w:hAnsiTheme="minorHAnsi" w:cstheme="minorHAnsi"/>
          <w:sz w:val="22"/>
          <w:szCs w:val="22"/>
        </w:rPr>
        <w:t>;</w:t>
      </w:r>
    </w:p>
    <w:p w14:paraId="309BDB6C" w14:textId="62625450" w:rsidR="00185C7C" w:rsidRDefault="00185C7C" w:rsidP="007E507A">
      <w:pPr>
        <w:pStyle w:val="Odstavecseseznamem"/>
        <w:numPr>
          <w:ilvl w:val="3"/>
          <w:numId w:val="15"/>
        </w:numPr>
        <w:spacing w:before="120" w:after="120" w:line="276" w:lineRule="auto"/>
        <w:ind w:left="1134" w:hanging="567"/>
        <w:contextualSpacing w:val="0"/>
        <w:jc w:val="both"/>
        <w:rPr>
          <w:rFonts w:asciiTheme="minorHAnsi" w:hAnsiTheme="minorHAnsi" w:cstheme="minorHAnsi"/>
          <w:sz w:val="22"/>
          <w:szCs w:val="22"/>
        </w:rPr>
      </w:pPr>
      <w:r w:rsidRPr="001B721B">
        <w:rPr>
          <w:rFonts w:asciiTheme="minorHAnsi" w:hAnsiTheme="minorHAnsi" w:cstheme="minorHAnsi"/>
          <w:sz w:val="22"/>
          <w:szCs w:val="22"/>
        </w:rPr>
        <w:t xml:space="preserve">Příloha </w:t>
      </w:r>
      <w:r w:rsidR="002A6001">
        <w:rPr>
          <w:rFonts w:asciiTheme="minorHAnsi" w:hAnsiTheme="minorHAnsi" w:cstheme="minorHAnsi"/>
          <w:sz w:val="22"/>
          <w:szCs w:val="22"/>
        </w:rPr>
        <w:t xml:space="preserve">č. </w:t>
      </w:r>
      <w:r w:rsidR="002B6BE9">
        <w:rPr>
          <w:rFonts w:asciiTheme="minorHAnsi" w:hAnsiTheme="minorHAnsi" w:cstheme="minorHAnsi"/>
          <w:sz w:val="22"/>
          <w:szCs w:val="22"/>
        </w:rPr>
        <w:t>4</w:t>
      </w:r>
      <w:r w:rsidRPr="001B721B">
        <w:rPr>
          <w:rFonts w:asciiTheme="minorHAnsi" w:hAnsiTheme="minorHAnsi" w:cstheme="minorHAnsi"/>
          <w:sz w:val="22"/>
          <w:szCs w:val="22"/>
        </w:rPr>
        <w:t xml:space="preserve"> – pojistný certifikát pojištění Projektového manažera</w:t>
      </w:r>
      <w:r w:rsidR="007E507A">
        <w:rPr>
          <w:rFonts w:asciiTheme="minorHAnsi" w:hAnsiTheme="minorHAnsi" w:cstheme="minorHAnsi"/>
          <w:sz w:val="22"/>
          <w:szCs w:val="22"/>
        </w:rPr>
        <w:t>;</w:t>
      </w:r>
    </w:p>
    <w:p w14:paraId="4701C85F" w14:textId="2CAFAD45" w:rsidR="00A14228" w:rsidRDefault="00A14228" w:rsidP="007E507A">
      <w:pPr>
        <w:pStyle w:val="Odstavecseseznamem"/>
        <w:numPr>
          <w:ilvl w:val="3"/>
          <w:numId w:val="15"/>
        </w:numPr>
        <w:spacing w:before="120" w:after="120" w:line="276"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Příloha č. </w:t>
      </w:r>
      <w:r w:rsidR="002B6BE9">
        <w:rPr>
          <w:rFonts w:asciiTheme="minorHAnsi" w:hAnsiTheme="minorHAnsi" w:cstheme="minorHAnsi"/>
          <w:sz w:val="22"/>
          <w:szCs w:val="22"/>
        </w:rPr>
        <w:t>5</w:t>
      </w:r>
      <w:r>
        <w:rPr>
          <w:rFonts w:asciiTheme="minorHAnsi" w:hAnsiTheme="minorHAnsi" w:cstheme="minorHAnsi"/>
          <w:sz w:val="22"/>
          <w:szCs w:val="22"/>
        </w:rPr>
        <w:t xml:space="preserve"> – vzor </w:t>
      </w:r>
      <w:r w:rsidR="003E3DDA">
        <w:rPr>
          <w:rFonts w:asciiTheme="minorHAnsi" w:hAnsiTheme="minorHAnsi" w:cstheme="minorHAnsi"/>
          <w:sz w:val="22"/>
          <w:szCs w:val="22"/>
        </w:rPr>
        <w:t>Měsíční zprávy</w:t>
      </w:r>
    </w:p>
    <w:p w14:paraId="37F700B1" w14:textId="0882FBC0" w:rsidR="002B6BE9" w:rsidRPr="00997668" w:rsidRDefault="002B6BE9" w:rsidP="007E507A">
      <w:pPr>
        <w:pStyle w:val="Odstavecseseznamem"/>
        <w:numPr>
          <w:ilvl w:val="3"/>
          <w:numId w:val="15"/>
        </w:numPr>
        <w:spacing w:before="120" w:after="120" w:line="276" w:lineRule="auto"/>
        <w:ind w:left="1134" w:hanging="567"/>
        <w:contextualSpacing w:val="0"/>
        <w:jc w:val="both"/>
        <w:rPr>
          <w:rFonts w:asciiTheme="minorHAnsi" w:hAnsiTheme="minorHAnsi" w:cstheme="minorHAnsi"/>
          <w:sz w:val="22"/>
          <w:szCs w:val="22"/>
        </w:rPr>
      </w:pPr>
      <w:r w:rsidRPr="00997668">
        <w:rPr>
          <w:rFonts w:asciiTheme="minorHAnsi" w:hAnsiTheme="minorHAnsi" w:cstheme="minorHAnsi"/>
          <w:sz w:val="22"/>
          <w:szCs w:val="22"/>
        </w:rPr>
        <w:t>Příloha č. 6 – realizační tým</w:t>
      </w:r>
    </w:p>
    <w:p w14:paraId="31593A0B" w14:textId="62BD13F2" w:rsidR="00762210" w:rsidRPr="00997668" w:rsidRDefault="00762210" w:rsidP="007E507A">
      <w:pPr>
        <w:pStyle w:val="Odstavecseseznamem"/>
        <w:numPr>
          <w:ilvl w:val="0"/>
          <w:numId w:val="25"/>
        </w:numPr>
        <w:spacing w:before="120" w:after="120" w:line="276" w:lineRule="auto"/>
        <w:ind w:left="567" w:hanging="567"/>
        <w:contextualSpacing w:val="0"/>
        <w:jc w:val="both"/>
        <w:rPr>
          <w:rFonts w:asciiTheme="minorHAnsi" w:hAnsiTheme="minorHAnsi" w:cstheme="minorHAnsi"/>
          <w:sz w:val="22"/>
          <w:szCs w:val="22"/>
        </w:rPr>
      </w:pPr>
      <w:r w:rsidRPr="00997668">
        <w:rPr>
          <w:rFonts w:asciiTheme="minorHAnsi" w:hAnsiTheme="minorHAnsi" w:cstheme="minorHAnsi"/>
          <w:sz w:val="22"/>
          <w:szCs w:val="22"/>
        </w:rPr>
        <w:t>Tato Smlouva byla vyhotovena v</w:t>
      </w:r>
      <w:r w:rsidR="00997668" w:rsidRPr="00997668">
        <w:rPr>
          <w:rFonts w:asciiTheme="minorHAnsi" w:hAnsiTheme="minorHAnsi" w:cstheme="minorHAnsi"/>
          <w:sz w:val="22"/>
          <w:szCs w:val="22"/>
        </w:rPr>
        <w:t>e čtyřech</w:t>
      </w:r>
      <w:r w:rsidRPr="00997668">
        <w:rPr>
          <w:rFonts w:asciiTheme="minorHAnsi" w:hAnsiTheme="minorHAnsi" w:cstheme="minorHAnsi"/>
          <w:sz w:val="22"/>
          <w:szCs w:val="22"/>
        </w:rPr>
        <w:t xml:space="preserve"> (</w:t>
      </w:r>
      <w:r w:rsidR="00997668" w:rsidRPr="00997668">
        <w:rPr>
          <w:rFonts w:asciiTheme="minorHAnsi" w:hAnsiTheme="minorHAnsi" w:cstheme="minorHAnsi"/>
          <w:sz w:val="22"/>
          <w:szCs w:val="22"/>
        </w:rPr>
        <w:t>4</w:t>
      </w:r>
      <w:r w:rsidRPr="00997668">
        <w:rPr>
          <w:rFonts w:asciiTheme="minorHAnsi" w:hAnsiTheme="minorHAnsi" w:cstheme="minorHAnsi"/>
          <w:sz w:val="22"/>
          <w:szCs w:val="22"/>
        </w:rPr>
        <w:t xml:space="preserve">) stejnopisech v českém jazyce, přičemž Klient obdrží </w:t>
      </w:r>
      <w:r w:rsidR="00A06A7A" w:rsidRPr="00997668">
        <w:rPr>
          <w:rFonts w:asciiTheme="minorHAnsi" w:hAnsiTheme="minorHAnsi" w:cstheme="minorHAnsi"/>
          <w:sz w:val="22"/>
          <w:szCs w:val="22"/>
        </w:rPr>
        <w:t xml:space="preserve">dva </w:t>
      </w:r>
      <w:r w:rsidRPr="00997668">
        <w:rPr>
          <w:rFonts w:asciiTheme="minorHAnsi" w:hAnsiTheme="minorHAnsi" w:cstheme="minorHAnsi"/>
          <w:sz w:val="22"/>
          <w:szCs w:val="22"/>
        </w:rPr>
        <w:t>(</w:t>
      </w:r>
      <w:r w:rsidR="00A06A7A" w:rsidRPr="00997668">
        <w:rPr>
          <w:rFonts w:asciiTheme="minorHAnsi" w:hAnsiTheme="minorHAnsi" w:cstheme="minorHAnsi"/>
          <w:sz w:val="22"/>
          <w:szCs w:val="22"/>
        </w:rPr>
        <w:t>2</w:t>
      </w:r>
      <w:r w:rsidRPr="00997668">
        <w:rPr>
          <w:rFonts w:asciiTheme="minorHAnsi" w:hAnsiTheme="minorHAnsi" w:cstheme="minorHAnsi"/>
          <w:sz w:val="22"/>
          <w:szCs w:val="22"/>
        </w:rPr>
        <w:t xml:space="preserve">) stejnopisy a Projektový manažer obdrží po </w:t>
      </w:r>
      <w:r w:rsidR="00A06A7A" w:rsidRPr="00997668">
        <w:rPr>
          <w:rFonts w:asciiTheme="minorHAnsi" w:hAnsiTheme="minorHAnsi" w:cstheme="minorHAnsi"/>
          <w:sz w:val="22"/>
          <w:szCs w:val="22"/>
        </w:rPr>
        <w:t xml:space="preserve">dvou </w:t>
      </w:r>
      <w:r w:rsidRPr="00997668">
        <w:rPr>
          <w:rFonts w:asciiTheme="minorHAnsi" w:hAnsiTheme="minorHAnsi" w:cstheme="minorHAnsi"/>
          <w:sz w:val="22"/>
          <w:szCs w:val="22"/>
        </w:rPr>
        <w:t>(</w:t>
      </w:r>
      <w:r w:rsidR="00A06A7A" w:rsidRPr="00997668">
        <w:rPr>
          <w:rFonts w:asciiTheme="minorHAnsi" w:hAnsiTheme="minorHAnsi" w:cstheme="minorHAnsi"/>
          <w:sz w:val="22"/>
          <w:szCs w:val="22"/>
        </w:rPr>
        <w:t>2</w:t>
      </w:r>
      <w:r w:rsidRPr="00997668">
        <w:rPr>
          <w:rFonts w:asciiTheme="minorHAnsi" w:hAnsiTheme="minorHAnsi" w:cstheme="minorHAnsi"/>
          <w:sz w:val="22"/>
          <w:szCs w:val="22"/>
        </w:rPr>
        <w:t>) stejnopis</w:t>
      </w:r>
      <w:r w:rsidR="00A06A7A" w:rsidRPr="00997668">
        <w:rPr>
          <w:rFonts w:asciiTheme="minorHAnsi" w:hAnsiTheme="minorHAnsi" w:cstheme="minorHAnsi"/>
          <w:sz w:val="22"/>
          <w:szCs w:val="22"/>
        </w:rPr>
        <w:t>ech</w:t>
      </w:r>
      <w:r w:rsidRPr="00997668">
        <w:rPr>
          <w:rFonts w:asciiTheme="minorHAnsi" w:hAnsiTheme="minorHAnsi" w:cstheme="minorHAnsi"/>
          <w:sz w:val="22"/>
          <w:szCs w:val="22"/>
        </w:rPr>
        <w:t xml:space="preserve"> této Smlouvy. </w:t>
      </w:r>
    </w:p>
    <w:p w14:paraId="0C9EAF3C" w14:textId="3EB55A87" w:rsidR="007A79C6" w:rsidRDefault="007A79C6" w:rsidP="00A55B26">
      <w:pPr>
        <w:spacing w:before="120" w:after="120" w:line="276" w:lineRule="auto"/>
        <w:ind w:left="567"/>
        <w:jc w:val="both"/>
        <w:rPr>
          <w:rFonts w:cs="Arial"/>
        </w:rPr>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7A79C6" w:rsidRPr="007A79C6" w14:paraId="6092F6DA" w14:textId="77777777" w:rsidTr="001B721B">
        <w:tc>
          <w:tcPr>
            <w:tcW w:w="4253" w:type="dxa"/>
          </w:tcPr>
          <w:p w14:paraId="7395B2DC" w14:textId="15BE67A1" w:rsidR="007A79C6" w:rsidRPr="00997668" w:rsidRDefault="007A79C6" w:rsidP="00A55B26">
            <w:pPr>
              <w:spacing w:line="276" w:lineRule="auto"/>
              <w:jc w:val="both"/>
              <w:rPr>
                <w:rFonts w:asciiTheme="minorHAnsi" w:hAnsiTheme="minorHAnsi" w:cstheme="minorHAnsi"/>
              </w:rPr>
            </w:pPr>
            <w:r w:rsidRPr="00997668">
              <w:rPr>
                <w:rFonts w:asciiTheme="minorHAnsi" w:hAnsiTheme="minorHAnsi" w:cstheme="minorHAnsi"/>
              </w:rPr>
              <w:t>V _____________ dne __/__/202</w:t>
            </w:r>
            <w:r w:rsidR="00997668" w:rsidRPr="00997668">
              <w:rPr>
                <w:rFonts w:asciiTheme="minorHAnsi" w:hAnsiTheme="minorHAnsi" w:cstheme="minorHAnsi"/>
              </w:rPr>
              <w:t>3</w:t>
            </w:r>
          </w:p>
        </w:tc>
        <w:tc>
          <w:tcPr>
            <w:tcW w:w="4252" w:type="dxa"/>
          </w:tcPr>
          <w:p w14:paraId="56F4A87A" w14:textId="4A581B78" w:rsidR="007A79C6" w:rsidRPr="00997668" w:rsidRDefault="007A79C6" w:rsidP="00A55B26">
            <w:pPr>
              <w:spacing w:line="276" w:lineRule="auto"/>
              <w:jc w:val="both"/>
              <w:rPr>
                <w:rFonts w:asciiTheme="minorHAnsi" w:hAnsiTheme="minorHAnsi" w:cstheme="minorHAnsi"/>
              </w:rPr>
            </w:pPr>
            <w:r w:rsidRPr="00997668">
              <w:rPr>
                <w:rFonts w:asciiTheme="minorHAnsi" w:hAnsiTheme="minorHAnsi" w:cstheme="minorHAnsi"/>
              </w:rPr>
              <w:t>V _____________ dne __/__/202</w:t>
            </w:r>
            <w:r w:rsidR="00997668" w:rsidRPr="00997668">
              <w:rPr>
                <w:rFonts w:asciiTheme="minorHAnsi" w:hAnsiTheme="minorHAnsi" w:cstheme="minorHAnsi"/>
              </w:rPr>
              <w:t>3</w:t>
            </w:r>
          </w:p>
          <w:p w14:paraId="50FBA26C" w14:textId="4D5F2AAA" w:rsidR="007A79C6" w:rsidRPr="00997668" w:rsidRDefault="007A79C6" w:rsidP="00A55B26">
            <w:pPr>
              <w:spacing w:line="276" w:lineRule="auto"/>
              <w:jc w:val="both"/>
              <w:rPr>
                <w:rFonts w:asciiTheme="minorHAnsi" w:hAnsiTheme="minorHAnsi" w:cstheme="minorHAnsi"/>
              </w:rPr>
            </w:pPr>
          </w:p>
        </w:tc>
      </w:tr>
      <w:tr w:rsidR="007A79C6" w:rsidRPr="007A79C6" w14:paraId="6DCE3880" w14:textId="77777777" w:rsidTr="001B721B">
        <w:tc>
          <w:tcPr>
            <w:tcW w:w="4253" w:type="dxa"/>
          </w:tcPr>
          <w:p w14:paraId="0114FF70" w14:textId="2FB80A1E" w:rsidR="007A79C6" w:rsidRPr="007A79C6" w:rsidRDefault="007A79C6" w:rsidP="00A55B26">
            <w:pPr>
              <w:spacing w:line="276" w:lineRule="auto"/>
              <w:jc w:val="center"/>
              <w:rPr>
                <w:rFonts w:asciiTheme="minorHAnsi" w:hAnsiTheme="minorHAnsi" w:cstheme="minorHAnsi"/>
              </w:rPr>
            </w:pPr>
            <w:r w:rsidRPr="007A79C6">
              <w:rPr>
                <w:rFonts w:asciiTheme="minorHAnsi" w:hAnsiTheme="minorHAnsi" w:cstheme="minorHAnsi"/>
              </w:rPr>
              <w:t xml:space="preserve">Za </w:t>
            </w:r>
            <w:r w:rsidR="00770313" w:rsidRPr="00770313">
              <w:rPr>
                <w:rFonts w:asciiTheme="minorHAnsi" w:hAnsiTheme="minorHAnsi" w:cstheme="minorHAnsi"/>
                <w:b/>
                <w:bCs/>
              </w:rPr>
              <w:t>Vejvoda, spol. s r. o.</w:t>
            </w:r>
          </w:p>
        </w:tc>
        <w:tc>
          <w:tcPr>
            <w:tcW w:w="4252" w:type="dxa"/>
          </w:tcPr>
          <w:p w14:paraId="5D423B73" w14:textId="77777777" w:rsidR="007A79C6" w:rsidRDefault="007A79C6" w:rsidP="00A55B26">
            <w:pPr>
              <w:spacing w:line="276" w:lineRule="auto"/>
              <w:jc w:val="center"/>
              <w:rPr>
                <w:rFonts w:asciiTheme="minorHAnsi" w:hAnsiTheme="minorHAnsi" w:cstheme="minorHAnsi"/>
                <w:b/>
                <w:bCs/>
              </w:rPr>
            </w:pPr>
            <w:r w:rsidRPr="007A79C6">
              <w:rPr>
                <w:rFonts w:asciiTheme="minorHAnsi" w:hAnsiTheme="minorHAnsi" w:cstheme="minorHAnsi"/>
              </w:rPr>
              <w:t>Za</w:t>
            </w:r>
            <w:r w:rsidRPr="007A79C6">
              <w:rPr>
                <w:rFonts w:asciiTheme="minorHAnsi" w:hAnsiTheme="minorHAnsi" w:cstheme="minorHAnsi"/>
                <w:b/>
                <w:bCs/>
              </w:rPr>
              <w:t xml:space="preserve"> Pražská developerská společnost, příspěvková organizace</w:t>
            </w:r>
          </w:p>
          <w:p w14:paraId="125D34F1" w14:textId="77777777" w:rsidR="007A79C6" w:rsidRDefault="007A79C6" w:rsidP="00A55B26">
            <w:pPr>
              <w:spacing w:line="276" w:lineRule="auto"/>
              <w:jc w:val="center"/>
              <w:rPr>
                <w:rFonts w:asciiTheme="minorHAnsi" w:hAnsiTheme="minorHAnsi" w:cstheme="minorHAnsi"/>
                <w:b/>
                <w:bCs/>
              </w:rPr>
            </w:pPr>
          </w:p>
          <w:p w14:paraId="412541EE" w14:textId="77777777" w:rsidR="007A79C6" w:rsidRDefault="007A79C6" w:rsidP="00A55B26">
            <w:pPr>
              <w:spacing w:line="276" w:lineRule="auto"/>
              <w:jc w:val="center"/>
              <w:rPr>
                <w:rFonts w:asciiTheme="minorHAnsi" w:hAnsiTheme="minorHAnsi" w:cstheme="minorHAnsi"/>
                <w:b/>
                <w:bCs/>
              </w:rPr>
            </w:pPr>
          </w:p>
          <w:p w14:paraId="1D9810EE" w14:textId="1CC4B375" w:rsidR="007A79C6" w:rsidRPr="007A79C6" w:rsidRDefault="007A79C6" w:rsidP="00A55B26">
            <w:pPr>
              <w:spacing w:line="276" w:lineRule="auto"/>
              <w:jc w:val="center"/>
              <w:rPr>
                <w:rFonts w:asciiTheme="minorHAnsi" w:hAnsiTheme="minorHAnsi" w:cstheme="minorHAnsi"/>
              </w:rPr>
            </w:pPr>
          </w:p>
        </w:tc>
      </w:tr>
      <w:tr w:rsidR="007A79C6" w:rsidRPr="007A79C6" w14:paraId="1C2C9BE7" w14:textId="77777777" w:rsidTr="001B721B">
        <w:tc>
          <w:tcPr>
            <w:tcW w:w="4253" w:type="dxa"/>
          </w:tcPr>
          <w:p w14:paraId="736D7DBF" w14:textId="77777777" w:rsidR="007A79C6" w:rsidRDefault="007A79C6" w:rsidP="00A55B26">
            <w:pPr>
              <w:spacing w:line="276" w:lineRule="auto"/>
              <w:jc w:val="center"/>
              <w:rPr>
                <w:rFonts w:asciiTheme="minorHAnsi" w:hAnsiTheme="minorHAnsi" w:cstheme="minorHAnsi"/>
              </w:rPr>
            </w:pPr>
            <w:r>
              <w:rPr>
                <w:rFonts w:asciiTheme="minorHAnsi" w:hAnsiTheme="minorHAnsi" w:cstheme="minorHAnsi"/>
              </w:rPr>
              <w:t>__________________________</w:t>
            </w:r>
          </w:p>
          <w:p w14:paraId="53C3939C" w14:textId="77777777" w:rsidR="00770313" w:rsidRPr="00770313" w:rsidRDefault="00770313" w:rsidP="00770313">
            <w:pPr>
              <w:spacing w:line="276" w:lineRule="auto"/>
              <w:jc w:val="center"/>
              <w:rPr>
                <w:rFonts w:asciiTheme="minorHAnsi" w:hAnsiTheme="minorHAnsi" w:cstheme="minorHAnsi"/>
              </w:rPr>
            </w:pPr>
            <w:r w:rsidRPr="00770313">
              <w:rPr>
                <w:rFonts w:asciiTheme="minorHAnsi" w:hAnsiTheme="minorHAnsi" w:cstheme="minorHAnsi"/>
              </w:rPr>
              <w:t xml:space="preserve">Ing. Václav Vejvoda </w:t>
            </w:r>
          </w:p>
          <w:p w14:paraId="1B5A7B21" w14:textId="1102BC7D" w:rsidR="007A79C6" w:rsidRPr="007A79C6" w:rsidRDefault="00770313" w:rsidP="00770313">
            <w:pPr>
              <w:spacing w:line="276" w:lineRule="auto"/>
              <w:jc w:val="center"/>
              <w:rPr>
                <w:rFonts w:asciiTheme="minorHAnsi" w:hAnsiTheme="minorHAnsi" w:cstheme="minorHAnsi"/>
              </w:rPr>
            </w:pPr>
            <w:r w:rsidRPr="00770313">
              <w:rPr>
                <w:rFonts w:asciiTheme="minorHAnsi" w:hAnsiTheme="minorHAnsi" w:cstheme="minorHAnsi"/>
              </w:rPr>
              <w:t>jednatel</w:t>
            </w:r>
          </w:p>
        </w:tc>
        <w:tc>
          <w:tcPr>
            <w:tcW w:w="4252" w:type="dxa"/>
          </w:tcPr>
          <w:p w14:paraId="23425C8F" w14:textId="77777777" w:rsidR="007A79C6" w:rsidRDefault="007A79C6" w:rsidP="00A55B26">
            <w:pPr>
              <w:spacing w:line="276" w:lineRule="auto"/>
              <w:jc w:val="center"/>
              <w:rPr>
                <w:rFonts w:asciiTheme="minorHAnsi" w:hAnsiTheme="minorHAnsi" w:cstheme="minorHAnsi"/>
              </w:rPr>
            </w:pPr>
            <w:r>
              <w:rPr>
                <w:rFonts w:asciiTheme="minorHAnsi" w:hAnsiTheme="minorHAnsi" w:cstheme="minorHAnsi"/>
              </w:rPr>
              <w:t>__________________________</w:t>
            </w:r>
          </w:p>
          <w:p w14:paraId="17FD2324" w14:textId="062EF1F2" w:rsidR="007A79C6" w:rsidRPr="007A79C6" w:rsidRDefault="007A79C6" w:rsidP="00A55B26">
            <w:pPr>
              <w:spacing w:line="276" w:lineRule="auto"/>
              <w:jc w:val="center"/>
              <w:rPr>
                <w:rFonts w:asciiTheme="minorHAnsi" w:hAnsiTheme="minorHAnsi" w:cstheme="minorHAnsi"/>
                <w:b/>
                <w:bCs/>
              </w:rPr>
            </w:pPr>
            <w:r w:rsidRPr="007A79C6">
              <w:rPr>
                <w:rFonts w:asciiTheme="minorHAnsi" w:hAnsiTheme="minorHAnsi" w:cstheme="minorHAnsi"/>
                <w:b/>
                <w:bCs/>
              </w:rPr>
              <w:t>Petr Urbánek</w:t>
            </w:r>
          </w:p>
          <w:p w14:paraId="79325D27" w14:textId="0E5C4E27" w:rsidR="007A79C6" w:rsidRPr="007A79C6" w:rsidRDefault="007A79C6" w:rsidP="00A55B26">
            <w:pPr>
              <w:spacing w:line="276" w:lineRule="auto"/>
              <w:jc w:val="center"/>
              <w:rPr>
                <w:rFonts w:asciiTheme="minorHAnsi" w:hAnsiTheme="minorHAnsi" w:cstheme="minorHAnsi"/>
              </w:rPr>
            </w:pPr>
            <w:r>
              <w:rPr>
                <w:rFonts w:asciiTheme="minorHAnsi" w:hAnsiTheme="minorHAnsi" w:cstheme="minorHAnsi"/>
              </w:rPr>
              <w:t>Ředitel</w:t>
            </w:r>
          </w:p>
        </w:tc>
      </w:tr>
    </w:tbl>
    <w:p w14:paraId="72FCDD80" w14:textId="77777777" w:rsidR="00DC0CB3" w:rsidRDefault="00DC0CB3" w:rsidP="00A55B26">
      <w:pPr>
        <w:spacing w:before="120" w:after="120" w:line="276" w:lineRule="auto"/>
        <w:ind w:left="540" w:hanging="540"/>
        <w:jc w:val="both"/>
        <w:rPr>
          <w:rFonts w:asciiTheme="minorHAnsi" w:hAnsiTheme="minorHAnsi" w:cstheme="minorHAnsi"/>
          <w:sz w:val="22"/>
          <w:szCs w:val="22"/>
        </w:rPr>
      </w:pPr>
    </w:p>
    <w:p w14:paraId="564B02AC" w14:textId="77777777" w:rsidR="00770313" w:rsidRPr="00770313" w:rsidRDefault="00770313" w:rsidP="00770313">
      <w:pPr>
        <w:rPr>
          <w:rFonts w:asciiTheme="minorHAnsi" w:hAnsiTheme="minorHAnsi" w:cstheme="minorHAnsi"/>
          <w:sz w:val="22"/>
          <w:szCs w:val="22"/>
        </w:rPr>
      </w:pPr>
    </w:p>
    <w:p w14:paraId="52C45962" w14:textId="77777777" w:rsidR="00770313" w:rsidRDefault="00770313" w:rsidP="00770313">
      <w:pPr>
        <w:rPr>
          <w:rFonts w:asciiTheme="minorHAnsi" w:hAnsiTheme="minorHAnsi" w:cstheme="minorHAnsi"/>
          <w:sz w:val="22"/>
          <w:szCs w:val="22"/>
        </w:rPr>
      </w:pPr>
    </w:p>
    <w:p w14:paraId="290B4ADF" w14:textId="3A8C555D" w:rsidR="00770313" w:rsidRDefault="00770313" w:rsidP="00770313">
      <w:pPr>
        <w:spacing w:line="276" w:lineRule="auto"/>
        <w:ind w:firstLine="708"/>
        <w:rPr>
          <w:rFonts w:asciiTheme="minorHAnsi" w:hAnsiTheme="minorHAnsi" w:cstheme="minorHAnsi"/>
        </w:rPr>
      </w:pPr>
      <w:r>
        <w:rPr>
          <w:rFonts w:asciiTheme="minorHAnsi" w:hAnsiTheme="minorHAnsi" w:cstheme="minorHAnsi"/>
        </w:rPr>
        <w:t xml:space="preserve">   __________________________</w:t>
      </w:r>
    </w:p>
    <w:p w14:paraId="314403B6" w14:textId="654E3BE1" w:rsidR="00770313" w:rsidRPr="00770313" w:rsidRDefault="00770313" w:rsidP="00770313">
      <w:pPr>
        <w:spacing w:line="276" w:lineRule="auto"/>
        <w:ind w:left="1416"/>
        <w:rPr>
          <w:rFonts w:asciiTheme="minorHAnsi" w:hAnsiTheme="minorHAnsi" w:cstheme="minorHAnsi"/>
        </w:rPr>
      </w:pPr>
      <w:r>
        <w:rPr>
          <w:rFonts w:asciiTheme="minorHAnsi" w:hAnsiTheme="minorHAnsi" w:cstheme="minorHAnsi"/>
        </w:rPr>
        <w:t xml:space="preserve">   </w:t>
      </w:r>
      <w:r w:rsidRPr="00770313">
        <w:rPr>
          <w:rFonts w:asciiTheme="minorHAnsi" w:hAnsiTheme="minorHAnsi" w:cstheme="minorHAnsi"/>
        </w:rPr>
        <w:t xml:space="preserve">Ing. </w:t>
      </w:r>
      <w:r>
        <w:rPr>
          <w:rFonts w:asciiTheme="minorHAnsi" w:hAnsiTheme="minorHAnsi" w:cstheme="minorHAnsi"/>
        </w:rPr>
        <w:t>Jan</w:t>
      </w:r>
      <w:r w:rsidRPr="00770313">
        <w:rPr>
          <w:rFonts w:asciiTheme="minorHAnsi" w:hAnsiTheme="minorHAnsi" w:cstheme="minorHAnsi"/>
        </w:rPr>
        <w:t xml:space="preserve"> Vejvoda </w:t>
      </w:r>
    </w:p>
    <w:p w14:paraId="66D15E80" w14:textId="7AFCBE40" w:rsidR="00770313" w:rsidRPr="00770313" w:rsidRDefault="00770313" w:rsidP="00770313">
      <w:pPr>
        <w:tabs>
          <w:tab w:val="left" w:pos="900"/>
        </w:tabs>
        <w:rPr>
          <w:rFonts w:asciiTheme="minorHAnsi" w:hAnsiTheme="minorHAnsi" w:cstheme="minorHAnsi"/>
          <w:sz w:val="22"/>
          <w:szCs w:val="22"/>
        </w:rPr>
      </w:pPr>
      <w:r>
        <w:rPr>
          <w:rFonts w:asciiTheme="minorHAnsi" w:hAnsiTheme="minorHAnsi" w:cstheme="minorHAnsi"/>
        </w:rPr>
        <w:tab/>
      </w:r>
      <w:r>
        <w:rPr>
          <w:rFonts w:asciiTheme="minorHAnsi" w:hAnsiTheme="minorHAnsi" w:cstheme="minorHAnsi"/>
        </w:rPr>
        <w:tab/>
        <w:t xml:space="preserve">            </w:t>
      </w:r>
      <w:r w:rsidRPr="00770313">
        <w:rPr>
          <w:rFonts w:asciiTheme="minorHAnsi" w:hAnsiTheme="minorHAnsi" w:cstheme="minorHAnsi"/>
        </w:rPr>
        <w:t>jednatel</w:t>
      </w:r>
    </w:p>
    <w:sectPr w:rsidR="00770313" w:rsidRPr="00770313" w:rsidSect="00421970">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2CC0" w14:textId="77777777" w:rsidR="00A87E55" w:rsidRDefault="00A87E55" w:rsidP="00FA61C0">
      <w:r>
        <w:separator/>
      </w:r>
    </w:p>
  </w:endnote>
  <w:endnote w:type="continuationSeparator" w:id="0">
    <w:p w14:paraId="33488663" w14:textId="77777777" w:rsidR="00A87E55" w:rsidRDefault="00A87E55" w:rsidP="00FA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default"/>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DC55" w14:textId="77777777" w:rsidR="00F53DE1" w:rsidRDefault="00F53D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848232"/>
      <w:docPartObj>
        <w:docPartGallery w:val="Page Numbers (Bottom of Page)"/>
        <w:docPartUnique/>
      </w:docPartObj>
    </w:sdtPr>
    <w:sdtEndPr>
      <w:rPr>
        <w:rFonts w:asciiTheme="minorHAnsi" w:hAnsiTheme="minorHAnsi" w:cstheme="minorHAnsi"/>
        <w:sz w:val="22"/>
        <w:szCs w:val="22"/>
      </w:rPr>
    </w:sdtEndPr>
    <w:sdtContent>
      <w:p w14:paraId="42A23EFF" w14:textId="35EBD4AB" w:rsidR="00FA61C0" w:rsidRPr="00FA61C0" w:rsidRDefault="00FA61C0" w:rsidP="00FA61C0">
        <w:pPr>
          <w:pStyle w:val="Zpat"/>
          <w:jc w:val="center"/>
          <w:rPr>
            <w:rFonts w:asciiTheme="minorHAnsi" w:hAnsiTheme="minorHAnsi" w:cstheme="minorHAnsi"/>
            <w:sz w:val="22"/>
            <w:szCs w:val="22"/>
          </w:rPr>
        </w:pPr>
        <w:r w:rsidRPr="00FA61C0">
          <w:rPr>
            <w:rFonts w:asciiTheme="minorHAnsi" w:hAnsiTheme="minorHAnsi" w:cstheme="minorHAnsi"/>
            <w:sz w:val="22"/>
            <w:szCs w:val="22"/>
          </w:rPr>
          <w:fldChar w:fldCharType="begin"/>
        </w:r>
        <w:r w:rsidRPr="00272358">
          <w:rPr>
            <w:rFonts w:asciiTheme="minorHAnsi" w:hAnsiTheme="minorHAnsi" w:cstheme="minorHAnsi"/>
            <w:sz w:val="22"/>
            <w:szCs w:val="22"/>
          </w:rPr>
          <w:instrText>PAGE   \* MERGEFORMAT</w:instrText>
        </w:r>
        <w:r w:rsidRPr="00FA61C0">
          <w:rPr>
            <w:rFonts w:asciiTheme="minorHAnsi" w:hAnsiTheme="minorHAnsi" w:cstheme="minorHAnsi"/>
            <w:sz w:val="22"/>
            <w:szCs w:val="22"/>
          </w:rPr>
          <w:fldChar w:fldCharType="separate"/>
        </w:r>
        <w:r w:rsidRPr="00272358">
          <w:rPr>
            <w:rFonts w:asciiTheme="minorHAnsi" w:hAnsiTheme="minorHAnsi" w:cstheme="minorHAnsi"/>
            <w:sz w:val="22"/>
            <w:szCs w:val="22"/>
          </w:rPr>
          <w:t>2</w:t>
        </w:r>
        <w:r w:rsidRPr="00FA61C0">
          <w:rPr>
            <w:rFonts w:asciiTheme="minorHAnsi" w:hAnsiTheme="minorHAnsi" w:cstheme="minorHAnsi"/>
            <w:sz w:val="22"/>
            <w:szCs w:val="22"/>
          </w:rPr>
          <w:fldChar w:fldCharType="end"/>
        </w:r>
      </w:p>
    </w:sdtContent>
  </w:sdt>
  <w:p w14:paraId="58D7D7CD" w14:textId="77777777" w:rsidR="00FA61C0" w:rsidRDefault="00FA61C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8B9C" w14:textId="77777777" w:rsidR="00F53DE1" w:rsidRDefault="00F53D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D6BF" w14:textId="77777777" w:rsidR="00A87E55" w:rsidRDefault="00A87E55" w:rsidP="00FA61C0">
      <w:r>
        <w:separator/>
      </w:r>
    </w:p>
  </w:footnote>
  <w:footnote w:type="continuationSeparator" w:id="0">
    <w:p w14:paraId="793A49E5" w14:textId="77777777" w:rsidR="00A87E55" w:rsidRDefault="00A87E55" w:rsidP="00FA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00D6" w14:textId="77777777" w:rsidR="00F53DE1" w:rsidRDefault="00F53D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1A02" w14:textId="77777777" w:rsidR="00F53DE1" w:rsidRDefault="00F53D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072E" w14:textId="77777777" w:rsidR="00F53DE1" w:rsidRDefault="00F53D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B9A"/>
    <w:multiLevelType w:val="hybridMultilevel"/>
    <w:tmpl w:val="CF42BFC8"/>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E71345"/>
    <w:multiLevelType w:val="hybridMultilevel"/>
    <w:tmpl w:val="8062B8DC"/>
    <w:name w:val="WW8Num1222222222222"/>
    <w:lvl w:ilvl="0" w:tplc="0952EED6">
      <w:start w:val="1"/>
      <w:numFmt w:val="decimal"/>
      <w:lvlText w:val="1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E258E"/>
    <w:multiLevelType w:val="hybridMultilevel"/>
    <w:tmpl w:val="0ADCE3F0"/>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2B0E006E">
      <w:start w:val="1"/>
      <w:numFmt w:val="lowerRoman"/>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110336"/>
    <w:multiLevelType w:val="hybridMultilevel"/>
    <w:tmpl w:val="B49EC872"/>
    <w:lvl w:ilvl="0" w:tplc="78364F3C">
      <w:start w:val="1"/>
      <w:numFmt w:val="lowerRoman"/>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D43738E"/>
    <w:multiLevelType w:val="hybridMultilevel"/>
    <w:tmpl w:val="1852423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5414CD"/>
    <w:multiLevelType w:val="hybridMultilevel"/>
    <w:tmpl w:val="0EA670B0"/>
    <w:lvl w:ilvl="0" w:tplc="FFFFFFFF">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1F4938"/>
    <w:multiLevelType w:val="hybridMultilevel"/>
    <w:tmpl w:val="DDC2FD8A"/>
    <w:lvl w:ilvl="0" w:tplc="FFFFFFFF">
      <w:start w:val="1"/>
      <w:numFmt w:val="decimal"/>
      <w:lvlText w:val="13.%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414913"/>
    <w:multiLevelType w:val="hybridMultilevel"/>
    <w:tmpl w:val="DDC2FD8A"/>
    <w:name w:val="WW8Num12222222222"/>
    <w:lvl w:ilvl="0" w:tplc="FF4CBF82">
      <w:start w:val="1"/>
      <w:numFmt w:val="decimal"/>
      <w:lvlText w:val="13.%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9E27BA"/>
    <w:multiLevelType w:val="hybridMultilevel"/>
    <w:tmpl w:val="8E861D12"/>
    <w:lvl w:ilvl="0" w:tplc="FFFFFFFF">
      <w:start w:val="1"/>
      <w:numFmt w:val="lowerRoman"/>
      <w:lvlText w:val="(%1)"/>
      <w:lvlJc w:val="left"/>
      <w:pPr>
        <w:ind w:left="1065" w:hanging="705"/>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552243A"/>
    <w:multiLevelType w:val="hybridMultilevel"/>
    <w:tmpl w:val="EFF40716"/>
    <w:lvl w:ilvl="0" w:tplc="EC1A424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C71BB3"/>
    <w:multiLevelType w:val="hybridMultilevel"/>
    <w:tmpl w:val="89D2ACCE"/>
    <w:lvl w:ilvl="0" w:tplc="4C909104">
      <w:start w:val="1"/>
      <w:numFmt w:val="decimal"/>
      <w:lvlText w:val="16.%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1858FC"/>
    <w:multiLevelType w:val="hybridMultilevel"/>
    <w:tmpl w:val="8CB4777A"/>
    <w:name w:val="WW8Num1222222222"/>
    <w:lvl w:ilvl="0" w:tplc="AFEEB52E">
      <w:start w:val="1"/>
      <w:numFmt w:val="decimal"/>
      <w:lvlText w:val="9.%1"/>
      <w:lvlJc w:val="left"/>
      <w:rPr>
        <w:rFonts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F35258"/>
    <w:multiLevelType w:val="hybridMultilevel"/>
    <w:tmpl w:val="8698FBF0"/>
    <w:lvl w:ilvl="0" w:tplc="2B0E006E">
      <w:start w:val="1"/>
      <w:numFmt w:val="lowerRoman"/>
      <w:lvlText w:val="(%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13" w15:restartNumberingAfterBreak="0">
    <w:nsid w:val="2C044CCD"/>
    <w:multiLevelType w:val="hybridMultilevel"/>
    <w:tmpl w:val="409641CC"/>
    <w:lvl w:ilvl="0" w:tplc="2B0E006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8484C"/>
    <w:multiLevelType w:val="hybridMultilevel"/>
    <w:tmpl w:val="696CC06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2F73057E"/>
    <w:multiLevelType w:val="multilevel"/>
    <w:tmpl w:val="8684F2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72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B65158"/>
    <w:multiLevelType w:val="hybridMultilevel"/>
    <w:tmpl w:val="C6C6247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15:restartNumberingAfterBreak="0">
    <w:nsid w:val="34210D46"/>
    <w:multiLevelType w:val="multilevel"/>
    <w:tmpl w:val="E7F8B02C"/>
    <w:lvl w:ilvl="0">
      <w:start w:val="1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63A1BE9"/>
    <w:multiLevelType w:val="hybridMultilevel"/>
    <w:tmpl w:val="BE64A9E4"/>
    <w:lvl w:ilvl="0" w:tplc="2B0E006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ED5B60"/>
    <w:multiLevelType w:val="hybridMultilevel"/>
    <w:tmpl w:val="61B4C800"/>
    <w:lvl w:ilvl="0" w:tplc="568C919E">
      <w:start w:val="1"/>
      <w:numFmt w:val="decimal"/>
      <w:lvlText w:val="1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001770"/>
    <w:multiLevelType w:val="hybridMultilevel"/>
    <w:tmpl w:val="D0E476A0"/>
    <w:lvl w:ilvl="0" w:tplc="2B0E006E">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18C5DE0"/>
    <w:multiLevelType w:val="hybridMultilevel"/>
    <w:tmpl w:val="F9667BD4"/>
    <w:lvl w:ilvl="0" w:tplc="FFFFFFFF">
      <w:start w:val="1"/>
      <w:numFmt w:val="lowerRoman"/>
      <w:lvlText w:val="(%1)"/>
      <w:lvlJc w:val="left"/>
      <w:pPr>
        <w:ind w:left="1287" w:hanging="360"/>
      </w:pPr>
      <w:rPr>
        <w:rFonts w:hint="default"/>
      </w:rPr>
    </w:lvl>
    <w:lvl w:ilvl="1" w:tplc="2B0E006E">
      <w:start w:val="1"/>
      <w:numFmt w:val="lowerRoman"/>
      <w:lvlText w:val="(%2)"/>
      <w:lvlJc w:val="left"/>
      <w:pPr>
        <w:ind w:left="720" w:hanging="360"/>
      </w:pPr>
      <w:rPr>
        <w:rFonts w:hint="default"/>
      </w:rPr>
    </w:lvl>
    <w:lvl w:ilvl="2" w:tplc="08090017">
      <w:start w:val="1"/>
      <w:numFmt w:val="lowerLetter"/>
      <w:lvlText w:val="%3)"/>
      <w:lvlJc w:val="left"/>
      <w:pPr>
        <w:ind w:left="290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46130E0B"/>
    <w:multiLevelType w:val="hybridMultilevel"/>
    <w:tmpl w:val="94BEB318"/>
    <w:lvl w:ilvl="0" w:tplc="A35463F4">
      <w:start w:val="1"/>
      <w:numFmt w:val="decimal"/>
      <w:lvlText w:val="11.%1"/>
      <w:lvlJc w:val="left"/>
      <w:pPr>
        <w:ind w:left="720" w:hanging="360"/>
      </w:pPr>
      <w:rPr>
        <w:rFonts w:hint="default"/>
      </w:rPr>
    </w:lvl>
    <w:lvl w:ilvl="1" w:tplc="B9EE9486">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2162A3"/>
    <w:multiLevelType w:val="hybridMultilevel"/>
    <w:tmpl w:val="E32A6BBE"/>
    <w:name w:val="WW8Num12222222223"/>
    <w:lvl w:ilvl="0" w:tplc="9E20B9BA">
      <w:start w:val="1"/>
      <w:numFmt w:val="decimal"/>
      <w:lvlText w:val="12.%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24" w15:restartNumberingAfterBreak="0">
    <w:nsid w:val="4BCB7023"/>
    <w:multiLevelType w:val="hybridMultilevel"/>
    <w:tmpl w:val="9306CABE"/>
    <w:lvl w:ilvl="0" w:tplc="BD946CE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114EEE"/>
    <w:multiLevelType w:val="hybridMultilevel"/>
    <w:tmpl w:val="874262F4"/>
    <w:lvl w:ilvl="0" w:tplc="2B0E006E">
      <w:start w:val="1"/>
      <w:numFmt w:val="lowerRoman"/>
      <w:lvlText w:val="(%1)"/>
      <w:lvlJc w:val="left"/>
      <w:pPr>
        <w:ind w:left="1065" w:hanging="705"/>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FB4FD3"/>
    <w:multiLevelType w:val="hybridMultilevel"/>
    <w:tmpl w:val="53AA0DF6"/>
    <w:lvl w:ilvl="0" w:tplc="2B0E006E">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5226341D"/>
    <w:multiLevelType w:val="multilevel"/>
    <w:tmpl w:val="6BC4D46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523345BC"/>
    <w:multiLevelType w:val="hybridMultilevel"/>
    <w:tmpl w:val="D658AD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1969BC"/>
    <w:multiLevelType w:val="hybridMultilevel"/>
    <w:tmpl w:val="1D384F58"/>
    <w:lvl w:ilvl="0" w:tplc="FD069830">
      <w:start w:val="1"/>
      <w:numFmt w:val="decimal"/>
      <w:lvlText w:val="4.%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30" w15:restartNumberingAfterBreak="0">
    <w:nsid w:val="575771C7"/>
    <w:multiLevelType w:val="multilevel"/>
    <w:tmpl w:val="770EE508"/>
    <w:lvl w:ilvl="0">
      <w:start w:val="1"/>
      <w:numFmt w:val="decimal"/>
      <w:lvlText w:val="7.%1."/>
      <w:lvlJc w:val="left"/>
      <w:pPr>
        <w:ind w:left="0" w:firstLine="0"/>
      </w:pPr>
      <w:rPr>
        <w:rFonts w:ascii="Helvetica Neue" w:eastAsia="Helvetica Neue" w:hAnsi="Helvetica Neue" w:cs="Helvetica Neue"/>
        <w:b w:val="0"/>
        <w:i w:val="0"/>
        <w:sz w:val="22"/>
        <w:szCs w:val="22"/>
        <w:u w:val="none"/>
      </w:rPr>
    </w:lvl>
    <w:lvl w:ilvl="1">
      <w:start w:val="1"/>
      <w:numFmt w:val="decimal"/>
      <w:lvlText w:val="8.%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79117F"/>
    <w:multiLevelType w:val="hybridMultilevel"/>
    <w:tmpl w:val="F6ACDCE0"/>
    <w:lvl w:ilvl="0" w:tplc="31DE5B3A">
      <w:start w:val="1"/>
      <w:numFmt w:val="decimal"/>
      <w:lvlText w:val="2.%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58AD2C1A"/>
    <w:multiLevelType w:val="hybridMultilevel"/>
    <w:tmpl w:val="59824F7C"/>
    <w:lvl w:ilvl="0" w:tplc="2B0E006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636C82"/>
    <w:multiLevelType w:val="hybridMultilevel"/>
    <w:tmpl w:val="EC3E9CCE"/>
    <w:lvl w:ilvl="0" w:tplc="0638CDB4">
      <w:start w:val="1"/>
      <w:numFmt w:val="decimal"/>
      <w:lvlText w:val="15.%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617AD1"/>
    <w:multiLevelType w:val="hybridMultilevel"/>
    <w:tmpl w:val="2B32669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2B0E006E">
      <w:start w:val="1"/>
      <w:numFmt w:val="lowerRoman"/>
      <w:lvlText w:val="(%3)"/>
      <w:lvlJc w:val="left"/>
      <w:pPr>
        <w:ind w:left="1281"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2D0F57"/>
    <w:multiLevelType w:val="hybridMultilevel"/>
    <w:tmpl w:val="B6CC5B18"/>
    <w:name w:val="WW8Num122222222222"/>
    <w:lvl w:ilvl="0" w:tplc="26308340">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6B7E4D"/>
    <w:multiLevelType w:val="hybridMultilevel"/>
    <w:tmpl w:val="8E861D12"/>
    <w:lvl w:ilvl="0" w:tplc="2B0E006E">
      <w:start w:val="1"/>
      <w:numFmt w:val="lowerRoman"/>
      <w:lvlText w:val="(%1)"/>
      <w:lvlJc w:val="left"/>
      <w:pPr>
        <w:ind w:left="1065" w:hanging="705"/>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1F71E99"/>
    <w:multiLevelType w:val="hybridMultilevel"/>
    <w:tmpl w:val="1852423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8D107D"/>
    <w:multiLevelType w:val="hybridMultilevel"/>
    <w:tmpl w:val="7F88E628"/>
    <w:lvl w:ilvl="0" w:tplc="2B0E006E">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6595631C"/>
    <w:multiLevelType w:val="hybridMultilevel"/>
    <w:tmpl w:val="0EA670B0"/>
    <w:lvl w:ilvl="0" w:tplc="2B8862C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7EB0047"/>
    <w:multiLevelType w:val="hybridMultilevel"/>
    <w:tmpl w:val="9B6AB354"/>
    <w:lvl w:ilvl="0" w:tplc="7EE0F3B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CA6F4F"/>
    <w:multiLevelType w:val="hybridMultilevel"/>
    <w:tmpl w:val="CF42BFC8"/>
    <w:lvl w:ilvl="0" w:tplc="2B0E006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5712A5"/>
    <w:multiLevelType w:val="hybridMultilevel"/>
    <w:tmpl w:val="C1A8BDFA"/>
    <w:lvl w:ilvl="0" w:tplc="1FB602B4">
      <w:start w:val="1"/>
      <w:numFmt w:val="decimal"/>
      <w:lvlText w:val="10.%1"/>
      <w:lvlJc w:val="left"/>
      <w:pPr>
        <w:ind w:left="720" w:hanging="360"/>
      </w:pPr>
      <w:rPr>
        <w:rFonts w:asciiTheme="minorHAnsi" w:hAnsiTheme="minorHAnsi" w:cstheme="minorHAnsi" w:hint="default"/>
        <w:spacing w:val="0"/>
        <w:sz w:val="22"/>
        <w:szCs w:val="22"/>
      </w:rPr>
    </w:lvl>
    <w:lvl w:ilvl="1" w:tplc="8F36B00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134181"/>
    <w:multiLevelType w:val="hybridMultilevel"/>
    <w:tmpl w:val="239C90FC"/>
    <w:lvl w:ilvl="0" w:tplc="2B0E006E">
      <w:start w:val="1"/>
      <w:numFmt w:val="lowerRoman"/>
      <w:lvlText w:val="(%1)"/>
      <w:lvlJc w:val="left"/>
      <w:pPr>
        <w:ind w:left="720" w:hanging="360"/>
      </w:pPr>
      <w:rPr>
        <w:rFonts w:hint="default"/>
      </w:rPr>
    </w:lvl>
    <w:lvl w:ilvl="1" w:tplc="9D72B3A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379E0A2C">
      <w:start w:val="1"/>
      <w:numFmt w:val="lowerRoman"/>
      <w:lvlText w:val="(%6)"/>
      <w:lvlJc w:val="left"/>
      <w:pPr>
        <w:ind w:left="1281" w:hanging="360"/>
      </w:pPr>
      <w:rPr>
        <w:rFonts w:asciiTheme="minorHAnsi" w:hAnsiTheme="minorHAnsi" w:cstheme="minorHAnsi" w:hint="default"/>
        <w:sz w:val="22"/>
        <w:szCs w:val="22"/>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9B2DFC"/>
    <w:multiLevelType w:val="hybridMultilevel"/>
    <w:tmpl w:val="94D41F62"/>
    <w:lvl w:ilvl="0" w:tplc="2B0E006E">
      <w:start w:val="1"/>
      <w:numFmt w:val="lowerRoman"/>
      <w:lvlText w:val="(%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45" w15:restartNumberingAfterBreak="0">
    <w:nsid w:val="6E807EEF"/>
    <w:multiLevelType w:val="hybridMultilevel"/>
    <w:tmpl w:val="2188D946"/>
    <w:lvl w:ilvl="0" w:tplc="2B0E006E">
      <w:start w:val="1"/>
      <w:numFmt w:val="lowerRoman"/>
      <w:lvlText w:val="(%1)"/>
      <w:lvlJc w:val="left"/>
      <w:pPr>
        <w:ind w:left="1287" w:hanging="360"/>
      </w:pPr>
      <w:rPr>
        <w:rFonts w:hint="default"/>
      </w:rPr>
    </w:lvl>
    <w:lvl w:ilvl="1" w:tplc="2B0E006E">
      <w:start w:val="1"/>
      <w:numFmt w:val="lowerRoman"/>
      <w:lvlText w:val="(%2)"/>
      <w:lvlJc w:val="left"/>
      <w:pPr>
        <w:ind w:left="720" w:hanging="360"/>
      </w:pPr>
      <w:rPr>
        <w:rFonts w:hint="default"/>
      </w:r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6" w15:restartNumberingAfterBreak="0">
    <w:nsid w:val="6F4B5D6A"/>
    <w:multiLevelType w:val="multilevel"/>
    <w:tmpl w:val="521C8B60"/>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2624"/>
        </w:tabs>
        <w:ind w:left="2624" w:hanging="567"/>
      </w:pPr>
      <w:rPr>
        <w:rFonts w:ascii="Times New Roman Bold" w:hAnsi="Times New Roman Bold" w:hint="default"/>
        <w:b/>
        <w:i w:val="0"/>
        <w:strike w:val="0"/>
        <w:dstrike w:val="0"/>
        <w:sz w:val="22"/>
        <w:u w:val="none"/>
        <w:effect w:val="none"/>
      </w:rPr>
    </w:lvl>
    <w:lvl w:ilvl="2">
      <w:start w:val="1"/>
      <w:numFmt w:val="lowerLetter"/>
      <w:pStyle w:val="Claneka"/>
      <w:lvlText w:val="(%3)"/>
      <w:lvlJc w:val="left"/>
      <w:pPr>
        <w:tabs>
          <w:tab w:val="num" w:pos="2268"/>
        </w:tabs>
        <w:ind w:left="2268" w:hanging="425"/>
      </w:pPr>
      <w:rPr>
        <w:b w:val="0"/>
        <w:bCs w:val="0"/>
      </w:rPr>
    </w:lvl>
    <w:lvl w:ilvl="3">
      <w:start w:val="1"/>
      <w:numFmt w:val="lowerRoman"/>
      <w:pStyle w:val="Claneki"/>
      <w:lvlText w:val="(%4)"/>
      <w:lvlJc w:val="left"/>
      <w:pPr>
        <w:tabs>
          <w:tab w:val="num" w:pos="1419"/>
        </w:tabs>
        <w:ind w:left="1419"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47" w15:restartNumberingAfterBreak="0">
    <w:nsid w:val="7219785D"/>
    <w:multiLevelType w:val="hybridMultilevel"/>
    <w:tmpl w:val="5C386AB8"/>
    <w:lvl w:ilvl="0" w:tplc="8620100C">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5226890"/>
    <w:multiLevelType w:val="multilevel"/>
    <w:tmpl w:val="8684F2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72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9BB4B8A"/>
    <w:multiLevelType w:val="hybridMultilevel"/>
    <w:tmpl w:val="3EE2C2AA"/>
    <w:lvl w:ilvl="0" w:tplc="2B0E006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B8A228F"/>
    <w:multiLevelType w:val="hybridMultilevel"/>
    <w:tmpl w:val="7DD277AA"/>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2B0E006E">
      <w:start w:val="1"/>
      <w:numFmt w:val="lowerRoman"/>
      <w:lvlText w:val="(%4)"/>
      <w:lvlJc w:val="left"/>
      <w:pPr>
        <w:ind w:left="720"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7BC202DB"/>
    <w:multiLevelType w:val="hybridMultilevel"/>
    <w:tmpl w:val="59E284FC"/>
    <w:lvl w:ilvl="0" w:tplc="87A2D4C2">
      <w:start w:val="1"/>
      <w:numFmt w:val="decimal"/>
      <w:lvlText w:val="3.%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52" w15:restartNumberingAfterBreak="0">
    <w:nsid w:val="7BEB2A4A"/>
    <w:multiLevelType w:val="hybridMultilevel"/>
    <w:tmpl w:val="28EC622E"/>
    <w:lvl w:ilvl="0" w:tplc="048CBD14">
      <w:start w:val="1"/>
      <w:numFmt w:val="decimal"/>
      <w:lvlText w:val="5.%1"/>
      <w:lvlJc w:val="left"/>
      <w:pPr>
        <w:ind w:left="720" w:hanging="360"/>
      </w:pPr>
      <w:rPr>
        <w:rFonts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D52004C"/>
    <w:multiLevelType w:val="hybridMultilevel"/>
    <w:tmpl w:val="D624C42E"/>
    <w:lvl w:ilvl="0" w:tplc="EE3AA8A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DB00F8A"/>
    <w:multiLevelType w:val="hybridMultilevel"/>
    <w:tmpl w:val="239C90FC"/>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left"/>
      <w:pPr>
        <w:ind w:left="1281" w:hanging="360"/>
      </w:pPr>
      <w:rPr>
        <w:rFonts w:asciiTheme="minorHAnsi" w:hAnsiTheme="minorHAnsi" w:cstheme="minorHAnsi" w:hint="default"/>
        <w:sz w:val="22"/>
        <w:szCs w:val="22"/>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E8533E"/>
    <w:multiLevelType w:val="hybridMultilevel"/>
    <w:tmpl w:val="3DFC6E8E"/>
    <w:lvl w:ilvl="0" w:tplc="DAA80A32">
      <w:start w:val="1"/>
      <w:numFmt w:val="upperLetter"/>
      <w:pStyle w:val="Preambule"/>
      <w:lvlText w:val="(%1)"/>
      <w:lvlJc w:val="left"/>
      <w:pPr>
        <w:tabs>
          <w:tab w:val="num" w:pos="567"/>
        </w:tabs>
        <w:ind w:left="567" w:hanging="20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76830469">
    <w:abstractNumId w:val="37"/>
  </w:num>
  <w:num w:numId="2" w16cid:durableId="1431046763">
    <w:abstractNumId w:val="24"/>
  </w:num>
  <w:num w:numId="3" w16cid:durableId="20594715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6732879">
    <w:abstractNumId w:val="25"/>
  </w:num>
  <w:num w:numId="5" w16cid:durableId="2984599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843342">
    <w:abstractNumId w:val="48"/>
  </w:num>
  <w:num w:numId="7" w16cid:durableId="1074009006">
    <w:abstractNumId w:val="11"/>
  </w:num>
  <w:num w:numId="8" w16cid:durableId="2017072527">
    <w:abstractNumId w:val="26"/>
  </w:num>
  <w:num w:numId="9" w16cid:durableId="923104965">
    <w:abstractNumId w:val="36"/>
  </w:num>
  <w:num w:numId="10" w16cid:durableId="344019968">
    <w:abstractNumId w:val="31"/>
  </w:num>
  <w:num w:numId="11" w16cid:durableId="580023162">
    <w:abstractNumId w:val="3"/>
  </w:num>
  <w:num w:numId="12" w16cid:durableId="1432773227">
    <w:abstractNumId w:val="16"/>
  </w:num>
  <w:num w:numId="13" w16cid:durableId="132213739">
    <w:abstractNumId w:val="33"/>
  </w:num>
  <w:num w:numId="14" w16cid:durableId="1628002626">
    <w:abstractNumId w:val="51"/>
  </w:num>
  <w:num w:numId="15" w16cid:durableId="1964188438">
    <w:abstractNumId w:val="50"/>
  </w:num>
  <w:num w:numId="16" w16cid:durableId="1716926636">
    <w:abstractNumId w:val="29"/>
  </w:num>
  <w:num w:numId="17" w16cid:durableId="661275331">
    <w:abstractNumId w:val="52"/>
  </w:num>
  <w:num w:numId="18" w16cid:durableId="320894195">
    <w:abstractNumId w:val="39"/>
  </w:num>
  <w:num w:numId="19" w16cid:durableId="700545246">
    <w:abstractNumId w:val="5"/>
  </w:num>
  <w:num w:numId="20" w16cid:durableId="1031804682">
    <w:abstractNumId w:val="9"/>
  </w:num>
  <w:num w:numId="21" w16cid:durableId="402678815">
    <w:abstractNumId w:val="22"/>
  </w:num>
  <w:num w:numId="22" w16cid:durableId="809246281">
    <w:abstractNumId w:val="7"/>
  </w:num>
  <w:num w:numId="23" w16cid:durableId="94794829">
    <w:abstractNumId w:val="47"/>
  </w:num>
  <w:num w:numId="24" w16cid:durableId="941763532">
    <w:abstractNumId w:val="35"/>
  </w:num>
  <w:num w:numId="25" w16cid:durableId="516122854">
    <w:abstractNumId w:val="1"/>
  </w:num>
  <w:num w:numId="26" w16cid:durableId="374889810">
    <w:abstractNumId w:val="42"/>
  </w:num>
  <w:num w:numId="27" w16cid:durableId="853961856">
    <w:abstractNumId w:val="23"/>
  </w:num>
  <w:num w:numId="28" w16cid:durableId="1640332095">
    <w:abstractNumId w:val="44"/>
  </w:num>
  <w:num w:numId="29" w16cid:durableId="770511856">
    <w:abstractNumId w:val="10"/>
  </w:num>
  <w:num w:numId="30" w16cid:durableId="2115829973">
    <w:abstractNumId w:val="34"/>
  </w:num>
  <w:num w:numId="31" w16cid:durableId="671487323">
    <w:abstractNumId w:val="43"/>
  </w:num>
  <w:num w:numId="32" w16cid:durableId="1477647953">
    <w:abstractNumId w:val="20"/>
  </w:num>
  <w:num w:numId="33" w16cid:durableId="1217089335">
    <w:abstractNumId w:val="19"/>
  </w:num>
  <w:num w:numId="34" w16cid:durableId="2043164169">
    <w:abstractNumId w:val="18"/>
  </w:num>
  <w:num w:numId="35" w16cid:durableId="1771312846">
    <w:abstractNumId w:val="2"/>
  </w:num>
  <w:num w:numId="36" w16cid:durableId="1898392574">
    <w:abstractNumId w:val="40"/>
  </w:num>
  <w:num w:numId="37" w16cid:durableId="867059926">
    <w:abstractNumId w:val="49"/>
  </w:num>
  <w:num w:numId="38" w16cid:durableId="1502811596">
    <w:abstractNumId w:val="41"/>
  </w:num>
  <w:num w:numId="39" w16cid:durableId="169420068">
    <w:abstractNumId w:val="53"/>
  </w:num>
  <w:num w:numId="40" w16cid:durableId="788277324">
    <w:abstractNumId w:val="13"/>
  </w:num>
  <w:num w:numId="41" w16cid:durableId="1895893177">
    <w:abstractNumId w:val="32"/>
  </w:num>
  <w:num w:numId="42" w16cid:durableId="752698711">
    <w:abstractNumId w:val="45"/>
  </w:num>
  <w:num w:numId="43" w16cid:durableId="785849992">
    <w:abstractNumId w:val="21"/>
  </w:num>
  <w:num w:numId="44" w16cid:durableId="53044184">
    <w:abstractNumId w:val="30"/>
  </w:num>
  <w:num w:numId="45" w16cid:durableId="1273319853">
    <w:abstractNumId w:val="12"/>
  </w:num>
  <w:num w:numId="46" w16cid:durableId="2762545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19558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92038897">
    <w:abstractNumId w:val="4"/>
  </w:num>
  <w:num w:numId="49" w16cid:durableId="2025980953">
    <w:abstractNumId w:val="8"/>
    <w:lvlOverride w:ilvl="0">
      <w:startOverride w:val="1"/>
    </w:lvlOverride>
    <w:lvlOverride w:ilvl="1"/>
    <w:lvlOverride w:ilvl="2"/>
    <w:lvlOverride w:ilvl="3"/>
    <w:lvlOverride w:ilvl="4"/>
    <w:lvlOverride w:ilvl="5"/>
    <w:lvlOverride w:ilvl="6"/>
    <w:lvlOverride w:ilvl="7"/>
    <w:lvlOverride w:ilvl="8"/>
  </w:num>
  <w:num w:numId="50" w16cid:durableId="983117107">
    <w:abstractNumId w:val="38"/>
  </w:num>
  <w:num w:numId="51" w16cid:durableId="1876311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86263490">
    <w:abstractNumId w:val="49"/>
  </w:num>
  <w:num w:numId="53" w16cid:durableId="5629083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2606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146485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885650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31398795">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189920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1837470">
    <w:abstractNumId w:val="14"/>
  </w:num>
  <w:num w:numId="60" w16cid:durableId="19009400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54975280">
    <w:abstractNumId w:val="6"/>
  </w:num>
  <w:num w:numId="62" w16cid:durableId="83458155">
    <w:abstractNumId w:val="0"/>
  </w:num>
  <w:num w:numId="63" w16cid:durableId="1726875154">
    <w:abstractNumId w:val="54"/>
  </w:num>
  <w:num w:numId="64" w16cid:durableId="1318148401">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11"/>
    <w:rsid w:val="000010CD"/>
    <w:rsid w:val="00002BB3"/>
    <w:rsid w:val="0000319D"/>
    <w:rsid w:val="00003E92"/>
    <w:rsid w:val="0001422E"/>
    <w:rsid w:val="00014ECE"/>
    <w:rsid w:val="000311AE"/>
    <w:rsid w:val="0003171D"/>
    <w:rsid w:val="00036F43"/>
    <w:rsid w:val="00041CF9"/>
    <w:rsid w:val="00045622"/>
    <w:rsid w:val="000479B4"/>
    <w:rsid w:val="00053543"/>
    <w:rsid w:val="00054566"/>
    <w:rsid w:val="00060505"/>
    <w:rsid w:val="00060C05"/>
    <w:rsid w:val="00060C18"/>
    <w:rsid w:val="00064191"/>
    <w:rsid w:val="000654EE"/>
    <w:rsid w:val="00066E61"/>
    <w:rsid w:val="0007634A"/>
    <w:rsid w:val="00077785"/>
    <w:rsid w:val="00080FA1"/>
    <w:rsid w:val="00082431"/>
    <w:rsid w:val="00084651"/>
    <w:rsid w:val="00084CB7"/>
    <w:rsid w:val="00090D63"/>
    <w:rsid w:val="00091294"/>
    <w:rsid w:val="000A1BC8"/>
    <w:rsid w:val="000A3241"/>
    <w:rsid w:val="000A6600"/>
    <w:rsid w:val="000A6ADB"/>
    <w:rsid w:val="000B1197"/>
    <w:rsid w:val="000B31E3"/>
    <w:rsid w:val="000B553A"/>
    <w:rsid w:val="000B64C9"/>
    <w:rsid w:val="000C3B05"/>
    <w:rsid w:val="000C718B"/>
    <w:rsid w:val="000D624B"/>
    <w:rsid w:val="000D7F71"/>
    <w:rsid w:val="000E2C18"/>
    <w:rsid w:val="000E45BC"/>
    <w:rsid w:val="000E6BF0"/>
    <w:rsid w:val="000F076E"/>
    <w:rsid w:val="000F1CFD"/>
    <w:rsid w:val="000F1D8C"/>
    <w:rsid w:val="000F5416"/>
    <w:rsid w:val="00100362"/>
    <w:rsid w:val="00100761"/>
    <w:rsid w:val="00102316"/>
    <w:rsid w:val="00103836"/>
    <w:rsid w:val="00106B04"/>
    <w:rsid w:val="001100FB"/>
    <w:rsid w:val="0011119B"/>
    <w:rsid w:val="00121F07"/>
    <w:rsid w:val="00127BC8"/>
    <w:rsid w:val="001320DD"/>
    <w:rsid w:val="001412F0"/>
    <w:rsid w:val="00142952"/>
    <w:rsid w:val="0014502A"/>
    <w:rsid w:val="001460AC"/>
    <w:rsid w:val="00151274"/>
    <w:rsid w:val="00152886"/>
    <w:rsid w:val="00153B8F"/>
    <w:rsid w:val="00156DC5"/>
    <w:rsid w:val="00156EC4"/>
    <w:rsid w:val="00157180"/>
    <w:rsid w:val="0016002C"/>
    <w:rsid w:val="001600B2"/>
    <w:rsid w:val="00162D50"/>
    <w:rsid w:val="00164B0D"/>
    <w:rsid w:val="00165072"/>
    <w:rsid w:val="00165306"/>
    <w:rsid w:val="00165551"/>
    <w:rsid w:val="00165CCF"/>
    <w:rsid w:val="00174D26"/>
    <w:rsid w:val="00177268"/>
    <w:rsid w:val="0018094D"/>
    <w:rsid w:val="001810D2"/>
    <w:rsid w:val="00185C7C"/>
    <w:rsid w:val="001877EA"/>
    <w:rsid w:val="00187925"/>
    <w:rsid w:val="00191ECD"/>
    <w:rsid w:val="001951F5"/>
    <w:rsid w:val="00196903"/>
    <w:rsid w:val="00197E51"/>
    <w:rsid w:val="001A1974"/>
    <w:rsid w:val="001B3994"/>
    <w:rsid w:val="001B52C1"/>
    <w:rsid w:val="001B5CAA"/>
    <w:rsid w:val="001B721B"/>
    <w:rsid w:val="001B7995"/>
    <w:rsid w:val="001C395B"/>
    <w:rsid w:val="001C4AFD"/>
    <w:rsid w:val="001C5EFE"/>
    <w:rsid w:val="001C74F2"/>
    <w:rsid w:val="001D0DD9"/>
    <w:rsid w:val="001D2CB7"/>
    <w:rsid w:val="001E1A04"/>
    <w:rsid w:val="001F1F1E"/>
    <w:rsid w:val="001F4F48"/>
    <w:rsid w:val="001F5D4F"/>
    <w:rsid w:val="001F5FDD"/>
    <w:rsid w:val="001F6423"/>
    <w:rsid w:val="001F76DF"/>
    <w:rsid w:val="0020031C"/>
    <w:rsid w:val="0020295D"/>
    <w:rsid w:val="00205F4A"/>
    <w:rsid w:val="00206886"/>
    <w:rsid w:val="00215391"/>
    <w:rsid w:val="00217E99"/>
    <w:rsid w:val="00221D7A"/>
    <w:rsid w:val="00225C49"/>
    <w:rsid w:val="0024016D"/>
    <w:rsid w:val="00241442"/>
    <w:rsid w:val="0025108E"/>
    <w:rsid w:val="00253ED6"/>
    <w:rsid w:val="00260405"/>
    <w:rsid w:val="0026293B"/>
    <w:rsid w:val="00263310"/>
    <w:rsid w:val="00264BB0"/>
    <w:rsid w:val="002667C9"/>
    <w:rsid w:val="0026789A"/>
    <w:rsid w:val="002715A2"/>
    <w:rsid w:val="00272358"/>
    <w:rsid w:val="00274068"/>
    <w:rsid w:val="0028372F"/>
    <w:rsid w:val="00283D62"/>
    <w:rsid w:val="00285C34"/>
    <w:rsid w:val="002871F5"/>
    <w:rsid w:val="0029086A"/>
    <w:rsid w:val="0029338D"/>
    <w:rsid w:val="002933B8"/>
    <w:rsid w:val="00295269"/>
    <w:rsid w:val="002A6001"/>
    <w:rsid w:val="002A67F0"/>
    <w:rsid w:val="002B0478"/>
    <w:rsid w:val="002B6BE9"/>
    <w:rsid w:val="002C1929"/>
    <w:rsid w:val="002C3F1E"/>
    <w:rsid w:val="002C4AD0"/>
    <w:rsid w:val="002C4D3A"/>
    <w:rsid w:val="002D0B86"/>
    <w:rsid w:val="002D2113"/>
    <w:rsid w:val="002D304F"/>
    <w:rsid w:val="002E06FA"/>
    <w:rsid w:val="002E38B2"/>
    <w:rsid w:val="002F34D9"/>
    <w:rsid w:val="002F5777"/>
    <w:rsid w:val="002F60D3"/>
    <w:rsid w:val="003014FD"/>
    <w:rsid w:val="00303DEA"/>
    <w:rsid w:val="00310942"/>
    <w:rsid w:val="00311C7C"/>
    <w:rsid w:val="003152D7"/>
    <w:rsid w:val="0031669A"/>
    <w:rsid w:val="00320842"/>
    <w:rsid w:val="0032327B"/>
    <w:rsid w:val="0033136E"/>
    <w:rsid w:val="00333708"/>
    <w:rsid w:val="0033491B"/>
    <w:rsid w:val="00335DE2"/>
    <w:rsid w:val="00336F89"/>
    <w:rsid w:val="00341631"/>
    <w:rsid w:val="003455B5"/>
    <w:rsid w:val="0035184F"/>
    <w:rsid w:val="0035309D"/>
    <w:rsid w:val="00353B23"/>
    <w:rsid w:val="003568DC"/>
    <w:rsid w:val="00357090"/>
    <w:rsid w:val="003624B8"/>
    <w:rsid w:val="0036592C"/>
    <w:rsid w:val="003709CE"/>
    <w:rsid w:val="003710D0"/>
    <w:rsid w:val="00375E34"/>
    <w:rsid w:val="00385040"/>
    <w:rsid w:val="0039109B"/>
    <w:rsid w:val="00394CA6"/>
    <w:rsid w:val="003A264C"/>
    <w:rsid w:val="003A4751"/>
    <w:rsid w:val="003B1E1C"/>
    <w:rsid w:val="003B4051"/>
    <w:rsid w:val="003B7B6C"/>
    <w:rsid w:val="003C5D33"/>
    <w:rsid w:val="003D0906"/>
    <w:rsid w:val="003D1086"/>
    <w:rsid w:val="003D1B11"/>
    <w:rsid w:val="003D29A4"/>
    <w:rsid w:val="003D5BB3"/>
    <w:rsid w:val="003E0893"/>
    <w:rsid w:val="003E3625"/>
    <w:rsid w:val="003E3DDA"/>
    <w:rsid w:val="003F3E73"/>
    <w:rsid w:val="003F4DDD"/>
    <w:rsid w:val="003F6159"/>
    <w:rsid w:val="00400921"/>
    <w:rsid w:val="00400A4E"/>
    <w:rsid w:val="004101D8"/>
    <w:rsid w:val="004106AF"/>
    <w:rsid w:val="004140C6"/>
    <w:rsid w:val="00414883"/>
    <w:rsid w:val="00421970"/>
    <w:rsid w:val="0042503A"/>
    <w:rsid w:val="00425412"/>
    <w:rsid w:val="00425BB6"/>
    <w:rsid w:val="0043699E"/>
    <w:rsid w:val="004373F2"/>
    <w:rsid w:val="00442033"/>
    <w:rsid w:val="004438F9"/>
    <w:rsid w:val="0045022B"/>
    <w:rsid w:val="00452A91"/>
    <w:rsid w:val="00453103"/>
    <w:rsid w:val="004537CE"/>
    <w:rsid w:val="00465292"/>
    <w:rsid w:val="00470F34"/>
    <w:rsid w:val="00482354"/>
    <w:rsid w:val="004833B5"/>
    <w:rsid w:val="004843FA"/>
    <w:rsid w:val="004845A5"/>
    <w:rsid w:val="00486B1C"/>
    <w:rsid w:val="00490019"/>
    <w:rsid w:val="0049679B"/>
    <w:rsid w:val="004A13DC"/>
    <w:rsid w:val="004A42CF"/>
    <w:rsid w:val="004A44D3"/>
    <w:rsid w:val="004A5551"/>
    <w:rsid w:val="004B0430"/>
    <w:rsid w:val="004B3CE4"/>
    <w:rsid w:val="004B490A"/>
    <w:rsid w:val="004B59CC"/>
    <w:rsid w:val="004B6B20"/>
    <w:rsid w:val="004D1220"/>
    <w:rsid w:val="004D4104"/>
    <w:rsid w:val="004D78A5"/>
    <w:rsid w:val="004F166A"/>
    <w:rsid w:val="004F48C5"/>
    <w:rsid w:val="004F7E99"/>
    <w:rsid w:val="00504B06"/>
    <w:rsid w:val="00504FE2"/>
    <w:rsid w:val="00505431"/>
    <w:rsid w:val="00513A15"/>
    <w:rsid w:val="00516623"/>
    <w:rsid w:val="00517049"/>
    <w:rsid w:val="00524290"/>
    <w:rsid w:val="00524B4F"/>
    <w:rsid w:val="005267EE"/>
    <w:rsid w:val="00527C84"/>
    <w:rsid w:val="00532FF3"/>
    <w:rsid w:val="0053377A"/>
    <w:rsid w:val="0054049D"/>
    <w:rsid w:val="005405E5"/>
    <w:rsid w:val="00540724"/>
    <w:rsid w:val="00544C6E"/>
    <w:rsid w:val="00550309"/>
    <w:rsid w:val="005507FD"/>
    <w:rsid w:val="00555476"/>
    <w:rsid w:val="00557CD1"/>
    <w:rsid w:val="00557D0A"/>
    <w:rsid w:val="005626F1"/>
    <w:rsid w:val="005675CF"/>
    <w:rsid w:val="00567931"/>
    <w:rsid w:val="005742F3"/>
    <w:rsid w:val="00575B5C"/>
    <w:rsid w:val="00580946"/>
    <w:rsid w:val="00583FAA"/>
    <w:rsid w:val="00586535"/>
    <w:rsid w:val="00586541"/>
    <w:rsid w:val="00587178"/>
    <w:rsid w:val="005871E9"/>
    <w:rsid w:val="00587600"/>
    <w:rsid w:val="005961F6"/>
    <w:rsid w:val="00596AFC"/>
    <w:rsid w:val="005A3E06"/>
    <w:rsid w:val="005A4BB8"/>
    <w:rsid w:val="005B388F"/>
    <w:rsid w:val="005C0BFE"/>
    <w:rsid w:val="005D181E"/>
    <w:rsid w:val="005D3911"/>
    <w:rsid w:val="005D4102"/>
    <w:rsid w:val="005E27B2"/>
    <w:rsid w:val="005E6559"/>
    <w:rsid w:val="005F1FF9"/>
    <w:rsid w:val="005F2E8F"/>
    <w:rsid w:val="005F3932"/>
    <w:rsid w:val="005F76EB"/>
    <w:rsid w:val="00600AB0"/>
    <w:rsid w:val="006032DD"/>
    <w:rsid w:val="00605CC3"/>
    <w:rsid w:val="0060614E"/>
    <w:rsid w:val="00606DAC"/>
    <w:rsid w:val="006207F5"/>
    <w:rsid w:val="006212E7"/>
    <w:rsid w:val="006221EA"/>
    <w:rsid w:val="00622A55"/>
    <w:rsid w:val="00624134"/>
    <w:rsid w:val="00624698"/>
    <w:rsid w:val="0062545C"/>
    <w:rsid w:val="006265BA"/>
    <w:rsid w:val="0062699A"/>
    <w:rsid w:val="00627F29"/>
    <w:rsid w:val="006306BD"/>
    <w:rsid w:val="00631EE2"/>
    <w:rsid w:val="006347AF"/>
    <w:rsid w:val="0063577C"/>
    <w:rsid w:val="00646E89"/>
    <w:rsid w:val="00661CF0"/>
    <w:rsid w:val="00663C4F"/>
    <w:rsid w:val="006670B4"/>
    <w:rsid w:val="0067250B"/>
    <w:rsid w:val="00675B6B"/>
    <w:rsid w:val="006769E4"/>
    <w:rsid w:val="00681262"/>
    <w:rsid w:val="006824A1"/>
    <w:rsid w:val="006827DE"/>
    <w:rsid w:val="0068552A"/>
    <w:rsid w:val="00685796"/>
    <w:rsid w:val="006916A8"/>
    <w:rsid w:val="00691E30"/>
    <w:rsid w:val="0069316C"/>
    <w:rsid w:val="0069424B"/>
    <w:rsid w:val="00697641"/>
    <w:rsid w:val="006A1FC7"/>
    <w:rsid w:val="006A6C17"/>
    <w:rsid w:val="006A72B4"/>
    <w:rsid w:val="006B45C2"/>
    <w:rsid w:val="006C20B6"/>
    <w:rsid w:val="006C3535"/>
    <w:rsid w:val="006C5B4E"/>
    <w:rsid w:val="006C7484"/>
    <w:rsid w:val="006D2358"/>
    <w:rsid w:val="006D7A8C"/>
    <w:rsid w:val="006E17E4"/>
    <w:rsid w:val="006F0FC0"/>
    <w:rsid w:val="006F4C91"/>
    <w:rsid w:val="006F61BC"/>
    <w:rsid w:val="006F73AB"/>
    <w:rsid w:val="00703E9D"/>
    <w:rsid w:val="00704384"/>
    <w:rsid w:val="00706D77"/>
    <w:rsid w:val="00711826"/>
    <w:rsid w:val="00711EF5"/>
    <w:rsid w:val="00714E91"/>
    <w:rsid w:val="007263E6"/>
    <w:rsid w:val="007312AF"/>
    <w:rsid w:val="00735A0A"/>
    <w:rsid w:val="00736649"/>
    <w:rsid w:val="00736CFE"/>
    <w:rsid w:val="00737C7F"/>
    <w:rsid w:val="007406E5"/>
    <w:rsid w:val="00740D2E"/>
    <w:rsid w:val="007448E5"/>
    <w:rsid w:val="0074529A"/>
    <w:rsid w:val="007523F1"/>
    <w:rsid w:val="00755F04"/>
    <w:rsid w:val="00755F47"/>
    <w:rsid w:val="0075750E"/>
    <w:rsid w:val="00762210"/>
    <w:rsid w:val="00762745"/>
    <w:rsid w:val="00762A26"/>
    <w:rsid w:val="00764581"/>
    <w:rsid w:val="007669AA"/>
    <w:rsid w:val="00770313"/>
    <w:rsid w:val="0077176E"/>
    <w:rsid w:val="00771A7C"/>
    <w:rsid w:val="007863B7"/>
    <w:rsid w:val="0078709F"/>
    <w:rsid w:val="00791C8C"/>
    <w:rsid w:val="00792A29"/>
    <w:rsid w:val="00794239"/>
    <w:rsid w:val="00796B60"/>
    <w:rsid w:val="007970AE"/>
    <w:rsid w:val="007A4863"/>
    <w:rsid w:val="007A79C6"/>
    <w:rsid w:val="007B0FB6"/>
    <w:rsid w:val="007B32AB"/>
    <w:rsid w:val="007B5A8D"/>
    <w:rsid w:val="007C3C98"/>
    <w:rsid w:val="007C4345"/>
    <w:rsid w:val="007C4EC1"/>
    <w:rsid w:val="007D2D7E"/>
    <w:rsid w:val="007D46B8"/>
    <w:rsid w:val="007D76DA"/>
    <w:rsid w:val="007E31AB"/>
    <w:rsid w:val="007E3566"/>
    <w:rsid w:val="007E3646"/>
    <w:rsid w:val="007E4F64"/>
    <w:rsid w:val="007E507A"/>
    <w:rsid w:val="00807D45"/>
    <w:rsid w:val="00820251"/>
    <w:rsid w:val="008206F6"/>
    <w:rsid w:val="008246E7"/>
    <w:rsid w:val="008258D4"/>
    <w:rsid w:val="00832EB3"/>
    <w:rsid w:val="00834912"/>
    <w:rsid w:val="00840D33"/>
    <w:rsid w:val="00844B11"/>
    <w:rsid w:val="0084562C"/>
    <w:rsid w:val="00847A05"/>
    <w:rsid w:val="00851A7D"/>
    <w:rsid w:val="00865CBC"/>
    <w:rsid w:val="0086646D"/>
    <w:rsid w:val="008665AA"/>
    <w:rsid w:val="0087280A"/>
    <w:rsid w:val="00873E07"/>
    <w:rsid w:val="00874E19"/>
    <w:rsid w:val="00875C51"/>
    <w:rsid w:val="00877B0F"/>
    <w:rsid w:val="0088315A"/>
    <w:rsid w:val="008857FE"/>
    <w:rsid w:val="00885826"/>
    <w:rsid w:val="00887384"/>
    <w:rsid w:val="008920B1"/>
    <w:rsid w:val="00892C86"/>
    <w:rsid w:val="00893349"/>
    <w:rsid w:val="008964C8"/>
    <w:rsid w:val="008975E6"/>
    <w:rsid w:val="008A206E"/>
    <w:rsid w:val="008A4E10"/>
    <w:rsid w:val="008B0E0C"/>
    <w:rsid w:val="008B5B30"/>
    <w:rsid w:val="008B72A3"/>
    <w:rsid w:val="008C0183"/>
    <w:rsid w:val="008C3744"/>
    <w:rsid w:val="008C41FB"/>
    <w:rsid w:val="008D0388"/>
    <w:rsid w:val="008E0133"/>
    <w:rsid w:val="008E1B74"/>
    <w:rsid w:val="008E2078"/>
    <w:rsid w:val="008E548B"/>
    <w:rsid w:val="008E5834"/>
    <w:rsid w:val="008F10EE"/>
    <w:rsid w:val="008F2E6E"/>
    <w:rsid w:val="008F3177"/>
    <w:rsid w:val="008F7880"/>
    <w:rsid w:val="008F7F77"/>
    <w:rsid w:val="00903FE1"/>
    <w:rsid w:val="00905612"/>
    <w:rsid w:val="00907AAE"/>
    <w:rsid w:val="0091049E"/>
    <w:rsid w:val="00910ADA"/>
    <w:rsid w:val="00912A05"/>
    <w:rsid w:val="00915678"/>
    <w:rsid w:val="0092088F"/>
    <w:rsid w:val="00921457"/>
    <w:rsid w:val="00926BBD"/>
    <w:rsid w:val="00927AB1"/>
    <w:rsid w:val="00930448"/>
    <w:rsid w:val="00930D96"/>
    <w:rsid w:val="00931491"/>
    <w:rsid w:val="00931A64"/>
    <w:rsid w:val="00933077"/>
    <w:rsid w:val="00934599"/>
    <w:rsid w:val="00934F5E"/>
    <w:rsid w:val="0093633A"/>
    <w:rsid w:val="00936430"/>
    <w:rsid w:val="009405D0"/>
    <w:rsid w:val="00945522"/>
    <w:rsid w:val="009458E3"/>
    <w:rsid w:val="00953D49"/>
    <w:rsid w:val="00954CC5"/>
    <w:rsid w:val="00956689"/>
    <w:rsid w:val="00966207"/>
    <w:rsid w:val="00971AA0"/>
    <w:rsid w:val="00973409"/>
    <w:rsid w:val="00976C27"/>
    <w:rsid w:val="0098422F"/>
    <w:rsid w:val="00985026"/>
    <w:rsid w:val="00987CB5"/>
    <w:rsid w:val="00997668"/>
    <w:rsid w:val="009A1503"/>
    <w:rsid w:val="009A7EC1"/>
    <w:rsid w:val="009B262E"/>
    <w:rsid w:val="009B333C"/>
    <w:rsid w:val="009B3EC9"/>
    <w:rsid w:val="009C13D3"/>
    <w:rsid w:val="009C4A46"/>
    <w:rsid w:val="009C6F4A"/>
    <w:rsid w:val="009C746C"/>
    <w:rsid w:val="009D3B48"/>
    <w:rsid w:val="009D4361"/>
    <w:rsid w:val="009D537E"/>
    <w:rsid w:val="009D638B"/>
    <w:rsid w:val="009E58BC"/>
    <w:rsid w:val="009E6DAF"/>
    <w:rsid w:val="009F0D49"/>
    <w:rsid w:val="009F2A79"/>
    <w:rsid w:val="00A00654"/>
    <w:rsid w:val="00A00ED4"/>
    <w:rsid w:val="00A05D8F"/>
    <w:rsid w:val="00A06A7A"/>
    <w:rsid w:val="00A06DD4"/>
    <w:rsid w:val="00A1207C"/>
    <w:rsid w:val="00A12417"/>
    <w:rsid w:val="00A14228"/>
    <w:rsid w:val="00A15B18"/>
    <w:rsid w:val="00A16689"/>
    <w:rsid w:val="00A268B6"/>
    <w:rsid w:val="00A27D7A"/>
    <w:rsid w:val="00A32BA9"/>
    <w:rsid w:val="00A351C6"/>
    <w:rsid w:val="00A36A4F"/>
    <w:rsid w:val="00A43511"/>
    <w:rsid w:val="00A528C3"/>
    <w:rsid w:val="00A53E3F"/>
    <w:rsid w:val="00A5449A"/>
    <w:rsid w:val="00A55B26"/>
    <w:rsid w:val="00A60BFC"/>
    <w:rsid w:val="00A61DFC"/>
    <w:rsid w:val="00A63BAA"/>
    <w:rsid w:val="00A67402"/>
    <w:rsid w:val="00A67C84"/>
    <w:rsid w:val="00A748CD"/>
    <w:rsid w:val="00A753E5"/>
    <w:rsid w:val="00A75BB8"/>
    <w:rsid w:val="00A764D8"/>
    <w:rsid w:val="00A76CE0"/>
    <w:rsid w:val="00A8391D"/>
    <w:rsid w:val="00A840C5"/>
    <w:rsid w:val="00A87E55"/>
    <w:rsid w:val="00A90BC4"/>
    <w:rsid w:val="00A91BBC"/>
    <w:rsid w:val="00A92BC6"/>
    <w:rsid w:val="00A95482"/>
    <w:rsid w:val="00A97EE7"/>
    <w:rsid w:val="00AA10C1"/>
    <w:rsid w:val="00AA445D"/>
    <w:rsid w:val="00AB444D"/>
    <w:rsid w:val="00AB60EC"/>
    <w:rsid w:val="00AC2751"/>
    <w:rsid w:val="00AD084F"/>
    <w:rsid w:val="00AD3F64"/>
    <w:rsid w:val="00AD65DE"/>
    <w:rsid w:val="00AD775E"/>
    <w:rsid w:val="00AE132B"/>
    <w:rsid w:val="00AE139B"/>
    <w:rsid w:val="00AE7282"/>
    <w:rsid w:val="00AF08C7"/>
    <w:rsid w:val="00AF2217"/>
    <w:rsid w:val="00AF707D"/>
    <w:rsid w:val="00B00038"/>
    <w:rsid w:val="00B0119F"/>
    <w:rsid w:val="00B045DB"/>
    <w:rsid w:val="00B0718C"/>
    <w:rsid w:val="00B1124A"/>
    <w:rsid w:val="00B13877"/>
    <w:rsid w:val="00B14228"/>
    <w:rsid w:val="00B148A1"/>
    <w:rsid w:val="00B17448"/>
    <w:rsid w:val="00B22139"/>
    <w:rsid w:val="00B2643A"/>
    <w:rsid w:val="00B26545"/>
    <w:rsid w:val="00B2731D"/>
    <w:rsid w:val="00B33F54"/>
    <w:rsid w:val="00B436D5"/>
    <w:rsid w:val="00B46BAA"/>
    <w:rsid w:val="00B516F3"/>
    <w:rsid w:val="00B52F64"/>
    <w:rsid w:val="00B571E1"/>
    <w:rsid w:val="00B57A6F"/>
    <w:rsid w:val="00B643A2"/>
    <w:rsid w:val="00B64F0C"/>
    <w:rsid w:val="00B64F5E"/>
    <w:rsid w:val="00B700DA"/>
    <w:rsid w:val="00B7040F"/>
    <w:rsid w:val="00B70D67"/>
    <w:rsid w:val="00B73376"/>
    <w:rsid w:val="00B743C9"/>
    <w:rsid w:val="00B7443B"/>
    <w:rsid w:val="00B767B0"/>
    <w:rsid w:val="00B8213D"/>
    <w:rsid w:val="00B821DF"/>
    <w:rsid w:val="00B855F1"/>
    <w:rsid w:val="00B87F8E"/>
    <w:rsid w:val="00B928E7"/>
    <w:rsid w:val="00B934FD"/>
    <w:rsid w:val="00B93A07"/>
    <w:rsid w:val="00B967DA"/>
    <w:rsid w:val="00BA0B08"/>
    <w:rsid w:val="00BA264B"/>
    <w:rsid w:val="00BA5786"/>
    <w:rsid w:val="00BA7A32"/>
    <w:rsid w:val="00BB057C"/>
    <w:rsid w:val="00BB1EC0"/>
    <w:rsid w:val="00BB6611"/>
    <w:rsid w:val="00BC306F"/>
    <w:rsid w:val="00BC3A31"/>
    <w:rsid w:val="00BC4104"/>
    <w:rsid w:val="00BC7DD7"/>
    <w:rsid w:val="00BD0A33"/>
    <w:rsid w:val="00BD2164"/>
    <w:rsid w:val="00BD4C1B"/>
    <w:rsid w:val="00BD6A09"/>
    <w:rsid w:val="00BF48B7"/>
    <w:rsid w:val="00C04FCC"/>
    <w:rsid w:val="00C066A1"/>
    <w:rsid w:val="00C11AFA"/>
    <w:rsid w:val="00C152A8"/>
    <w:rsid w:val="00C214DD"/>
    <w:rsid w:val="00C2213E"/>
    <w:rsid w:val="00C2265F"/>
    <w:rsid w:val="00C24EC6"/>
    <w:rsid w:val="00C2512F"/>
    <w:rsid w:val="00C25140"/>
    <w:rsid w:val="00C2565B"/>
    <w:rsid w:val="00C31656"/>
    <w:rsid w:val="00C32311"/>
    <w:rsid w:val="00C3354D"/>
    <w:rsid w:val="00C34493"/>
    <w:rsid w:val="00C37409"/>
    <w:rsid w:val="00C37E8F"/>
    <w:rsid w:val="00C41585"/>
    <w:rsid w:val="00C50D34"/>
    <w:rsid w:val="00C53883"/>
    <w:rsid w:val="00C54148"/>
    <w:rsid w:val="00C542AD"/>
    <w:rsid w:val="00C54EEF"/>
    <w:rsid w:val="00C55E5C"/>
    <w:rsid w:val="00C560C9"/>
    <w:rsid w:val="00C57C51"/>
    <w:rsid w:val="00C605E1"/>
    <w:rsid w:val="00C61870"/>
    <w:rsid w:val="00C6631A"/>
    <w:rsid w:val="00C66B15"/>
    <w:rsid w:val="00C7551C"/>
    <w:rsid w:val="00C77D86"/>
    <w:rsid w:val="00C81C03"/>
    <w:rsid w:val="00C96A57"/>
    <w:rsid w:val="00C96FBB"/>
    <w:rsid w:val="00CA0080"/>
    <w:rsid w:val="00CB3217"/>
    <w:rsid w:val="00CB6724"/>
    <w:rsid w:val="00CB6E18"/>
    <w:rsid w:val="00CB710A"/>
    <w:rsid w:val="00CC72A2"/>
    <w:rsid w:val="00CD2AF5"/>
    <w:rsid w:val="00CD3EBC"/>
    <w:rsid w:val="00CD485A"/>
    <w:rsid w:val="00CE6B29"/>
    <w:rsid w:val="00CE6E31"/>
    <w:rsid w:val="00CE7222"/>
    <w:rsid w:val="00CE7650"/>
    <w:rsid w:val="00CF1831"/>
    <w:rsid w:val="00CF537B"/>
    <w:rsid w:val="00D01141"/>
    <w:rsid w:val="00D0172F"/>
    <w:rsid w:val="00D02271"/>
    <w:rsid w:val="00D02756"/>
    <w:rsid w:val="00D03059"/>
    <w:rsid w:val="00D07A32"/>
    <w:rsid w:val="00D106A6"/>
    <w:rsid w:val="00D118BB"/>
    <w:rsid w:val="00D11993"/>
    <w:rsid w:val="00D12A1D"/>
    <w:rsid w:val="00D14419"/>
    <w:rsid w:val="00D15D5D"/>
    <w:rsid w:val="00D215EA"/>
    <w:rsid w:val="00D228F4"/>
    <w:rsid w:val="00D2670F"/>
    <w:rsid w:val="00D33333"/>
    <w:rsid w:val="00D33447"/>
    <w:rsid w:val="00D510B3"/>
    <w:rsid w:val="00D5201E"/>
    <w:rsid w:val="00D60BA9"/>
    <w:rsid w:val="00D64604"/>
    <w:rsid w:val="00D74070"/>
    <w:rsid w:val="00D74711"/>
    <w:rsid w:val="00D75E50"/>
    <w:rsid w:val="00D840FF"/>
    <w:rsid w:val="00D84A83"/>
    <w:rsid w:val="00D85935"/>
    <w:rsid w:val="00D941E4"/>
    <w:rsid w:val="00D94236"/>
    <w:rsid w:val="00D977FF"/>
    <w:rsid w:val="00DA2EF5"/>
    <w:rsid w:val="00DA442D"/>
    <w:rsid w:val="00DA5332"/>
    <w:rsid w:val="00DB3ABE"/>
    <w:rsid w:val="00DB7C5D"/>
    <w:rsid w:val="00DC0CB3"/>
    <w:rsid w:val="00DC450C"/>
    <w:rsid w:val="00DE4A3D"/>
    <w:rsid w:val="00DE616D"/>
    <w:rsid w:val="00DF6E03"/>
    <w:rsid w:val="00E01BF4"/>
    <w:rsid w:val="00E0692A"/>
    <w:rsid w:val="00E13462"/>
    <w:rsid w:val="00E15867"/>
    <w:rsid w:val="00E258DB"/>
    <w:rsid w:val="00E3339C"/>
    <w:rsid w:val="00E34F89"/>
    <w:rsid w:val="00E414D8"/>
    <w:rsid w:val="00E423A7"/>
    <w:rsid w:val="00E443D7"/>
    <w:rsid w:val="00E52FEA"/>
    <w:rsid w:val="00E5326D"/>
    <w:rsid w:val="00E553E4"/>
    <w:rsid w:val="00E57C20"/>
    <w:rsid w:val="00E6736E"/>
    <w:rsid w:val="00E70695"/>
    <w:rsid w:val="00E70EC3"/>
    <w:rsid w:val="00E70F2E"/>
    <w:rsid w:val="00E75700"/>
    <w:rsid w:val="00E75AD7"/>
    <w:rsid w:val="00E76528"/>
    <w:rsid w:val="00E81F83"/>
    <w:rsid w:val="00E9031F"/>
    <w:rsid w:val="00E94BE2"/>
    <w:rsid w:val="00EA0E08"/>
    <w:rsid w:val="00EA1639"/>
    <w:rsid w:val="00EB27CE"/>
    <w:rsid w:val="00EB3233"/>
    <w:rsid w:val="00EB5DB5"/>
    <w:rsid w:val="00EB6889"/>
    <w:rsid w:val="00EB6E10"/>
    <w:rsid w:val="00EC49C5"/>
    <w:rsid w:val="00ED043F"/>
    <w:rsid w:val="00ED3CA2"/>
    <w:rsid w:val="00ED47EA"/>
    <w:rsid w:val="00ED4B6D"/>
    <w:rsid w:val="00ED5197"/>
    <w:rsid w:val="00ED780F"/>
    <w:rsid w:val="00EE1BEE"/>
    <w:rsid w:val="00EE5AD6"/>
    <w:rsid w:val="00EE7537"/>
    <w:rsid w:val="00EF3B79"/>
    <w:rsid w:val="00EF6110"/>
    <w:rsid w:val="00EF6982"/>
    <w:rsid w:val="00F040D4"/>
    <w:rsid w:val="00F05AA2"/>
    <w:rsid w:val="00F0663C"/>
    <w:rsid w:val="00F12375"/>
    <w:rsid w:val="00F12C54"/>
    <w:rsid w:val="00F13D2D"/>
    <w:rsid w:val="00F162C4"/>
    <w:rsid w:val="00F20539"/>
    <w:rsid w:val="00F210A1"/>
    <w:rsid w:val="00F22E54"/>
    <w:rsid w:val="00F23EC6"/>
    <w:rsid w:val="00F275B9"/>
    <w:rsid w:val="00F41EB2"/>
    <w:rsid w:val="00F44B84"/>
    <w:rsid w:val="00F454DF"/>
    <w:rsid w:val="00F50975"/>
    <w:rsid w:val="00F524FB"/>
    <w:rsid w:val="00F53DE1"/>
    <w:rsid w:val="00F57278"/>
    <w:rsid w:val="00F6109C"/>
    <w:rsid w:val="00F63AD6"/>
    <w:rsid w:val="00F7481E"/>
    <w:rsid w:val="00F75AAB"/>
    <w:rsid w:val="00F808CE"/>
    <w:rsid w:val="00F83343"/>
    <w:rsid w:val="00F83663"/>
    <w:rsid w:val="00F83C32"/>
    <w:rsid w:val="00F842CA"/>
    <w:rsid w:val="00F87511"/>
    <w:rsid w:val="00F87C09"/>
    <w:rsid w:val="00F935C6"/>
    <w:rsid w:val="00F93F0B"/>
    <w:rsid w:val="00F94FA9"/>
    <w:rsid w:val="00F973D3"/>
    <w:rsid w:val="00F97446"/>
    <w:rsid w:val="00FA325D"/>
    <w:rsid w:val="00FA61C0"/>
    <w:rsid w:val="00FA7F68"/>
    <w:rsid w:val="00FB05B2"/>
    <w:rsid w:val="00FB5BFD"/>
    <w:rsid w:val="00FC0163"/>
    <w:rsid w:val="00FC37C3"/>
    <w:rsid w:val="00FC3936"/>
    <w:rsid w:val="00FC65C4"/>
    <w:rsid w:val="00FC6831"/>
    <w:rsid w:val="00FD050C"/>
    <w:rsid w:val="00FD63C5"/>
    <w:rsid w:val="00FE0485"/>
    <w:rsid w:val="00FE6BBC"/>
    <w:rsid w:val="00FF0848"/>
    <w:rsid w:val="00FF0FD8"/>
    <w:rsid w:val="00FF2DF4"/>
    <w:rsid w:val="00FF6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56CD"/>
  <w15:docId w15:val="{97734449-493C-41A4-8EAD-66F53015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31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ormln"/>
    <w:next w:val="Clanek11"/>
    <w:link w:val="Nadpis1Char"/>
    <w:uiPriority w:val="1"/>
    <w:qFormat/>
    <w:rsid w:val="00ED780F"/>
    <w:pPr>
      <w:keepNext/>
      <w:numPr>
        <w:numId w:val="5"/>
      </w:numPr>
      <w:spacing w:before="240"/>
      <w:jc w:val="both"/>
      <w:outlineLvl w:val="0"/>
    </w:pPr>
    <w:rPr>
      <w:rFonts w:cs="Arial"/>
      <w:caps/>
      <w:kern w:val="32"/>
      <w:sz w:val="22"/>
      <w:szCs w:val="32"/>
      <w:lang w:eastAsia="en-US"/>
    </w:rPr>
  </w:style>
  <w:style w:type="paragraph" w:styleId="Nadpis2">
    <w:name w:val="heading 2"/>
    <w:basedOn w:val="Normln"/>
    <w:next w:val="Normln"/>
    <w:link w:val="Nadpis2Char"/>
    <w:uiPriority w:val="9"/>
    <w:semiHidden/>
    <w:unhideWhenUsed/>
    <w:qFormat/>
    <w:rsid w:val="00ED78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stavec s názvem"/>
    <w:basedOn w:val="Normln"/>
    <w:link w:val="OdstavecseseznamemChar"/>
    <w:uiPriority w:val="1"/>
    <w:qFormat/>
    <w:rsid w:val="0091049E"/>
    <w:pPr>
      <w:ind w:left="720"/>
      <w:contextualSpacing/>
    </w:pPr>
  </w:style>
  <w:style w:type="table" w:styleId="Mkatabulky">
    <w:name w:val="Table Grid"/>
    <w:basedOn w:val="Normlntabulka"/>
    <w:uiPriority w:val="39"/>
    <w:unhideWhenUsed/>
    <w:rsid w:val="007A7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ambule">
    <w:name w:val="Preambule"/>
    <w:basedOn w:val="Normln"/>
    <w:uiPriority w:val="99"/>
    <w:qFormat/>
    <w:rsid w:val="00DA5332"/>
    <w:pPr>
      <w:widowControl w:val="0"/>
      <w:numPr>
        <w:numId w:val="3"/>
      </w:numPr>
      <w:spacing w:before="120" w:after="120"/>
      <w:ind w:hanging="567"/>
      <w:jc w:val="both"/>
    </w:pPr>
    <w:rPr>
      <w:sz w:val="22"/>
      <w:lang w:eastAsia="en-US"/>
    </w:rPr>
  </w:style>
  <w:style w:type="paragraph" w:customStyle="1" w:styleId="Text11">
    <w:name w:val="Text 1.1"/>
    <w:basedOn w:val="Normln"/>
    <w:qFormat/>
    <w:rsid w:val="00ED780F"/>
    <w:pPr>
      <w:keepNext/>
      <w:spacing w:before="120" w:after="120"/>
      <w:ind w:left="561"/>
      <w:jc w:val="both"/>
    </w:pPr>
    <w:rPr>
      <w:rFonts w:eastAsia="SimSun"/>
      <w:sz w:val="22"/>
      <w:szCs w:val="20"/>
      <w:lang w:eastAsia="en-US"/>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1"/>
    <w:rsid w:val="00ED780F"/>
    <w:rPr>
      <w:rFonts w:ascii="Times New Roman" w:eastAsia="Times New Roman" w:hAnsi="Times New Roman" w:cs="Arial"/>
      <w:caps/>
      <w:kern w:val="32"/>
      <w:szCs w:val="32"/>
    </w:rPr>
  </w:style>
  <w:style w:type="paragraph" w:customStyle="1" w:styleId="Clanek11">
    <w:name w:val="Clanek 1.1"/>
    <w:basedOn w:val="Nadpis2"/>
    <w:link w:val="Clanek11Char"/>
    <w:qFormat/>
    <w:rsid w:val="00ED780F"/>
    <w:pPr>
      <w:keepNext w:val="0"/>
      <w:keepLines w:val="0"/>
      <w:widowControl w:val="0"/>
      <w:numPr>
        <w:ilvl w:val="1"/>
        <w:numId w:val="5"/>
      </w:numPr>
      <w:spacing w:before="120" w:after="120"/>
      <w:jc w:val="both"/>
    </w:pPr>
    <w:rPr>
      <w:rFonts w:ascii="Times New Roman" w:eastAsia="SimSun" w:hAnsi="Times New Roman" w:cs="Arial"/>
      <w:bCs/>
      <w:iCs/>
      <w:color w:val="auto"/>
      <w:sz w:val="22"/>
      <w:szCs w:val="28"/>
      <w:lang w:eastAsia="en-US"/>
    </w:rPr>
  </w:style>
  <w:style w:type="character" w:customStyle="1" w:styleId="ZhlavChar">
    <w:name w:val="Záhlaví Char"/>
    <w:aliases w:val="HH Header Char"/>
    <w:basedOn w:val="Standardnpsmoodstavce"/>
    <w:link w:val="Zhlav"/>
    <w:locked/>
    <w:rsid w:val="00ED780F"/>
    <w:rPr>
      <w:rFonts w:ascii="Arial" w:hAnsi="Arial" w:cs="Arial"/>
      <w:sz w:val="16"/>
      <w:szCs w:val="24"/>
    </w:rPr>
  </w:style>
  <w:style w:type="paragraph" w:styleId="Zhlav">
    <w:name w:val="header"/>
    <w:aliases w:val="HH Header"/>
    <w:basedOn w:val="Normln"/>
    <w:link w:val="ZhlavChar"/>
    <w:unhideWhenUsed/>
    <w:rsid w:val="00ED780F"/>
    <w:pPr>
      <w:tabs>
        <w:tab w:val="center" w:pos="4703"/>
        <w:tab w:val="right" w:pos="9406"/>
      </w:tabs>
      <w:spacing w:before="120" w:after="120"/>
      <w:jc w:val="both"/>
    </w:pPr>
    <w:rPr>
      <w:rFonts w:ascii="Arial" w:eastAsiaTheme="minorHAnsi" w:hAnsi="Arial" w:cs="Arial"/>
      <w:sz w:val="16"/>
      <w:lang w:eastAsia="en-US"/>
    </w:rPr>
  </w:style>
  <w:style w:type="character" w:customStyle="1" w:styleId="ZhlavChar1">
    <w:name w:val="Záhlaví Char1"/>
    <w:basedOn w:val="Standardnpsmoodstavce"/>
    <w:uiPriority w:val="99"/>
    <w:semiHidden/>
    <w:rsid w:val="00ED780F"/>
    <w:rPr>
      <w:rFonts w:ascii="Times New Roman" w:eastAsia="Times New Roman" w:hAnsi="Times New Roman" w:cs="Times New Roman"/>
      <w:sz w:val="24"/>
      <w:szCs w:val="24"/>
      <w:lang w:eastAsia="cs-CZ"/>
    </w:rPr>
  </w:style>
  <w:style w:type="paragraph" w:customStyle="1" w:styleId="Nadpis11">
    <w:name w:val="Nadpis 11"/>
    <w:basedOn w:val="Nadpis1"/>
    <w:next w:val="Clanek11"/>
    <w:semiHidden/>
    <w:qFormat/>
    <w:rsid w:val="00ED780F"/>
    <w:pPr>
      <w:ind w:firstLine="0"/>
    </w:pPr>
    <w:rPr>
      <w:rFonts w:eastAsia="SimSun"/>
      <w:b/>
      <w:bCs/>
    </w:rPr>
  </w:style>
  <w:style w:type="character" w:customStyle="1" w:styleId="Clanek11Char">
    <w:name w:val="Clanek 1.1 Char"/>
    <w:link w:val="Clanek11"/>
    <w:locked/>
    <w:rsid w:val="00ED780F"/>
    <w:rPr>
      <w:rFonts w:ascii="Times New Roman" w:eastAsia="SimSun" w:hAnsi="Times New Roman" w:cs="Arial"/>
      <w:bCs/>
      <w:iCs/>
      <w:szCs w:val="28"/>
    </w:rPr>
  </w:style>
  <w:style w:type="paragraph" w:customStyle="1" w:styleId="Claneka">
    <w:name w:val="Clanek (a)"/>
    <w:basedOn w:val="Normln"/>
    <w:qFormat/>
    <w:rsid w:val="00ED780F"/>
    <w:pPr>
      <w:keepLines/>
      <w:widowControl w:val="0"/>
      <w:numPr>
        <w:ilvl w:val="2"/>
        <w:numId w:val="5"/>
      </w:numPr>
      <w:spacing w:before="120" w:after="120"/>
      <w:jc w:val="both"/>
    </w:pPr>
    <w:rPr>
      <w:rFonts w:eastAsia="SimSun"/>
      <w:sz w:val="22"/>
      <w:lang w:eastAsia="en-US"/>
    </w:rPr>
  </w:style>
  <w:style w:type="paragraph" w:customStyle="1" w:styleId="Claneki">
    <w:name w:val="Clanek (i)"/>
    <w:basedOn w:val="Normln"/>
    <w:qFormat/>
    <w:rsid w:val="00ED780F"/>
    <w:pPr>
      <w:keepNext/>
      <w:numPr>
        <w:ilvl w:val="3"/>
        <w:numId w:val="5"/>
      </w:numPr>
      <w:spacing w:before="120" w:after="120"/>
      <w:jc w:val="both"/>
    </w:pPr>
    <w:rPr>
      <w:rFonts w:eastAsia="SimSun"/>
      <w:color w:val="000000"/>
      <w:sz w:val="22"/>
      <w:lang w:eastAsia="en-US"/>
    </w:rPr>
  </w:style>
  <w:style w:type="character" w:styleId="Odkaznakoment">
    <w:name w:val="annotation reference"/>
    <w:uiPriority w:val="99"/>
    <w:unhideWhenUsed/>
    <w:rsid w:val="00ED780F"/>
    <w:rPr>
      <w:sz w:val="16"/>
      <w:szCs w:val="16"/>
    </w:rPr>
  </w:style>
  <w:style w:type="character" w:customStyle="1" w:styleId="Nadpis2Char">
    <w:name w:val="Nadpis 2 Char"/>
    <w:basedOn w:val="Standardnpsmoodstavce"/>
    <w:link w:val="Nadpis2"/>
    <w:uiPriority w:val="9"/>
    <w:semiHidden/>
    <w:rsid w:val="00ED780F"/>
    <w:rPr>
      <w:rFonts w:asciiTheme="majorHAnsi" w:eastAsiaTheme="majorEastAsia" w:hAnsiTheme="majorHAnsi" w:cstheme="majorBidi"/>
      <w:color w:val="2F5496" w:themeColor="accent1" w:themeShade="BF"/>
      <w:sz w:val="26"/>
      <w:szCs w:val="26"/>
      <w:lang w:eastAsia="cs-CZ"/>
    </w:rPr>
  </w:style>
  <w:style w:type="paragraph" w:styleId="Textkomente">
    <w:name w:val="annotation text"/>
    <w:basedOn w:val="Normln"/>
    <w:link w:val="TextkomenteChar"/>
    <w:uiPriority w:val="99"/>
    <w:rsid w:val="0060614E"/>
    <w:rPr>
      <w:sz w:val="20"/>
      <w:szCs w:val="20"/>
    </w:rPr>
  </w:style>
  <w:style w:type="character" w:customStyle="1" w:styleId="TextkomenteChar">
    <w:name w:val="Text komentáře Char"/>
    <w:basedOn w:val="Standardnpsmoodstavce"/>
    <w:link w:val="Textkomente"/>
    <w:uiPriority w:val="99"/>
    <w:rsid w:val="0060614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5D5D"/>
    <w:rPr>
      <w:b/>
      <w:bCs/>
    </w:rPr>
  </w:style>
  <w:style w:type="character" w:customStyle="1" w:styleId="PedmtkomenteChar">
    <w:name w:val="Předmět komentáře Char"/>
    <w:basedOn w:val="TextkomenteChar"/>
    <w:link w:val="Pedmtkomente"/>
    <w:uiPriority w:val="99"/>
    <w:semiHidden/>
    <w:rsid w:val="00D15D5D"/>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Bullet Number Char,A-Odrážky1 Char,Odstavec s názvem Char"/>
    <w:link w:val="Odstavecseseznamem"/>
    <w:uiPriority w:val="1"/>
    <w:locked/>
    <w:rsid w:val="00AE139B"/>
    <w:rPr>
      <w:rFonts w:ascii="Times New Roman" w:eastAsia="Times New Roman" w:hAnsi="Times New Roman" w:cs="Times New Roman"/>
      <w:sz w:val="24"/>
      <w:szCs w:val="24"/>
      <w:lang w:eastAsia="cs-CZ"/>
    </w:rPr>
  </w:style>
  <w:style w:type="paragraph" w:customStyle="1" w:styleId="BodPreambule">
    <w:name w:val="Bod Preambule"/>
    <w:basedOn w:val="Normln"/>
    <w:rsid w:val="00D215EA"/>
    <w:pPr>
      <w:tabs>
        <w:tab w:val="num" w:pos="709"/>
      </w:tabs>
      <w:spacing w:before="120" w:after="120"/>
      <w:ind w:left="709" w:hanging="709"/>
      <w:jc w:val="both"/>
    </w:pPr>
    <w:rPr>
      <w:rFonts w:eastAsia="SimSun"/>
      <w:sz w:val="22"/>
      <w:szCs w:val="20"/>
      <w:lang w:eastAsia="en-US"/>
    </w:rPr>
  </w:style>
  <w:style w:type="paragraph" w:customStyle="1" w:styleId="st">
    <w:name w:val="Část"/>
    <w:basedOn w:val="Normln"/>
    <w:next w:val="Nadpis1"/>
    <w:rsid w:val="00D215EA"/>
    <w:pPr>
      <w:keepNext/>
      <w:keepLines/>
      <w:pageBreakBefore/>
      <w:pBdr>
        <w:bottom w:val="single" w:sz="4" w:space="1" w:color="auto"/>
      </w:pBdr>
      <w:tabs>
        <w:tab w:val="num" w:pos="709"/>
        <w:tab w:val="left" w:pos="1985"/>
      </w:tabs>
      <w:spacing w:before="240"/>
      <w:ind w:left="709" w:hanging="709"/>
      <w:jc w:val="both"/>
    </w:pPr>
    <w:rPr>
      <w:rFonts w:eastAsia="SimSun"/>
      <w:b/>
      <w:color w:val="000000"/>
      <w:sz w:val="22"/>
      <w:szCs w:val="22"/>
      <w:lang w:eastAsia="en-US"/>
    </w:rPr>
  </w:style>
  <w:style w:type="paragraph" w:customStyle="1" w:styleId="Normal2">
    <w:name w:val="Normal 2"/>
    <w:basedOn w:val="Normln"/>
    <w:rsid w:val="00B26545"/>
    <w:pPr>
      <w:tabs>
        <w:tab w:val="left" w:pos="709"/>
      </w:tabs>
      <w:spacing w:before="60" w:after="120"/>
      <w:ind w:left="1418"/>
      <w:jc w:val="both"/>
    </w:pPr>
    <w:rPr>
      <w:rFonts w:eastAsia="SimSun"/>
      <w:sz w:val="22"/>
      <w:szCs w:val="20"/>
      <w:lang w:val="en-GB" w:eastAsia="en-US"/>
    </w:rPr>
  </w:style>
  <w:style w:type="paragraph" w:styleId="Zpat">
    <w:name w:val="footer"/>
    <w:basedOn w:val="Normln"/>
    <w:link w:val="ZpatChar"/>
    <w:uiPriority w:val="99"/>
    <w:unhideWhenUsed/>
    <w:rsid w:val="00FA61C0"/>
    <w:pPr>
      <w:tabs>
        <w:tab w:val="center" w:pos="4513"/>
        <w:tab w:val="right" w:pos="9026"/>
      </w:tabs>
    </w:pPr>
  </w:style>
  <w:style w:type="character" w:customStyle="1" w:styleId="ZpatChar">
    <w:name w:val="Zápatí Char"/>
    <w:basedOn w:val="Standardnpsmoodstavce"/>
    <w:link w:val="Zpat"/>
    <w:uiPriority w:val="99"/>
    <w:rsid w:val="00FA61C0"/>
    <w:rPr>
      <w:rFonts w:ascii="Times New Roman" w:eastAsia="Times New Roman" w:hAnsi="Times New Roman" w:cs="Times New Roman"/>
      <w:sz w:val="24"/>
      <w:szCs w:val="24"/>
      <w:lang w:eastAsia="cs-CZ"/>
    </w:rPr>
  </w:style>
  <w:style w:type="paragraph" w:styleId="Revize">
    <w:name w:val="Revision"/>
    <w:hidden/>
    <w:uiPriority w:val="99"/>
    <w:semiHidden/>
    <w:rsid w:val="00187925"/>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E7650"/>
    <w:rPr>
      <w:color w:val="0563C1" w:themeColor="hyperlink"/>
      <w:u w:val="single"/>
    </w:rPr>
  </w:style>
  <w:style w:type="character" w:styleId="Nevyeenzmnka">
    <w:name w:val="Unresolved Mention"/>
    <w:basedOn w:val="Standardnpsmoodstavce"/>
    <w:uiPriority w:val="99"/>
    <w:semiHidden/>
    <w:unhideWhenUsed/>
    <w:rsid w:val="00CE7650"/>
    <w:rPr>
      <w:color w:val="605E5C"/>
      <w:shd w:val="clear" w:color="auto" w:fill="E1DFDD"/>
    </w:rPr>
  </w:style>
  <w:style w:type="character" w:styleId="Sledovanodkaz">
    <w:name w:val="FollowedHyperlink"/>
    <w:basedOn w:val="Standardnpsmoodstavce"/>
    <w:uiPriority w:val="99"/>
    <w:semiHidden/>
    <w:unhideWhenUsed/>
    <w:rsid w:val="000846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590">
      <w:bodyDiv w:val="1"/>
      <w:marLeft w:val="0"/>
      <w:marRight w:val="0"/>
      <w:marTop w:val="0"/>
      <w:marBottom w:val="0"/>
      <w:divBdr>
        <w:top w:val="none" w:sz="0" w:space="0" w:color="auto"/>
        <w:left w:val="none" w:sz="0" w:space="0" w:color="auto"/>
        <w:bottom w:val="none" w:sz="0" w:space="0" w:color="auto"/>
        <w:right w:val="none" w:sz="0" w:space="0" w:color="auto"/>
      </w:divBdr>
    </w:div>
    <w:div w:id="108746025">
      <w:bodyDiv w:val="1"/>
      <w:marLeft w:val="0"/>
      <w:marRight w:val="0"/>
      <w:marTop w:val="0"/>
      <w:marBottom w:val="0"/>
      <w:divBdr>
        <w:top w:val="none" w:sz="0" w:space="0" w:color="auto"/>
        <w:left w:val="none" w:sz="0" w:space="0" w:color="auto"/>
        <w:bottom w:val="none" w:sz="0" w:space="0" w:color="auto"/>
        <w:right w:val="none" w:sz="0" w:space="0" w:color="auto"/>
      </w:divBdr>
    </w:div>
    <w:div w:id="166553646">
      <w:bodyDiv w:val="1"/>
      <w:marLeft w:val="0"/>
      <w:marRight w:val="0"/>
      <w:marTop w:val="0"/>
      <w:marBottom w:val="0"/>
      <w:divBdr>
        <w:top w:val="none" w:sz="0" w:space="0" w:color="auto"/>
        <w:left w:val="none" w:sz="0" w:space="0" w:color="auto"/>
        <w:bottom w:val="none" w:sz="0" w:space="0" w:color="auto"/>
        <w:right w:val="none" w:sz="0" w:space="0" w:color="auto"/>
      </w:divBdr>
    </w:div>
    <w:div w:id="257373839">
      <w:bodyDiv w:val="1"/>
      <w:marLeft w:val="0"/>
      <w:marRight w:val="0"/>
      <w:marTop w:val="0"/>
      <w:marBottom w:val="0"/>
      <w:divBdr>
        <w:top w:val="none" w:sz="0" w:space="0" w:color="auto"/>
        <w:left w:val="none" w:sz="0" w:space="0" w:color="auto"/>
        <w:bottom w:val="none" w:sz="0" w:space="0" w:color="auto"/>
        <w:right w:val="none" w:sz="0" w:space="0" w:color="auto"/>
      </w:divBdr>
    </w:div>
    <w:div w:id="302739744">
      <w:bodyDiv w:val="1"/>
      <w:marLeft w:val="0"/>
      <w:marRight w:val="0"/>
      <w:marTop w:val="0"/>
      <w:marBottom w:val="0"/>
      <w:divBdr>
        <w:top w:val="none" w:sz="0" w:space="0" w:color="auto"/>
        <w:left w:val="none" w:sz="0" w:space="0" w:color="auto"/>
        <w:bottom w:val="none" w:sz="0" w:space="0" w:color="auto"/>
        <w:right w:val="none" w:sz="0" w:space="0" w:color="auto"/>
      </w:divBdr>
    </w:div>
    <w:div w:id="338117107">
      <w:bodyDiv w:val="1"/>
      <w:marLeft w:val="0"/>
      <w:marRight w:val="0"/>
      <w:marTop w:val="0"/>
      <w:marBottom w:val="0"/>
      <w:divBdr>
        <w:top w:val="none" w:sz="0" w:space="0" w:color="auto"/>
        <w:left w:val="none" w:sz="0" w:space="0" w:color="auto"/>
        <w:bottom w:val="none" w:sz="0" w:space="0" w:color="auto"/>
        <w:right w:val="none" w:sz="0" w:space="0" w:color="auto"/>
      </w:divBdr>
    </w:div>
    <w:div w:id="357703510">
      <w:bodyDiv w:val="1"/>
      <w:marLeft w:val="0"/>
      <w:marRight w:val="0"/>
      <w:marTop w:val="0"/>
      <w:marBottom w:val="0"/>
      <w:divBdr>
        <w:top w:val="none" w:sz="0" w:space="0" w:color="auto"/>
        <w:left w:val="none" w:sz="0" w:space="0" w:color="auto"/>
        <w:bottom w:val="none" w:sz="0" w:space="0" w:color="auto"/>
        <w:right w:val="none" w:sz="0" w:space="0" w:color="auto"/>
      </w:divBdr>
    </w:div>
    <w:div w:id="535434404">
      <w:bodyDiv w:val="1"/>
      <w:marLeft w:val="0"/>
      <w:marRight w:val="0"/>
      <w:marTop w:val="0"/>
      <w:marBottom w:val="0"/>
      <w:divBdr>
        <w:top w:val="none" w:sz="0" w:space="0" w:color="auto"/>
        <w:left w:val="none" w:sz="0" w:space="0" w:color="auto"/>
        <w:bottom w:val="none" w:sz="0" w:space="0" w:color="auto"/>
        <w:right w:val="none" w:sz="0" w:space="0" w:color="auto"/>
      </w:divBdr>
    </w:div>
    <w:div w:id="564029304">
      <w:bodyDiv w:val="1"/>
      <w:marLeft w:val="0"/>
      <w:marRight w:val="0"/>
      <w:marTop w:val="0"/>
      <w:marBottom w:val="0"/>
      <w:divBdr>
        <w:top w:val="none" w:sz="0" w:space="0" w:color="auto"/>
        <w:left w:val="none" w:sz="0" w:space="0" w:color="auto"/>
        <w:bottom w:val="none" w:sz="0" w:space="0" w:color="auto"/>
        <w:right w:val="none" w:sz="0" w:space="0" w:color="auto"/>
      </w:divBdr>
    </w:div>
    <w:div w:id="585190139">
      <w:bodyDiv w:val="1"/>
      <w:marLeft w:val="0"/>
      <w:marRight w:val="0"/>
      <w:marTop w:val="0"/>
      <w:marBottom w:val="0"/>
      <w:divBdr>
        <w:top w:val="none" w:sz="0" w:space="0" w:color="auto"/>
        <w:left w:val="none" w:sz="0" w:space="0" w:color="auto"/>
        <w:bottom w:val="none" w:sz="0" w:space="0" w:color="auto"/>
        <w:right w:val="none" w:sz="0" w:space="0" w:color="auto"/>
      </w:divBdr>
    </w:div>
    <w:div w:id="801314399">
      <w:bodyDiv w:val="1"/>
      <w:marLeft w:val="0"/>
      <w:marRight w:val="0"/>
      <w:marTop w:val="0"/>
      <w:marBottom w:val="0"/>
      <w:divBdr>
        <w:top w:val="none" w:sz="0" w:space="0" w:color="auto"/>
        <w:left w:val="none" w:sz="0" w:space="0" w:color="auto"/>
        <w:bottom w:val="none" w:sz="0" w:space="0" w:color="auto"/>
        <w:right w:val="none" w:sz="0" w:space="0" w:color="auto"/>
      </w:divBdr>
    </w:div>
    <w:div w:id="849639595">
      <w:bodyDiv w:val="1"/>
      <w:marLeft w:val="0"/>
      <w:marRight w:val="0"/>
      <w:marTop w:val="0"/>
      <w:marBottom w:val="0"/>
      <w:divBdr>
        <w:top w:val="none" w:sz="0" w:space="0" w:color="auto"/>
        <w:left w:val="none" w:sz="0" w:space="0" w:color="auto"/>
        <w:bottom w:val="none" w:sz="0" w:space="0" w:color="auto"/>
        <w:right w:val="none" w:sz="0" w:space="0" w:color="auto"/>
      </w:divBdr>
    </w:div>
    <w:div w:id="1144200249">
      <w:bodyDiv w:val="1"/>
      <w:marLeft w:val="0"/>
      <w:marRight w:val="0"/>
      <w:marTop w:val="0"/>
      <w:marBottom w:val="0"/>
      <w:divBdr>
        <w:top w:val="none" w:sz="0" w:space="0" w:color="auto"/>
        <w:left w:val="none" w:sz="0" w:space="0" w:color="auto"/>
        <w:bottom w:val="none" w:sz="0" w:space="0" w:color="auto"/>
        <w:right w:val="none" w:sz="0" w:space="0" w:color="auto"/>
      </w:divBdr>
    </w:div>
    <w:div w:id="1280063498">
      <w:bodyDiv w:val="1"/>
      <w:marLeft w:val="0"/>
      <w:marRight w:val="0"/>
      <w:marTop w:val="0"/>
      <w:marBottom w:val="0"/>
      <w:divBdr>
        <w:top w:val="none" w:sz="0" w:space="0" w:color="auto"/>
        <w:left w:val="none" w:sz="0" w:space="0" w:color="auto"/>
        <w:bottom w:val="none" w:sz="0" w:space="0" w:color="auto"/>
        <w:right w:val="none" w:sz="0" w:space="0" w:color="auto"/>
      </w:divBdr>
    </w:div>
    <w:div w:id="1329745167">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367295990">
      <w:bodyDiv w:val="1"/>
      <w:marLeft w:val="0"/>
      <w:marRight w:val="0"/>
      <w:marTop w:val="0"/>
      <w:marBottom w:val="0"/>
      <w:divBdr>
        <w:top w:val="none" w:sz="0" w:space="0" w:color="auto"/>
        <w:left w:val="none" w:sz="0" w:space="0" w:color="auto"/>
        <w:bottom w:val="none" w:sz="0" w:space="0" w:color="auto"/>
        <w:right w:val="none" w:sz="0" w:space="0" w:color="auto"/>
      </w:divBdr>
    </w:div>
    <w:div w:id="1377777778">
      <w:bodyDiv w:val="1"/>
      <w:marLeft w:val="0"/>
      <w:marRight w:val="0"/>
      <w:marTop w:val="0"/>
      <w:marBottom w:val="0"/>
      <w:divBdr>
        <w:top w:val="none" w:sz="0" w:space="0" w:color="auto"/>
        <w:left w:val="none" w:sz="0" w:space="0" w:color="auto"/>
        <w:bottom w:val="none" w:sz="0" w:space="0" w:color="auto"/>
        <w:right w:val="none" w:sz="0" w:space="0" w:color="auto"/>
      </w:divBdr>
      <w:divsChild>
        <w:div w:id="98962036">
          <w:marLeft w:val="0"/>
          <w:marRight w:val="0"/>
          <w:marTop w:val="0"/>
          <w:marBottom w:val="0"/>
          <w:divBdr>
            <w:top w:val="none" w:sz="0" w:space="0" w:color="auto"/>
            <w:left w:val="none" w:sz="0" w:space="0" w:color="auto"/>
            <w:bottom w:val="none" w:sz="0" w:space="0" w:color="auto"/>
            <w:right w:val="none" w:sz="0" w:space="0" w:color="auto"/>
          </w:divBdr>
          <w:divsChild>
            <w:div w:id="215629311">
              <w:marLeft w:val="0"/>
              <w:marRight w:val="0"/>
              <w:marTop w:val="0"/>
              <w:marBottom w:val="0"/>
              <w:divBdr>
                <w:top w:val="none" w:sz="0" w:space="0" w:color="auto"/>
                <w:left w:val="none" w:sz="0" w:space="0" w:color="auto"/>
                <w:bottom w:val="none" w:sz="0" w:space="0" w:color="auto"/>
                <w:right w:val="none" w:sz="0" w:space="0" w:color="auto"/>
              </w:divBdr>
              <w:divsChild>
                <w:div w:id="369107717">
                  <w:marLeft w:val="0"/>
                  <w:marRight w:val="0"/>
                  <w:marTop w:val="0"/>
                  <w:marBottom w:val="0"/>
                  <w:divBdr>
                    <w:top w:val="none" w:sz="0" w:space="0" w:color="auto"/>
                    <w:left w:val="none" w:sz="0" w:space="0" w:color="auto"/>
                    <w:bottom w:val="none" w:sz="0" w:space="0" w:color="auto"/>
                    <w:right w:val="none" w:sz="0" w:space="0" w:color="auto"/>
                  </w:divBdr>
                  <w:divsChild>
                    <w:div w:id="1865629491">
                      <w:marLeft w:val="0"/>
                      <w:marRight w:val="0"/>
                      <w:marTop w:val="0"/>
                      <w:marBottom w:val="150"/>
                      <w:divBdr>
                        <w:top w:val="none" w:sz="0" w:space="0" w:color="auto"/>
                        <w:left w:val="none" w:sz="0" w:space="0" w:color="auto"/>
                        <w:bottom w:val="none" w:sz="0" w:space="0" w:color="auto"/>
                        <w:right w:val="none" w:sz="0" w:space="0" w:color="auto"/>
                      </w:divBdr>
                      <w:divsChild>
                        <w:div w:id="717626519">
                          <w:marLeft w:val="0"/>
                          <w:marRight w:val="0"/>
                          <w:marTop w:val="0"/>
                          <w:marBottom w:val="0"/>
                          <w:divBdr>
                            <w:top w:val="none" w:sz="0" w:space="0" w:color="auto"/>
                            <w:left w:val="none" w:sz="0" w:space="0" w:color="auto"/>
                            <w:bottom w:val="none" w:sz="0" w:space="0" w:color="auto"/>
                            <w:right w:val="none" w:sz="0" w:space="0" w:color="auto"/>
                          </w:divBdr>
                          <w:divsChild>
                            <w:div w:id="1354182814">
                              <w:marLeft w:val="0"/>
                              <w:marRight w:val="0"/>
                              <w:marTop w:val="0"/>
                              <w:marBottom w:val="0"/>
                              <w:divBdr>
                                <w:top w:val="none" w:sz="0" w:space="0" w:color="auto"/>
                                <w:left w:val="none" w:sz="0" w:space="0" w:color="auto"/>
                                <w:bottom w:val="none" w:sz="0" w:space="0" w:color="auto"/>
                                <w:right w:val="none" w:sz="0" w:space="0" w:color="auto"/>
                              </w:divBdr>
                              <w:divsChild>
                                <w:div w:id="21114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33227">
          <w:marLeft w:val="0"/>
          <w:marRight w:val="0"/>
          <w:marTop w:val="0"/>
          <w:marBottom w:val="0"/>
          <w:divBdr>
            <w:top w:val="none" w:sz="0" w:space="0" w:color="auto"/>
            <w:left w:val="none" w:sz="0" w:space="0" w:color="auto"/>
            <w:bottom w:val="none" w:sz="0" w:space="0" w:color="auto"/>
            <w:right w:val="none" w:sz="0" w:space="0" w:color="auto"/>
          </w:divBdr>
          <w:divsChild>
            <w:div w:id="1567764267">
              <w:marLeft w:val="0"/>
              <w:marRight w:val="0"/>
              <w:marTop w:val="0"/>
              <w:marBottom w:val="0"/>
              <w:divBdr>
                <w:top w:val="none" w:sz="0" w:space="0" w:color="auto"/>
                <w:left w:val="none" w:sz="0" w:space="0" w:color="auto"/>
                <w:bottom w:val="none" w:sz="0" w:space="0" w:color="auto"/>
                <w:right w:val="none" w:sz="0" w:space="0" w:color="auto"/>
              </w:divBdr>
              <w:divsChild>
                <w:div w:id="1236010744">
                  <w:marLeft w:val="0"/>
                  <w:marRight w:val="0"/>
                  <w:marTop w:val="0"/>
                  <w:marBottom w:val="0"/>
                  <w:divBdr>
                    <w:top w:val="none" w:sz="0" w:space="0" w:color="auto"/>
                    <w:left w:val="none" w:sz="0" w:space="0" w:color="auto"/>
                    <w:bottom w:val="none" w:sz="0" w:space="0" w:color="auto"/>
                    <w:right w:val="none" w:sz="0" w:space="0" w:color="auto"/>
                  </w:divBdr>
                  <w:divsChild>
                    <w:div w:id="25329196">
                      <w:marLeft w:val="0"/>
                      <w:marRight w:val="0"/>
                      <w:marTop w:val="0"/>
                      <w:marBottom w:val="0"/>
                      <w:divBdr>
                        <w:top w:val="none" w:sz="0" w:space="0" w:color="auto"/>
                        <w:left w:val="none" w:sz="0" w:space="0" w:color="auto"/>
                        <w:bottom w:val="none" w:sz="0" w:space="0" w:color="auto"/>
                        <w:right w:val="none" w:sz="0" w:space="0" w:color="auto"/>
                      </w:divBdr>
                    </w:div>
                    <w:div w:id="644772494">
                      <w:marLeft w:val="0"/>
                      <w:marRight w:val="0"/>
                      <w:marTop w:val="0"/>
                      <w:marBottom w:val="150"/>
                      <w:divBdr>
                        <w:top w:val="none" w:sz="0" w:space="0" w:color="auto"/>
                        <w:left w:val="none" w:sz="0" w:space="0" w:color="auto"/>
                        <w:bottom w:val="none" w:sz="0" w:space="0" w:color="auto"/>
                        <w:right w:val="none" w:sz="0" w:space="0" w:color="auto"/>
                      </w:divBdr>
                      <w:divsChild>
                        <w:div w:id="1620337699">
                          <w:marLeft w:val="0"/>
                          <w:marRight w:val="0"/>
                          <w:marTop w:val="0"/>
                          <w:marBottom w:val="0"/>
                          <w:divBdr>
                            <w:top w:val="none" w:sz="0" w:space="0" w:color="auto"/>
                            <w:left w:val="none" w:sz="0" w:space="0" w:color="auto"/>
                            <w:bottom w:val="none" w:sz="0" w:space="0" w:color="auto"/>
                            <w:right w:val="none" w:sz="0" w:space="0" w:color="auto"/>
                          </w:divBdr>
                          <w:divsChild>
                            <w:div w:id="620844841">
                              <w:marLeft w:val="0"/>
                              <w:marRight w:val="0"/>
                              <w:marTop w:val="0"/>
                              <w:marBottom w:val="0"/>
                              <w:divBdr>
                                <w:top w:val="none" w:sz="0" w:space="0" w:color="auto"/>
                                <w:left w:val="none" w:sz="0" w:space="0" w:color="auto"/>
                                <w:bottom w:val="none" w:sz="0" w:space="0" w:color="auto"/>
                                <w:right w:val="none" w:sz="0" w:space="0" w:color="auto"/>
                              </w:divBdr>
                              <w:divsChild>
                                <w:div w:id="289555829">
                                  <w:marLeft w:val="0"/>
                                  <w:marRight w:val="0"/>
                                  <w:marTop w:val="0"/>
                                  <w:marBottom w:val="0"/>
                                  <w:divBdr>
                                    <w:top w:val="none" w:sz="0" w:space="0" w:color="auto"/>
                                    <w:left w:val="none" w:sz="0" w:space="0" w:color="auto"/>
                                    <w:bottom w:val="none" w:sz="0" w:space="0" w:color="auto"/>
                                    <w:right w:val="none" w:sz="0" w:space="0" w:color="auto"/>
                                  </w:divBdr>
                                </w:div>
                              </w:divsChild>
                            </w:div>
                            <w:div w:id="824976450">
                              <w:marLeft w:val="0"/>
                              <w:marRight w:val="0"/>
                              <w:marTop w:val="0"/>
                              <w:marBottom w:val="0"/>
                              <w:divBdr>
                                <w:top w:val="none" w:sz="0" w:space="0" w:color="auto"/>
                                <w:left w:val="none" w:sz="0" w:space="0" w:color="auto"/>
                                <w:bottom w:val="none" w:sz="0" w:space="0" w:color="auto"/>
                                <w:right w:val="none" w:sz="0" w:space="0" w:color="auto"/>
                              </w:divBdr>
                              <w:divsChild>
                                <w:div w:id="20871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611923">
          <w:marLeft w:val="0"/>
          <w:marRight w:val="0"/>
          <w:marTop w:val="0"/>
          <w:marBottom w:val="0"/>
          <w:divBdr>
            <w:top w:val="none" w:sz="0" w:space="0" w:color="auto"/>
            <w:left w:val="none" w:sz="0" w:space="0" w:color="auto"/>
            <w:bottom w:val="none" w:sz="0" w:space="0" w:color="auto"/>
            <w:right w:val="none" w:sz="0" w:space="0" w:color="auto"/>
          </w:divBdr>
          <w:divsChild>
            <w:div w:id="1149175349">
              <w:marLeft w:val="0"/>
              <w:marRight w:val="0"/>
              <w:marTop w:val="0"/>
              <w:marBottom w:val="0"/>
              <w:divBdr>
                <w:top w:val="none" w:sz="0" w:space="0" w:color="auto"/>
                <w:left w:val="none" w:sz="0" w:space="0" w:color="auto"/>
                <w:bottom w:val="none" w:sz="0" w:space="0" w:color="auto"/>
                <w:right w:val="none" w:sz="0" w:space="0" w:color="auto"/>
              </w:divBdr>
              <w:divsChild>
                <w:div w:id="592477808">
                  <w:marLeft w:val="0"/>
                  <w:marRight w:val="0"/>
                  <w:marTop w:val="0"/>
                  <w:marBottom w:val="0"/>
                  <w:divBdr>
                    <w:top w:val="none" w:sz="0" w:space="0" w:color="auto"/>
                    <w:left w:val="none" w:sz="0" w:space="0" w:color="auto"/>
                    <w:bottom w:val="none" w:sz="0" w:space="0" w:color="auto"/>
                    <w:right w:val="none" w:sz="0" w:space="0" w:color="auto"/>
                  </w:divBdr>
                  <w:divsChild>
                    <w:div w:id="1017004981">
                      <w:marLeft w:val="0"/>
                      <w:marRight w:val="0"/>
                      <w:marTop w:val="0"/>
                      <w:marBottom w:val="150"/>
                      <w:divBdr>
                        <w:top w:val="none" w:sz="0" w:space="0" w:color="auto"/>
                        <w:left w:val="none" w:sz="0" w:space="0" w:color="auto"/>
                        <w:bottom w:val="none" w:sz="0" w:space="0" w:color="auto"/>
                        <w:right w:val="none" w:sz="0" w:space="0" w:color="auto"/>
                      </w:divBdr>
                      <w:divsChild>
                        <w:div w:id="1941597560">
                          <w:marLeft w:val="0"/>
                          <w:marRight w:val="0"/>
                          <w:marTop w:val="0"/>
                          <w:marBottom w:val="0"/>
                          <w:divBdr>
                            <w:top w:val="none" w:sz="0" w:space="0" w:color="auto"/>
                            <w:left w:val="none" w:sz="0" w:space="0" w:color="auto"/>
                            <w:bottom w:val="none" w:sz="0" w:space="0" w:color="auto"/>
                            <w:right w:val="none" w:sz="0" w:space="0" w:color="auto"/>
                          </w:divBdr>
                          <w:divsChild>
                            <w:div w:id="1362901516">
                              <w:marLeft w:val="0"/>
                              <w:marRight w:val="0"/>
                              <w:marTop w:val="0"/>
                              <w:marBottom w:val="0"/>
                              <w:divBdr>
                                <w:top w:val="none" w:sz="0" w:space="0" w:color="auto"/>
                                <w:left w:val="none" w:sz="0" w:space="0" w:color="auto"/>
                                <w:bottom w:val="none" w:sz="0" w:space="0" w:color="auto"/>
                                <w:right w:val="none" w:sz="0" w:space="0" w:color="auto"/>
                              </w:divBdr>
                              <w:divsChild>
                                <w:div w:id="439111137">
                                  <w:marLeft w:val="0"/>
                                  <w:marRight w:val="0"/>
                                  <w:marTop w:val="0"/>
                                  <w:marBottom w:val="0"/>
                                  <w:divBdr>
                                    <w:top w:val="none" w:sz="0" w:space="0" w:color="auto"/>
                                    <w:left w:val="none" w:sz="0" w:space="0" w:color="auto"/>
                                    <w:bottom w:val="none" w:sz="0" w:space="0" w:color="auto"/>
                                    <w:right w:val="none" w:sz="0" w:space="0" w:color="auto"/>
                                  </w:divBdr>
                                </w:div>
                              </w:divsChild>
                            </w:div>
                            <w:div w:id="1623490263">
                              <w:marLeft w:val="0"/>
                              <w:marRight w:val="0"/>
                              <w:marTop w:val="0"/>
                              <w:marBottom w:val="0"/>
                              <w:divBdr>
                                <w:top w:val="none" w:sz="0" w:space="0" w:color="auto"/>
                                <w:left w:val="none" w:sz="0" w:space="0" w:color="auto"/>
                                <w:bottom w:val="none" w:sz="0" w:space="0" w:color="auto"/>
                                <w:right w:val="none" w:sz="0" w:space="0" w:color="auto"/>
                              </w:divBdr>
                              <w:divsChild>
                                <w:div w:id="172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10780">
          <w:marLeft w:val="0"/>
          <w:marRight w:val="0"/>
          <w:marTop w:val="0"/>
          <w:marBottom w:val="0"/>
          <w:divBdr>
            <w:top w:val="none" w:sz="0" w:space="0" w:color="auto"/>
            <w:left w:val="none" w:sz="0" w:space="0" w:color="auto"/>
            <w:bottom w:val="none" w:sz="0" w:space="0" w:color="auto"/>
            <w:right w:val="none" w:sz="0" w:space="0" w:color="auto"/>
          </w:divBdr>
          <w:divsChild>
            <w:div w:id="430856737">
              <w:marLeft w:val="0"/>
              <w:marRight w:val="0"/>
              <w:marTop w:val="0"/>
              <w:marBottom w:val="0"/>
              <w:divBdr>
                <w:top w:val="none" w:sz="0" w:space="0" w:color="auto"/>
                <w:left w:val="none" w:sz="0" w:space="0" w:color="auto"/>
                <w:bottom w:val="none" w:sz="0" w:space="0" w:color="auto"/>
                <w:right w:val="none" w:sz="0" w:space="0" w:color="auto"/>
              </w:divBdr>
              <w:divsChild>
                <w:div w:id="1895577631">
                  <w:marLeft w:val="0"/>
                  <w:marRight w:val="0"/>
                  <w:marTop w:val="0"/>
                  <w:marBottom w:val="0"/>
                  <w:divBdr>
                    <w:top w:val="none" w:sz="0" w:space="0" w:color="auto"/>
                    <w:left w:val="none" w:sz="0" w:space="0" w:color="auto"/>
                    <w:bottom w:val="none" w:sz="0" w:space="0" w:color="auto"/>
                    <w:right w:val="none" w:sz="0" w:space="0" w:color="auto"/>
                  </w:divBdr>
                  <w:divsChild>
                    <w:div w:id="367881099">
                      <w:marLeft w:val="0"/>
                      <w:marRight w:val="0"/>
                      <w:marTop w:val="0"/>
                      <w:marBottom w:val="0"/>
                      <w:divBdr>
                        <w:top w:val="none" w:sz="0" w:space="0" w:color="auto"/>
                        <w:left w:val="none" w:sz="0" w:space="0" w:color="auto"/>
                        <w:bottom w:val="none" w:sz="0" w:space="0" w:color="auto"/>
                        <w:right w:val="none" w:sz="0" w:space="0" w:color="auto"/>
                      </w:divBdr>
                    </w:div>
                    <w:div w:id="396634695">
                      <w:marLeft w:val="0"/>
                      <w:marRight w:val="0"/>
                      <w:marTop w:val="0"/>
                      <w:marBottom w:val="150"/>
                      <w:divBdr>
                        <w:top w:val="none" w:sz="0" w:space="0" w:color="auto"/>
                        <w:left w:val="none" w:sz="0" w:space="0" w:color="auto"/>
                        <w:bottom w:val="none" w:sz="0" w:space="0" w:color="auto"/>
                        <w:right w:val="none" w:sz="0" w:space="0" w:color="auto"/>
                      </w:divBdr>
                      <w:divsChild>
                        <w:div w:id="1798256264">
                          <w:marLeft w:val="0"/>
                          <w:marRight w:val="0"/>
                          <w:marTop w:val="0"/>
                          <w:marBottom w:val="0"/>
                          <w:divBdr>
                            <w:top w:val="none" w:sz="0" w:space="0" w:color="auto"/>
                            <w:left w:val="none" w:sz="0" w:space="0" w:color="auto"/>
                            <w:bottom w:val="none" w:sz="0" w:space="0" w:color="auto"/>
                            <w:right w:val="none" w:sz="0" w:space="0" w:color="auto"/>
                          </w:divBdr>
                          <w:divsChild>
                            <w:div w:id="249238766">
                              <w:marLeft w:val="0"/>
                              <w:marRight w:val="0"/>
                              <w:marTop w:val="0"/>
                              <w:marBottom w:val="0"/>
                              <w:divBdr>
                                <w:top w:val="none" w:sz="0" w:space="0" w:color="auto"/>
                                <w:left w:val="none" w:sz="0" w:space="0" w:color="auto"/>
                                <w:bottom w:val="none" w:sz="0" w:space="0" w:color="auto"/>
                                <w:right w:val="none" w:sz="0" w:space="0" w:color="auto"/>
                              </w:divBdr>
                              <w:divsChild>
                                <w:div w:id="1299341643">
                                  <w:marLeft w:val="0"/>
                                  <w:marRight w:val="0"/>
                                  <w:marTop w:val="0"/>
                                  <w:marBottom w:val="0"/>
                                  <w:divBdr>
                                    <w:top w:val="none" w:sz="0" w:space="0" w:color="auto"/>
                                    <w:left w:val="none" w:sz="0" w:space="0" w:color="auto"/>
                                    <w:bottom w:val="none" w:sz="0" w:space="0" w:color="auto"/>
                                    <w:right w:val="none" w:sz="0" w:space="0" w:color="auto"/>
                                  </w:divBdr>
                                </w:div>
                              </w:divsChild>
                            </w:div>
                            <w:div w:id="1558975649">
                              <w:marLeft w:val="0"/>
                              <w:marRight w:val="0"/>
                              <w:marTop w:val="0"/>
                              <w:marBottom w:val="0"/>
                              <w:divBdr>
                                <w:top w:val="none" w:sz="0" w:space="0" w:color="auto"/>
                                <w:left w:val="none" w:sz="0" w:space="0" w:color="auto"/>
                                <w:bottom w:val="none" w:sz="0" w:space="0" w:color="auto"/>
                                <w:right w:val="none" w:sz="0" w:space="0" w:color="auto"/>
                              </w:divBdr>
                              <w:divsChild>
                                <w:div w:id="2109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735445">
          <w:marLeft w:val="0"/>
          <w:marRight w:val="0"/>
          <w:marTop w:val="0"/>
          <w:marBottom w:val="0"/>
          <w:divBdr>
            <w:top w:val="none" w:sz="0" w:space="0" w:color="auto"/>
            <w:left w:val="none" w:sz="0" w:space="0" w:color="auto"/>
            <w:bottom w:val="none" w:sz="0" w:space="0" w:color="auto"/>
            <w:right w:val="none" w:sz="0" w:space="0" w:color="auto"/>
          </w:divBdr>
          <w:divsChild>
            <w:div w:id="1851412575">
              <w:marLeft w:val="0"/>
              <w:marRight w:val="0"/>
              <w:marTop w:val="0"/>
              <w:marBottom w:val="0"/>
              <w:divBdr>
                <w:top w:val="none" w:sz="0" w:space="0" w:color="auto"/>
                <w:left w:val="none" w:sz="0" w:space="0" w:color="auto"/>
                <w:bottom w:val="none" w:sz="0" w:space="0" w:color="auto"/>
                <w:right w:val="none" w:sz="0" w:space="0" w:color="auto"/>
              </w:divBdr>
              <w:divsChild>
                <w:div w:id="69009517">
                  <w:marLeft w:val="0"/>
                  <w:marRight w:val="0"/>
                  <w:marTop w:val="0"/>
                  <w:marBottom w:val="0"/>
                  <w:divBdr>
                    <w:top w:val="none" w:sz="0" w:space="0" w:color="auto"/>
                    <w:left w:val="none" w:sz="0" w:space="0" w:color="auto"/>
                    <w:bottom w:val="none" w:sz="0" w:space="0" w:color="auto"/>
                    <w:right w:val="none" w:sz="0" w:space="0" w:color="auto"/>
                  </w:divBdr>
                  <w:divsChild>
                    <w:div w:id="1768883187">
                      <w:marLeft w:val="0"/>
                      <w:marRight w:val="0"/>
                      <w:marTop w:val="0"/>
                      <w:marBottom w:val="150"/>
                      <w:divBdr>
                        <w:top w:val="none" w:sz="0" w:space="0" w:color="auto"/>
                        <w:left w:val="none" w:sz="0" w:space="0" w:color="auto"/>
                        <w:bottom w:val="none" w:sz="0" w:space="0" w:color="auto"/>
                        <w:right w:val="none" w:sz="0" w:space="0" w:color="auto"/>
                      </w:divBdr>
                      <w:divsChild>
                        <w:div w:id="287510975">
                          <w:marLeft w:val="0"/>
                          <w:marRight w:val="0"/>
                          <w:marTop w:val="0"/>
                          <w:marBottom w:val="0"/>
                          <w:divBdr>
                            <w:top w:val="none" w:sz="0" w:space="0" w:color="auto"/>
                            <w:left w:val="none" w:sz="0" w:space="0" w:color="auto"/>
                            <w:bottom w:val="none" w:sz="0" w:space="0" w:color="auto"/>
                            <w:right w:val="none" w:sz="0" w:space="0" w:color="auto"/>
                          </w:divBdr>
                          <w:divsChild>
                            <w:div w:id="1535539180">
                              <w:marLeft w:val="0"/>
                              <w:marRight w:val="0"/>
                              <w:marTop w:val="0"/>
                              <w:marBottom w:val="0"/>
                              <w:divBdr>
                                <w:top w:val="none" w:sz="0" w:space="0" w:color="auto"/>
                                <w:left w:val="none" w:sz="0" w:space="0" w:color="auto"/>
                                <w:bottom w:val="none" w:sz="0" w:space="0" w:color="auto"/>
                                <w:right w:val="none" w:sz="0" w:space="0" w:color="auto"/>
                              </w:divBdr>
                              <w:divsChild>
                                <w:div w:id="2021933990">
                                  <w:marLeft w:val="0"/>
                                  <w:marRight w:val="0"/>
                                  <w:marTop w:val="0"/>
                                  <w:marBottom w:val="0"/>
                                  <w:divBdr>
                                    <w:top w:val="none" w:sz="0" w:space="0" w:color="auto"/>
                                    <w:left w:val="none" w:sz="0" w:space="0" w:color="auto"/>
                                    <w:bottom w:val="none" w:sz="0" w:space="0" w:color="auto"/>
                                    <w:right w:val="none" w:sz="0" w:space="0" w:color="auto"/>
                                  </w:divBdr>
                                </w:div>
                              </w:divsChild>
                            </w:div>
                            <w:div w:id="1860780134">
                              <w:marLeft w:val="0"/>
                              <w:marRight w:val="0"/>
                              <w:marTop w:val="0"/>
                              <w:marBottom w:val="0"/>
                              <w:divBdr>
                                <w:top w:val="none" w:sz="0" w:space="0" w:color="auto"/>
                                <w:left w:val="none" w:sz="0" w:space="0" w:color="auto"/>
                                <w:bottom w:val="none" w:sz="0" w:space="0" w:color="auto"/>
                                <w:right w:val="none" w:sz="0" w:space="0" w:color="auto"/>
                              </w:divBdr>
                              <w:divsChild>
                                <w:div w:id="2118213772">
                                  <w:marLeft w:val="0"/>
                                  <w:marRight w:val="0"/>
                                  <w:marTop w:val="0"/>
                                  <w:marBottom w:val="0"/>
                                  <w:divBdr>
                                    <w:top w:val="none" w:sz="0" w:space="0" w:color="auto"/>
                                    <w:left w:val="none" w:sz="0" w:space="0" w:color="auto"/>
                                    <w:bottom w:val="none" w:sz="0" w:space="0" w:color="auto"/>
                                    <w:right w:val="none" w:sz="0" w:space="0" w:color="auto"/>
                                  </w:divBdr>
                                  <w:divsChild>
                                    <w:div w:id="12733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842312">
      <w:bodyDiv w:val="1"/>
      <w:marLeft w:val="0"/>
      <w:marRight w:val="0"/>
      <w:marTop w:val="0"/>
      <w:marBottom w:val="0"/>
      <w:divBdr>
        <w:top w:val="none" w:sz="0" w:space="0" w:color="auto"/>
        <w:left w:val="none" w:sz="0" w:space="0" w:color="auto"/>
        <w:bottom w:val="none" w:sz="0" w:space="0" w:color="auto"/>
        <w:right w:val="none" w:sz="0" w:space="0" w:color="auto"/>
      </w:divBdr>
    </w:div>
    <w:div w:id="1484590347">
      <w:bodyDiv w:val="1"/>
      <w:marLeft w:val="0"/>
      <w:marRight w:val="0"/>
      <w:marTop w:val="0"/>
      <w:marBottom w:val="0"/>
      <w:divBdr>
        <w:top w:val="none" w:sz="0" w:space="0" w:color="auto"/>
        <w:left w:val="none" w:sz="0" w:space="0" w:color="auto"/>
        <w:bottom w:val="none" w:sz="0" w:space="0" w:color="auto"/>
        <w:right w:val="none" w:sz="0" w:space="0" w:color="auto"/>
      </w:divBdr>
    </w:div>
    <w:div w:id="1640497184">
      <w:bodyDiv w:val="1"/>
      <w:marLeft w:val="0"/>
      <w:marRight w:val="0"/>
      <w:marTop w:val="0"/>
      <w:marBottom w:val="0"/>
      <w:divBdr>
        <w:top w:val="none" w:sz="0" w:space="0" w:color="auto"/>
        <w:left w:val="none" w:sz="0" w:space="0" w:color="auto"/>
        <w:bottom w:val="none" w:sz="0" w:space="0" w:color="auto"/>
        <w:right w:val="none" w:sz="0" w:space="0" w:color="auto"/>
      </w:divBdr>
    </w:div>
    <w:div w:id="1707213937">
      <w:bodyDiv w:val="1"/>
      <w:marLeft w:val="0"/>
      <w:marRight w:val="0"/>
      <w:marTop w:val="0"/>
      <w:marBottom w:val="0"/>
      <w:divBdr>
        <w:top w:val="none" w:sz="0" w:space="0" w:color="auto"/>
        <w:left w:val="none" w:sz="0" w:space="0" w:color="auto"/>
        <w:bottom w:val="none" w:sz="0" w:space="0" w:color="auto"/>
        <w:right w:val="none" w:sz="0" w:space="0" w:color="auto"/>
      </w:divBdr>
    </w:div>
    <w:div w:id="1991671323">
      <w:bodyDiv w:val="1"/>
      <w:marLeft w:val="0"/>
      <w:marRight w:val="0"/>
      <w:marTop w:val="0"/>
      <w:marBottom w:val="0"/>
      <w:divBdr>
        <w:top w:val="none" w:sz="0" w:space="0" w:color="auto"/>
        <w:left w:val="none" w:sz="0" w:space="0" w:color="auto"/>
        <w:bottom w:val="none" w:sz="0" w:space="0" w:color="auto"/>
        <w:right w:val="none" w:sz="0" w:space="0" w:color="auto"/>
      </w:divBdr>
    </w:div>
    <w:div w:id="2011443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mlouvy.gov.cz/smlouva/20895719"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 L E G A L ! 4 3 6 7 5 4 . 1 < / d o c u m e n t i d >  
     < s e n d e r i d > P R I K R Y L O V A < / s e n d e r i d >  
     < s e n d e r e m a i l > P R I K R Y L O V A @ P E T E R K A P A R T N E R S . C Z < / s e n d e r e m a i l >  
     < l a s t m o d i f i e d > 2 0 2 2 - 1 2 - 1 4 T 1 8 : 3 2 : 0 0 . 0 0 0 0 0 0 0 + 0 1 : 0 0 < / l a s t m o d i f i e d >  
     < d a t a b a s e > L E G A L < / d a t a b a s e >  
 < / p r o p e r t i e s > 
</file>

<file path=customXml/itemProps1.xml><?xml version="1.0" encoding="utf-8"?>
<ds:datastoreItem xmlns:ds="http://schemas.openxmlformats.org/officeDocument/2006/customXml" ds:itemID="{88A22171-2E3B-438D-AB3D-743E8A7B5DEF}">
  <ds:schemaRefs>
    <ds:schemaRef ds:uri="http://schemas.openxmlformats.org/officeDocument/2006/bibliography"/>
  </ds:schemaRefs>
</ds:datastoreItem>
</file>

<file path=customXml/itemProps2.xml><?xml version="1.0" encoding="utf-8"?>
<ds:datastoreItem xmlns:ds="http://schemas.openxmlformats.org/officeDocument/2006/customXml" ds:itemID="{DB835A68-EB50-4459-A749-8C0ECFB4B8A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9980</Words>
  <Characters>58887</Characters>
  <Application>Microsoft Office Word</Application>
  <DocSecurity>0</DocSecurity>
  <Lines>490</Lines>
  <Paragraphs>137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Urbánek</dc:creator>
  <cp:keywords/>
  <dc:description/>
  <cp:lastModifiedBy>Kristina Fillová</cp:lastModifiedBy>
  <cp:revision>11</cp:revision>
  <cp:lastPrinted>2023-01-25T13:13:00Z</cp:lastPrinted>
  <dcterms:created xsi:type="dcterms:W3CDTF">2022-12-14T17:32:00Z</dcterms:created>
  <dcterms:modified xsi:type="dcterms:W3CDTF">2023-09-20T08:54:00Z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#434407v1&lt;LEGAL&gt; - PDS_smlouva o projektovém managementu_Zenklova_20221209_revPP</vt:lpwstr>
  </property>
</Properties>
</file>