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1190700348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9"/>
        </w:rPr>
        <w:t> </w:t>
      </w:r>
      <w:r>
        <w:rPr/>
        <w:t>škola</w:t>
      </w:r>
      <w:r>
        <w:rPr>
          <w:spacing w:val="-8"/>
        </w:rPr>
        <w:t> </w:t>
      </w:r>
      <w:r>
        <w:rPr/>
        <w:t>Klobouky</w:t>
      </w:r>
      <w:r>
        <w:rPr>
          <w:spacing w:val="-6"/>
        </w:rPr>
        <w:t> </w:t>
      </w:r>
      <w:r>
        <w:rPr/>
        <w:t>u</w:t>
      </w:r>
      <w:r>
        <w:rPr>
          <w:spacing w:val="-9"/>
        </w:rPr>
        <w:t> </w:t>
      </w:r>
      <w:r>
        <w:rPr/>
        <w:t>Brna,</w:t>
      </w:r>
      <w:r>
        <w:rPr>
          <w:spacing w:val="-7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Vinařská</w:t>
      </w:r>
      <w:r>
        <w:rPr>
          <w:spacing w:val="-7"/>
        </w:rPr>
        <w:t> </w:t>
      </w:r>
      <w:r>
        <w:rPr/>
        <w:t>719/29,</w:t>
      </w:r>
      <w:r>
        <w:rPr>
          <w:spacing w:val="-7"/>
        </w:rPr>
        <w:t> </w:t>
      </w:r>
      <w:r>
        <w:rPr/>
        <w:t>691</w:t>
      </w:r>
      <w:r>
        <w:rPr>
          <w:spacing w:val="-4"/>
        </w:rPr>
        <w:t> </w:t>
      </w:r>
      <w:r>
        <w:rPr/>
        <w:t>72</w:t>
      </w:r>
      <w:r>
        <w:rPr>
          <w:spacing w:val="-6"/>
        </w:rPr>
        <w:t> </w:t>
      </w:r>
      <w:r>
        <w:rPr/>
        <w:t>Klobouky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4"/>
        </w:rPr>
        <w:t>Brna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48452688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zastoupená:</w:t>
      </w:r>
      <w:r>
        <w:rPr/>
        <w:tab/>
        <w:t>Martinem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ř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76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 účtu:</w:t>
        <w:tab/>
      </w:r>
      <w:r>
        <w:rPr>
          <w:spacing w:val="-2"/>
        </w:rPr>
        <w:t>1382095379/0800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1190700348 o poskytnutí finančních prostředků ze Státního fondu životního prostředí ČR ze dne 20.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3"/>
        </w:rPr>
        <w:t> </w:t>
      </w:r>
      <w:r>
        <w:rPr/>
        <w:t>prostřednictvím</w:t>
      </w:r>
      <w:r>
        <w:rPr>
          <w:spacing w:val="21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3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46" w:right="0"/>
        <w:jc w:val="left"/>
      </w:pPr>
      <w:r>
        <w:rPr/>
        <w:t>„Přírodní</w:t>
      </w:r>
      <w:r>
        <w:rPr>
          <w:spacing w:val="-9"/>
        </w:rPr>
        <w:t> </w:t>
      </w:r>
      <w:r>
        <w:rPr/>
        <w:t>zahrada</w:t>
      </w:r>
      <w:r>
        <w:rPr>
          <w:spacing w:val="-7"/>
        </w:rPr>
        <w:t> </w:t>
      </w:r>
      <w:r>
        <w:rPr/>
        <w:t>ZŠ</w:t>
      </w:r>
      <w:r>
        <w:rPr>
          <w:spacing w:val="-9"/>
        </w:rPr>
        <w:t> </w:t>
      </w:r>
      <w:r>
        <w:rPr>
          <w:spacing w:val="-2"/>
        </w:rPr>
        <w:t>Klobouky“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3"/>
        </w:rPr>
        <w:t> </w:t>
      </w:r>
      <w:r>
        <w:rPr/>
        <w:t>2020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kombinovaná.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313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051,53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třináct tisíc padesát jeden korun českých a padesát tři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368</w:t>
      </w:r>
      <w:r>
        <w:rPr>
          <w:spacing w:val="-2"/>
          <w:sz w:val="20"/>
        </w:rPr>
        <w:t> </w:t>
      </w:r>
      <w:r>
        <w:rPr>
          <w:sz w:val="20"/>
        </w:rPr>
        <w:t>295,92</w:t>
      </w:r>
      <w:r>
        <w:rPr>
          <w:spacing w:val="-8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7"/>
          <w:sz w:val="20"/>
        </w:rPr>
        <w:t> </w:t>
      </w:r>
      <w:r>
        <w:rPr>
          <w:sz w:val="20"/>
        </w:rPr>
        <w:t>71</w:t>
      </w:r>
      <w:r>
        <w:rPr>
          <w:spacing w:val="-2"/>
          <w:sz w:val="20"/>
        </w:rPr>
        <w:t> </w:t>
      </w:r>
      <w:r>
        <w:rPr>
          <w:sz w:val="20"/>
        </w:rPr>
        <w:t>800,00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296</w:t>
      </w:r>
      <w:r>
        <w:rPr>
          <w:spacing w:val="-2"/>
          <w:sz w:val="20"/>
        </w:rPr>
        <w:t> </w:t>
      </w:r>
      <w:r>
        <w:rPr>
          <w:sz w:val="20"/>
        </w:rPr>
        <w:t>495,92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 neinvestičním 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5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bodech</w:t>
      </w:r>
      <w:r>
        <w:rPr>
          <w:spacing w:val="-9"/>
          <w:sz w:val="20"/>
        </w:rPr>
        <w:t> </w:t>
      </w:r>
      <w:r>
        <w:rPr>
          <w:sz w:val="20"/>
        </w:rPr>
        <w:t>10–15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9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051,53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24"/>
          <w:sz w:val="20"/>
        </w:rPr>
        <w:t> </w:t>
      </w:r>
      <w:r>
        <w:rPr>
          <w:sz w:val="20"/>
        </w:rPr>
        <w:t>ČR“)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25"/>
          <w:sz w:val="20"/>
        </w:rPr>
        <w:t> </w:t>
      </w:r>
      <w:r>
        <w:rPr>
          <w:sz w:val="20"/>
        </w:rPr>
        <w:t>žádostí</w:t>
      </w:r>
      <w:r>
        <w:rPr>
          <w:spacing w:val="25"/>
          <w:sz w:val="20"/>
        </w:rPr>
        <w:t> </w:t>
      </w:r>
      <w:r>
        <w:rPr>
          <w:sz w:val="20"/>
        </w:rPr>
        <w:t>o 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5"/>
          <w:sz w:val="20"/>
        </w:rPr>
        <w:t> </w:t>
      </w:r>
      <w:r>
        <w:rPr>
          <w:sz w:val="20"/>
        </w:rPr>
        <w:t>prostředků,</w:t>
      </w:r>
      <w:r>
        <w:rPr>
          <w:spacing w:val="25"/>
          <w:sz w:val="20"/>
        </w:rPr>
        <w:t> </w:t>
      </w:r>
      <w:r>
        <w:rPr>
          <w:sz w:val="20"/>
        </w:rPr>
        <w:t>(bod</w:t>
      </w:r>
      <w:r>
        <w:rPr>
          <w:spacing w:val="25"/>
          <w:sz w:val="20"/>
        </w:rPr>
        <w:t> </w:t>
      </w:r>
      <w:r>
        <w:rPr>
          <w:sz w:val="20"/>
        </w:rPr>
        <w:t>11),</w:t>
      </w:r>
      <w:r>
        <w:rPr>
          <w:spacing w:val="25"/>
          <w:sz w:val="20"/>
        </w:rPr>
        <w:t> </w:t>
      </w:r>
      <w:r>
        <w:rPr>
          <w:sz w:val="20"/>
        </w:rPr>
        <w:t>příslušné</w:t>
      </w:r>
      <w:r>
        <w:rPr>
          <w:spacing w:val="24"/>
          <w:sz w:val="20"/>
        </w:rPr>
        <w:t> </w:t>
      </w:r>
      <w:r>
        <w:rPr>
          <w:sz w:val="20"/>
        </w:rPr>
        <w:t>doklady</w:t>
      </w:r>
      <w:r>
        <w:rPr>
          <w:spacing w:val="25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firstLine="0"/>
      </w:pPr>
      <w:r>
        <w:rPr/>
        <w:t>oprávněnost</w:t>
      </w:r>
      <w:r>
        <w:rPr>
          <w:spacing w:val="-12"/>
        </w:rPr>
        <w:t> </w:t>
      </w:r>
      <w:r>
        <w:rPr/>
        <w:t>vynaložených</w:t>
      </w:r>
      <w:r>
        <w:rPr>
          <w:spacing w:val="-10"/>
        </w:rPr>
        <w:t> </w:t>
      </w:r>
      <w:r>
        <w:rPr/>
        <w:t>finančních</w:t>
      </w:r>
      <w:r>
        <w:rPr>
          <w:spacing w:val="-10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8"/>
          <w:sz w:val="20"/>
        </w:rPr>
        <w:t> </w:t>
      </w:r>
      <w:r>
        <w:rPr>
          <w:sz w:val="20"/>
        </w:rPr>
        <w:t>zdrojů plně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3"/>
          <w:sz w:val="20"/>
        </w:rPr>
        <w:t> </w:t>
      </w:r>
      <w:r>
        <w:rPr>
          <w:sz w:val="20"/>
        </w:rPr>
        <w:t>základ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4"/>
          <w:sz w:val="20"/>
        </w:rPr>
        <w:t> </w:t>
      </w:r>
      <w:r>
        <w:rPr>
          <w:sz w:val="20"/>
        </w:rPr>
        <w:t>Ustanovení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tím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</w:t>
      </w:r>
      <w:r>
        <w:rPr>
          <w:spacing w:val="-2"/>
          <w:sz w:val="20"/>
        </w:rPr>
        <w:t> </w:t>
      </w:r>
      <w:r>
        <w:rPr>
          <w:sz w:val="20"/>
        </w:rPr>
        <w:t>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20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47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923" w:right="120" w:firstLine="0"/>
      </w:pPr>
      <w:r>
        <w:rPr/>
        <w:t>„Přírodní zahrada ZŠ Klobouky“ ze dne 29. 4. 2020,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7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období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10/2020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12/2022</w:t>
      </w:r>
      <w:r>
        <w:rPr>
          <w:spacing w:val="-4"/>
          <w:sz w:val="20"/>
        </w:rPr>
        <w:t> </w:t>
      </w:r>
      <w:r>
        <w:rPr>
          <w:sz w:val="20"/>
        </w:rPr>
        <w:t>pořídil</w:t>
      </w:r>
      <w:r>
        <w:rPr>
          <w:spacing w:val="-4"/>
          <w:sz w:val="20"/>
        </w:rPr>
        <w:t> </w:t>
      </w:r>
      <w:r>
        <w:rPr>
          <w:sz w:val="20"/>
        </w:rPr>
        <w:t>předměty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aktualizovaném</w:t>
      </w:r>
      <w:r>
        <w:rPr>
          <w:spacing w:val="-5"/>
          <w:sz w:val="20"/>
        </w:rPr>
        <w:t> </w:t>
      </w:r>
      <w:r>
        <w:rPr>
          <w:sz w:val="20"/>
        </w:rPr>
        <w:t>rozpočtu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4"/>
          <w:sz w:val="20"/>
        </w:rPr>
        <w:t> </w:t>
      </w:r>
      <w:r>
        <w:rPr>
          <w:sz w:val="20"/>
        </w:rPr>
        <w:t>ze dne 2. 3. 2023 a vysadil minimálně jeden stanovištně vhodný strom, přičemž se zavazuje 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páté) po dobu 3</w:t>
      </w:r>
      <w:r>
        <w:rPr>
          <w:spacing w:val="-2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923" w:right="110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8"/>
          <w:sz w:val="20"/>
        </w:rPr>
        <w:t> </w:t>
      </w:r>
      <w:r>
        <w:rPr>
          <w:sz w:val="20"/>
        </w:rPr>
        <w:t>veřejnost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všech</w:t>
      </w:r>
      <w:r>
        <w:rPr>
          <w:spacing w:val="-8"/>
          <w:sz w:val="20"/>
        </w:rPr>
        <w:t> </w:t>
      </w:r>
      <w:r>
        <w:rPr>
          <w:sz w:val="20"/>
        </w:rPr>
        <w:t>fázích</w:t>
      </w:r>
      <w:r>
        <w:rPr>
          <w:spacing w:val="-8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8"/>
          <w:sz w:val="20"/>
        </w:rPr>
        <w:t> </w:t>
      </w:r>
      <w:r>
        <w:rPr>
          <w:sz w:val="20"/>
        </w:rPr>
        <w:t>plánování,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udržitelnosti</w:t>
      </w:r>
      <w:r>
        <w:rPr>
          <w:spacing w:val="-8"/>
          <w:sz w:val="20"/>
        </w:rPr>
        <w:t> </w:t>
      </w:r>
      <w:r>
        <w:rPr>
          <w:sz w:val="20"/>
        </w:rPr>
        <w:t>projektu)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8"/>
          <w:sz w:val="20"/>
        </w:rPr>
        <w:t> </w:t>
      </w:r>
      <w:r>
        <w:rPr>
          <w:sz w:val="20"/>
        </w:rPr>
        <w:t>to relevantní, splní povinnost podle čl. 10 písm. k)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zakázek, stanovená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Směrnici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2"/>
          <w:sz w:val="20"/>
        </w:rPr>
        <w:t> </w:t>
      </w:r>
      <w:r>
        <w:rPr>
          <w:sz w:val="20"/>
        </w:rPr>
        <w:t>příloh) 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aktuálních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 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 </w:t>
      </w:r>
      <w:hyperlink r:id="rId6">
        <w:r>
          <w:rPr>
            <w:sz w:val="20"/>
          </w:rPr>
          <w:t>www.sfzp.cz,</w:t>
        </w:r>
      </w:hyperlink>
      <w:r>
        <w:rPr>
          <w:spacing w:val="-5"/>
          <w:sz w:val="20"/>
        </w:rPr>
        <w:t> </w:t>
      </w:r>
      <w:r>
        <w:rPr>
          <w:sz w:val="20"/>
        </w:rPr>
        <w:t>sekce</w:t>
      </w:r>
      <w:r>
        <w:rPr>
          <w:spacing w:val="-5"/>
          <w:sz w:val="20"/>
        </w:rPr>
        <w:t> </w:t>
      </w:r>
      <w:r>
        <w:rPr>
          <w:sz w:val="20"/>
        </w:rPr>
        <w:t>Národní</w:t>
      </w:r>
      <w:r>
        <w:rPr>
          <w:spacing w:val="-2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Životní</w:t>
      </w:r>
      <w:r>
        <w:rPr>
          <w:spacing w:val="-5"/>
          <w:sz w:val="20"/>
        </w:rPr>
        <w:t> </w:t>
      </w:r>
      <w:r>
        <w:rPr>
          <w:sz w:val="20"/>
        </w:rPr>
        <w:t>prostředí 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programu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– odkaz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OPŽP</w:t>
      </w:r>
      <w:r>
        <w:rPr>
          <w:spacing w:val="-11"/>
          <w:sz w:val="20"/>
        </w:rPr>
        <w:t> </w:t>
      </w:r>
      <w:r>
        <w:rPr>
          <w:sz w:val="20"/>
        </w:rPr>
        <w:t>2014-2020,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8"/>
          <w:sz w:val="20"/>
        </w:rPr>
        <w:t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 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spacing w:before="1"/>
        <w:ind w:left="1185"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první,</w:t>
      </w:r>
      <w:r>
        <w:rPr>
          <w:spacing w:val="40"/>
          <w:sz w:val="20"/>
        </w:rPr>
        <w:t> </w:t>
      </w:r>
      <w:r>
        <w:rPr>
          <w:sz w:val="20"/>
        </w:rPr>
        <w:t>druhou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třetí</w:t>
      </w:r>
      <w:r>
        <w:rPr>
          <w:spacing w:val="40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34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9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58" w:top="14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1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2023-09-20T07:08:17Z</dcterms:created>
  <dcterms:modified xsi:type="dcterms:W3CDTF">2023-09-20T07:08:17Z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