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CAF4" w14:textId="2341C9D4" w:rsidR="005D685A" w:rsidRPr="00970A89" w:rsidRDefault="005D685A" w:rsidP="0021148F">
      <w:pPr>
        <w:jc w:val="center"/>
        <w:rPr>
          <w:rFonts w:ascii="Arial" w:hAnsi="Arial" w:cs="Arial"/>
          <w:caps/>
        </w:rPr>
      </w:pPr>
      <w:r w:rsidRPr="00970A89">
        <w:rPr>
          <w:rFonts w:ascii="Arial" w:hAnsi="Arial" w:cs="Arial"/>
          <w:caps/>
        </w:rPr>
        <w:t xml:space="preserve">Smlouva o poskytování </w:t>
      </w:r>
      <w:r w:rsidR="00374588">
        <w:rPr>
          <w:rFonts w:ascii="Arial" w:hAnsi="Arial" w:cs="Arial"/>
          <w:caps/>
        </w:rPr>
        <w:t xml:space="preserve">online </w:t>
      </w:r>
      <w:proofErr w:type="gramStart"/>
      <w:r w:rsidR="00374588">
        <w:rPr>
          <w:rFonts w:ascii="Arial" w:hAnsi="Arial" w:cs="Arial"/>
          <w:caps/>
        </w:rPr>
        <w:t xml:space="preserve">vzdělávání - </w:t>
      </w:r>
      <w:r w:rsidR="003C0644">
        <w:rPr>
          <w:rFonts w:ascii="Arial" w:hAnsi="Arial" w:cs="Arial"/>
          <w:caps/>
        </w:rPr>
        <w:t>EDUNIO</w:t>
      </w:r>
      <w:proofErr w:type="gramEnd"/>
    </w:p>
    <w:p w14:paraId="68D3C9EC" w14:textId="77777777" w:rsidR="00F92675" w:rsidRDefault="00F92675">
      <w:pPr>
        <w:jc w:val="center"/>
        <w:rPr>
          <w:rFonts w:ascii="Arial" w:hAnsi="Arial" w:cs="Arial"/>
          <w:sz w:val="22"/>
          <w:szCs w:val="22"/>
        </w:rPr>
      </w:pPr>
    </w:p>
    <w:p w14:paraId="31887E23" w14:textId="77777777" w:rsidR="00524DBF" w:rsidRPr="00135EF8" w:rsidRDefault="00524DBF" w:rsidP="000F04B8">
      <w:pPr>
        <w:pBdr>
          <w:bottom w:val="single" w:sz="4" w:space="1" w:color="7F7F7F"/>
        </w:pBdr>
        <w:rPr>
          <w:rFonts w:ascii="Arial" w:hAnsi="Arial" w:cs="Arial"/>
          <w:b/>
          <w:sz w:val="18"/>
          <w:szCs w:val="18"/>
        </w:rPr>
      </w:pPr>
      <w:r w:rsidRPr="00135EF8">
        <w:rPr>
          <w:rFonts w:ascii="Arial" w:hAnsi="Arial" w:cs="Arial"/>
          <w:b/>
          <w:sz w:val="18"/>
          <w:szCs w:val="18"/>
        </w:rPr>
        <w:t>1.    Smluvní strany</w:t>
      </w:r>
    </w:p>
    <w:p w14:paraId="5C5BC6F4" w14:textId="77777777" w:rsidR="00524DBF" w:rsidRPr="00135EF8" w:rsidRDefault="00524DBF">
      <w:pPr>
        <w:rPr>
          <w:rFonts w:ascii="Arial" w:hAnsi="Arial" w:cs="Arial"/>
          <w:b/>
          <w:sz w:val="18"/>
          <w:szCs w:val="18"/>
        </w:rPr>
      </w:pPr>
    </w:p>
    <w:p w14:paraId="62249593" w14:textId="77777777" w:rsidR="00734A5F" w:rsidRDefault="00F74A0D" w:rsidP="00734A5F">
      <w:pPr>
        <w:jc w:val="both"/>
        <w:rPr>
          <w:rFonts w:ascii="Arial" w:hAnsi="Arial" w:cs="Arial"/>
          <w:b/>
          <w:bCs/>
          <w:color w:val="FF0000"/>
          <w:sz w:val="18"/>
          <w:szCs w:val="18"/>
        </w:rPr>
      </w:pPr>
      <w:r w:rsidRPr="00135EF8">
        <w:rPr>
          <w:rFonts w:ascii="Arial" w:hAnsi="Arial" w:cs="Arial"/>
          <w:b/>
          <w:bCs/>
          <w:sz w:val="18"/>
          <w:szCs w:val="18"/>
        </w:rPr>
        <w:t>Objednatel:</w:t>
      </w:r>
      <w:r w:rsidR="004F3084" w:rsidRPr="00135EF8">
        <w:rPr>
          <w:rFonts w:ascii="Arial" w:hAnsi="Arial" w:cs="Arial"/>
          <w:b/>
          <w:bCs/>
          <w:sz w:val="18"/>
          <w:szCs w:val="18"/>
        </w:rPr>
        <w:tab/>
      </w:r>
      <w:r w:rsidR="004F3084" w:rsidRPr="00135EF8">
        <w:rPr>
          <w:rFonts w:ascii="Arial" w:hAnsi="Arial" w:cs="Arial"/>
          <w:b/>
          <w:bCs/>
          <w:sz w:val="18"/>
          <w:szCs w:val="18"/>
        </w:rPr>
        <w:tab/>
      </w:r>
      <w:r w:rsidR="00734A5F" w:rsidRPr="0065425F">
        <w:rPr>
          <w:rFonts w:ascii="Arial" w:hAnsi="Arial" w:cs="Arial"/>
          <w:b/>
          <w:bCs/>
          <w:sz w:val="18"/>
          <w:szCs w:val="18"/>
        </w:rPr>
        <w:t>MERO ČR, a.s.</w:t>
      </w:r>
    </w:p>
    <w:p w14:paraId="308B248F" w14:textId="77777777" w:rsidR="00734A5F" w:rsidRDefault="00734A5F" w:rsidP="00734A5F">
      <w:pPr>
        <w:ind w:left="720" w:firstLine="720"/>
        <w:rPr>
          <w:rFonts w:ascii="Arial" w:hAnsi="Arial" w:cs="Arial"/>
          <w:sz w:val="18"/>
          <w:szCs w:val="18"/>
        </w:rPr>
      </w:pPr>
      <w:r>
        <w:rPr>
          <w:rFonts w:ascii="Arial" w:hAnsi="Arial" w:cs="Arial"/>
          <w:sz w:val="18"/>
          <w:szCs w:val="18"/>
        </w:rPr>
        <w:tab/>
        <w:t xml:space="preserve">se sídlem </w:t>
      </w:r>
      <w:r>
        <w:rPr>
          <w:rFonts w:ascii="Arial" w:hAnsi="Arial" w:cs="Arial"/>
          <w:sz w:val="18"/>
          <w:szCs w:val="18"/>
        </w:rPr>
        <w:tab/>
        <w:t xml:space="preserve">: Kralupy nad Vltavou, Veltruská 748, PSČ 278 01 </w:t>
      </w:r>
    </w:p>
    <w:p w14:paraId="65065AF6" w14:textId="77777777" w:rsidR="00734A5F" w:rsidRDefault="00734A5F" w:rsidP="00734A5F">
      <w:pPr>
        <w:ind w:left="720" w:firstLine="720"/>
        <w:rPr>
          <w:rFonts w:ascii="Arial" w:hAnsi="Arial" w:cs="Arial"/>
          <w:sz w:val="18"/>
          <w:szCs w:val="18"/>
        </w:rPr>
      </w:pPr>
      <w:r>
        <w:rPr>
          <w:rFonts w:ascii="Arial" w:hAnsi="Arial" w:cs="Arial"/>
          <w:sz w:val="18"/>
          <w:szCs w:val="18"/>
        </w:rPr>
        <w:tab/>
        <w:t>výpis z OR</w:t>
      </w:r>
      <w:r>
        <w:rPr>
          <w:rFonts w:ascii="Arial" w:hAnsi="Arial" w:cs="Arial"/>
          <w:sz w:val="18"/>
          <w:szCs w:val="18"/>
        </w:rPr>
        <w:tab/>
        <w:t>: Městský soud v Praze, oddíl B, vložka 2334</w:t>
      </w:r>
    </w:p>
    <w:p w14:paraId="3FDC877A" w14:textId="77777777" w:rsidR="00734A5F" w:rsidRDefault="00734A5F" w:rsidP="00734A5F">
      <w:pPr>
        <w:ind w:left="1440" w:firstLine="720"/>
        <w:rPr>
          <w:rFonts w:ascii="Arial" w:hAnsi="Arial" w:cs="Arial"/>
          <w:sz w:val="18"/>
          <w:szCs w:val="18"/>
        </w:rPr>
      </w:pPr>
      <w:r>
        <w:rPr>
          <w:rFonts w:ascii="Arial" w:hAnsi="Arial" w:cs="Arial"/>
          <w:sz w:val="18"/>
          <w:szCs w:val="18"/>
        </w:rPr>
        <w:t>IČO</w:t>
      </w:r>
      <w:r>
        <w:rPr>
          <w:rFonts w:ascii="Arial" w:hAnsi="Arial" w:cs="Arial"/>
          <w:sz w:val="18"/>
          <w:szCs w:val="18"/>
        </w:rPr>
        <w:tab/>
      </w:r>
      <w:r>
        <w:rPr>
          <w:rFonts w:ascii="Arial" w:hAnsi="Arial" w:cs="Arial"/>
          <w:sz w:val="18"/>
          <w:szCs w:val="18"/>
        </w:rPr>
        <w:tab/>
        <w:t>: 60193468</w:t>
      </w:r>
    </w:p>
    <w:p w14:paraId="0A4633AF" w14:textId="77777777" w:rsidR="00734A5F" w:rsidRDefault="00734A5F" w:rsidP="00734A5F">
      <w:pPr>
        <w:ind w:left="720" w:firstLine="720"/>
        <w:rPr>
          <w:rFonts w:ascii="Arial" w:hAnsi="Arial" w:cs="Arial"/>
          <w:sz w:val="18"/>
          <w:szCs w:val="18"/>
        </w:rPr>
      </w:pPr>
      <w:r>
        <w:rPr>
          <w:rFonts w:ascii="Arial" w:hAnsi="Arial" w:cs="Arial"/>
          <w:sz w:val="18"/>
          <w:szCs w:val="18"/>
        </w:rPr>
        <w:tab/>
        <w:t>DIČ</w:t>
      </w:r>
      <w:r>
        <w:rPr>
          <w:rFonts w:ascii="Arial" w:hAnsi="Arial" w:cs="Arial"/>
          <w:sz w:val="18"/>
          <w:szCs w:val="18"/>
        </w:rPr>
        <w:tab/>
      </w:r>
      <w:r>
        <w:rPr>
          <w:rFonts w:ascii="Arial" w:hAnsi="Arial" w:cs="Arial"/>
          <w:sz w:val="18"/>
          <w:szCs w:val="18"/>
        </w:rPr>
        <w:tab/>
        <w:t>: CZ60193468</w:t>
      </w:r>
    </w:p>
    <w:p w14:paraId="0F11A7D3" w14:textId="77777777" w:rsidR="00EC0762" w:rsidRPr="00EC0762" w:rsidRDefault="00734A5F" w:rsidP="00EC0762">
      <w:pPr>
        <w:ind w:left="3544" w:hanging="1384"/>
        <w:rPr>
          <w:rFonts w:ascii="Arial" w:hAnsi="Arial" w:cs="Arial"/>
          <w:sz w:val="18"/>
          <w:szCs w:val="18"/>
        </w:rPr>
      </w:pPr>
      <w:r w:rsidRPr="00EC0762">
        <w:rPr>
          <w:rFonts w:ascii="Arial" w:hAnsi="Arial" w:cs="Arial"/>
          <w:sz w:val="18"/>
          <w:szCs w:val="18"/>
        </w:rPr>
        <w:t xml:space="preserve">zastoupená </w:t>
      </w:r>
      <w:proofErr w:type="gramStart"/>
      <w:r w:rsidRPr="00EC0762">
        <w:rPr>
          <w:rFonts w:ascii="Arial" w:hAnsi="Arial" w:cs="Arial"/>
          <w:sz w:val="18"/>
          <w:szCs w:val="18"/>
        </w:rPr>
        <w:tab/>
      </w:r>
      <w:r w:rsidR="00EC0762" w:rsidRPr="00EC0762">
        <w:rPr>
          <w:rFonts w:ascii="Arial" w:hAnsi="Arial" w:cs="Arial"/>
          <w:sz w:val="18"/>
          <w:szCs w:val="18"/>
        </w:rPr>
        <w:t xml:space="preserve"> </w:t>
      </w:r>
      <w:r w:rsidRPr="00EC0762">
        <w:rPr>
          <w:rFonts w:ascii="Arial" w:hAnsi="Arial" w:cs="Arial"/>
          <w:sz w:val="18"/>
          <w:szCs w:val="18"/>
        </w:rPr>
        <w:t>:</w:t>
      </w:r>
      <w:proofErr w:type="gramEnd"/>
      <w:r w:rsidR="00EC0762" w:rsidRPr="00EC0762">
        <w:rPr>
          <w:rFonts w:ascii="Arial" w:hAnsi="Arial" w:cs="Arial"/>
          <w:sz w:val="18"/>
          <w:szCs w:val="18"/>
        </w:rPr>
        <w:t xml:space="preserve"> Ing. Jaroslavem Pantůčkem, předsedou představenstva a Ing. Zdeňkem Dundrem,</w:t>
      </w:r>
    </w:p>
    <w:p w14:paraId="42396451" w14:textId="06F15079" w:rsidR="00734A5F" w:rsidRDefault="00EC0762" w:rsidP="00EC0762">
      <w:pPr>
        <w:ind w:left="3544"/>
        <w:rPr>
          <w:rFonts w:ascii="Arial" w:hAnsi="Arial" w:cs="Arial"/>
          <w:sz w:val="18"/>
          <w:szCs w:val="18"/>
        </w:rPr>
      </w:pPr>
      <w:r w:rsidRPr="00EC0762">
        <w:rPr>
          <w:rFonts w:ascii="Arial" w:hAnsi="Arial" w:cs="Arial"/>
          <w:sz w:val="18"/>
          <w:szCs w:val="18"/>
        </w:rPr>
        <w:t xml:space="preserve">   místopředsedou představenstva</w:t>
      </w:r>
    </w:p>
    <w:p w14:paraId="3F6D97EF" w14:textId="2ECA438E" w:rsidR="00836E9C" w:rsidRPr="00135EF8" w:rsidRDefault="00836E9C" w:rsidP="00734A5F">
      <w:pPr>
        <w:jc w:val="both"/>
        <w:rPr>
          <w:rFonts w:ascii="Arial" w:hAnsi="Arial" w:cs="Arial"/>
          <w:b/>
          <w:bCs/>
          <w:sz w:val="18"/>
          <w:szCs w:val="18"/>
        </w:rPr>
      </w:pPr>
    </w:p>
    <w:p w14:paraId="6A6A7AB9" w14:textId="3F89F17D" w:rsidR="00524DBF" w:rsidRPr="00135EF8" w:rsidRDefault="00F74A0D" w:rsidP="00524DBF">
      <w:pPr>
        <w:rPr>
          <w:rFonts w:ascii="Arial" w:hAnsi="Arial" w:cs="Arial"/>
          <w:sz w:val="18"/>
          <w:szCs w:val="18"/>
        </w:rPr>
      </w:pPr>
      <w:r w:rsidRPr="00135EF8">
        <w:rPr>
          <w:rFonts w:ascii="Arial" w:hAnsi="Arial" w:cs="Arial"/>
          <w:b/>
          <w:bCs/>
          <w:sz w:val="18"/>
          <w:szCs w:val="18"/>
        </w:rPr>
        <w:t>Poskytovatel:</w:t>
      </w:r>
      <w:r w:rsidR="00524DBF" w:rsidRPr="00135EF8">
        <w:rPr>
          <w:rFonts w:ascii="Arial" w:hAnsi="Arial" w:cs="Arial"/>
          <w:b/>
          <w:bCs/>
          <w:sz w:val="18"/>
          <w:szCs w:val="18"/>
        </w:rPr>
        <w:tab/>
      </w:r>
      <w:r w:rsidR="00524DBF" w:rsidRPr="00135EF8">
        <w:rPr>
          <w:rFonts w:ascii="Arial" w:hAnsi="Arial" w:cs="Arial"/>
          <w:b/>
          <w:bCs/>
          <w:sz w:val="18"/>
          <w:szCs w:val="18"/>
        </w:rPr>
        <w:tab/>
        <w:t>PREVENT s.r.o.</w:t>
      </w:r>
    </w:p>
    <w:p w14:paraId="11F2EF50" w14:textId="77777777" w:rsidR="00524DBF" w:rsidRPr="00135EF8" w:rsidRDefault="00524DBF" w:rsidP="00524DBF">
      <w:pPr>
        <w:rPr>
          <w:rFonts w:ascii="Arial" w:hAnsi="Arial" w:cs="Arial"/>
          <w:sz w:val="18"/>
          <w:szCs w:val="18"/>
        </w:rPr>
      </w:pP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t xml:space="preserve">se sídlem </w:t>
      </w:r>
      <w:r w:rsidRPr="00135EF8">
        <w:rPr>
          <w:rFonts w:ascii="Arial" w:hAnsi="Arial" w:cs="Arial"/>
          <w:sz w:val="18"/>
          <w:szCs w:val="18"/>
        </w:rPr>
        <w:tab/>
        <w:t xml:space="preserve">: 182 00 Praha 8, </w:t>
      </w:r>
      <w:r w:rsidR="0053521C" w:rsidRPr="00135EF8">
        <w:rPr>
          <w:rFonts w:ascii="Arial" w:hAnsi="Arial" w:cs="Arial"/>
          <w:sz w:val="18"/>
          <w:szCs w:val="18"/>
        </w:rPr>
        <w:t>Březiněveská 3</w:t>
      </w:r>
    </w:p>
    <w:p w14:paraId="2FD39D51" w14:textId="77777777" w:rsidR="00524DBF" w:rsidRPr="00135EF8" w:rsidRDefault="00524DBF" w:rsidP="00524DBF">
      <w:pPr>
        <w:rPr>
          <w:rFonts w:ascii="Arial" w:hAnsi="Arial" w:cs="Arial"/>
          <w:sz w:val="18"/>
          <w:szCs w:val="18"/>
        </w:rPr>
      </w:pP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t>výpis z OR</w:t>
      </w:r>
      <w:r w:rsidRPr="00135EF8">
        <w:rPr>
          <w:rFonts w:ascii="Arial" w:hAnsi="Arial" w:cs="Arial"/>
          <w:sz w:val="18"/>
          <w:szCs w:val="18"/>
        </w:rPr>
        <w:tab/>
        <w:t>: Městský soud v Praze, oddíl C, vložka 49695</w:t>
      </w:r>
    </w:p>
    <w:p w14:paraId="6446EA51" w14:textId="77777777" w:rsidR="00524DBF" w:rsidRPr="00135EF8" w:rsidRDefault="00524DBF" w:rsidP="00524DBF">
      <w:pPr>
        <w:ind w:left="1440" w:firstLine="720"/>
        <w:rPr>
          <w:rFonts w:ascii="Arial" w:hAnsi="Arial" w:cs="Arial"/>
          <w:sz w:val="18"/>
          <w:szCs w:val="18"/>
        </w:rPr>
      </w:pPr>
      <w:r w:rsidRPr="00135EF8">
        <w:rPr>
          <w:rFonts w:ascii="Arial" w:hAnsi="Arial" w:cs="Arial"/>
          <w:sz w:val="18"/>
          <w:szCs w:val="18"/>
        </w:rPr>
        <w:t>IČ</w:t>
      </w:r>
      <w:r w:rsidRPr="00135EF8">
        <w:rPr>
          <w:rFonts w:ascii="Arial" w:hAnsi="Arial" w:cs="Arial"/>
          <w:sz w:val="18"/>
          <w:szCs w:val="18"/>
        </w:rPr>
        <w:tab/>
      </w:r>
      <w:r w:rsidRPr="00135EF8">
        <w:rPr>
          <w:rFonts w:ascii="Arial" w:hAnsi="Arial" w:cs="Arial"/>
          <w:sz w:val="18"/>
          <w:szCs w:val="18"/>
        </w:rPr>
        <w:tab/>
        <w:t>: 25100998</w:t>
      </w:r>
    </w:p>
    <w:p w14:paraId="0F98009E" w14:textId="77777777" w:rsidR="00524DBF" w:rsidRPr="00135EF8" w:rsidRDefault="00524DBF" w:rsidP="00524DBF">
      <w:pPr>
        <w:ind w:left="1440" w:firstLine="720"/>
        <w:rPr>
          <w:rFonts w:ascii="Arial" w:hAnsi="Arial" w:cs="Arial"/>
          <w:sz w:val="18"/>
          <w:szCs w:val="18"/>
        </w:rPr>
      </w:pPr>
      <w:r w:rsidRPr="00135EF8">
        <w:rPr>
          <w:rFonts w:ascii="Arial" w:hAnsi="Arial" w:cs="Arial"/>
          <w:sz w:val="18"/>
          <w:szCs w:val="18"/>
        </w:rPr>
        <w:t>DIČ</w:t>
      </w:r>
      <w:r w:rsidRPr="00135EF8">
        <w:rPr>
          <w:rFonts w:ascii="Arial" w:hAnsi="Arial" w:cs="Arial"/>
          <w:sz w:val="18"/>
          <w:szCs w:val="18"/>
        </w:rPr>
        <w:tab/>
      </w:r>
      <w:r w:rsidRPr="00135EF8">
        <w:rPr>
          <w:rFonts w:ascii="Arial" w:hAnsi="Arial" w:cs="Arial"/>
          <w:sz w:val="18"/>
          <w:szCs w:val="18"/>
        </w:rPr>
        <w:tab/>
        <w:t xml:space="preserve">: CZ25100998 </w:t>
      </w:r>
    </w:p>
    <w:p w14:paraId="555C630C" w14:textId="027278F8" w:rsidR="00524DBF" w:rsidRPr="00135EF8" w:rsidRDefault="00524DBF" w:rsidP="00524DBF">
      <w:pPr>
        <w:ind w:left="1440" w:firstLine="720"/>
        <w:rPr>
          <w:rFonts w:ascii="Arial" w:hAnsi="Arial" w:cs="Arial"/>
          <w:color w:val="0000FF"/>
          <w:sz w:val="18"/>
          <w:szCs w:val="18"/>
        </w:rPr>
      </w:pPr>
      <w:r w:rsidRPr="00135EF8">
        <w:rPr>
          <w:rFonts w:ascii="Arial" w:hAnsi="Arial" w:cs="Arial"/>
          <w:sz w:val="18"/>
          <w:szCs w:val="18"/>
        </w:rPr>
        <w:t xml:space="preserve">zastoupená </w:t>
      </w:r>
      <w:r w:rsidRPr="00135EF8">
        <w:rPr>
          <w:rFonts w:ascii="Arial" w:hAnsi="Arial" w:cs="Arial"/>
          <w:sz w:val="18"/>
          <w:szCs w:val="18"/>
        </w:rPr>
        <w:tab/>
        <w:t xml:space="preserve">: </w:t>
      </w:r>
      <w:r w:rsidR="00F72641">
        <w:rPr>
          <w:rFonts w:ascii="Arial" w:hAnsi="Arial" w:cs="Arial"/>
          <w:sz w:val="18"/>
          <w:szCs w:val="18"/>
        </w:rPr>
        <w:t xml:space="preserve">Ing. Jan </w:t>
      </w:r>
      <w:r w:rsidR="00F74A0D">
        <w:rPr>
          <w:rFonts w:ascii="Arial" w:hAnsi="Arial" w:cs="Arial"/>
          <w:sz w:val="18"/>
          <w:szCs w:val="18"/>
        </w:rPr>
        <w:t>Hes</w:t>
      </w:r>
      <w:r w:rsidR="00F74A0D" w:rsidRPr="00135EF8">
        <w:rPr>
          <w:rFonts w:ascii="Arial" w:hAnsi="Arial" w:cs="Arial"/>
          <w:sz w:val="18"/>
          <w:szCs w:val="18"/>
        </w:rPr>
        <w:t xml:space="preserve"> – jednatel</w:t>
      </w:r>
    </w:p>
    <w:p w14:paraId="1FC42F91" w14:textId="75C134A1" w:rsidR="00864121" w:rsidRDefault="00864121">
      <w:pPr>
        <w:rPr>
          <w:rFonts w:ascii="Arial" w:hAnsi="Arial" w:cs="Arial"/>
          <w:b/>
          <w:sz w:val="18"/>
          <w:szCs w:val="18"/>
        </w:rPr>
      </w:pPr>
    </w:p>
    <w:p w14:paraId="5D70C937" w14:textId="7FA641E6" w:rsidR="00ED30C7" w:rsidRPr="000B05F1" w:rsidRDefault="00ED30C7" w:rsidP="00ED30C7">
      <w:pPr>
        <w:jc w:val="both"/>
        <w:rPr>
          <w:rFonts w:ascii="Arial" w:hAnsi="Arial" w:cs="Arial"/>
          <w:sz w:val="18"/>
          <w:szCs w:val="18"/>
        </w:rPr>
      </w:pPr>
      <w:r w:rsidRPr="000B05F1">
        <w:rPr>
          <w:rFonts w:ascii="Arial" w:hAnsi="Arial" w:cs="Arial"/>
          <w:sz w:val="18"/>
          <w:szCs w:val="18"/>
        </w:rPr>
        <w:t>Produkty a služby online vzdělávání podle této smlouvy poskytované Objednateli budou poskytovány rovněž všem osobám s</w:t>
      </w:r>
      <w:r w:rsidR="00EC0762">
        <w:rPr>
          <w:rFonts w:ascii="Arial" w:hAnsi="Arial" w:cs="Arial"/>
          <w:sz w:val="18"/>
          <w:szCs w:val="18"/>
        </w:rPr>
        <w:t> </w:t>
      </w:r>
      <w:r w:rsidRPr="000B05F1">
        <w:rPr>
          <w:rFonts w:ascii="Arial" w:hAnsi="Arial" w:cs="Arial"/>
          <w:sz w:val="18"/>
          <w:szCs w:val="18"/>
        </w:rPr>
        <w:t>Objednatelem tvořícím podnikatelské seskupení, případně osobám majetkově s Objednatelem propojeným,</w:t>
      </w:r>
      <w:r w:rsidRPr="000B05F1">
        <w:rPr>
          <w:rStyle w:val="apple-converted-space"/>
          <w:rFonts w:ascii="Arial" w:hAnsi="Arial" w:cs="Arial"/>
          <w:sz w:val="18"/>
          <w:szCs w:val="18"/>
        </w:rPr>
        <w:t> </w:t>
      </w:r>
      <w:r w:rsidRPr="000B05F1">
        <w:rPr>
          <w:rFonts w:ascii="Arial" w:hAnsi="Arial" w:cs="Arial"/>
          <w:sz w:val="18"/>
          <w:szCs w:val="18"/>
        </w:rPr>
        <w:t>přičemž každé z</w:t>
      </w:r>
      <w:r w:rsidR="00EC0762">
        <w:rPr>
          <w:rFonts w:ascii="Arial" w:hAnsi="Arial" w:cs="Arial"/>
          <w:sz w:val="18"/>
          <w:szCs w:val="18"/>
        </w:rPr>
        <w:t> </w:t>
      </w:r>
      <w:r w:rsidRPr="000B05F1">
        <w:rPr>
          <w:rFonts w:ascii="Arial" w:hAnsi="Arial" w:cs="Arial"/>
          <w:sz w:val="18"/>
          <w:szCs w:val="18"/>
        </w:rPr>
        <w:t>uvedených organizací budou produkty a služby podle této smlouvy fakturovány samostatně za její uživatele.</w:t>
      </w:r>
    </w:p>
    <w:p w14:paraId="2023A6B9" w14:textId="058E2C9D" w:rsidR="00ED30C7" w:rsidRDefault="00ED30C7" w:rsidP="009F50EA">
      <w:pPr>
        <w:jc w:val="both"/>
        <w:rPr>
          <w:rFonts w:ascii="Arial" w:hAnsi="Arial" w:cs="Arial"/>
          <w:color w:val="FF0000"/>
          <w:sz w:val="18"/>
          <w:szCs w:val="18"/>
        </w:rPr>
      </w:pPr>
    </w:p>
    <w:p w14:paraId="33FBFB94" w14:textId="2BF5D8AD" w:rsidR="00836E9C" w:rsidRPr="00135EF8" w:rsidRDefault="00836E9C" w:rsidP="000F04B8">
      <w:pPr>
        <w:pBdr>
          <w:bottom w:val="single" w:sz="4" w:space="1" w:color="7F7F7F"/>
        </w:pBdr>
        <w:rPr>
          <w:rFonts w:ascii="Arial" w:hAnsi="Arial" w:cs="Arial"/>
          <w:b/>
          <w:sz w:val="18"/>
          <w:szCs w:val="18"/>
        </w:rPr>
      </w:pPr>
      <w:r w:rsidRPr="00135EF8">
        <w:rPr>
          <w:rFonts w:ascii="Arial" w:hAnsi="Arial" w:cs="Arial"/>
          <w:b/>
          <w:sz w:val="18"/>
          <w:szCs w:val="18"/>
        </w:rPr>
        <w:t xml:space="preserve">2.    Předmět smlouvy </w:t>
      </w:r>
    </w:p>
    <w:p w14:paraId="64EF35DA" w14:textId="77777777" w:rsidR="009A68E2" w:rsidRPr="00135EF8" w:rsidRDefault="009A68E2" w:rsidP="00CA24F1">
      <w:pPr>
        <w:jc w:val="both"/>
        <w:rPr>
          <w:rFonts w:ascii="Arial" w:hAnsi="Arial" w:cs="Arial"/>
          <w:sz w:val="18"/>
          <w:szCs w:val="18"/>
        </w:rPr>
      </w:pPr>
    </w:p>
    <w:p w14:paraId="2997464D" w14:textId="28768818" w:rsidR="00246235" w:rsidRPr="00F01D3D" w:rsidRDefault="00836E9C" w:rsidP="00246235">
      <w:pPr>
        <w:pStyle w:val="Odstavecseseznamem"/>
        <w:numPr>
          <w:ilvl w:val="0"/>
          <w:numId w:val="13"/>
        </w:numPr>
        <w:jc w:val="both"/>
        <w:rPr>
          <w:rFonts w:ascii="Arial" w:hAnsi="Arial" w:cs="Arial"/>
          <w:sz w:val="18"/>
          <w:szCs w:val="18"/>
        </w:rPr>
      </w:pPr>
      <w:r w:rsidRPr="00F01D3D">
        <w:rPr>
          <w:rFonts w:ascii="Arial" w:hAnsi="Arial" w:cs="Arial"/>
          <w:sz w:val="18"/>
          <w:szCs w:val="18"/>
        </w:rPr>
        <w:t xml:space="preserve">Předmětem smlouvy se sjednává </w:t>
      </w:r>
      <w:r w:rsidR="00AB65BE" w:rsidRPr="00F01D3D">
        <w:rPr>
          <w:rFonts w:ascii="Arial" w:hAnsi="Arial" w:cs="Arial"/>
          <w:sz w:val="18"/>
          <w:szCs w:val="18"/>
        </w:rPr>
        <w:t xml:space="preserve">poskytování </w:t>
      </w:r>
      <w:r w:rsidR="00EE2E25">
        <w:rPr>
          <w:rFonts w:ascii="Arial" w:hAnsi="Arial" w:cs="Arial"/>
          <w:sz w:val="18"/>
          <w:szCs w:val="18"/>
        </w:rPr>
        <w:t xml:space="preserve">produktů a služeb online vzdělávání, zejména </w:t>
      </w:r>
      <w:r w:rsidR="00347CFE">
        <w:rPr>
          <w:rFonts w:ascii="Arial" w:hAnsi="Arial" w:cs="Arial"/>
          <w:sz w:val="18"/>
          <w:szCs w:val="18"/>
        </w:rPr>
        <w:t>řídícího</w:t>
      </w:r>
      <w:r w:rsidR="00AB65BE" w:rsidRPr="00F01D3D">
        <w:rPr>
          <w:rFonts w:ascii="Arial" w:hAnsi="Arial" w:cs="Arial"/>
          <w:sz w:val="18"/>
          <w:szCs w:val="18"/>
        </w:rPr>
        <w:t xml:space="preserve"> vzdělávacího systému EDUNIO (dále jen </w:t>
      </w:r>
      <w:r w:rsidR="00135EF8" w:rsidRPr="00F01D3D">
        <w:rPr>
          <w:rFonts w:ascii="Arial" w:hAnsi="Arial" w:cs="Arial"/>
          <w:sz w:val="18"/>
          <w:szCs w:val="18"/>
        </w:rPr>
        <w:t>„</w:t>
      </w:r>
      <w:r w:rsidR="00F97535">
        <w:rPr>
          <w:rFonts w:ascii="Arial" w:hAnsi="Arial" w:cs="Arial"/>
          <w:sz w:val="18"/>
          <w:szCs w:val="18"/>
        </w:rPr>
        <w:t xml:space="preserve">LMS </w:t>
      </w:r>
      <w:r w:rsidR="00AB65BE" w:rsidRPr="00F01D3D">
        <w:rPr>
          <w:rFonts w:ascii="Arial" w:hAnsi="Arial" w:cs="Arial"/>
          <w:sz w:val="18"/>
          <w:szCs w:val="18"/>
        </w:rPr>
        <w:t>EDUNIO</w:t>
      </w:r>
      <w:r w:rsidR="00135EF8" w:rsidRPr="00F01D3D">
        <w:rPr>
          <w:rFonts w:ascii="Arial" w:hAnsi="Arial" w:cs="Arial"/>
          <w:sz w:val="18"/>
          <w:szCs w:val="18"/>
        </w:rPr>
        <w:t>“</w:t>
      </w:r>
      <w:r w:rsidR="00AB65BE" w:rsidRPr="00F01D3D">
        <w:rPr>
          <w:rFonts w:ascii="Arial" w:hAnsi="Arial" w:cs="Arial"/>
          <w:sz w:val="18"/>
          <w:szCs w:val="18"/>
        </w:rPr>
        <w:t>)</w:t>
      </w:r>
      <w:r w:rsidR="00A12716" w:rsidRPr="00F01D3D">
        <w:rPr>
          <w:rFonts w:ascii="Arial" w:hAnsi="Arial" w:cs="Arial"/>
          <w:sz w:val="18"/>
          <w:szCs w:val="18"/>
        </w:rPr>
        <w:t xml:space="preserve">, e-learningových kurzů </w:t>
      </w:r>
      <w:r w:rsidR="000E24F4" w:rsidRPr="00F01D3D">
        <w:rPr>
          <w:rFonts w:ascii="Arial" w:hAnsi="Arial" w:cs="Arial"/>
          <w:sz w:val="18"/>
          <w:szCs w:val="18"/>
        </w:rPr>
        <w:t>Poskytovatele</w:t>
      </w:r>
      <w:r w:rsidR="00FE218A" w:rsidRPr="00F01D3D">
        <w:rPr>
          <w:rFonts w:ascii="Arial" w:hAnsi="Arial" w:cs="Arial"/>
          <w:sz w:val="18"/>
          <w:szCs w:val="18"/>
        </w:rPr>
        <w:t xml:space="preserve"> (dále jen „EKURZY</w:t>
      </w:r>
      <w:r w:rsidR="00CD0EA9" w:rsidRPr="00F01D3D">
        <w:rPr>
          <w:rFonts w:ascii="Arial" w:hAnsi="Arial" w:cs="Arial"/>
          <w:sz w:val="18"/>
          <w:szCs w:val="18"/>
        </w:rPr>
        <w:t xml:space="preserve"> PREVENT</w:t>
      </w:r>
      <w:r w:rsidR="00FE218A" w:rsidRPr="00F01D3D">
        <w:rPr>
          <w:rFonts w:ascii="Arial" w:hAnsi="Arial" w:cs="Arial"/>
          <w:sz w:val="18"/>
          <w:szCs w:val="18"/>
        </w:rPr>
        <w:t>“)</w:t>
      </w:r>
      <w:r w:rsidR="000E24F4" w:rsidRPr="00F01D3D">
        <w:rPr>
          <w:rFonts w:ascii="Arial" w:hAnsi="Arial" w:cs="Arial"/>
          <w:sz w:val="18"/>
          <w:szCs w:val="18"/>
        </w:rPr>
        <w:t xml:space="preserve"> </w:t>
      </w:r>
      <w:r w:rsidR="000E44F5" w:rsidRPr="00F01D3D">
        <w:rPr>
          <w:rFonts w:ascii="Arial" w:hAnsi="Arial" w:cs="Arial"/>
          <w:sz w:val="18"/>
          <w:szCs w:val="18"/>
        </w:rPr>
        <w:t>a</w:t>
      </w:r>
      <w:r w:rsidR="00A12716" w:rsidRPr="00F01D3D">
        <w:rPr>
          <w:rFonts w:ascii="Arial" w:hAnsi="Arial" w:cs="Arial"/>
          <w:sz w:val="18"/>
          <w:szCs w:val="18"/>
        </w:rPr>
        <w:t xml:space="preserve"> dalších </w:t>
      </w:r>
      <w:r w:rsidR="000E44F5" w:rsidRPr="00F01D3D">
        <w:rPr>
          <w:rFonts w:ascii="Arial" w:hAnsi="Arial" w:cs="Arial"/>
          <w:sz w:val="18"/>
          <w:szCs w:val="18"/>
        </w:rPr>
        <w:t xml:space="preserve">souvisejících služeb </w:t>
      </w:r>
      <w:r w:rsidR="00446F30">
        <w:rPr>
          <w:rFonts w:ascii="Arial" w:hAnsi="Arial" w:cs="Arial"/>
          <w:sz w:val="18"/>
          <w:szCs w:val="18"/>
        </w:rPr>
        <w:t>Poskytovatele po</w:t>
      </w:r>
      <w:r w:rsidR="00C633B1" w:rsidRPr="00F01D3D">
        <w:rPr>
          <w:rFonts w:ascii="Arial" w:hAnsi="Arial" w:cs="Arial"/>
          <w:sz w:val="18"/>
          <w:szCs w:val="18"/>
        </w:rPr>
        <w:t>dle specifikace v této smlouvě</w:t>
      </w:r>
      <w:r w:rsidR="001F0F3E" w:rsidRPr="00F01D3D">
        <w:rPr>
          <w:rFonts w:ascii="Arial" w:hAnsi="Arial" w:cs="Arial"/>
          <w:sz w:val="18"/>
          <w:szCs w:val="18"/>
        </w:rPr>
        <w:t>.</w:t>
      </w:r>
      <w:r w:rsidR="00BB409C" w:rsidRPr="00F01D3D">
        <w:rPr>
          <w:rFonts w:ascii="Arial" w:hAnsi="Arial" w:cs="Arial"/>
          <w:sz w:val="18"/>
          <w:szCs w:val="18"/>
        </w:rPr>
        <w:t xml:space="preserve"> </w:t>
      </w:r>
    </w:p>
    <w:p w14:paraId="203F18F9" w14:textId="1446629C" w:rsidR="00F01D3D" w:rsidRPr="00F01D3D" w:rsidRDefault="00F01D3D" w:rsidP="00EE1ADD">
      <w:pPr>
        <w:pStyle w:val="Odstavecseseznamem"/>
        <w:numPr>
          <w:ilvl w:val="0"/>
          <w:numId w:val="13"/>
        </w:numPr>
        <w:jc w:val="both"/>
        <w:rPr>
          <w:rFonts w:ascii="Arial" w:hAnsi="Arial" w:cs="Arial"/>
          <w:sz w:val="18"/>
          <w:szCs w:val="18"/>
        </w:rPr>
      </w:pPr>
      <w:r w:rsidRPr="00F01D3D">
        <w:rPr>
          <w:rFonts w:ascii="Arial" w:hAnsi="Arial" w:cs="Arial"/>
          <w:sz w:val="18"/>
          <w:szCs w:val="18"/>
        </w:rPr>
        <w:t xml:space="preserve">Poskytováním se rozumí </w:t>
      </w:r>
      <w:r w:rsidR="00223CB9">
        <w:rPr>
          <w:rFonts w:ascii="Arial" w:hAnsi="Arial" w:cs="Arial"/>
          <w:sz w:val="18"/>
          <w:szCs w:val="18"/>
        </w:rPr>
        <w:t xml:space="preserve">zejména </w:t>
      </w:r>
      <w:r w:rsidRPr="00F01D3D">
        <w:rPr>
          <w:rFonts w:ascii="Arial" w:hAnsi="Arial" w:cs="Arial"/>
          <w:sz w:val="18"/>
          <w:szCs w:val="18"/>
        </w:rPr>
        <w:t>z</w:t>
      </w:r>
      <w:r w:rsidR="004C2FC9">
        <w:rPr>
          <w:rFonts w:ascii="Arial" w:hAnsi="Arial" w:cs="Arial"/>
          <w:sz w:val="18"/>
          <w:szCs w:val="18"/>
        </w:rPr>
        <w:t>ávazek Poskytovatele z</w:t>
      </w:r>
      <w:r w:rsidRPr="00F01D3D">
        <w:rPr>
          <w:rFonts w:ascii="Arial" w:hAnsi="Arial" w:cs="Arial"/>
          <w:sz w:val="18"/>
          <w:szCs w:val="18"/>
        </w:rPr>
        <w:t>aj</w:t>
      </w:r>
      <w:r w:rsidR="004C2FC9">
        <w:rPr>
          <w:rFonts w:ascii="Arial" w:hAnsi="Arial" w:cs="Arial"/>
          <w:sz w:val="18"/>
          <w:szCs w:val="18"/>
        </w:rPr>
        <w:t>istit</w:t>
      </w:r>
      <w:r w:rsidRPr="00F01D3D">
        <w:rPr>
          <w:rFonts w:ascii="Arial" w:hAnsi="Arial" w:cs="Arial"/>
          <w:sz w:val="18"/>
          <w:szCs w:val="18"/>
        </w:rPr>
        <w:t xml:space="preserve"> provoz a </w:t>
      </w:r>
      <w:r w:rsidR="00C65546">
        <w:rPr>
          <w:rFonts w:ascii="Arial" w:hAnsi="Arial" w:cs="Arial"/>
          <w:sz w:val="18"/>
          <w:szCs w:val="18"/>
        </w:rPr>
        <w:t>přístupy do</w:t>
      </w:r>
      <w:r w:rsidRPr="00F01D3D">
        <w:rPr>
          <w:rFonts w:ascii="Arial" w:hAnsi="Arial" w:cs="Arial"/>
          <w:sz w:val="18"/>
          <w:szCs w:val="18"/>
        </w:rPr>
        <w:t xml:space="preserve"> </w:t>
      </w:r>
      <w:r w:rsidR="00F97535">
        <w:rPr>
          <w:rFonts w:ascii="Arial" w:hAnsi="Arial" w:cs="Arial"/>
          <w:sz w:val="18"/>
          <w:szCs w:val="18"/>
        </w:rPr>
        <w:t xml:space="preserve">LMS </w:t>
      </w:r>
      <w:r w:rsidRPr="00F01D3D">
        <w:rPr>
          <w:rFonts w:ascii="Arial" w:hAnsi="Arial" w:cs="Arial"/>
          <w:sz w:val="18"/>
          <w:szCs w:val="18"/>
        </w:rPr>
        <w:t>EDUNIO</w:t>
      </w:r>
      <w:r w:rsidR="004C2FC9">
        <w:rPr>
          <w:rFonts w:ascii="Arial" w:hAnsi="Arial" w:cs="Arial"/>
          <w:sz w:val="18"/>
          <w:szCs w:val="18"/>
        </w:rPr>
        <w:t>, EKURZŮ PREVENT</w:t>
      </w:r>
      <w:r w:rsidRPr="00F01D3D">
        <w:rPr>
          <w:rFonts w:ascii="Arial" w:hAnsi="Arial" w:cs="Arial"/>
          <w:sz w:val="18"/>
          <w:szCs w:val="18"/>
        </w:rPr>
        <w:t xml:space="preserve"> </w:t>
      </w:r>
      <w:r w:rsidR="004C2FC9">
        <w:rPr>
          <w:rFonts w:ascii="Arial" w:hAnsi="Arial" w:cs="Arial"/>
          <w:sz w:val="18"/>
          <w:szCs w:val="18"/>
        </w:rPr>
        <w:t>a</w:t>
      </w:r>
      <w:r w:rsidR="00EC0762">
        <w:rPr>
          <w:rFonts w:ascii="Arial" w:hAnsi="Arial" w:cs="Arial"/>
          <w:sz w:val="18"/>
          <w:szCs w:val="18"/>
        </w:rPr>
        <w:t> </w:t>
      </w:r>
      <w:r w:rsidR="004C2FC9">
        <w:rPr>
          <w:rFonts w:ascii="Arial" w:hAnsi="Arial" w:cs="Arial"/>
          <w:sz w:val="18"/>
          <w:szCs w:val="18"/>
        </w:rPr>
        <w:t>dalších služeb po</w:t>
      </w:r>
      <w:r w:rsidRPr="00F01D3D">
        <w:rPr>
          <w:rFonts w:ascii="Arial" w:hAnsi="Arial" w:cs="Arial"/>
          <w:sz w:val="18"/>
          <w:szCs w:val="18"/>
        </w:rPr>
        <w:t xml:space="preserve">dle této smlouvy prostřednictvím </w:t>
      </w:r>
      <w:proofErr w:type="spellStart"/>
      <w:r w:rsidRPr="00F01D3D">
        <w:rPr>
          <w:rFonts w:ascii="Arial" w:hAnsi="Arial" w:cs="Arial"/>
          <w:sz w:val="18"/>
          <w:szCs w:val="18"/>
        </w:rPr>
        <w:t>SaaS</w:t>
      </w:r>
      <w:proofErr w:type="spellEnd"/>
      <w:r w:rsidRPr="00F01D3D">
        <w:rPr>
          <w:rFonts w:ascii="Arial" w:hAnsi="Arial" w:cs="Arial"/>
          <w:sz w:val="18"/>
          <w:szCs w:val="18"/>
        </w:rPr>
        <w:t xml:space="preserve"> modelu (Software as</w:t>
      </w:r>
      <w:r w:rsidR="008161BB">
        <w:rPr>
          <w:rFonts w:ascii="Arial" w:hAnsi="Arial" w:cs="Arial"/>
          <w:sz w:val="18"/>
          <w:szCs w:val="18"/>
        </w:rPr>
        <w:t xml:space="preserve"> </w:t>
      </w:r>
      <w:r w:rsidRPr="00F01D3D">
        <w:rPr>
          <w:rFonts w:ascii="Arial" w:hAnsi="Arial" w:cs="Arial"/>
          <w:sz w:val="18"/>
          <w:szCs w:val="18"/>
        </w:rPr>
        <w:t xml:space="preserve">a </w:t>
      </w:r>
      <w:proofErr w:type="spellStart"/>
      <w:r w:rsidRPr="00F01D3D">
        <w:rPr>
          <w:rFonts w:ascii="Arial" w:hAnsi="Arial" w:cs="Arial"/>
          <w:sz w:val="18"/>
          <w:szCs w:val="18"/>
        </w:rPr>
        <w:t>Service</w:t>
      </w:r>
      <w:proofErr w:type="spellEnd"/>
      <w:r w:rsidRPr="00F01D3D">
        <w:rPr>
          <w:rFonts w:ascii="Arial" w:hAnsi="Arial" w:cs="Arial"/>
          <w:sz w:val="18"/>
          <w:szCs w:val="18"/>
        </w:rPr>
        <w:t xml:space="preserve">), tedy na vlastních HW prostředcích, </w:t>
      </w:r>
      <w:r w:rsidR="004C2FC9">
        <w:rPr>
          <w:rFonts w:ascii="Arial" w:hAnsi="Arial" w:cs="Arial"/>
          <w:sz w:val="18"/>
          <w:szCs w:val="18"/>
        </w:rPr>
        <w:t>neodkladně</w:t>
      </w:r>
      <w:r w:rsidRPr="00F01D3D">
        <w:rPr>
          <w:rFonts w:ascii="Arial" w:hAnsi="Arial" w:cs="Arial"/>
          <w:sz w:val="18"/>
          <w:szCs w:val="18"/>
        </w:rPr>
        <w:t xml:space="preserve"> provádě</w:t>
      </w:r>
      <w:r w:rsidR="004C2FC9">
        <w:rPr>
          <w:rFonts w:ascii="Arial" w:hAnsi="Arial" w:cs="Arial"/>
          <w:sz w:val="18"/>
          <w:szCs w:val="18"/>
        </w:rPr>
        <w:t>t</w:t>
      </w:r>
      <w:r w:rsidRPr="00F01D3D">
        <w:rPr>
          <w:rFonts w:ascii="Arial" w:hAnsi="Arial" w:cs="Arial"/>
          <w:sz w:val="18"/>
          <w:szCs w:val="18"/>
        </w:rPr>
        <w:t xml:space="preserve"> servisní zásah</w:t>
      </w:r>
      <w:r w:rsidR="004C2FC9">
        <w:rPr>
          <w:rFonts w:ascii="Arial" w:hAnsi="Arial" w:cs="Arial"/>
          <w:sz w:val="18"/>
          <w:szCs w:val="18"/>
        </w:rPr>
        <w:t>y</w:t>
      </w:r>
      <w:r w:rsidRPr="00F01D3D">
        <w:rPr>
          <w:rFonts w:ascii="Arial" w:hAnsi="Arial" w:cs="Arial"/>
          <w:sz w:val="18"/>
          <w:szCs w:val="18"/>
        </w:rPr>
        <w:t>, poskytov</w:t>
      </w:r>
      <w:r w:rsidR="004C2FC9">
        <w:rPr>
          <w:rFonts w:ascii="Arial" w:hAnsi="Arial" w:cs="Arial"/>
          <w:sz w:val="18"/>
          <w:szCs w:val="18"/>
        </w:rPr>
        <w:t>at</w:t>
      </w:r>
      <w:r w:rsidRPr="00F01D3D">
        <w:rPr>
          <w:rFonts w:ascii="Arial" w:hAnsi="Arial" w:cs="Arial"/>
          <w:sz w:val="18"/>
          <w:szCs w:val="18"/>
        </w:rPr>
        <w:t xml:space="preserve"> nov</w:t>
      </w:r>
      <w:r w:rsidR="004C2FC9">
        <w:rPr>
          <w:rFonts w:ascii="Arial" w:hAnsi="Arial" w:cs="Arial"/>
          <w:sz w:val="18"/>
          <w:szCs w:val="18"/>
        </w:rPr>
        <w:t>é</w:t>
      </w:r>
      <w:r w:rsidRPr="00F01D3D">
        <w:rPr>
          <w:rFonts w:ascii="Arial" w:hAnsi="Arial" w:cs="Arial"/>
          <w:sz w:val="18"/>
          <w:szCs w:val="18"/>
        </w:rPr>
        <w:t xml:space="preserve"> verz</w:t>
      </w:r>
      <w:r w:rsidR="004C2FC9">
        <w:rPr>
          <w:rFonts w:ascii="Arial" w:hAnsi="Arial" w:cs="Arial"/>
          <w:sz w:val="18"/>
          <w:szCs w:val="18"/>
        </w:rPr>
        <w:t>e</w:t>
      </w:r>
      <w:r w:rsidRPr="00F01D3D">
        <w:rPr>
          <w:rFonts w:ascii="Arial" w:hAnsi="Arial" w:cs="Arial"/>
          <w:sz w:val="18"/>
          <w:szCs w:val="18"/>
        </w:rPr>
        <w:t xml:space="preserve"> (update a upgrade) a zajišťov</w:t>
      </w:r>
      <w:r w:rsidR="004C2FC9">
        <w:rPr>
          <w:rFonts w:ascii="Arial" w:hAnsi="Arial" w:cs="Arial"/>
          <w:sz w:val="18"/>
          <w:szCs w:val="18"/>
        </w:rPr>
        <w:t>at</w:t>
      </w:r>
      <w:r w:rsidRPr="00F01D3D">
        <w:rPr>
          <w:rFonts w:ascii="Arial" w:hAnsi="Arial" w:cs="Arial"/>
          <w:sz w:val="18"/>
          <w:szCs w:val="18"/>
        </w:rPr>
        <w:t xml:space="preserve"> technick</w:t>
      </w:r>
      <w:r w:rsidR="004C2FC9">
        <w:rPr>
          <w:rFonts w:ascii="Arial" w:hAnsi="Arial" w:cs="Arial"/>
          <w:sz w:val="18"/>
          <w:szCs w:val="18"/>
        </w:rPr>
        <w:t>ou</w:t>
      </w:r>
      <w:r w:rsidRPr="00F01D3D">
        <w:rPr>
          <w:rFonts w:ascii="Arial" w:hAnsi="Arial" w:cs="Arial"/>
          <w:sz w:val="18"/>
          <w:szCs w:val="18"/>
        </w:rPr>
        <w:t xml:space="preserve"> podpor</w:t>
      </w:r>
      <w:r w:rsidR="004C2FC9">
        <w:rPr>
          <w:rFonts w:ascii="Arial" w:hAnsi="Arial" w:cs="Arial"/>
          <w:sz w:val="18"/>
          <w:szCs w:val="18"/>
        </w:rPr>
        <w:t>u</w:t>
      </w:r>
      <w:r w:rsidRPr="00F01D3D">
        <w:rPr>
          <w:rFonts w:ascii="Arial" w:hAnsi="Arial" w:cs="Arial"/>
          <w:sz w:val="18"/>
          <w:szCs w:val="18"/>
        </w:rPr>
        <w:t>.</w:t>
      </w:r>
    </w:p>
    <w:p w14:paraId="37077DB6" w14:textId="23C35A79" w:rsidR="00372298" w:rsidRDefault="004C2FC9" w:rsidP="00EE1ADD">
      <w:pPr>
        <w:pStyle w:val="Odstavecseseznamem"/>
        <w:numPr>
          <w:ilvl w:val="0"/>
          <w:numId w:val="13"/>
        </w:numPr>
        <w:jc w:val="both"/>
        <w:rPr>
          <w:rFonts w:ascii="Arial" w:hAnsi="Arial" w:cs="Arial"/>
          <w:sz w:val="18"/>
          <w:szCs w:val="18"/>
        </w:rPr>
      </w:pPr>
      <w:r>
        <w:rPr>
          <w:rFonts w:ascii="Arial" w:hAnsi="Arial" w:cs="Arial"/>
          <w:sz w:val="18"/>
          <w:szCs w:val="18"/>
        </w:rPr>
        <w:t xml:space="preserve">Objednatel může využívat </w:t>
      </w:r>
      <w:r w:rsidR="00EE2E25">
        <w:rPr>
          <w:rFonts w:ascii="Arial" w:hAnsi="Arial" w:cs="Arial"/>
          <w:sz w:val="18"/>
          <w:szCs w:val="18"/>
        </w:rPr>
        <w:t xml:space="preserve">produkty a služby podle této smlouvy </w:t>
      </w:r>
      <w:r w:rsidR="00B96FBF">
        <w:rPr>
          <w:rFonts w:ascii="Arial" w:hAnsi="Arial" w:cs="Arial"/>
          <w:sz w:val="18"/>
          <w:szCs w:val="18"/>
        </w:rPr>
        <w:t xml:space="preserve">v rozsahu podle svých potřeb. </w:t>
      </w:r>
      <w:r w:rsidR="00EE2E25">
        <w:rPr>
          <w:rFonts w:ascii="Arial" w:hAnsi="Arial" w:cs="Arial"/>
          <w:sz w:val="18"/>
          <w:szCs w:val="18"/>
        </w:rPr>
        <w:t xml:space="preserve">Za využívané produkty a služby se Objednatel zavazuje zaplatit dohodnutou cenu </w:t>
      </w:r>
      <w:r w:rsidR="00F01D3D" w:rsidRPr="00F01D3D">
        <w:rPr>
          <w:rFonts w:ascii="Arial" w:hAnsi="Arial" w:cs="Arial"/>
          <w:sz w:val="18"/>
          <w:szCs w:val="18"/>
        </w:rPr>
        <w:t>v souladu s</w:t>
      </w:r>
      <w:r w:rsidR="00F01D3D">
        <w:rPr>
          <w:rFonts w:ascii="Arial" w:hAnsi="Arial" w:cs="Arial"/>
          <w:sz w:val="18"/>
          <w:szCs w:val="18"/>
        </w:rPr>
        <w:t> podmínkami stanovenými v této smlouvě</w:t>
      </w:r>
      <w:r w:rsidR="00845050">
        <w:rPr>
          <w:rFonts w:ascii="Arial" w:hAnsi="Arial" w:cs="Arial"/>
          <w:sz w:val="18"/>
          <w:szCs w:val="18"/>
        </w:rPr>
        <w:t>.</w:t>
      </w:r>
      <w:r w:rsidR="00372298">
        <w:rPr>
          <w:rFonts w:ascii="Arial" w:hAnsi="Arial" w:cs="Arial"/>
          <w:sz w:val="18"/>
          <w:szCs w:val="18"/>
        </w:rPr>
        <w:t xml:space="preserve"> </w:t>
      </w:r>
    </w:p>
    <w:p w14:paraId="7C9CCBEE" w14:textId="1E199ABE" w:rsidR="00F01D3D" w:rsidRDefault="00F01D3D" w:rsidP="00EE1ADD">
      <w:pPr>
        <w:pStyle w:val="Odstavecseseznamem"/>
        <w:numPr>
          <w:ilvl w:val="0"/>
          <w:numId w:val="13"/>
        </w:numPr>
        <w:jc w:val="both"/>
        <w:rPr>
          <w:rFonts w:ascii="Arial" w:hAnsi="Arial" w:cs="Arial"/>
          <w:sz w:val="18"/>
          <w:szCs w:val="18"/>
        </w:rPr>
      </w:pPr>
      <w:r w:rsidRPr="00F01D3D">
        <w:rPr>
          <w:rFonts w:ascii="Arial" w:hAnsi="Arial" w:cs="Arial"/>
          <w:sz w:val="18"/>
          <w:szCs w:val="18"/>
        </w:rPr>
        <w:t xml:space="preserve">Pro řádný chod </w:t>
      </w:r>
      <w:r w:rsidR="00F97535">
        <w:rPr>
          <w:rFonts w:ascii="Arial" w:hAnsi="Arial" w:cs="Arial"/>
          <w:sz w:val="18"/>
          <w:szCs w:val="18"/>
        </w:rPr>
        <w:t xml:space="preserve">LMS </w:t>
      </w:r>
      <w:r w:rsidRPr="00F01D3D">
        <w:rPr>
          <w:rFonts w:ascii="Arial" w:hAnsi="Arial" w:cs="Arial"/>
          <w:sz w:val="18"/>
          <w:szCs w:val="18"/>
        </w:rPr>
        <w:t>EDUNIO</w:t>
      </w:r>
      <w:r w:rsidR="004D7AD8">
        <w:rPr>
          <w:rFonts w:ascii="Arial" w:hAnsi="Arial" w:cs="Arial"/>
          <w:sz w:val="18"/>
          <w:szCs w:val="18"/>
        </w:rPr>
        <w:t>,</w:t>
      </w:r>
      <w:r>
        <w:rPr>
          <w:rFonts w:ascii="Arial" w:hAnsi="Arial" w:cs="Arial"/>
          <w:sz w:val="18"/>
          <w:szCs w:val="18"/>
        </w:rPr>
        <w:t xml:space="preserve"> EKURZŮ PREVENT</w:t>
      </w:r>
      <w:r w:rsidR="004D7AD8">
        <w:rPr>
          <w:rFonts w:ascii="Arial" w:hAnsi="Arial" w:cs="Arial"/>
          <w:sz w:val="18"/>
          <w:szCs w:val="18"/>
        </w:rPr>
        <w:t xml:space="preserve"> a dalších služeb Poskytovatele</w:t>
      </w:r>
      <w:r>
        <w:rPr>
          <w:rFonts w:ascii="Arial" w:hAnsi="Arial" w:cs="Arial"/>
          <w:sz w:val="18"/>
          <w:szCs w:val="18"/>
        </w:rPr>
        <w:t xml:space="preserve"> zajistí Objednatel </w:t>
      </w:r>
      <w:r w:rsidRPr="00F01D3D">
        <w:rPr>
          <w:rFonts w:ascii="Arial" w:hAnsi="Arial" w:cs="Arial"/>
          <w:sz w:val="18"/>
          <w:szCs w:val="18"/>
        </w:rPr>
        <w:t xml:space="preserve">technické konfigurace počítačových stanic uživatelů dle technické specifikace </w:t>
      </w:r>
      <w:r w:rsidR="00EE2E25">
        <w:rPr>
          <w:rFonts w:ascii="Arial" w:hAnsi="Arial" w:cs="Arial"/>
          <w:sz w:val="18"/>
          <w:szCs w:val="18"/>
        </w:rPr>
        <w:t>v této smlouvě</w:t>
      </w:r>
      <w:r w:rsidRPr="00F01D3D">
        <w:rPr>
          <w:rFonts w:ascii="Arial" w:hAnsi="Arial" w:cs="Arial"/>
          <w:sz w:val="18"/>
          <w:szCs w:val="18"/>
        </w:rPr>
        <w:t>.</w:t>
      </w:r>
    </w:p>
    <w:p w14:paraId="3756404B" w14:textId="18516672" w:rsidR="003C0644" w:rsidRPr="003C0644" w:rsidRDefault="00431194" w:rsidP="00EE1ADD">
      <w:pPr>
        <w:pStyle w:val="Odstavecseseznamem"/>
        <w:numPr>
          <w:ilvl w:val="0"/>
          <w:numId w:val="13"/>
        </w:numPr>
        <w:jc w:val="both"/>
        <w:rPr>
          <w:rFonts w:ascii="Arial" w:hAnsi="Arial" w:cs="Arial"/>
          <w:sz w:val="18"/>
          <w:szCs w:val="18"/>
        </w:rPr>
      </w:pPr>
      <w:r>
        <w:rPr>
          <w:rFonts w:ascii="Arial" w:hAnsi="Arial" w:cs="Arial"/>
          <w:sz w:val="18"/>
          <w:szCs w:val="18"/>
        </w:rPr>
        <w:t>Produkty a služby</w:t>
      </w:r>
      <w:r w:rsidR="008D1285">
        <w:rPr>
          <w:rFonts w:ascii="Arial" w:hAnsi="Arial" w:cs="Arial"/>
          <w:sz w:val="18"/>
          <w:szCs w:val="18"/>
        </w:rPr>
        <w:t xml:space="preserve"> podle této smlouvy budou Objednateli poskytovány od data podpisu smlouvy oběma stranami po celou dobu účinnosti této smlouvy.</w:t>
      </w:r>
    </w:p>
    <w:p w14:paraId="27E85D51" w14:textId="77777777" w:rsidR="00F92675" w:rsidRDefault="00F92675" w:rsidP="00CA24F1">
      <w:pPr>
        <w:jc w:val="both"/>
        <w:rPr>
          <w:rFonts w:ascii="Arial" w:hAnsi="Arial" w:cs="Arial"/>
          <w:sz w:val="18"/>
          <w:szCs w:val="18"/>
        </w:rPr>
      </w:pPr>
    </w:p>
    <w:p w14:paraId="7744CBD6" w14:textId="416B75E8" w:rsidR="00CA24F1" w:rsidRPr="00135EF8" w:rsidRDefault="003C0644" w:rsidP="006318E9">
      <w:pPr>
        <w:numPr>
          <w:ilvl w:val="0"/>
          <w:numId w:val="3"/>
        </w:numPr>
        <w:pBdr>
          <w:bottom w:val="single" w:sz="4" w:space="1" w:color="7F7F7F"/>
        </w:pBdr>
        <w:jc w:val="both"/>
        <w:rPr>
          <w:rFonts w:ascii="Arial" w:hAnsi="Arial" w:cs="Arial"/>
          <w:b/>
          <w:sz w:val="18"/>
          <w:szCs w:val="18"/>
        </w:rPr>
      </w:pPr>
      <w:r>
        <w:rPr>
          <w:rFonts w:ascii="Arial" w:hAnsi="Arial" w:cs="Arial"/>
          <w:b/>
          <w:sz w:val="18"/>
          <w:szCs w:val="18"/>
        </w:rPr>
        <w:t>Vymezení, rozsah, ceny a fakturace produktů a služeb</w:t>
      </w:r>
    </w:p>
    <w:p w14:paraId="254CBBE4" w14:textId="77777777" w:rsidR="009A68E2" w:rsidRPr="00135EF8" w:rsidRDefault="009A68E2" w:rsidP="00CA24F1">
      <w:pPr>
        <w:pStyle w:val="Zhlav"/>
        <w:tabs>
          <w:tab w:val="clear" w:pos="4536"/>
          <w:tab w:val="clear" w:pos="9072"/>
        </w:tabs>
        <w:jc w:val="both"/>
        <w:rPr>
          <w:rFonts w:ascii="Arial" w:hAnsi="Arial" w:cs="Arial"/>
          <w:sz w:val="18"/>
          <w:szCs w:val="18"/>
        </w:rPr>
      </w:pPr>
    </w:p>
    <w:p w14:paraId="1C3F6D67" w14:textId="1019D2AF" w:rsidR="00861985" w:rsidRDefault="003C0644" w:rsidP="003C0644">
      <w:pPr>
        <w:numPr>
          <w:ilvl w:val="0"/>
          <w:numId w:val="35"/>
        </w:numPr>
        <w:jc w:val="both"/>
        <w:rPr>
          <w:rFonts w:ascii="Arial" w:hAnsi="Arial" w:cs="Arial"/>
          <w:sz w:val="18"/>
          <w:szCs w:val="18"/>
        </w:rPr>
      </w:pPr>
      <w:r>
        <w:rPr>
          <w:rFonts w:ascii="Arial" w:hAnsi="Arial" w:cs="Arial"/>
          <w:sz w:val="18"/>
          <w:szCs w:val="18"/>
        </w:rPr>
        <w:t>Vymezení základních pojmů:</w:t>
      </w:r>
    </w:p>
    <w:p w14:paraId="243D420A" w14:textId="77777777" w:rsidR="00AF0677" w:rsidRDefault="00AF0677" w:rsidP="00AF0677">
      <w:pPr>
        <w:jc w:val="both"/>
        <w:rPr>
          <w:rFonts w:ascii="Arial" w:hAnsi="Arial" w:cs="Arial"/>
          <w:sz w:val="18"/>
          <w:szCs w:val="18"/>
        </w:rPr>
      </w:pPr>
    </w:p>
    <w:tbl>
      <w:tblPr>
        <w:tblStyle w:val="Mkatabulky"/>
        <w:tblW w:w="0" w:type="auto"/>
        <w:tblInd w:w="279"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26"/>
        <w:gridCol w:w="8074"/>
      </w:tblGrid>
      <w:tr w:rsidR="007B51A3" w14:paraId="18B5EB67" w14:textId="77777777" w:rsidTr="003763ED">
        <w:tc>
          <w:tcPr>
            <w:tcW w:w="2126" w:type="dxa"/>
            <w:vAlign w:val="center"/>
          </w:tcPr>
          <w:p w14:paraId="1F0B9E56" w14:textId="2759A28C" w:rsidR="007B51A3" w:rsidRPr="003C0644" w:rsidRDefault="007B51A3" w:rsidP="007B51A3">
            <w:pPr>
              <w:spacing w:before="60" w:after="60"/>
              <w:ind w:left="31" w:hanging="31"/>
              <w:rPr>
                <w:rFonts w:ascii="Arial" w:hAnsi="Arial" w:cs="Arial"/>
                <w:b/>
                <w:sz w:val="18"/>
                <w:szCs w:val="18"/>
              </w:rPr>
            </w:pPr>
            <w:r w:rsidRPr="00861985">
              <w:rPr>
                <w:rFonts w:ascii="Arial" w:hAnsi="Arial" w:cs="Arial"/>
                <w:b/>
                <w:sz w:val="18"/>
                <w:szCs w:val="18"/>
              </w:rPr>
              <w:t>Licenční období</w:t>
            </w:r>
          </w:p>
        </w:tc>
        <w:tc>
          <w:tcPr>
            <w:tcW w:w="8074" w:type="dxa"/>
            <w:vAlign w:val="center"/>
          </w:tcPr>
          <w:p w14:paraId="1BC6123A" w14:textId="34BD8D6E" w:rsidR="007B51A3" w:rsidRPr="00DD24EF" w:rsidRDefault="007B51A3" w:rsidP="00EC0762">
            <w:pPr>
              <w:spacing w:before="120" w:after="120"/>
              <w:jc w:val="both"/>
              <w:rPr>
                <w:rFonts w:ascii="Arial" w:hAnsi="Arial" w:cs="Arial"/>
                <w:sz w:val="18"/>
                <w:szCs w:val="18"/>
              </w:rPr>
            </w:pPr>
            <w:r w:rsidRPr="00DD24EF">
              <w:rPr>
                <w:rFonts w:ascii="Arial" w:hAnsi="Arial" w:cs="Arial"/>
                <w:sz w:val="18"/>
                <w:szCs w:val="18"/>
              </w:rPr>
              <w:t>Licenčním obdobím</w:t>
            </w:r>
            <w:r w:rsidRPr="00477414">
              <w:rPr>
                <w:rFonts w:ascii="Arial" w:hAnsi="Arial" w:cs="Arial"/>
                <w:sz w:val="18"/>
                <w:szCs w:val="18"/>
              </w:rPr>
              <w:t xml:space="preserve"> </w:t>
            </w:r>
            <w:r>
              <w:rPr>
                <w:rFonts w:ascii="Arial" w:hAnsi="Arial" w:cs="Arial"/>
                <w:sz w:val="18"/>
                <w:szCs w:val="18"/>
              </w:rPr>
              <w:t>se stanovuje</w:t>
            </w:r>
            <w:r w:rsidRPr="00477414">
              <w:rPr>
                <w:rFonts w:ascii="Arial" w:hAnsi="Arial" w:cs="Arial"/>
                <w:sz w:val="18"/>
                <w:szCs w:val="18"/>
              </w:rPr>
              <w:t xml:space="preserve"> </w:t>
            </w:r>
            <w:r>
              <w:rPr>
                <w:rFonts w:ascii="Arial" w:hAnsi="Arial" w:cs="Arial"/>
                <w:sz w:val="18"/>
                <w:szCs w:val="18"/>
              </w:rPr>
              <w:t>12 měsíců od 1. ledna do 31. prosince jednoho kalendářního roku.</w:t>
            </w:r>
          </w:p>
        </w:tc>
      </w:tr>
      <w:tr w:rsidR="0094561A" w14:paraId="4F5A7413" w14:textId="77777777" w:rsidTr="003763ED">
        <w:tc>
          <w:tcPr>
            <w:tcW w:w="2126" w:type="dxa"/>
            <w:vAlign w:val="center"/>
          </w:tcPr>
          <w:p w14:paraId="4A67EE0E" w14:textId="77777777" w:rsidR="003763ED" w:rsidRDefault="0094561A" w:rsidP="00E951E8">
            <w:pPr>
              <w:spacing w:before="60" w:after="60"/>
              <w:rPr>
                <w:rFonts w:ascii="Arial" w:hAnsi="Arial" w:cs="Arial"/>
                <w:b/>
                <w:sz w:val="18"/>
                <w:szCs w:val="18"/>
              </w:rPr>
            </w:pPr>
            <w:r w:rsidRPr="003C0644">
              <w:rPr>
                <w:rFonts w:ascii="Arial" w:hAnsi="Arial" w:cs="Arial"/>
                <w:b/>
                <w:sz w:val="18"/>
                <w:szCs w:val="18"/>
              </w:rPr>
              <w:t>Uživatelský přístup</w:t>
            </w:r>
            <w:r>
              <w:rPr>
                <w:rFonts w:ascii="Arial" w:hAnsi="Arial" w:cs="Arial"/>
                <w:b/>
                <w:sz w:val="18"/>
                <w:szCs w:val="18"/>
              </w:rPr>
              <w:t xml:space="preserve"> </w:t>
            </w:r>
          </w:p>
          <w:p w14:paraId="5D1B4443" w14:textId="50A7A4BE" w:rsidR="0094561A" w:rsidRDefault="003763ED" w:rsidP="00E951E8">
            <w:pPr>
              <w:spacing w:before="60" w:after="60"/>
              <w:rPr>
                <w:rFonts w:ascii="Arial" w:hAnsi="Arial" w:cs="Arial"/>
                <w:sz w:val="18"/>
                <w:szCs w:val="18"/>
              </w:rPr>
            </w:pPr>
            <w:r w:rsidRPr="003763ED">
              <w:rPr>
                <w:rFonts w:ascii="Arial" w:hAnsi="Arial" w:cs="Arial"/>
                <w:bCs/>
                <w:sz w:val="18"/>
                <w:szCs w:val="18"/>
              </w:rPr>
              <w:t>do LMS EDUNIO</w:t>
            </w:r>
          </w:p>
        </w:tc>
        <w:tc>
          <w:tcPr>
            <w:tcW w:w="8074" w:type="dxa"/>
            <w:vAlign w:val="center"/>
          </w:tcPr>
          <w:p w14:paraId="7A1694E1" w14:textId="33B298EE" w:rsidR="0094561A" w:rsidRDefault="0094561A" w:rsidP="00EC0762">
            <w:pPr>
              <w:spacing w:before="120" w:after="120"/>
              <w:jc w:val="both"/>
              <w:rPr>
                <w:rFonts w:ascii="Arial" w:hAnsi="Arial" w:cs="Arial"/>
                <w:sz w:val="18"/>
                <w:szCs w:val="18"/>
              </w:rPr>
            </w:pPr>
            <w:r w:rsidRPr="00DD24EF">
              <w:rPr>
                <w:rFonts w:ascii="Arial" w:hAnsi="Arial" w:cs="Arial"/>
                <w:sz w:val="18"/>
                <w:szCs w:val="18"/>
              </w:rPr>
              <w:t>Uživatelský přístup</w:t>
            </w:r>
            <w:r>
              <w:rPr>
                <w:rFonts w:ascii="Arial" w:hAnsi="Arial" w:cs="Arial"/>
                <w:sz w:val="18"/>
                <w:szCs w:val="18"/>
              </w:rPr>
              <w:t xml:space="preserve"> je p</w:t>
            </w:r>
            <w:r w:rsidRPr="00665132">
              <w:rPr>
                <w:rFonts w:ascii="Arial" w:hAnsi="Arial" w:cs="Arial"/>
                <w:sz w:val="18"/>
                <w:szCs w:val="18"/>
              </w:rPr>
              <w:t>řístup jednoho konkrétního zaměstnance nebo jiné osoby dle požadavku Objednatele (dále jen „</w:t>
            </w:r>
            <w:r>
              <w:rPr>
                <w:rFonts w:ascii="Arial" w:hAnsi="Arial" w:cs="Arial"/>
                <w:sz w:val="18"/>
                <w:szCs w:val="18"/>
              </w:rPr>
              <w:t>U</w:t>
            </w:r>
            <w:r w:rsidRPr="00665132">
              <w:rPr>
                <w:rFonts w:ascii="Arial" w:hAnsi="Arial" w:cs="Arial"/>
                <w:sz w:val="18"/>
                <w:szCs w:val="18"/>
              </w:rPr>
              <w:t>živatel“) do LMS EDUNIO</w:t>
            </w:r>
            <w:r>
              <w:rPr>
                <w:rFonts w:ascii="Arial" w:hAnsi="Arial" w:cs="Arial"/>
                <w:sz w:val="18"/>
                <w:szCs w:val="18"/>
              </w:rPr>
              <w:t xml:space="preserve"> kdykoliv v průběhu Licenčního období.</w:t>
            </w:r>
          </w:p>
        </w:tc>
      </w:tr>
      <w:tr w:rsidR="003D52C1" w14:paraId="467F5C32" w14:textId="77777777" w:rsidTr="003763ED">
        <w:tc>
          <w:tcPr>
            <w:tcW w:w="2126" w:type="dxa"/>
            <w:vAlign w:val="center"/>
          </w:tcPr>
          <w:p w14:paraId="43BCD53F" w14:textId="1366BDBD" w:rsidR="003D52C1" w:rsidRPr="003C0644" w:rsidRDefault="003D52C1" w:rsidP="00AF0677">
            <w:pPr>
              <w:spacing w:before="60" w:after="60"/>
              <w:ind w:left="31" w:hanging="31"/>
              <w:rPr>
                <w:rFonts w:ascii="Arial" w:hAnsi="Arial" w:cs="Arial"/>
                <w:b/>
                <w:sz w:val="18"/>
                <w:szCs w:val="18"/>
              </w:rPr>
            </w:pPr>
            <w:r>
              <w:rPr>
                <w:rFonts w:ascii="Arial" w:hAnsi="Arial" w:cs="Arial"/>
                <w:b/>
                <w:sz w:val="18"/>
                <w:szCs w:val="18"/>
              </w:rPr>
              <w:t>LMS EDUNIO</w:t>
            </w:r>
          </w:p>
        </w:tc>
        <w:tc>
          <w:tcPr>
            <w:tcW w:w="8074" w:type="dxa"/>
            <w:vAlign w:val="center"/>
          </w:tcPr>
          <w:p w14:paraId="3E4DB757" w14:textId="4D544213" w:rsidR="003D52C1" w:rsidRPr="00DD24EF" w:rsidRDefault="003D52C1" w:rsidP="00EC0762">
            <w:pPr>
              <w:spacing w:before="120" w:after="120"/>
              <w:jc w:val="both"/>
              <w:rPr>
                <w:rFonts w:ascii="Arial" w:hAnsi="Arial" w:cs="Arial"/>
                <w:sz w:val="18"/>
                <w:szCs w:val="18"/>
              </w:rPr>
            </w:pPr>
            <w:r>
              <w:rPr>
                <w:rFonts w:ascii="Arial" w:hAnsi="Arial" w:cs="Arial"/>
                <w:sz w:val="18"/>
                <w:szCs w:val="18"/>
              </w:rPr>
              <w:t>Webová aplikace Poskytovatele pro online řízení vzdělávání Uživatelů.</w:t>
            </w:r>
            <w:r w:rsidR="000251D3">
              <w:rPr>
                <w:rFonts w:ascii="Arial" w:hAnsi="Arial" w:cs="Arial"/>
                <w:sz w:val="18"/>
                <w:szCs w:val="18"/>
              </w:rPr>
              <w:t xml:space="preserve"> Podrobná specifikace LMS EDUNIO je uvedena v příloze </w:t>
            </w:r>
            <w:r w:rsidR="000251D3" w:rsidRPr="000251D3">
              <w:rPr>
                <w:rFonts w:ascii="Arial" w:hAnsi="Arial" w:cs="Arial"/>
                <w:b/>
                <w:bCs/>
                <w:sz w:val="18"/>
                <w:szCs w:val="18"/>
              </w:rPr>
              <w:t>Popis a technická specifikace</w:t>
            </w:r>
            <w:r w:rsidR="000251D3">
              <w:rPr>
                <w:rFonts w:ascii="Arial" w:hAnsi="Arial" w:cs="Arial"/>
                <w:b/>
                <w:bCs/>
                <w:sz w:val="18"/>
                <w:szCs w:val="18"/>
              </w:rPr>
              <w:t>.</w:t>
            </w:r>
            <w:r w:rsidR="000251D3">
              <w:rPr>
                <w:rFonts w:ascii="Arial" w:hAnsi="Arial" w:cs="Arial"/>
                <w:sz w:val="18"/>
                <w:szCs w:val="18"/>
              </w:rPr>
              <w:t xml:space="preserve"> </w:t>
            </w:r>
          </w:p>
        </w:tc>
      </w:tr>
      <w:tr w:rsidR="003D52C1" w14:paraId="52280517" w14:textId="77777777" w:rsidTr="003763ED">
        <w:tc>
          <w:tcPr>
            <w:tcW w:w="2126" w:type="dxa"/>
            <w:vAlign w:val="center"/>
          </w:tcPr>
          <w:p w14:paraId="0577BDBF" w14:textId="4F67146D" w:rsidR="003D52C1" w:rsidRPr="003C0644" w:rsidRDefault="003D52C1" w:rsidP="00AF0677">
            <w:pPr>
              <w:spacing w:before="60" w:after="60"/>
              <w:ind w:left="31" w:hanging="31"/>
              <w:rPr>
                <w:rFonts w:ascii="Arial" w:hAnsi="Arial" w:cs="Arial"/>
                <w:b/>
                <w:sz w:val="18"/>
                <w:szCs w:val="18"/>
              </w:rPr>
            </w:pPr>
            <w:r>
              <w:rPr>
                <w:rFonts w:ascii="Arial" w:hAnsi="Arial" w:cs="Arial"/>
                <w:b/>
                <w:sz w:val="18"/>
                <w:szCs w:val="18"/>
              </w:rPr>
              <w:t>Rozšiřující modul</w:t>
            </w:r>
          </w:p>
        </w:tc>
        <w:tc>
          <w:tcPr>
            <w:tcW w:w="8074" w:type="dxa"/>
            <w:vAlign w:val="center"/>
          </w:tcPr>
          <w:p w14:paraId="5DB70AD9" w14:textId="3A560826" w:rsidR="003D52C1" w:rsidRPr="00DD24EF" w:rsidRDefault="000251D3" w:rsidP="00EC0762">
            <w:pPr>
              <w:spacing w:before="120" w:after="120"/>
              <w:jc w:val="both"/>
              <w:rPr>
                <w:rFonts w:ascii="Arial" w:hAnsi="Arial" w:cs="Arial"/>
                <w:sz w:val="18"/>
                <w:szCs w:val="18"/>
              </w:rPr>
            </w:pPr>
            <w:r>
              <w:rPr>
                <w:rFonts w:ascii="Arial" w:hAnsi="Arial" w:cs="Arial"/>
                <w:sz w:val="18"/>
                <w:szCs w:val="18"/>
              </w:rPr>
              <w:t xml:space="preserve">Volitelný modul rozšiřující základní funkce LMS EDUNIO o specifickou funkcionalitu. Podrobná specifikace Rozšiřujících modulů je uvedena v příloze </w:t>
            </w:r>
            <w:r w:rsidRPr="000251D3">
              <w:rPr>
                <w:rFonts w:ascii="Arial" w:hAnsi="Arial" w:cs="Arial"/>
                <w:b/>
                <w:bCs/>
                <w:sz w:val="18"/>
                <w:szCs w:val="18"/>
              </w:rPr>
              <w:t>Popis a technická specifikace</w:t>
            </w:r>
            <w:r>
              <w:rPr>
                <w:rFonts w:ascii="Arial" w:hAnsi="Arial" w:cs="Arial"/>
                <w:b/>
                <w:bCs/>
                <w:sz w:val="18"/>
                <w:szCs w:val="18"/>
              </w:rPr>
              <w:t>.</w:t>
            </w:r>
          </w:p>
        </w:tc>
      </w:tr>
      <w:tr w:rsidR="003D52C1" w14:paraId="1D5C4FB9" w14:textId="77777777" w:rsidTr="003763ED">
        <w:tc>
          <w:tcPr>
            <w:tcW w:w="2126" w:type="dxa"/>
            <w:vAlign w:val="center"/>
          </w:tcPr>
          <w:p w14:paraId="11D61AED" w14:textId="524AD2DF" w:rsidR="003D52C1" w:rsidRPr="003C0644" w:rsidRDefault="003D52C1" w:rsidP="00AF0677">
            <w:pPr>
              <w:spacing w:before="60" w:after="60"/>
              <w:ind w:left="31" w:hanging="31"/>
              <w:rPr>
                <w:rFonts w:ascii="Arial" w:hAnsi="Arial" w:cs="Arial"/>
                <w:b/>
                <w:sz w:val="18"/>
                <w:szCs w:val="18"/>
              </w:rPr>
            </w:pPr>
            <w:r>
              <w:rPr>
                <w:rFonts w:ascii="Arial" w:hAnsi="Arial" w:cs="Arial"/>
                <w:b/>
                <w:sz w:val="18"/>
                <w:szCs w:val="18"/>
              </w:rPr>
              <w:t>EKURZ PREVENT</w:t>
            </w:r>
          </w:p>
        </w:tc>
        <w:tc>
          <w:tcPr>
            <w:tcW w:w="8074" w:type="dxa"/>
            <w:vAlign w:val="center"/>
          </w:tcPr>
          <w:p w14:paraId="5DD3B1E4" w14:textId="09B6C75F" w:rsidR="003D52C1" w:rsidRPr="00DD24EF" w:rsidRDefault="000251D3" w:rsidP="00EC0762">
            <w:pPr>
              <w:spacing w:before="120" w:after="120"/>
              <w:jc w:val="both"/>
              <w:rPr>
                <w:rFonts w:ascii="Arial" w:hAnsi="Arial" w:cs="Arial"/>
                <w:sz w:val="18"/>
                <w:szCs w:val="18"/>
              </w:rPr>
            </w:pPr>
            <w:r>
              <w:rPr>
                <w:rFonts w:ascii="Arial" w:hAnsi="Arial" w:cs="Arial"/>
                <w:sz w:val="18"/>
                <w:szCs w:val="18"/>
              </w:rPr>
              <w:t>E-learningový kurz Poskytovatele spustitelný v LMS EDUNIO.</w:t>
            </w:r>
          </w:p>
        </w:tc>
      </w:tr>
    </w:tbl>
    <w:p w14:paraId="4935A09D" w14:textId="77777777" w:rsidR="00AF0677" w:rsidRDefault="00AF0677" w:rsidP="00AF0677">
      <w:pPr>
        <w:ind w:left="360"/>
        <w:jc w:val="both"/>
        <w:rPr>
          <w:rFonts w:ascii="Arial" w:hAnsi="Arial" w:cs="Arial"/>
          <w:sz w:val="18"/>
          <w:szCs w:val="18"/>
        </w:rPr>
      </w:pPr>
    </w:p>
    <w:p w14:paraId="4D7B64D7" w14:textId="6ED6B76B" w:rsidR="00AF0677" w:rsidRPr="00C47A84" w:rsidRDefault="00AF0677" w:rsidP="00AF0677">
      <w:pPr>
        <w:pStyle w:val="Odstavecseseznamem"/>
        <w:numPr>
          <w:ilvl w:val="0"/>
          <w:numId w:val="35"/>
        </w:numPr>
        <w:jc w:val="both"/>
        <w:rPr>
          <w:rFonts w:ascii="Arial" w:hAnsi="Arial" w:cs="Arial"/>
          <w:sz w:val="18"/>
          <w:szCs w:val="18"/>
        </w:rPr>
      </w:pPr>
      <w:r w:rsidRPr="00AF0677">
        <w:rPr>
          <w:rFonts w:ascii="Arial" w:hAnsi="Arial" w:cs="Arial"/>
          <w:sz w:val="18"/>
          <w:szCs w:val="18"/>
        </w:rPr>
        <w:t xml:space="preserve">Objednatel využívá LMS EDUNIO, EKURZY PREVENT a další služby Poskytovatele uvedené v příloze </w:t>
      </w:r>
      <w:r w:rsidR="00C23CA0">
        <w:rPr>
          <w:rFonts w:ascii="Arial" w:hAnsi="Arial" w:cs="Arial"/>
          <w:b/>
          <w:bCs/>
          <w:sz w:val="18"/>
          <w:szCs w:val="18"/>
        </w:rPr>
        <w:t>Ceník</w:t>
      </w:r>
      <w:r w:rsidRPr="00AF0677">
        <w:rPr>
          <w:rFonts w:ascii="Arial" w:hAnsi="Arial" w:cs="Arial"/>
          <w:b/>
          <w:bCs/>
          <w:sz w:val="18"/>
          <w:szCs w:val="18"/>
        </w:rPr>
        <w:t xml:space="preserve"> EDUNIO</w:t>
      </w:r>
      <w:r w:rsidRPr="00AF0677">
        <w:rPr>
          <w:rFonts w:ascii="Arial" w:hAnsi="Arial" w:cs="Arial"/>
          <w:sz w:val="18"/>
          <w:szCs w:val="18"/>
        </w:rPr>
        <w:t xml:space="preserve"> podle svých potřeb za následujících cenových a fakturačních podmínek</w:t>
      </w:r>
      <w:r w:rsidR="003D52C1">
        <w:rPr>
          <w:rFonts w:ascii="Arial" w:hAnsi="Arial" w:cs="Arial"/>
          <w:sz w:val="18"/>
          <w:szCs w:val="18"/>
        </w:rPr>
        <w:t>:</w:t>
      </w:r>
    </w:p>
    <w:p w14:paraId="4ECA1AE9" w14:textId="77777777" w:rsidR="00AF0677" w:rsidRDefault="00AF0677" w:rsidP="00AF0677">
      <w:pPr>
        <w:pStyle w:val="Zkladntext"/>
        <w:ind w:left="360"/>
        <w:rPr>
          <w:rFonts w:ascii="Arial" w:hAnsi="Arial" w:cs="Arial"/>
          <w:sz w:val="18"/>
          <w:szCs w:val="18"/>
        </w:rPr>
      </w:pPr>
    </w:p>
    <w:p w14:paraId="3A774A0A" w14:textId="0BD29A8D" w:rsidR="00AF0677" w:rsidRPr="00EB74F7" w:rsidRDefault="00AF0677" w:rsidP="00732926">
      <w:pPr>
        <w:pStyle w:val="Zkladntext"/>
        <w:numPr>
          <w:ilvl w:val="0"/>
          <w:numId w:val="21"/>
        </w:numPr>
        <w:pBdr>
          <w:bottom w:val="single" w:sz="4" w:space="1" w:color="E7E6E6" w:themeColor="background2"/>
        </w:pBdr>
        <w:ind w:left="360" w:firstLine="4"/>
        <w:rPr>
          <w:rFonts w:ascii="Arial" w:hAnsi="Arial" w:cs="Arial"/>
          <w:b/>
          <w:sz w:val="18"/>
          <w:szCs w:val="18"/>
        </w:rPr>
      </w:pPr>
      <w:r>
        <w:rPr>
          <w:rFonts w:ascii="Arial" w:hAnsi="Arial" w:cs="Arial"/>
          <w:b/>
          <w:sz w:val="18"/>
          <w:szCs w:val="18"/>
          <w:lang w:val="cs-CZ"/>
        </w:rPr>
        <w:t>LMS EDUNIO</w:t>
      </w:r>
      <w:r w:rsidR="00FB2CCF">
        <w:rPr>
          <w:rFonts w:ascii="Arial" w:hAnsi="Arial" w:cs="Arial"/>
          <w:b/>
          <w:sz w:val="18"/>
          <w:szCs w:val="18"/>
          <w:lang w:val="cs-CZ"/>
        </w:rPr>
        <w:t xml:space="preserve"> </w:t>
      </w:r>
    </w:p>
    <w:p w14:paraId="0D6042F8" w14:textId="77777777" w:rsidR="00AF0677" w:rsidRDefault="00AF0677" w:rsidP="00AF0677">
      <w:pPr>
        <w:pStyle w:val="Zkladntext"/>
        <w:ind w:left="360"/>
        <w:rPr>
          <w:rFonts w:ascii="Arial" w:hAnsi="Arial" w:cs="Arial"/>
          <w:sz w:val="18"/>
          <w:szCs w:val="18"/>
          <w:lang w:val="cs-CZ"/>
        </w:rPr>
      </w:pPr>
    </w:p>
    <w:p w14:paraId="40F5D5B2" w14:textId="0F894BF4" w:rsidR="00AF0677" w:rsidRPr="00721CB5" w:rsidRDefault="00AF0677" w:rsidP="00AF0677">
      <w:pPr>
        <w:pStyle w:val="Zkladntext"/>
        <w:ind w:left="360"/>
        <w:rPr>
          <w:rFonts w:ascii="Arial" w:hAnsi="Arial" w:cs="Arial"/>
          <w:sz w:val="18"/>
          <w:szCs w:val="18"/>
          <w:lang w:val="cs-CZ"/>
        </w:rPr>
      </w:pPr>
      <w:r>
        <w:rPr>
          <w:rFonts w:ascii="Arial" w:hAnsi="Arial" w:cs="Arial"/>
          <w:sz w:val="18"/>
          <w:szCs w:val="18"/>
          <w:lang w:val="cs-CZ"/>
        </w:rPr>
        <w:t>Cen</w:t>
      </w:r>
      <w:r w:rsidR="00431194">
        <w:rPr>
          <w:rFonts w:ascii="Arial" w:hAnsi="Arial" w:cs="Arial"/>
          <w:sz w:val="18"/>
          <w:szCs w:val="18"/>
          <w:lang w:val="cs-CZ"/>
        </w:rPr>
        <w:t xml:space="preserve">a </w:t>
      </w:r>
      <w:r w:rsidR="002654D2">
        <w:rPr>
          <w:rFonts w:ascii="Arial" w:hAnsi="Arial" w:cs="Arial"/>
          <w:sz w:val="18"/>
          <w:szCs w:val="18"/>
          <w:lang w:val="cs-CZ"/>
        </w:rPr>
        <w:t xml:space="preserve">za </w:t>
      </w:r>
      <w:r>
        <w:rPr>
          <w:rFonts w:ascii="Arial" w:hAnsi="Arial" w:cs="Arial"/>
          <w:sz w:val="18"/>
          <w:szCs w:val="18"/>
          <w:lang w:val="cs-CZ"/>
        </w:rPr>
        <w:t>Uživatelsk</w:t>
      </w:r>
      <w:r w:rsidR="00431194">
        <w:rPr>
          <w:rFonts w:ascii="Arial" w:hAnsi="Arial" w:cs="Arial"/>
          <w:sz w:val="18"/>
          <w:szCs w:val="18"/>
          <w:lang w:val="cs-CZ"/>
        </w:rPr>
        <w:t>ý</w:t>
      </w:r>
      <w:r>
        <w:rPr>
          <w:rFonts w:ascii="Arial" w:hAnsi="Arial" w:cs="Arial"/>
          <w:sz w:val="18"/>
          <w:szCs w:val="18"/>
          <w:lang w:val="cs-CZ"/>
        </w:rPr>
        <w:t xml:space="preserve"> přístup do LMS EDUNIO </w:t>
      </w:r>
      <w:r w:rsidR="002654D2">
        <w:rPr>
          <w:rFonts w:ascii="Arial" w:hAnsi="Arial" w:cs="Arial"/>
          <w:sz w:val="18"/>
          <w:szCs w:val="18"/>
          <w:lang w:val="cs-CZ"/>
        </w:rPr>
        <w:t>je</w:t>
      </w:r>
      <w:r>
        <w:rPr>
          <w:rFonts w:ascii="Arial" w:hAnsi="Arial" w:cs="Arial"/>
          <w:sz w:val="18"/>
          <w:szCs w:val="18"/>
          <w:lang w:val="cs-CZ"/>
        </w:rPr>
        <w:t xml:space="preserve"> uveden</w:t>
      </w:r>
      <w:r w:rsidR="002654D2">
        <w:rPr>
          <w:rFonts w:ascii="Arial" w:hAnsi="Arial" w:cs="Arial"/>
          <w:sz w:val="18"/>
          <w:szCs w:val="18"/>
          <w:lang w:val="cs-CZ"/>
        </w:rPr>
        <w:t>a</w:t>
      </w:r>
      <w:r>
        <w:rPr>
          <w:rFonts w:ascii="Arial" w:hAnsi="Arial" w:cs="Arial"/>
          <w:sz w:val="18"/>
          <w:szCs w:val="18"/>
          <w:lang w:val="cs-CZ"/>
        </w:rPr>
        <w:t xml:space="preserve"> v příloze</w:t>
      </w:r>
      <w:r w:rsidRPr="00721CB5">
        <w:rPr>
          <w:rFonts w:ascii="Arial" w:hAnsi="Arial" w:cs="Arial"/>
          <w:b/>
          <w:bCs/>
          <w:sz w:val="18"/>
          <w:szCs w:val="18"/>
        </w:rPr>
        <w:t xml:space="preserve"> </w:t>
      </w:r>
      <w:r w:rsidR="00C23CA0">
        <w:rPr>
          <w:rFonts w:ascii="Arial" w:hAnsi="Arial" w:cs="Arial"/>
          <w:b/>
          <w:bCs/>
          <w:sz w:val="18"/>
          <w:szCs w:val="18"/>
          <w:lang w:val="cs-CZ"/>
        </w:rPr>
        <w:t>Ceník</w:t>
      </w:r>
      <w:r w:rsidRPr="00372298">
        <w:rPr>
          <w:rFonts w:ascii="Arial" w:hAnsi="Arial" w:cs="Arial"/>
          <w:b/>
          <w:bCs/>
          <w:sz w:val="18"/>
          <w:szCs w:val="18"/>
        </w:rPr>
        <w:t xml:space="preserve"> </w:t>
      </w:r>
      <w:r>
        <w:rPr>
          <w:rFonts w:ascii="Arial" w:hAnsi="Arial" w:cs="Arial"/>
          <w:b/>
          <w:bCs/>
          <w:sz w:val="18"/>
          <w:szCs w:val="18"/>
          <w:lang w:val="cs-CZ"/>
        </w:rPr>
        <w:t>EDUNIO.</w:t>
      </w:r>
    </w:p>
    <w:p w14:paraId="3213F0F2" w14:textId="77777777" w:rsidR="00AF0677" w:rsidRDefault="00AF0677" w:rsidP="00AF0677">
      <w:pPr>
        <w:pStyle w:val="Zkladntext"/>
        <w:ind w:left="360"/>
        <w:rPr>
          <w:rFonts w:ascii="Arial" w:hAnsi="Arial" w:cs="Arial"/>
          <w:sz w:val="18"/>
          <w:szCs w:val="18"/>
        </w:rPr>
      </w:pPr>
    </w:p>
    <w:p w14:paraId="420F413E" w14:textId="77777777" w:rsidR="00AF0677" w:rsidRPr="00AD3CEC" w:rsidRDefault="00AF0677" w:rsidP="00AF0677">
      <w:pPr>
        <w:pStyle w:val="Zkladntext"/>
        <w:ind w:left="360"/>
        <w:rPr>
          <w:rFonts w:ascii="Arial" w:hAnsi="Arial" w:cs="Arial"/>
          <w:b/>
          <w:bCs/>
          <w:sz w:val="18"/>
          <w:szCs w:val="18"/>
          <w:lang w:val="cs-CZ"/>
        </w:rPr>
      </w:pPr>
      <w:r w:rsidRPr="00AD3CEC">
        <w:rPr>
          <w:rFonts w:ascii="Arial" w:hAnsi="Arial" w:cs="Arial"/>
          <w:b/>
          <w:bCs/>
          <w:sz w:val="18"/>
          <w:szCs w:val="18"/>
          <w:lang w:val="cs-CZ"/>
        </w:rPr>
        <w:t xml:space="preserve">Fakturace </w:t>
      </w:r>
    </w:p>
    <w:p w14:paraId="5E46AC62" w14:textId="77777777" w:rsidR="00AF0677" w:rsidRPr="006F6DC6" w:rsidRDefault="00AF0677" w:rsidP="00AF0677">
      <w:pPr>
        <w:pStyle w:val="Zkladntext"/>
        <w:ind w:left="720"/>
        <w:rPr>
          <w:rFonts w:ascii="Arial" w:hAnsi="Arial" w:cs="Arial"/>
          <w:sz w:val="18"/>
          <w:szCs w:val="18"/>
        </w:rPr>
      </w:pPr>
    </w:p>
    <w:p w14:paraId="585002AB" w14:textId="0967534B" w:rsidR="00AF0677" w:rsidRDefault="00BD67F3" w:rsidP="00AF0677">
      <w:pPr>
        <w:pStyle w:val="Zkladntext"/>
        <w:numPr>
          <w:ilvl w:val="0"/>
          <w:numId w:val="19"/>
        </w:numPr>
        <w:rPr>
          <w:rFonts w:ascii="Arial" w:hAnsi="Arial" w:cs="Arial"/>
          <w:sz w:val="18"/>
          <w:szCs w:val="18"/>
          <w:lang w:val="cs-CZ"/>
        </w:rPr>
      </w:pPr>
      <w:r>
        <w:rPr>
          <w:rFonts w:ascii="Arial" w:hAnsi="Arial" w:cs="Arial"/>
          <w:sz w:val="18"/>
          <w:szCs w:val="18"/>
          <w:lang w:val="cs-CZ"/>
        </w:rPr>
        <w:t>C</w:t>
      </w:r>
      <w:r w:rsidR="002654D2">
        <w:rPr>
          <w:rFonts w:ascii="Arial" w:hAnsi="Arial" w:cs="Arial"/>
          <w:sz w:val="18"/>
          <w:szCs w:val="18"/>
          <w:lang w:val="cs-CZ"/>
        </w:rPr>
        <w:t>ena</w:t>
      </w:r>
      <w:r w:rsidR="00AF0677">
        <w:rPr>
          <w:rFonts w:ascii="Arial" w:hAnsi="Arial" w:cs="Arial"/>
          <w:sz w:val="18"/>
          <w:szCs w:val="18"/>
          <w:lang w:val="cs-CZ"/>
        </w:rPr>
        <w:t xml:space="preserve"> za Uživatelské přístupy </w:t>
      </w:r>
      <w:r w:rsidR="002654D2">
        <w:rPr>
          <w:rFonts w:ascii="Arial" w:hAnsi="Arial" w:cs="Arial"/>
          <w:sz w:val="18"/>
          <w:szCs w:val="18"/>
          <w:lang w:val="cs-CZ"/>
        </w:rPr>
        <w:t xml:space="preserve">do LMS EDUNIO </w:t>
      </w:r>
      <w:r w:rsidR="00AF0677">
        <w:rPr>
          <w:rFonts w:ascii="Arial" w:hAnsi="Arial" w:cs="Arial"/>
          <w:sz w:val="18"/>
          <w:szCs w:val="18"/>
          <w:lang w:val="cs-CZ"/>
        </w:rPr>
        <w:t>se fakturuje</w:t>
      </w:r>
      <w:r w:rsidR="00AF0677" w:rsidRPr="006F6DC6">
        <w:rPr>
          <w:rFonts w:ascii="Arial" w:hAnsi="Arial" w:cs="Arial"/>
          <w:sz w:val="18"/>
          <w:szCs w:val="18"/>
          <w:lang w:val="cs-CZ"/>
        </w:rPr>
        <w:t xml:space="preserve"> po dobu účinnosti této smlouvy vždy </w:t>
      </w:r>
      <w:r w:rsidR="00AF0677">
        <w:rPr>
          <w:rFonts w:ascii="Arial" w:hAnsi="Arial" w:cs="Arial"/>
          <w:sz w:val="18"/>
          <w:szCs w:val="18"/>
          <w:lang w:val="cs-CZ"/>
        </w:rPr>
        <w:t>k prvnímu dni</w:t>
      </w:r>
      <w:r w:rsidR="00AF0677" w:rsidRPr="006F6DC6">
        <w:rPr>
          <w:rFonts w:ascii="Arial" w:hAnsi="Arial" w:cs="Arial"/>
          <w:b/>
          <w:sz w:val="18"/>
          <w:szCs w:val="18"/>
          <w:lang w:val="cs-CZ"/>
        </w:rPr>
        <w:t xml:space="preserve"> </w:t>
      </w:r>
      <w:r w:rsidR="00AF0677" w:rsidRPr="006F6DC6">
        <w:rPr>
          <w:rFonts w:ascii="Arial" w:hAnsi="Arial" w:cs="Arial"/>
          <w:sz w:val="18"/>
          <w:szCs w:val="18"/>
          <w:lang w:val="cs-CZ"/>
        </w:rPr>
        <w:t>Licenčního období</w:t>
      </w:r>
      <w:r w:rsidR="00AF0677">
        <w:rPr>
          <w:rFonts w:ascii="Arial" w:hAnsi="Arial" w:cs="Arial"/>
          <w:sz w:val="18"/>
          <w:szCs w:val="18"/>
          <w:lang w:val="cs-CZ"/>
        </w:rPr>
        <w:t xml:space="preserve"> </w:t>
      </w:r>
      <w:r w:rsidR="00AF0677" w:rsidRPr="006F6DC6">
        <w:rPr>
          <w:rFonts w:ascii="Arial" w:hAnsi="Arial" w:cs="Arial"/>
          <w:sz w:val="18"/>
          <w:szCs w:val="18"/>
          <w:lang w:val="cs-CZ"/>
        </w:rPr>
        <w:t xml:space="preserve">v daném kalendářním roce, a to za všechny </w:t>
      </w:r>
      <w:r>
        <w:rPr>
          <w:rFonts w:ascii="Arial" w:hAnsi="Arial" w:cs="Arial"/>
          <w:sz w:val="18"/>
          <w:szCs w:val="18"/>
          <w:lang w:val="cs-CZ"/>
        </w:rPr>
        <w:t>Uživatelské přístupy do LMS EUDNIO</w:t>
      </w:r>
      <w:r w:rsidR="00AF0677" w:rsidRPr="006F6DC6">
        <w:rPr>
          <w:rFonts w:ascii="Arial" w:hAnsi="Arial" w:cs="Arial"/>
          <w:sz w:val="18"/>
          <w:szCs w:val="18"/>
          <w:lang w:val="cs-CZ"/>
        </w:rPr>
        <w:t xml:space="preserve"> </w:t>
      </w:r>
      <w:r>
        <w:rPr>
          <w:rFonts w:ascii="Arial" w:hAnsi="Arial" w:cs="Arial"/>
          <w:sz w:val="18"/>
          <w:szCs w:val="18"/>
          <w:lang w:val="cs-CZ"/>
        </w:rPr>
        <w:t>zřízené</w:t>
      </w:r>
      <w:r w:rsidR="00AF0677">
        <w:rPr>
          <w:rFonts w:ascii="Arial" w:hAnsi="Arial" w:cs="Arial"/>
          <w:sz w:val="18"/>
          <w:szCs w:val="18"/>
          <w:lang w:val="cs-CZ"/>
        </w:rPr>
        <w:t xml:space="preserve"> k prvnímu dni daného Licenčního období.</w:t>
      </w:r>
    </w:p>
    <w:p w14:paraId="10833683" w14:textId="5BF31ACB" w:rsidR="00AF0677" w:rsidRPr="000928A2" w:rsidRDefault="00AF0677" w:rsidP="00AF0677">
      <w:pPr>
        <w:pStyle w:val="Zkladntext"/>
        <w:numPr>
          <w:ilvl w:val="0"/>
          <w:numId w:val="19"/>
        </w:numPr>
        <w:rPr>
          <w:rFonts w:ascii="Arial" w:hAnsi="Arial" w:cs="Arial"/>
          <w:sz w:val="18"/>
          <w:szCs w:val="18"/>
        </w:rPr>
      </w:pPr>
      <w:r w:rsidRPr="006672D8">
        <w:rPr>
          <w:rFonts w:ascii="Arial" w:hAnsi="Arial" w:cs="Arial"/>
          <w:sz w:val="18"/>
          <w:szCs w:val="18"/>
          <w:lang w:val="cs-CZ"/>
        </w:rPr>
        <w:t xml:space="preserve">Cena za Uživatelské přístupy </w:t>
      </w:r>
      <w:r w:rsidR="003567B8">
        <w:rPr>
          <w:rFonts w:ascii="Arial" w:hAnsi="Arial" w:cs="Arial"/>
          <w:sz w:val="18"/>
          <w:szCs w:val="18"/>
          <w:lang w:val="cs-CZ"/>
        </w:rPr>
        <w:t>do LMS EDUNIO</w:t>
      </w:r>
      <w:r w:rsidR="00FB2CCF">
        <w:rPr>
          <w:rFonts w:ascii="Arial" w:hAnsi="Arial" w:cs="Arial"/>
          <w:sz w:val="18"/>
          <w:szCs w:val="18"/>
          <w:lang w:val="cs-CZ"/>
        </w:rPr>
        <w:t xml:space="preserve"> </w:t>
      </w:r>
      <w:r w:rsidR="002654D2">
        <w:rPr>
          <w:rFonts w:ascii="Arial" w:hAnsi="Arial" w:cs="Arial"/>
          <w:sz w:val="18"/>
          <w:szCs w:val="18"/>
          <w:lang w:val="cs-CZ"/>
        </w:rPr>
        <w:t>zřízené</w:t>
      </w:r>
      <w:r w:rsidRPr="006672D8">
        <w:rPr>
          <w:rFonts w:ascii="Arial" w:hAnsi="Arial" w:cs="Arial"/>
          <w:sz w:val="18"/>
          <w:szCs w:val="18"/>
          <w:lang w:val="cs-CZ"/>
        </w:rPr>
        <w:t xml:space="preserve"> v </w:t>
      </w:r>
      <w:r w:rsidRPr="000928A2">
        <w:rPr>
          <w:rFonts w:ascii="Arial" w:hAnsi="Arial" w:cs="Arial"/>
          <w:sz w:val="18"/>
          <w:szCs w:val="18"/>
          <w:lang w:val="cs-CZ"/>
        </w:rPr>
        <w:t xml:space="preserve">průběhu Licenčního období se fakturuje zpětně 1x za 6 měsíců vždy k 30. červnu a 31. prosinci daného kalendářního roku. </w:t>
      </w:r>
    </w:p>
    <w:p w14:paraId="6219074E" w14:textId="77777777" w:rsidR="00AF0677" w:rsidRDefault="00AF0677" w:rsidP="00AF0677">
      <w:pPr>
        <w:widowControl w:val="0"/>
        <w:jc w:val="both"/>
        <w:rPr>
          <w:rFonts w:ascii="Arial" w:hAnsi="Arial" w:cs="Arial"/>
          <w:b/>
          <w:sz w:val="18"/>
          <w:szCs w:val="18"/>
        </w:rPr>
      </w:pPr>
    </w:p>
    <w:p w14:paraId="2C7CC6BF" w14:textId="77777777" w:rsidR="00BD67F3" w:rsidRDefault="00BD67F3" w:rsidP="00732926">
      <w:pPr>
        <w:pStyle w:val="Zkladntext"/>
        <w:numPr>
          <w:ilvl w:val="0"/>
          <w:numId w:val="21"/>
        </w:numPr>
        <w:pBdr>
          <w:bottom w:val="single" w:sz="4" w:space="1" w:color="E7E6E6" w:themeColor="background2"/>
        </w:pBdr>
        <w:ind w:left="360" w:firstLine="4"/>
        <w:rPr>
          <w:rFonts w:ascii="Arial" w:hAnsi="Arial" w:cs="Arial"/>
          <w:b/>
          <w:sz w:val="18"/>
          <w:szCs w:val="18"/>
          <w:lang w:val="cs-CZ"/>
        </w:rPr>
      </w:pPr>
      <w:r w:rsidRPr="00EB74F7">
        <w:rPr>
          <w:rFonts w:ascii="Arial" w:hAnsi="Arial" w:cs="Arial"/>
          <w:b/>
          <w:sz w:val="18"/>
          <w:szCs w:val="18"/>
          <w:lang w:val="cs-CZ"/>
        </w:rPr>
        <w:lastRenderedPageBreak/>
        <w:t>Rozšiřující modul</w:t>
      </w:r>
      <w:r>
        <w:rPr>
          <w:rFonts w:ascii="Arial" w:hAnsi="Arial" w:cs="Arial"/>
          <w:b/>
          <w:sz w:val="18"/>
          <w:szCs w:val="18"/>
          <w:lang w:val="cs-CZ"/>
        </w:rPr>
        <w:t>y</w:t>
      </w:r>
    </w:p>
    <w:p w14:paraId="49E152B2" w14:textId="77777777" w:rsidR="00BD67F3" w:rsidRDefault="00BD67F3" w:rsidP="00BD67F3">
      <w:pPr>
        <w:pStyle w:val="Zkladntext"/>
        <w:rPr>
          <w:rFonts w:ascii="Arial" w:hAnsi="Arial" w:cs="Arial"/>
          <w:b/>
          <w:sz w:val="18"/>
          <w:szCs w:val="18"/>
          <w:lang w:val="cs-CZ"/>
        </w:rPr>
      </w:pPr>
    </w:p>
    <w:p w14:paraId="642E512D" w14:textId="75C86AB4" w:rsidR="00BD67F3" w:rsidRPr="00E951E8" w:rsidRDefault="00BD67F3" w:rsidP="00BD67F3">
      <w:pPr>
        <w:pStyle w:val="Zkladntext"/>
        <w:ind w:left="360"/>
        <w:rPr>
          <w:rFonts w:ascii="Arial" w:hAnsi="Arial" w:cs="Arial"/>
          <w:sz w:val="18"/>
          <w:szCs w:val="18"/>
          <w:lang w:val="cs-CZ"/>
        </w:rPr>
      </w:pPr>
      <w:r w:rsidRPr="00EB74F7">
        <w:rPr>
          <w:rFonts w:ascii="Arial" w:hAnsi="Arial" w:cs="Arial"/>
          <w:sz w:val="18"/>
          <w:szCs w:val="18"/>
          <w:lang w:val="cs-CZ"/>
        </w:rPr>
        <w:t xml:space="preserve">Ceny </w:t>
      </w:r>
      <w:r>
        <w:rPr>
          <w:rFonts w:ascii="Arial" w:hAnsi="Arial" w:cs="Arial"/>
          <w:sz w:val="18"/>
          <w:szCs w:val="18"/>
          <w:lang w:val="cs-CZ"/>
        </w:rPr>
        <w:t>Rozšiřujících modulů jsou uvedeny v příloze</w:t>
      </w:r>
      <w:r w:rsidRPr="00721CB5">
        <w:rPr>
          <w:rFonts w:ascii="Arial" w:hAnsi="Arial" w:cs="Arial"/>
          <w:b/>
          <w:bCs/>
          <w:sz w:val="18"/>
          <w:szCs w:val="18"/>
        </w:rPr>
        <w:t xml:space="preserve"> </w:t>
      </w:r>
      <w:r w:rsidR="00C23CA0">
        <w:rPr>
          <w:rFonts w:ascii="Arial" w:hAnsi="Arial" w:cs="Arial"/>
          <w:b/>
          <w:bCs/>
          <w:sz w:val="18"/>
          <w:szCs w:val="18"/>
          <w:lang w:val="cs-CZ"/>
        </w:rPr>
        <w:t>Ceník</w:t>
      </w:r>
      <w:r w:rsidRPr="00372298">
        <w:rPr>
          <w:rFonts w:ascii="Arial" w:hAnsi="Arial" w:cs="Arial"/>
          <w:b/>
          <w:bCs/>
          <w:sz w:val="18"/>
          <w:szCs w:val="18"/>
        </w:rPr>
        <w:t xml:space="preserve"> </w:t>
      </w:r>
      <w:r>
        <w:rPr>
          <w:rFonts w:ascii="Arial" w:hAnsi="Arial" w:cs="Arial"/>
          <w:b/>
          <w:bCs/>
          <w:sz w:val="18"/>
          <w:szCs w:val="18"/>
          <w:lang w:val="cs-CZ"/>
        </w:rPr>
        <w:t xml:space="preserve">EDUNIO. </w:t>
      </w:r>
      <w:r w:rsidRPr="00C47A84">
        <w:rPr>
          <w:rFonts w:ascii="Arial" w:hAnsi="Arial" w:cs="Arial"/>
          <w:sz w:val="18"/>
          <w:szCs w:val="18"/>
          <w:lang w:val="cs-CZ"/>
        </w:rPr>
        <w:t>Poskytovatel fakturuje</w:t>
      </w:r>
      <w:r>
        <w:rPr>
          <w:rFonts w:ascii="Arial" w:hAnsi="Arial" w:cs="Arial"/>
          <w:sz w:val="18"/>
          <w:szCs w:val="18"/>
          <w:lang w:val="cs-CZ"/>
        </w:rPr>
        <w:t xml:space="preserve"> Objednateli cenu </w:t>
      </w:r>
      <w:r w:rsidRPr="00C47A84">
        <w:rPr>
          <w:rFonts w:ascii="Arial" w:hAnsi="Arial" w:cs="Arial"/>
          <w:sz w:val="18"/>
          <w:szCs w:val="18"/>
          <w:lang w:val="cs-CZ"/>
        </w:rPr>
        <w:t>pouze za aktivované</w:t>
      </w:r>
      <w:r>
        <w:rPr>
          <w:rFonts w:ascii="Arial" w:hAnsi="Arial" w:cs="Arial"/>
          <w:b/>
          <w:bCs/>
          <w:sz w:val="18"/>
          <w:szCs w:val="18"/>
          <w:lang w:val="cs-CZ"/>
        </w:rPr>
        <w:t xml:space="preserve"> Rozšiřující moduly</w:t>
      </w:r>
      <w:r>
        <w:rPr>
          <w:rFonts w:ascii="Arial" w:hAnsi="Arial" w:cs="Arial"/>
          <w:sz w:val="18"/>
          <w:szCs w:val="18"/>
          <w:lang w:val="cs-CZ"/>
        </w:rPr>
        <w:t xml:space="preserve">. </w:t>
      </w:r>
    </w:p>
    <w:p w14:paraId="5FED155F" w14:textId="77777777" w:rsidR="00BD67F3" w:rsidRPr="008C07B8" w:rsidRDefault="00BD67F3" w:rsidP="00BD67F3">
      <w:pPr>
        <w:jc w:val="both"/>
        <w:rPr>
          <w:rFonts w:ascii="Arial" w:hAnsi="Arial" w:cs="Arial"/>
          <w:sz w:val="18"/>
          <w:szCs w:val="18"/>
        </w:rPr>
      </w:pPr>
    </w:p>
    <w:p w14:paraId="2559B82D" w14:textId="77777777" w:rsidR="00BD67F3" w:rsidRDefault="00BD67F3" w:rsidP="00BD67F3">
      <w:pPr>
        <w:ind w:left="360"/>
        <w:jc w:val="both"/>
        <w:rPr>
          <w:rFonts w:ascii="Arial" w:hAnsi="Arial" w:cs="Arial"/>
          <w:b/>
          <w:bCs/>
          <w:sz w:val="18"/>
          <w:szCs w:val="18"/>
        </w:rPr>
      </w:pPr>
      <w:r w:rsidRPr="00AD3CEC">
        <w:rPr>
          <w:rFonts w:ascii="Arial" w:hAnsi="Arial" w:cs="Arial"/>
          <w:b/>
          <w:bCs/>
          <w:sz w:val="18"/>
          <w:szCs w:val="18"/>
        </w:rPr>
        <w:t>Fakturace</w:t>
      </w:r>
    </w:p>
    <w:p w14:paraId="7DFB67F1" w14:textId="77777777" w:rsidR="00BD67F3" w:rsidRPr="00C47A84" w:rsidRDefault="00BD67F3" w:rsidP="00BD67F3">
      <w:pPr>
        <w:ind w:left="360"/>
        <w:jc w:val="both"/>
        <w:rPr>
          <w:rFonts w:ascii="Arial" w:hAnsi="Arial" w:cs="Arial"/>
          <w:b/>
          <w:bCs/>
          <w:sz w:val="18"/>
          <w:szCs w:val="18"/>
        </w:rPr>
      </w:pPr>
    </w:p>
    <w:p w14:paraId="30CF8156" w14:textId="5CB29521" w:rsidR="00BD67F3" w:rsidRPr="00970A89" w:rsidRDefault="00BD67F3" w:rsidP="00BD67F3">
      <w:pPr>
        <w:pStyle w:val="Zkladntext"/>
        <w:numPr>
          <w:ilvl w:val="0"/>
          <w:numId w:val="20"/>
        </w:numPr>
        <w:rPr>
          <w:rFonts w:ascii="Arial" w:hAnsi="Arial" w:cs="Arial"/>
          <w:sz w:val="18"/>
          <w:szCs w:val="18"/>
        </w:rPr>
      </w:pPr>
      <w:r w:rsidRPr="00AA22E4">
        <w:rPr>
          <w:rFonts w:ascii="Arial" w:hAnsi="Arial" w:cs="Arial"/>
          <w:sz w:val="18"/>
          <w:szCs w:val="18"/>
          <w:lang w:val="cs-CZ"/>
        </w:rPr>
        <w:t>Cena za</w:t>
      </w:r>
      <w:r>
        <w:rPr>
          <w:rFonts w:ascii="Arial" w:hAnsi="Arial" w:cs="Arial"/>
          <w:sz w:val="18"/>
          <w:szCs w:val="18"/>
          <w:lang w:val="cs-CZ"/>
        </w:rPr>
        <w:t xml:space="preserve"> aktivované</w:t>
      </w:r>
      <w:r w:rsidRPr="00AA22E4">
        <w:rPr>
          <w:rFonts w:ascii="Arial" w:hAnsi="Arial" w:cs="Arial"/>
          <w:sz w:val="18"/>
          <w:szCs w:val="18"/>
          <w:lang w:val="cs-CZ"/>
        </w:rPr>
        <w:t xml:space="preserve"> Rozšiřující moduly se fakturuje </w:t>
      </w:r>
      <w:r>
        <w:rPr>
          <w:rFonts w:ascii="Arial" w:hAnsi="Arial" w:cs="Arial"/>
          <w:sz w:val="18"/>
          <w:szCs w:val="18"/>
          <w:lang w:val="cs-CZ"/>
        </w:rPr>
        <w:t>společně s cenou za Uživatelské přístupy do LMS EDUNIO</w:t>
      </w:r>
      <w:r w:rsidR="00AA19E1">
        <w:rPr>
          <w:rFonts w:ascii="Arial" w:hAnsi="Arial" w:cs="Arial"/>
          <w:sz w:val="18"/>
          <w:szCs w:val="18"/>
          <w:lang w:val="cs-CZ"/>
        </w:rPr>
        <w:t xml:space="preserve"> </w:t>
      </w:r>
      <w:r>
        <w:rPr>
          <w:rFonts w:ascii="Arial" w:hAnsi="Arial" w:cs="Arial"/>
          <w:sz w:val="18"/>
          <w:szCs w:val="18"/>
          <w:lang w:val="cs-CZ"/>
        </w:rPr>
        <w:t>podle čl.</w:t>
      </w:r>
      <w:r w:rsidR="00EC0762">
        <w:rPr>
          <w:rFonts w:ascii="Arial" w:hAnsi="Arial" w:cs="Arial"/>
          <w:sz w:val="18"/>
          <w:szCs w:val="18"/>
          <w:lang w:val="cs-CZ"/>
        </w:rPr>
        <w:t> </w:t>
      </w:r>
      <w:r>
        <w:rPr>
          <w:rFonts w:ascii="Arial" w:hAnsi="Arial" w:cs="Arial"/>
          <w:sz w:val="18"/>
          <w:szCs w:val="18"/>
          <w:lang w:val="cs-CZ"/>
        </w:rPr>
        <w:t>3.2.A).</w:t>
      </w:r>
    </w:p>
    <w:p w14:paraId="23A19297" w14:textId="64B1BC7F" w:rsidR="00BD67F3" w:rsidRPr="00E23700" w:rsidRDefault="00BD67F3" w:rsidP="00BD67F3">
      <w:pPr>
        <w:pStyle w:val="Zkladntext"/>
        <w:numPr>
          <w:ilvl w:val="0"/>
          <w:numId w:val="20"/>
        </w:numPr>
        <w:rPr>
          <w:rFonts w:ascii="Arial" w:hAnsi="Arial" w:cs="Arial"/>
          <w:sz w:val="18"/>
          <w:szCs w:val="18"/>
        </w:rPr>
      </w:pPr>
      <w:r>
        <w:rPr>
          <w:rFonts w:ascii="Arial" w:hAnsi="Arial" w:cs="Arial"/>
          <w:sz w:val="18"/>
          <w:szCs w:val="18"/>
          <w:lang w:val="cs-CZ"/>
        </w:rPr>
        <w:t>V případě nové aktivace Rozšiřujícího modulu kdykoliv v průběhu Licenčního období se cena za nově aktivovaný Rozšiřující modul pro probíhající Licenční období fakturuje ke dni jeho aktivace jako jednorázový aktivační poplatek vycházející z</w:t>
      </w:r>
      <w:r w:rsidR="00EC0762">
        <w:rPr>
          <w:rFonts w:ascii="Arial" w:hAnsi="Arial" w:cs="Arial"/>
          <w:sz w:val="18"/>
          <w:szCs w:val="18"/>
          <w:lang w:val="cs-CZ"/>
        </w:rPr>
        <w:t> </w:t>
      </w:r>
      <w:r>
        <w:rPr>
          <w:rFonts w:ascii="Arial" w:hAnsi="Arial" w:cs="Arial"/>
          <w:sz w:val="18"/>
          <w:szCs w:val="18"/>
          <w:lang w:val="cs-CZ"/>
        </w:rPr>
        <w:t xml:space="preserve">poměrné části ceny Rozšiřujícího modulu </w:t>
      </w:r>
      <w:r w:rsidRPr="0089621B">
        <w:rPr>
          <w:rFonts w:ascii="Arial" w:hAnsi="Arial" w:cs="Arial"/>
          <w:color w:val="0D0D0D" w:themeColor="text1" w:themeTint="F2"/>
          <w:sz w:val="18"/>
          <w:szCs w:val="18"/>
          <w:lang w:val="cs-CZ"/>
        </w:rPr>
        <w:t xml:space="preserve">odpovídající poměrné části Licenčního období od aktivace </w:t>
      </w:r>
      <w:r>
        <w:rPr>
          <w:rFonts w:ascii="Arial" w:hAnsi="Arial" w:cs="Arial"/>
          <w:color w:val="0D0D0D" w:themeColor="text1" w:themeTint="F2"/>
          <w:sz w:val="18"/>
          <w:szCs w:val="18"/>
          <w:lang w:val="cs-CZ"/>
        </w:rPr>
        <w:t xml:space="preserve">Rozšiřujícího modulu </w:t>
      </w:r>
      <w:r w:rsidRPr="0089621B">
        <w:rPr>
          <w:rFonts w:ascii="Arial" w:hAnsi="Arial" w:cs="Arial"/>
          <w:color w:val="0D0D0D" w:themeColor="text1" w:themeTint="F2"/>
          <w:sz w:val="18"/>
          <w:szCs w:val="18"/>
          <w:lang w:val="cs-CZ"/>
        </w:rPr>
        <w:t xml:space="preserve">do konce Licenčního období (zaokrouhleno na celý měsíc) a </w:t>
      </w:r>
      <w:r>
        <w:rPr>
          <w:rFonts w:ascii="Arial" w:hAnsi="Arial" w:cs="Arial"/>
          <w:sz w:val="18"/>
          <w:szCs w:val="18"/>
          <w:lang w:val="cs-CZ"/>
        </w:rPr>
        <w:t>počtu Uživatelských přístupů do LMS EDUNIO</w:t>
      </w:r>
      <w:r w:rsidR="00431194">
        <w:rPr>
          <w:rFonts w:ascii="Arial" w:hAnsi="Arial" w:cs="Arial"/>
          <w:sz w:val="18"/>
          <w:szCs w:val="18"/>
          <w:lang w:val="cs-CZ"/>
        </w:rPr>
        <w:t xml:space="preserve"> ke dni aktivace Rozšiřujícího modulu.</w:t>
      </w:r>
    </w:p>
    <w:p w14:paraId="7A3551BB" w14:textId="56FCEABE" w:rsidR="00BD67F3" w:rsidRPr="00577289" w:rsidRDefault="00BD67F3" w:rsidP="00BD67F3">
      <w:pPr>
        <w:pStyle w:val="Zkladntext"/>
        <w:numPr>
          <w:ilvl w:val="0"/>
          <w:numId w:val="20"/>
        </w:numPr>
        <w:rPr>
          <w:rFonts w:ascii="Arial" w:hAnsi="Arial" w:cs="Arial"/>
          <w:color w:val="000000" w:themeColor="text1"/>
          <w:sz w:val="18"/>
          <w:szCs w:val="18"/>
        </w:rPr>
      </w:pPr>
      <w:r w:rsidRPr="00577289">
        <w:rPr>
          <w:rFonts w:ascii="Arial" w:hAnsi="Arial" w:cs="Arial"/>
          <w:color w:val="000000" w:themeColor="text1"/>
          <w:sz w:val="18"/>
          <w:szCs w:val="18"/>
          <w:lang w:val="cs-CZ"/>
        </w:rPr>
        <w:t xml:space="preserve">Cena za přihlašování účastníků bez Uživatelského přístupu do LMS EDUNIO na vzdělávací akce v rámci Rozšiřujícího modulu </w:t>
      </w:r>
      <w:proofErr w:type="spellStart"/>
      <w:r w:rsidRPr="00577289">
        <w:rPr>
          <w:rFonts w:ascii="Arial" w:hAnsi="Arial" w:cs="Arial"/>
          <w:color w:val="000000" w:themeColor="text1"/>
          <w:sz w:val="18"/>
          <w:szCs w:val="18"/>
          <w:lang w:val="cs-CZ"/>
        </w:rPr>
        <w:t>Blended</w:t>
      </w:r>
      <w:proofErr w:type="spellEnd"/>
      <w:r w:rsidRPr="00577289">
        <w:rPr>
          <w:rFonts w:ascii="Arial" w:hAnsi="Arial" w:cs="Arial"/>
          <w:color w:val="000000" w:themeColor="text1"/>
          <w:sz w:val="18"/>
          <w:szCs w:val="18"/>
          <w:lang w:val="cs-CZ"/>
        </w:rPr>
        <w:t xml:space="preserve"> </w:t>
      </w:r>
      <w:proofErr w:type="spellStart"/>
      <w:r w:rsidRPr="00577289">
        <w:rPr>
          <w:rFonts w:ascii="Arial" w:hAnsi="Arial" w:cs="Arial"/>
          <w:color w:val="000000" w:themeColor="text1"/>
          <w:sz w:val="18"/>
          <w:szCs w:val="18"/>
          <w:lang w:val="cs-CZ"/>
        </w:rPr>
        <w:t>Learning</w:t>
      </w:r>
      <w:proofErr w:type="spellEnd"/>
      <w:r w:rsidRPr="00577289">
        <w:rPr>
          <w:rFonts w:ascii="Arial" w:hAnsi="Arial" w:cs="Arial"/>
          <w:color w:val="000000" w:themeColor="text1"/>
          <w:sz w:val="18"/>
          <w:szCs w:val="18"/>
          <w:lang w:val="cs-CZ"/>
        </w:rPr>
        <w:t xml:space="preserve"> v průběhu Licenčního období se fakturuje zpětně 1x za 6 měsíců vždy k 30. červnu a 31. prosinci daného kalendářního roku.</w:t>
      </w:r>
    </w:p>
    <w:p w14:paraId="3FC653D0" w14:textId="77777777" w:rsidR="00BD67F3" w:rsidRPr="00BD67F3" w:rsidRDefault="00BD67F3" w:rsidP="00BD67F3">
      <w:pPr>
        <w:pStyle w:val="Zkladntext"/>
        <w:ind w:left="420"/>
        <w:rPr>
          <w:rFonts w:ascii="Arial" w:hAnsi="Arial" w:cs="Arial"/>
          <w:color w:val="FF0000"/>
          <w:sz w:val="18"/>
          <w:szCs w:val="18"/>
        </w:rPr>
      </w:pPr>
    </w:p>
    <w:p w14:paraId="3190CDB7" w14:textId="4EABC648" w:rsidR="00BD67F3" w:rsidRPr="00EB74F7" w:rsidRDefault="00BD67F3" w:rsidP="00732926">
      <w:pPr>
        <w:pStyle w:val="Zkladntext"/>
        <w:numPr>
          <w:ilvl w:val="0"/>
          <w:numId w:val="21"/>
        </w:numPr>
        <w:pBdr>
          <w:bottom w:val="single" w:sz="4" w:space="1" w:color="E7E6E6" w:themeColor="background2"/>
        </w:pBdr>
        <w:ind w:left="360" w:firstLine="4"/>
        <w:rPr>
          <w:rFonts w:ascii="Arial" w:hAnsi="Arial" w:cs="Arial"/>
          <w:b/>
          <w:sz w:val="18"/>
          <w:szCs w:val="18"/>
        </w:rPr>
      </w:pPr>
      <w:r>
        <w:rPr>
          <w:rFonts w:ascii="Arial" w:hAnsi="Arial" w:cs="Arial"/>
          <w:b/>
          <w:sz w:val="18"/>
          <w:szCs w:val="18"/>
          <w:lang w:val="cs-CZ"/>
        </w:rPr>
        <w:t>EKURZY PREVENT</w:t>
      </w:r>
    </w:p>
    <w:p w14:paraId="1B30B967" w14:textId="77777777" w:rsidR="00BD67F3" w:rsidRDefault="00BD67F3" w:rsidP="00BD67F3">
      <w:pPr>
        <w:pStyle w:val="Zkladntext"/>
        <w:ind w:left="360"/>
        <w:rPr>
          <w:rFonts w:ascii="Arial" w:hAnsi="Arial" w:cs="Arial"/>
          <w:sz w:val="18"/>
          <w:szCs w:val="18"/>
          <w:lang w:val="cs-CZ"/>
        </w:rPr>
      </w:pPr>
    </w:p>
    <w:p w14:paraId="1D0A9484" w14:textId="43E9F8F4" w:rsidR="00BD67F3" w:rsidRDefault="00BD67F3" w:rsidP="00BD67F3">
      <w:pPr>
        <w:ind w:left="360"/>
        <w:jc w:val="both"/>
        <w:rPr>
          <w:rFonts w:ascii="Arial" w:hAnsi="Arial" w:cs="Arial"/>
          <w:sz w:val="18"/>
          <w:szCs w:val="18"/>
        </w:rPr>
      </w:pPr>
      <w:r>
        <w:rPr>
          <w:rFonts w:ascii="Arial" w:hAnsi="Arial" w:cs="Arial"/>
          <w:sz w:val="18"/>
          <w:szCs w:val="18"/>
        </w:rPr>
        <w:t>Ceny za Uživatelské přístupy do EKURZŮ PREVENT j</w:t>
      </w:r>
      <w:r w:rsidR="00732926">
        <w:rPr>
          <w:rFonts w:ascii="Arial" w:hAnsi="Arial" w:cs="Arial"/>
          <w:sz w:val="18"/>
          <w:szCs w:val="18"/>
        </w:rPr>
        <w:t>sou</w:t>
      </w:r>
      <w:r>
        <w:rPr>
          <w:rFonts w:ascii="Arial" w:hAnsi="Arial" w:cs="Arial"/>
          <w:sz w:val="18"/>
          <w:szCs w:val="18"/>
        </w:rPr>
        <w:t xml:space="preserve"> uveden</w:t>
      </w:r>
      <w:r w:rsidR="00732926">
        <w:rPr>
          <w:rFonts w:ascii="Arial" w:hAnsi="Arial" w:cs="Arial"/>
          <w:sz w:val="18"/>
          <w:szCs w:val="18"/>
        </w:rPr>
        <w:t>y</w:t>
      </w:r>
      <w:r>
        <w:rPr>
          <w:rFonts w:ascii="Arial" w:hAnsi="Arial" w:cs="Arial"/>
          <w:sz w:val="18"/>
          <w:szCs w:val="18"/>
        </w:rPr>
        <w:t xml:space="preserve"> v příloze</w:t>
      </w:r>
      <w:r w:rsidRPr="00721CB5">
        <w:rPr>
          <w:rFonts w:ascii="Arial" w:hAnsi="Arial" w:cs="Arial"/>
          <w:b/>
          <w:bCs/>
          <w:sz w:val="18"/>
          <w:szCs w:val="18"/>
        </w:rPr>
        <w:t xml:space="preserve"> </w:t>
      </w:r>
      <w:r w:rsidR="00C23CA0">
        <w:rPr>
          <w:rFonts w:ascii="Arial" w:hAnsi="Arial" w:cs="Arial"/>
          <w:b/>
          <w:bCs/>
          <w:sz w:val="18"/>
          <w:szCs w:val="18"/>
        </w:rPr>
        <w:t>Ceník</w:t>
      </w:r>
      <w:r w:rsidRPr="00372298">
        <w:rPr>
          <w:rFonts w:ascii="Arial" w:hAnsi="Arial" w:cs="Arial"/>
          <w:b/>
          <w:bCs/>
          <w:sz w:val="18"/>
          <w:szCs w:val="18"/>
        </w:rPr>
        <w:t xml:space="preserve"> </w:t>
      </w:r>
      <w:r>
        <w:rPr>
          <w:rFonts w:ascii="Arial" w:hAnsi="Arial" w:cs="Arial"/>
          <w:b/>
          <w:bCs/>
          <w:sz w:val="18"/>
          <w:szCs w:val="18"/>
        </w:rPr>
        <w:t>EDUNIO.</w:t>
      </w:r>
      <w:r w:rsidRPr="00BD67F3">
        <w:rPr>
          <w:rFonts w:ascii="Arial" w:hAnsi="Arial" w:cs="Arial"/>
          <w:sz w:val="18"/>
          <w:szCs w:val="18"/>
        </w:rPr>
        <w:t xml:space="preserve"> </w:t>
      </w:r>
      <w:r>
        <w:rPr>
          <w:rFonts w:ascii="Arial" w:hAnsi="Arial" w:cs="Arial"/>
          <w:sz w:val="18"/>
          <w:szCs w:val="18"/>
        </w:rPr>
        <w:t>Objednatel může využívat EKURZY PREVENT následujícím způsobem:</w:t>
      </w:r>
    </w:p>
    <w:p w14:paraId="39F05C94" w14:textId="77777777" w:rsidR="00BD67F3" w:rsidRDefault="00BD67F3" w:rsidP="00BD67F3">
      <w:pPr>
        <w:ind w:left="360"/>
        <w:jc w:val="both"/>
        <w:rPr>
          <w:rFonts w:ascii="Arial" w:hAnsi="Arial" w:cs="Arial"/>
          <w:b/>
          <w:sz w:val="18"/>
          <w:szCs w:val="18"/>
        </w:rPr>
      </w:pPr>
    </w:p>
    <w:p w14:paraId="551C5E53" w14:textId="77777777" w:rsidR="00BD67F3" w:rsidRPr="00223EDA" w:rsidRDefault="00BD67F3" w:rsidP="00BD67F3">
      <w:pPr>
        <w:pStyle w:val="Odstavecseseznamem"/>
        <w:numPr>
          <w:ilvl w:val="0"/>
          <w:numId w:val="32"/>
        </w:numPr>
        <w:jc w:val="both"/>
        <w:rPr>
          <w:rFonts w:ascii="Arial" w:hAnsi="Arial" w:cs="Arial"/>
          <w:b/>
          <w:sz w:val="18"/>
          <w:szCs w:val="18"/>
        </w:rPr>
      </w:pPr>
      <w:r w:rsidRPr="00223EDA">
        <w:rPr>
          <w:rFonts w:ascii="Arial" w:hAnsi="Arial" w:cs="Arial"/>
          <w:b/>
          <w:sz w:val="18"/>
          <w:szCs w:val="18"/>
        </w:rPr>
        <w:t>Z</w:t>
      </w:r>
      <w:r>
        <w:rPr>
          <w:rFonts w:ascii="Arial" w:hAnsi="Arial" w:cs="Arial"/>
          <w:b/>
          <w:sz w:val="18"/>
          <w:szCs w:val="18"/>
        </w:rPr>
        <w:t>výhodněný balíček kurzů</w:t>
      </w:r>
    </w:p>
    <w:p w14:paraId="3C5B77B6" w14:textId="77777777" w:rsidR="00BD67F3" w:rsidRDefault="00BD67F3" w:rsidP="00BD67F3">
      <w:pPr>
        <w:ind w:left="360"/>
        <w:jc w:val="both"/>
        <w:rPr>
          <w:rFonts w:ascii="Arial" w:hAnsi="Arial" w:cs="Arial"/>
          <w:b/>
          <w:sz w:val="18"/>
          <w:szCs w:val="18"/>
        </w:rPr>
      </w:pPr>
    </w:p>
    <w:p w14:paraId="1C0C47A1" w14:textId="696B2E06" w:rsidR="00BD67F3" w:rsidRPr="00223EDA" w:rsidRDefault="00BD67F3" w:rsidP="00BD67F3">
      <w:pPr>
        <w:ind w:left="360"/>
        <w:jc w:val="both"/>
        <w:rPr>
          <w:rFonts w:ascii="Arial" w:hAnsi="Arial" w:cs="Arial"/>
          <w:sz w:val="18"/>
          <w:szCs w:val="18"/>
        </w:rPr>
      </w:pPr>
      <w:r>
        <w:rPr>
          <w:rFonts w:ascii="Arial" w:hAnsi="Arial" w:cs="Arial"/>
          <w:bCs/>
          <w:sz w:val="18"/>
          <w:szCs w:val="18"/>
        </w:rPr>
        <w:t>Uživatelský přístup do všech EKURZŮ PREVENT</w:t>
      </w:r>
      <w:r w:rsidR="00732926">
        <w:rPr>
          <w:rFonts w:ascii="Arial" w:hAnsi="Arial" w:cs="Arial"/>
          <w:bCs/>
          <w:sz w:val="18"/>
          <w:szCs w:val="18"/>
        </w:rPr>
        <w:t xml:space="preserve"> uvedených ve </w:t>
      </w:r>
      <w:r w:rsidR="00732926" w:rsidRPr="00732926">
        <w:rPr>
          <w:rFonts w:ascii="Arial" w:hAnsi="Arial" w:cs="Arial"/>
          <w:b/>
          <w:sz w:val="18"/>
          <w:szCs w:val="18"/>
        </w:rPr>
        <w:t xml:space="preserve">Zvýhodněném </w:t>
      </w:r>
      <w:r w:rsidRPr="00732926">
        <w:rPr>
          <w:rFonts w:ascii="Arial" w:hAnsi="Arial" w:cs="Arial"/>
          <w:b/>
          <w:sz w:val="18"/>
          <w:szCs w:val="18"/>
        </w:rPr>
        <w:t>balíčk</w:t>
      </w:r>
      <w:r w:rsidR="00732926" w:rsidRPr="00732926">
        <w:rPr>
          <w:rFonts w:ascii="Arial" w:hAnsi="Arial" w:cs="Arial"/>
          <w:b/>
          <w:sz w:val="18"/>
          <w:szCs w:val="18"/>
        </w:rPr>
        <w:t>u</w:t>
      </w:r>
      <w:r w:rsidR="00732926">
        <w:rPr>
          <w:rFonts w:ascii="Arial" w:hAnsi="Arial" w:cs="Arial"/>
          <w:b/>
          <w:sz w:val="18"/>
          <w:szCs w:val="18"/>
        </w:rPr>
        <w:t xml:space="preserve"> kurzů</w:t>
      </w:r>
      <w:r w:rsidRPr="00A36CEF">
        <w:rPr>
          <w:rFonts w:ascii="Arial" w:hAnsi="Arial" w:cs="Arial"/>
          <w:bCs/>
          <w:sz w:val="18"/>
          <w:szCs w:val="18"/>
        </w:rPr>
        <w:t xml:space="preserve"> </w:t>
      </w:r>
      <w:r w:rsidR="00732926">
        <w:rPr>
          <w:rFonts w:ascii="Arial" w:hAnsi="Arial" w:cs="Arial"/>
          <w:bCs/>
          <w:sz w:val="18"/>
          <w:szCs w:val="18"/>
        </w:rPr>
        <w:t>vymezeném</w:t>
      </w:r>
      <w:r>
        <w:rPr>
          <w:rFonts w:ascii="Arial" w:hAnsi="Arial" w:cs="Arial"/>
          <w:bCs/>
          <w:sz w:val="18"/>
          <w:szCs w:val="18"/>
        </w:rPr>
        <w:t xml:space="preserve"> v příloze </w:t>
      </w:r>
      <w:r w:rsidR="00C23CA0">
        <w:rPr>
          <w:rFonts w:ascii="Arial" w:hAnsi="Arial" w:cs="Arial"/>
          <w:b/>
          <w:bCs/>
          <w:sz w:val="18"/>
          <w:szCs w:val="18"/>
        </w:rPr>
        <w:t>Ceník</w:t>
      </w:r>
      <w:r w:rsidRPr="006B2A8E">
        <w:rPr>
          <w:rFonts w:ascii="Arial" w:hAnsi="Arial" w:cs="Arial"/>
          <w:b/>
          <w:bCs/>
          <w:sz w:val="18"/>
          <w:szCs w:val="18"/>
        </w:rPr>
        <w:t xml:space="preserve"> EDUNIO</w:t>
      </w:r>
      <w:r w:rsidRPr="00223EDA">
        <w:rPr>
          <w:rFonts w:ascii="Arial" w:hAnsi="Arial" w:cs="Arial"/>
          <w:sz w:val="18"/>
          <w:szCs w:val="18"/>
        </w:rPr>
        <w:t>.</w:t>
      </w:r>
    </w:p>
    <w:p w14:paraId="1E249C0B" w14:textId="77777777" w:rsidR="00BD67F3" w:rsidRDefault="00BD67F3" w:rsidP="00BD67F3">
      <w:pPr>
        <w:ind w:left="360"/>
        <w:jc w:val="both"/>
        <w:rPr>
          <w:rFonts w:ascii="Arial" w:hAnsi="Arial" w:cs="Arial"/>
          <w:b/>
          <w:color w:val="FF0000"/>
          <w:sz w:val="18"/>
          <w:szCs w:val="18"/>
        </w:rPr>
      </w:pPr>
    </w:p>
    <w:p w14:paraId="7D832071" w14:textId="77777777" w:rsidR="00BD67F3" w:rsidRPr="00223EDA" w:rsidRDefault="00BD67F3" w:rsidP="00BD67F3">
      <w:pPr>
        <w:pStyle w:val="Odstavecseseznamem"/>
        <w:numPr>
          <w:ilvl w:val="0"/>
          <w:numId w:val="32"/>
        </w:numPr>
        <w:jc w:val="both"/>
        <w:rPr>
          <w:rFonts w:ascii="Arial" w:hAnsi="Arial" w:cs="Arial"/>
          <w:b/>
          <w:color w:val="000000" w:themeColor="text1"/>
          <w:sz w:val="18"/>
          <w:szCs w:val="18"/>
        </w:rPr>
      </w:pPr>
      <w:r w:rsidRPr="00223EDA">
        <w:rPr>
          <w:rFonts w:ascii="Arial" w:hAnsi="Arial" w:cs="Arial"/>
          <w:b/>
          <w:color w:val="000000" w:themeColor="text1"/>
          <w:sz w:val="18"/>
          <w:szCs w:val="18"/>
        </w:rPr>
        <w:t>Jednotlivý kurz</w:t>
      </w:r>
    </w:p>
    <w:p w14:paraId="2A809613" w14:textId="77777777" w:rsidR="00BD67F3" w:rsidRDefault="00BD67F3" w:rsidP="00BD67F3">
      <w:pPr>
        <w:ind w:left="360"/>
        <w:jc w:val="both"/>
        <w:rPr>
          <w:rFonts w:ascii="Arial" w:hAnsi="Arial" w:cs="Arial"/>
          <w:b/>
          <w:color w:val="000000" w:themeColor="text1"/>
          <w:sz w:val="18"/>
          <w:szCs w:val="18"/>
        </w:rPr>
      </w:pPr>
    </w:p>
    <w:p w14:paraId="220A16AB" w14:textId="2EBD7C3A" w:rsidR="00BD67F3" w:rsidRPr="00786082" w:rsidRDefault="00732926" w:rsidP="00BD67F3">
      <w:pPr>
        <w:ind w:left="360"/>
        <w:jc w:val="both"/>
        <w:rPr>
          <w:rFonts w:ascii="Arial" w:hAnsi="Arial" w:cs="Arial"/>
          <w:bCs/>
          <w:color w:val="000000" w:themeColor="text1"/>
          <w:sz w:val="18"/>
          <w:szCs w:val="18"/>
        </w:rPr>
      </w:pPr>
      <w:r>
        <w:rPr>
          <w:rFonts w:ascii="Arial" w:hAnsi="Arial" w:cs="Arial"/>
          <w:bCs/>
          <w:color w:val="000000" w:themeColor="text1"/>
          <w:sz w:val="18"/>
          <w:szCs w:val="18"/>
        </w:rPr>
        <w:t xml:space="preserve">Uživatelský přístupu do jednotlivého </w:t>
      </w:r>
      <w:r w:rsidR="00BD67F3">
        <w:rPr>
          <w:rFonts w:ascii="Arial" w:hAnsi="Arial" w:cs="Arial"/>
          <w:bCs/>
          <w:color w:val="000000" w:themeColor="text1"/>
          <w:sz w:val="18"/>
          <w:szCs w:val="18"/>
        </w:rPr>
        <w:t>EKURZ</w:t>
      </w:r>
      <w:r>
        <w:rPr>
          <w:rFonts w:ascii="Arial" w:hAnsi="Arial" w:cs="Arial"/>
          <w:bCs/>
          <w:color w:val="000000" w:themeColor="text1"/>
          <w:sz w:val="18"/>
          <w:szCs w:val="18"/>
        </w:rPr>
        <w:t>U</w:t>
      </w:r>
      <w:r w:rsidR="00BD67F3">
        <w:rPr>
          <w:rFonts w:ascii="Arial" w:hAnsi="Arial" w:cs="Arial"/>
          <w:bCs/>
          <w:color w:val="000000" w:themeColor="text1"/>
          <w:sz w:val="18"/>
          <w:szCs w:val="18"/>
        </w:rPr>
        <w:t xml:space="preserve"> PREVENT, který není poskytován jako součást </w:t>
      </w:r>
      <w:r w:rsidR="00BD67F3" w:rsidRPr="00223EDA">
        <w:rPr>
          <w:rFonts w:ascii="Arial" w:hAnsi="Arial" w:cs="Arial"/>
          <w:b/>
          <w:color w:val="000000" w:themeColor="text1"/>
          <w:sz w:val="18"/>
          <w:szCs w:val="18"/>
        </w:rPr>
        <w:t>Zvýhodněného balíčku</w:t>
      </w:r>
      <w:r w:rsidR="00BD67F3">
        <w:rPr>
          <w:rFonts w:ascii="Arial" w:hAnsi="Arial" w:cs="Arial"/>
          <w:bCs/>
          <w:color w:val="000000" w:themeColor="text1"/>
          <w:sz w:val="18"/>
          <w:szCs w:val="18"/>
        </w:rPr>
        <w:t xml:space="preserve"> </w:t>
      </w:r>
      <w:r w:rsidR="00BD67F3" w:rsidRPr="00223EDA">
        <w:rPr>
          <w:rFonts w:ascii="Arial" w:hAnsi="Arial" w:cs="Arial"/>
          <w:b/>
          <w:color w:val="000000" w:themeColor="text1"/>
          <w:sz w:val="18"/>
          <w:szCs w:val="18"/>
        </w:rPr>
        <w:t>kurzů</w:t>
      </w:r>
      <w:r w:rsidR="00BD67F3">
        <w:rPr>
          <w:rFonts w:ascii="Arial" w:hAnsi="Arial" w:cs="Arial"/>
          <w:bCs/>
          <w:color w:val="000000" w:themeColor="text1"/>
          <w:sz w:val="18"/>
          <w:szCs w:val="18"/>
        </w:rPr>
        <w:t xml:space="preserve"> podle předchozího čl. 3.2.</w:t>
      </w:r>
      <w:r>
        <w:rPr>
          <w:rFonts w:ascii="Arial" w:hAnsi="Arial" w:cs="Arial"/>
          <w:bCs/>
          <w:color w:val="000000" w:themeColor="text1"/>
          <w:sz w:val="18"/>
          <w:szCs w:val="18"/>
        </w:rPr>
        <w:t>C</w:t>
      </w:r>
      <w:r w:rsidR="00B972EE">
        <w:rPr>
          <w:rFonts w:ascii="Arial" w:hAnsi="Arial" w:cs="Arial"/>
          <w:bCs/>
          <w:color w:val="000000" w:themeColor="text1"/>
          <w:sz w:val="18"/>
          <w:szCs w:val="18"/>
        </w:rPr>
        <w:t>.</w:t>
      </w:r>
      <w:r w:rsidR="00BD67F3">
        <w:rPr>
          <w:rFonts w:ascii="Arial" w:hAnsi="Arial" w:cs="Arial"/>
          <w:bCs/>
          <w:color w:val="000000" w:themeColor="text1"/>
          <w:sz w:val="18"/>
          <w:szCs w:val="18"/>
        </w:rPr>
        <w:t>a.</w:t>
      </w:r>
    </w:p>
    <w:p w14:paraId="374568AE" w14:textId="781467B3" w:rsidR="00BD67F3" w:rsidRPr="00721CB5" w:rsidRDefault="00BD67F3" w:rsidP="00BD67F3">
      <w:pPr>
        <w:pStyle w:val="Zkladntext"/>
        <w:ind w:left="360"/>
        <w:rPr>
          <w:rFonts w:ascii="Arial" w:hAnsi="Arial" w:cs="Arial"/>
          <w:sz w:val="18"/>
          <w:szCs w:val="18"/>
          <w:lang w:val="cs-CZ"/>
        </w:rPr>
      </w:pPr>
    </w:p>
    <w:p w14:paraId="77A2482E" w14:textId="77777777" w:rsidR="00BD67F3" w:rsidRPr="00AD3CEC" w:rsidRDefault="00BD67F3" w:rsidP="00BD67F3">
      <w:pPr>
        <w:pStyle w:val="Zkladntext"/>
        <w:ind w:left="360"/>
        <w:rPr>
          <w:rFonts w:ascii="Arial" w:hAnsi="Arial" w:cs="Arial"/>
          <w:b/>
          <w:bCs/>
          <w:sz w:val="18"/>
          <w:szCs w:val="18"/>
          <w:lang w:val="cs-CZ"/>
        </w:rPr>
      </w:pPr>
      <w:r w:rsidRPr="00AD3CEC">
        <w:rPr>
          <w:rFonts w:ascii="Arial" w:hAnsi="Arial" w:cs="Arial"/>
          <w:b/>
          <w:bCs/>
          <w:sz w:val="18"/>
          <w:szCs w:val="18"/>
          <w:lang w:val="cs-CZ"/>
        </w:rPr>
        <w:t xml:space="preserve">Fakturace </w:t>
      </w:r>
    </w:p>
    <w:p w14:paraId="27B80892" w14:textId="77777777" w:rsidR="00BD67F3" w:rsidRPr="006F6DC6" w:rsidRDefault="00BD67F3" w:rsidP="00BD67F3">
      <w:pPr>
        <w:pStyle w:val="Zkladntext"/>
        <w:ind w:left="720"/>
        <w:rPr>
          <w:rFonts w:ascii="Arial" w:hAnsi="Arial" w:cs="Arial"/>
          <w:sz w:val="18"/>
          <w:szCs w:val="18"/>
        </w:rPr>
      </w:pPr>
    </w:p>
    <w:p w14:paraId="4F67131A" w14:textId="4225C0B3" w:rsidR="00732926" w:rsidRDefault="00732926" w:rsidP="00732926">
      <w:pPr>
        <w:pStyle w:val="Zkladntext"/>
        <w:numPr>
          <w:ilvl w:val="0"/>
          <w:numId w:val="19"/>
        </w:numPr>
        <w:rPr>
          <w:rFonts w:ascii="Arial" w:hAnsi="Arial" w:cs="Arial"/>
          <w:sz w:val="18"/>
          <w:szCs w:val="18"/>
          <w:lang w:val="cs-CZ"/>
        </w:rPr>
      </w:pPr>
      <w:r>
        <w:rPr>
          <w:rFonts w:ascii="Arial" w:hAnsi="Arial" w:cs="Arial"/>
          <w:sz w:val="18"/>
          <w:szCs w:val="18"/>
          <w:lang w:val="cs-CZ"/>
        </w:rPr>
        <w:t>Cena za Uživatelské přístupy do EKURZŮ PREVENT se fakturuje</w:t>
      </w:r>
      <w:r w:rsidRPr="006F6DC6">
        <w:rPr>
          <w:rFonts w:ascii="Arial" w:hAnsi="Arial" w:cs="Arial"/>
          <w:sz w:val="18"/>
          <w:szCs w:val="18"/>
          <w:lang w:val="cs-CZ"/>
        </w:rPr>
        <w:t xml:space="preserve"> po dobu účinnosti této smlouvy vždy </w:t>
      </w:r>
      <w:r>
        <w:rPr>
          <w:rFonts w:ascii="Arial" w:hAnsi="Arial" w:cs="Arial"/>
          <w:sz w:val="18"/>
          <w:szCs w:val="18"/>
          <w:lang w:val="cs-CZ"/>
        </w:rPr>
        <w:t>k prvnímu dni</w:t>
      </w:r>
      <w:r w:rsidRPr="006F6DC6">
        <w:rPr>
          <w:rFonts w:ascii="Arial" w:hAnsi="Arial" w:cs="Arial"/>
          <w:b/>
          <w:sz w:val="18"/>
          <w:szCs w:val="18"/>
          <w:lang w:val="cs-CZ"/>
        </w:rPr>
        <w:t xml:space="preserve"> </w:t>
      </w:r>
      <w:r w:rsidRPr="006F6DC6">
        <w:rPr>
          <w:rFonts w:ascii="Arial" w:hAnsi="Arial" w:cs="Arial"/>
          <w:sz w:val="18"/>
          <w:szCs w:val="18"/>
          <w:lang w:val="cs-CZ"/>
        </w:rPr>
        <w:t>Licenčního období</w:t>
      </w:r>
      <w:r>
        <w:rPr>
          <w:rFonts w:ascii="Arial" w:hAnsi="Arial" w:cs="Arial"/>
          <w:sz w:val="18"/>
          <w:szCs w:val="18"/>
          <w:lang w:val="cs-CZ"/>
        </w:rPr>
        <w:t xml:space="preserve"> </w:t>
      </w:r>
      <w:r w:rsidRPr="006F6DC6">
        <w:rPr>
          <w:rFonts w:ascii="Arial" w:hAnsi="Arial" w:cs="Arial"/>
          <w:sz w:val="18"/>
          <w:szCs w:val="18"/>
          <w:lang w:val="cs-CZ"/>
        </w:rPr>
        <w:t xml:space="preserve">v daném kalendářním roce, a to za všechny </w:t>
      </w:r>
      <w:r>
        <w:rPr>
          <w:rFonts w:ascii="Arial" w:hAnsi="Arial" w:cs="Arial"/>
          <w:sz w:val="18"/>
          <w:szCs w:val="18"/>
          <w:lang w:val="cs-CZ"/>
        </w:rPr>
        <w:t>Uživatelské přístupy do EKURZŮ PREVENT</w:t>
      </w:r>
      <w:r w:rsidRPr="006F6DC6">
        <w:rPr>
          <w:rFonts w:ascii="Arial" w:hAnsi="Arial" w:cs="Arial"/>
          <w:sz w:val="18"/>
          <w:szCs w:val="18"/>
          <w:lang w:val="cs-CZ"/>
        </w:rPr>
        <w:t xml:space="preserve"> </w:t>
      </w:r>
      <w:r>
        <w:rPr>
          <w:rFonts w:ascii="Arial" w:hAnsi="Arial" w:cs="Arial"/>
          <w:sz w:val="18"/>
          <w:szCs w:val="18"/>
          <w:lang w:val="cs-CZ"/>
        </w:rPr>
        <w:t>zřízené k</w:t>
      </w:r>
      <w:r w:rsidR="00EC0762">
        <w:rPr>
          <w:rFonts w:ascii="Arial" w:hAnsi="Arial" w:cs="Arial"/>
          <w:sz w:val="18"/>
          <w:szCs w:val="18"/>
          <w:lang w:val="cs-CZ"/>
        </w:rPr>
        <w:t> </w:t>
      </w:r>
      <w:r>
        <w:rPr>
          <w:rFonts w:ascii="Arial" w:hAnsi="Arial" w:cs="Arial"/>
          <w:sz w:val="18"/>
          <w:szCs w:val="18"/>
          <w:lang w:val="cs-CZ"/>
        </w:rPr>
        <w:t>prvnímu dni daného Licenčního období.</w:t>
      </w:r>
    </w:p>
    <w:p w14:paraId="4054BD10" w14:textId="6B7D6711" w:rsidR="00732926" w:rsidRPr="00EB619E" w:rsidRDefault="00732926" w:rsidP="00732926">
      <w:pPr>
        <w:pStyle w:val="Zkladntext"/>
        <w:numPr>
          <w:ilvl w:val="0"/>
          <w:numId w:val="19"/>
        </w:numPr>
        <w:rPr>
          <w:rFonts w:ascii="Arial" w:hAnsi="Arial" w:cs="Arial"/>
          <w:sz w:val="18"/>
          <w:szCs w:val="18"/>
        </w:rPr>
      </w:pPr>
      <w:r w:rsidRPr="006672D8">
        <w:rPr>
          <w:rFonts w:ascii="Arial" w:hAnsi="Arial" w:cs="Arial"/>
          <w:sz w:val="18"/>
          <w:szCs w:val="18"/>
          <w:lang w:val="cs-CZ"/>
        </w:rPr>
        <w:t xml:space="preserve">Cena za Uživatelské přístupy </w:t>
      </w:r>
      <w:r>
        <w:rPr>
          <w:rFonts w:ascii="Arial" w:hAnsi="Arial" w:cs="Arial"/>
          <w:sz w:val="18"/>
          <w:szCs w:val="18"/>
          <w:lang w:val="cs-CZ"/>
        </w:rPr>
        <w:t>do EKURZŮ PREVENT zřízené</w:t>
      </w:r>
      <w:r w:rsidRPr="006672D8">
        <w:rPr>
          <w:rFonts w:ascii="Arial" w:hAnsi="Arial" w:cs="Arial"/>
          <w:sz w:val="18"/>
          <w:szCs w:val="18"/>
          <w:lang w:val="cs-CZ"/>
        </w:rPr>
        <w:t xml:space="preserve"> v průběhu L</w:t>
      </w:r>
      <w:r>
        <w:rPr>
          <w:rFonts w:ascii="Arial" w:hAnsi="Arial" w:cs="Arial"/>
          <w:sz w:val="18"/>
          <w:szCs w:val="18"/>
          <w:lang w:val="cs-CZ"/>
        </w:rPr>
        <w:t xml:space="preserve">icenčního období se fakturuje </w:t>
      </w:r>
      <w:r w:rsidRPr="006672D8">
        <w:rPr>
          <w:rFonts w:ascii="Arial" w:hAnsi="Arial" w:cs="Arial"/>
          <w:sz w:val="18"/>
          <w:szCs w:val="18"/>
          <w:lang w:val="cs-CZ"/>
        </w:rPr>
        <w:t>zpětně 1x za 6</w:t>
      </w:r>
      <w:r w:rsidR="00EC0762">
        <w:rPr>
          <w:rFonts w:ascii="Arial" w:hAnsi="Arial" w:cs="Arial"/>
          <w:sz w:val="18"/>
          <w:szCs w:val="18"/>
          <w:lang w:val="cs-CZ"/>
        </w:rPr>
        <w:t> </w:t>
      </w:r>
      <w:r w:rsidRPr="006672D8">
        <w:rPr>
          <w:rFonts w:ascii="Arial" w:hAnsi="Arial" w:cs="Arial"/>
          <w:sz w:val="18"/>
          <w:szCs w:val="18"/>
          <w:lang w:val="cs-CZ"/>
        </w:rPr>
        <w:t xml:space="preserve">měsíců vždy k 30. červnu a 31. prosinci daného kalendářního roku. </w:t>
      </w:r>
    </w:p>
    <w:p w14:paraId="2345AC1C" w14:textId="77777777" w:rsidR="00AF0677" w:rsidRDefault="00AF0677" w:rsidP="00AF0677">
      <w:pPr>
        <w:pStyle w:val="Zkladntext"/>
        <w:ind w:left="60"/>
        <w:rPr>
          <w:rFonts w:ascii="Arial" w:hAnsi="Arial" w:cs="Arial"/>
          <w:sz w:val="18"/>
          <w:szCs w:val="18"/>
        </w:rPr>
      </w:pPr>
    </w:p>
    <w:p w14:paraId="42E87CEC" w14:textId="77777777" w:rsidR="00AF0677" w:rsidRDefault="00AF0677" w:rsidP="00732926">
      <w:pPr>
        <w:pStyle w:val="Odstavecseseznamem"/>
        <w:widowControl w:val="0"/>
        <w:numPr>
          <w:ilvl w:val="0"/>
          <w:numId w:val="22"/>
        </w:numPr>
        <w:pBdr>
          <w:bottom w:val="single" w:sz="4" w:space="1" w:color="E7E6E6" w:themeColor="background2"/>
        </w:pBdr>
        <w:ind w:left="360" w:firstLine="32"/>
        <w:jc w:val="both"/>
        <w:rPr>
          <w:rFonts w:ascii="Arial" w:hAnsi="Arial" w:cs="Arial"/>
          <w:b/>
          <w:sz w:val="18"/>
          <w:szCs w:val="18"/>
        </w:rPr>
      </w:pPr>
      <w:r>
        <w:rPr>
          <w:rFonts w:ascii="Arial" w:hAnsi="Arial" w:cs="Arial"/>
          <w:b/>
          <w:sz w:val="18"/>
          <w:szCs w:val="18"/>
        </w:rPr>
        <w:t>Ostatní</w:t>
      </w:r>
      <w:r w:rsidRPr="007A7339">
        <w:rPr>
          <w:rFonts w:ascii="Arial" w:hAnsi="Arial" w:cs="Arial"/>
          <w:b/>
          <w:sz w:val="18"/>
          <w:szCs w:val="18"/>
        </w:rPr>
        <w:t xml:space="preserve"> služby </w:t>
      </w:r>
    </w:p>
    <w:p w14:paraId="6C0D3FE6" w14:textId="77777777" w:rsidR="00AF0677" w:rsidRDefault="00AF0677" w:rsidP="00AF0677">
      <w:pPr>
        <w:pStyle w:val="Odstavecseseznamem"/>
        <w:widowControl w:val="0"/>
        <w:ind w:left="0"/>
        <w:jc w:val="both"/>
        <w:rPr>
          <w:rFonts w:ascii="Arial" w:hAnsi="Arial" w:cs="Arial"/>
          <w:b/>
          <w:sz w:val="18"/>
          <w:szCs w:val="18"/>
        </w:rPr>
      </w:pPr>
    </w:p>
    <w:p w14:paraId="77E2E282" w14:textId="40E94F1D" w:rsidR="00E951E8" w:rsidRPr="00E951E8" w:rsidRDefault="00E951E8" w:rsidP="00E951E8">
      <w:pPr>
        <w:pStyle w:val="Zkladntext"/>
        <w:ind w:left="360"/>
        <w:rPr>
          <w:rFonts w:ascii="Arial" w:hAnsi="Arial" w:cs="Arial"/>
          <w:sz w:val="18"/>
          <w:szCs w:val="18"/>
          <w:lang w:val="cs-CZ"/>
        </w:rPr>
      </w:pPr>
      <w:r>
        <w:rPr>
          <w:rFonts w:ascii="Arial" w:hAnsi="Arial" w:cs="Arial"/>
          <w:sz w:val="18"/>
          <w:szCs w:val="18"/>
        </w:rPr>
        <w:t>Vymezení a c</w:t>
      </w:r>
      <w:r w:rsidR="00AF0677" w:rsidRPr="000121A2">
        <w:rPr>
          <w:rFonts w:ascii="Arial" w:hAnsi="Arial" w:cs="Arial"/>
          <w:sz w:val="18"/>
          <w:szCs w:val="18"/>
        </w:rPr>
        <w:t xml:space="preserve">eny </w:t>
      </w:r>
      <w:r w:rsidR="00AF0677">
        <w:rPr>
          <w:rFonts w:ascii="Arial" w:hAnsi="Arial" w:cs="Arial"/>
          <w:sz w:val="18"/>
          <w:szCs w:val="18"/>
        </w:rPr>
        <w:t>ostatních služeb jsou uvedeny v příloze</w:t>
      </w:r>
      <w:r w:rsidR="00AF0677" w:rsidRPr="00721CB5">
        <w:rPr>
          <w:rFonts w:ascii="Arial" w:hAnsi="Arial" w:cs="Arial"/>
          <w:b/>
          <w:bCs/>
          <w:sz w:val="18"/>
          <w:szCs w:val="18"/>
        </w:rPr>
        <w:t xml:space="preserve"> </w:t>
      </w:r>
      <w:r w:rsidR="00C23CA0">
        <w:rPr>
          <w:rFonts w:ascii="Arial" w:hAnsi="Arial" w:cs="Arial"/>
          <w:b/>
          <w:bCs/>
          <w:sz w:val="18"/>
          <w:szCs w:val="18"/>
          <w:lang w:val="cs-CZ"/>
        </w:rPr>
        <w:t>Ceník</w:t>
      </w:r>
      <w:r w:rsidR="00AF0677" w:rsidRPr="00372298">
        <w:rPr>
          <w:rFonts w:ascii="Arial" w:hAnsi="Arial" w:cs="Arial"/>
          <w:b/>
          <w:bCs/>
          <w:sz w:val="18"/>
          <w:szCs w:val="18"/>
        </w:rPr>
        <w:t xml:space="preserve"> </w:t>
      </w:r>
      <w:r w:rsidR="00AF0677">
        <w:rPr>
          <w:rFonts w:ascii="Arial" w:hAnsi="Arial" w:cs="Arial"/>
          <w:b/>
          <w:bCs/>
          <w:sz w:val="18"/>
          <w:szCs w:val="18"/>
        </w:rPr>
        <w:t>EDUNIO</w:t>
      </w:r>
      <w:r w:rsidR="00AF0677" w:rsidRPr="00E951E8">
        <w:rPr>
          <w:rFonts w:ascii="Arial" w:hAnsi="Arial" w:cs="Arial"/>
          <w:sz w:val="18"/>
          <w:szCs w:val="18"/>
        </w:rPr>
        <w:t>.</w:t>
      </w:r>
      <w:r w:rsidRPr="00E951E8">
        <w:rPr>
          <w:rFonts w:ascii="Arial" w:hAnsi="Arial" w:cs="Arial"/>
          <w:sz w:val="18"/>
          <w:szCs w:val="18"/>
        </w:rPr>
        <w:t xml:space="preserve"> </w:t>
      </w:r>
    </w:p>
    <w:p w14:paraId="2554DDBA" w14:textId="77777777" w:rsidR="00AF0677" w:rsidRDefault="00AF0677" w:rsidP="00AF0677">
      <w:pPr>
        <w:widowControl w:val="0"/>
        <w:ind w:left="360"/>
        <w:jc w:val="both"/>
        <w:rPr>
          <w:rFonts w:ascii="Arial" w:hAnsi="Arial" w:cs="Arial"/>
          <w:sz w:val="18"/>
          <w:szCs w:val="18"/>
        </w:rPr>
      </w:pPr>
    </w:p>
    <w:p w14:paraId="43CAEB68" w14:textId="77777777" w:rsidR="00AF0677" w:rsidRPr="00AD3CEC" w:rsidRDefault="00AF0677" w:rsidP="00AF0677">
      <w:pPr>
        <w:widowControl w:val="0"/>
        <w:ind w:left="360"/>
        <w:jc w:val="both"/>
        <w:rPr>
          <w:rFonts w:ascii="Arial" w:hAnsi="Arial" w:cs="Arial"/>
          <w:b/>
          <w:bCs/>
          <w:sz w:val="18"/>
          <w:szCs w:val="18"/>
        </w:rPr>
      </w:pPr>
      <w:r w:rsidRPr="00AD3CEC">
        <w:rPr>
          <w:rFonts w:ascii="Arial" w:hAnsi="Arial" w:cs="Arial"/>
          <w:b/>
          <w:bCs/>
          <w:sz w:val="18"/>
          <w:szCs w:val="18"/>
        </w:rPr>
        <w:t>Fakturace</w:t>
      </w:r>
    </w:p>
    <w:p w14:paraId="5AB5CF85" w14:textId="77777777" w:rsidR="00AF0677" w:rsidRDefault="00AF0677" w:rsidP="00AF0677">
      <w:pPr>
        <w:widowControl w:val="0"/>
        <w:ind w:left="360"/>
        <w:jc w:val="both"/>
        <w:rPr>
          <w:rFonts w:ascii="Arial" w:hAnsi="Arial" w:cs="Arial"/>
          <w:sz w:val="18"/>
          <w:szCs w:val="18"/>
        </w:rPr>
      </w:pPr>
    </w:p>
    <w:p w14:paraId="0BE6F9E3" w14:textId="4F51742E" w:rsidR="00AF0677" w:rsidRDefault="00431194" w:rsidP="00AF0677">
      <w:pPr>
        <w:widowControl w:val="0"/>
        <w:ind w:left="360"/>
        <w:jc w:val="both"/>
        <w:rPr>
          <w:rFonts w:ascii="Arial" w:hAnsi="Arial" w:cs="Arial"/>
          <w:sz w:val="18"/>
          <w:szCs w:val="18"/>
        </w:rPr>
      </w:pPr>
      <w:r>
        <w:rPr>
          <w:rFonts w:ascii="Arial" w:hAnsi="Arial" w:cs="Arial"/>
          <w:sz w:val="18"/>
          <w:szCs w:val="18"/>
        </w:rPr>
        <w:t>Cena za využité o</w:t>
      </w:r>
      <w:r w:rsidR="00AF0677">
        <w:rPr>
          <w:rFonts w:ascii="Arial" w:hAnsi="Arial" w:cs="Arial"/>
          <w:sz w:val="18"/>
          <w:szCs w:val="18"/>
        </w:rPr>
        <w:t>statní služby se fakturuj</w:t>
      </w:r>
      <w:r>
        <w:rPr>
          <w:rFonts w:ascii="Arial" w:hAnsi="Arial" w:cs="Arial"/>
          <w:sz w:val="18"/>
          <w:szCs w:val="18"/>
        </w:rPr>
        <w:t>e</w:t>
      </w:r>
      <w:r w:rsidR="00AF0677">
        <w:rPr>
          <w:rFonts w:ascii="Arial" w:hAnsi="Arial" w:cs="Arial"/>
          <w:sz w:val="18"/>
          <w:szCs w:val="18"/>
        </w:rPr>
        <w:t xml:space="preserve"> vždy po jejich dokončení a předání Objednateli.</w:t>
      </w:r>
    </w:p>
    <w:p w14:paraId="370D2167" w14:textId="77777777" w:rsidR="00AF0677" w:rsidRDefault="00AF0677" w:rsidP="00AF0677">
      <w:pPr>
        <w:widowControl w:val="0"/>
        <w:jc w:val="both"/>
        <w:rPr>
          <w:rFonts w:ascii="Arial" w:hAnsi="Arial" w:cs="Arial"/>
          <w:sz w:val="18"/>
          <w:szCs w:val="18"/>
        </w:rPr>
      </w:pPr>
      <w:r>
        <w:rPr>
          <w:rFonts w:ascii="Arial" w:hAnsi="Arial" w:cs="Arial"/>
          <w:sz w:val="18"/>
          <w:szCs w:val="18"/>
        </w:rPr>
        <w:t xml:space="preserve"> </w:t>
      </w:r>
    </w:p>
    <w:p w14:paraId="616F05A3" w14:textId="77777777" w:rsidR="006C7E31" w:rsidRPr="00856178" w:rsidRDefault="006C7E31" w:rsidP="00D2769A">
      <w:pPr>
        <w:pStyle w:val="Zkladntext"/>
        <w:ind w:left="360"/>
        <w:rPr>
          <w:rFonts w:ascii="Arial" w:hAnsi="Arial" w:cs="Arial"/>
          <w:color w:val="FF0000"/>
          <w:sz w:val="18"/>
          <w:szCs w:val="18"/>
          <w:lang w:val="cs-CZ"/>
        </w:rPr>
      </w:pPr>
    </w:p>
    <w:p w14:paraId="4E923BFF" w14:textId="59F8F53F" w:rsidR="009A3F2A" w:rsidRPr="00135EF8" w:rsidRDefault="00664639" w:rsidP="0053436A">
      <w:pPr>
        <w:pStyle w:val="Nadpis3"/>
        <w:numPr>
          <w:ilvl w:val="0"/>
          <w:numId w:val="3"/>
        </w:numPr>
        <w:pBdr>
          <w:bottom w:val="single" w:sz="4" w:space="1" w:color="7F7F7F"/>
        </w:pBdr>
        <w:jc w:val="both"/>
        <w:rPr>
          <w:rFonts w:ascii="Arial" w:hAnsi="Arial" w:cs="Arial"/>
          <w:sz w:val="18"/>
          <w:szCs w:val="18"/>
        </w:rPr>
      </w:pPr>
      <w:bookmarkStart w:id="0" w:name="_Hlk511303957"/>
      <w:r>
        <w:rPr>
          <w:rFonts w:ascii="Arial" w:hAnsi="Arial" w:cs="Arial"/>
          <w:sz w:val="18"/>
          <w:szCs w:val="18"/>
        </w:rPr>
        <w:t>P</w:t>
      </w:r>
      <w:r w:rsidR="0053436A">
        <w:rPr>
          <w:rFonts w:ascii="Arial" w:hAnsi="Arial" w:cs="Arial"/>
          <w:sz w:val="18"/>
          <w:szCs w:val="18"/>
        </w:rPr>
        <w:t>latební podmínky</w:t>
      </w:r>
    </w:p>
    <w:p w14:paraId="5B1476C8" w14:textId="77777777" w:rsidR="009A3F2A" w:rsidRDefault="009A3F2A" w:rsidP="009A3F2A">
      <w:pPr>
        <w:rPr>
          <w:rFonts w:ascii="Arial" w:hAnsi="Arial" w:cs="Arial"/>
          <w:sz w:val="18"/>
          <w:szCs w:val="18"/>
        </w:rPr>
      </w:pPr>
    </w:p>
    <w:bookmarkEnd w:id="0"/>
    <w:p w14:paraId="26228FAA" w14:textId="77777777" w:rsidR="005E5F92" w:rsidRPr="00135EF8" w:rsidRDefault="005E5F92" w:rsidP="006828A0">
      <w:pPr>
        <w:pStyle w:val="Zkladntext"/>
        <w:numPr>
          <w:ilvl w:val="0"/>
          <w:numId w:val="4"/>
        </w:numPr>
        <w:rPr>
          <w:rFonts w:ascii="Arial" w:hAnsi="Arial" w:cs="Arial"/>
          <w:sz w:val="18"/>
          <w:szCs w:val="18"/>
        </w:rPr>
      </w:pPr>
      <w:r w:rsidRPr="00135EF8">
        <w:rPr>
          <w:rFonts w:ascii="Arial" w:hAnsi="Arial" w:cs="Arial"/>
          <w:sz w:val="18"/>
          <w:szCs w:val="18"/>
        </w:rPr>
        <w:t>K cenám bude účtována DPH v zákonné výši.</w:t>
      </w:r>
    </w:p>
    <w:p w14:paraId="16EE2D20" w14:textId="4BC9B796" w:rsidR="005E5F92" w:rsidRPr="00135EF8" w:rsidRDefault="005E5F92" w:rsidP="006828A0">
      <w:pPr>
        <w:pStyle w:val="Zkladntext"/>
        <w:numPr>
          <w:ilvl w:val="0"/>
          <w:numId w:val="4"/>
        </w:numPr>
        <w:rPr>
          <w:rFonts w:ascii="Arial" w:hAnsi="Arial" w:cs="Arial"/>
          <w:sz w:val="18"/>
          <w:szCs w:val="18"/>
        </w:rPr>
      </w:pPr>
      <w:r w:rsidRPr="00135EF8">
        <w:rPr>
          <w:rFonts w:ascii="Arial" w:hAnsi="Arial" w:cs="Arial"/>
          <w:sz w:val="18"/>
          <w:szCs w:val="18"/>
        </w:rPr>
        <w:t xml:space="preserve">Splatnost faktur sjednávají obě strany na </w:t>
      </w:r>
      <w:r w:rsidRPr="00345204">
        <w:rPr>
          <w:rFonts w:ascii="Arial" w:hAnsi="Arial" w:cs="Arial"/>
          <w:color w:val="000000" w:themeColor="text1"/>
          <w:sz w:val="18"/>
          <w:szCs w:val="18"/>
        </w:rPr>
        <w:t xml:space="preserve">14 dní </w:t>
      </w:r>
      <w:r w:rsidRPr="00135EF8">
        <w:rPr>
          <w:rFonts w:ascii="Arial" w:hAnsi="Arial" w:cs="Arial"/>
          <w:sz w:val="18"/>
          <w:szCs w:val="18"/>
        </w:rPr>
        <w:t xml:space="preserve">a v případě prodlev v placení sjednávají též obě strany </w:t>
      </w:r>
      <w:r w:rsidR="00344018">
        <w:rPr>
          <w:rFonts w:ascii="Arial" w:hAnsi="Arial" w:cs="Arial"/>
          <w:sz w:val="18"/>
          <w:szCs w:val="18"/>
          <w:lang w:val="cs-CZ"/>
        </w:rPr>
        <w:t>úrok z prodlení</w:t>
      </w:r>
      <w:r w:rsidRPr="00135EF8">
        <w:rPr>
          <w:rFonts w:ascii="Arial" w:hAnsi="Arial" w:cs="Arial"/>
          <w:sz w:val="18"/>
          <w:szCs w:val="18"/>
        </w:rPr>
        <w:t xml:space="preserve"> ve výši 0,05 % denně z nezaplacené částky.</w:t>
      </w:r>
    </w:p>
    <w:p w14:paraId="4A45D939" w14:textId="22AE465B" w:rsidR="005E5F92" w:rsidRDefault="005E5F92" w:rsidP="006828A0">
      <w:pPr>
        <w:widowControl w:val="0"/>
        <w:numPr>
          <w:ilvl w:val="0"/>
          <w:numId w:val="4"/>
        </w:numPr>
        <w:jc w:val="both"/>
        <w:rPr>
          <w:rFonts w:ascii="Arial" w:hAnsi="Arial" w:cs="Arial"/>
          <w:sz w:val="18"/>
          <w:szCs w:val="18"/>
        </w:rPr>
      </w:pPr>
      <w:r w:rsidRPr="00135EF8">
        <w:rPr>
          <w:rFonts w:ascii="Arial" w:hAnsi="Arial" w:cs="Arial"/>
          <w:sz w:val="18"/>
          <w:szCs w:val="18"/>
        </w:rPr>
        <w:t xml:space="preserve">V případě prodlení Objednatele s úhradou kterékoliv z faktur Poskytovatele delším než 30 kalendářních dnů a nezjednáním nápravy ani po písemném upozornění ze strany Poskytovatele, má Poskytovatel právo </w:t>
      </w:r>
      <w:r w:rsidR="00AD3CEC">
        <w:rPr>
          <w:rFonts w:ascii="Arial" w:hAnsi="Arial" w:cs="Arial"/>
          <w:sz w:val="18"/>
          <w:szCs w:val="18"/>
        </w:rPr>
        <w:t xml:space="preserve">služby </w:t>
      </w:r>
      <w:r w:rsidRPr="00135EF8">
        <w:rPr>
          <w:rFonts w:ascii="Arial" w:hAnsi="Arial" w:cs="Arial"/>
          <w:sz w:val="18"/>
          <w:szCs w:val="18"/>
        </w:rPr>
        <w:t>Objednateli</w:t>
      </w:r>
      <w:r w:rsidR="00AD3CEC">
        <w:rPr>
          <w:rFonts w:ascii="Arial" w:hAnsi="Arial" w:cs="Arial"/>
          <w:sz w:val="18"/>
          <w:szCs w:val="18"/>
        </w:rPr>
        <w:t xml:space="preserve"> znepřístupnit.</w:t>
      </w:r>
    </w:p>
    <w:p w14:paraId="64995198" w14:textId="10F68828" w:rsidR="006E1869" w:rsidRPr="00E41BDA" w:rsidRDefault="006E1869" w:rsidP="00E41BDA">
      <w:pPr>
        <w:pStyle w:val="Zkladntext"/>
        <w:numPr>
          <w:ilvl w:val="0"/>
          <w:numId w:val="4"/>
        </w:numPr>
        <w:rPr>
          <w:rFonts w:ascii="Arial" w:hAnsi="Arial" w:cs="Arial"/>
          <w:bCs/>
          <w:sz w:val="18"/>
          <w:szCs w:val="18"/>
        </w:rPr>
      </w:pPr>
      <w:r w:rsidRPr="006E1869">
        <w:rPr>
          <w:rFonts w:ascii="Arial" w:hAnsi="Arial" w:cs="Arial"/>
          <w:sz w:val="18"/>
          <w:szCs w:val="18"/>
        </w:rPr>
        <w:t>Objednatel souhlasí s tím, že jednotlivé faktury mohou být Poskytovatelem vystavovány a distribuovány v  elektronické podobě</w:t>
      </w:r>
      <w:r w:rsidR="000A0801">
        <w:rPr>
          <w:rFonts w:ascii="Arial" w:hAnsi="Arial" w:cs="Arial"/>
          <w:sz w:val="18"/>
          <w:szCs w:val="18"/>
          <w:lang w:val="cs-CZ"/>
        </w:rPr>
        <w:t xml:space="preserve">, a to na adresu </w:t>
      </w:r>
      <w:proofErr w:type="spellStart"/>
      <w:r w:rsidR="00535CFD">
        <w:rPr>
          <w:rFonts w:ascii="Arial" w:hAnsi="Arial" w:cs="Arial"/>
          <w:sz w:val="18"/>
          <w:szCs w:val="18"/>
          <w:lang w:val="cs-CZ"/>
        </w:rPr>
        <w:t>xxx</w:t>
      </w:r>
      <w:proofErr w:type="spellEnd"/>
      <w:r w:rsidRPr="006E1869">
        <w:rPr>
          <w:rFonts w:ascii="Arial" w:hAnsi="Arial" w:cs="Arial"/>
          <w:sz w:val="18"/>
          <w:szCs w:val="18"/>
        </w:rPr>
        <w:t>.</w:t>
      </w:r>
    </w:p>
    <w:p w14:paraId="6C229A7D" w14:textId="24ABD0A5" w:rsidR="00E41BDA" w:rsidRPr="00E41BDA" w:rsidRDefault="00E41BDA" w:rsidP="00E41BDA">
      <w:pPr>
        <w:widowControl w:val="0"/>
        <w:numPr>
          <w:ilvl w:val="0"/>
          <w:numId w:val="4"/>
        </w:numPr>
        <w:jc w:val="both"/>
        <w:rPr>
          <w:rFonts w:ascii="Arial" w:hAnsi="Arial" w:cs="Arial"/>
          <w:color w:val="000000"/>
          <w:sz w:val="18"/>
          <w:szCs w:val="18"/>
        </w:rPr>
      </w:pPr>
      <w:r w:rsidRPr="00940B81">
        <w:rPr>
          <w:rFonts w:ascii="Arial" w:hAnsi="Arial" w:cs="Arial"/>
          <w:color w:val="000000"/>
          <w:sz w:val="18"/>
          <w:szCs w:val="18"/>
        </w:rPr>
        <w:t>V případě požadavku na jakékoliv administrativní práce spojené s interními procesy Objednatele (</w:t>
      </w:r>
      <w:r>
        <w:rPr>
          <w:rFonts w:ascii="Arial" w:hAnsi="Arial" w:cs="Arial"/>
          <w:color w:val="000000"/>
          <w:sz w:val="18"/>
          <w:szCs w:val="18"/>
        </w:rPr>
        <w:t xml:space="preserve">např. </w:t>
      </w:r>
      <w:r w:rsidRPr="00940B81">
        <w:rPr>
          <w:rFonts w:ascii="Arial" w:hAnsi="Arial" w:cs="Arial"/>
          <w:color w:val="000000"/>
          <w:sz w:val="18"/>
          <w:szCs w:val="18"/>
        </w:rPr>
        <w:t>používání, vyplňování, správa interních evidenčních systémů Objednatele např. za účelem fakturace, evidence, dotazování</w:t>
      </w:r>
      <w:r>
        <w:rPr>
          <w:rFonts w:ascii="Arial" w:hAnsi="Arial" w:cs="Arial"/>
          <w:color w:val="000000"/>
          <w:sz w:val="18"/>
          <w:szCs w:val="18"/>
        </w:rPr>
        <w:t>, ověřování, hodnocení</w:t>
      </w:r>
      <w:r w:rsidRPr="00940B81">
        <w:rPr>
          <w:rFonts w:ascii="Arial" w:hAnsi="Arial" w:cs="Arial"/>
          <w:color w:val="000000"/>
          <w:sz w:val="18"/>
          <w:szCs w:val="18"/>
        </w:rPr>
        <w:t xml:space="preserve"> apod.) budou tyto administrativní práce účtovány sazbou 950 Kč/hodina a fakturovány vždy po jejich provedení, případně společně se službami poskytovanými podle čl. </w:t>
      </w:r>
      <w:r w:rsidR="000E0C2B">
        <w:rPr>
          <w:rFonts w:ascii="Arial" w:hAnsi="Arial" w:cs="Arial"/>
          <w:color w:val="000000"/>
          <w:sz w:val="18"/>
          <w:szCs w:val="18"/>
        </w:rPr>
        <w:t>3</w:t>
      </w:r>
      <w:r w:rsidRPr="00940B81">
        <w:rPr>
          <w:rFonts w:ascii="Arial" w:hAnsi="Arial" w:cs="Arial"/>
          <w:color w:val="000000"/>
          <w:sz w:val="18"/>
          <w:szCs w:val="18"/>
        </w:rPr>
        <w:t>.2. této smlouvy.</w:t>
      </w:r>
    </w:p>
    <w:p w14:paraId="5A80E1F3" w14:textId="77777777" w:rsidR="006E1869" w:rsidRDefault="006E1869" w:rsidP="000F04B8">
      <w:pPr>
        <w:pBdr>
          <w:bottom w:val="single" w:sz="4" w:space="1" w:color="7F7F7F"/>
        </w:pBdr>
        <w:rPr>
          <w:rFonts w:ascii="Arial" w:hAnsi="Arial" w:cs="Arial"/>
          <w:b/>
          <w:sz w:val="18"/>
          <w:szCs w:val="18"/>
        </w:rPr>
      </w:pPr>
    </w:p>
    <w:p w14:paraId="6ABC9FA5" w14:textId="0252902B" w:rsidR="00836E9C" w:rsidRPr="00135EF8" w:rsidRDefault="00732926" w:rsidP="000F04B8">
      <w:pPr>
        <w:pBdr>
          <w:bottom w:val="single" w:sz="4" w:space="1" w:color="7F7F7F"/>
        </w:pBdr>
        <w:rPr>
          <w:rFonts w:ascii="Arial" w:hAnsi="Arial" w:cs="Arial"/>
          <w:b/>
          <w:sz w:val="18"/>
          <w:szCs w:val="18"/>
        </w:rPr>
      </w:pPr>
      <w:r>
        <w:rPr>
          <w:rFonts w:ascii="Arial" w:hAnsi="Arial" w:cs="Arial"/>
          <w:b/>
          <w:sz w:val="18"/>
          <w:szCs w:val="18"/>
        </w:rPr>
        <w:t>5</w:t>
      </w:r>
      <w:r w:rsidR="00836E9C" w:rsidRPr="00135EF8">
        <w:rPr>
          <w:rFonts w:ascii="Arial" w:hAnsi="Arial" w:cs="Arial"/>
          <w:b/>
          <w:sz w:val="18"/>
          <w:szCs w:val="18"/>
        </w:rPr>
        <w:t xml:space="preserve">.    </w:t>
      </w:r>
      <w:r w:rsidR="00AC6979" w:rsidRPr="00135EF8">
        <w:rPr>
          <w:rFonts w:ascii="Arial" w:hAnsi="Arial" w:cs="Arial"/>
          <w:b/>
          <w:sz w:val="18"/>
          <w:szCs w:val="18"/>
        </w:rPr>
        <w:t xml:space="preserve"> </w:t>
      </w:r>
      <w:r w:rsidR="00836E9C" w:rsidRPr="00135EF8">
        <w:rPr>
          <w:rFonts w:ascii="Arial" w:hAnsi="Arial" w:cs="Arial"/>
          <w:b/>
          <w:sz w:val="18"/>
          <w:szCs w:val="18"/>
        </w:rPr>
        <w:t xml:space="preserve">Další ujednání  </w:t>
      </w:r>
    </w:p>
    <w:p w14:paraId="61457726" w14:textId="77777777" w:rsidR="009A3F2A" w:rsidRPr="00135EF8" w:rsidRDefault="009A3F2A" w:rsidP="009A3F2A">
      <w:pPr>
        <w:pStyle w:val="Zkladntext"/>
        <w:ind w:left="425"/>
        <w:rPr>
          <w:rFonts w:ascii="Arial" w:hAnsi="Arial" w:cs="Arial"/>
          <w:sz w:val="18"/>
          <w:szCs w:val="18"/>
        </w:rPr>
      </w:pPr>
    </w:p>
    <w:p w14:paraId="40F8D076" w14:textId="77777777" w:rsidR="00836E9C" w:rsidRPr="00135EF8" w:rsidRDefault="00836E9C" w:rsidP="00836E9C">
      <w:pPr>
        <w:pStyle w:val="Zkladntext"/>
        <w:numPr>
          <w:ilvl w:val="0"/>
          <w:numId w:val="2"/>
        </w:numPr>
        <w:tabs>
          <w:tab w:val="clear" w:pos="720"/>
        </w:tabs>
        <w:ind w:left="425" w:hanging="426"/>
        <w:rPr>
          <w:rFonts w:ascii="Arial" w:hAnsi="Arial" w:cs="Arial"/>
          <w:sz w:val="18"/>
          <w:szCs w:val="18"/>
        </w:rPr>
      </w:pPr>
      <w:r w:rsidRPr="00135EF8">
        <w:rPr>
          <w:rFonts w:ascii="Arial" w:hAnsi="Arial" w:cs="Arial"/>
          <w:sz w:val="18"/>
          <w:szCs w:val="18"/>
        </w:rPr>
        <w:t xml:space="preserve">Objednatel a Poskytovatel jsou povinni </w:t>
      </w:r>
      <w:r w:rsidR="009B5B22">
        <w:rPr>
          <w:rFonts w:ascii="Arial" w:hAnsi="Arial" w:cs="Arial"/>
          <w:sz w:val="18"/>
          <w:szCs w:val="18"/>
          <w:lang w:val="cs-CZ"/>
        </w:rPr>
        <w:t xml:space="preserve">se </w:t>
      </w:r>
      <w:r w:rsidRPr="00135EF8">
        <w:rPr>
          <w:rFonts w:ascii="Arial" w:hAnsi="Arial" w:cs="Arial"/>
          <w:sz w:val="18"/>
          <w:szCs w:val="18"/>
        </w:rPr>
        <w:t xml:space="preserve">bezodkladně se vzájemně informovat o všech skutečnostech, které </w:t>
      </w:r>
      <w:r w:rsidR="009A68E2" w:rsidRPr="00135EF8">
        <w:rPr>
          <w:rFonts w:ascii="Arial" w:hAnsi="Arial" w:cs="Arial"/>
          <w:sz w:val="18"/>
          <w:szCs w:val="18"/>
        </w:rPr>
        <w:t>mohou mít vliv</w:t>
      </w:r>
      <w:r w:rsidRPr="00135EF8">
        <w:rPr>
          <w:rFonts w:ascii="Arial" w:hAnsi="Arial" w:cs="Arial"/>
          <w:sz w:val="18"/>
          <w:szCs w:val="18"/>
        </w:rPr>
        <w:t xml:space="preserve"> na plnění této smlouvy.</w:t>
      </w:r>
    </w:p>
    <w:p w14:paraId="246208AC" w14:textId="4FFADA7B" w:rsidR="00836E9C" w:rsidRPr="00135EF8" w:rsidRDefault="00F74A0D" w:rsidP="00836E9C">
      <w:pPr>
        <w:pStyle w:val="Zkladntext"/>
        <w:numPr>
          <w:ilvl w:val="0"/>
          <w:numId w:val="2"/>
        </w:numPr>
        <w:tabs>
          <w:tab w:val="clear" w:pos="720"/>
        </w:tabs>
        <w:ind w:left="425" w:hanging="426"/>
        <w:rPr>
          <w:rFonts w:ascii="Arial" w:hAnsi="Arial" w:cs="Arial"/>
          <w:sz w:val="18"/>
          <w:szCs w:val="18"/>
        </w:rPr>
      </w:pPr>
      <w:r>
        <w:rPr>
          <w:rFonts w:ascii="Arial" w:hAnsi="Arial" w:cs="Arial"/>
          <w:sz w:val="18"/>
          <w:szCs w:val="18"/>
          <w:lang w:val="cs-CZ"/>
        </w:rPr>
        <w:t xml:space="preserve">Veškeré </w:t>
      </w:r>
      <w:r w:rsidR="00836E9C" w:rsidRPr="00135EF8">
        <w:rPr>
          <w:rFonts w:ascii="Arial" w:hAnsi="Arial" w:cs="Arial"/>
          <w:sz w:val="18"/>
          <w:szCs w:val="18"/>
        </w:rPr>
        <w:t>materiál</w:t>
      </w:r>
      <w:r w:rsidR="009A3F2A" w:rsidRPr="00135EF8">
        <w:rPr>
          <w:rFonts w:ascii="Arial" w:hAnsi="Arial" w:cs="Arial"/>
          <w:sz w:val="18"/>
          <w:szCs w:val="18"/>
        </w:rPr>
        <w:t>y dostupné při poskytování služeb</w:t>
      </w:r>
      <w:r w:rsidR="00836E9C" w:rsidRPr="00135EF8">
        <w:rPr>
          <w:rFonts w:ascii="Arial" w:hAnsi="Arial" w:cs="Arial"/>
          <w:sz w:val="18"/>
          <w:szCs w:val="18"/>
        </w:rPr>
        <w:t xml:space="preserve"> </w:t>
      </w:r>
      <w:r w:rsidR="009A3F2A" w:rsidRPr="00135EF8">
        <w:rPr>
          <w:rFonts w:ascii="Arial" w:hAnsi="Arial" w:cs="Arial"/>
          <w:sz w:val="18"/>
          <w:szCs w:val="18"/>
        </w:rPr>
        <w:t>po</w:t>
      </w:r>
      <w:r w:rsidR="00836E9C" w:rsidRPr="00135EF8">
        <w:rPr>
          <w:rFonts w:ascii="Arial" w:hAnsi="Arial" w:cs="Arial"/>
          <w:sz w:val="18"/>
          <w:szCs w:val="18"/>
        </w:rPr>
        <w:t>dle předmětu této smlouvy si mohou Objednatel a uživatelé kopírovat pouze pro vlastní potřebu a ne</w:t>
      </w:r>
      <w:r w:rsidR="009A3F2A" w:rsidRPr="00135EF8">
        <w:rPr>
          <w:rFonts w:ascii="Arial" w:hAnsi="Arial" w:cs="Arial"/>
          <w:sz w:val="18"/>
          <w:szCs w:val="18"/>
        </w:rPr>
        <w:t>smí je poskytovat třetím osobám bez souhlasu Poskytovatele.</w:t>
      </w:r>
      <w:r w:rsidR="00836E9C" w:rsidRPr="00135EF8">
        <w:rPr>
          <w:rFonts w:ascii="Arial" w:hAnsi="Arial" w:cs="Arial"/>
          <w:sz w:val="18"/>
          <w:szCs w:val="18"/>
        </w:rPr>
        <w:t xml:space="preserve"> </w:t>
      </w:r>
    </w:p>
    <w:p w14:paraId="5FF3851A" w14:textId="77777777" w:rsidR="00836E9C" w:rsidRPr="00135EF8" w:rsidRDefault="00836E9C" w:rsidP="00836E9C">
      <w:pPr>
        <w:pStyle w:val="Zkladntext"/>
        <w:numPr>
          <w:ilvl w:val="0"/>
          <w:numId w:val="2"/>
        </w:numPr>
        <w:tabs>
          <w:tab w:val="clear" w:pos="720"/>
        </w:tabs>
        <w:ind w:left="425" w:hanging="426"/>
        <w:rPr>
          <w:rFonts w:ascii="Arial" w:hAnsi="Arial" w:cs="Arial"/>
          <w:sz w:val="18"/>
          <w:szCs w:val="18"/>
        </w:rPr>
      </w:pPr>
      <w:r w:rsidRPr="00135EF8">
        <w:rPr>
          <w:rFonts w:ascii="Arial" w:hAnsi="Arial" w:cs="Arial"/>
          <w:sz w:val="18"/>
          <w:szCs w:val="18"/>
        </w:rPr>
        <w:t>Poskytovatel je povinen uchovat mlčenlivost o všech skutečnostech o Objednateli a uživatelích, se kterými přijde do styku při plnění předmětu této smlouvy. Tato povinnost trvá i po skončení smluvního vztahu.</w:t>
      </w:r>
    </w:p>
    <w:p w14:paraId="46C913BE" w14:textId="77777777" w:rsidR="00836E9C" w:rsidRPr="00135EF8" w:rsidRDefault="00836E9C" w:rsidP="00836E9C">
      <w:pPr>
        <w:pStyle w:val="Zkladntext"/>
        <w:numPr>
          <w:ilvl w:val="0"/>
          <w:numId w:val="2"/>
        </w:numPr>
        <w:tabs>
          <w:tab w:val="clear" w:pos="720"/>
        </w:tabs>
        <w:ind w:left="425" w:hanging="426"/>
        <w:rPr>
          <w:rFonts w:ascii="Arial" w:hAnsi="Arial" w:cs="Arial"/>
          <w:sz w:val="18"/>
          <w:szCs w:val="18"/>
        </w:rPr>
      </w:pPr>
      <w:r w:rsidRPr="00135EF8">
        <w:rPr>
          <w:rFonts w:ascii="Arial" w:hAnsi="Arial" w:cs="Arial"/>
          <w:sz w:val="18"/>
          <w:szCs w:val="18"/>
        </w:rPr>
        <w:lastRenderedPageBreak/>
        <w:t>Za porušení smlouvy se nepovažuje, je-li důvodem neposkytování služby překročení kapacity veřejné datové telekomunikační sítě nebo závada v důsledku opravy nebo údržby veřejné datové telekomunikační sítě, její součásti nebo příslušenství. Za porušení smlouvy se rovněž nepovažuje neposkytování služby v důsledku zásahu vyšší moci.</w:t>
      </w:r>
    </w:p>
    <w:p w14:paraId="2D23A634" w14:textId="77777777" w:rsidR="006F42EB" w:rsidRPr="00135EF8" w:rsidRDefault="006F42EB" w:rsidP="009A3F2A">
      <w:pPr>
        <w:rPr>
          <w:rFonts w:ascii="Arial" w:hAnsi="Arial" w:cs="Arial"/>
          <w:b/>
          <w:sz w:val="18"/>
          <w:szCs w:val="18"/>
        </w:rPr>
      </w:pPr>
    </w:p>
    <w:p w14:paraId="50DBD298" w14:textId="005849BE" w:rsidR="00836E9C" w:rsidRPr="00135EF8" w:rsidRDefault="00732926" w:rsidP="000F04B8">
      <w:pPr>
        <w:pBdr>
          <w:bottom w:val="single" w:sz="4" w:space="1" w:color="7F7F7F"/>
        </w:pBdr>
        <w:rPr>
          <w:rFonts w:ascii="Arial" w:hAnsi="Arial" w:cs="Arial"/>
          <w:b/>
          <w:sz w:val="18"/>
          <w:szCs w:val="18"/>
        </w:rPr>
      </w:pPr>
      <w:r>
        <w:rPr>
          <w:rFonts w:ascii="Arial" w:hAnsi="Arial" w:cs="Arial"/>
          <w:b/>
          <w:sz w:val="18"/>
          <w:szCs w:val="18"/>
        </w:rPr>
        <w:t>6</w:t>
      </w:r>
      <w:r w:rsidR="00836E9C" w:rsidRPr="00135EF8">
        <w:rPr>
          <w:rFonts w:ascii="Arial" w:hAnsi="Arial" w:cs="Arial"/>
          <w:b/>
          <w:sz w:val="18"/>
          <w:szCs w:val="18"/>
        </w:rPr>
        <w:t xml:space="preserve">.    </w:t>
      </w:r>
      <w:r w:rsidR="00AC6979" w:rsidRPr="00135EF8">
        <w:rPr>
          <w:rFonts w:ascii="Arial" w:hAnsi="Arial" w:cs="Arial"/>
          <w:b/>
          <w:sz w:val="18"/>
          <w:szCs w:val="18"/>
        </w:rPr>
        <w:t xml:space="preserve">  </w:t>
      </w:r>
      <w:r w:rsidR="00E46F2D" w:rsidRPr="00135EF8">
        <w:rPr>
          <w:rFonts w:ascii="Arial" w:hAnsi="Arial" w:cs="Arial"/>
          <w:b/>
          <w:sz w:val="18"/>
          <w:szCs w:val="18"/>
        </w:rPr>
        <w:t>Závěrečná ustanovení</w:t>
      </w:r>
    </w:p>
    <w:p w14:paraId="1C2AE0DF" w14:textId="77777777" w:rsidR="009A3F2A" w:rsidRPr="00135EF8" w:rsidRDefault="009A3F2A" w:rsidP="009A3F2A">
      <w:pPr>
        <w:ind w:left="426"/>
        <w:jc w:val="both"/>
        <w:rPr>
          <w:rFonts w:ascii="Arial" w:hAnsi="Arial" w:cs="Arial"/>
          <w:sz w:val="18"/>
          <w:szCs w:val="18"/>
        </w:rPr>
      </w:pPr>
    </w:p>
    <w:p w14:paraId="5063F1E6" w14:textId="7371BAD2" w:rsidR="00EB6AE0" w:rsidRPr="00853387" w:rsidRDefault="00EB6AE0" w:rsidP="000A6BD7">
      <w:pPr>
        <w:numPr>
          <w:ilvl w:val="0"/>
          <w:numId w:val="1"/>
        </w:numPr>
        <w:ind w:left="426" w:hanging="426"/>
        <w:jc w:val="both"/>
        <w:rPr>
          <w:rFonts w:ascii="Arial" w:hAnsi="Arial" w:cs="Arial"/>
          <w:sz w:val="18"/>
          <w:szCs w:val="18"/>
        </w:rPr>
      </w:pPr>
      <w:r w:rsidRPr="00853387">
        <w:rPr>
          <w:rFonts w:ascii="Arial" w:hAnsi="Arial" w:cs="Arial"/>
          <w:sz w:val="18"/>
          <w:szCs w:val="18"/>
        </w:rPr>
        <w:t xml:space="preserve">Tato smlouva se uzavírá na dobu určitou s účinností </w:t>
      </w:r>
      <w:r w:rsidRPr="00853387">
        <w:rPr>
          <w:rFonts w:ascii="Arial" w:hAnsi="Arial" w:cs="Arial"/>
          <w:b/>
          <w:sz w:val="18"/>
          <w:szCs w:val="18"/>
        </w:rPr>
        <w:t xml:space="preserve">od data 1.1.2024 </w:t>
      </w:r>
      <w:r w:rsidR="00853387" w:rsidRPr="00853387">
        <w:rPr>
          <w:rFonts w:ascii="Arial" w:hAnsi="Arial" w:cs="Arial"/>
          <w:b/>
          <w:sz w:val="18"/>
          <w:szCs w:val="18"/>
        </w:rPr>
        <w:t xml:space="preserve">do </w:t>
      </w:r>
      <w:r w:rsidR="00EC0762" w:rsidRPr="00853387">
        <w:rPr>
          <w:rFonts w:ascii="Arial" w:hAnsi="Arial" w:cs="Arial"/>
          <w:b/>
          <w:sz w:val="18"/>
          <w:szCs w:val="18"/>
        </w:rPr>
        <w:t>31.12.</w:t>
      </w:r>
      <w:r w:rsidR="00853387" w:rsidRPr="00853387">
        <w:rPr>
          <w:rFonts w:ascii="Arial" w:hAnsi="Arial" w:cs="Arial"/>
          <w:b/>
          <w:sz w:val="18"/>
          <w:szCs w:val="18"/>
        </w:rPr>
        <w:t>2027</w:t>
      </w:r>
      <w:r w:rsidRPr="00853387">
        <w:rPr>
          <w:rFonts w:ascii="Arial" w:hAnsi="Arial" w:cs="Arial"/>
          <w:sz w:val="18"/>
          <w:szCs w:val="18"/>
        </w:rPr>
        <w:t xml:space="preserve"> nebo do vyčerpání částky plnění dle této smlouvy ve výši </w:t>
      </w:r>
      <w:r w:rsidRPr="00853387">
        <w:rPr>
          <w:rFonts w:ascii="Arial" w:hAnsi="Arial" w:cs="Arial"/>
          <w:b/>
          <w:sz w:val="18"/>
          <w:szCs w:val="18"/>
        </w:rPr>
        <w:t>500 000,- Kč bez DPH</w:t>
      </w:r>
      <w:r w:rsidRPr="00853387">
        <w:rPr>
          <w:rFonts w:ascii="Arial" w:hAnsi="Arial" w:cs="Arial"/>
          <w:sz w:val="18"/>
          <w:szCs w:val="18"/>
        </w:rPr>
        <w:t>, a to dle toho, která z uvedených skutečností nastane dřív.</w:t>
      </w:r>
    </w:p>
    <w:p w14:paraId="38D9ED86" w14:textId="7D09739F" w:rsidR="000A6BD7" w:rsidRDefault="000A6BD7" w:rsidP="000A6BD7">
      <w:pPr>
        <w:numPr>
          <w:ilvl w:val="0"/>
          <w:numId w:val="1"/>
        </w:numPr>
        <w:ind w:left="426" w:hanging="426"/>
        <w:jc w:val="both"/>
        <w:rPr>
          <w:rFonts w:ascii="Arial" w:hAnsi="Arial" w:cs="Arial"/>
          <w:sz w:val="18"/>
          <w:szCs w:val="18"/>
        </w:rPr>
      </w:pPr>
      <w:r w:rsidRPr="008C67BA">
        <w:rPr>
          <w:rFonts w:ascii="Arial" w:hAnsi="Arial" w:cs="Arial"/>
          <w:sz w:val="18"/>
          <w:szCs w:val="18"/>
        </w:rPr>
        <w:t xml:space="preserve">Smlouva může být kdykoliv z jakýchkoliv důvodů vypovězena každou ze smluvních stran. Výpovědní </w:t>
      </w:r>
      <w:r w:rsidR="00344018">
        <w:rPr>
          <w:rFonts w:ascii="Arial" w:hAnsi="Arial" w:cs="Arial"/>
          <w:sz w:val="18"/>
          <w:szCs w:val="18"/>
        </w:rPr>
        <w:t>doba</w:t>
      </w:r>
      <w:r w:rsidRPr="008C67BA">
        <w:rPr>
          <w:rFonts w:ascii="Arial" w:hAnsi="Arial" w:cs="Arial"/>
          <w:sz w:val="18"/>
          <w:szCs w:val="18"/>
        </w:rPr>
        <w:t xml:space="preserve"> v trvání tří měsíců počíná běžet prvním dnem</w:t>
      </w:r>
      <w:r w:rsidR="00344018">
        <w:rPr>
          <w:rFonts w:ascii="Arial" w:hAnsi="Arial" w:cs="Arial"/>
          <w:sz w:val="18"/>
          <w:szCs w:val="18"/>
        </w:rPr>
        <w:t xml:space="preserve"> kalendářního</w:t>
      </w:r>
      <w:r w:rsidRPr="008C67BA">
        <w:rPr>
          <w:rFonts w:ascii="Arial" w:hAnsi="Arial" w:cs="Arial"/>
          <w:sz w:val="18"/>
          <w:szCs w:val="18"/>
        </w:rPr>
        <w:t xml:space="preserve"> měsíce následujícího po doručení výpovědi druhé smluvní straně.</w:t>
      </w:r>
      <w:r w:rsidR="008C67BA" w:rsidRPr="008C67BA">
        <w:rPr>
          <w:rFonts w:ascii="Arial" w:hAnsi="Arial" w:cs="Arial"/>
          <w:sz w:val="18"/>
          <w:szCs w:val="18"/>
        </w:rPr>
        <w:t xml:space="preserve"> </w:t>
      </w:r>
    </w:p>
    <w:p w14:paraId="6EA598B7" w14:textId="399E2995" w:rsidR="000F1CF0" w:rsidRPr="00043515" w:rsidRDefault="000F1CF0" w:rsidP="00043515">
      <w:pPr>
        <w:pStyle w:val="Odstavecseseznamem"/>
        <w:numPr>
          <w:ilvl w:val="0"/>
          <w:numId w:val="1"/>
        </w:numPr>
        <w:ind w:left="426" w:hanging="426"/>
        <w:jc w:val="both"/>
        <w:rPr>
          <w:rFonts w:ascii="Arial" w:hAnsi="Arial" w:cs="Arial"/>
          <w:sz w:val="18"/>
          <w:szCs w:val="18"/>
        </w:rPr>
      </w:pPr>
      <w:r w:rsidRPr="00043515">
        <w:rPr>
          <w:rFonts w:ascii="Arial" w:hAnsi="Arial" w:cs="Arial"/>
          <w:sz w:val="18"/>
          <w:szCs w:val="18"/>
        </w:rPr>
        <w:t>P</w:t>
      </w:r>
      <w:r w:rsidR="009D2BD4" w:rsidRPr="00043515">
        <w:rPr>
          <w:rFonts w:ascii="Arial" w:hAnsi="Arial" w:cs="Arial"/>
          <w:sz w:val="18"/>
          <w:szCs w:val="18"/>
        </w:rPr>
        <w:t>oskytovatel</w:t>
      </w:r>
      <w:r w:rsidRPr="00043515">
        <w:rPr>
          <w:rFonts w:ascii="Arial" w:hAnsi="Arial" w:cs="Arial"/>
          <w:sz w:val="18"/>
          <w:szCs w:val="18"/>
        </w:rPr>
        <w:t xml:space="preserve"> se zavazuje dodržovat pravidla závazná pro dodavatele obsažená v etickém kodexu </w:t>
      </w:r>
      <w:r w:rsidR="009D2BD4" w:rsidRPr="00043515">
        <w:rPr>
          <w:rFonts w:ascii="Arial" w:hAnsi="Arial" w:cs="Arial"/>
          <w:sz w:val="18"/>
          <w:szCs w:val="18"/>
        </w:rPr>
        <w:t>Objednatele</w:t>
      </w:r>
      <w:r w:rsidRPr="00043515">
        <w:rPr>
          <w:rFonts w:ascii="Arial" w:hAnsi="Arial" w:cs="Arial"/>
          <w:sz w:val="18"/>
          <w:szCs w:val="18"/>
        </w:rPr>
        <w:t>. P</w:t>
      </w:r>
      <w:r w:rsidR="009D2BD4" w:rsidRPr="00043515">
        <w:rPr>
          <w:rFonts w:ascii="Arial" w:hAnsi="Arial" w:cs="Arial"/>
          <w:sz w:val="18"/>
          <w:szCs w:val="18"/>
        </w:rPr>
        <w:t>oskytovatel</w:t>
      </w:r>
      <w:r w:rsidRPr="00043515">
        <w:rPr>
          <w:rFonts w:ascii="Arial" w:hAnsi="Arial" w:cs="Arial"/>
          <w:sz w:val="18"/>
          <w:szCs w:val="18"/>
        </w:rPr>
        <w:t xml:space="preserve"> podpisem této smlouvy stvrzuje, že se s etickým kodexem </w:t>
      </w:r>
      <w:r w:rsidR="009D2BD4" w:rsidRPr="00043515">
        <w:rPr>
          <w:rFonts w:ascii="Arial" w:hAnsi="Arial" w:cs="Arial"/>
          <w:sz w:val="18"/>
          <w:szCs w:val="18"/>
        </w:rPr>
        <w:t>Objednatele</w:t>
      </w:r>
      <w:r w:rsidRPr="00043515">
        <w:rPr>
          <w:rFonts w:ascii="Arial" w:hAnsi="Arial" w:cs="Arial"/>
          <w:sz w:val="18"/>
          <w:szCs w:val="18"/>
        </w:rPr>
        <w:t xml:space="preserve">, zejména s ustanoveními zavazujícími dodavatele a možnostmi dodavatele, jak oznámit případné neetické či protiprávní jednání zástupců </w:t>
      </w:r>
      <w:r w:rsidR="009D2BD4" w:rsidRPr="00043515">
        <w:rPr>
          <w:rFonts w:ascii="Arial" w:hAnsi="Arial" w:cs="Arial"/>
          <w:sz w:val="18"/>
          <w:szCs w:val="18"/>
        </w:rPr>
        <w:t>Objednatele</w:t>
      </w:r>
      <w:r w:rsidRPr="00043515">
        <w:rPr>
          <w:rFonts w:ascii="Arial" w:hAnsi="Arial" w:cs="Arial"/>
          <w:sz w:val="18"/>
          <w:szCs w:val="18"/>
        </w:rPr>
        <w:t>, řádně seznámil. Etický kodex je dostupný na webových stránkách http://www.mero.cz/o-spolecnosti/eticky-kodex/.</w:t>
      </w:r>
    </w:p>
    <w:p w14:paraId="1B79EF52" w14:textId="671CE579" w:rsidR="00FD654F" w:rsidRPr="00224DFB" w:rsidRDefault="00D52165" w:rsidP="000A6BD7">
      <w:pPr>
        <w:numPr>
          <w:ilvl w:val="0"/>
          <w:numId w:val="1"/>
        </w:numPr>
        <w:ind w:left="426" w:hanging="426"/>
        <w:jc w:val="both"/>
        <w:rPr>
          <w:rFonts w:ascii="Arial" w:hAnsi="Arial" w:cs="Arial"/>
          <w:sz w:val="18"/>
          <w:szCs w:val="18"/>
        </w:rPr>
      </w:pPr>
      <w:r w:rsidRPr="00224DFB">
        <w:rPr>
          <w:rFonts w:ascii="Arial" w:hAnsi="Arial" w:cs="Arial"/>
          <w:sz w:val="18"/>
          <w:szCs w:val="18"/>
        </w:rPr>
        <w:t xml:space="preserve">V případě ukončení účinnosti této smlouvy budou služby Objednateli dostupné po celou dobu probíhajícího </w:t>
      </w:r>
      <w:r w:rsidR="002D65E3" w:rsidRPr="00224DFB">
        <w:rPr>
          <w:rFonts w:ascii="Arial" w:hAnsi="Arial" w:cs="Arial"/>
          <w:sz w:val="18"/>
          <w:szCs w:val="18"/>
        </w:rPr>
        <w:t>Licenčního období</w:t>
      </w:r>
      <w:r w:rsidRPr="00224DFB">
        <w:rPr>
          <w:rFonts w:ascii="Arial" w:hAnsi="Arial" w:cs="Arial"/>
          <w:sz w:val="18"/>
          <w:szCs w:val="18"/>
        </w:rPr>
        <w:t xml:space="preserve">, ve kterém byla smlouva vypovězena nebo ukončena </w:t>
      </w:r>
      <w:r w:rsidR="00241032" w:rsidRPr="00224DFB">
        <w:rPr>
          <w:rFonts w:ascii="Arial" w:hAnsi="Arial" w:cs="Arial"/>
          <w:sz w:val="18"/>
          <w:szCs w:val="18"/>
        </w:rPr>
        <w:t xml:space="preserve">dohodou obou smluvních stran. </w:t>
      </w:r>
    </w:p>
    <w:p w14:paraId="2FDED4C3" w14:textId="5F627B8B" w:rsidR="000A6BD7" w:rsidRPr="00135EF8" w:rsidRDefault="00344018" w:rsidP="000A6BD7">
      <w:pPr>
        <w:numPr>
          <w:ilvl w:val="0"/>
          <w:numId w:val="1"/>
        </w:numPr>
        <w:ind w:left="426" w:hanging="426"/>
        <w:jc w:val="both"/>
        <w:rPr>
          <w:rFonts w:ascii="Arial" w:hAnsi="Arial" w:cs="Arial"/>
          <w:sz w:val="18"/>
          <w:szCs w:val="18"/>
        </w:rPr>
      </w:pPr>
      <w:r>
        <w:rPr>
          <w:rFonts w:ascii="Arial" w:hAnsi="Arial" w:cs="Arial"/>
          <w:sz w:val="18"/>
          <w:szCs w:val="18"/>
        </w:rPr>
        <w:t>Smlouvu</w:t>
      </w:r>
      <w:r w:rsidR="000A6BD7" w:rsidRPr="00135EF8">
        <w:rPr>
          <w:rFonts w:ascii="Arial" w:hAnsi="Arial" w:cs="Arial"/>
          <w:sz w:val="18"/>
          <w:szCs w:val="18"/>
        </w:rPr>
        <w:t xml:space="preserve"> je možné </w:t>
      </w:r>
      <w:r>
        <w:rPr>
          <w:rFonts w:ascii="Arial" w:hAnsi="Arial" w:cs="Arial"/>
          <w:sz w:val="18"/>
          <w:szCs w:val="18"/>
        </w:rPr>
        <w:t>ukončit</w:t>
      </w:r>
      <w:r w:rsidR="000A6BD7" w:rsidRPr="00135EF8">
        <w:rPr>
          <w:rFonts w:ascii="Arial" w:hAnsi="Arial" w:cs="Arial"/>
          <w:sz w:val="18"/>
          <w:szCs w:val="18"/>
        </w:rPr>
        <w:t xml:space="preserve"> rovněž písemnou dohodou obou stran.</w:t>
      </w:r>
    </w:p>
    <w:p w14:paraId="12950A9E" w14:textId="77777777" w:rsidR="00836E9C" w:rsidRPr="00135EF8" w:rsidRDefault="00836E9C" w:rsidP="00836E9C">
      <w:pPr>
        <w:numPr>
          <w:ilvl w:val="0"/>
          <w:numId w:val="1"/>
        </w:numPr>
        <w:ind w:left="426" w:hanging="426"/>
        <w:jc w:val="both"/>
        <w:rPr>
          <w:rFonts w:ascii="Arial" w:hAnsi="Arial" w:cs="Arial"/>
          <w:sz w:val="18"/>
          <w:szCs w:val="18"/>
        </w:rPr>
      </w:pPr>
      <w:r w:rsidRPr="00135EF8">
        <w:rPr>
          <w:rFonts w:ascii="Arial" w:hAnsi="Arial" w:cs="Arial"/>
          <w:sz w:val="18"/>
          <w:szCs w:val="18"/>
        </w:rPr>
        <w:t>Vztahy neupravené touto smlouvou se řídí příslušnými ustanoveními o</w:t>
      </w:r>
      <w:r w:rsidR="005F1B3B" w:rsidRPr="00135EF8">
        <w:rPr>
          <w:rFonts w:ascii="Arial" w:hAnsi="Arial" w:cs="Arial"/>
          <w:sz w:val="18"/>
          <w:szCs w:val="18"/>
        </w:rPr>
        <w:t>bčanského</w:t>
      </w:r>
      <w:r w:rsidRPr="00135EF8">
        <w:rPr>
          <w:rFonts w:ascii="Arial" w:hAnsi="Arial" w:cs="Arial"/>
          <w:sz w:val="18"/>
          <w:szCs w:val="18"/>
        </w:rPr>
        <w:t xml:space="preserve"> zákoníku.</w:t>
      </w:r>
    </w:p>
    <w:p w14:paraId="7AC517B3" w14:textId="26EF694E" w:rsidR="00836E9C" w:rsidRPr="00135EF8" w:rsidRDefault="00836E9C" w:rsidP="00836E9C">
      <w:pPr>
        <w:numPr>
          <w:ilvl w:val="0"/>
          <w:numId w:val="1"/>
        </w:numPr>
        <w:ind w:left="426" w:hanging="426"/>
        <w:jc w:val="both"/>
        <w:rPr>
          <w:rFonts w:ascii="Arial" w:hAnsi="Arial" w:cs="Arial"/>
          <w:sz w:val="18"/>
          <w:szCs w:val="18"/>
        </w:rPr>
      </w:pPr>
      <w:r w:rsidRPr="00135EF8">
        <w:rPr>
          <w:rFonts w:ascii="Arial" w:hAnsi="Arial" w:cs="Arial"/>
          <w:sz w:val="18"/>
          <w:szCs w:val="18"/>
        </w:rPr>
        <w:t xml:space="preserve">Případné změny </w:t>
      </w:r>
      <w:r w:rsidR="003634F2">
        <w:rPr>
          <w:rFonts w:ascii="Arial" w:hAnsi="Arial" w:cs="Arial"/>
          <w:sz w:val="18"/>
          <w:szCs w:val="18"/>
        </w:rPr>
        <w:t xml:space="preserve">k této smlouvě </w:t>
      </w:r>
      <w:r w:rsidRPr="00135EF8">
        <w:rPr>
          <w:rFonts w:ascii="Arial" w:hAnsi="Arial" w:cs="Arial"/>
          <w:sz w:val="18"/>
          <w:szCs w:val="18"/>
        </w:rPr>
        <w:t>lze sjednat ve formě písemných dodatků podepsaných oběma stranami.</w:t>
      </w:r>
    </w:p>
    <w:p w14:paraId="762B3917" w14:textId="77777777" w:rsidR="00836E9C" w:rsidRPr="00135EF8" w:rsidRDefault="00836E9C" w:rsidP="00836E9C">
      <w:pPr>
        <w:numPr>
          <w:ilvl w:val="0"/>
          <w:numId w:val="1"/>
        </w:numPr>
        <w:ind w:left="426" w:hanging="426"/>
        <w:jc w:val="both"/>
        <w:rPr>
          <w:rFonts w:ascii="Arial" w:hAnsi="Arial" w:cs="Arial"/>
          <w:sz w:val="18"/>
          <w:szCs w:val="18"/>
        </w:rPr>
      </w:pPr>
      <w:r w:rsidRPr="00135EF8">
        <w:rPr>
          <w:rFonts w:ascii="Arial" w:hAnsi="Arial" w:cs="Arial"/>
          <w:sz w:val="18"/>
          <w:szCs w:val="18"/>
        </w:rPr>
        <w:t>Tato smlouva se vyhotovuje ve dvou exemplářích, z nichž jeden obdrží Objednatel a jeden Poskytovatel.</w:t>
      </w:r>
    </w:p>
    <w:p w14:paraId="19C4626C" w14:textId="1B77336E" w:rsidR="00E46F2D" w:rsidRDefault="00E46F2D" w:rsidP="006A1FEC">
      <w:pPr>
        <w:numPr>
          <w:ilvl w:val="0"/>
          <w:numId w:val="1"/>
        </w:numPr>
        <w:tabs>
          <w:tab w:val="num" w:pos="426"/>
        </w:tabs>
        <w:ind w:hanging="720"/>
        <w:rPr>
          <w:rFonts w:ascii="Arial" w:hAnsi="Arial" w:cs="Arial"/>
          <w:sz w:val="18"/>
          <w:szCs w:val="18"/>
        </w:rPr>
      </w:pPr>
      <w:r w:rsidRPr="00135EF8">
        <w:rPr>
          <w:rFonts w:ascii="Arial" w:hAnsi="Arial" w:cs="Arial"/>
          <w:sz w:val="18"/>
          <w:szCs w:val="18"/>
        </w:rPr>
        <w:t>Nedílnou součást této smlouvy tvoří</w:t>
      </w:r>
      <w:r w:rsidR="00E27440" w:rsidRPr="00135EF8">
        <w:rPr>
          <w:rFonts w:ascii="Arial" w:hAnsi="Arial" w:cs="Arial"/>
          <w:sz w:val="18"/>
          <w:szCs w:val="18"/>
        </w:rPr>
        <w:t xml:space="preserve"> přílohy uvedené níže.</w:t>
      </w:r>
    </w:p>
    <w:p w14:paraId="19A679FF" w14:textId="77777777" w:rsidR="006F42EB" w:rsidRPr="00135EF8" w:rsidRDefault="006F42EB" w:rsidP="00E46F2D">
      <w:pPr>
        <w:ind w:left="426"/>
        <w:jc w:val="both"/>
        <w:rPr>
          <w:rFonts w:ascii="Arial" w:hAnsi="Arial" w:cs="Arial"/>
          <w:sz w:val="18"/>
          <w:szCs w:val="18"/>
        </w:rPr>
      </w:pPr>
    </w:p>
    <w:p w14:paraId="1E00881A" w14:textId="1466883D" w:rsidR="009A3F2A" w:rsidRPr="00135EF8" w:rsidRDefault="00732926" w:rsidP="00E31975">
      <w:pPr>
        <w:pBdr>
          <w:bottom w:val="single" w:sz="4" w:space="1" w:color="7F7F7F"/>
        </w:pBdr>
        <w:rPr>
          <w:rFonts w:ascii="Arial" w:hAnsi="Arial" w:cs="Arial"/>
          <w:b/>
          <w:sz w:val="18"/>
          <w:szCs w:val="18"/>
        </w:rPr>
      </w:pPr>
      <w:r>
        <w:rPr>
          <w:rFonts w:ascii="Arial" w:hAnsi="Arial" w:cs="Arial"/>
          <w:b/>
          <w:sz w:val="18"/>
          <w:szCs w:val="18"/>
        </w:rPr>
        <w:t xml:space="preserve">7.    </w:t>
      </w:r>
      <w:r w:rsidR="00495AA9" w:rsidRPr="00135EF8">
        <w:rPr>
          <w:rFonts w:ascii="Arial" w:hAnsi="Arial" w:cs="Arial"/>
          <w:b/>
          <w:sz w:val="18"/>
          <w:szCs w:val="18"/>
        </w:rPr>
        <w:t>Přílohy</w:t>
      </w:r>
      <w:r w:rsidR="0021148F" w:rsidRPr="00135EF8">
        <w:rPr>
          <w:rFonts w:ascii="Arial" w:hAnsi="Arial" w:cs="Arial"/>
          <w:b/>
          <w:sz w:val="18"/>
          <w:szCs w:val="18"/>
        </w:rPr>
        <w:t xml:space="preserve"> smlouvy</w:t>
      </w:r>
      <w:r w:rsidR="00495AA9" w:rsidRPr="00135EF8">
        <w:rPr>
          <w:rFonts w:ascii="Arial" w:hAnsi="Arial" w:cs="Arial"/>
          <w:b/>
          <w:sz w:val="18"/>
          <w:szCs w:val="18"/>
        </w:rPr>
        <w:t>:</w:t>
      </w:r>
    </w:p>
    <w:p w14:paraId="15721022" w14:textId="77777777" w:rsidR="00495AA9" w:rsidRPr="00135EF8" w:rsidRDefault="00495AA9" w:rsidP="00836E9C">
      <w:pPr>
        <w:rPr>
          <w:rFonts w:ascii="Arial" w:hAnsi="Arial" w:cs="Arial"/>
          <w:sz w:val="18"/>
          <w:szCs w:val="18"/>
        </w:rPr>
      </w:pPr>
    </w:p>
    <w:p w14:paraId="75CEA11F" w14:textId="71AD6ECA" w:rsidR="00372298" w:rsidRDefault="00C23CA0" w:rsidP="00EE1ADD">
      <w:pPr>
        <w:numPr>
          <w:ilvl w:val="0"/>
          <w:numId w:val="30"/>
        </w:numPr>
        <w:rPr>
          <w:rFonts w:ascii="Arial" w:hAnsi="Arial" w:cs="Arial"/>
          <w:b/>
          <w:bCs/>
          <w:sz w:val="18"/>
          <w:szCs w:val="18"/>
        </w:rPr>
      </w:pPr>
      <w:r>
        <w:rPr>
          <w:rFonts w:ascii="Arial" w:hAnsi="Arial" w:cs="Arial"/>
          <w:b/>
          <w:bCs/>
          <w:sz w:val="18"/>
          <w:szCs w:val="18"/>
        </w:rPr>
        <w:t>Ceník</w:t>
      </w:r>
      <w:r w:rsidR="007D6999">
        <w:rPr>
          <w:rFonts w:ascii="Arial" w:hAnsi="Arial" w:cs="Arial"/>
          <w:b/>
          <w:bCs/>
          <w:sz w:val="18"/>
          <w:szCs w:val="18"/>
        </w:rPr>
        <w:t xml:space="preserve"> </w:t>
      </w:r>
      <w:r w:rsidR="006B2A8E">
        <w:rPr>
          <w:rFonts w:ascii="Arial" w:hAnsi="Arial" w:cs="Arial"/>
          <w:b/>
          <w:bCs/>
          <w:sz w:val="18"/>
          <w:szCs w:val="18"/>
        </w:rPr>
        <w:t>EDUNIO</w:t>
      </w:r>
    </w:p>
    <w:p w14:paraId="55CC69FA" w14:textId="06D422E6" w:rsidR="000251D3" w:rsidRPr="00372298" w:rsidRDefault="000251D3" w:rsidP="00EE1ADD">
      <w:pPr>
        <w:numPr>
          <w:ilvl w:val="0"/>
          <w:numId w:val="30"/>
        </w:numPr>
        <w:rPr>
          <w:rFonts w:ascii="Arial" w:hAnsi="Arial" w:cs="Arial"/>
          <w:b/>
          <w:bCs/>
          <w:sz w:val="18"/>
          <w:szCs w:val="18"/>
        </w:rPr>
      </w:pPr>
      <w:r>
        <w:rPr>
          <w:rFonts w:ascii="Arial" w:hAnsi="Arial" w:cs="Arial"/>
          <w:b/>
          <w:bCs/>
          <w:sz w:val="18"/>
          <w:szCs w:val="18"/>
        </w:rPr>
        <w:t xml:space="preserve">Popis a technická specifikace </w:t>
      </w:r>
    </w:p>
    <w:p w14:paraId="53E1B527" w14:textId="3CFA9FBB" w:rsidR="00495AA9" w:rsidRPr="00372298" w:rsidRDefault="00495AA9" w:rsidP="00EE1ADD">
      <w:pPr>
        <w:numPr>
          <w:ilvl w:val="0"/>
          <w:numId w:val="30"/>
        </w:numPr>
        <w:rPr>
          <w:rFonts w:ascii="Arial" w:hAnsi="Arial" w:cs="Arial"/>
          <w:b/>
          <w:bCs/>
          <w:sz w:val="18"/>
          <w:szCs w:val="18"/>
        </w:rPr>
      </w:pPr>
      <w:r w:rsidRPr="00372298">
        <w:rPr>
          <w:rFonts w:ascii="Arial" w:hAnsi="Arial" w:cs="Arial"/>
          <w:b/>
          <w:bCs/>
          <w:sz w:val="18"/>
          <w:szCs w:val="18"/>
        </w:rPr>
        <w:t>SLA</w:t>
      </w:r>
      <w:r w:rsidR="005147B0" w:rsidRPr="00372298">
        <w:rPr>
          <w:rFonts w:ascii="Arial" w:hAnsi="Arial" w:cs="Arial"/>
          <w:b/>
          <w:bCs/>
          <w:sz w:val="18"/>
          <w:szCs w:val="18"/>
        </w:rPr>
        <w:t xml:space="preserve"> (</w:t>
      </w:r>
      <w:proofErr w:type="spellStart"/>
      <w:r w:rsidR="005147B0" w:rsidRPr="00372298">
        <w:rPr>
          <w:rFonts w:ascii="Arial" w:hAnsi="Arial" w:cs="Arial"/>
          <w:b/>
          <w:bCs/>
          <w:sz w:val="18"/>
          <w:szCs w:val="18"/>
        </w:rPr>
        <w:t>Service</w:t>
      </w:r>
      <w:proofErr w:type="spellEnd"/>
      <w:r w:rsidR="005147B0" w:rsidRPr="00372298">
        <w:rPr>
          <w:rFonts w:ascii="Arial" w:hAnsi="Arial" w:cs="Arial"/>
          <w:b/>
          <w:bCs/>
          <w:sz w:val="18"/>
          <w:szCs w:val="18"/>
        </w:rPr>
        <w:t xml:space="preserve"> </w:t>
      </w:r>
      <w:proofErr w:type="spellStart"/>
      <w:r w:rsidR="005147B0" w:rsidRPr="00372298">
        <w:rPr>
          <w:rFonts w:ascii="Arial" w:hAnsi="Arial" w:cs="Arial"/>
          <w:b/>
          <w:bCs/>
          <w:sz w:val="18"/>
          <w:szCs w:val="18"/>
        </w:rPr>
        <w:t>Level</w:t>
      </w:r>
      <w:proofErr w:type="spellEnd"/>
      <w:r w:rsidR="005147B0" w:rsidRPr="00372298">
        <w:rPr>
          <w:rFonts w:ascii="Arial" w:hAnsi="Arial" w:cs="Arial"/>
          <w:b/>
          <w:bCs/>
          <w:sz w:val="18"/>
          <w:szCs w:val="18"/>
        </w:rPr>
        <w:t xml:space="preserve"> </w:t>
      </w:r>
      <w:proofErr w:type="spellStart"/>
      <w:r w:rsidR="005147B0" w:rsidRPr="00372298">
        <w:rPr>
          <w:rFonts w:ascii="Arial" w:hAnsi="Arial" w:cs="Arial"/>
          <w:b/>
          <w:bCs/>
          <w:sz w:val="18"/>
          <w:szCs w:val="18"/>
        </w:rPr>
        <w:t>Agreement</w:t>
      </w:r>
      <w:proofErr w:type="spellEnd"/>
      <w:r w:rsidR="005147B0" w:rsidRPr="00372298">
        <w:rPr>
          <w:rFonts w:ascii="Arial" w:hAnsi="Arial" w:cs="Arial"/>
          <w:b/>
          <w:bCs/>
          <w:sz w:val="18"/>
          <w:szCs w:val="18"/>
        </w:rPr>
        <w:t>)</w:t>
      </w:r>
    </w:p>
    <w:p w14:paraId="14EF79FA" w14:textId="2C790711" w:rsidR="009E72E1" w:rsidRPr="00372298" w:rsidRDefault="00762BD0" w:rsidP="00EE1ADD">
      <w:pPr>
        <w:numPr>
          <w:ilvl w:val="0"/>
          <w:numId w:val="30"/>
        </w:numPr>
        <w:rPr>
          <w:rFonts w:ascii="Arial" w:hAnsi="Arial" w:cs="Arial"/>
          <w:b/>
          <w:bCs/>
          <w:sz w:val="18"/>
          <w:szCs w:val="18"/>
        </w:rPr>
      </w:pPr>
      <w:r>
        <w:rPr>
          <w:rFonts w:ascii="Arial" w:hAnsi="Arial" w:cs="Arial"/>
          <w:b/>
          <w:bCs/>
          <w:sz w:val="18"/>
          <w:szCs w:val="18"/>
        </w:rPr>
        <w:t>Zpracování osobních údajů</w:t>
      </w:r>
    </w:p>
    <w:p w14:paraId="4227395F" w14:textId="43DF3721" w:rsidR="00F32BA5" w:rsidRPr="00372298" w:rsidRDefault="00BD0EFA" w:rsidP="00EE1ADD">
      <w:pPr>
        <w:numPr>
          <w:ilvl w:val="0"/>
          <w:numId w:val="30"/>
        </w:numPr>
        <w:rPr>
          <w:rFonts w:ascii="Arial" w:hAnsi="Arial" w:cs="Arial"/>
          <w:b/>
          <w:bCs/>
          <w:sz w:val="18"/>
          <w:szCs w:val="18"/>
        </w:rPr>
      </w:pPr>
      <w:r w:rsidRPr="00372298">
        <w:rPr>
          <w:rFonts w:ascii="Arial" w:hAnsi="Arial" w:cs="Arial"/>
          <w:b/>
          <w:bCs/>
          <w:sz w:val="18"/>
          <w:szCs w:val="18"/>
        </w:rPr>
        <w:t xml:space="preserve">Prohlášení </w:t>
      </w:r>
      <w:r w:rsidR="00081C87" w:rsidRPr="00372298">
        <w:rPr>
          <w:rFonts w:ascii="Arial" w:hAnsi="Arial" w:cs="Arial"/>
          <w:b/>
          <w:bCs/>
          <w:sz w:val="18"/>
          <w:szCs w:val="18"/>
        </w:rPr>
        <w:t>Poskytovatele</w:t>
      </w:r>
      <w:r w:rsidRPr="00372298">
        <w:rPr>
          <w:rFonts w:ascii="Arial" w:hAnsi="Arial" w:cs="Arial"/>
          <w:b/>
          <w:bCs/>
          <w:sz w:val="18"/>
          <w:szCs w:val="18"/>
        </w:rPr>
        <w:t xml:space="preserve"> ke kurzům BOZP a PO</w:t>
      </w:r>
      <w:r w:rsidR="00081C87" w:rsidRPr="00372298">
        <w:rPr>
          <w:rFonts w:ascii="Arial" w:hAnsi="Arial" w:cs="Arial"/>
          <w:b/>
          <w:bCs/>
          <w:sz w:val="18"/>
          <w:szCs w:val="18"/>
        </w:rPr>
        <w:t xml:space="preserve"> </w:t>
      </w:r>
    </w:p>
    <w:p w14:paraId="08C53EBA" w14:textId="77777777" w:rsidR="00241032" w:rsidRPr="00135EF8" w:rsidRDefault="00241032" w:rsidP="00836E9C">
      <w:pPr>
        <w:rPr>
          <w:rFonts w:ascii="Arial" w:hAnsi="Arial" w:cs="Arial"/>
          <w:sz w:val="18"/>
          <w:szCs w:val="18"/>
        </w:rPr>
      </w:pPr>
    </w:p>
    <w:p w14:paraId="12041407" w14:textId="77777777" w:rsidR="001F267B" w:rsidRPr="00135EF8" w:rsidRDefault="001F267B" w:rsidP="00836E9C">
      <w:pPr>
        <w:rPr>
          <w:rFonts w:ascii="Arial" w:hAnsi="Arial" w:cs="Arial"/>
          <w:sz w:val="18"/>
          <w:szCs w:val="18"/>
        </w:rPr>
      </w:pPr>
    </w:p>
    <w:p w14:paraId="41811BB2" w14:textId="77777777" w:rsidR="00836E9C" w:rsidRPr="00135EF8" w:rsidRDefault="001F0F3E" w:rsidP="00836E9C">
      <w:pPr>
        <w:rPr>
          <w:rFonts w:ascii="Arial" w:hAnsi="Arial" w:cs="Arial"/>
          <w:sz w:val="18"/>
          <w:szCs w:val="18"/>
        </w:rPr>
      </w:pPr>
      <w:r>
        <w:rPr>
          <w:rFonts w:ascii="Arial" w:hAnsi="Arial" w:cs="Arial"/>
          <w:sz w:val="18"/>
          <w:szCs w:val="18"/>
        </w:rPr>
        <w:t>V Praze dne</w:t>
      </w:r>
      <w:r w:rsidR="00836E9C" w:rsidRPr="00135EF8">
        <w:rPr>
          <w:rFonts w:ascii="Arial" w:hAnsi="Arial" w:cs="Arial"/>
          <w:sz w:val="18"/>
          <w:szCs w:val="18"/>
        </w:rPr>
        <w:t>: …………………………………</w:t>
      </w:r>
      <w:r w:rsidR="00836E9C" w:rsidRPr="00135EF8">
        <w:rPr>
          <w:rFonts w:ascii="Arial" w:hAnsi="Arial" w:cs="Arial"/>
          <w:sz w:val="18"/>
          <w:szCs w:val="18"/>
        </w:rPr>
        <w:tab/>
        <w:t xml:space="preserve">    </w:t>
      </w:r>
      <w:r w:rsidR="00836E9C" w:rsidRPr="00135EF8">
        <w:rPr>
          <w:rFonts w:ascii="Arial" w:hAnsi="Arial" w:cs="Arial"/>
          <w:sz w:val="18"/>
          <w:szCs w:val="18"/>
        </w:rPr>
        <w:tab/>
      </w:r>
      <w:r w:rsidR="00836E9C" w:rsidRPr="00135EF8">
        <w:rPr>
          <w:rFonts w:ascii="Arial" w:hAnsi="Arial" w:cs="Arial"/>
          <w:sz w:val="18"/>
          <w:szCs w:val="18"/>
        </w:rPr>
        <w:tab/>
        <w:t xml:space="preserve"> </w:t>
      </w:r>
    </w:p>
    <w:p w14:paraId="11105CA0" w14:textId="3C8554C4" w:rsidR="00836E9C" w:rsidRDefault="00836E9C" w:rsidP="00836E9C">
      <w:pPr>
        <w:rPr>
          <w:rFonts w:ascii="Arial" w:hAnsi="Arial" w:cs="Arial"/>
          <w:sz w:val="18"/>
          <w:szCs w:val="18"/>
        </w:rPr>
      </w:pPr>
    </w:p>
    <w:p w14:paraId="23E34686" w14:textId="61155AB8" w:rsidR="00732926" w:rsidRDefault="00732926" w:rsidP="00836E9C">
      <w:pPr>
        <w:rPr>
          <w:rFonts w:ascii="Arial" w:hAnsi="Arial" w:cs="Arial"/>
          <w:sz w:val="18"/>
          <w:szCs w:val="18"/>
        </w:rPr>
      </w:pPr>
    </w:p>
    <w:p w14:paraId="0B463A99" w14:textId="77777777" w:rsidR="00732926" w:rsidRPr="00135EF8" w:rsidRDefault="00732926" w:rsidP="00836E9C">
      <w:pPr>
        <w:rPr>
          <w:rFonts w:ascii="Arial" w:hAnsi="Arial" w:cs="Arial"/>
          <w:sz w:val="18"/>
          <w:szCs w:val="18"/>
        </w:rPr>
      </w:pPr>
    </w:p>
    <w:p w14:paraId="54C7A959" w14:textId="77777777" w:rsidR="009A68E2" w:rsidRPr="00135EF8" w:rsidRDefault="009A68E2" w:rsidP="00836E9C">
      <w:pPr>
        <w:rPr>
          <w:rFonts w:ascii="Arial" w:hAnsi="Arial" w:cs="Arial"/>
          <w:sz w:val="18"/>
          <w:szCs w:val="18"/>
        </w:rPr>
      </w:pPr>
    </w:p>
    <w:p w14:paraId="66DF1384" w14:textId="77777777" w:rsidR="00836E9C" w:rsidRPr="00135EF8" w:rsidRDefault="00836E9C" w:rsidP="00836E9C">
      <w:pPr>
        <w:rPr>
          <w:rFonts w:ascii="Arial" w:hAnsi="Arial" w:cs="Arial"/>
          <w:sz w:val="18"/>
          <w:szCs w:val="18"/>
        </w:rPr>
      </w:pPr>
      <w:r w:rsidRPr="00135EF8">
        <w:rPr>
          <w:rFonts w:ascii="Arial" w:hAnsi="Arial" w:cs="Arial"/>
          <w:sz w:val="18"/>
          <w:szCs w:val="18"/>
        </w:rPr>
        <w:t xml:space="preserve">……………………………………………                    </w:t>
      </w: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t>…………………………………………………</w:t>
      </w:r>
    </w:p>
    <w:p w14:paraId="77527B2A" w14:textId="027AB3A9" w:rsidR="00F72641" w:rsidRDefault="00836E9C" w:rsidP="00836E9C">
      <w:pPr>
        <w:rPr>
          <w:rFonts w:ascii="Arial" w:hAnsi="Arial" w:cs="Arial"/>
          <w:sz w:val="18"/>
          <w:szCs w:val="18"/>
        </w:rPr>
      </w:pPr>
      <w:r w:rsidRPr="00135EF8">
        <w:rPr>
          <w:rFonts w:ascii="Arial" w:hAnsi="Arial" w:cs="Arial"/>
          <w:sz w:val="18"/>
          <w:szCs w:val="18"/>
        </w:rPr>
        <w:t xml:space="preserve">za Poskytovatele </w:t>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Pr>
          <w:rFonts w:ascii="Arial" w:hAnsi="Arial" w:cs="Arial"/>
          <w:sz w:val="18"/>
          <w:szCs w:val="18"/>
        </w:rPr>
        <w:tab/>
      </w:r>
      <w:r w:rsidR="00F72641" w:rsidRPr="00135EF8">
        <w:rPr>
          <w:rFonts w:ascii="Arial" w:hAnsi="Arial" w:cs="Arial"/>
          <w:sz w:val="18"/>
          <w:szCs w:val="18"/>
        </w:rPr>
        <w:t xml:space="preserve">za Objednatele  </w:t>
      </w:r>
    </w:p>
    <w:p w14:paraId="16FC8D4A" w14:textId="179F00C7" w:rsidR="00836E9C" w:rsidRDefault="00F72641" w:rsidP="00836E9C">
      <w:pPr>
        <w:rPr>
          <w:rFonts w:ascii="Arial" w:hAnsi="Arial" w:cs="Arial"/>
          <w:color w:val="FF0000"/>
          <w:sz w:val="18"/>
          <w:szCs w:val="18"/>
          <w:highlight w:val="yellow"/>
        </w:rPr>
      </w:pPr>
      <w:r>
        <w:rPr>
          <w:rFonts w:ascii="Arial" w:hAnsi="Arial" w:cs="Arial"/>
          <w:sz w:val="18"/>
          <w:szCs w:val="18"/>
        </w:rPr>
        <w:t>Ing. Jan</w:t>
      </w:r>
      <w:r w:rsidR="00836E9C" w:rsidRPr="00135EF8">
        <w:rPr>
          <w:rFonts w:ascii="Arial" w:hAnsi="Arial" w:cs="Arial"/>
          <w:sz w:val="18"/>
          <w:szCs w:val="18"/>
        </w:rPr>
        <w:t xml:space="preserve"> </w:t>
      </w:r>
      <w:r w:rsidR="00F74A0D" w:rsidRPr="00135EF8">
        <w:rPr>
          <w:rFonts w:ascii="Arial" w:hAnsi="Arial" w:cs="Arial"/>
          <w:sz w:val="18"/>
          <w:szCs w:val="18"/>
        </w:rPr>
        <w:t>Hes</w:t>
      </w:r>
      <w:r w:rsidR="00F74A0D">
        <w:rPr>
          <w:rFonts w:ascii="Arial" w:hAnsi="Arial" w:cs="Arial"/>
          <w:sz w:val="18"/>
          <w:szCs w:val="18"/>
        </w:rPr>
        <w:t xml:space="preserve"> – jednatel</w:t>
      </w:r>
      <w:r w:rsidR="00836E9C" w:rsidRPr="00135EF8">
        <w:rPr>
          <w:rFonts w:ascii="Arial" w:hAnsi="Arial" w:cs="Arial"/>
          <w:color w:val="0000FF"/>
          <w:sz w:val="18"/>
          <w:szCs w:val="18"/>
        </w:rPr>
        <w:tab/>
      </w:r>
      <w:r w:rsidR="00836E9C" w:rsidRPr="00135EF8">
        <w:rPr>
          <w:rFonts w:ascii="Arial" w:hAnsi="Arial" w:cs="Arial"/>
          <w:sz w:val="18"/>
          <w:szCs w:val="18"/>
        </w:rPr>
        <w:t xml:space="preserve">    </w:t>
      </w:r>
      <w:r w:rsidR="00836E9C" w:rsidRPr="00135EF8">
        <w:rPr>
          <w:rFonts w:ascii="Arial" w:hAnsi="Arial" w:cs="Arial"/>
          <w:sz w:val="18"/>
          <w:szCs w:val="18"/>
        </w:rPr>
        <w:tab/>
        <w:t xml:space="preserve">                  </w:t>
      </w:r>
      <w:r w:rsidR="00836E9C" w:rsidRPr="00135EF8">
        <w:rPr>
          <w:rFonts w:ascii="Arial" w:hAnsi="Arial" w:cs="Arial"/>
          <w:sz w:val="18"/>
          <w:szCs w:val="18"/>
        </w:rPr>
        <w:tab/>
      </w:r>
      <w:r w:rsidR="00836E9C" w:rsidRPr="00135EF8">
        <w:rPr>
          <w:rFonts w:ascii="Arial" w:hAnsi="Arial" w:cs="Arial"/>
          <w:sz w:val="18"/>
          <w:szCs w:val="18"/>
        </w:rPr>
        <w:tab/>
      </w:r>
      <w:r w:rsidR="0053152B" w:rsidRPr="00135EF8">
        <w:rPr>
          <w:rFonts w:ascii="Arial" w:hAnsi="Arial" w:cs="Arial"/>
          <w:sz w:val="18"/>
          <w:szCs w:val="18"/>
        </w:rPr>
        <w:tab/>
      </w:r>
      <w:r w:rsidR="00836E9C" w:rsidRPr="008014A0">
        <w:rPr>
          <w:rFonts w:ascii="Arial" w:hAnsi="Arial" w:cs="Arial"/>
          <w:color w:val="000000" w:themeColor="text1"/>
          <w:sz w:val="18"/>
          <w:szCs w:val="18"/>
        </w:rPr>
        <w:t xml:space="preserve"> </w:t>
      </w:r>
      <w:r w:rsidRPr="001C07A6">
        <w:rPr>
          <w:rFonts w:ascii="Arial" w:hAnsi="Arial" w:cs="Arial"/>
          <w:color w:val="FF0000"/>
          <w:sz w:val="18"/>
          <w:szCs w:val="18"/>
        </w:rPr>
        <w:tab/>
      </w:r>
      <w:r w:rsidR="00853387" w:rsidRPr="00853387">
        <w:rPr>
          <w:rFonts w:ascii="Arial" w:hAnsi="Arial" w:cs="Arial"/>
          <w:color w:val="000000" w:themeColor="text1"/>
          <w:sz w:val="18"/>
          <w:szCs w:val="18"/>
        </w:rPr>
        <w:t>Ing. Jaroslav Pantůček</w:t>
      </w:r>
    </w:p>
    <w:p w14:paraId="49ED9042" w14:textId="6066A0DB" w:rsidR="00853387" w:rsidRPr="008014A0" w:rsidRDefault="00853387" w:rsidP="00853387">
      <w:pPr>
        <w:ind w:left="5760" w:firstLine="720"/>
        <w:rPr>
          <w:rFonts w:ascii="Arial" w:hAnsi="Arial" w:cs="Arial"/>
          <w:color w:val="000000" w:themeColor="text1"/>
          <w:sz w:val="18"/>
          <w:szCs w:val="18"/>
        </w:rPr>
      </w:pPr>
      <w:r>
        <w:rPr>
          <w:rFonts w:ascii="Arial" w:hAnsi="Arial" w:cs="Arial"/>
          <w:color w:val="000000" w:themeColor="text1"/>
          <w:sz w:val="18"/>
          <w:szCs w:val="18"/>
        </w:rPr>
        <w:t>předseda představenstva</w:t>
      </w:r>
    </w:p>
    <w:p w14:paraId="79E89981" w14:textId="2D19E6B7" w:rsidR="006B2A8E" w:rsidRDefault="006B2A8E" w:rsidP="00474401">
      <w:pPr>
        <w:jc w:val="center"/>
        <w:rPr>
          <w:rFonts w:ascii="Arial" w:hAnsi="Arial" w:cs="Arial"/>
          <w:caps/>
          <w:sz w:val="28"/>
          <w:szCs w:val="28"/>
        </w:rPr>
      </w:pPr>
    </w:p>
    <w:p w14:paraId="24109314" w14:textId="77777777" w:rsidR="0007756F" w:rsidRDefault="0007756F" w:rsidP="00474401">
      <w:pPr>
        <w:jc w:val="center"/>
        <w:rPr>
          <w:rFonts w:ascii="Arial" w:hAnsi="Arial" w:cs="Arial"/>
          <w:caps/>
          <w:sz w:val="28"/>
          <w:szCs w:val="28"/>
        </w:rPr>
      </w:pPr>
    </w:p>
    <w:p w14:paraId="660E28E2" w14:textId="2E2207AD" w:rsidR="00853387" w:rsidRPr="00135EF8" w:rsidRDefault="00853387" w:rsidP="00853387">
      <w:pPr>
        <w:rPr>
          <w:rFonts w:ascii="Arial" w:hAnsi="Arial" w:cs="Arial"/>
          <w:sz w:val="18"/>
          <w:szCs w:val="18"/>
        </w:rPr>
      </w:pPr>
      <w:r w:rsidRPr="00135EF8">
        <w:rPr>
          <w:rFonts w:ascii="Arial" w:hAnsi="Arial" w:cs="Arial"/>
          <w:sz w:val="18"/>
          <w:szCs w:val="18"/>
        </w:rPr>
        <w:t xml:space="preserve">                    </w:t>
      </w: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135EF8">
        <w:rPr>
          <w:rFonts w:ascii="Arial" w:hAnsi="Arial" w:cs="Arial"/>
          <w:sz w:val="18"/>
          <w:szCs w:val="18"/>
        </w:rPr>
        <w:t>…………………………………………………</w:t>
      </w:r>
    </w:p>
    <w:p w14:paraId="48436002" w14:textId="6A8D4459" w:rsidR="00853387" w:rsidRDefault="00853387" w:rsidP="00853387">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135EF8">
        <w:rPr>
          <w:rFonts w:ascii="Arial" w:hAnsi="Arial" w:cs="Arial"/>
          <w:sz w:val="18"/>
          <w:szCs w:val="18"/>
        </w:rPr>
        <w:t xml:space="preserve">za Objednatele  </w:t>
      </w:r>
    </w:p>
    <w:p w14:paraId="5BC71ADF" w14:textId="78E16840" w:rsidR="00853387" w:rsidRDefault="00853387" w:rsidP="00853387">
      <w:pPr>
        <w:rPr>
          <w:rFonts w:ascii="Arial" w:hAnsi="Arial" w:cs="Arial"/>
          <w:color w:val="FF0000"/>
          <w:sz w:val="18"/>
          <w:szCs w:val="18"/>
          <w:highlight w:val="yellow"/>
        </w:rPr>
      </w:pPr>
      <w:r w:rsidRPr="00135EF8">
        <w:rPr>
          <w:rFonts w:ascii="Arial" w:hAnsi="Arial" w:cs="Arial"/>
          <w:color w:val="0000FF"/>
          <w:sz w:val="18"/>
          <w:szCs w:val="18"/>
        </w:rPr>
        <w:tab/>
      </w:r>
      <w:r w:rsidRPr="00135EF8">
        <w:rPr>
          <w:rFonts w:ascii="Arial" w:hAnsi="Arial" w:cs="Arial"/>
          <w:sz w:val="18"/>
          <w:szCs w:val="18"/>
        </w:rPr>
        <w:t xml:space="preserve">    </w:t>
      </w:r>
      <w:r w:rsidRPr="00135EF8">
        <w:rPr>
          <w:rFonts w:ascii="Arial" w:hAnsi="Arial" w:cs="Arial"/>
          <w:sz w:val="18"/>
          <w:szCs w:val="18"/>
        </w:rPr>
        <w:tab/>
        <w:t xml:space="preserve">                  </w:t>
      </w:r>
      <w:r w:rsidRPr="00135EF8">
        <w:rPr>
          <w:rFonts w:ascii="Arial" w:hAnsi="Arial" w:cs="Arial"/>
          <w:sz w:val="18"/>
          <w:szCs w:val="18"/>
        </w:rPr>
        <w:tab/>
      </w:r>
      <w:r w:rsidRPr="00135EF8">
        <w:rPr>
          <w:rFonts w:ascii="Arial" w:hAnsi="Arial" w:cs="Arial"/>
          <w:sz w:val="18"/>
          <w:szCs w:val="18"/>
        </w:rPr>
        <w:tab/>
      </w:r>
      <w:r w:rsidRPr="00135EF8">
        <w:rPr>
          <w:rFonts w:ascii="Arial" w:hAnsi="Arial" w:cs="Arial"/>
          <w:sz w:val="18"/>
          <w:szCs w:val="18"/>
        </w:rPr>
        <w:tab/>
      </w:r>
      <w:r w:rsidRPr="008014A0">
        <w:rPr>
          <w:rFonts w:ascii="Arial" w:hAnsi="Arial" w:cs="Arial"/>
          <w:color w:val="000000" w:themeColor="text1"/>
          <w:sz w:val="18"/>
          <w:szCs w:val="18"/>
        </w:rPr>
        <w:t xml:space="preserve"> </w:t>
      </w:r>
      <w:r w:rsidRPr="001C07A6">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sidRPr="00853387">
        <w:rPr>
          <w:rFonts w:ascii="Arial" w:hAnsi="Arial" w:cs="Arial"/>
          <w:color w:val="000000" w:themeColor="text1"/>
          <w:sz w:val="18"/>
          <w:szCs w:val="18"/>
        </w:rPr>
        <w:t xml:space="preserve">Ing. </w:t>
      </w:r>
      <w:r>
        <w:rPr>
          <w:rFonts w:ascii="Arial" w:hAnsi="Arial" w:cs="Arial"/>
          <w:color w:val="000000" w:themeColor="text1"/>
          <w:sz w:val="18"/>
          <w:szCs w:val="18"/>
        </w:rPr>
        <w:t>Zdeněk Dundr</w:t>
      </w:r>
    </w:p>
    <w:p w14:paraId="005EB74E" w14:textId="3F2AF3CA" w:rsidR="00853387" w:rsidRPr="008014A0" w:rsidRDefault="00853387" w:rsidP="00853387">
      <w:pPr>
        <w:ind w:left="5760" w:firstLine="720"/>
        <w:rPr>
          <w:rFonts w:ascii="Arial" w:hAnsi="Arial" w:cs="Arial"/>
          <w:color w:val="000000" w:themeColor="text1"/>
          <w:sz w:val="18"/>
          <w:szCs w:val="18"/>
        </w:rPr>
      </w:pPr>
      <w:r>
        <w:rPr>
          <w:rFonts w:ascii="Arial" w:hAnsi="Arial" w:cs="Arial"/>
          <w:color w:val="000000" w:themeColor="text1"/>
          <w:sz w:val="18"/>
          <w:szCs w:val="18"/>
        </w:rPr>
        <w:t>místopředseda představenstva</w:t>
      </w:r>
    </w:p>
    <w:p w14:paraId="7A1A50FE" w14:textId="77777777" w:rsidR="0007756F" w:rsidRDefault="0007756F" w:rsidP="00474401">
      <w:pPr>
        <w:jc w:val="center"/>
        <w:rPr>
          <w:rFonts w:ascii="Arial" w:hAnsi="Arial" w:cs="Arial"/>
          <w:caps/>
          <w:sz w:val="28"/>
          <w:szCs w:val="28"/>
        </w:rPr>
      </w:pPr>
    </w:p>
    <w:p w14:paraId="0D827189" w14:textId="77777777" w:rsidR="0007756F" w:rsidRDefault="0007756F" w:rsidP="00474401">
      <w:pPr>
        <w:jc w:val="center"/>
        <w:rPr>
          <w:rFonts w:ascii="Arial" w:hAnsi="Arial" w:cs="Arial"/>
          <w:caps/>
          <w:sz w:val="28"/>
          <w:szCs w:val="28"/>
        </w:rPr>
      </w:pPr>
    </w:p>
    <w:p w14:paraId="1D384542" w14:textId="77777777" w:rsidR="0007756F" w:rsidRDefault="0007756F" w:rsidP="00474401">
      <w:pPr>
        <w:jc w:val="center"/>
        <w:rPr>
          <w:rFonts w:ascii="Arial" w:hAnsi="Arial" w:cs="Arial"/>
          <w:caps/>
          <w:sz w:val="28"/>
          <w:szCs w:val="28"/>
        </w:rPr>
      </w:pPr>
    </w:p>
    <w:p w14:paraId="005DB2A4" w14:textId="77777777" w:rsidR="00780C06" w:rsidRDefault="00780C06" w:rsidP="00474401">
      <w:pPr>
        <w:jc w:val="center"/>
        <w:rPr>
          <w:rFonts w:ascii="Arial" w:hAnsi="Arial" w:cs="Arial"/>
          <w:caps/>
          <w:sz w:val="28"/>
          <w:szCs w:val="28"/>
        </w:rPr>
      </w:pPr>
    </w:p>
    <w:p w14:paraId="43A2E8D1" w14:textId="77777777" w:rsidR="00780C06" w:rsidRDefault="00780C06" w:rsidP="00474401">
      <w:pPr>
        <w:jc w:val="center"/>
        <w:rPr>
          <w:rFonts w:ascii="Arial" w:hAnsi="Arial" w:cs="Arial"/>
          <w:caps/>
          <w:sz w:val="28"/>
          <w:szCs w:val="28"/>
        </w:rPr>
      </w:pPr>
    </w:p>
    <w:p w14:paraId="03741919" w14:textId="77777777" w:rsidR="00780C06" w:rsidRDefault="00780C06" w:rsidP="00474401">
      <w:pPr>
        <w:jc w:val="center"/>
        <w:rPr>
          <w:rFonts w:ascii="Arial" w:hAnsi="Arial" w:cs="Arial"/>
          <w:caps/>
          <w:sz w:val="28"/>
          <w:szCs w:val="28"/>
        </w:rPr>
      </w:pPr>
    </w:p>
    <w:p w14:paraId="77112EAF" w14:textId="77777777" w:rsidR="00780C06" w:rsidRDefault="00780C06" w:rsidP="00474401">
      <w:pPr>
        <w:jc w:val="center"/>
        <w:rPr>
          <w:rFonts w:ascii="Arial" w:hAnsi="Arial" w:cs="Arial"/>
          <w:caps/>
          <w:sz w:val="28"/>
          <w:szCs w:val="28"/>
        </w:rPr>
      </w:pPr>
    </w:p>
    <w:p w14:paraId="47174544" w14:textId="77777777" w:rsidR="00780C06" w:rsidRDefault="00780C06" w:rsidP="00474401">
      <w:pPr>
        <w:jc w:val="center"/>
        <w:rPr>
          <w:rFonts w:ascii="Arial" w:hAnsi="Arial" w:cs="Arial"/>
          <w:caps/>
          <w:sz w:val="28"/>
          <w:szCs w:val="28"/>
        </w:rPr>
      </w:pPr>
    </w:p>
    <w:p w14:paraId="581E5612" w14:textId="77777777" w:rsidR="00780C06" w:rsidRDefault="00780C06" w:rsidP="00474401">
      <w:pPr>
        <w:jc w:val="center"/>
        <w:rPr>
          <w:rFonts w:ascii="Arial" w:hAnsi="Arial" w:cs="Arial"/>
          <w:caps/>
          <w:sz w:val="28"/>
          <w:szCs w:val="28"/>
        </w:rPr>
      </w:pPr>
    </w:p>
    <w:p w14:paraId="021A2BE6" w14:textId="77777777" w:rsidR="00780C06" w:rsidRDefault="00780C06" w:rsidP="00474401">
      <w:pPr>
        <w:jc w:val="center"/>
        <w:rPr>
          <w:rFonts w:ascii="Arial" w:hAnsi="Arial" w:cs="Arial"/>
          <w:caps/>
          <w:sz w:val="28"/>
          <w:szCs w:val="28"/>
        </w:rPr>
      </w:pPr>
    </w:p>
    <w:p w14:paraId="0A72B459" w14:textId="77777777" w:rsidR="00780C06" w:rsidRDefault="00780C06" w:rsidP="00474401">
      <w:pPr>
        <w:jc w:val="center"/>
        <w:rPr>
          <w:rFonts w:ascii="Arial" w:hAnsi="Arial" w:cs="Arial"/>
          <w:caps/>
          <w:sz w:val="28"/>
          <w:szCs w:val="28"/>
        </w:rPr>
      </w:pPr>
    </w:p>
    <w:p w14:paraId="027412A6" w14:textId="77777777" w:rsidR="00780C06" w:rsidRDefault="00780C06" w:rsidP="00474401">
      <w:pPr>
        <w:jc w:val="center"/>
        <w:rPr>
          <w:rFonts w:ascii="Arial" w:hAnsi="Arial" w:cs="Arial"/>
          <w:caps/>
          <w:sz w:val="28"/>
          <w:szCs w:val="28"/>
        </w:rPr>
      </w:pPr>
    </w:p>
    <w:p w14:paraId="1665E679" w14:textId="77777777" w:rsidR="00780C06" w:rsidRDefault="00780C06" w:rsidP="00474401">
      <w:pPr>
        <w:jc w:val="center"/>
        <w:rPr>
          <w:rFonts w:ascii="Arial" w:hAnsi="Arial" w:cs="Arial"/>
          <w:caps/>
          <w:sz w:val="28"/>
          <w:szCs w:val="28"/>
        </w:rPr>
      </w:pPr>
    </w:p>
    <w:p w14:paraId="768A2ACA" w14:textId="77777777" w:rsidR="00780C06" w:rsidRDefault="00780C06" w:rsidP="00474401">
      <w:pPr>
        <w:jc w:val="center"/>
        <w:rPr>
          <w:rFonts w:ascii="Arial" w:hAnsi="Arial" w:cs="Arial"/>
          <w:caps/>
          <w:sz w:val="28"/>
          <w:szCs w:val="28"/>
        </w:rPr>
      </w:pPr>
    </w:p>
    <w:p w14:paraId="50F7E768" w14:textId="77777777" w:rsidR="00780C06" w:rsidRDefault="00780C06" w:rsidP="00474401">
      <w:pPr>
        <w:jc w:val="center"/>
        <w:rPr>
          <w:rFonts w:ascii="Arial" w:hAnsi="Arial" w:cs="Arial"/>
          <w:caps/>
          <w:sz w:val="28"/>
          <w:szCs w:val="28"/>
        </w:rPr>
      </w:pPr>
    </w:p>
    <w:p w14:paraId="1EEE6E41" w14:textId="77777777" w:rsidR="00780C06" w:rsidRDefault="00780C06" w:rsidP="00474401">
      <w:pPr>
        <w:jc w:val="center"/>
        <w:rPr>
          <w:rFonts w:ascii="Arial" w:hAnsi="Arial" w:cs="Arial"/>
          <w:caps/>
          <w:sz w:val="28"/>
          <w:szCs w:val="28"/>
        </w:rPr>
      </w:pPr>
    </w:p>
    <w:p w14:paraId="2B7B771B" w14:textId="77777777" w:rsidR="00780C06" w:rsidRDefault="00780C06" w:rsidP="00474401">
      <w:pPr>
        <w:jc w:val="center"/>
        <w:rPr>
          <w:rFonts w:ascii="Arial" w:hAnsi="Arial" w:cs="Arial"/>
          <w:caps/>
          <w:sz w:val="28"/>
          <w:szCs w:val="28"/>
        </w:rPr>
      </w:pPr>
    </w:p>
    <w:p w14:paraId="00FC2C91" w14:textId="77777777" w:rsidR="00780C06" w:rsidRDefault="00780C06" w:rsidP="00474401">
      <w:pPr>
        <w:jc w:val="center"/>
        <w:rPr>
          <w:rFonts w:ascii="Arial" w:hAnsi="Arial" w:cs="Arial"/>
          <w:caps/>
          <w:sz w:val="28"/>
          <w:szCs w:val="28"/>
        </w:rPr>
      </w:pPr>
    </w:p>
    <w:p w14:paraId="0330F126" w14:textId="604A4B51" w:rsidR="004B1D89" w:rsidRPr="004B1D89" w:rsidRDefault="00C23CA0" w:rsidP="00474401">
      <w:pPr>
        <w:jc w:val="center"/>
        <w:rPr>
          <w:rFonts w:ascii="Arial" w:hAnsi="Arial" w:cs="Arial"/>
          <w:caps/>
          <w:sz w:val="28"/>
          <w:szCs w:val="28"/>
        </w:rPr>
      </w:pPr>
      <w:r>
        <w:rPr>
          <w:rFonts w:ascii="Arial" w:hAnsi="Arial" w:cs="Arial"/>
          <w:caps/>
          <w:sz w:val="28"/>
          <w:szCs w:val="28"/>
        </w:rPr>
        <w:t>CENík edunio</w:t>
      </w:r>
    </w:p>
    <w:p w14:paraId="7820F795" w14:textId="77777777" w:rsidR="006A6C0C" w:rsidRPr="006A6C0C" w:rsidRDefault="006A6C0C" w:rsidP="00474401">
      <w:pPr>
        <w:jc w:val="center"/>
        <w:rPr>
          <w:rFonts w:ascii="Arial" w:hAnsi="Arial" w:cs="Arial"/>
          <w:caps/>
          <w:sz w:val="16"/>
          <w:szCs w:val="16"/>
        </w:rPr>
      </w:pPr>
    </w:p>
    <w:tbl>
      <w:tblPr>
        <w:tblW w:w="10495"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934"/>
        <w:gridCol w:w="2550"/>
        <w:gridCol w:w="11"/>
      </w:tblGrid>
      <w:tr w:rsidR="004B1D89" w:rsidRPr="00C23CA0" w14:paraId="00386984" w14:textId="77777777" w:rsidTr="00C23CA0">
        <w:trPr>
          <w:gridAfter w:val="1"/>
          <w:wAfter w:w="11" w:type="dxa"/>
        </w:trPr>
        <w:tc>
          <w:tcPr>
            <w:tcW w:w="7934" w:type="dxa"/>
            <w:tcBorders>
              <w:top w:val="nil"/>
              <w:left w:val="nil"/>
              <w:bottom w:val="single" w:sz="4" w:space="0" w:color="A6A6A6" w:themeColor="background1" w:themeShade="A6"/>
              <w:right w:val="nil"/>
            </w:tcBorders>
            <w:shd w:val="clear" w:color="auto" w:fill="FFFFFF" w:themeFill="background1"/>
          </w:tcPr>
          <w:p w14:paraId="6E52FA90" w14:textId="277F9057" w:rsidR="004B1D89" w:rsidRPr="00C23CA0" w:rsidRDefault="00DE3A48" w:rsidP="007D6999">
            <w:pPr>
              <w:spacing w:before="60" w:after="60"/>
              <w:jc w:val="both"/>
              <w:rPr>
                <w:rFonts w:ascii="Arial" w:hAnsi="Arial" w:cs="Arial"/>
                <w:bCs/>
                <w:color w:val="000000" w:themeColor="text1"/>
                <w:sz w:val="16"/>
                <w:szCs w:val="16"/>
              </w:rPr>
            </w:pPr>
            <w:r>
              <w:rPr>
                <w:rFonts w:ascii="Arial" w:hAnsi="Arial" w:cs="Arial"/>
                <w:bCs/>
                <w:color w:val="000000" w:themeColor="text1"/>
                <w:sz w:val="16"/>
                <w:szCs w:val="16"/>
              </w:rPr>
              <w:t>Uživatelský přístup do LMS EDUNIO</w:t>
            </w:r>
          </w:p>
        </w:tc>
        <w:tc>
          <w:tcPr>
            <w:tcW w:w="2550" w:type="dxa"/>
            <w:tcBorders>
              <w:top w:val="nil"/>
              <w:left w:val="nil"/>
              <w:bottom w:val="single" w:sz="4" w:space="0" w:color="A6A6A6" w:themeColor="background1" w:themeShade="A6"/>
              <w:right w:val="nil"/>
            </w:tcBorders>
            <w:shd w:val="clear" w:color="auto" w:fill="E7E6E6" w:themeFill="background2"/>
          </w:tcPr>
          <w:p w14:paraId="00636578" w14:textId="3CA47191" w:rsidR="004B1D89" w:rsidRPr="00C23CA0" w:rsidRDefault="004B1D89" w:rsidP="007D6999">
            <w:pPr>
              <w:spacing w:before="60" w:after="60"/>
              <w:jc w:val="center"/>
              <w:rPr>
                <w:rFonts w:ascii="Arial" w:hAnsi="Arial" w:cs="Arial"/>
                <w:b/>
                <w:bCs/>
                <w:color w:val="000000" w:themeColor="text1"/>
                <w:sz w:val="16"/>
                <w:szCs w:val="16"/>
              </w:rPr>
            </w:pPr>
            <w:r w:rsidRPr="00C23CA0">
              <w:rPr>
                <w:rFonts w:ascii="Arial" w:hAnsi="Arial" w:cs="Arial"/>
                <w:b/>
                <w:color w:val="000000" w:themeColor="text1"/>
                <w:sz w:val="16"/>
                <w:szCs w:val="16"/>
              </w:rPr>
              <w:t>1 uživatel/Licenční období</w:t>
            </w:r>
          </w:p>
        </w:tc>
      </w:tr>
      <w:tr w:rsidR="004B1D89" w:rsidRPr="00C23CA0" w14:paraId="71D670BD" w14:textId="77777777" w:rsidTr="00C23CA0">
        <w:trPr>
          <w:gridAfter w:val="1"/>
          <w:wAfter w:w="11" w:type="dxa"/>
        </w:trPr>
        <w:tc>
          <w:tcPr>
            <w:tcW w:w="7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auto" w:fill="FFFFFF" w:themeFill="background1"/>
          </w:tcPr>
          <w:p w14:paraId="5D541C94" w14:textId="73A6F7BC" w:rsidR="004B1D89" w:rsidRPr="00C23CA0" w:rsidRDefault="00560E0D" w:rsidP="007D6999">
            <w:pPr>
              <w:spacing w:before="60" w:after="60"/>
              <w:jc w:val="both"/>
              <w:rPr>
                <w:rFonts w:ascii="Arial" w:hAnsi="Arial" w:cs="Arial"/>
                <w:b/>
                <w:color w:val="000000" w:themeColor="text1"/>
                <w:sz w:val="16"/>
                <w:szCs w:val="16"/>
              </w:rPr>
            </w:pPr>
            <w:r>
              <w:rPr>
                <w:rFonts w:ascii="Arial" w:hAnsi="Arial" w:cs="Arial"/>
                <w:b/>
                <w:color w:val="000000" w:themeColor="text1"/>
                <w:sz w:val="16"/>
                <w:szCs w:val="16"/>
              </w:rPr>
              <w:t>Standardní</w:t>
            </w:r>
          </w:p>
        </w:tc>
        <w:tc>
          <w:tcPr>
            <w:tcW w:w="255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ED94FC7" w14:textId="40196C64" w:rsidR="004B1D89" w:rsidRPr="000928A2" w:rsidRDefault="00535CFD" w:rsidP="004B1D89">
            <w:pPr>
              <w:spacing w:before="60" w:after="60"/>
              <w:jc w:val="right"/>
              <w:rPr>
                <w:rFonts w:ascii="Arial" w:hAnsi="Arial" w:cs="Arial"/>
                <w:b/>
                <w:bCs/>
                <w:color w:val="00B050"/>
                <w:sz w:val="16"/>
                <w:szCs w:val="16"/>
              </w:rPr>
            </w:pPr>
            <w:proofErr w:type="spellStart"/>
            <w:r>
              <w:rPr>
                <w:rFonts w:ascii="Arial" w:hAnsi="Arial" w:cs="Arial"/>
                <w:bCs/>
                <w:color w:val="FF0000"/>
                <w:sz w:val="16"/>
                <w:szCs w:val="16"/>
              </w:rPr>
              <w:t>xxx</w:t>
            </w:r>
            <w:proofErr w:type="spellEnd"/>
          </w:p>
        </w:tc>
      </w:tr>
      <w:tr w:rsidR="00125229" w:rsidRPr="00C23CA0" w14:paraId="16249608" w14:textId="77777777" w:rsidTr="00125229">
        <w:trPr>
          <w:gridAfter w:val="1"/>
          <w:wAfter w:w="11" w:type="dxa"/>
        </w:trPr>
        <w:tc>
          <w:tcPr>
            <w:tcW w:w="10484" w:type="dxa"/>
            <w:gridSpan w:val="2"/>
            <w:tcBorders>
              <w:top w:val="single" w:sz="4" w:space="0" w:color="A6A6A6" w:themeColor="background1" w:themeShade="A6"/>
              <w:left w:val="nil"/>
              <w:bottom w:val="nil"/>
              <w:right w:val="nil"/>
            </w:tcBorders>
            <w:shd w:val="clear" w:color="auto" w:fill="auto"/>
          </w:tcPr>
          <w:p w14:paraId="3E607991" w14:textId="74048E30" w:rsidR="00125229" w:rsidRPr="00C23CA0" w:rsidRDefault="00125229" w:rsidP="00560E0D">
            <w:pPr>
              <w:spacing w:before="60" w:after="60"/>
              <w:jc w:val="both"/>
              <w:rPr>
                <w:rFonts w:ascii="Arial" w:hAnsi="Arial" w:cs="Arial"/>
                <w:bCs/>
                <w:color w:val="FF0000"/>
                <w:sz w:val="16"/>
                <w:szCs w:val="16"/>
              </w:rPr>
            </w:pPr>
          </w:p>
        </w:tc>
      </w:tr>
      <w:tr w:rsidR="007D6999" w:rsidRPr="00C23CA0" w14:paraId="61641AA0" w14:textId="77777777" w:rsidTr="00C23CA0">
        <w:trPr>
          <w:gridAfter w:val="1"/>
          <w:wAfter w:w="11" w:type="dxa"/>
        </w:trPr>
        <w:tc>
          <w:tcPr>
            <w:tcW w:w="7934" w:type="dxa"/>
            <w:tcBorders>
              <w:top w:val="nil"/>
              <w:left w:val="nil"/>
              <w:right w:val="nil"/>
            </w:tcBorders>
            <w:shd w:val="clear" w:color="auto" w:fill="FFFFFF" w:themeFill="background1"/>
          </w:tcPr>
          <w:p w14:paraId="333EAA09" w14:textId="54AB2A25" w:rsidR="007D6999" w:rsidRPr="00C23CA0" w:rsidRDefault="007D6999" w:rsidP="007D6999">
            <w:pPr>
              <w:spacing w:before="60" w:after="60"/>
              <w:jc w:val="both"/>
              <w:rPr>
                <w:rFonts w:ascii="Arial" w:hAnsi="Arial" w:cs="Arial"/>
                <w:b/>
                <w:color w:val="000000" w:themeColor="text1"/>
                <w:sz w:val="16"/>
                <w:szCs w:val="16"/>
              </w:rPr>
            </w:pPr>
            <w:r w:rsidRPr="00C23CA0">
              <w:rPr>
                <w:rFonts w:ascii="Arial" w:hAnsi="Arial" w:cs="Arial"/>
                <w:b/>
                <w:color w:val="000000" w:themeColor="text1"/>
                <w:sz w:val="16"/>
                <w:szCs w:val="16"/>
              </w:rPr>
              <w:t xml:space="preserve">Rozšiřující </w:t>
            </w:r>
            <w:r w:rsidRPr="000928A2">
              <w:rPr>
                <w:rFonts w:ascii="Arial" w:hAnsi="Arial" w:cs="Arial"/>
                <w:b/>
                <w:color w:val="000000" w:themeColor="text1"/>
                <w:sz w:val="16"/>
                <w:szCs w:val="16"/>
              </w:rPr>
              <w:t>moduly</w:t>
            </w:r>
            <w:r w:rsidR="0007756F" w:rsidRPr="000928A2">
              <w:rPr>
                <w:rFonts w:ascii="Arial" w:hAnsi="Arial" w:cs="Arial"/>
                <w:b/>
                <w:color w:val="000000" w:themeColor="text1"/>
                <w:sz w:val="16"/>
                <w:szCs w:val="16"/>
              </w:rPr>
              <w:t xml:space="preserve"> (výpočet podle počtu Uživatelských přístupů do LMS </w:t>
            </w:r>
            <w:proofErr w:type="gramStart"/>
            <w:r w:rsidR="0007756F" w:rsidRPr="000928A2">
              <w:rPr>
                <w:rFonts w:ascii="Arial" w:hAnsi="Arial" w:cs="Arial"/>
                <w:b/>
                <w:color w:val="000000" w:themeColor="text1"/>
                <w:sz w:val="16"/>
                <w:szCs w:val="16"/>
              </w:rPr>
              <w:t>EDUNIO - Standardní</w:t>
            </w:r>
            <w:proofErr w:type="gramEnd"/>
            <w:r w:rsidR="0007756F" w:rsidRPr="000928A2">
              <w:rPr>
                <w:rFonts w:ascii="Arial" w:hAnsi="Arial" w:cs="Arial"/>
                <w:b/>
                <w:color w:val="000000" w:themeColor="text1"/>
                <w:sz w:val="16"/>
                <w:szCs w:val="16"/>
              </w:rPr>
              <w:t>)</w:t>
            </w:r>
          </w:p>
        </w:tc>
        <w:tc>
          <w:tcPr>
            <w:tcW w:w="2550" w:type="dxa"/>
            <w:tcBorders>
              <w:top w:val="nil"/>
              <w:left w:val="nil"/>
              <w:bottom w:val="nil"/>
              <w:right w:val="nil"/>
            </w:tcBorders>
            <w:shd w:val="clear" w:color="auto" w:fill="E7E6E6" w:themeFill="background2"/>
            <w:vAlign w:val="bottom"/>
          </w:tcPr>
          <w:p w14:paraId="060DFB08" w14:textId="3630834D" w:rsidR="007D6999" w:rsidRPr="00C23CA0" w:rsidRDefault="007D6999" w:rsidP="004B1D89">
            <w:pPr>
              <w:spacing w:before="60" w:after="60"/>
              <w:jc w:val="center"/>
              <w:rPr>
                <w:rFonts w:ascii="Arial" w:hAnsi="Arial" w:cs="Arial"/>
                <w:b/>
                <w:bCs/>
                <w:color w:val="000000" w:themeColor="text1"/>
                <w:sz w:val="16"/>
                <w:szCs w:val="16"/>
              </w:rPr>
            </w:pPr>
            <w:r w:rsidRPr="00C23CA0">
              <w:rPr>
                <w:rFonts w:ascii="Arial" w:hAnsi="Arial" w:cs="Arial"/>
                <w:b/>
                <w:bCs/>
                <w:color w:val="000000" w:themeColor="text1"/>
                <w:sz w:val="16"/>
                <w:szCs w:val="16"/>
              </w:rPr>
              <w:t xml:space="preserve">1 </w:t>
            </w:r>
            <w:r w:rsidR="00E23700" w:rsidRPr="00C23CA0">
              <w:rPr>
                <w:rFonts w:ascii="Arial" w:hAnsi="Arial" w:cs="Arial"/>
                <w:b/>
                <w:bCs/>
                <w:color w:val="000000" w:themeColor="text1"/>
                <w:sz w:val="16"/>
                <w:szCs w:val="16"/>
              </w:rPr>
              <w:t>uživatel</w:t>
            </w:r>
            <w:r w:rsidRPr="00C23CA0">
              <w:rPr>
                <w:rFonts w:ascii="Arial" w:hAnsi="Arial" w:cs="Arial"/>
                <w:b/>
                <w:bCs/>
                <w:color w:val="000000" w:themeColor="text1"/>
                <w:sz w:val="16"/>
                <w:szCs w:val="16"/>
              </w:rPr>
              <w:t>/Licenční období</w:t>
            </w:r>
          </w:p>
        </w:tc>
      </w:tr>
      <w:tr w:rsidR="006B025A" w:rsidRPr="00C23CA0" w14:paraId="44DF1589" w14:textId="77777777" w:rsidTr="006A6C0C">
        <w:trPr>
          <w:gridAfter w:val="1"/>
          <w:wAfter w:w="11" w:type="dxa"/>
        </w:trPr>
        <w:tc>
          <w:tcPr>
            <w:tcW w:w="7934" w:type="dxa"/>
            <w:shd w:val="clear" w:color="auto" w:fill="F2F2F2" w:themeFill="background1" w:themeFillShade="F2"/>
            <w:vAlign w:val="center"/>
          </w:tcPr>
          <w:p w14:paraId="3691A52B" w14:textId="2E8BC75C"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Knihovna </w:t>
            </w:r>
            <w:r w:rsidRPr="006B025A">
              <w:rPr>
                <w:rStyle w:val="jsgrdq"/>
                <w:rFonts w:ascii="Arial" w:hAnsi="Arial" w:cs="Arial"/>
                <w:color w:val="000000"/>
                <w:sz w:val="16"/>
                <w:szCs w:val="16"/>
              </w:rPr>
              <w:t>(strukturované úložiště dokumentů, odkazů, videí apod.)</w:t>
            </w:r>
          </w:p>
        </w:tc>
        <w:tc>
          <w:tcPr>
            <w:tcW w:w="2550" w:type="dxa"/>
            <w:shd w:val="clear" w:color="auto" w:fill="auto"/>
          </w:tcPr>
          <w:p w14:paraId="0C7A24B6" w14:textId="2A600DAC" w:rsidR="006B025A" w:rsidRPr="00C23CA0" w:rsidRDefault="00535CFD" w:rsidP="006B025A">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F91388" w:rsidRPr="00C23CA0" w14:paraId="55D820E6" w14:textId="77777777" w:rsidTr="006A6C0C">
        <w:trPr>
          <w:gridAfter w:val="1"/>
          <w:wAfter w:w="11" w:type="dxa"/>
        </w:trPr>
        <w:tc>
          <w:tcPr>
            <w:tcW w:w="7934" w:type="dxa"/>
            <w:shd w:val="clear" w:color="auto" w:fill="F2F2F2" w:themeFill="background1" w:themeFillShade="F2"/>
            <w:vAlign w:val="center"/>
          </w:tcPr>
          <w:p w14:paraId="26178B2D" w14:textId="617E9979" w:rsidR="00F91388" w:rsidRPr="006B025A" w:rsidRDefault="00F91388" w:rsidP="006B025A">
            <w:pPr>
              <w:spacing w:before="60" w:after="60"/>
              <w:jc w:val="both"/>
              <w:rPr>
                <w:rFonts w:ascii="Arial" w:hAnsi="Arial" w:cs="Arial"/>
                <w:sz w:val="16"/>
                <w:szCs w:val="16"/>
              </w:rPr>
            </w:pPr>
            <w:r>
              <w:rPr>
                <w:rFonts w:ascii="Arial" w:hAnsi="Arial" w:cs="Arial"/>
                <w:sz w:val="16"/>
                <w:szCs w:val="16"/>
              </w:rPr>
              <w:t>Katalog (nabídkový katalog dobrovolných kurzů)</w:t>
            </w:r>
          </w:p>
        </w:tc>
        <w:tc>
          <w:tcPr>
            <w:tcW w:w="2550" w:type="dxa"/>
            <w:shd w:val="clear" w:color="auto" w:fill="auto"/>
          </w:tcPr>
          <w:p w14:paraId="70430307" w14:textId="353FF6AA" w:rsidR="00F91388" w:rsidRPr="00C23CA0" w:rsidRDefault="00535CFD" w:rsidP="006B025A">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6B025A" w:rsidRPr="00C23CA0" w14:paraId="167FBCE8" w14:textId="77777777" w:rsidTr="006A6C0C">
        <w:trPr>
          <w:gridAfter w:val="1"/>
          <w:wAfter w:w="11" w:type="dxa"/>
        </w:trPr>
        <w:tc>
          <w:tcPr>
            <w:tcW w:w="7934" w:type="dxa"/>
            <w:shd w:val="clear" w:color="auto" w:fill="F2F2F2" w:themeFill="background1" w:themeFillShade="F2"/>
            <w:vAlign w:val="center"/>
          </w:tcPr>
          <w:p w14:paraId="5B8F49A0" w14:textId="1C89AA12"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DIS </w:t>
            </w:r>
            <w:r w:rsidRPr="006B025A">
              <w:rPr>
                <w:rStyle w:val="jsgrdq"/>
                <w:rFonts w:ascii="Arial" w:hAnsi="Arial" w:cs="Arial"/>
                <w:color w:val="000000"/>
                <w:sz w:val="16"/>
                <w:szCs w:val="16"/>
              </w:rPr>
              <w:t>(prokazatelné seznamování s dokumenty)</w:t>
            </w:r>
          </w:p>
        </w:tc>
        <w:tc>
          <w:tcPr>
            <w:tcW w:w="2550" w:type="dxa"/>
            <w:shd w:val="clear" w:color="auto" w:fill="auto"/>
          </w:tcPr>
          <w:p w14:paraId="23087510" w14:textId="7749AD8A" w:rsidR="006B025A" w:rsidRPr="00C23CA0" w:rsidRDefault="00535CFD" w:rsidP="006B025A">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6B025A" w:rsidRPr="00C23CA0" w14:paraId="2A19B797" w14:textId="77777777" w:rsidTr="006A6C0C">
        <w:trPr>
          <w:gridAfter w:val="1"/>
          <w:wAfter w:w="11" w:type="dxa"/>
        </w:trPr>
        <w:tc>
          <w:tcPr>
            <w:tcW w:w="7934" w:type="dxa"/>
            <w:shd w:val="clear" w:color="auto" w:fill="F2F2F2" w:themeFill="background1" w:themeFillShade="F2"/>
            <w:vAlign w:val="center"/>
          </w:tcPr>
          <w:p w14:paraId="47366C76" w14:textId="1933F532"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Elektronické certifikáty </w:t>
            </w:r>
            <w:r w:rsidRPr="006B025A">
              <w:rPr>
                <w:rStyle w:val="jsgrdq"/>
                <w:rFonts w:ascii="Arial" w:hAnsi="Arial" w:cs="Arial"/>
                <w:color w:val="000000"/>
                <w:sz w:val="16"/>
                <w:szCs w:val="16"/>
              </w:rPr>
              <w:t>(elektronické podepisování certifikátů, prohlášení apod.)</w:t>
            </w:r>
          </w:p>
        </w:tc>
        <w:tc>
          <w:tcPr>
            <w:tcW w:w="2550" w:type="dxa"/>
            <w:shd w:val="clear" w:color="auto" w:fill="auto"/>
          </w:tcPr>
          <w:p w14:paraId="0DEBCCBA" w14:textId="3F13F6E4" w:rsidR="006B025A" w:rsidRPr="00C23CA0" w:rsidRDefault="00535CFD" w:rsidP="006B025A">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6B025A" w:rsidRPr="00C23CA0" w14:paraId="4FD9F38F" w14:textId="77777777" w:rsidTr="006A6C0C">
        <w:trPr>
          <w:gridAfter w:val="1"/>
          <w:wAfter w:w="11" w:type="dxa"/>
        </w:trPr>
        <w:tc>
          <w:tcPr>
            <w:tcW w:w="7934" w:type="dxa"/>
            <w:shd w:val="clear" w:color="auto" w:fill="F2F2F2" w:themeFill="background1" w:themeFillShade="F2"/>
            <w:vAlign w:val="center"/>
          </w:tcPr>
          <w:p w14:paraId="4B8A00D5" w14:textId="059FF985"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PPT Learning </w:t>
            </w:r>
            <w:r w:rsidRPr="006B025A">
              <w:rPr>
                <w:rStyle w:val="jsgrdq"/>
                <w:rFonts w:ascii="Arial" w:hAnsi="Arial" w:cs="Arial"/>
                <w:color w:val="000000"/>
                <w:sz w:val="16"/>
                <w:szCs w:val="16"/>
              </w:rPr>
              <w:t xml:space="preserve">(vytváření </w:t>
            </w:r>
            <w:r w:rsidR="002B16F2">
              <w:rPr>
                <w:rStyle w:val="jsgrdq"/>
                <w:rFonts w:ascii="Arial" w:hAnsi="Arial" w:cs="Arial"/>
                <w:color w:val="000000"/>
                <w:sz w:val="16"/>
                <w:szCs w:val="16"/>
              </w:rPr>
              <w:t xml:space="preserve">SCORM </w:t>
            </w:r>
            <w:r w:rsidRPr="006B025A">
              <w:rPr>
                <w:rStyle w:val="jsgrdq"/>
                <w:rFonts w:ascii="Arial" w:hAnsi="Arial" w:cs="Arial"/>
                <w:color w:val="000000"/>
                <w:sz w:val="16"/>
                <w:szCs w:val="16"/>
              </w:rPr>
              <w:t xml:space="preserve">kurzů </w:t>
            </w:r>
            <w:r w:rsidR="002B16F2">
              <w:rPr>
                <w:rStyle w:val="jsgrdq"/>
                <w:rFonts w:ascii="Arial" w:hAnsi="Arial" w:cs="Arial"/>
                <w:color w:val="000000"/>
                <w:sz w:val="16"/>
                <w:szCs w:val="16"/>
              </w:rPr>
              <w:t>z</w:t>
            </w:r>
            <w:r w:rsidRPr="006B025A">
              <w:rPr>
                <w:rStyle w:val="jsgrdq"/>
                <w:rFonts w:ascii="Arial" w:hAnsi="Arial" w:cs="Arial"/>
                <w:color w:val="000000"/>
                <w:sz w:val="16"/>
                <w:szCs w:val="16"/>
              </w:rPr>
              <w:t xml:space="preserve"> PowerPoint</w:t>
            </w:r>
            <w:r w:rsidR="002B16F2">
              <w:rPr>
                <w:rStyle w:val="jsgrdq"/>
                <w:rFonts w:ascii="Arial" w:hAnsi="Arial" w:cs="Arial"/>
                <w:color w:val="000000"/>
                <w:sz w:val="16"/>
                <w:szCs w:val="16"/>
              </w:rPr>
              <w:t xml:space="preserve"> prezentací</w:t>
            </w:r>
            <w:r w:rsidRPr="006B025A">
              <w:rPr>
                <w:rStyle w:val="jsgrdq"/>
                <w:rFonts w:ascii="Arial" w:hAnsi="Arial" w:cs="Arial"/>
                <w:color w:val="000000"/>
                <w:sz w:val="16"/>
                <w:szCs w:val="16"/>
              </w:rPr>
              <w:t>)</w:t>
            </w:r>
          </w:p>
        </w:tc>
        <w:tc>
          <w:tcPr>
            <w:tcW w:w="2550" w:type="dxa"/>
            <w:shd w:val="clear" w:color="auto" w:fill="auto"/>
          </w:tcPr>
          <w:p w14:paraId="084EBDF4" w14:textId="343DE8DE" w:rsidR="006B025A" w:rsidRPr="00780C06" w:rsidRDefault="00535CFD" w:rsidP="006B025A">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6B025A" w:rsidRPr="00C23CA0" w14:paraId="3C712FDF" w14:textId="77777777" w:rsidTr="006A6C0C">
        <w:trPr>
          <w:gridAfter w:val="1"/>
          <w:wAfter w:w="11" w:type="dxa"/>
        </w:trPr>
        <w:tc>
          <w:tcPr>
            <w:tcW w:w="7934" w:type="dxa"/>
            <w:shd w:val="clear" w:color="auto" w:fill="F2F2F2" w:themeFill="background1" w:themeFillShade="F2"/>
            <w:vAlign w:val="center"/>
          </w:tcPr>
          <w:p w14:paraId="77087206" w14:textId="036DC235"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GDPR </w:t>
            </w:r>
            <w:r w:rsidRPr="006B025A">
              <w:rPr>
                <w:rStyle w:val="jsgrdq"/>
                <w:rFonts w:ascii="Arial" w:hAnsi="Arial" w:cs="Arial"/>
                <w:color w:val="000000"/>
                <w:sz w:val="16"/>
                <w:szCs w:val="16"/>
              </w:rPr>
              <w:t>(správa formulářů a souhlasů k GDPR)</w:t>
            </w:r>
          </w:p>
        </w:tc>
        <w:tc>
          <w:tcPr>
            <w:tcW w:w="2550" w:type="dxa"/>
            <w:shd w:val="clear" w:color="auto" w:fill="auto"/>
          </w:tcPr>
          <w:p w14:paraId="1A0B3EB4" w14:textId="5E303B7D" w:rsidR="006B025A" w:rsidRPr="00780C06" w:rsidRDefault="00535CFD" w:rsidP="006B025A">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6B025A" w:rsidRPr="00C23CA0" w14:paraId="15FB51B6" w14:textId="77777777" w:rsidTr="006A6C0C">
        <w:trPr>
          <w:gridAfter w:val="1"/>
          <w:wAfter w:w="11" w:type="dxa"/>
        </w:trPr>
        <w:tc>
          <w:tcPr>
            <w:tcW w:w="7934" w:type="dxa"/>
            <w:shd w:val="clear" w:color="auto" w:fill="F2F2F2" w:themeFill="background1" w:themeFillShade="F2"/>
            <w:vAlign w:val="center"/>
          </w:tcPr>
          <w:p w14:paraId="1B5AC82E" w14:textId="31B658ED" w:rsidR="006B025A" w:rsidRPr="006B025A" w:rsidRDefault="006B025A" w:rsidP="006B025A">
            <w:pPr>
              <w:spacing w:before="60" w:after="60"/>
              <w:jc w:val="both"/>
              <w:rPr>
                <w:rFonts w:ascii="Arial" w:hAnsi="Arial" w:cs="Arial"/>
                <w:sz w:val="16"/>
                <w:szCs w:val="16"/>
              </w:rPr>
            </w:pPr>
            <w:r w:rsidRPr="006B025A">
              <w:rPr>
                <w:rFonts w:ascii="Arial" w:hAnsi="Arial" w:cs="Arial"/>
                <w:sz w:val="16"/>
                <w:szCs w:val="16"/>
              </w:rPr>
              <w:t xml:space="preserve">Dotazníky (vytváření dotazníků s pracovním </w:t>
            </w:r>
            <w:proofErr w:type="spellStart"/>
            <w:r w:rsidRPr="006B025A">
              <w:rPr>
                <w:rFonts w:ascii="Arial" w:hAnsi="Arial" w:cs="Arial"/>
                <w:sz w:val="16"/>
                <w:szCs w:val="16"/>
              </w:rPr>
              <w:t>workflow</w:t>
            </w:r>
            <w:proofErr w:type="spellEnd"/>
            <w:r w:rsidRPr="006B025A">
              <w:rPr>
                <w:rFonts w:ascii="Arial" w:hAnsi="Arial" w:cs="Arial"/>
                <w:sz w:val="16"/>
                <w:szCs w:val="16"/>
              </w:rPr>
              <w:t>)</w:t>
            </w:r>
          </w:p>
        </w:tc>
        <w:tc>
          <w:tcPr>
            <w:tcW w:w="2550" w:type="dxa"/>
            <w:shd w:val="clear" w:color="auto" w:fill="auto"/>
          </w:tcPr>
          <w:p w14:paraId="04BE5CD0" w14:textId="2E16CFC8" w:rsidR="006B025A" w:rsidRPr="00780C06" w:rsidRDefault="00535CFD" w:rsidP="006B025A">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E23700" w:rsidRPr="00C23CA0" w14:paraId="264D59C0" w14:textId="77777777" w:rsidTr="004B1D89">
        <w:trPr>
          <w:gridAfter w:val="1"/>
          <w:wAfter w:w="11" w:type="dxa"/>
        </w:trPr>
        <w:tc>
          <w:tcPr>
            <w:tcW w:w="7934" w:type="dxa"/>
            <w:shd w:val="clear" w:color="auto" w:fill="F2F2F2" w:themeFill="background1" w:themeFillShade="F2"/>
            <w:vAlign w:val="center"/>
          </w:tcPr>
          <w:p w14:paraId="3246550A" w14:textId="13199063" w:rsidR="00891A93" w:rsidRDefault="00E23700" w:rsidP="00891A93">
            <w:pPr>
              <w:spacing w:before="60" w:after="60"/>
              <w:jc w:val="both"/>
              <w:rPr>
                <w:rStyle w:val="jsgrdq"/>
                <w:color w:val="000000"/>
              </w:rPr>
            </w:pPr>
            <w:proofErr w:type="spellStart"/>
            <w:r w:rsidRPr="00C23CA0">
              <w:rPr>
                <w:rFonts w:ascii="Arial" w:hAnsi="Arial" w:cs="Arial"/>
                <w:color w:val="0D0D0D" w:themeColor="text1" w:themeTint="F2"/>
                <w:sz w:val="16"/>
                <w:szCs w:val="16"/>
              </w:rPr>
              <w:t>Blended</w:t>
            </w:r>
            <w:proofErr w:type="spellEnd"/>
            <w:r w:rsidRPr="00C23CA0">
              <w:rPr>
                <w:rFonts w:ascii="Arial" w:hAnsi="Arial" w:cs="Arial"/>
                <w:color w:val="0D0D0D" w:themeColor="text1" w:themeTint="F2"/>
                <w:sz w:val="16"/>
                <w:szCs w:val="16"/>
              </w:rPr>
              <w:t xml:space="preserve"> </w:t>
            </w:r>
            <w:proofErr w:type="spellStart"/>
            <w:r w:rsidRPr="00C23CA0">
              <w:rPr>
                <w:rFonts w:ascii="Arial" w:hAnsi="Arial" w:cs="Arial"/>
                <w:color w:val="0D0D0D" w:themeColor="text1" w:themeTint="F2"/>
                <w:sz w:val="16"/>
                <w:szCs w:val="16"/>
              </w:rPr>
              <w:t>Learning</w:t>
            </w:r>
            <w:proofErr w:type="spellEnd"/>
            <w:r w:rsidR="006B025A">
              <w:rPr>
                <w:rFonts w:ascii="Arial" w:hAnsi="Arial" w:cs="Arial"/>
                <w:color w:val="0D0D0D" w:themeColor="text1" w:themeTint="F2"/>
                <w:sz w:val="16"/>
                <w:szCs w:val="16"/>
              </w:rPr>
              <w:t xml:space="preserve"> </w:t>
            </w:r>
            <w:r w:rsidR="006B025A" w:rsidRPr="006B025A">
              <w:rPr>
                <w:rStyle w:val="jsgrdq"/>
                <w:rFonts w:ascii="Arial" w:hAnsi="Arial" w:cs="Arial"/>
                <w:color w:val="000000"/>
                <w:sz w:val="16"/>
                <w:szCs w:val="16"/>
              </w:rPr>
              <w:t xml:space="preserve">(organizace </w:t>
            </w:r>
            <w:r w:rsidR="002B16F2">
              <w:rPr>
                <w:rStyle w:val="jsgrdq"/>
                <w:rFonts w:ascii="Arial" w:hAnsi="Arial" w:cs="Arial"/>
                <w:color w:val="000000"/>
                <w:sz w:val="16"/>
                <w:szCs w:val="16"/>
              </w:rPr>
              <w:t>vzdělávání</w:t>
            </w:r>
            <w:r w:rsidR="006B025A" w:rsidRPr="006B025A">
              <w:rPr>
                <w:rStyle w:val="jsgrdq"/>
                <w:rFonts w:ascii="Arial" w:hAnsi="Arial" w:cs="Arial"/>
                <w:color w:val="000000"/>
                <w:sz w:val="16"/>
                <w:szCs w:val="16"/>
              </w:rPr>
              <w:t xml:space="preserve"> F2F, webinářů, popř. kombinace)</w:t>
            </w:r>
          </w:p>
          <w:p w14:paraId="452E21D3" w14:textId="35950DFC" w:rsidR="00E431A7" w:rsidRPr="00C23CA0" w:rsidRDefault="00E23700" w:rsidP="00891A93">
            <w:pPr>
              <w:spacing w:before="60" w:after="60"/>
              <w:jc w:val="both"/>
              <w:rPr>
                <w:rFonts w:ascii="Arial" w:hAnsi="Arial" w:cs="Arial"/>
                <w:color w:val="0D0D0D" w:themeColor="text1" w:themeTint="F2"/>
                <w:sz w:val="16"/>
                <w:szCs w:val="16"/>
              </w:rPr>
            </w:pPr>
            <w:r w:rsidRPr="00C23CA0">
              <w:rPr>
                <w:rFonts w:ascii="Arial" w:hAnsi="Arial" w:cs="Arial"/>
                <w:color w:val="0D0D0D" w:themeColor="text1" w:themeTint="F2"/>
                <w:sz w:val="16"/>
                <w:szCs w:val="16"/>
              </w:rPr>
              <w:t>Přihlašování na vzdělávací akce účastníky bez Uživatelského přístupu do LMS EDUNIO</w:t>
            </w:r>
          </w:p>
        </w:tc>
        <w:tc>
          <w:tcPr>
            <w:tcW w:w="2550" w:type="dxa"/>
            <w:tcBorders>
              <w:bottom w:val="single" w:sz="4" w:space="0" w:color="A6A6A6"/>
            </w:tcBorders>
            <w:shd w:val="clear" w:color="auto" w:fill="auto"/>
          </w:tcPr>
          <w:p w14:paraId="15D4812F" w14:textId="0ED9B92F" w:rsidR="00E23700" w:rsidRPr="00780C06" w:rsidRDefault="00535CFD" w:rsidP="007D6999">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p w14:paraId="146CA046" w14:textId="694BDE20" w:rsidR="00E431A7" w:rsidRPr="00780C06" w:rsidRDefault="00535CFD" w:rsidP="007D6999">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FF79CA" w:rsidRPr="00C23CA0" w14:paraId="46C96BD4" w14:textId="77777777" w:rsidTr="004B1D89">
        <w:trPr>
          <w:gridAfter w:val="1"/>
          <w:wAfter w:w="11" w:type="dxa"/>
        </w:trPr>
        <w:tc>
          <w:tcPr>
            <w:tcW w:w="7934" w:type="dxa"/>
            <w:shd w:val="clear" w:color="auto" w:fill="F2F2F2" w:themeFill="background1" w:themeFillShade="F2"/>
            <w:vAlign w:val="center"/>
          </w:tcPr>
          <w:p w14:paraId="1F1BA55A" w14:textId="18D9D838" w:rsidR="00FF79CA" w:rsidRPr="00C23CA0" w:rsidRDefault="0075700E" w:rsidP="00891A93">
            <w:pPr>
              <w:spacing w:before="60" w:after="60"/>
              <w:jc w:val="both"/>
              <w:rPr>
                <w:rFonts w:ascii="Arial" w:hAnsi="Arial" w:cs="Arial"/>
                <w:color w:val="0D0D0D" w:themeColor="text1" w:themeTint="F2"/>
                <w:sz w:val="16"/>
                <w:szCs w:val="16"/>
              </w:rPr>
            </w:pPr>
            <w:r w:rsidRPr="00457CF7">
              <w:rPr>
                <w:rFonts w:ascii="Arial" w:hAnsi="Arial" w:cs="Arial"/>
                <w:sz w:val="16"/>
                <w:szCs w:val="16"/>
              </w:rPr>
              <w:t xml:space="preserve">Webináře </w:t>
            </w:r>
            <w:r w:rsidRPr="00457CF7">
              <w:rPr>
                <w:rStyle w:val="jsgrdq"/>
                <w:rFonts w:ascii="Arial" w:hAnsi="Arial" w:cs="Arial"/>
                <w:sz w:val="18"/>
                <w:szCs w:val="18"/>
              </w:rPr>
              <w:t>(</w:t>
            </w:r>
            <w:r w:rsidRPr="00457CF7">
              <w:rPr>
                <w:rStyle w:val="jsgrdq"/>
                <w:rFonts w:ascii="Arial" w:hAnsi="Arial" w:cs="Arial"/>
                <w:sz w:val="16"/>
                <w:szCs w:val="16"/>
              </w:rPr>
              <w:t xml:space="preserve">integrovaná platforma pro webináře) </w:t>
            </w:r>
            <w:r w:rsidRPr="00457CF7">
              <w:rPr>
                <w:rFonts w:ascii="Arial" w:hAnsi="Arial" w:cs="Arial"/>
                <w:sz w:val="16"/>
                <w:szCs w:val="16"/>
              </w:rPr>
              <w:t>- max. počet účastníků na webináři XXX</w:t>
            </w:r>
          </w:p>
        </w:tc>
        <w:tc>
          <w:tcPr>
            <w:tcW w:w="2550" w:type="dxa"/>
            <w:tcBorders>
              <w:bottom w:val="single" w:sz="4" w:space="0" w:color="A6A6A6"/>
            </w:tcBorders>
            <w:shd w:val="clear" w:color="auto" w:fill="auto"/>
          </w:tcPr>
          <w:p w14:paraId="02A31E2E" w14:textId="7B06CD70" w:rsidR="00FF79CA" w:rsidRPr="00780C06" w:rsidRDefault="00535CFD" w:rsidP="007D6999">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C23CA0" w:rsidRPr="00C23CA0" w14:paraId="02794275" w14:textId="77777777" w:rsidTr="00560E0D">
        <w:trPr>
          <w:gridAfter w:val="1"/>
          <w:wAfter w:w="11" w:type="dxa"/>
          <w:trHeight w:val="57"/>
        </w:trPr>
        <w:tc>
          <w:tcPr>
            <w:tcW w:w="7934" w:type="dxa"/>
            <w:tcBorders>
              <w:top w:val="single" w:sz="4" w:space="0" w:color="A6A6A6" w:themeColor="background1" w:themeShade="A6"/>
              <w:left w:val="nil"/>
              <w:bottom w:val="nil"/>
              <w:right w:val="nil"/>
            </w:tcBorders>
            <w:shd w:val="clear" w:color="auto" w:fill="FFFFFF" w:themeFill="background1"/>
          </w:tcPr>
          <w:p w14:paraId="491BD150" w14:textId="77777777" w:rsidR="00780C06" w:rsidRPr="00C23CA0" w:rsidRDefault="00780C06" w:rsidP="00780C06">
            <w:pPr>
              <w:spacing w:before="60" w:after="60"/>
              <w:jc w:val="both"/>
              <w:rPr>
                <w:rFonts w:ascii="Arial" w:hAnsi="Arial" w:cs="Arial"/>
                <w:color w:val="0D0D0D" w:themeColor="text1" w:themeTint="F2"/>
                <w:sz w:val="16"/>
                <w:szCs w:val="16"/>
                <w:highlight w:val="yellow"/>
              </w:rPr>
            </w:pPr>
          </w:p>
        </w:tc>
        <w:tc>
          <w:tcPr>
            <w:tcW w:w="2550" w:type="dxa"/>
            <w:tcBorders>
              <w:top w:val="single" w:sz="4" w:space="0" w:color="A6A6A6" w:themeColor="background1" w:themeShade="A6"/>
              <w:left w:val="nil"/>
              <w:bottom w:val="nil"/>
              <w:right w:val="nil"/>
            </w:tcBorders>
            <w:shd w:val="clear" w:color="auto" w:fill="FFFFFF" w:themeFill="background1"/>
          </w:tcPr>
          <w:p w14:paraId="4B39C64D" w14:textId="77777777" w:rsidR="00C23CA0" w:rsidRPr="00C23CA0" w:rsidRDefault="00C23CA0" w:rsidP="007D6999">
            <w:pPr>
              <w:spacing w:before="60" w:after="60"/>
              <w:jc w:val="right"/>
              <w:rPr>
                <w:rFonts w:ascii="Arial" w:hAnsi="Arial" w:cs="Arial"/>
                <w:color w:val="FF0000"/>
                <w:sz w:val="10"/>
                <w:szCs w:val="10"/>
                <w:highlight w:val="yellow"/>
              </w:rPr>
            </w:pPr>
          </w:p>
        </w:tc>
      </w:tr>
      <w:tr w:rsidR="007D6999" w:rsidRPr="00C23CA0" w14:paraId="08150C64" w14:textId="77777777" w:rsidTr="00C23CA0">
        <w:trPr>
          <w:gridAfter w:val="1"/>
          <w:wAfter w:w="11" w:type="dxa"/>
        </w:trPr>
        <w:tc>
          <w:tcPr>
            <w:tcW w:w="7934" w:type="dxa"/>
            <w:tcBorders>
              <w:top w:val="nil"/>
              <w:left w:val="nil"/>
              <w:right w:val="nil"/>
            </w:tcBorders>
            <w:shd w:val="clear" w:color="auto" w:fill="auto"/>
          </w:tcPr>
          <w:p w14:paraId="60E4DEF5" w14:textId="7E152926" w:rsidR="007D6999" w:rsidRPr="00C23CA0" w:rsidRDefault="007B51A3" w:rsidP="007D6999">
            <w:pPr>
              <w:spacing w:before="60" w:after="60"/>
              <w:jc w:val="both"/>
              <w:rPr>
                <w:rFonts w:ascii="Arial" w:hAnsi="Arial" w:cs="Arial"/>
                <w:b/>
                <w:color w:val="000000" w:themeColor="text1"/>
                <w:sz w:val="16"/>
                <w:szCs w:val="16"/>
              </w:rPr>
            </w:pPr>
            <w:r w:rsidRPr="00C23CA0">
              <w:rPr>
                <w:rFonts w:ascii="Arial" w:hAnsi="Arial" w:cs="Arial"/>
                <w:b/>
                <w:color w:val="000000" w:themeColor="text1"/>
                <w:sz w:val="16"/>
                <w:szCs w:val="16"/>
              </w:rPr>
              <w:t>Uživatelsk</w:t>
            </w:r>
            <w:r w:rsidR="003763ED">
              <w:rPr>
                <w:rFonts w:ascii="Arial" w:hAnsi="Arial" w:cs="Arial"/>
                <w:b/>
                <w:color w:val="000000" w:themeColor="text1"/>
                <w:sz w:val="16"/>
                <w:szCs w:val="16"/>
              </w:rPr>
              <w:t>ý</w:t>
            </w:r>
            <w:r w:rsidRPr="00C23CA0">
              <w:rPr>
                <w:rFonts w:ascii="Arial" w:hAnsi="Arial" w:cs="Arial"/>
                <w:b/>
                <w:color w:val="000000" w:themeColor="text1"/>
                <w:sz w:val="16"/>
                <w:szCs w:val="16"/>
              </w:rPr>
              <w:t xml:space="preserve"> přístup do </w:t>
            </w:r>
            <w:r w:rsidR="007D6999" w:rsidRPr="00C23CA0">
              <w:rPr>
                <w:rFonts w:ascii="Arial" w:hAnsi="Arial" w:cs="Arial"/>
                <w:b/>
                <w:color w:val="000000" w:themeColor="text1"/>
                <w:sz w:val="16"/>
                <w:szCs w:val="16"/>
              </w:rPr>
              <w:t>EKURZ</w:t>
            </w:r>
            <w:r w:rsidRPr="00C23CA0">
              <w:rPr>
                <w:rFonts w:ascii="Arial" w:hAnsi="Arial" w:cs="Arial"/>
                <w:b/>
                <w:color w:val="000000" w:themeColor="text1"/>
                <w:sz w:val="16"/>
                <w:szCs w:val="16"/>
              </w:rPr>
              <w:t>Ů</w:t>
            </w:r>
            <w:r w:rsidR="007D6999" w:rsidRPr="00C23CA0">
              <w:rPr>
                <w:rFonts w:ascii="Arial" w:hAnsi="Arial" w:cs="Arial"/>
                <w:b/>
                <w:color w:val="000000" w:themeColor="text1"/>
                <w:sz w:val="16"/>
                <w:szCs w:val="16"/>
              </w:rPr>
              <w:t xml:space="preserve"> PREVENT</w:t>
            </w:r>
          </w:p>
        </w:tc>
        <w:tc>
          <w:tcPr>
            <w:tcW w:w="2550" w:type="dxa"/>
            <w:tcBorders>
              <w:top w:val="nil"/>
              <w:left w:val="nil"/>
              <w:right w:val="nil"/>
            </w:tcBorders>
            <w:shd w:val="clear" w:color="auto" w:fill="E7E6E6" w:themeFill="background2"/>
            <w:vAlign w:val="bottom"/>
          </w:tcPr>
          <w:p w14:paraId="474A4A66" w14:textId="77777777" w:rsidR="007D6999" w:rsidRPr="00C23CA0" w:rsidRDefault="007D6999" w:rsidP="004B1D89">
            <w:pPr>
              <w:spacing w:before="60" w:after="60"/>
              <w:jc w:val="center"/>
              <w:rPr>
                <w:rFonts w:ascii="Arial" w:hAnsi="Arial" w:cs="Arial"/>
                <w:color w:val="000000" w:themeColor="text1"/>
                <w:sz w:val="16"/>
                <w:szCs w:val="16"/>
              </w:rPr>
            </w:pPr>
            <w:r w:rsidRPr="00C23CA0">
              <w:rPr>
                <w:rFonts w:ascii="Arial" w:hAnsi="Arial" w:cs="Arial"/>
                <w:b/>
                <w:color w:val="000000" w:themeColor="text1"/>
                <w:sz w:val="16"/>
                <w:szCs w:val="16"/>
              </w:rPr>
              <w:t>1 uživatel/Licenční období</w:t>
            </w:r>
          </w:p>
        </w:tc>
      </w:tr>
      <w:tr w:rsidR="004D58E2" w:rsidRPr="00C23CA0" w14:paraId="4C69918E" w14:textId="77777777" w:rsidTr="006A6C0C">
        <w:trPr>
          <w:gridAfter w:val="1"/>
          <w:wAfter w:w="11" w:type="dxa"/>
        </w:trPr>
        <w:tc>
          <w:tcPr>
            <w:tcW w:w="7934" w:type="dxa"/>
            <w:shd w:val="clear" w:color="auto" w:fill="F2F2F2" w:themeFill="background1" w:themeFillShade="F2"/>
          </w:tcPr>
          <w:p w14:paraId="3ED13217" w14:textId="77777777" w:rsidR="004D58E2" w:rsidRPr="00C23CA0" w:rsidRDefault="004D58E2" w:rsidP="004D58E2">
            <w:pPr>
              <w:spacing w:before="60" w:after="60"/>
              <w:jc w:val="both"/>
              <w:rPr>
                <w:rFonts w:ascii="Arial" w:hAnsi="Arial" w:cs="Arial"/>
                <w:b/>
                <w:bCs/>
                <w:color w:val="000000" w:themeColor="text1"/>
                <w:sz w:val="16"/>
                <w:szCs w:val="16"/>
              </w:rPr>
            </w:pPr>
            <w:r w:rsidRPr="00C23CA0">
              <w:rPr>
                <w:rFonts w:ascii="Arial" w:hAnsi="Arial" w:cs="Arial"/>
                <w:b/>
                <w:bCs/>
                <w:color w:val="000000" w:themeColor="text1"/>
                <w:sz w:val="16"/>
                <w:szCs w:val="16"/>
              </w:rPr>
              <w:t>Zvýhodněný balíček kurzů</w:t>
            </w:r>
          </w:p>
          <w:p w14:paraId="664ED2BD" w14:textId="7A7B6063" w:rsidR="004D58E2" w:rsidRPr="00C23CA0" w:rsidRDefault="004D58E2" w:rsidP="004D58E2">
            <w:pPr>
              <w:spacing w:before="60" w:after="60"/>
              <w:jc w:val="both"/>
              <w:rPr>
                <w:rFonts w:ascii="Arial" w:hAnsi="Arial" w:cs="Arial"/>
                <w:color w:val="000000" w:themeColor="text1"/>
                <w:sz w:val="16"/>
                <w:szCs w:val="16"/>
              </w:rPr>
            </w:pPr>
            <w:r w:rsidRPr="0097770E">
              <w:rPr>
                <w:rFonts w:ascii="Arial" w:hAnsi="Arial" w:cs="Arial"/>
                <w:color w:val="000000" w:themeColor="text1"/>
                <w:sz w:val="16"/>
                <w:szCs w:val="16"/>
              </w:rPr>
              <w:t>BOZP, PO, Školení řidičů, První pomoc</w:t>
            </w:r>
            <w:r>
              <w:rPr>
                <w:rFonts w:ascii="Arial" w:hAnsi="Arial" w:cs="Arial"/>
                <w:color w:val="000000" w:themeColor="text1"/>
                <w:sz w:val="16"/>
                <w:szCs w:val="16"/>
              </w:rPr>
              <w:t xml:space="preserve"> (jazykové verze CZ/EN/UA)</w:t>
            </w:r>
          </w:p>
        </w:tc>
        <w:tc>
          <w:tcPr>
            <w:tcW w:w="2550" w:type="dxa"/>
            <w:shd w:val="clear" w:color="auto" w:fill="FFFFFF" w:themeFill="background1"/>
          </w:tcPr>
          <w:p w14:paraId="78F79059" w14:textId="3865089B" w:rsidR="004D58E2" w:rsidRPr="00780C06" w:rsidRDefault="00535CFD" w:rsidP="004D58E2">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4D58E2" w:rsidRPr="00C23CA0" w14:paraId="3597246E" w14:textId="77777777" w:rsidTr="006B2A8E">
        <w:trPr>
          <w:gridAfter w:val="1"/>
          <w:wAfter w:w="11" w:type="dxa"/>
          <w:trHeight w:val="283"/>
        </w:trPr>
        <w:tc>
          <w:tcPr>
            <w:tcW w:w="7934" w:type="dxa"/>
            <w:shd w:val="clear" w:color="auto" w:fill="F2F2F2" w:themeFill="background1" w:themeFillShade="F2"/>
          </w:tcPr>
          <w:p w14:paraId="24F181ED" w14:textId="405F852E" w:rsidR="004D58E2" w:rsidRPr="00C23CA0" w:rsidRDefault="004D58E2" w:rsidP="004D58E2">
            <w:pPr>
              <w:spacing w:before="60" w:after="60"/>
              <w:rPr>
                <w:rFonts w:ascii="Arial" w:hAnsi="Arial" w:cs="Arial"/>
                <w:b/>
                <w:bCs/>
                <w:color w:val="000000" w:themeColor="text1"/>
                <w:sz w:val="16"/>
                <w:szCs w:val="16"/>
              </w:rPr>
            </w:pPr>
            <w:r w:rsidRPr="00C23CA0">
              <w:rPr>
                <w:rFonts w:ascii="Arial" w:hAnsi="Arial" w:cs="Arial"/>
                <w:b/>
                <w:bCs/>
                <w:color w:val="000000" w:themeColor="text1"/>
                <w:sz w:val="16"/>
                <w:szCs w:val="16"/>
              </w:rPr>
              <w:t xml:space="preserve">Jednotlivý kurz </w:t>
            </w:r>
            <w:r>
              <w:rPr>
                <w:rFonts w:ascii="Arial" w:hAnsi="Arial" w:cs="Arial"/>
                <w:b/>
                <w:bCs/>
                <w:color w:val="000000" w:themeColor="text1"/>
                <w:sz w:val="16"/>
                <w:szCs w:val="16"/>
              </w:rPr>
              <w:t xml:space="preserve"> </w:t>
            </w:r>
          </w:p>
        </w:tc>
        <w:tc>
          <w:tcPr>
            <w:tcW w:w="2550" w:type="dxa"/>
            <w:shd w:val="clear" w:color="auto" w:fill="FFFFFF" w:themeFill="background1"/>
          </w:tcPr>
          <w:p w14:paraId="60123564" w14:textId="41FFC276" w:rsidR="004D58E2" w:rsidRPr="00780C06" w:rsidRDefault="00535CFD" w:rsidP="004D58E2">
            <w:pPr>
              <w:spacing w:before="60" w:after="60"/>
              <w:jc w:val="right"/>
              <w:rPr>
                <w:rFonts w:ascii="Arial" w:hAnsi="Arial" w:cs="Arial"/>
                <w:color w:val="FF0000"/>
                <w:sz w:val="16"/>
                <w:szCs w:val="16"/>
              </w:rPr>
            </w:pPr>
            <w:proofErr w:type="spellStart"/>
            <w:r>
              <w:rPr>
                <w:rFonts w:ascii="Arial" w:hAnsi="Arial" w:cs="Arial"/>
                <w:color w:val="FF0000"/>
                <w:sz w:val="16"/>
                <w:szCs w:val="16"/>
              </w:rPr>
              <w:t>xxx</w:t>
            </w:r>
            <w:proofErr w:type="spellEnd"/>
          </w:p>
        </w:tc>
      </w:tr>
      <w:tr w:rsidR="004D58E2" w:rsidRPr="00C23CA0" w14:paraId="40EDBF90" w14:textId="77777777" w:rsidTr="004D58E2">
        <w:trPr>
          <w:gridAfter w:val="1"/>
          <w:wAfter w:w="11" w:type="dxa"/>
          <w:trHeight w:val="2613"/>
        </w:trPr>
        <w:tc>
          <w:tcPr>
            <w:tcW w:w="10484" w:type="dxa"/>
            <w:gridSpan w:val="2"/>
            <w:shd w:val="clear" w:color="auto" w:fill="F2F2F2" w:themeFill="background1" w:themeFillShade="F2"/>
          </w:tcPr>
          <w:p w14:paraId="024617FD" w14:textId="77777777" w:rsidR="004D58E2" w:rsidRPr="00C23CA0" w:rsidRDefault="004D58E2" w:rsidP="004D58E2">
            <w:pPr>
              <w:spacing w:before="60" w:after="60"/>
              <w:jc w:val="both"/>
              <w:rPr>
                <w:rFonts w:ascii="Arial" w:hAnsi="Arial" w:cs="Arial"/>
                <w:b/>
                <w:bCs/>
                <w:sz w:val="16"/>
                <w:szCs w:val="16"/>
              </w:rPr>
            </w:pPr>
            <w:r w:rsidRPr="00C23CA0">
              <w:rPr>
                <w:rFonts w:ascii="Arial" w:hAnsi="Arial" w:cs="Arial"/>
                <w:b/>
                <w:bCs/>
                <w:sz w:val="16"/>
                <w:szCs w:val="16"/>
              </w:rPr>
              <w:t>Nabídka EKURZŮ PREVENT</w:t>
            </w:r>
          </w:p>
          <w:p w14:paraId="5612E8E0" w14:textId="77777777" w:rsidR="004D58E2" w:rsidRPr="00A00370" w:rsidRDefault="004D58E2" w:rsidP="004D58E2">
            <w:pPr>
              <w:spacing w:before="60" w:after="60"/>
              <w:jc w:val="both"/>
              <w:rPr>
                <w:rFonts w:ascii="Arial" w:hAnsi="Arial" w:cs="Arial"/>
                <w:b/>
                <w:bCs/>
                <w:sz w:val="16"/>
                <w:szCs w:val="16"/>
              </w:rPr>
            </w:pPr>
            <w:r w:rsidRPr="00C23CA0">
              <w:rPr>
                <w:rFonts w:ascii="Arial" w:hAnsi="Arial" w:cs="Arial"/>
                <w:b/>
                <w:bCs/>
                <w:sz w:val="16"/>
                <w:szCs w:val="16"/>
              </w:rPr>
              <w:t>Zdraví a bezpečnost</w:t>
            </w:r>
            <w:r>
              <w:rPr>
                <w:rFonts w:ascii="Arial" w:hAnsi="Arial" w:cs="Arial"/>
                <w:b/>
                <w:bCs/>
                <w:sz w:val="16"/>
                <w:szCs w:val="16"/>
              </w:rPr>
              <w:t xml:space="preserve">: </w:t>
            </w:r>
            <w:r w:rsidRPr="00C23CA0">
              <w:rPr>
                <w:rFonts w:ascii="Arial" w:hAnsi="Arial" w:cs="Arial"/>
                <w:sz w:val="16"/>
                <w:szCs w:val="16"/>
              </w:rPr>
              <w:t xml:space="preserve">BOZP * PO * Školení řidičů * První pomoc * BOZP </w:t>
            </w:r>
            <w:r>
              <w:rPr>
                <w:rFonts w:ascii="Arial" w:hAnsi="Arial" w:cs="Arial"/>
                <w:sz w:val="16"/>
                <w:szCs w:val="16"/>
              </w:rPr>
              <w:t>v</w:t>
            </w:r>
            <w:r w:rsidRPr="00C23CA0">
              <w:rPr>
                <w:rFonts w:ascii="Arial" w:hAnsi="Arial" w:cs="Arial"/>
                <w:sz w:val="16"/>
                <w:szCs w:val="16"/>
              </w:rPr>
              <w:t xml:space="preserve"> </w:t>
            </w:r>
            <w:proofErr w:type="spellStart"/>
            <w:r w:rsidRPr="00C23CA0">
              <w:rPr>
                <w:rFonts w:ascii="Arial" w:hAnsi="Arial" w:cs="Arial"/>
                <w:sz w:val="16"/>
                <w:szCs w:val="16"/>
              </w:rPr>
              <w:t>home</w:t>
            </w:r>
            <w:proofErr w:type="spellEnd"/>
            <w:r w:rsidRPr="00C23CA0">
              <w:rPr>
                <w:rFonts w:ascii="Arial" w:hAnsi="Arial" w:cs="Arial"/>
                <w:sz w:val="16"/>
                <w:szCs w:val="16"/>
              </w:rPr>
              <w:t xml:space="preserve"> </w:t>
            </w:r>
            <w:proofErr w:type="spellStart"/>
            <w:r w:rsidRPr="00C23CA0">
              <w:rPr>
                <w:rFonts w:ascii="Arial" w:hAnsi="Arial" w:cs="Arial"/>
                <w:sz w:val="16"/>
                <w:szCs w:val="16"/>
              </w:rPr>
              <w:t>office</w:t>
            </w:r>
            <w:proofErr w:type="spellEnd"/>
            <w:r w:rsidRPr="00C23CA0">
              <w:rPr>
                <w:rFonts w:ascii="Arial" w:hAnsi="Arial" w:cs="Arial"/>
                <w:sz w:val="16"/>
                <w:szCs w:val="16"/>
              </w:rPr>
              <w:t xml:space="preserve"> * Ergonomie </w:t>
            </w:r>
            <w:r>
              <w:rPr>
                <w:rFonts w:ascii="Arial" w:hAnsi="Arial" w:cs="Arial"/>
                <w:sz w:val="16"/>
                <w:szCs w:val="16"/>
              </w:rPr>
              <w:t xml:space="preserve">kancelářského pracoviště </w:t>
            </w:r>
            <w:r w:rsidRPr="00C23CA0">
              <w:rPr>
                <w:rFonts w:ascii="Arial" w:hAnsi="Arial" w:cs="Arial"/>
                <w:sz w:val="16"/>
                <w:szCs w:val="16"/>
              </w:rPr>
              <w:t>* BOZP ve skladu * BOZP na stavbách * Obsluha manipulačního vozíku * Práce ve výškách * Chemické látky a směsi</w:t>
            </w:r>
            <w:r>
              <w:rPr>
                <w:rFonts w:ascii="Arial" w:hAnsi="Arial" w:cs="Arial"/>
                <w:sz w:val="16"/>
                <w:szCs w:val="16"/>
              </w:rPr>
              <w:t xml:space="preserve"> </w:t>
            </w:r>
          </w:p>
          <w:p w14:paraId="2E7CBA69" w14:textId="1D6387B1" w:rsidR="004D58E2" w:rsidRPr="0097770E" w:rsidRDefault="004D58E2" w:rsidP="004D58E2">
            <w:pPr>
              <w:spacing w:before="60" w:after="60"/>
              <w:jc w:val="both"/>
              <w:rPr>
                <w:rFonts w:ascii="Arial" w:hAnsi="Arial" w:cs="Arial"/>
                <w:sz w:val="16"/>
                <w:szCs w:val="16"/>
              </w:rPr>
            </w:pPr>
            <w:r>
              <w:rPr>
                <w:rFonts w:ascii="Arial" w:hAnsi="Arial" w:cs="Arial"/>
                <w:b/>
                <w:bCs/>
                <w:sz w:val="16"/>
                <w:szCs w:val="16"/>
              </w:rPr>
              <w:t xml:space="preserve">Ekologie, odpady: </w:t>
            </w:r>
            <w:r w:rsidRPr="0097770E">
              <w:rPr>
                <w:rFonts w:ascii="Arial" w:hAnsi="Arial" w:cs="Arial"/>
                <w:sz w:val="16"/>
                <w:szCs w:val="16"/>
              </w:rPr>
              <w:t xml:space="preserve">Životní prostředí </w:t>
            </w:r>
            <w:r w:rsidR="001F2966">
              <w:rPr>
                <w:rFonts w:ascii="Arial" w:hAnsi="Arial" w:cs="Arial"/>
                <w:sz w:val="16"/>
                <w:szCs w:val="16"/>
              </w:rPr>
              <w:t>(</w:t>
            </w:r>
            <w:r w:rsidRPr="0097770E">
              <w:rPr>
                <w:rFonts w:ascii="Arial" w:hAnsi="Arial" w:cs="Arial"/>
                <w:sz w:val="16"/>
                <w:szCs w:val="16"/>
              </w:rPr>
              <w:t>EMS</w:t>
            </w:r>
            <w:r w:rsidR="001F2966">
              <w:rPr>
                <w:rFonts w:ascii="Arial" w:hAnsi="Arial" w:cs="Arial"/>
                <w:sz w:val="16"/>
                <w:szCs w:val="16"/>
              </w:rPr>
              <w:t>)</w:t>
            </w:r>
            <w:r w:rsidRPr="0097770E">
              <w:rPr>
                <w:rFonts w:ascii="Arial" w:hAnsi="Arial" w:cs="Arial"/>
                <w:sz w:val="16"/>
                <w:szCs w:val="16"/>
              </w:rPr>
              <w:t xml:space="preserve"> * </w:t>
            </w:r>
            <w:r>
              <w:rPr>
                <w:rFonts w:ascii="Arial" w:hAnsi="Arial" w:cs="Arial"/>
                <w:sz w:val="16"/>
                <w:szCs w:val="16"/>
              </w:rPr>
              <w:t>Nakládání s </w:t>
            </w:r>
            <w:proofErr w:type="gramStart"/>
            <w:r>
              <w:rPr>
                <w:rFonts w:ascii="Arial" w:hAnsi="Arial" w:cs="Arial"/>
                <w:sz w:val="16"/>
                <w:szCs w:val="16"/>
              </w:rPr>
              <w:t>odpady - zdravotní</w:t>
            </w:r>
            <w:proofErr w:type="gramEnd"/>
            <w:r>
              <w:rPr>
                <w:rFonts w:ascii="Arial" w:hAnsi="Arial" w:cs="Arial"/>
                <w:sz w:val="16"/>
                <w:szCs w:val="16"/>
              </w:rPr>
              <w:t xml:space="preserve"> péče * Nakládání s odpady - veterinární péče * Nakládání s odpady - lékárny</w:t>
            </w:r>
          </w:p>
          <w:p w14:paraId="0208213E" w14:textId="0BC384D7" w:rsidR="004D58E2" w:rsidRPr="00C23CA0" w:rsidRDefault="004D58E2" w:rsidP="004D58E2">
            <w:pPr>
              <w:spacing w:before="60" w:after="60"/>
              <w:jc w:val="both"/>
              <w:rPr>
                <w:rFonts w:ascii="Arial" w:hAnsi="Arial" w:cs="Arial"/>
                <w:sz w:val="16"/>
                <w:szCs w:val="16"/>
              </w:rPr>
            </w:pPr>
            <w:proofErr w:type="spellStart"/>
            <w:r>
              <w:rPr>
                <w:rFonts w:ascii="Arial" w:hAnsi="Arial" w:cs="Arial"/>
                <w:b/>
                <w:bCs/>
                <w:sz w:val="16"/>
                <w:szCs w:val="16"/>
              </w:rPr>
              <w:t>Compliance</w:t>
            </w:r>
            <w:proofErr w:type="spellEnd"/>
            <w:r>
              <w:rPr>
                <w:rFonts w:ascii="Arial" w:hAnsi="Arial" w:cs="Arial"/>
                <w:b/>
                <w:bCs/>
                <w:sz w:val="16"/>
                <w:szCs w:val="16"/>
              </w:rPr>
              <w:t xml:space="preserve">: </w:t>
            </w:r>
            <w:r w:rsidRPr="00C23CA0">
              <w:rPr>
                <w:rFonts w:ascii="Arial" w:hAnsi="Arial" w:cs="Arial"/>
                <w:sz w:val="16"/>
                <w:szCs w:val="16"/>
              </w:rPr>
              <w:t>GDPR * Infomační a kybernetická bezpečnost</w:t>
            </w:r>
            <w:r>
              <w:rPr>
                <w:rFonts w:ascii="Arial" w:hAnsi="Arial" w:cs="Arial"/>
                <w:sz w:val="16"/>
                <w:szCs w:val="16"/>
              </w:rPr>
              <w:t xml:space="preserve"> *</w:t>
            </w:r>
            <w:r w:rsidRPr="00C23CA0">
              <w:rPr>
                <w:rFonts w:ascii="Arial" w:hAnsi="Arial" w:cs="Arial"/>
                <w:sz w:val="16"/>
                <w:szCs w:val="16"/>
              </w:rPr>
              <w:t xml:space="preserve"> Praní špinavých peněz</w:t>
            </w:r>
            <w:r w:rsidR="001F2966">
              <w:rPr>
                <w:rFonts w:ascii="Arial" w:hAnsi="Arial" w:cs="Arial"/>
                <w:sz w:val="16"/>
                <w:szCs w:val="16"/>
              </w:rPr>
              <w:t xml:space="preserve"> (AML)</w:t>
            </w:r>
          </w:p>
          <w:p w14:paraId="0CF00BDD" w14:textId="77777777" w:rsidR="004D58E2" w:rsidRPr="00C23CA0" w:rsidRDefault="004D58E2" w:rsidP="004D58E2">
            <w:pPr>
              <w:spacing w:before="60" w:after="60"/>
              <w:jc w:val="both"/>
              <w:rPr>
                <w:rFonts w:ascii="Arial" w:hAnsi="Arial" w:cs="Arial"/>
                <w:sz w:val="16"/>
                <w:szCs w:val="16"/>
              </w:rPr>
            </w:pPr>
            <w:r w:rsidRPr="00C23CA0">
              <w:rPr>
                <w:rFonts w:ascii="Arial" w:hAnsi="Arial" w:cs="Arial"/>
                <w:b/>
                <w:bCs/>
                <w:sz w:val="16"/>
                <w:szCs w:val="16"/>
              </w:rPr>
              <w:t xml:space="preserve">Soft </w:t>
            </w:r>
            <w:proofErr w:type="spellStart"/>
            <w:r w:rsidRPr="00C23CA0">
              <w:rPr>
                <w:rFonts w:ascii="Arial" w:hAnsi="Arial" w:cs="Arial"/>
                <w:b/>
                <w:bCs/>
                <w:sz w:val="16"/>
                <w:szCs w:val="16"/>
              </w:rPr>
              <w:t>skills</w:t>
            </w:r>
            <w:proofErr w:type="spellEnd"/>
            <w:r>
              <w:rPr>
                <w:rFonts w:ascii="Arial" w:hAnsi="Arial" w:cs="Arial"/>
                <w:b/>
                <w:bCs/>
                <w:sz w:val="16"/>
                <w:szCs w:val="16"/>
              </w:rPr>
              <w:t xml:space="preserve">: </w:t>
            </w:r>
            <w:proofErr w:type="spellStart"/>
            <w:r w:rsidRPr="00C23CA0">
              <w:rPr>
                <w:rFonts w:ascii="Arial" w:hAnsi="Arial" w:cs="Arial"/>
                <w:sz w:val="16"/>
                <w:szCs w:val="16"/>
              </w:rPr>
              <w:t>Time</w:t>
            </w:r>
            <w:proofErr w:type="spellEnd"/>
            <w:r w:rsidRPr="00C23CA0">
              <w:rPr>
                <w:rFonts w:ascii="Arial" w:hAnsi="Arial" w:cs="Arial"/>
                <w:sz w:val="16"/>
                <w:szCs w:val="16"/>
              </w:rPr>
              <w:t xml:space="preserve"> management * Vedení porad * Řešení konfliktů * Stress management </w:t>
            </w:r>
          </w:p>
          <w:p w14:paraId="7003C393" w14:textId="77777777" w:rsidR="004D58E2" w:rsidRPr="00C23CA0" w:rsidRDefault="004D58E2" w:rsidP="004D58E2">
            <w:pPr>
              <w:spacing w:before="60" w:after="60"/>
              <w:jc w:val="both"/>
              <w:rPr>
                <w:rFonts w:ascii="Arial" w:hAnsi="Arial" w:cs="Arial"/>
                <w:sz w:val="16"/>
                <w:szCs w:val="16"/>
              </w:rPr>
            </w:pPr>
            <w:r w:rsidRPr="00C23CA0">
              <w:rPr>
                <w:rFonts w:ascii="Arial" w:hAnsi="Arial" w:cs="Arial"/>
                <w:b/>
                <w:bCs/>
                <w:sz w:val="16"/>
                <w:szCs w:val="16"/>
              </w:rPr>
              <w:t>Finance</w:t>
            </w:r>
            <w:r>
              <w:rPr>
                <w:rFonts w:ascii="Arial" w:hAnsi="Arial" w:cs="Arial"/>
                <w:b/>
                <w:bCs/>
                <w:sz w:val="16"/>
                <w:szCs w:val="16"/>
              </w:rPr>
              <w:t xml:space="preserve">: </w:t>
            </w:r>
            <w:r w:rsidRPr="00C23CA0">
              <w:rPr>
                <w:rFonts w:ascii="Arial" w:hAnsi="Arial" w:cs="Arial"/>
                <w:sz w:val="16"/>
                <w:szCs w:val="16"/>
              </w:rPr>
              <w:t>Finanční gramotnost</w:t>
            </w:r>
          </w:p>
          <w:p w14:paraId="5D4F293C" w14:textId="5B72C844" w:rsidR="004D58E2" w:rsidRPr="00C23CA0" w:rsidRDefault="004D58E2" w:rsidP="004D58E2">
            <w:pPr>
              <w:spacing w:before="60" w:after="60"/>
              <w:jc w:val="both"/>
              <w:rPr>
                <w:rFonts w:ascii="Arial" w:hAnsi="Arial" w:cs="Arial"/>
                <w:color w:val="FF0000"/>
                <w:sz w:val="16"/>
                <w:szCs w:val="16"/>
              </w:rPr>
            </w:pPr>
            <w:r>
              <w:rPr>
                <w:rFonts w:ascii="Arial" w:hAnsi="Arial" w:cs="Arial"/>
                <w:color w:val="000000" w:themeColor="text1"/>
                <w:sz w:val="16"/>
                <w:szCs w:val="16"/>
              </w:rPr>
              <w:t>Aktuální přehled kurzů je uveden</w:t>
            </w:r>
            <w:r w:rsidRPr="00C23CA0">
              <w:rPr>
                <w:rFonts w:ascii="Arial" w:hAnsi="Arial" w:cs="Arial"/>
                <w:color w:val="000000" w:themeColor="text1"/>
                <w:sz w:val="16"/>
                <w:szCs w:val="16"/>
              </w:rPr>
              <w:t xml:space="preserve"> na webových stránkách Poskytovatele</w:t>
            </w:r>
            <w:r>
              <w:rPr>
                <w:rFonts w:ascii="Arial" w:hAnsi="Arial" w:cs="Arial"/>
                <w:color w:val="000000" w:themeColor="text1"/>
                <w:sz w:val="16"/>
                <w:szCs w:val="16"/>
              </w:rPr>
              <w:t xml:space="preserve"> -</w:t>
            </w:r>
            <w:r w:rsidRPr="0097770E">
              <w:rPr>
                <w:rFonts w:ascii="Arial" w:hAnsi="Arial" w:cs="Arial"/>
                <w:sz w:val="16"/>
                <w:szCs w:val="16"/>
              </w:rPr>
              <w:t xml:space="preserve"> </w:t>
            </w:r>
            <w:hyperlink r:id="rId8" w:history="1">
              <w:r w:rsidRPr="0097770E">
                <w:rPr>
                  <w:rStyle w:val="Hypertextovodkaz"/>
                  <w:rFonts w:ascii="Arial" w:hAnsi="Arial" w:cs="Arial"/>
                  <w:sz w:val="16"/>
                  <w:szCs w:val="16"/>
                </w:rPr>
                <w:t>https://www.edunio.com/e-kurzy</w:t>
              </w:r>
            </w:hyperlink>
          </w:p>
        </w:tc>
      </w:tr>
      <w:tr w:rsidR="00301DF3" w:rsidRPr="00C23CA0" w14:paraId="38E33DAF" w14:textId="77777777" w:rsidTr="006A6C0C">
        <w:tc>
          <w:tcPr>
            <w:tcW w:w="10495"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14:paraId="7CBF67FC" w14:textId="77777777" w:rsidR="00B317BF" w:rsidRPr="00C23CA0" w:rsidRDefault="00B317BF" w:rsidP="00301DF3">
            <w:pPr>
              <w:spacing w:before="60" w:after="60"/>
              <w:jc w:val="both"/>
              <w:rPr>
                <w:rFonts w:ascii="Arial" w:hAnsi="Arial" w:cs="Arial"/>
                <w:b/>
                <w:bCs/>
                <w:sz w:val="16"/>
                <w:szCs w:val="16"/>
              </w:rPr>
            </w:pPr>
          </w:p>
          <w:p w14:paraId="35B34177" w14:textId="2C3B5F2F" w:rsidR="00301DF3" w:rsidRPr="00C23CA0" w:rsidRDefault="00301DF3" w:rsidP="00F91388">
            <w:pPr>
              <w:spacing w:after="60"/>
              <w:jc w:val="both"/>
              <w:rPr>
                <w:rFonts w:ascii="Arial" w:hAnsi="Arial" w:cs="Arial"/>
                <w:b/>
                <w:bCs/>
                <w:color w:val="000000" w:themeColor="text1"/>
                <w:sz w:val="16"/>
                <w:szCs w:val="16"/>
              </w:rPr>
            </w:pPr>
            <w:r w:rsidRPr="00C23CA0">
              <w:rPr>
                <w:rFonts w:ascii="Arial" w:hAnsi="Arial" w:cs="Arial"/>
                <w:b/>
                <w:bCs/>
                <w:sz w:val="16"/>
                <w:szCs w:val="16"/>
              </w:rPr>
              <w:t>Ostatní služby</w:t>
            </w:r>
          </w:p>
        </w:tc>
      </w:tr>
      <w:tr w:rsidR="00BB1C6D" w:rsidRPr="00C23CA0" w14:paraId="2EF0B561" w14:textId="77777777" w:rsidTr="006A6C0C">
        <w:tc>
          <w:tcPr>
            <w:tcW w:w="7934" w:type="dxa"/>
            <w:shd w:val="clear" w:color="auto" w:fill="F2F2F2" w:themeFill="background1" w:themeFillShade="F2"/>
          </w:tcPr>
          <w:p w14:paraId="3A5CAC92" w14:textId="6F6A6CE1" w:rsidR="00BB1C6D" w:rsidRPr="00C23CA0" w:rsidRDefault="00BB1C6D" w:rsidP="00BB1C6D">
            <w:pPr>
              <w:spacing w:before="60" w:after="60"/>
              <w:jc w:val="both"/>
              <w:rPr>
                <w:rFonts w:ascii="Arial" w:hAnsi="Arial" w:cs="Arial"/>
                <w:sz w:val="16"/>
                <w:szCs w:val="16"/>
              </w:rPr>
            </w:pPr>
            <w:r w:rsidRPr="00C23CA0">
              <w:rPr>
                <w:rFonts w:ascii="Arial" w:hAnsi="Arial" w:cs="Arial"/>
                <w:sz w:val="16"/>
                <w:szCs w:val="16"/>
              </w:rPr>
              <w:t>Provoz vlastních kurzů a kurzů třetích stran</w:t>
            </w:r>
          </w:p>
        </w:tc>
        <w:tc>
          <w:tcPr>
            <w:tcW w:w="2561" w:type="dxa"/>
            <w:gridSpan w:val="2"/>
            <w:shd w:val="clear" w:color="auto" w:fill="FFFFFF"/>
          </w:tcPr>
          <w:p w14:paraId="10552ECA" w14:textId="5CA0FFC0"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2361F7C2" w14:textId="77777777" w:rsidTr="006A6C0C">
        <w:tc>
          <w:tcPr>
            <w:tcW w:w="7934" w:type="dxa"/>
            <w:shd w:val="clear" w:color="auto" w:fill="F2F2F2" w:themeFill="background1" w:themeFillShade="F2"/>
          </w:tcPr>
          <w:p w14:paraId="1A461B4F" w14:textId="70CE44E9" w:rsidR="00BB1C6D" w:rsidRPr="00C23CA0" w:rsidRDefault="00BB1C6D" w:rsidP="00BB1C6D">
            <w:pPr>
              <w:spacing w:before="60" w:after="60"/>
              <w:jc w:val="both"/>
              <w:rPr>
                <w:rFonts w:ascii="Arial" w:hAnsi="Arial" w:cs="Arial"/>
                <w:sz w:val="16"/>
                <w:szCs w:val="16"/>
              </w:rPr>
            </w:pPr>
            <w:r w:rsidRPr="00C23CA0">
              <w:rPr>
                <w:rFonts w:ascii="Arial" w:hAnsi="Arial" w:cs="Arial"/>
                <w:sz w:val="16"/>
                <w:szCs w:val="16"/>
              </w:rPr>
              <w:t>Implementace a konfigurace LMS</w:t>
            </w:r>
          </w:p>
        </w:tc>
        <w:tc>
          <w:tcPr>
            <w:tcW w:w="2561" w:type="dxa"/>
            <w:gridSpan w:val="2"/>
            <w:shd w:val="clear" w:color="auto" w:fill="FFFFFF"/>
          </w:tcPr>
          <w:p w14:paraId="0E927367" w14:textId="5CE940A5"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4069A30C" w14:textId="77777777" w:rsidTr="006A6C0C">
        <w:tc>
          <w:tcPr>
            <w:tcW w:w="7934" w:type="dxa"/>
            <w:shd w:val="clear" w:color="auto" w:fill="F2F2F2" w:themeFill="background1" w:themeFillShade="F2"/>
          </w:tcPr>
          <w:p w14:paraId="475F4B2F" w14:textId="6AF06408" w:rsidR="00BB1C6D" w:rsidRPr="00C23CA0" w:rsidRDefault="00BB1C6D" w:rsidP="00BB1C6D">
            <w:pPr>
              <w:spacing w:before="60" w:after="60"/>
              <w:jc w:val="both"/>
              <w:rPr>
                <w:rFonts w:ascii="Arial" w:hAnsi="Arial" w:cs="Arial"/>
                <w:sz w:val="16"/>
                <w:szCs w:val="16"/>
              </w:rPr>
            </w:pPr>
            <w:r w:rsidRPr="00C23CA0">
              <w:rPr>
                <w:rFonts w:ascii="Arial" w:hAnsi="Arial" w:cs="Arial"/>
                <w:sz w:val="16"/>
                <w:szCs w:val="16"/>
              </w:rPr>
              <w:t>Zaškolení (</w:t>
            </w:r>
            <w:proofErr w:type="spellStart"/>
            <w:r w:rsidRPr="00C23CA0">
              <w:rPr>
                <w:rFonts w:ascii="Arial" w:hAnsi="Arial" w:cs="Arial"/>
                <w:sz w:val="16"/>
                <w:szCs w:val="16"/>
              </w:rPr>
              <w:t>SuperAdministrátor</w:t>
            </w:r>
            <w:proofErr w:type="spellEnd"/>
            <w:r w:rsidRPr="00C23CA0">
              <w:rPr>
                <w:rFonts w:ascii="Arial" w:hAnsi="Arial" w:cs="Arial"/>
                <w:sz w:val="16"/>
                <w:szCs w:val="16"/>
              </w:rPr>
              <w:t xml:space="preserve">, Administrátor, Manažer, Lektor) </w:t>
            </w:r>
          </w:p>
        </w:tc>
        <w:tc>
          <w:tcPr>
            <w:tcW w:w="2561" w:type="dxa"/>
            <w:gridSpan w:val="2"/>
            <w:shd w:val="clear" w:color="auto" w:fill="FFFFFF"/>
          </w:tcPr>
          <w:p w14:paraId="2DD43107" w14:textId="6C363BBD"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4F2C004F" w14:textId="77777777" w:rsidTr="006A6C0C">
        <w:tc>
          <w:tcPr>
            <w:tcW w:w="7934" w:type="dxa"/>
            <w:shd w:val="clear" w:color="auto" w:fill="F2F2F2" w:themeFill="background1" w:themeFillShade="F2"/>
          </w:tcPr>
          <w:p w14:paraId="2FA0E478" w14:textId="4AA91749" w:rsidR="00BB1C6D" w:rsidRPr="00C23CA0" w:rsidRDefault="00BB1C6D" w:rsidP="00BB1C6D">
            <w:pPr>
              <w:spacing w:before="60" w:after="60"/>
              <w:jc w:val="both"/>
              <w:rPr>
                <w:rFonts w:ascii="Arial" w:hAnsi="Arial" w:cs="Arial"/>
                <w:color w:val="FF0000"/>
                <w:sz w:val="16"/>
                <w:szCs w:val="16"/>
              </w:rPr>
            </w:pPr>
            <w:r w:rsidRPr="00C23CA0">
              <w:rPr>
                <w:rFonts w:ascii="Arial" w:hAnsi="Arial" w:cs="Arial"/>
                <w:sz w:val="16"/>
                <w:szCs w:val="16"/>
              </w:rPr>
              <w:t xml:space="preserve">Administrace </w:t>
            </w:r>
            <w:proofErr w:type="gramStart"/>
            <w:r w:rsidRPr="00C23CA0">
              <w:rPr>
                <w:rFonts w:ascii="Arial" w:hAnsi="Arial" w:cs="Arial"/>
                <w:sz w:val="16"/>
                <w:szCs w:val="16"/>
              </w:rPr>
              <w:t>LMS - měsíční</w:t>
            </w:r>
            <w:proofErr w:type="gramEnd"/>
            <w:r w:rsidRPr="00C23CA0">
              <w:rPr>
                <w:rFonts w:ascii="Arial" w:hAnsi="Arial" w:cs="Arial"/>
                <w:sz w:val="16"/>
                <w:szCs w:val="16"/>
              </w:rPr>
              <w:t xml:space="preserve"> správa</w:t>
            </w:r>
          </w:p>
        </w:tc>
        <w:tc>
          <w:tcPr>
            <w:tcW w:w="2561" w:type="dxa"/>
            <w:gridSpan w:val="2"/>
            <w:shd w:val="clear" w:color="auto" w:fill="FFFFFF"/>
          </w:tcPr>
          <w:p w14:paraId="4A6992A7" w14:textId="5DA65AE8"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52238B25" w14:textId="77777777" w:rsidTr="006A6C0C">
        <w:tc>
          <w:tcPr>
            <w:tcW w:w="7934" w:type="dxa"/>
            <w:shd w:val="clear" w:color="auto" w:fill="F2F2F2" w:themeFill="background1" w:themeFillShade="F2"/>
          </w:tcPr>
          <w:p w14:paraId="6614C943" w14:textId="7276A713" w:rsidR="00BB1C6D" w:rsidRPr="00C23CA0" w:rsidRDefault="00BB1C6D" w:rsidP="00BB1C6D">
            <w:pPr>
              <w:spacing w:before="60" w:after="60"/>
              <w:jc w:val="both"/>
              <w:rPr>
                <w:rFonts w:ascii="Arial" w:hAnsi="Arial" w:cs="Arial"/>
                <w:color w:val="FF0000"/>
                <w:sz w:val="16"/>
                <w:szCs w:val="16"/>
              </w:rPr>
            </w:pPr>
            <w:proofErr w:type="spellStart"/>
            <w:r w:rsidRPr="00C23CA0">
              <w:rPr>
                <w:rFonts w:ascii="Arial" w:hAnsi="Arial" w:cs="Arial"/>
                <w:sz w:val="16"/>
                <w:szCs w:val="16"/>
              </w:rPr>
              <w:t>Maintenance</w:t>
            </w:r>
            <w:proofErr w:type="spellEnd"/>
            <w:r w:rsidRPr="00C23CA0">
              <w:rPr>
                <w:rFonts w:ascii="Arial" w:hAnsi="Arial" w:cs="Arial"/>
                <w:sz w:val="16"/>
                <w:szCs w:val="16"/>
              </w:rPr>
              <w:t xml:space="preserve"> (upgrade, update, zálohování)</w:t>
            </w:r>
          </w:p>
        </w:tc>
        <w:tc>
          <w:tcPr>
            <w:tcW w:w="2561" w:type="dxa"/>
            <w:gridSpan w:val="2"/>
            <w:shd w:val="clear" w:color="auto" w:fill="FFFFFF"/>
          </w:tcPr>
          <w:p w14:paraId="467A0521" w14:textId="006E2124"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6BC6FBE3" w14:textId="77777777" w:rsidTr="006A6C0C">
        <w:tc>
          <w:tcPr>
            <w:tcW w:w="7934" w:type="dxa"/>
            <w:shd w:val="clear" w:color="auto" w:fill="F2F2F2" w:themeFill="background1" w:themeFillShade="F2"/>
          </w:tcPr>
          <w:p w14:paraId="389DE136" w14:textId="571BC3FE" w:rsidR="00BB1C6D" w:rsidRPr="00C23CA0" w:rsidRDefault="00BB1C6D" w:rsidP="00BB1C6D">
            <w:pPr>
              <w:spacing w:before="60" w:after="60"/>
              <w:jc w:val="both"/>
              <w:rPr>
                <w:rFonts w:ascii="Arial" w:hAnsi="Arial" w:cs="Arial"/>
                <w:color w:val="FF0000"/>
                <w:sz w:val="16"/>
                <w:szCs w:val="16"/>
              </w:rPr>
            </w:pPr>
            <w:r w:rsidRPr="00C23CA0">
              <w:rPr>
                <w:rFonts w:ascii="Arial" w:hAnsi="Arial" w:cs="Arial"/>
                <w:sz w:val="16"/>
                <w:szCs w:val="16"/>
              </w:rPr>
              <w:t xml:space="preserve">Certifikát pro doménu </w:t>
            </w:r>
          </w:p>
        </w:tc>
        <w:tc>
          <w:tcPr>
            <w:tcW w:w="2561" w:type="dxa"/>
            <w:gridSpan w:val="2"/>
            <w:shd w:val="clear" w:color="auto" w:fill="FFFFFF"/>
          </w:tcPr>
          <w:p w14:paraId="1BD59522" w14:textId="164751F1"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13BF545F" w14:textId="77777777" w:rsidTr="006A6C0C">
        <w:tc>
          <w:tcPr>
            <w:tcW w:w="7934" w:type="dxa"/>
            <w:shd w:val="clear" w:color="auto" w:fill="F2F2F2" w:themeFill="background1" w:themeFillShade="F2"/>
          </w:tcPr>
          <w:p w14:paraId="4BBA18B1" w14:textId="03B51175" w:rsidR="00BB1C6D" w:rsidRPr="00C23CA0" w:rsidRDefault="00BB1C6D" w:rsidP="00BB1C6D">
            <w:pPr>
              <w:spacing w:before="60" w:after="60"/>
              <w:jc w:val="both"/>
              <w:rPr>
                <w:rFonts w:ascii="Arial" w:hAnsi="Arial" w:cs="Arial"/>
                <w:color w:val="FF0000"/>
                <w:sz w:val="16"/>
                <w:szCs w:val="16"/>
              </w:rPr>
            </w:pPr>
            <w:r w:rsidRPr="00C23CA0">
              <w:rPr>
                <w:rFonts w:ascii="Arial" w:hAnsi="Arial" w:cs="Arial"/>
                <w:sz w:val="16"/>
                <w:szCs w:val="16"/>
              </w:rPr>
              <w:t xml:space="preserve">Migrace </w:t>
            </w:r>
            <w:r w:rsidR="00BD42F0">
              <w:rPr>
                <w:rFonts w:ascii="Arial" w:hAnsi="Arial" w:cs="Arial"/>
                <w:sz w:val="16"/>
                <w:szCs w:val="16"/>
              </w:rPr>
              <w:t>dat ze stávajícího LMS</w:t>
            </w:r>
            <w:r w:rsidRPr="00C23CA0">
              <w:rPr>
                <w:rFonts w:ascii="Arial" w:hAnsi="Arial" w:cs="Arial"/>
                <w:sz w:val="16"/>
                <w:szCs w:val="16"/>
              </w:rPr>
              <w:t xml:space="preserve"> (uživatelé, kurzy, studijní historie)</w:t>
            </w:r>
          </w:p>
        </w:tc>
        <w:tc>
          <w:tcPr>
            <w:tcW w:w="2561" w:type="dxa"/>
            <w:gridSpan w:val="2"/>
            <w:shd w:val="clear" w:color="auto" w:fill="FFFFFF"/>
          </w:tcPr>
          <w:p w14:paraId="3D52276D" w14:textId="6B3EE67E"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5DA2D069" w14:textId="77777777" w:rsidTr="006A6C0C">
        <w:tc>
          <w:tcPr>
            <w:tcW w:w="7934" w:type="dxa"/>
            <w:shd w:val="clear" w:color="auto" w:fill="F2F2F2" w:themeFill="background1" w:themeFillShade="F2"/>
          </w:tcPr>
          <w:p w14:paraId="2A0C0F40" w14:textId="7D037C8B" w:rsidR="00BB1C6D" w:rsidRPr="00C23CA0" w:rsidRDefault="00BB1C6D" w:rsidP="00BB1C6D">
            <w:pPr>
              <w:spacing w:before="60" w:after="60"/>
              <w:jc w:val="both"/>
              <w:rPr>
                <w:rFonts w:ascii="Arial" w:hAnsi="Arial" w:cs="Arial"/>
                <w:sz w:val="16"/>
                <w:szCs w:val="16"/>
              </w:rPr>
            </w:pPr>
            <w:r w:rsidRPr="00C23CA0">
              <w:rPr>
                <w:rFonts w:ascii="Arial" w:hAnsi="Arial" w:cs="Arial"/>
                <w:sz w:val="16"/>
                <w:szCs w:val="16"/>
              </w:rPr>
              <w:t xml:space="preserve">Autentizace Single Sign-On – SAML2, Active Directory – ADFS </w:t>
            </w:r>
          </w:p>
        </w:tc>
        <w:tc>
          <w:tcPr>
            <w:tcW w:w="2561" w:type="dxa"/>
            <w:gridSpan w:val="2"/>
            <w:shd w:val="clear" w:color="auto" w:fill="FFFFFF"/>
            <w:vAlign w:val="center"/>
          </w:tcPr>
          <w:p w14:paraId="2BB1C36C" w14:textId="5D700819"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r w:rsidR="00BB1C6D" w:rsidRPr="00C23CA0" w14:paraId="4BC5F998" w14:textId="77777777" w:rsidTr="006A6C0C">
        <w:tc>
          <w:tcPr>
            <w:tcW w:w="7934" w:type="dxa"/>
            <w:shd w:val="clear" w:color="auto" w:fill="F2F2F2" w:themeFill="background1" w:themeFillShade="F2"/>
          </w:tcPr>
          <w:p w14:paraId="4A22459A" w14:textId="3920F0FC" w:rsidR="00BB1C6D" w:rsidRPr="00C23CA0" w:rsidRDefault="00BB1C6D" w:rsidP="00BB1C6D">
            <w:pPr>
              <w:spacing w:before="60" w:after="60"/>
              <w:jc w:val="both"/>
              <w:rPr>
                <w:rFonts w:ascii="Arial" w:hAnsi="Arial" w:cs="Arial"/>
                <w:sz w:val="16"/>
                <w:szCs w:val="16"/>
              </w:rPr>
            </w:pPr>
            <w:r w:rsidRPr="00C23CA0">
              <w:rPr>
                <w:rFonts w:ascii="Arial" w:hAnsi="Arial" w:cs="Arial"/>
                <w:sz w:val="16"/>
                <w:szCs w:val="16"/>
              </w:rPr>
              <w:t>Automatizace – obousměrná komunikace s IT systémy (přenos vybraných dat)</w:t>
            </w:r>
          </w:p>
        </w:tc>
        <w:tc>
          <w:tcPr>
            <w:tcW w:w="2561" w:type="dxa"/>
            <w:gridSpan w:val="2"/>
            <w:shd w:val="clear" w:color="auto" w:fill="FFFFFF"/>
            <w:vAlign w:val="center"/>
          </w:tcPr>
          <w:p w14:paraId="1FD50FA5" w14:textId="06D28A98" w:rsidR="00BB1C6D" w:rsidRPr="00B73F1C" w:rsidRDefault="00535CFD" w:rsidP="00BB1C6D">
            <w:pPr>
              <w:spacing w:before="60" w:after="60"/>
              <w:jc w:val="right"/>
              <w:rPr>
                <w:rFonts w:ascii="Arial" w:hAnsi="Arial" w:cs="Arial"/>
                <w:sz w:val="16"/>
                <w:szCs w:val="16"/>
              </w:rPr>
            </w:pPr>
            <w:proofErr w:type="spellStart"/>
            <w:r>
              <w:rPr>
                <w:rFonts w:ascii="Arial" w:hAnsi="Arial" w:cs="Arial"/>
                <w:sz w:val="16"/>
                <w:szCs w:val="16"/>
              </w:rPr>
              <w:t>xxx</w:t>
            </w:r>
            <w:proofErr w:type="spellEnd"/>
          </w:p>
        </w:tc>
      </w:tr>
    </w:tbl>
    <w:tbl>
      <w:tblPr>
        <w:tblStyle w:val="Mkatabulky"/>
        <w:tblW w:w="96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6"/>
      </w:tblGrid>
      <w:tr w:rsidR="00275855" w:rsidRPr="00C23CA0" w14:paraId="38B879D2" w14:textId="77777777" w:rsidTr="00275855">
        <w:tc>
          <w:tcPr>
            <w:tcW w:w="9616" w:type="dxa"/>
          </w:tcPr>
          <w:p w14:paraId="546BABC5" w14:textId="0D33DA4A" w:rsidR="00B73F1C" w:rsidRDefault="00B73F1C" w:rsidP="00B73F1C">
            <w:pPr>
              <w:spacing w:before="60"/>
              <w:rPr>
                <w:rFonts w:ascii="Arial" w:hAnsi="Arial" w:cs="Arial"/>
                <w:color w:val="000000" w:themeColor="text1"/>
                <w:sz w:val="16"/>
                <w:szCs w:val="16"/>
              </w:rPr>
            </w:pPr>
            <w:r w:rsidRPr="00C23CA0">
              <w:rPr>
                <w:rFonts w:ascii="Arial" w:hAnsi="Arial" w:cs="Arial"/>
                <w:color w:val="000000" w:themeColor="text1"/>
                <w:sz w:val="16"/>
                <w:szCs w:val="16"/>
              </w:rPr>
              <w:t xml:space="preserve">*    </w:t>
            </w:r>
            <w:r w:rsidRPr="00457CF7">
              <w:rPr>
                <w:rFonts w:ascii="Arial" w:hAnsi="Arial" w:cs="Arial"/>
                <w:color w:val="000000" w:themeColor="text1"/>
                <w:sz w:val="16"/>
                <w:szCs w:val="16"/>
              </w:rPr>
              <w:t xml:space="preserve">Časová dotace 4 hodiny. Práce nad rámec časové dotace jsou účtovány sazbou </w:t>
            </w:r>
            <w:proofErr w:type="spellStart"/>
            <w:r w:rsidR="00535CFD">
              <w:rPr>
                <w:rFonts w:ascii="Arial" w:hAnsi="Arial" w:cs="Arial"/>
                <w:color w:val="000000" w:themeColor="text1"/>
                <w:sz w:val="16"/>
                <w:szCs w:val="16"/>
              </w:rPr>
              <w:t>xxx</w:t>
            </w:r>
            <w:proofErr w:type="spellEnd"/>
            <w:r w:rsidRPr="00457CF7">
              <w:rPr>
                <w:rFonts w:ascii="Arial" w:hAnsi="Arial" w:cs="Arial"/>
                <w:color w:val="000000" w:themeColor="text1"/>
                <w:sz w:val="16"/>
                <w:szCs w:val="16"/>
              </w:rPr>
              <w:t xml:space="preserve"> Kč/hodina</w:t>
            </w:r>
            <w:r w:rsidRPr="00C23CA0">
              <w:rPr>
                <w:rFonts w:ascii="Arial" w:hAnsi="Arial" w:cs="Arial"/>
                <w:color w:val="000000" w:themeColor="text1"/>
                <w:sz w:val="16"/>
                <w:szCs w:val="16"/>
              </w:rPr>
              <w:t>.</w:t>
            </w:r>
          </w:p>
          <w:p w14:paraId="41A97F02" w14:textId="032E6F40" w:rsidR="00B73F1C" w:rsidRPr="00C23CA0" w:rsidRDefault="00B73F1C" w:rsidP="00B73F1C">
            <w:pPr>
              <w:spacing w:before="60"/>
              <w:rPr>
                <w:rFonts w:ascii="Arial" w:hAnsi="Arial" w:cs="Arial"/>
                <w:color w:val="000000" w:themeColor="text1"/>
                <w:sz w:val="16"/>
                <w:szCs w:val="16"/>
              </w:rPr>
            </w:pPr>
            <w:r>
              <w:rPr>
                <w:rFonts w:ascii="Arial" w:hAnsi="Arial" w:cs="Arial"/>
                <w:color w:val="000000" w:themeColor="text1"/>
                <w:sz w:val="16"/>
                <w:szCs w:val="16"/>
              </w:rPr>
              <w:t>*</w:t>
            </w:r>
            <w:r w:rsidRPr="00C23CA0">
              <w:rPr>
                <w:rFonts w:ascii="Arial" w:hAnsi="Arial" w:cs="Arial"/>
                <w:color w:val="000000" w:themeColor="text1"/>
                <w:sz w:val="16"/>
                <w:szCs w:val="16"/>
              </w:rPr>
              <w:t xml:space="preserve">*    </w:t>
            </w:r>
            <w:r w:rsidRPr="00457CF7">
              <w:rPr>
                <w:rFonts w:ascii="Arial" w:hAnsi="Arial" w:cs="Arial"/>
                <w:color w:val="000000" w:themeColor="text1"/>
                <w:sz w:val="16"/>
                <w:szCs w:val="16"/>
              </w:rPr>
              <w:t xml:space="preserve">Časová dotace </w:t>
            </w:r>
            <w:r>
              <w:rPr>
                <w:rFonts w:ascii="Arial" w:hAnsi="Arial" w:cs="Arial"/>
                <w:color w:val="000000" w:themeColor="text1"/>
                <w:sz w:val="16"/>
                <w:szCs w:val="16"/>
              </w:rPr>
              <w:t>1</w:t>
            </w:r>
            <w:r w:rsidRPr="00457CF7">
              <w:rPr>
                <w:rFonts w:ascii="Arial" w:hAnsi="Arial" w:cs="Arial"/>
                <w:color w:val="000000" w:themeColor="text1"/>
                <w:sz w:val="16"/>
                <w:szCs w:val="16"/>
              </w:rPr>
              <w:t xml:space="preserve"> hodin</w:t>
            </w:r>
            <w:r>
              <w:rPr>
                <w:rFonts w:ascii="Arial" w:hAnsi="Arial" w:cs="Arial"/>
                <w:color w:val="000000" w:themeColor="text1"/>
                <w:sz w:val="16"/>
                <w:szCs w:val="16"/>
              </w:rPr>
              <w:t>a</w:t>
            </w:r>
            <w:r w:rsidRPr="00457CF7">
              <w:rPr>
                <w:rFonts w:ascii="Arial" w:hAnsi="Arial" w:cs="Arial"/>
                <w:color w:val="000000" w:themeColor="text1"/>
                <w:sz w:val="16"/>
                <w:szCs w:val="16"/>
              </w:rPr>
              <w:t xml:space="preserve">. Práce nad rámec časové dotace jsou účtovány sazbou </w:t>
            </w:r>
            <w:proofErr w:type="spellStart"/>
            <w:r w:rsidR="00535CFD">
              <w:rPr>
                <w:rFonts w:ascii="Arial" w:hAnsi="Arial" w:cs="Arial"/>
                <w:color w:val="000000" w:themeColor="text1"/>
                <w:sz w:val="16"/>
                <w:szCs w:val="16"/>
              </w:rPr>
              <w:t>xxx</w:t>
            </w:r>
            <w:proofErr w:type="spellEnd"/>
            <w:r w:rsidRPr="00457CF7">
              <w:rPr>
                <w:rFonts w:ascii="Arial" w:hAnsi="Arial" w:cs="Arial"/>
                <w:color w:val="000000" w:themeColor="text1"/>
                <w:sz w:val="16"/>
                <w:szCs w:val="16"/>
              </w:rPr>
              <w:t xml:space="preserve"> Kč/hodina</w:t>
            </w:r>
            <w:r w:rsidRPr="00C23CA0">
              <w:rPr>
                <w:rFonts w:ascii="Arial" w:hAnsi="Arial" w:cs="Arial"/>
                <w:color w:val="000000" w:themeColor="text1"/>
                <w:sz w:val="16"/>
                <w:szCs w:val="16"/>
              </w:rPr>
              <w:t>.</w:t>
            </w:r>
          </w:p>
          <w:p w14:paraId="2E20BB26" w14:textId="7FB99C90" w:rsidR="00B15D94" w:rsidRPr="00C23CA0" w:rsidRDefault="00B73F1C" w:rsidP="00B73F1C">
            <w:pPr>
              <w:spacing w:before="60"/>
              <w:rPr>
                <w:rFonts w:ascii="Arial" w:hAnsi="Arial" w:cs="Arial"/>
                <w:color w:val="000000" w:themeColor="text1"/>
                <w:sz w:val="16"/>
                <w:szCs w:val="16"/>
              </w:rPr>
            </w:pPr>
            <w:r w:rsidRPr="00C23CA0">
              <w:rPr>
                <w:rFonts w:ascii="Arial" w:hAnsi="Arial" w:cs="Arial"/>
                <w:color w:val="000000" w:themeColor="text1"/>
                <w:sz w:val="16"/>
                <w:szCs w:val="16"/>
              </w:rPr>
              <w:t>*</w:t>
            </w:r>
            <w:r>
              <w:rPr>
                <w:rFonts w:ascii="Arial" w:hAnsi="Arial" w:cs="Arial"/>
                <w:color w:val="000000" w:themeColor="text1"/>
                <w:sz w:val="16"/>
                <w:szCs w:val="16"/>
              </w:rPr>
              <w:t>*</w:t>
            </w:r>
            <w:r w:rsidRPr="00C23CA0">
              <w:rPr>
                <w:rFonts w:ascii="Arial" w:hAnsi="Arial" w:cs="Arial"/>
                <w:color w:val="000000" w:themeColor="text1"/>
                <w:sz w:val="16"/>
                <w:szCs w:val="16"/>
              </w:rPr>
              <w:t xml:space="preserve">*   </w:t>
            </w:r>
            <w:r w:rsidRPr="00457CF7">
              <w:rPr>
                <w:rFonts w:ascii="Arial" w:hAnsi="Arial" w:cs="Arial"/>
                <w:color w:val="000000" w:themeColor="text1"/>
                <w:sz w:val="16"/>
                <w:szCs w:val="16"/>
              </w:rPr>
              <w:t xml:space="preserve">Časová dotace </w:t>
            </w:r>
            <w:r>
              <w:rPr>
                <w:rFonts w:ascii="Arial" w:hAnsi="Arial" w:cs="Arial"/>
                <w:color w:val="000000" w:themeColor="text1"/>
                <w:sz w:val="16"/>
                <w:szCs w:val="16"/>
              </w:rPr>
              <w:t>10</w:t>
            </w:r>
            <w:r w:rsidRPr="00457CF7">
              <w:rPr>
                <w:rFonts w:ascii="Arial" w:hAnsi="Arial" w:cs="Arial"/>
                <w:color w:val="000000" w:themeColor="text1"/>
                <w:sz w:val="16"/>
                <w:szCs w:val="16"/>
              </w:rPr>
              <w:t xml:space="preserve"> hodin. Práce nad rámec časové dotace jsou účtovány sazbou </w:t>
            </w:r>
            <w:proofErr w:type="spellStart"/>
            <w:r w:rsidR="00535CFD">
              <w:rPr>
                <w:rFonts w:ascii="Arial" w:hAnsi="Arial" w:cs="Arial"/>
                <w:color w:val="000000" w:themeColor="text1"/>
                <w:sz w:val="16"/>
                <w:szCs w:val="16"/>
              </w:rPr>
              <w:t>xxx</w:t>
            </w:r>
            <w:proofErr w:type="spellEnd"/>
            <w:r w:rsidRPr="00C23CA0">
              <w:rPr>
                <w:rFonts w:ascii="Arial" w:hAnsi="Arial" w:cs="Arial"/>
                <w:color w:val="000000" w:themeColor="text1"/>
                <w:sz w:val="16"/>
                <w:szCs w:val="16"/>
              </w:rPr>
              <w:t xml:space="preserve"> Kč/hodina.</w:t>
            </w:r>
          </w:p>
        </w:tc>
      </w:tr>
    </w:tbl>
    <w:p w14:paraId="2EE34EEB" w14:textId="77777777" w:rsidR="000928A2" w:rsidRDefault="000928A2" w:rsidP="00732926">
      <w:pPr>
        <w:jc w:val="center"/>
        <w:rPr>
          <w:rFonts w:ascii="Arial" w:hAnsi="Arial" w:cs="Arial"/>
          <w:caps/>
          <w:sz w:val="28"/>
          <w:szCs w:val="28"/>
        </w:rPr>
      </w:pPr>
    </w:p>
    <w:p w14:paraId="3B1E04BE" w14:textId="77777777" w:rsidR="00B73F1C" w:rsidRDefault="00B73F1C" w:rsidP="00732926">
      <w:pPr>
        <w:jc w:val="center"/>
        <w:rPr>
          <w:rFonts w:ascii="Arial" w:hAnsi="Arial" w:cs="Arial"/>
          <w:caps/>
          <w:sz w:val="28"/>
          <w:szCs w:val="28"/>
        </w:rPr>
      </w:pPr>
    </w:p>
    <w:p w14:paraId="2A52246D" w14:textId="77777777" w:rsidR="00B73F1C" w:rsidRDefault="00B73F1C" w:rsidP="00732926">
      <w:pPr>
        <w:jc w:val="center"/>
        <w:rPr>
          <w:rFonts w:ascii="Arial" w:hAnsi="Arial" w:cs="Arial"/>
          <w:caps/>
          <w:sz w:val="28"/>
          <w:szCs w:val="28"/>
        </w:rPr>
      </w:pPr>
    </w:p>
    <w:p w14:paraId="01151BC8" w14:textId="77777777" w:rsidR="00B73F1C" w:rsidRDefault="00B73F1C" w:rsidP="00732926">
      <w:pPr>
        <w:jc w:val="center"/>
        <w:rPr>
          <w:rFonts w:ascii="Arial" w:hAnsi="Arial" w:cs="Arial"/>
          <w:caps/>
          <w:sz w:val="28"/>
          <w:szCs w:val="28"/>
        </w:rPr>
      </w:pPr>
    </w:p>
    <w:p w14:paraId="63E34A48" w14:textId="77777777" w:rsidR="00B73F1C" w:rsidRDefault="00B73F1C" w:rsidP="00732926">
      <w:pPr>
        <w:jc w:val="center"/>
        <w:rPr>
          <w:rFonts w:ascii="Arial" w:hAnsi="Arial" w:cs="Arial"/>
          <w:caps/>
          <w:sz w:val="28"/>
          <w:szCs w:val="28"/>
        </w:rPr>
      </w:pPr>
    </w:p>
    <w:p w14:paraId="66502690" w14:textId="77777777" w:rsidR="00B73F1C" w:rsidRDefault="00B73F1C" w:rsidP="00732926">
      <w:pPr>
        <w:jc w:val="center"/>
        <w:rPr>
          <w:rFonts w:ascii="Arial" w:hAnsi="Arial" w:cs="Arial"/>
          <w:caps/>
          <w:sz w:val="28"/>
          <w:szCs w:val="28"/>
        </w:rPr>
      </w:pPr>
    </w:p>
    <w:p w14:paraId="6F2B2ACA" w14:textId="77777777" w:rsidR="000928A2" w:rsidRDefault="000928A2" w:rsidP="00732926">
      <w:pPr>
        <w:jc w:val="center"/>
        <w:rPr>
          <w:rFonts w:ascii="Arial" w:hAnsi="Arial" w:cs="Arial"/>
          <w:caps/>
          <w:sz w:val="28"/>
          <w:szCs w:val="28"/>
        </w:rPr>
      </w:pPr>
    </w:p>
    <w:p w14:paraId="62E95C99" w14:textId="61575A2C" w:rsidR="00732926" w:rsidRPr="004B1D89" w:rsidRDefault="00732926" w:rsidP="00732926">
      <w:pPr>
        <w:jc w:val="center"/>
        <w:rPr>
          <w:rFonts w:ascii="Arial" w:hAnsi="Arial" w:cs="Arial"/>
          <w:caps/>
          <w:sz w:val="28"/>
          <w:szCs w:val="28"/>
        </w:rPr>
      </w:pPr>
      <w:r>
        <w:rPr>
          <w:rFonts w:ascii="Arial" w:hAnsi="Arial" w:cs="Arial"/>
          <w:caps/>
          <w:sz w:val="28"/>
          <w:szCs w:val="28"/>
        </w:rPr>
        <w:t>Popis a technická specifikace</w:t>
      </w:r>
    </w:p>
    <w:p w14:paraId="587109AA" w14:textId="77777777" w:rsidR="00732926" w:rsidRDefault="00732926" w:rsidP="00924063">
      <w:pPr>
        <w:jc w:val="center"/>
        <w:rPr>
          <w:rFonts w:ascii="Arial" w:hAnsi="Arial" w:cs="Arial"/>
          <w:caps/>
          <w:sz w:val="28"/>
          <w:szCs w:val="28"/>
        </w:rPr>
      </w:pPr>
    </w:p>
    <w:p w14:paraId="22E39BE2" w14:textId="5C87BF5B" w:rsidR="00732926" w:rsidRPr="00136ECB" w:rsidRDefault="00732926" w:rsidP="00136ECB">
      <w:pPr>
        <w:rPr>
          <w:rFonts w:ascii="Arial" w:hAnsi="Arial" w:cs="Arial"/>
          <w:b/>
          <w:sz w:val="18"/>
          <w:szCs w:val="18"/>
        </w:rPr>
      </w:pPr>
      <w:r w:rsidRPr="00136ECB">
        <w:rPr>
          <w:rFonts w:ascii="Arial" w:hAnsi="Arial" w:cs="Arial"/>
          <w:b/>
          <w:sz w:val="18"/>
          <w:szCs w:val="18"/>
        </w:rPr>
        <w:t>LMS EDUNIO</w:t>
      </w:r>
    </w:p>
    <w:p w14:paraId="5EC4E0CC" w14:textId="41F0CAAD" w:rsidR="00136ECB" w:rsidRPr="00136ECB" w:rsidRDefault="00136ECB" w:rsidP="00136ECB">
      <w:pPr>
        <w:rPr>
          <w:rFonts w:ascii="Arial" w:hAnsi="Arial" w:cs="Arial"/>
          <w:b/>
          <w:sz w:val="18"/>
          <w:szCs w:val="18"/>
        </w:rPr>
      </w:pPr>
    </w:p>
    <w:p w14:paraId="272B47E3" w14:textId="0FAB85F7" w:rsidR="00136ECB" w:rsidRPr="00136ECB" w:rsidRDefault="00136ECB" w:rsidP="00136ECB">
      <w:pPr>
        <w:widowControl w:val="0"/>
        <w:jc w:val="both"/>
        <w:rPr>
          <w:rFonts w:ascii="Arial" w:hAnsi="Arial" w:cs="Arial"/>
          <w:sz w:val="18"/>
          <w:szCs w:val="18"/>
        </w:rPr>
      </w:pPr>
      <w:r w:rsidRPr="00136ECB">
        <w:rPr>
          <w:rFonts w:ascii="Arial" w:hAnsi="Arial" w:cs="Arial"/>
          <w:sz w:val="18"/>
          <w:szCs w:val="18"/>
        </w:rPr>
        <w:t xml:space="preserve">LMS EDUNIO je webová aplikace. Uživatelé přistupují do LMS EDUNIO prostřednictvím webového prohlížeče přes komunikační síť internet. Požadovaná kapacita připojení je dána technologií zpracování kurzů, nicméně pro plynulou obsluhu prostředí vyhovuje běžně dostupná minimální kapacita cca </w:t>
      </w:r>
      <w:r w:rsidR="00A938A5">
        <w:rPr>
          <w:rFonts w:ascii="Arial" w:hAnsi="Arial" w:cs="Arial"/>
          <w:sz w:val="18"/>
          <w:szCs w:val="18"/>
        </w:rPr>
        <w:t>2</w:t>
      </w:r>
      <w:r w:rsidRPr="00136ECB">
        <w:rPr>
          <w:rFonts w:ascii="Arial" w:hAnsi="Arial" w:cs="Arial"/>
          <w:sz w:val="18"/>
          <w:szCs w:val="18"/>
        </w:rPr>
        <w:t xml:space="preserve"> Mbit/s. Veškeré zdrojové soubory LMS EDUNIO jsou instalovány výhradně na HW prostředcích Poskytovatele. </w:t>
      </w:r>
    </w:p>
    <w:p w14:paraId="4271A76E" w14:textId="77777777" w:rsidR="00136ECB" w:rsidRPr="00136ECB" w:rsidRDefault="00136ECB" w:rsidP="00136ECB">
      <w:pPr>
        <w:widowControl w:val="0"/>
        <w:jc w:val="both"/>
        <w:rPr>
          <w:rFonts w:ascii="Arial" w:hAnsi="Arial" w:cs="Arial"/>
          <w:sz w:val="18"/>
          <w:szCs w:val="18"/>
        </w:rPr>
      </w:pPr>
    </w:p>
    <w:p w14:paraId="1D310A3E" w14:textId="53FB4F5E" w:rsidR="00136ECB" w:rsidRPr="00136ECB" w:rsidRDefault="00136ECB" w:rsidP="00136ECB">
      <w:pPr>
        <w:widowControl w:val="0"/>
        <w:jc w:val="both"/>
        <w:rPr>
          <w:rFonts w:ascii="Arial" w:hAnsi="Arial" w:cs="Arial"/>
          <w:b/>
          <w:color w:val="FF0000"/>
          <w:sz w:val="18"/>
          <w:szCs w:val="18"/>
        </w:rPr>
      </w:pPr>
      <w:r w:rsidRPr="00136ECB">
        <w:rPr>
          <w:rFonts w:ascii="Arial" w:hAnsi="Arial" w:cs="Arial"/>
          <w:sz w:val="18"/>
          <w:szCs w:val="18"/>
        </w:rPr>
        <w:t>Doména</w:t>
      </w:r>
      <w:r w:rsidRPr="00136ECB">
        <w:rPr>
          <w:rFonts w:ascii="Arial" w:hAnsi="Arial" w:cs="Arial"/>
          <w:sz w:val="18"/>
          <w:szCs w:val="18"/>
        </w:rPr>
        <w:tab/>
      </w:r>
      <w:r w:rsidRPr="00136ECB">
        <w:rPr>
          <w:rFonts w:ascii="Arial" w:hAnsi="Arial" w:cs="Arial"/>
          <w:b/>
          <w:sz w:val="18"/>
          <w:szCs w:val="18"/>
        </w:rPr>
        <w:tab/>
      </w:r>
      <w:r w:rsidRPr="00136ECB">
        <w:rPr>
          <w:rFonts w:ascii="Arial" w:hAnsi="Arial" w:cs="Arial"/>
          <w:b/>
          <w:sz w:val="18"/>
          <w:szCs w:val="18"/>
        </w:rPr>
        <w:tab/>
      </w:r>
      <w:r>
        <w:rPr>
          <w:rFonts w:ascii="Arial" w:hAnsi="Arial" w:cs="Arial"/>
          <w:b/>
          <w:sz w:val="18"/>
          <w:szCs w:val="18"/>
        </w:rPr>
        <w:tab/>
      </w:r>
      <w:r w:rsidRPr="00136ECB">
        <w:rPr>
          <w:rFonts w:ascii="Arial" w:hAnsi="Arial" w:cs="Arial"/>
          <w:b/>
          <w:sz w:val="18"/>
          <w:szCs w:val="18"/>
        </w:rPr>
        <w:t>:</w:t>
      </w:r>
      <w:r w:rsidRPr="00136ECB">
        <w:rPr>
          <w:rFonts w:ascii="Arial" w:hAnsi="Arial" w:cs="Arial"/>
          <w:sz w:val="18"/>
          <w:szCs w:val="18"/>
        </w:rPr>
        <w:t xml:space="preserve"> LMS EDUNIO bude poskytováno na doméně:</w:t>
      </w:r>
      <w:r w:rsidRPr="00136ECB">
        <w:rPr>
          <w:rFonts w:ascii="Arial" w:hAnsi="Arial" w:cs="Arial"/>
          <w:color w:val="FF0000"/>
          <w:sz w:val="18"/>
          <w:szCs w:val="18"/>
        </w:rPr>
        <w:t xml:space="preserve"> </w:t>
      </w:r>
      <w:proofErr w:type="spellStart"/>
      <w:r w:rsidR="00535CFD">
        <w:rPr>
          <w:rFonts w:ascii="Arial" w:hAnsi="Arial" w:cs="Arial"/>
          <w:b/>
          <w:color w:val="FF0000"/>
          <w:sz w:val="18"/>
          <w:szCs w:val="18"/>
          <w:highlight w:val="yellow"/>
        </w:rPr>
        <w:t>xxx</w:t>
      </w:r>
      <w:proofErr w:type="spellEnd"/>
    </w:p>
    <w:p w14:paraId="7D62B9D9" w14:textId="77777777" w:rsidR="00136ECB" w:rsidRPr="00136ECB" w:rsidRDefault="00136ECB" w:rsidP="00136ECB">
      <w:pPr>
        <w:widowControl w:val="0"/>
        <w:jc w:val="both"/>
        <w:rPr>
          <w:rFonts w:ascii="Arial" w:hAnsi="Arial" w:cs="Arial"/>
          <w:sz w:val="18"/>
          <w:szCs w:val="18"/>
        </w:rPr>
      </w:pPr>
      <w:r w:rsidRPr="00136ECB">
        <w:rPr>
          <w:rFonts w:ascii="Arial" w:hAnsi="Arial" w:cs="Arial"/>
          <w:sz w:val="18"/>
          <w:szCs w:val="18"/>
        </w:rPr>
        <w:t>Technická podpora</w:t>
      </w:r>
      <w:r w:rsidRPr="00136ECB">
        <w:rPr>
          <w:rFonts w:ascii="Arial" w:hAnsi="Arial" w:cs="Arial"/>
          <w:sz w:val="18"/>
          <w:szCs w:val="18"/>
        </w:rPr>
        <w:tab/>
      </w:r>
      <w:r w:rsidRPr="00136ECB">
        <w:rPr>
          <w:rFonts w:ascii="Arial" w:hAnsi="Arial" w:cs="Arial"/>
          <w:sz w:val="18"/>
          <w:szCs w:val="18"/>
        </w:rPr>
        <w:tab/>
        <w:t>: E-mailem, telefonicky podle aktuálních kontaktů na webu Poskytovatele.</w:t>
      </w:r>
    </w:p>
    <w:p w14:paraId="6E244EEB" w14:textId="77777777" w:rsidR="00136ECB" w:rsidRDefault="00136ECB" w:rsidP="00136ECB">
      <w:pPr>
        <w:widowControl w:val="0"/>
        <w:jc w:val="both"/>
        <w:rPr>
          <w:rFonts w:ascii="Arial" w:hAnsi="Arial" w:cs="Arial"/>
          <w:sz w:val="18"/>
          <w:szCs w:val="18"/>
        </w:rPr>
      </w:pPr>
    </w:p>
    <w:p w14:paraId="4F80A50E" w14:textId="65B3439E" w:rsidR="00136ECB" w:rsidRDefault="00136ECB" w:rsidP="00136ECB">
      <w:pPr>
        <w:widowControl w:val="0"/>
        <w:jc w:val="both"/>
        <w:rPr>
          <w:rFonts w:ascii="Arial" w:hAnsi="Arial" w:cs="Arial"/>
          <w:color w:val="FF0000"/>
          <w:sz w:val="18"/>
          <w:szCs w:val="18"/>
        </w:rPr>
      </w:pPr>
      <w:r w:rsidRPr="00136ECB">
        <w:rPr>
          <w:rFonts w:ascii="Arial" w:hAnsi="Arial" w:cs="Arial"/>
          <w:sz w:val="18"/>
          <w:szCs w:val="18"/>
        </w:rPr>
        <w:t>Kapacita úložiště dat</w:t>
      </w:r>
      <w:r w:rsidRPr="00136ECB">
        <w:rPr>
          <w:rFonts w:ascii="Arial" w:hAnsi="Arial" w:cs="Arial"/>
          <w:sz w:val="18"/>
          <w:szCs w:val="18"/>
        </w:rPr>
        <w:tab/>
      </w:r>
      <w:r w:rsidRPr="00223CB9">
        <w:rPr>
          <w:rFonts w:ascii="Arial" w:hAnsi="Arial" w:cs="Arial"/>
          <w:b/>
          <w:color w:val="000000" w:themeColor="text1"/>
          <w:sz w:val="18"/>
          <w:szCs w:val="18"/>
        </w:rPr>
        <w:tab/>
      </w:r>
      <w:r w:rsidRPr="00223CB9">
        <w:rPr>
          <w:rFonts w:ascii="Arial" w:hAnsi="Arial" w:cs="Arial"/>
          <w:color w:val="000000" w:themeColor="text1"/>
          <w:sz w:val="18"/>
          <w:szCs w:val="18"/>
        </w:rPr>
        <w:t xml:space="preserve">: </w:t>
      </w:r>
      <w:r w:rsidR="00223CB9" w:rsidRPr="00223CB9">
        <w:rPr>
          <w:rFonts w:ascii="Arial" w:hAnsi="Arial" w:cs="Arial"/>
          <w:color w:val="000000" w:themeColor="text1"/>
          <w:sz w:val="18"/>
          <w:szCs w:val="18"/>
        </w:rPr>
        <w:t>V závislosti na počtu Uživatelů podle následující tabulky.</w:t>
      </w:r>
    </w:p>
    <w:p w14:paraId="1548E13B" w14:textId="436C3072" w:rsidR="00136ECB" w:rsidRDefault="00136ECB" w:rsidP="00136ECB">
      <w:pPr>
        <w:widowControl w:val="0"/>
        <w:jc w:val="both"/>
        <w:rPr>
          <w:rFonts w:ascii="Arial" w:hAnsi="Arial" w:cs="Arial"/>
          <w:sz w:val="18"/>
          <w:szCs w:val="18"/>
        </w:rPr>
      </w:pPr>
    </w:p>
    <w:tbl>
      <w:tblPr>
        <w:tblW w:w="9572" w:type="dxa"/>
        <w:tblInd w:w="701" w:type="dxa"/>
        <w:tblCellMar>
          <w:top w:w="15" w:type="dxa"/>
          <w:left w:w="15" w:type="dxa"/>
          <w:bottom w:w="15" w:type="dxa"/>
          <w:right w:w="15" w:type="dxa"/>
        </w:tblCellMar>
        <w:tblLook w:val="04A0" w:firstRow="1" w:lastRow="0" w:firstColumn="1" w:lastColumn="0" w:noHBand="0" w:noVBand="1"/>
      </w:tblPr>
      <w:tblGrid>
        <w:gridCol w:w="2343"/>
        <w:gridCol w:w="1492"/>
        <w:gridCol w:w="1484"/>
        <w:gridCol w:w="1485"/>
        <w:gridCol w:w="1276"/>
        <w:gridCol w:w="1492"/>
      </w:tblGrid>
      <w:tr w:rsidR="00136ECB" w14:paraId="702675DD" w14:textId="77777777" w:rsidTr="00223CB9">
        <w:trPr>
          <w:trHeight w:val="315"/>
        </w:trPr>
        <w:tc>
          <w:tcPr>
            <w:tcW w:w="2343" w:type="dxa"/>
            <w:tcBorders>
              <w:top w:val="single" w:sz="6" w:space="0" w:color="CCCCCC"/>
              <w:left w:val="single" w:sz="6" w:space="0" w:color="CCCCCC"/>
              <w:bottom w:val="single" w:sz="6" w:space="0" w:color="CCCCCC"/>
              <w:right w:val="single" w:sz="6" w:space="0" w:color="CCCCCC"/>
            </w:tcBorders>
            <w:shd w:val="pct5" w:color="auto" w:fill="auto"/>
            <w:vAlign w:val="center"/>
          </w:tcPr>
          <w:p w14:paraId="53C4837B" w14:textId="4172B679" w:rsidR="00136ECB" w:rsidRPr="00136ECB" w:rsidRDefault="00136ECB" w:rsidP="00136ECB">
            <w:pPr>
              <w:jc w:val="center"/>
              <w:rPr>
                <w:rFonts w:ascii="Arial" w:hAnsi="Arial" w:cs="Arial"/>
                <w:color w:val="000000"/>
                <w:sz w:val="18"/>
                <w:szCs w:val="18"/>
              </w:rPr>
            </w:pPr>
            <w:r>
              <w:rPr>
                <w:rFonts w:ascii="Arial" w:hAnsi="Arial" w:cs="Arial"/>
                <w:color w:val="000000"/>
                <w:sz w:val="18"/>
                <w:szCs w:val="18"/>
              </w:rPr>
              <w:t>Počet uživatelů</w:t>
            </w:r>
          </w:p>
        </w:tc>
        <w:tc>
          <w:tcPr>
            <w:tcW w:w="1492"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5F3CA25" w14:textId="6D28DD73" w:rsidR="00136ECB" w:rsidRPr="00136ECB" w:rsidRDefault="00136ECB" w:rsidP="00136ECB">
            <w:pPr>
              <w:jc w:val="center"/>
              <w:rPr>
                <w:rFonts w:ascii="Arial" w:hAnsi="Arial" w:cs="Arial"/>
                <w:b/>
                <w:bCs/>
                <w:color w:val="000000"/>
                <w:sz w:val="18"/>
                <w:szCs w:val="18"/>
              </w:rPr>
            </w:pPr>
            <w:proofErr w:type="gramStart"/>
            <w:r w:rsidRPr="00136ECB">
              <w:rPr>
                <w:rFonts w:ascii="Arial" w:hAnsi="Arial" w:cs="Arial"/>
                <w:color w:val="000000"/>
                <w:sz w:val="18"/>
                <w:szCs w:val="18"/>
              </w:rPr>
              <w:t>&lt; 150</w:t>
            </w:r>
            <w:proofErr w:type="gramEnd"/>
          </w:p>
        </w:tc>
        <w:tc>
          <w:tcPr>
            <w:tcW w:w="148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349EBC31" w14:textId="24B3307F" w:rsidR="00136ECB" w:rsidRPr="00136ECB" w:rsidRDefault="00136ECB" w:rsidP="00136ECB">
            <w:pPr>
              <w:jc w:val="center"/>
              <w:rPr>
                <w:rFonts w:ascii="Arial" w:hAnsi="Arial" w:cs="Arial"/>
                <w:b/>
                <w:bCs/>
                <w:color w:val="000000"/>
                <w:sz w:val="18"/>
                <w:szCs w:val="18"/>
              </w:rPr>
            </w:pPr>
            <w:r w:rsidRPr="00136ECB">
              <w:rPr>
                <w:rFonts w:ascii="Arial" w:hAnsi="Arial" w:cs="Arial"/>
                <w:color w:val="000000"/>
                <w:sz w:val="18"/>
                <w:szCs w:val="18"/>
              </w:rPr>
              <w:t>151-500</w:t>
            </w:r>
          </w:p>
        </w:tc>
        <w:tc>
          <w:tcPr>
            <w:tcW w:w="14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8A679F8" w14:textId="09584910" w:rsidR="00136ECB" w:rsidRPr="00136ECB" w:rsidRDefault="00136ECB" w:rsidP="00136ECB">
            <w:pPr>
              <w:jc w:val="center"/>
              <w:rPr>
                <w:rFonts w:ascii="Arial" w:hAnsi="Arial" w:cs="Arial"/>
                <w:b/>
                <w:bCs/>
                <w:color w:val="000000"/>
                <w:sz w:val="18"/>
                <w:szCs w:val="18"/>
              </w:rPr>
            </w:pPr>
            <w:r w:rsidRPr="00136ECB">
              <w:rPr>
                <w:rFonts w:ascii="Arial" w:hAnsi="Arial" w:cs="Arial"/>
                <w:color w:val="000000"/>
                <w:sz w:val="18"/>
                <w:szCs w:val="18"/>
              </w:rPr>
              <w:t>501-1000</w:t>
            </w:r>
          </w:p>
        </w:tc>
        <w:tc>
          <w:tcPr>
            <w:tcW w:w="1276"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35A1F496" w14:textId="1AF7A4E2" w:rsidR="00136ECB" w:rsidRPr="00136ECB" w:rsidRDefault="00136ECB" w:rsidP="00136ECB">
            <w:pPr>
              <w:jc w:val="center"/>
              <w:rPr>
                <w:rFonts w:ascii="Arial" w:hAnsi="Arial" w:cs="Arial"/>
                <w:b/>
                <w:bCs/>
                <w:color w:val="000000"/>
                <w:sz w:val="18"/>
                <w:szCs w:val="18"/>
              </w:rPr>
            </w:pPr>
            <w:r w:rsidRPr="00136ECB">
              <w:rPr>
                <w:rFonts w:ascii="Arial" w:hAnsi="Arial" w:cs="Arial"/>
                <w:color w:val="000000"/>
                <w:sz w:val="18"/>
                <w:szCs w:val="18"/>
              </w:rPr>
              <w:t>1001-2500</w:t>
            </w:r>
          </w:p>
        </w:tc>
        <w:tc>
          <w:tcPr>
            <w:tcW w:w="1492"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21310200" w14:textId="297D432D" w:rsidR="00136ECB" w:rsidRPr="00136ECB" w:rsidRDefault="00136ECB" w:rsidP="00136ECB">
            <w:pPr>
              <w:jc w:val="center"/>
              <w:rPr>
                <w:rFonts w:ascii="Arial" w:hAnsi="Arial" w:cs="Arial"/>
                <w:b/>
                <w:bCs/>
                <w:color w:val="000000"/>
                <w:sz w:val="18"/>
                <w:szCs w:val="18"/>
              </w:rPr>
            </w:pPr>
            <w:r w:rsidRPr="00136ECB">
              <w:rPr>
                <w:rFonts w:ascii="Arial" w:hAnsi="Arial" w:cs="Arial"/>
                <w:color w:val="000000"/>
                <w:sz w:val="18"/>
                <w:szCs w:val="18"/>
              </w:rPr>
              <w:t>&gt;2500</w:t>
            </w:r>
          </w:p>
        </w:tc>
      </w:tr>
      <w:tr w:rsidR="00136ECB" w14:paraId="2E009BC8" w14:textId="77777777" w:rsidTr="00223CB9">
        <w:trPr>
          <w:trHeight w:val="315"/>
        </w:trPr>
        <w:tc>
          <w:tcPr>
            <w:tcW w:w="2343" w:type="dxa"/>
            <w:tcBorders>
              <w:top w:val="single" w:sz="6" w:space="0" w:color="CCCCCC"/>
              <w:left w:val="single" w:sz="6" w:space="0" w:color="CCCCCC"/>
              <w:bottom w:val="single" w:sz="6" w:space="0" w:color="CCCCCC"/>
              <w:right w:val="single" w:sz="6" w:space="0" w:color="CCCCCC"/>
            </w:tcBorders>
            <w:shd w:val="pct5" w:color="auto" w:fill="auto"/>
            <w:vAlign w:val="center"/>
          </w:tcPr>
          <w:p w14:paraId="3215DF02" w14:textId="54776E57"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Kapacita úložiště</w:t>
            </w:r>
          </w:p>
        </w:tc>
        <w:tc>
          <w:tcPr>
            <w:tcW w:w="1492"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24DBC33" w14:textId="7899ED3C"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5</w:t>
            </w:r>
            <w:r>
              <w:rPr>
                <w:rFonts w:ascii="Arial" w:hAnsi="Arial" w:cs="Arial"/>
                <w:color w:val="000000"/>
                <w:sz w:val="18"/>
                <w:szCs w:val="18"/>
              </w:rPr>
              <w:t xml:space="preserve"> GB</w:t>
            </w:r>
          </w:p>
        </w:tc>
        <w:tc>
          <w:tcPr>
            <w:tcW w:w="148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B39B4F0" w14:textId="2EA5AD62"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10</w:t>
            </w:r>
            <w:r>
              <w:rPr>
                <w:rFonts w:ascii="Arial" w:hAnsi="Arial" w:cs="Arial"/>
                <w:color w:val="000000"/>
                <w:sz w:val="18"/>
                <w:szCs w:val="18"/>
              </w:rPr>
              <w:t xml:space="preserve"> GB</w:t>
            </w:r>
          </w:p>
        </w:tc>
        <w:tc>
          <w:tcPr>
            <w:tcW w:w="14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FDF2ECE" w14:textId="65F60F1E"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20</w:t>
            </w:r>
            <w:r>
              <w:rPr>
                <w:rFonts w:ascii="Arial" w:hAnsi="Arial" w:cs="Arial"/>
                <w:color w:val="000000"/>
                <w:sz w:val="18"/>
                <w:szCs w:val="18"/>
              </w:rPr>
              <w:t xml:space="preserve"> GB</w:t>
            </w:r>
          </w:p>
        </w:tc>
        <w:tc>
          <w:tcPr>
            <w:tcW w:w="1276"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01389F3" w14:textId="140B3CE5"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30</w:t>
            </w:r>
            <w:r>
              <w:rPr>
                <w:rFonts w:ascii="Arial" w:hAnsi="Arial" w:cs="Arial"/>
                <w:color w:val="000000"/>
                <w:sz w:val="18"/>
                <w:szCs w:val="18"/>
              </w:rPr>
              <w:t xml:space="preserve"> GB</w:t>
            </w:r>
          </w:p>
        </w:tc>
        <w:tc>
          <w:tcPr>
            <w:tcW w:w="1492"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8A00584" w14:textId="67791B23" w:rsidR="00136ECB" w:rsidRPr="00136ECB" w:rsidRDefault="00136ECB" w:rsidP="00136ECB">
            <w:pPr>
              <w:jc w:val="center"/>
              <w:rPr>
                <w:rFonts w:ascii="Arial" w:hAnsi="Arial" w:cs="Arial"/>
                <w:color w:val="000000"/>
                <w:sz w:val="18"/>
                <w:szCs w:val="18"/>
              </w:rPr>
            </w:pPr>
            <w:r w:rsidRPr="00136ECB">
              <w:rPr>
                <w:rFonts w:ascii="Arial" w:hAnsi="Arial" w:cs="Arial"/>
                <w:color w:val="000000"/>
                <w:sz w:val="18"/>
                <w:szCs w:val="18"/>
              </w:rPr>
              <w:t>40</w:t>
            </w:r>
            <w:r>
              <w:rPr>
                <w:rFonts w:ascii="Arial" w:hAnsi="Arial" w:cs="Arial"/>
                <w:color w:val="000000"/>
                <w:sz w:val="18"/>
                <w:szCs w:val="18"/>
              </w:rPr>
              <w:t xml:space="preserve"> GB</w:t>
            </w:r>
          </w:p>
        </w:tc>
      </w:tr>
    </w:tbl>
    <w:p w14:paraId="10DFE441" w14:textId="77777777" w:rsidR="00732926" w:rsidRPr="00CD0EA9" w:rsidRDefault="00732926" w:rsidP="00732926">
      <w:pPr>
        <w:pStyle w:val="Odstavecseseznamem"/>
        <w:ind w:left="360"/>
        <w:rPr>
          <w:rFonts w:ascii="Arial" w:hAnsi="Arial" w:cs="Arial"/>
        </w:rPr>
      </w:pPr>
    </w:p>
    <w:p w14:paraId="3D979894" w14:textId="44759E14" w:rsidR="00732926" w:rsidRPr="00E31975" w:rsidRDefault="00732926" w:rsidP="00136ECB">
      <w:pPr>
        <w:rPr>
          <w:rFonts w:ascii="Arial" w:hAnsi="Arial" w:cs="Arial"/>
          <w:b/>
          <w:sz w:val="18"/>
          <w:szCs w:val="18"/>
        </w:rPr>
      </w:pPr>
      <w:r w:rsidRPr="00E31975">
        <w:rPr>
          <w:rFonts w:ascii="Arial" w:hAnsi="Arial" w:cs="Arial"/>
          <w:b/>
          <w:sz w:val="18"/>
          <w:szCs w:val="18"/>
        </w:rPr>
        <w:t>Přehled základních funkcí</w:t>
      </w:r>
      <w:r w:rsidR="00136ECB">
        <w:rPr>
          <w:rFonts w:ascii="Arial" w:hAnsi="Arial" w:cs="Arial"/>
          <w:b/>
          <w:sz w:val="18"/>
          <w:szCs w:val="18"/>
        </w:rPr>
        <w:t xml:space="preserve"> LMS EDUNIO</w:t>
      </w:r>
    </w:p>
    <w:p w14:paraId="7BC52C6B" w14:textId="77777777" w:rsidR="00732926" w:rsidRDefault="00732926" w:rsidP="00732926">
      <w:pPr>
        <w:ind w:left="360"/>
        <w:rPr>
          <w:rFonts w:ascii="Arial" w:hAnsi="Arial" w:cs="Arial"/>
          <w:b/>
          <w:sz w:val="18"/>
          <w:szCs w:val="18"/>
        </w:rPr>
      </w:pPr>
    </w:p>
    <w:tbl>
      <w:tblPr>
        <w:tblStyle w:val="Mkatabulky"/>
        <w:tblW w:w="1049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2552"/>
        <w:gridCol w:w="7938"/>
      </w:tblGrid>
      <w:tr w:rsidR="00732926" w:rsidRPr="003A3F95" w14:paraId="3F2F1D76" w14:textId="77777777" w:rsidTr="00136ECB">
        <w:tc>
          <w:tcPr>
            <w:tcW w:w="2552" w:type="dxa"/>
            <w:shd w:val="clear" w:color="auto" w:fill="EDEDED" w:themeFill="accent3" w:themeFillTint="33"/>
          </w:tcPr>
          <w:p w14:paraId="56461016" w14:textId="77777777" w:rsidR="00732926" w:rsidRPr="003A3F95" w:rsidRDefault="00732926" w:rsidP="00223CB9">
            <w:pPr>
              <w:spacing w:before="120" w:after="120"/>
              <w:ind w:firstLine="182"/>
              <w:jc w:val="both"/>
              <w:rPr>
                <w:rFonts w:ascii="Arial" w:hAnsi="Arial" w:cs="Arial"/>
                <w:color w:val="0D0D0D" w:themeColor="text1" w:themeTint="F2"/>
                <w:sz w:val="18"/>
                <w:szCs w:val="18"/>
              </w:rPr>
            </w:pPr>
            <w:r w:rsidRPr="003A3F95">
              <w:rPr>
                <w:rFonts w:ascii="Arial" w:hAnsi="Arial" w:cs="Arial"/>
                <w:b/>
                <w:color w:val="0D0D0D" w:themeColor="text1" w:themeTint="F2"/>
                <w:sz w:val="18"/>
                <w:szCs w:val="18"/>
              </w:rPr>
              <w:t>Řízení vzdělávání</w:t>
            </w:r>
          </w:p>
        </w:tc>
        <w:tc>
          <w:tcPr>
            <w:tcW w:w="7938" w:type="dxa"/>
            <w:shd w:val="clear" w:color="auto" w:fill="EDEDED" w:themeFill="accent3" w:themeFillTint="33"/>
          </w:tcPr>
          <w:p w14:paraId="58E408B6" w14:textId="77777777" w:rsidR="00732926" w:rsidRPr="003A3F95" w:rsidRDefault="00732926" w:rsidP="00223CB9">
            <w:pPr>
              <w:spacing w:before="120" w:after="120"/>
              <w:jc w:val="both"/>
              <w:rPr>
                <w:rFonts w:ascii="Arial" w:hAnsi="Arial" w:cs="Arial"/>
                <w:color w:val="000000"/>
                <w:sz w:val="18"/>
                <w:szCs w:val="18"/>
                <w:shd w:val="clear" w:color="auto" w:fill="F2F2F2"/>
              </w:rPr>
            </w:pPr>
            <w:r w:rsidRPr="003A3F95">
              <w:rPr>
                <w:rFonts w:ascii="Arial" w:hAnsi="Arial" w:cs="Arial"/>
                <w:color w:val="000000"/>
                <w:sz w:val="18"/>
                <w:szCs w:val="18"/>
              </w:rPr>
              <w:t>Správa a organizace online vzdělávání, hlídání termínů, pozvánky, upomínky ad.</w:t>
            </w:r>
          </w:p>
        </w:tc>
      </w:tr>
      <w:tr w:rsidR="00732926" w:rsidRPr="003A3F95" w14:paraId="0DCCB595" w14:textId="77777777" w:rsidTr="00136ECB">
        <w:tc>
          <w:tcPr>
            <w:tcW w:w="2552" w:type="dxa"/>
            <w:shd w:val="clear" w:color="auto" w:fill="EDEDED" w:themeFill="accent3" w:themeFillTint="33"/>
          </w:tcPr>
          <w:p w14:paraId="0D8A0E90" w14:textId="77777777" w:rsidR="00732926" w:rsidRPr="003A3F95" w:rsidRDefault="00732926" w:rsidP="00223CB9">
            <w:pPr>
              <w:spacing w:before="120" w:after="120"/>
              <w:ind w:firstLine="182"/>
              <w:jc w:val="both"/>
              <w:rPr>
                <w:rFonts w:ascii="Arial" w:hAnsi="Arial" w:cs="Arial"/>
                <w:b/>
                <w:color w:val="0D0D0D" w:themeColor="text1" w:themeTint="F2"/>
                <w:sz w:val="18"/>
                <w:szCs w:val="18"/>
              </w:rPr>
            </w:pPr>
            <w:r w:rsidRPr="003A3F95">
              <w:rPr>
                <w:rFonts w:ascii="Arial" w:hAnsi="Arial" w:cs="Arial"/>
                <w:b/>
                <w:bCs/>
                <w:color w:val="000000"/>
                <w:sz w:val="18"/>
                <w:szCs w:val="18"/>
              </w:rPr>
              <w:t>Testování</w:t>
            </w:r>
            <w:r>
              <w:rPr>
                <w:rFonts w:ascii="Arial" w:hAnsi="Arial" w:cs="Arial"/>
                <w:b/>
                <w:bCs/>
                <w:color w:val="000000"/>
                <w:sz w:val="18"/>
                <w:szCs w:val="18"/>
              </w:rPr>
              <w:t xml:space="preserve"> </w:t>
            </w:r>
          </w:p>
        </w:tc>
        <w:tc>
          <w:tcPr>
            <w:tcW w:w="7938" w:type="dxa"/>
            <w:shd w:val="clear" w:color="auto" w:fill="EDEDED" w:themeFill="accent3" w:themeFillTint="33"/>
          </w:tcPr>
          <w:p w14:paraId="045D63DD"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Testování znalostí, vyhodnocení znalostí podle uživatelů, skupin či témat.</w:t>
            </w:r>
          </w:p>
        </w:tc>
      </w:tr>
      <w:tr w:rsidR="00732926" w:rsidRPr="003A3F95" w14:paraId="686E4B80" w14:textId="77777777" w:rsidTr="00136ECB">
        <w:tc>
          <w:tcPr>
            <w:tcW w:w="2552" w:type="dxa"/>
            <w:shd w:val="clear" w:color="auto" w:fill="EDEDED" w:themeFill="accent3" w:themeFillTint="33"/>
          </w:tcPr>
          <w:p w14:paraId="015ED3A0" w14:textId="77777777" w:rsidR="00732926" w:rsidRPr="003A3F95" w:rsidRDefault="00732926" w:rsidP="00223CB9">
            <w:pPr>
              <w:spacing w:before="120" w:after="120"/>
              <w:ind w:firstLine="182"/>
              <w:jc w:val="both"/>
              <w:rPr>
                <w:rFonts w:ascii="Arial" w:hAnsi="Arial" w:cs="Arial"/>
                <w:b/>
                <w:color w:val="0D0D0D" w:themeColor="text1" w:themeTint="F2"/>
                <w:sz w:val="18"/>
                <w:szCs w:val="18"/>
              </w:rPr>
            </w:pPr>
            <w:r w:rsidRPr="003A3F95">
              <w:rPr>
                <w:rFonts w:ascii="Arial" w:hAnsi="Arial" w:cs="Arial"/>
                <w:b/>
                <w:bCs/>
                <w:color w:val="000000"/>
                <w:sz w:val="18"/>
                <w:szCs w:val="18"/>
              </w:rPr>
              <w:t>Certifikace</w:t>
            </w:r>
          </w:p>
        </w:tc>
        <w:tc>
          <w:tcPr>
            <w:tcW w:w="7938" w:type="dxa"/>
            <w:shd w:val="clear" w:color="auto" w:fill="EDEDED" w:themeFill="accent3" w:themeFillTint="33"/>
          </w:tcPr>
          <w:p w14:paraId="2DE940F9"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Jednoduchá editace obsahu a vzhledu certifikátu, PDF formát, přehledná evidence.</w:t>
            </w:r>
          </w:p>
        </w:tc>
      </w:tr>
      <w:tr w:rsidR="00732926" w:rsidRPr="003A3F95" w14:paraId="23B9D9E7" w14:textId="77777777" w:rsidTr="00136ECB">
        <w:tc>
          <w:tcPr>
            <w:tcW w:w="2552" w:type="dxa"/>
            <w:shd w:val="clear" w:color="auto" w:fill="EDEDED" w:themeFill="accent3" w:themeFillTint="33"/>
          </w:tcPr>
          <w:p w14:paraId="6A5357EF" w14:textId="77777777" w:rsidR="00732926" w:rsidRPr="003A3F95" w:rsidRDefault="00732926" w:rsidP="00223CB9">
            <w:pPr>
              <w:spacing w:before="120" w:after="120"/>
              <w:ind w:firstLine="182"/>
              <w:jc w:val="both"/>
              <w:rPr>
                <w:rFonts w:ascii="Arial" w:hAnsi="Arial" w:cs="Arial"/>
                <w:b/>
                <w:color w:val="0D0D0D" w:themeColor="text1" w:themeTint="F2"/>
                <w:sz w:val="18"/>
                <w:szCs w:val="18"/>
              </w:rPr>
            </w:pPr>
            <w:r w:rsidRPr="003A3F95">
              <w:rPr>
                <w:rFonts w:ascii="Arial" w:hAnsi="Arial" w:cs="Arial"/>
                <w:b/>
                <w:bCs/>
                <w:color w:val="000000"/>
                <w:sz w:val="18"/>
                <w:szCs w:val="18"/>
              </w:rPr>
              <w:t>Reporting</w:t>
            </w:r>
          </w:p>
        </w:tc>
        <w:tc>
          <w:tcPr>
            <w:tcW w:w="7938" w:type="dxa"/>
            <w:shd w:val="clear" w:color="auto" w:fill="EDEDED" w:themeFill="accent3" w:themeFillTint="33"/>
          </w:tcPr>
          <w:p w14:paraId="1A6159AC"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Podrobný reporting, volitelné parametry reportu, úlohy (automatické reporty).</w:t>
            </w:r>
          </w:p>
        </w:tc>
      </w:tr>
      <w:tr w:rsidR="00732926" w:rsidRPr="003A3F95" w14:paraId="30C63403" w14:textId="77777777" w:rsidTr="00136ECB">
        <w:tc>
          <w:tcPr>
            <w:tcW w:w="2552" w:type="dxa"/>
            <w:shd w:val="clear" w:color="auto" w:fill="EDEDED" w:themeFill="accent3" w:themeFillTint="33"/>
          </w:tcPr>
          <w:p w14:paraId="2BE93229" w14:textId="77777777" w:rsidR="00732926" w:rsidRPr="003A3F95" w:rsidRDefault="00732926" w:rsidP="00223CB9">
            <w:pPr>
              <w:spacing w:before="120" w:after="120"/>
              <w:ind w:firstLine="182"/>
              <w:jc w:val="both"/>
              <w:rPr>
                <w:rFonts w:ascii="Arial" w:hAnsi="Arial" w:cs="Arial"/>
                <w:b/>
                <w:color w:val="0D0D0D" w:themeColor="text1" w:themeTint="F2"/>
                <w:sz w:val="18"/>
                <w:szCs w:val="18"/>
              </w:rPr>
            </w:pPr>
            <w:proofErr w:type="spellStart"/>
            <w:r w:rsidRPr="003452AF">
              <w:rPr>
                <w:rFonts w:ascii="Arial" w:hAnsi="Arial" w:cs="Arial"/>
                <w:b/>
                <w:bCs/>
                <w:color w:val="000000"/>
                <w:sz w:val="18"/>
                <w:szCs w:val="18"/>
              </w:rPr>
              <w:t>Course</w:t>
            </w:r>
            <w:proofErr w:type="spellEnd"/>
            <w:r w:rsidRPr="003452AF">
              <w:rPr>
                <w:rFonts w:ascii="Arial" w:hAnsi="Arial" w:cs="Arial"/>
                <w:b/>
                <w:bCs/>
                <w:color w:val="000000"/>
                <w:sz w:val="18"/>
                <w:szCs w:val="18"/>
              </w:rPr>
              <w:t xml:space="preserve"> </w:t>
            </w:r>
            <w:proofErr w:type="spellStart"/>
            <w:r w:rsidRPr="003452AF">
              <w:rPr>
                <w:rFonts w:ascii="Arial" w:hAnsi="Arial" w:cs="Arial"/>
                <w:b/>
                <w:bCs/>
                <w:color w:val="000000"/>
                <w:sz w:val="18"/>
                <w:szCs w:val="18"/>
              </w:rPr>
              <w:t>Builder</w:t>
            </w:r>
            <w:proofErr w:type="spellEnd"/>
          </w:p>
        </w:tc>
        <w:tc>
          <w:tcPr>
            <w:tcW w:w="7938" w:type="dxa"/>
            <w:shd w:val="clear" w:color="auto" w:fill="EDEDED" w:themeFill="accent3" w:themeFillTint="33"/>
          </w:tcPr>
          <w:p w14:paraId="2C360E10" w14:textId="77777777" w:rsidR="00732926" w:rsidRPr="003A3F95" w:rsidRDefault="00732926" w:rsidP="00223CB9">
            <w:pPr>
              <w:spacing w:before="120" w:after="120"/>
              <w:jc w:val="both"/>
              <w:rPr>
                <w:rFonts w:ascii="Arial" w:hAnsi="Arial" w:cs="Arial"/>
                <w:color w:val="000000"/>
                <w:sz w:val="18"/>
                <w:szCs w:val="18"/>
              </w:rPr>
            </w:pPr>
            <w:r>
              <w:rPr>
                <w:rFonts w:ascii="Arial" w:hAnsi="Arial" w:cs="Arial"/>
                <w:color w:val="000000"/>
                <w:sz w:val="18"/>
                <w:szCs w:val="18"/>
              </w:rPr>
              <w:t xml:space="preserve">Integrovaný </w:t>
            </w:r>
            <w:r w:rsidRPr="003A3F95">
              <w:rPr>
                <w:rFonts w:ascii="Arial" w:hAnsi="Arial" w:cs="Arial"/>
                <w:color w:val="000000"/>
                <w:sz w:val="18"/>
                <w:szCs w:val="18"/>
              </w:rPr>
              <w:t>nástroj pro tvorbu multimediálních kurzů přímo v prohlížeči.</w:t>
            </w:r>
          </w:p>
        </w:tc>
      </w:tr>
      <w:tr w:rsidR="00732926" w:rsidRPr="003A3F95" w14:paraId="60C3B4D1" w14:textId="77777777" w:rsidTr="00136ECB">
        <w:tc>
          <w:tcPr>
            <w:tcW w:w="2552" w:type="dxa"/>
            <w:shd w:val="clear" w:color="auto" w:fill="EDEDED" w:themeFill="accent3" w:themeFillTint="33"/>
          </w:tcPr>
          <w:p w14:paraId="3EC61368" w14:textId="77777777" w:rsidR="00732926" w:rsidRPr="003452AF" w:rsidRDefault="00732926" w:rsidP="00223CB9">
            <w:pPr>
              <w:spacing w:before="120" w:after="120"/>
              <w:ind w:firstLine="182"/>
              <w:jc w:val="both"/>
              <w:rPr>
                <w:rFonts w:ascii="Arial" w:hAnsi="Arial" w:cs="Arial"/>
                <w:sz w:val="18"/>
                <w:szCs w:val="18"/>
              </w:rPr>
            </w:pPr>
            <w:proofErr w:type="spellStart"/>
            <w:r w:rsidRPr="003A3F95">
              <w:rPr>
                <w:rFonts w:ascii="Arial" w:hAnsi="Arial" w:cs="Arial"/>
                <w:b/>
                <w:bCs/>
                <w:color w:val="000000"/>
                <w:sz w:val="18"/>
                <w:szCs w:val="18"/>
              </w:rPr>
              <w:t>Quiz</w:t>
            </w:r>
            <w:proofErr w:type="spellEnd"/>
            <w:r w:rsidRPr="003A3F95">
              <w:rPr>
                <w:rFonts w:ascii="Arial" w:hAnsi="Arial" w:cs="Arial"/>
                <w:b/>
                <w:bCs/>
                <w:color w:val="000000"/>
                <w:sz w:val="18"/>
                <w:szCs w:val="18"/>
              </w:rPr>
              <w:t xml:space="preserve"> </w:t>
            </w:r>
            <w:proofErr w:type="spellStart"/>
            <w:r w:rsidRPr="003A3F95">
              <w:rPr>
                <w:rFonts w:ascii="Arial" w:hAnsi="Arial" w:cs="Arial"/>
                <w:b/>
                <w:bCs/>
                <w:color w:val="000000"/>
                <w:sz w:val="18"/>
                <w:szCs w:val="18"/>
              </w:rPr>
              <w:t>Builder</w:t>
            </w:r>
            <w:proofErr w:type="spellEnd"/>
          </w:p>
        </w:tc>
        <w:tc>
          <w:tcPr>
            <w:tcW w:w="7938" w:type="dxa"/>
            <w:shd w:val="clear" w:color="auto" w:fill="EDEDED" w:themeFill="accent3" w:themeFillTint="33"/>
          </w:tcPr>
          <w:p w14:paraId="4FE35F16"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Vytváření a nastavení testů v interním nástroji. Tvorba zásobníku otázek.</w:t>
            </w:r>
          </w:p>
        </w:tc>
      </w:tr>
      <w:tr w:rsidR="00732926" w:rsidRPr="003A3F95" w14:paraId="49271034" w14:textId="77777777" w:rsidTr="00136ECB">
        <w:tc>
          <w:tcPr>
            <w:tcW w:w="2552" w:type="dxa"/>
            <w:shd w:val="clear" w:color="auto" w:fill="EDEDED" w:themeFill="accent3" w:themeFillTint="33"/>
          </w:tcPr>
          <w:p w14:paraId="4EFCB05C" w14:textId="77777777" w:rsidR="00732926" w:rsidRPr="003452AF" w:rsidRDefault="00732926" w:rsidP="00223CB9">
            <w:pPr>
              <w:spacing w:before="120" w:after="120"/>
              <w:ind w:firstLine="182"/>
              <w:jc w:val="both"/>
              <w:rPr>
                <w:rFonts w:ascii="Arial" w:hAnsi="Arial" w:cs="Arial"/>
                <w:sz w:val="18"/>
                <w:szCs w:val="18"/>
              </w:rPr>
            </w:pPr>
            <w:r w:rsidRPr="003A3F95">
              <w:rPr>
                <w:rFonts w:ascii="Arial" w:hAnsi="Arial" w:cs="Arial"/>
                <w:b/>
                <w:bCs/>
                <w:color w:val="000000"/>
                <w:sz w:val="18"/>
                <w:szCs w:val="18"/>
              </w:rPr>
              <w:t>Katalog kurzů</w:t>
            </w:r>
          </w:p>
        </w:tc>
        <w:tc>
          <w:tcPr>
            <w:tcW w:w="7938" w:type="dxa"/>
            <w:shd w:val="clear" w:color="auto" w:fill="EDEDED" w:themeFill="accent3" w:themeFillTint="33"/>
          </w:tcPr>
          <w:p w14:paraId="4F068B9E"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Katalog kurzů s možností objednání kurzu uživatelem, třídění do složek, cílení.</w:t>
            </w:r>
          </w:p>
        </w:tc>
      </w:tr>
      <w:tr w:rsidR="00732926" w:rsidRPr="003A3F95" w14:paraId="77BCADE8" w14:textId="77777777" w:rsidTr="00136ECB">
        <w:tc>
          <w:tcPr>
            <w:tcW w:w="2552" w:type="dxa"/>
            <w:shd w:val="clear" w:color="auto" w:fill="EDEDED" w:themeFill="accent3" w:themeFillTint="33"/>
          </w:tcPr>
          <w:p w14:paraId="7AA572A1" w14:textId="77777777" w:rsidR="00732926" w:rsidRPr="003452AF" w:rsidRDefault="00732926" w:rsidP="00223CB9">
            <w:pPr>
              <w:spacing w:before="120" w:after="120"/>
              <w:ind w:firstLine="182"/>
              <w:jc w:val="both"/>
              <w:rPr>
                <w:rFonts w:ascii="Arial" w:hAnsi="Arial" w:cs="Arial"/>
                <w:sz w:val="18"/>
                <w:szCs w:val="18"/>
              </w:rPr>
            </w:pPr>
            <w:r w:rsidRPr="003A3F95">
              <w:rPr>
                <w:rFonts w:ascii="Arial" w:hAnsi="Arial" w:cs="Arial"/>
                <w:b/>
                <w:bCs/>
                <w:color w:val="000000"/>
                <w:sz w:val="18"/>
                <w:szCs w:val="18"/>
              </w:rPr>
              <w:t>Organizační struktura</w:t>
            </w:r>
          </w:p>
        </w:tc>
        <w:tc>
          <w:tcPr>
            <w:tcW w:w="7938" w:type="dxa"/>
            <w:shd w:val="clear" w:color="auto" w:fill="EDEDED" w:themeFill="accent3" w:themeFillTint="33"/>
          </w:tcPr>
          <w:p w14:paraId="382B7F3A"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Řízení vzdělávání podle organizační struktury (entity, pracovní pozice, externisté</w:t>
            </w:r>
            <w:r>
              <w:rPr>
                <w:rFonts w:ascii="Arial" w:hAnsi="Arial" w:cs="Arial"/>
                <w:color w:val="000000"/>
                <w:sz w:val="18"/>
                <w:szCs w:val="18"/>
              </w:rPr>
              <w:t xml:space="preserve"> apod.</w:t>
            </w:r>
            <w:r w:rsidRPr="003A3F95">
              <w:rPr>
                <w:rFonts w:ascii="Arial" w:hAnsi="Arial" w:cs="Arial"/>
                <w:color w:val="000000"/>
                <w:sz w:val="18"/>
                <w:szCs w:val="18"/>
              </w:rPr>
              <w:t>).</w:t>
            </w:r>
          </w:p>
        </w:tc>
      </w:tr>
      <w:tr w:rsidR="00732926" w:rsidRPr="003A3F95" w14:paraId="57CB68E4" w14:textId="77777777" w:rsidTr="00136ECB">
        <w:tc>
          <w:tcPr>
            <w:tcW w:w="2552" w:type="dxa"/>
            <w:shd w:val="clear" w:color="auto" w:fill="EDEDED" w:themeFill="accent3" w:themeFillTint="33"/>
          </w:tcPr>
          <w:p w14:paraId="1C689552" w14:textId="77777777" w:rsidR="00732926" w:rsidRPr="003452AF" w:rsidRDefault="00732926" w:rsidP="00223CB9">
            <w:pPr>
              <w:spacing w:before="120" w:after="120"/>
              <w:ind w:firstLine="182"/>
              <w:jc w:val="both"/>
              <w:rPr>
                <w:rFonts w:ascii="Arial" w:hAnsi="Arial" w:cs="Arial"/>
                <w:sz w:val="18"/>
                <w:szCs w:val="18"/>
              </w:rPr>
            </w:pPr>
            <w:r w:rsidRPr="003A3F95">
              <w:rPr>
                <w:rFonts w:ascii="Arial" w:hAnsi="Arial" w:cs="Arial"/>
                <w:b/>
                <w:bCs/>
                <w:color w:val="000000"/>
                <w:sz w:val="18"/>
                <w:szCs w:val="18"/>
              </w:rPr>
              <w:t>Systémové rol</w:t>
            </w:r>
            <w:r>
              <w:rPr>
                <w:rFonts w:ascii="Arial" w:hAnsi="Arial" w:cs="Arial"/>
                <w:b/>
                <w:bCs/>
                <w:color w:val="000000"/>
                <w:sz w:val="18"/>
                <w:szCs w:val="18"/>
              </w:rPr>
              <w:t>e</w:t>
            </w:r>
          </w:p>
        </w:tc>
        <w:tc>
          <w:tcPr>
            <w:tcW w:w="7938" w:type="dxa"/>
            <w:shd w:val="clear" w:color="auto" w:fill="EDEDED" w:themeFill="accent3" w:themeFillTint="33"/>
          </w:tcPr>
          <w:p w14:paraId="73351DF6"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00000"/>
                <w:sz w:val="18"/>
                <w:szCs w:val="18"/>
              </w:rPr>
              <w:t xml:space="preserve">Nastavitelné přístupy – </w:t>
            </w:r>
            <w:proofErr w:type="spellStart"/>
            <w:r w:rsidRPr="003A3F95">
              <w:rPr>
                <w:rFonts w:ascii="Arial" w:hAnsi="Arial" w:cs="Arial"/>
                <w:color w:val="000000"/>
                <w:sz w:val="18"/>
                <w:szCs w:val="18"/>
              </w:rPr>
              <w:t>Super</w:t>
            </w:r>
            <w:r>
              <w:rPr>
                <w:rFonts w:ascii="Arial" w:hAnsi="Arial" w:cs="Arial"/>
                <w:color w:val="000000"/>
                <w:sz w:val="18"/>
                <w:szCs w:val="18"/>
              </w:rPr>
              <w:t>Administrátor</w:t>
            </w:r>
            <w:proofErr w:type="spellEnd"/>
            <w:r w:rsidRPr="003A3F95">
              <w:rPr>
                <w:rFonts w:ascii="Arial" w:hAnsi="Arial" w:cs="Arial"/>
                <w:color w:val="000000"/>
                <w:sz w:val="18"/>
                <w:szCs w:val="18"/>
              </w:rPr>
              <w:t>, Admin</w:t>
            </w:r>
            <w:r>
              <w:rPr>
                <w:rFonts w:ascii="Arial" w:hAnsi="Arial" w:cs="Arial"/>
                <w:color w:val="000000"/>
                <w:sz w:val="18"/>
                <w:szCs w:val="18"/>
              </w:rPr>
              <w:t>istrátor</w:t>
            </w:r>
            <w:r w:rsidRPr="003A3F95">
              <w:rPr>
                <w:rFonts w:ascii="Arial" w:hAnsi="Arial" w:cs="Arial"/>
                <w:color w:val="000000"/>
                <w:sz w:val="18"/>
                <w:szCs w:val="18"/>
              </w:rPr>
              <w:t>, Manažer, Lektor, Student.</w:t>
            </w:r>
          </w:p>
        </w:tc>
      </w:tr>
      <w:tr w:rsidR="00732926" w:rsidRPr="003A3F95" w14:paraId="1A68D685" w14:textId="77777777" w:rsidTr="00136ECB">
        <w:tc>
          <w:tcPr>
            <w:tcW w:w="2552" w:type="dxa"/>
            <w:shd w:val="clear" w:color="auto" w:fill="EDEDED" w:themeFill="accent3" w:themeFillTint="33"/>
          </w:tcPr>
          <w:p w14:paraId="3183DCDA" w14:textId="77777777" w:rsidR="00732926" w:rsidRPr="003A3F95" w:rsidRDefault="00732926" w:rsidP="00223CB9">
            <w:pPr>
              <w:spacing w:before="120" w:after="120"/>
              <w:ind w:firstLine="182"/>
              <w:jc w:val="both"/>
              <w:rPr>
                <w:rFonts w:ascii="Arial" w:hAnsi="Arial" w:cs="Arial"/>
                <w:b/>
                <w:color w:val="0D0D0D" w:themeColor="text1" w:themeTint="F2"/>
                <w:sz w:val="18"/>
                <w:szCs w:val="18"/>
              </w:rPr>
            </w:pPr>
            <w:r w:rsidRPr="003A3F95">
              <w:rPr>
                <w:rFonts w:ascii="Arial" w:hAnsi="Arial" w:cs="Arial"/>
                <w:b/>
                <w:color w:val="0D0D0D" w:themeColor="text1" w:themeTint="F2"/>
                <w:sz w:val="18"/>
                <w:szCs w:val="18"/>
              </w:rPr>
              <w:t>Customizace</w:t>
            </w:r>
          </w:p>
        </w:tc>
        <w:tc>
          <w:tcPr>
            <w:tcW w:w="7938" w:type="dxa"/>
            <w:shd w:val="clear" w:color="auto" w:fill="EDEDED" w:themeFill="accent3" w:themeFillTint="33"/>
          </w:tcPr>
          <w:p w14:paraId="2ABC71DC" w14:textId="77777777" w:rsidR="00732926" w:rsidRPr="003A3F95" w:rsidRDefault="00732926" w:rsidP="00223CB9">
            <w:pPr>
              <w:spacing w:before="120" w:after="120"/>
              <w:jc w:val="both"/>
              <w:rPr>
                <w:rFonts w:ascii="Arial" w:hAnsi="Arial" w:cs="Arial"/>
                <w:color w:val="000000"/>
                <w:sz w:val="18"/>
                <w:szCs w:val="18"/>
              </w:rPr>
            </w:pPr>
            <w:r w:rsidRPr="003A3F95">
              <w:rPr>
                <w:rFonts w:ascii="Arial" w:hAnsi="Arial" w:cs="Arial"/>
                <w:color w:val="0D0D0D" w:themeColor="text1" w:themeTint="F2"/>
                <w:sz w:val="18"/>
                <w:szCs w:val="18"/>
              </w:rPr>
              <w:t>Jednoduché nastavení grafického prostředí (barvy, logo), textů, notifikací apod.</w:t>
            </w:r>
          </w:p>
        </w:tc>
      </w:tr>
      <w:tr w:rsidR="00732926" w:rsidRPr="003A3F95" w14:paraId="1C30771B" w14:textId="77777777" w:rsidTr="00136ECB">
        <w:tc>
          <w:tcPr>
            <w:tcW w:w="2552" w:type="dxa"/>
            <w:shd w:val="clear" w:color="auto" w:fill="EDEDED" w:themeFill="accent3" w:themeFillTint="33"/>
          </w:tcPr>
          <w:p w14:paraId="42FA7EBD" w14:textId="77777777" w:rsidR="00732926" w:rsidRPr="003452AF" w:rsidRDefault="00732926" w:rsidP="00223CB9">
            <w:pPr>
              <w:spacing w:before="120" w:after="120"/>
              <w:ind w:firstLine="182"/>
              <w:jc w:val="both"/>
              <w:rPr>
                <w:rFonts w:ascii="Arial" w:hAnsi="Arial" w:cs="Arial"/>
                <w:sz w:val="18"/>
                <w:szCs w:val="18"/>
              </w:rPr>
            </w:pPr>
            <w:r w:rsidRPr="003A3F95">
              <w:rPr>
                <w:rFonts w:ascii="Arial" w:hAnsi="Arial" w:cs="Arial"/>
                <w:b/>
                <w:bCs/>
                <w:color w:val="000000"/>
                <w:sz w:val="18"/>
                <w:szCs w:val="18"/>
              </w:rPr>
              <w:t>Helpdesk</w:t>
            </w:r>
          </w:p>
        </w:tc>
        <w:tc>
          <w:tcPr>
            <w:tcW w:w="7938" w:type="dxa"/>
            <w:shd w:val="clear" w:color="auto" w:fill="EDEDED" w:themeFill="accent3" w:themeFillTint="33"/>
          </w:tcPr>
          <w:p w14:paraId="1EDCEB02" w14:textId="77777777" w:rsidR="00732926" w:rsidRPr="003A3F95" w:rsidRDefault="00732926" w:rsidP="00223CB9">
            <w:pPr>
              <w:spacing w:before="120" w:after="120"/>
              <w:jc w:val="both"/>
              <w:rPr>
                <w:rFonts w:ascii="Arial" w:hAnsi="Arial" w:cs="Arial"/>
                <w:color w:val="000000"/>
                <w:sz w:val="18"/>
                <w:szCs w:val="18"/>
              </w:rPr>
            </w:pPr>
            <w:r>
              <w:rPr>
                <w:rFonts w:ascii="Arial" w:hAnsi="Arial" w:cs="Arial"/>
                <w:color w:val="000000"/>
                <w:sz w:val="18"/>
                <w:szCs w:val="18"/>
              </w:rPr>
              <w:t>Integrovaný</w:t>
            </w:r>
            <w:r w:rsidRPr="003A3F95">
              <w:rPr>
                <w:rFonts w:ascii="Arial" w:hAnsi="Arial" w:cs="Arial"/>
                <w:color w:val="000000"/>
                <w:sz w:val="18"/>
                <w:szCs w:val="18"/>
              </w:rPr>
              <w:t xml:space="preserve"> helpdesk pro uživatele, FAQ, témata, notifikace pro lektory.</w:t>
            </w:r>
          </w:p>
        </w:tc>
      </w:tr>
    </w:tbl>
    <w:p w14:paraId="0A561650" w14:textId="77777777" w:rsidR="00732926" w:rsidRDefault="00732926" w:rsidP="00732926">
      <w:pPr>
        <w:ind w:left="360"/>
        <w:rPr>
          <w:rFonts w:ascii="Arial" w:hAnsi="Arial" w:cs="Arial"/>
          <w:b/>
          <w:sz w:val="18"/>
          <w:szCs w:val="18"/>
        </w:rPr>
      </w:pPr>
    </w:p>
    <w:p w14:paraId="23A2A3D3" w14:textId="77777777" w:rsidR="00732926" w:rsidRPr="00E31975" w:rsidRDefault="00732926" w:rsidP="00136ECB">
      <w:pPr>
        <w:rPr>
          <w:rFonts w:ascii="Arial" w:hAnsi="Arial" w:cs="Arial"/>
          <w:b/>
          <w:sz w:val="18"/>
          <w:szCs w:val="18"/>
        </w:rPr>
      </w:pPr>
      <w:r w:rsidRPr="00E31975">
        <w:rPr>
          <w:rFonts w:ascii="Arial" w:hAnsi="Arial" w:cs="Arial"/>
          <w:b/>
          <w:sz w:val="18"/>
          <w:szCs w:val="18"/>
        </w:rPr>
        <w:t>Vybrané vlastnosti</w:t>
      </w:r>
    </w:p>
    <w:p w14:paraId="3173A84D" w14:textId="77777777" w:rsidR="00732926" w:rsidRPr="00135EF8" w:rsidRDefault="00732926" w:rsidP="00136ECB">
      <w:pPr>
        <w:rPr>
          <w:rFonts w:ascii="Arial" w:hAnsi="Arial" w:cs="Arial"/>
          <w:sz w:val="18"/>
          <w:szCs w:val="18"/>
        </w:rPr>
      </w:pPr>
    </w:p>
    <w:p w14:paraId="124623F5" w14:textId="665C7A3D" w:rsidR="00A938A5" w:rsidRDefault="00A938A5" w:rsidP="00A938A5">
      <w:pPr>
        <w:numPr>
          <w:ilvl w:val="0"/>
          <w:numId w:val="5"/>
        </w:numPr>
        <w:ind w:left="360"/>
        <w:rPr>
          <w:rFonts w:ascii="Arial" w:hAnsi="Arial" w:cs="Arial"/>
          <w:sz w:val="18"/>
          <w:szCs w:val="18"/>
        </w:rPr>
      </w:pPr>
      <w:r w:rsidRPr="00135EF8">
        <w:rPr>
          <w:rFonts w:ascii="Arial" w:hAnsi="Arial" w:cs="Arial"/>
          <w:sz w:val="18"/>
          <w:szCs w:val="18"/>
        </w:rPr>
        <w:t>Neomezený počet kurzů i lekcí v</w:t>
      </w:r>
      <w:r>
        <w:rPr>
          <w:rFonts w:ascii="Arial" w:hAnsi="Arial" w:cs="Arial"/>
          <w:sz w:val="18"/>
          <w:szCs w:val="18"/>
        </w:rPr>
        <w:t> </w:t>
      </w:r>
      <w:r w:rsidRPr="00135EF8">
        <w:rPr>
          <w:rFonts w:ascii="Arial" w:hAnsi="Arial" w:cs="Arial"/>
          <w:sz w:val="18"/>
          <w:szCs w:val="18"/>
        </w:rPr>
        <w:t>rámci jednoho kurzu.</w:t>
      </w:r>
    </w:p>
    <w:p w14:paraId="6196D438" w14:textId="77777777" w:rsidR="00A938A5" w:rsidRPr="00135EF8" w:rsidRDefault="00A938A5" w:rsidP="00A938A5">
      <w:pPr>
        <w:numPr>
          <w:ilvl w:val="0"/>
          <w:numId w:val="5"/>
        </w:numPr>
        <w:ind w:left="360"/>
        <w:rPr>
          <w:rFonts w:ascii="Arial" w:hAnsi="Arial" w:cs="Arial"/>
          <w:sz w:val="18"/>
          <w:szCs w:val="18"/>
        </w:rPr>
      </w:pPr>
      <w:r>
        <w:rPr>
          <w:rFonts w:ascii="Arial" w:hAnsi="Arial" w:cs="Arial"/>
          <w:sz w:val="18"/>
          <w:szCs w:val="18"/>
        </w:rPr>
        <w:t>Neomezený počet testů.</w:t>
      </w:r>
    </w:p>
    <w:p w14:paraId="27DE27A0" w14:textId="77777777" w:rsidR="00A938A5" w:rsidRPr="00135EF8" w:rsidRDefault="00A938A5" w:rsidP="00A938A5">
      <w:pPr>
        <w:numPr>
          <w:ilvl w:val="0"/>
          <w:numId w:val="5"/>
        </w:numPr>
        <w:ind w:left="360"/>
        <w:rPr>
          <w:rFonts w:ascii="Arial" w:hAnsi="Arial" w:cs="Arial"/>
          <w:sz w:val="18"/>
          <w:szCs w:val="18"/>
        </w:rPr>
      </w:pPr>
      <w:r w:rsidRPr="00135EF8">
        <w:rPr>
          <w:rFonts w:ascii="Arial" w:hAnsi="Arial" w:cs="Arial"/>
          <w:sz w:val="18"/>
          <w:szCs w:val="18"/>
        </w:rPr>
        <w:t xml:space="preserve">Komunikační standard SCORM 1.2 a SCORM 2004 4th </w:t>
      </w:r>
      <w:proofErr w:type="spellStart"/>
      <w:r w:rsidRPr="00135EF8">
        <w:rPr>
          <w:rFonts w:ascii="Arial" w:hAnsi="Arial" w:cs="Arial"/>
          <w:sz w:val="18"/>
          <w:szCs w:val="18"/>
        </w:rPr>
        <w:t>Edition</w:t>
      </w:r>
      <w:proofErr w:type="spellEnd"/>
      <w:r w:rsidRPr="00135EF8">
        <w:rPr>
          <w:rFonts w:ascii="Arial" w:hAnsi="Arial" w:cs="Arial"/>
          <w:sz w:val="18"/>
          <w:szCs w:val="18"/>
        </w:rPr>
        <w:t>.</w:t>
      </w:r>
    </w:p>
    <w:p w14:paraId="5647907B" w14:textId="77777777" w:rsidR="00A938A5" w:rsidRPr="00135EF8" w:rsidRDefault="00A938A5" w:rsidP="00A938A5">
      <w:pPr>
        <w:numPr>
          <w:ilvl w:val="0"/>
          <w:numId w:val="5"/>
        </w:numPr>
        <w:ind w:left="360"/>
        <w:rPr>
          <w:rFonts w:ascii="Arial" w:hAnsi="Arial" w:cs="Arial"/>
          <w:sz w:val="18"/>
          <w:szCs w:val="18"/>
        </w:rPr>
      </w:pPr>
      <w:r w:rsidRPr="00135EF8">
        <w:rPr>
          <w:rFonts w:ascii="Arial" w:hAnsi="Arial" w:cs="Arial"/>
          <w:sz w:val="18"/>
          <w:szCs w:val="18"/>
        </w:rPr>
        <w:t>Povinné a nepovinné lekce</w:t>
      </w:r>
      <w:r>
        <w:rPr>
          <w:rFonts w:ascii="Arial" w:hAnsi="Arial" w:cs="Arial"/>
          <w:sz w:val="18"/>
          <w:szCs w:val="18"/>
        </w:rPr>
        <w:t xml:space="preserve"> kurzů</w:t>
      </w:r>
      <w:r w:rsidRPr="00135EF8">
        <w:rPr>
          <w:rFonts w:ascii="Arial" w:hAnsi="Arial" w:cs="Arial"/>
          <w:sz w:val="18"/>
          <w:szCs w:val="18"/>
        </w:rPr>
        <w:t>.</w:t>
      </w:r>
    </w:p>
    <w:p w14:paraId="127EABA2" w14:textId="77777777" w:rsidR="00A938A5" w:rsidRPr="00135EF8" w:rsidRDefault="00A938A5" w:rsidP="00A938A5">
      <w:pPr>
        <w:numPr>
          <w:ilvl w:val="0"/>
          <w:numId w:val="5"/>
        </w:numPr>
        <w:ind w:left="360"/>
        <w:rPr>
          <w:rFonts w:ascii="Arial" w:hAnsi="Arial" w:cs="Arial"/>
          <w:sz w:val="18"/>
          <w:szCs w:val="18"/>
        </w:rPr>
      </w:pPr>
      <w:r>
        <w:rPr>
          <w:rFonts w:ascii="Arial" w:hAnsi="Arial" w:cs="Arial"/>
          <w:sz w:val="18"/>
          <w:szCs w:val="18"/>
        </w:rPr>
        <w:t>Volný</w:t>
      </w:r>
      <w:r w:rsidRPr="00135EF8">
        <w:rPr>
          <w:rFonts w:ascii="Arial" w:hAnsi="Arial" w:cs="Arial"/>
          <w:sz w:val="18"/>
          <w:szCs w:val="18"/>
        </w:rPr>
        <w:t xml:space="preserve"> nebo postupný průchod lekcemi (vazba mezi lekcemi).</w:t>
      </w:r>
    </w:p>
    <w:p w14:paraId="208B1D60" w14:textId="77777777" w:rsidR="00A938A5" w:rsidRPr="00135EF8" w:rsidRDefault="00A938A5" w:rsidP="00A938A5">
      <w:pPr>
        <w:numPr>
          <w:ilvl w:val="0"/>
          <w:numId w:val="5"/>
        </w:numPr>
        <w:ind w:left="360"/>
        <w:rPr>
          <w:rFonts w:ascii="Arial" w:hAnsi="Arial" w:cs="Arial"/>
          <w:sz w:val="18"/>
          <w:szCs w:val="18"/>
        </w:rPr>
      </w:pPr>
      <w:r w:rsidRPr="00135EF8">
        <w:rPr>
          <w:rFonts w:ascii="Arial" w:hAnsi="Arial" w:cs="Arial"/>
          <w:sz w:val="18"/>
          <w:szCs w:val="18"/>
        </w:rPr>
        <w:t xml:space="preserve">Jednorázové i opakované studium </w:t>
      </w:r>
      <w:r>
        <w:rPr>
          <w:rFonts w:ascii="Arial" w:hAnsi="Arial" w:cs="Arial"/>
          <w:sz w:val="18"/>
          <w:szCs w:val="18"/>
        </w:rPr>
        <w:t>kurzů.</w:t>
      </w:r>
    </w:p>
    <w:p w14:paraId="13F2B635" w14:textId="77777777" w:rsidR="00A938A5" w:rsidRPr="00135EF8" w:rsidRDefault="00A938A5" w:rsidP="00A938A5">
      <w:pPr>
        <w:numPr>
          <w:ilvl w:val="0"/>
          <w:numId w:val="5"/>
        </w:numPr>
        <w:ind w:left="360"/>
        <w:rPr>
          <w:rFonts w:ascii="Arial" w:hAnsi="Arial" w:cs="Arial"/>
          <w:sz w:val="18"/>
          <w:szCs w:val="18"/>
        </w:rPr>
      </w:pPr>
      <w:r w:rsidRPr="00135EF8">
        <w:rPr>
          <w:rFonts w:ascii="Arial" w:hAnsi="Arial" w:cs="Arial"/>
          <w:sz w:val="18"/>
          <w:szCs w:val="18"/>
        </w:rPr>
        <w:t>Hromadná správa kurzů.</w:t>
      </w:r>
    </w:p>
    <w:p w14:paraId="6144C9EC" w14:textId="77777777" w:rsidR="00A938A5" w:rsidRPr="00135EF8" w:rsidRDefault="00A938A5" w:rsidP="00A938A5">
      <w:pPr>
        <w:numPr>
          <w:ilvl w:val="0"/>
          <w:numId w:val="5"/>
        </w:numPr>
        <w:ind w:left="360"/>
        <w:rPr>
          <w:rFonts w:ascii="Arial" w:hAnsi="Arial" w:cs="Arial"/>
          <w:sz w:val="18"/>
          <w:szCs w:val="18"/>
        </w:rPr>
      </w:pPr>
      <w:r w:rsidRPr="00135EF8">
        <w:rPr>
          <w:rFonts w:ascii="Arial" w:hAnsi="Arial" w:cs="Arial"/>
          <w:sz w:val="18"/>
          <w:szCs w:val="18"/>
        </w:rPr>
        <w:t xml:space="preserve">Reporting </w:t>
      </w:r>
      <w:r>
        <w:rPr>
          <w:rFonts w:ascii="Arial" w:hAnsi="Arial" w:cs="Arial"/>
          <w:sz w:val="18"/>
          <w:szCs w:val="18"/>
        </w:rPr>
        <w:t xml:space="preserve">ve </w:t>
      </w:r>
      <w:r w:rsidRPr="00135EF8">
        <w:rPr>
          <w:rFonts w:ascii="Arial" w:hAnsi="Arial" w:cs="Arial"/>
          <w:sz w:val="18"/>
          <w:szCs w:val="18"/>
        </w:rPr>
        <w:t>formát</w:t>
      </w:r>
      <w:r>
        <w:rPr>
          <w:rFonts w:ascii="Arial" w:hAnsi="Arial" w:cs="Arial"/>
          <w:sz w:val="18"/>
          <w:szCs w:val="18"/>
        </w:rPr>
        <w:t>u</w:t>
      </w:r>
      <w:r w:rsidRPr="00135EF8">
        <w:rPr>
          <w:rFonts w:ascii="Arial" w:hAnsi="Arial" w:cs="Arial"/>
          <w:sz w:val="18"/>
          <w:szCs w:val="18"/>
        </w:rPr>
        <w:t xml:space="preserve"> HTML a XLS.</w:t>
      </w:r>
    </w:p>
    <w:p w14:paraId="27034531" w14:textId="77777777" w:rsidR="00A938A5" w:rsidRDefault="00A938A5" w:rsidP="00A938A5">
      <w:pPr>
        <w:numPr>
          <w:ilvl w:val="0"/>
          <w:numId w:val="5"/>
        </w:numPr>
        <w:ind w:left="360"/>
        <w:rPr>
          <w:rFonts w:ascii="Arial" w:hAnsi="Arial" w:cs="Arial"/>
          <w:sz w:val="18"/>
          <w:szCs w:val="18"/>
        </w:rPr>
      </w:pPr>
      <w:r>
        <w:rPr>
          <w:rFonts w:ascii="Arial" w:hAnsi="Arial" w:cs="Arial"/>
          <w:sz w:val="18"/>
          <w:szCs w:val="18"/>
        </w:rPr>
        <w:t>Notifikace.</w:t>
      </w:r>
    </w:p>
    <w:p w14:paraId="43823634" w14:textId="77777777" w:rsidR="00A938A5" w:rsidRPr="00135EF8" w:rsidRDefault="00A938A5" w:rsidP="00A938A5">
      <w:pPr>
        <w:numPr>
          <w:ilvl w:val="0"/>
          <w:numId w:val="5"/>
        </w:numPr>
        <w:ind w:left="360"/>
        <w:rPr>
          <w:rFonts w:ascii="Arial" w:hAnsi="Arial" w:cs="Arial"/>
          <w:sz w:val="18"/>
          <w:szCs w:val="18"/>
        </w:rPr>
      </w:pPr>
      <w:r>
        <w:rPr>
          <w:rFonts w:ascii="Arial" w:hAnsi="Arial" w:cs="Arial"/>
          <w:sz w:val="18"/>
          <w:szCs w:val="18"/>
        </w:rPr>
        <w:t>Uživatelské rozhraní pro desktop i tablety (iOS, Android).</w:t>
      </w:r>
    </w:p>
    <w:p w14:paraId="756634B7" w14:textId="77777777" w:rsidR="00A938A5" w:rsidRDefault="00A938A5" w:rsidP="00A938A5">
      <w:pPr>
        <w:numPr>
          <w:ilvl w:val="0"/>
          <w:numId w:val="5"/>
        </w:numPr>
        <w:ind w:left="360"/>
        <w:jc w:val="both"/>
        <w:rPr>
          <w:rFonts w:ascii="Arial" w:hAnsi="Arial" w:cs="Arial"/>
          <w:sz w:val="18"/>
          <w:szCs w:val="18"/>
        </w:rPr>
      </w:pPr>
      <w:r w:rsidRPr="00135EF8">
        <w:rPr>
          <w:rFonts w:ascii="Arial" w:hAnsi="Arial" w:cs="Arial"/>
          <w:sz w:val="18"/>
          <w:szCs w:val="18"/>
        </w:rPr>
        <w:t>Jazykové verze</w:t>
      </w:r>
      <w:r>
        <w:rPr>
          <w:rFonts w:ascii="Arial" w:hAnsi="Arial" w:cs="Arial"/>
          <w:sz w:val="18"/>
          <w:szCs w:val="18"/>
        </w:rPr>
        <w:t xml:space="preserve"> rozhraní Student, Lektor, Manažer</w:t>
      </w:r>
      <w:r w:rsidRPr="00135EF8">
        <w:rPr>
          <w:rFonts w:ascii="Arial" w:hAnsi="Arial" w:cs="Arial"/>
          <w:sz w:val="18"/>
          <w:szCs w:val="18"/>
        </w:rPr>
        <w:t>:</w:t>
      </w:r>
      <w:r>
        <w:rPr>
          <w:rFonts w:ascii="Arial" w:hAnsi="Arial" w:cs="Arial"/>
          <w:sz w:val="18"/>
          <w:szCs w:val="18"/>
        </w:rPr>
        <w:t xml:space="preserve"> </w:t>
      </w:r>
      <w:proofErr w:type="gramStart"/>
      <w:r w:rsidRPr="009556BA">
        <w:rPr>
          <w:rFonts w:ascii="Arial" w:hAnsi="Arial" w:cs="Arial"/>
          <w:sz w:val="18"/>
          <w:szCs w:val="18"/>
        </w:rPr>
        <w:t>CZ  EN</w:t>
      </w:r>
      <w:proofErr w:type="gramEnd"/>
      <w:r w:rsidRPr="009556BA">
        <w:rPr>
          <w:rFonts w:ascii="Arial" w:hAnsi="Arial" w:cs="Arial"/>
          <w:sz w:val="18"/>
          <w:szCs w:val="18"/>
        </w:rPr>
        <w:t xml:space="preserve">  SK  DE  RO  SI  BG  IT  FR  PL  HU  RU  AM  UA</w:t>
      </w:r>
    </w:p>
    <w:p w14:paraId="6D0149C9" w14:textId="77777777" w:rsidR="00A938A5" w:rsidRPr="009556BA" w:rsidRDefault="00A938A5" w:rsidP="00A938A5">
      <w:pPr>
        <w:numPr>
          <w:ilvl w:val="0"/>
          <w:numId w:val="5"/>
        </w:numPr>
        <w:ind w:left="360"/>
        <w:jc w:val="both"/>
        <w:rPr>
          <w:rFonts w:ascii="Arial" w:hAnsi="Arial" w:cs="Arial"/>
          <w:b/>
          <w:sz w:val="18"/>
          <w:szCs w:val="18"/>
        </w:rPr>
      </w:pPr>
      <w:r w:rsidRPr="009556BA">
        <w:rPr>
          <w:rFonts w:ascii="Arial" w:hAnsi="Arial" w:cs="Arial"/>
          <w:sz w:val="18"/>
          <w:szCs w:val="18"/>
        </w:rPr>
        <w:t>Jazykové verze rozhraní Administrátor</w:t>
      </w:r>
      <w:r>
        <w:rPr>
          <w:rFonts w:ascii="Arial" w:hAnsi="Arial" w:cs="Arial"/>
          <w:sz w:val="18"/>
          <w:szCs w:val="18"/>
        </w:rPr>
        <w:t xml:space="preserve">, </w:t>
      </w:r>
      <w:proofErr w:type="spellStart"/>
      <w:r>
        <w:rPr>
          <w:rFonts w:ascii="Arial" w:hAnsi="Arial" w:cs="Arial"/>
          <w:sz w:val="18"/>
          <w:szCs w:val="18"/>
        </w:rPr>
        <w:t>Superadministrátor</w:t>
      </w:r>
      <w:proofErr w:type="spellEnd"/>
      <w:r w:rsidRPr="009556BA">
        <w:rPr>
          <w:rFonts w:ascii="Arial" w:hAnsi="Arial" w:cs="Arial"/>
          <w:sz w:val="18"/>
          <w:szCs w:val="18"/>
        </w:rPr>
        <w:t xml:space="preserve">: </w:t>
      </w:r>
      <w:proofErr w:type="gramStart"/>
      <w:r w:rsidRPr="009556BA">
        <w:rPr>
          <w:rFonts w:ascii="Arial" w:hAnsi="Arial" w:cs="Arial"/>
          <w:sz w:val="18"/>
          <w:szCs w:val="18"/>
        </w:rPr>
        <w:t>CZ  EN</w:t>
      </w:r>
      <w:proofErr w:type="gramEnd"/>
    </w:p>
    <w:p w14:paraId="53A4560E" w14:textId="77777777" w:rsidR="00732926" w:rsidRPr="007F5EE8" w:rsidRDefault="00732926" w:rsidP="00732926">
      <w:pPr>
        <w:jc w:val="both"/>
        <w:rPr>
          <w:rFonts w:ascii="Arial" w:hAnsi="Arial" w:cs="Arial"/>
          <w:b/>
          <w:sz w:val="18"/>
          <w:szCs w:val="18"/>
        </w:rPr>
      </w:pPr>
    </w:p>
    <w:p w14:paraId="6FB14889" w14:textId="77777777" w:rsidR="00223CB9" w:rsidRDefault="00223CB9" w:rsidP="00136ECB">
      <w:pPr>
        <w:jc w:val="both"/>
        <w:rPr>
          <w:rFonts w:ascii="Arial" w:hAnsi="Arial" w:cs="Arial"/>
          <w:b/>
          <w:sz w:val="18"/>
          <w:szCs w:val="18"/>
        </w:rPr>
      </w:pPr>
    </w:p>
    <w:p w14:paraId="7939AB16" w14:textId="34655371" w:rsidR="0003602D" w:rsidRDefault="0003602D" w:rsidP="00924063">
      <w:pPr>
        <w:jc w:val="center"/>
        <w:rPr>
          <w:rFonts w:ascii="Arial" w:hAnsi="Arial" w:cs="Arial"/>
          <w:caps/>
          <w:sz w:val="28"/>
          <w:szCs w:val="28"/>
        </w:rPr>
      </w:pPr>
    </w:p>
    <w:p w14:paraId="2E3EF7FC" w14:textId="40BC4188" w:rsidR="0003602D" w:rsidRDefault="0003602D" w:rsidP="00924063">
      <w:pPr>
        <w:jc w:val="center"/>
        <w:rPr>
          <w:rFonts w:ascii="Arial" w:hAnsi="Arial" w:cs="Arial"/>
          <w:caps/>
          <w:sz w:val="28"/>
          <w:szCs w:val="28"/>
        </w:rPr>
      </w:pPr>
    </w:p>
    <w:p w14:paraId="112AE716" w14:textId="35EFE0F4" w:rsidR="0003602D" w:rsidRDefault="0003602D" w:rsidP="00924063">
      <w:pPr>
        <w:jc w:val="center"/>
        <w:rPr>
          <w:rFonts w:ascii="Arial" w:hAnsi="Arial" w:cs="Arial"/>
          <w:caps/>
          <w:sz w:val="28"/>
          <w:szCs w:val="28"/>
        </w:rPr>
      </w:pPr>
    </w:p>
    <w:p w14:paraId="4E95BFB0" w14:textId="61E7B4FA" w:rsidR="0003602D" w:rsidRDefault="0003602D" w:rsidP="00924063">
      <w:pPr>
        <w:jc w:val="center"/>
        <w:rPr>
          <w:rFonts w:ascii="Arial" w:hAnsi="Arial" w:cs="Arial"/>
          <w:caps/>
          <w:sz w:val="28"/>
          <w:szCs w:val="28"/>
        </w:rPr>
      </w:pPr>
    </w:p>
    <w:p w14:paraId="320FA4B4" w14:textId="0A61BDB2" w:rsidR="00C97C4C" w:rsidRPr="00924063" w:rsidRDefault="00C97C4C" w:rsidP="00924063">
      <w:pPr>
        <w:jc w:val="center"/>
        <w:rPr>
          <w:rFonts w:ascii="Arial" w:hAnsi="Arial" w:cs="Arial"/>
          <w:caps/>
          <w:sz w:val="28"/>
          <w:szCs w:val="28"/>
        </w:rPr>
      </w:pPr>
      <w:r w:rsidRPr="00353B7D">
        <w:rPr>
          <w:rFonts w:ascii="Arial" w:hAnsi="Arial" w:cs="Arial"/>
          <w:caps/>
          <w:sz w:val="28"/>
          <w:szCs w:val="28"/>
        </w:rPr>
        <w:t>SLA (Service Level Agreement</w:t>
      </w:r>
      <w:r w:rsidR="009B5B22" w:rsidRPr="00353B7D">
        <w:rPr>
          <w:rFonts w:ascii="Arial" w:hAnsi="Arial" w:cs="Arial"/>
          <w:caps/>
          <w:sz w:val="28"/>
          <w:szCs w:val="28"/>
        </w:rPr>
        <w:t>)</w:t>
      </w:r>
    </w:p>
    <w:p w14:paraId="1EFC967A" w14:textId="77777777" w:rsidR="00C035CD" w:rsidRPr="00C633B1" w:rsidRDefault="00C035CD" w:rsidP="007F72CB">
      <w:pPr>
        <w:jc w:val="both"/>
        <w:rPr>
          <w:rFonts w:ascii="Arial" w:hAnsi="Arial" w:cs="Arial"/>
          <w:sz w:val="16"/>
          <w:szCs w:val="16"/>
        </w:rPr>
      </w:pPr>
    </w:p>
    <w:p w14:paraId="711BA1DC" w14:textId="77777777" w:rsidR="008D5856" w:rsidRPr="004B0787" w:rsidRDefault="008D5856" w:rsidP="008D5856">
      <w:pPr>
        <w:rPr>
          <w:rFonts w:ascii="Arial" w:hAnsi="Arial" w:cs="Arial"/>
          <w:sz w:val="18"/>
          <w:szCs w:val="18"/>
        </w:rPr>
      </w:pPr>
      <w:r w:rsidRPr="004B0787">
        <w:rPr>
          <w:rFonts w:ascii="Arial" w:hAnsi="Arial" w:cs="Arial"/>
          <w:sz w:val="18"/>
          <w:szCs w:val="18"/>
        </w:rPr>
        <w:t>Software</w:t>
      </w:r>
      <w:r w:rsidRPr="004B0787">
        <w:rPr>
          <w:rFonts w:ascii="Arial" w:hAnsi="Arial" w:cs="Arial"/>
          <w:sz w:val="18"/>
          <w:szCs w:val="18"/>
        </w:rPr>
        <w:tab/>
      </w:r>
      <w:r w:rsidRPr="004B0787">
        <w:rPr>
          <w:rFonts w:ascii="Arial" w:hAnsi="Arial" w:cs="Arial"/>
          <w:sz w:val="18"/>
          <w:szCs w:val="18"/>
        </w:rPr>
        <w:tab/>
        <w:t>: EDUNIO (Learning Management Systém)</w:t>
      </w:r>
    </w:p>
    <w:p w14:paraId="4C1D5A13" w14:textId="77777777" w:rsidR="008D5856" w:rsidRPr="004B0787" w:rsidRDefault="008D5856" w:rsidP="008D5856">
      <w:pPr>
        <w:rPr>
          <w:rFonts w:ascii="Arial" w:hAnsi="Arial" w:cs="Arial"/>
          <w:sz w:val="18"/>
          <w:szCs w:val="18"/>
        </w:rPr>
      </w:pPr>
      <w:r w:rsidRPr="004B0787">
        <w:rPr>
          <w:rFonts w:ascii="Arial" w:hAnsi="Arial" w:cs="Arial"/>
          <w:sz w:val="18"/>
          <w:szCs w:val="18"/>
        </w:rPr>
        <w:t>Poskytovatel</w:t>
      </w:r>
      <w:r w:rsidRPr="004B0787">
        <w:rPr>
          <w:rFonts w:ascii="Arial" w:hAnsi="Arial" w:cs="Arial"/>
          <w:sz w:val="18"/>
          <w:szCs w:val="18"/>
        </w:rPr>
        <w:tab/>
        <w:t>: PREVENT s.r.o., Březiněveská 3, Praha 8</w:t>
      </w:r>
    </w:p>
    <w:p w14:paraId="1D156D23" w14:textId="77777777" w:rsidR="008D5856" w:rsidRPr="004B0787" w:rsidRDefault="008D5856" w:rsidP="008D5856">
      <w:pPr>
        <w:rPr>
          <w:rFonts w:ascii="Arial" w:hAnsi="Arial" w:cs="Arial"/>
          <w:sz w:val="18"/>
          <w:szCs w:val="18"/>
        </w:rPr>
      </w:pPr>
      <w:r w:rsidRPr="004B0787">
        <w:rPr>
          <w:rFonts w:ascii="Arial" w:hAnsi="Arial" w:cs="Arial"/>
          <w:sz w:val="18"/>
          <w:szCs w:val="18"/>
        </w:rPr>
        <w:t>Datum vydání</w:t>
      </w:r>
      <w:r w:rsidRPr="004B0787">
        <w:rPr>
          <w:rFonts w:ascii="Arial" w:hAnsi="Arial" w:cs="Arial"/>
          <w:sz w:val="18"/>
          <w:szCs w:val="18"/>
        </w:rPr>
        <w:tab/>
        <w:t>: 15. 3. 2022</w:t>
      </w:r>
    </w:p>
    <w:p w14:paraId="15913FD0" w14:textId="77777777" w:rsidR="008D5856" w:rsidRPr="00252C2E" w:rsidRDefault="008D5856" w:rsidP="008D5856">
      <w:pPr>
        <w:pStyle w:val="Textvbloku"/>
        <w:spacing w:after="0"/>
        <w:ind w:left="0" w:right="0"/>
        <w:jc w:val="left"/>
        <w:rPr>
          <w:rFonts w:ascii="Arial" w:hAnsi="Arial" w:cs="Arial"/>
          <w:b/>
          <w:sz w:val="18"/>
          <w:szCs w:val="18"/>
          <w:lang w:eastAsia="en-US"/>
        </w:rPr>
      </w:pPr>
    </w:p>
    <w:p w14:paraId="0049BA06" w14:textId="77777777" w:rsidR="008D5856" w:rsidRPr="00252C2E" w:rsidRDefault="008D5856" w:rsidP="008D5856">
      <w:pPr>
        <w:pStyle w:val="Textvbloku"/>
        <w:spacing w:after="0"/>
        <w:ind w:left="0" w:right="0"/>
        <w:jc w:val="left"/>
        <w:rPr>
          <w:rFonts w:ascii="Arial" w:hAnsi="Arial" w:cs="Arial"/>
          <w:b/>
          <w:sz w:val="18"/>
          <w:szCs w:val="18"/>
          <w:lang w:eastAsia="en-US"/>
        </w:rPr>
      </w:pPr>
      <w:r w:rsidRPr="00252C2E">
        <w:rPr>
          <w:rFonts w:ascii="Arial" w:hAnsi="Arial" w:cs="Arial"/>
          <w:b/>
          <w:sz w:val="18"/>
          <w:szCs w:val="18"/>
          <w:lang w:eastAsia="en-US"/>
        </w:rPr>
        <w:t>Záruka</w:t>
      </w:r>
    </w:p>
    <w:p w14:paraId="27723925" w14:textId="77777777" w:rsidR="008D5856" w:rsidRPr="00252C2E" w:rsidRDefault="008D5856" w:rsidP="008D5856">
      <w:pPr>
        <w:pStyle w:val="Textvbloku"/>
        <w:spacing w:after="0"/>
        <w:ind w:left="0" w:right="0"/>
        <w:jc w:val="left"/>
        <w:rPr>
          <w:rFonts w:ascii="Arial" w:hAnsi="Arial" w:cs="Arial"/>
          <w:sz w:val="18"/>
          <w:szCs w:val="18"/>
          <w:lang w:eastAsia="en-US"/>
        </w:rPr>
      </w:pPr>
    </w:p>
    <w:p w14:paraId="6407066D" w14:textId="5FD537FB" w:rsidR="008D5856" w:rsidRPr="00252C2E" w:rsidRDefault="008D5856" w:rsidP="008D5856">
      <w:pPr>
        <w:pStyle w:val="Textvbloku"/>
        <w:spacing w:after="0"/>
        <w:ind w:left="0" w:right="0"/>
        <w:jc w:val="left"/>
        <w:rPr>
          <w:rFonts w:ascii="Arial" w:hAnsi="Arial" w:cs="Arial"/>
          <w:sz w:val="18"/>
          <w:szCs w:val="18"/>
          <w:lang w:eastAsia="en-US"/>
        </w:rPr>
      </w:pPr>
      <w:r>
        <w:rPr>
          <w:rFonts w:ascii="Arial" w:hAnsi="Arial" w:cs="Arial"/>
          <w:sz w:val="18"/>
          <w:szCs w:val="18"/>
          <w:lang w:eastAsia="en-US"/>
        </w:rPr>
        <w:t>Poskytovatel poskytuje z</w:t>
      </w:r>
      <w:r w:rsidRPr="00252C2E">
        <w:rPr>
          <w:rFonts w:ascii="Arial" w:hAnsi="Arial" w:cs="Arial"/>
          <w:sz w:val="18"/>
          <w:szCs w:val="18"/>
          <w:lang w:eastAsia="en-US"/>
        </w:rPr>
        <w:t>áruk</w:t>
      </w:r>
      <w:r>
        <w:rPr>
          <w:rFonts w:ascii="Arial" w:hAnsi="Arial" w:cs="Arial"/>
          <w:sz w:val="18"/>
          <w:szCs w:val="18"/>
          <w:lang w:eastAsia="en-US"/>
        </w:rPr>
        <w:t xml:space="preserve">u </w:t>
      </w:r>
      <w:r w:rsidRPr="00252C2E">
        <w:rPr>
          <w:rFonts w:ascii="Arial" w:hAnsi="Arial" w:cs="Arial"/>
          <w:sz w:val="18"/>
          <w:szCs w:val="18"/>
          <w:lang w:eastAsia="en-US"/>
        </w:rPr>
        <w:t xml:space="preserve">bez omezení na všechny vady </w:t>
      </w:r>
      <w:r w:rsidR="001E209B">
        <w:rPr>
          <w:rFonts w:ascii="Arial" w:hAnsi="Arial" w:cs="Arial"/>
          <w:sz w:val="18"/>
          <w:szCs w:val="18"/>
          <w:lang w:eastAsia="en-US"/>
        </w:rPr>
        <w:t>produktů a služeb</w:t>
      </w:r>
      <w:r>
        <w:rPr>
          <w:rFonts w:ascii="Arial" w:hAnsi="Arial" w:cs="Arial"/>
          <w:sz w:val="18"/>
          <w:szCs w:val="18"/>
          <w:lang w:eastAsia="en-US"/>
        </w:rPr>
        <w:t>, a to</w:t>
      </w:r>
      <w:r w:rsidRPr="00252C2E">
        <w:rPr>
          <w:rFonts w:ascii="Arial" w:hAnsi="Arial" w:cs="Arial"/>
          <w:sz w:val="18"/>
          <w:szCs w:val="18"/>
          <w:lang w:eastAsia="en-US"/>
        </w:rPr>
        <w:t xml:space="preserve"> po celou dobu užívání </w:t>
      </w:r>
      <w:r>
        <w:rPr>
          <w:rFonts w:ascii="Arial" w:hAnsi="Arial" w:cs="Arial"/>
          <w:sz w:val="18"/>
          <w:szCs w:val="18"/>
          <w:lang w:eastAsia="en-US"/>
        </w:rPr>
        <w:t>aplikace EDUNIO</w:t>
      </w:r>
      <w:r w:rsidRPr="00252C2E">
        <w:rPr>
          <w:rFonts w:ascii="Arial" w:hAnsi="Arial" w:cs="Arial"/>
          <w:sz w:val="18"/>
          <w:szCs w:val="18"/>
          <w:lang w:eastAsia="en-US"/>
        </w:rPr>
        <w:t>.</w:t>
      </w:r>
    </w:p>
    <w:p w14:paraId="7C8E5E7B" w14:textId="77777777" w:rsidR="008D5856" w:rsidRPr="00252C2E" w:rsidRDefault="008D5856" w:rsidP="008D5856">
      <w:pPr>
        <w:pStyle w:val="Textvbloku"/>
        <w:spacing w:after="0"/>
        <w:ind w:left="0" w:right="0"/>
        <w:jc w:val="left"/>
        <w:rPr>
          <w:rFonts w:ascii="Arial" w:hAnsi="Arial" w:cs="Arial"/>
          <w:sz w:val="18"/>
          <w:szCs w:val="18"/>
          <w:lang w:eastAsia="en-US"/>
        </w:rPr>
      </w:pPr>
    </w:p>
    <w:p w14:paraId="7CCBA18C" w14:textId="77777777" w:rsidR="008D5856" w:rsidRPr="00252C2E" w:rsidRDefault="008D5856" w:rsidP="008D5856">
      <w:pPr>
        <w:pStyle w:val="Textvbloku"/>
        <w:spacing w:after="0"/>
        <w:ind w:left="0"/>
        <w:jc w:val="left"/>
        <w:rPr>
          <w:rFonts w:ascii="Arial" w:hAnsi="Arial" w:cs="Arial"/>
          <w:b/>
          <w:sz w:val="18"/>
          <w:szCs w:val="18"/>
          <w:lang w:eastAsia="en-US"/>
        </w:rPr>
      </w:pPr>
      <w:r w:rsidRPr="00252C2E">
        <w:rPr>
          <w:rFonts w:ascii="Arial" w:hAnsi="Arial" w:cs="Arial"/>
          <w:b/>
          <w:sz w:val="18"/>
          <w:szCs w:val="18"/>
          <w:lang w:eastAsia="en-US"/>
        </w:rPr>
        <w:t>Sjednaná úroveň dostupnosti služby</w:t>
      </w:r>
    </w:p>
    <w:p w14:paraId="2B016448" w14:textId="77777777" w:rsidR="008D5856" w:rsidRPr="00252C2E" w:rsidRDefault="008D5856" w:rsidP="008D5856">
      <w:pPr>
        <w:pStyle w:val="Textvbloku"/>
        <w:spacing w:after="0"/>
        <w:ind w:left="0"/>
        <w:jc w:val="left"/>
        <w:rPr>
          <w:rFonts w:ascii="Arial" w:hAnsi="Arial" w:cs="Arial"/>
          <w:sz w:val="18"/>
          <w:szCs w:val="18"/>
          <w:lang w:eastAsia="en-US"/>
        </w:rPr>
      </w:pPr>
    </w:p>
    <w:p w14:paraId="19F470C0" w14:textId="31D49A6F" w:rsidR="005D2AC6" w:rsidRPr="005D2AC6" w:rsidRDefault="005D2AC6" w:rsidP="005D2AC6">
      <w:pPr>
        <w:pStyle w:val="Textvbloku"/>
        <w:spacing w:after="0"/>
        <w:ind w:left="0"/>
        <w:rPr>
          <w:rFonts w:ascii="Arial" w:hAnsi="Arial" w:cs="Arial"/>
          <w:sz w:val="18"/>
          <w:szCs w:val="18"/>
          <w:lang w:eastAsia="en-US"/>
        </w:rPr>
      </w:pPr>
      <w:r w:rsidRPr="005D2AC6">
        <w:rPr>
          <w:rFonts w:ascii="Arial" w:hAnsi="Arial" w:cs="Arial"/>
          <w:sz w:val="18"/>
          <w:szCs w:val="18"/>
        </w:rPr>
        <w:t xml:space="preserve">EDUNIO je </w:t>
      </w:r>
      <w:r w:rsidRPr="005D2AC6">
        <w:rPr>
          <w:rFonts w:ascii="Arial" w:hAnsi="Arial" w:cs="Arial"/>
          <w:sz w:val="18"/>
          <w:szCs w:val="18"/>
          <w:lang w:eastAsia="en-US"/>
        </w:rPr>
        <w:t>poskytováno v nepřetržitém provozu. Ke službě je poskytovaná smluvní úroveň garance měsíční dostupnosti služby (</w:t>
      </w:r>
      <w:proofErr w:type="gramStart"/>
      <w:r w:rsidRPr="005D2AC6">
        <w:rPr>
          <w:rFonts w:ascii="Arial" w:hAnsi="Arial" w:cs="Arial"/>
          <w:sz w:val="18"/>
          <w:szCs w:val="18"/>
          <w:lang w:eastAsia="en-US"/>
        </w:rPr>
        <w:t>98%</w:t>
      </w:r>
      <w:proofErr w:type="gramEnd"/>
      <w:r w:rsidRPr="005D2AC6">
        <w:rPr>
          <w:rFonts w:ascii="Arial" w:hAnsi="Arial" w:cs="Arial"/>
          <w:sz w:val="18"/>
          <w:szCs w:val="18"/>
          <w:lang w:eastAsia="en-US"/>
        </w:rPr>
        <w:t>) a smluvní sankce v případě, kdy dostupnost služby klesne pod garantovanou úroveň z důvodů stojících na straně Poskytovatele služby.</w:t>
      </w:r>
    </w:p>
    <w:p w14:paraId="51963151" w14:textId="77777777" w:rsidR="005D2AC6" w:rsidRPr="005D2AC6" w:rsidRDefault="005D2AC6" w:rsidP="005D2AC6">
      <w:pPr>
        <w:pStyle w:val="Textvbloku"/>
        <w:spacing w:after="0"/>
        <w:ind w:left="0"/>
        <w:rPr>
          <w:rFonts w:ascii="Arial" w:hAnsi="Arial" w:cs="Arial"/>
          <w:sz w:val="18"/>
          <w:szCs w:val="18"/>
          <w:lang w:eastAsia="en-US"/>
        </w:rPr>
      </w:pPr>
    </w:p>
    <w:p w14:paraId="09EED9C7" w14:textId="77777777" w:rsidR="005D2AC6" w:rsidRPr="005D2AC6" w:rsidRDefault="005D2AC6" w:rsidP="005D2AC6">
      <w:pPr>
        <w:pStyle w:val="Textvbloku"/>
        <w:spacing w:after="0"/>
        <w:ind w:left="0"/>
        <w:rPr>
          <w:rFonts w:ascii="Arial" w:hAnsi="Arial" w:cs="Arial"/>
          <w:sz w:val="18"/>
          <w:szCs w:val="18"/>
          <w:lang w:eastAsia="en-US"/>
        </w:rPr>
      </w:pPr>
      <w:r w:rsidRPr="005D2AC6">
        <w:rPr>
          <w:rFonts w:ascii="Arial" w:hAnsi="Arial" w:cs="Arial"/>
          <w:sz w:val="18"/>
          <w:szCs w:val="18"/>
          <w:lang w:eastAsia="en-US"/>
        </w:rPr>
        <w:t xml:space="preserve">V případě, že dojde ke snížení měsíční dostupnosti služby pod </w:t>
      </w:r>
      <w:proofErr w:type="gramStart"/>
      <w:r w:rsidRPr="005D2AC6">
        <w:rPr>
          <w:rFonts w:ascii="Arial" w:hAnsi="Arial" w:cs="Arial"/>
          <w:sz w:val="18"/>
          <w:szCs w:val="18"/>
          <w:lang w:eastAsia="en-US"/>
        </w:rPr>
        <w:t>98%</w:t>
      </w:r>
      <w:proofErr w:type="gramEnd"/>
      <w:r w:rsidRPr="005D2AC6">
        <w:rPr>
          <w:rFonts w:ascii="Arial" w:hAnsi="Arial" w:cs="Arial"/>
          <w:sz w:val="18"/>
          <w:szCs w:val="18"/>
          <w:lang w:eastAsia="en-US"/>
        </w:rPr>
        <w:t>, vzniká objednateli možnost uplatnit nárok na snížení ceny služby v následujícím Období o 1/12 ceny služby za Období (1 měsíc zdarma).</w:t>
      </w:r>
    </w:p>
    <w:p w14:paraId="095EEE9B" w14:textId="77777777" w:rsidR="005D2AC6" w:rsidRPr="005D2AC6" w:rsidRDefault="005D2AC6" w:rsidP="008D5856">
      <w:pPr>
        <w:pStyle w:val="Textvbloku"/>
        <w:spacing w:after="0"/>
        <w:ind w:left="0"/>
        <w:jc w:val="left"/>
        <w:rPr>
          <w:rFonts w:ascii="Arial" w:hAnsi="Arial" w:cs="Arial"/>
          <w:sz w:val="18"/>
          <w:szCs w:val="18"/>
          <w:lang w:eastAsia="en-US"/>
        </w:rPr>
      </w:pPr>
    </w:p>
    <w:p w14:paraId="5AF54E2C" w14:textId="77777777" w:rsidR="008D5856" w:rsidRPr="00252C2E" w:rsidRDefault="008D5856" w:rsidP="008D5856">
      <w:pPr>
        <w:pStyle w:val="Textvbloku"/>
        <w:spacing w:after="0"/>
        <w:jc w:val="left"/>
        <w:rPr>
          <w:rFonts w:ascii="Arial" w:hAnsi="Arial" w:cs="Arial"/>
          <w:sz w:val="18"/>
          <w:szCs w:val="18"/>
          <w:lang w:eastAsia="en-US"/>
        </w:rPr>
      </w:pPr>
    </w:p>
    <w:p w14:paraId="0FC4C86D" w14:textId="77777777" w:rsidR="008D5856" w:rsidRPr="00252C2E" w:rsidRDefault="008D5856" w:rsidP="008D5856">
      <w:pPr>
        <w:pStyle w:val="Textvbloku"/>
        <w:spacing w:after="0"/>
        <w:ind w:left="0"/>
        <w:jc w:val="left"/>
        <w:rPr>
          <w:rFonts w:ascii="Arial" w:hAnsi="Arial" w:cs="Arial"/>
          <w:b/>
          <w:sz w:val="18"/>
          <w:szCs w:val="18"/>
          <w:lang w:eastAsia="en-US"/>
        </w:rPr>
      </w:pPr>
      <w:r w:rsidRPr="00252C2E">
        <w:rPr>
          <w:rFonts w:ascii="Arial" w:hAnsi="Arial" w:cs="Arial"/>
          <w:b/>
          <w:sz w:val="18"/>
          <w:szCs w:val="18"/>
          <w:lang w:eastAsia="en-US"/>
        </w:rPr>
        <w:t>Měření dostupnosti</w:t>
      </w:r>
    </w:p>
    <w:p w14:paraId="0B49BA4B" w14:textId="77777777" w:rsidR="008D5856" w:rsidRPr="00252C2E" w:rsidRDefault="008D5856" w:rsidP="008D5856">
      <w:pPr>
        <w:pStyle w:val="Textvbloku"/>
        <w:spacing w:after="0"/>
        <w:ind w:left="0"/>
        <w:jc w:val="left"/>
        <w:rPr>
          <w:rFonts w:ascii="Arial" w:hAnsi="Arial" w:cs="Arial"/>
          <w:sz w:val="18"/>
          <w:szCs w:val="18"/>
          <w:lang w:eastAsia="en-US"/>
        </w:rPr>
      </w:pPr>
    </w:p>
    <w:p w14:paraId="267C87AB" w14:textId="77777777" w:rsidR="008D5856" w:rsidRPr="00252C2E" w:rsidRDefault="008D5856" w:rsidP="008D5856">
      <w:pPr>
        <w:pStyle w:val="Textvbloku"/>
        <w:spacing w:after="0"/>
        <w:ind w:left="0"/>
        <w:jc w:val="left"/>
        <w:rPr>
          <w:rFonts w:ascii="Arial" w:hAnsi="Arial" w:cs="Arial"/>
          <w:sz w:val="18"/>
          <w:szCs w:val="18"/>
          <w:lang w:eastAsia="en-US"/>
        </w:rPr>
      </w:pPr>
      <w:r w:rsidRPr="00252C2E">
        <w:rPr>
          <w:rFonts w:ascii="Arial" w:hAnsi="Arial" w:cs="Arial"/>
          <w:sz w:val="18"/>
          <w:szCs w:val="18"/>
          <w:lang w:eastAsia="en-US"/>
        </w:rPr>
        <w:t>Měření dostupnosti zajišťuje monitorovací systém externího dodavatele (</w:t>
      </w:r>
      <w:r>
        <w:rPr>
          <w:rFonts w:ascii="Arial" w:hAnsi="Arial" w:cs="Arial"/>
          <w:sz w:val="18"/>
          <w:szCs w:val="18"/>
          <w:lang w:eastAsia="en-US"/>
        </w:rPr>
        <w:t>U</w:t>
      </w:r>
      <w:r w:rsidRPr="00640F3E">
        <w:rPr>
          <w:rFonts w:ascii="Arial" w:hAnsi="Arial" w:cs="Arial"/>
          <w:sz w:val="18"/>
          <w:szCs w:val="18"/>
          <w:lang w:eastAsia="en-US"/>
        </w:rPr>
        <w:t>ptimerobot.com</w:t>
      </w:r>
      <w:r w:rsidRPr="00252C2E">
        <w:rPr>
          <w:rFonts w:ascii="Arial" w:hAnsi="Arial" w:cs="Arial"/>
          <w:sz w:val="18"/>
          <w:szCs w:val="18"/>
          <w:lang w:eastAsia="en-US"/>
        </w:rPr>
        <w:t>). Dostupnost služeb je ověřována pravidelně v pětiminutových intervalech.</w:t>
      </w:r>
    </w:p>
    <w:p w14:paraId="126D7C59" w14:textId="77777777" w:rsidR="008D5856" w:rsidRPr="00252C2E" w:rsidRDefault="008D5856" w:rsidP="008D5856">
      <w:pPr>
        <w:pStyle w:val="Textvbloku"/>
        <w:spacing w:after="0"/>
        <w:jc w:val="left"/>
        <w:rPr>
          <w:rFonts w:ascii="Arial" w:hAnsi="Arial" w:cs="Arial"/>
          <w:sz w:val="18"/>
          <w:szCs w:val="18"/>
          <w:lang w:eastAsia="en-US"/>
        </w:rPr>
      </w:pPr>
    </w:p>
    <w:p w14:paraId="0D4811EA" w14:textId="77777777" w:rsidR="008D5856" w:rsidRPr="00252C2E" w:rsidRDefault="008D5856" w:rsidP="008D5856">
      <w:pPr>
        <w:pStyle w:val="Textvbloku"/>
        <w:spacing w:after="0"/>
        <w:ind w:left="0"/>
        <w:jc w:val="left"/>
        <w:rPr>
          <w:rFonts w:ascii="Arial" w:hAnsi="Arial" w:cs="Arial"/>
          <w:sz w:val="18"/>
          <w:szCs w:val="18"/>
          <w:u w:val="single"/>
          <w:lang w:eastAsia="en-US"/>
        </w:rPr>
      </w:pPr>
      <w:r w:rsidRPr="00252C2E">
        <w:rPr>
          <w:rFonts w:ascii="Arial" w:hAnsi="Arial" w:cs="Arial"/>
          <w:sz w:val="18"/>
          <w:szCs w:val="18"/>
          <w:u w:val="single"/>
          <w:lang w:eastAsia="en-US"/>
        </w:rPr>
        <w:t>Výjimky z dostupnosti služby</w:t>
      </w:r>
    </w:p>
    <w:p w14:paraId="20E3FE99" w14:textId="77777777" w:rsidR="008D5856" w:rsidRPr="00252C2E" w:rsidRDefault="008D5856" w:rsidP="008D5856">
      <w:pPr>
        <w:pStyle w:val="Textvbloku"/>
        <w:spacing w:after="0"/>
        <w:ind w:left="0"/>
        <w:jc w:val="left"/>
        <w:rPr>
          <w:rFonts w:ascii="Arial" w:hAnsi="Arial" w:cs="Arial"/>
          <w:sz w:val="18"/>
          <w:szCs w:val="18"/>
          <w:lang w:eastAsia="en-US"/>
        </w:rPr>
      </w:pPr>
    </w:p>
    <w:p w14:paraId="65AAFD16" w14:textId="77777777" w:rsidR="008D5856" w:rsidRPr="00252C2E" w:rsidRDefault="008D5856" w:rsidP="008D5856">
      <w:pPr>
        <w:pStyle w:val="Textvbloku"/>
        <w:numPr>
          <w:ilvl w:val="0"/>
          <w:numId w:val="11"/>
        </w:numPr>
        <w:spacing w:after="0"/>
        <w:jc w:val="left"/>
        <w:rPr>
          <w:rFonts w:ascii="Arial" w:hAnsi="Arial" w:cs="Arial"/>
          <w:sz w:val="18"/>
          <w:szCs w:val="18"/>
          <w:lang w:eastAsia="en-US"/>
        </w:rPr>
      </w:pPr>
      <w:r w:rsidRPr="00252C2E">
        <w:rPr>
          <w:rFonts w:ascii="Arial" w:hAnsi="Arial" w:cs="Arial"/>
          <w:sz w:val="18"/>
          <w:szCs w:val="18"/>
          <w:lang w:eastAsia="en-US"/>
        </w:rPr>
        <w:t>Nezbytné úpravy na zařízení (údržba, kontroly, profylaxe apod.)</w:t>
      </w:r>
    </w:p>
    <w:p w14:paraId="6BBC1619" w14:textId="77777777" w:rsidR="008D5856" w:rsidRPr="00252C2E" w:rsidRDefault="008D5856" w:rsidP="008D5856">
      <w:pPr>
        <w:pStyle w:val="Textvbloku"/>
        <w:numPr>
          <w:ilvl w:val="0"/>
          <w:numId w:val="11"/>
        </w:numPr>
        <w:spacing w:after="0"/>
        <w:jc w:val="left"/>
        <w:rPr>
          <w:rFonts w:ascii="Arial" w:hAnsi="Arial" w:cs="Arial"/>
          <w:sz w:val="18"/>
          <w:szCs w:val="18"/>
          <w:lang w:eastAsia="en-US"/>
        </w:rPr>
      </w:pPr>
      <w:r w:rsidRPr="00252C2E">
        <w:rPr>
          <w:rFonts w:ascii="Arial" w:hAnsi="Arial" w:cs="Arial"/>
          <w:sz w:val="18"/>
          <w:szCs w:val="18"/>
          <w:lang w:eastAsia="en-US"/>
        </w:rPr>
        <w:t>Bezpečnostní update</w:t>
      </w:r>
    </w:p>
    <w:p w14:paraId="29A8A682" w14:textId="77777777" w:rsidR="008D5856" w:rsidRPr="00252C2E" w:rsidRDefault="008D5856" w:rsidP="008D5856">
      <w:pPr>
        <w:pStyle w:val="Textvbloku"/>
        <w:numPr>
          <w:ilvl w:val="0"/>
          <w:numId w:val="11"/>
        </w:numPr>
        <w:spacing w:after="0"/>
        <w:jc w:val="left"/>
        <w:rPr>
          <w:rFonts w:ascii="Arial" w:hAnsi="Arial" w:cs="Arial"/>
          <w:sz w:val="18"/>
          <w:szCs w:val="18"/>
          <w:lang w:eastAsia="en-US"/>
        </w:rPr>
      </w:pPr>
      <w:r w:rsidRPr="00252C2E">
        <w:rPr>
          <w:rFonts w:ascii="Arial" w:hAnsi="Arial" w:cs="Arial"/>
          <w:sz w:val="18"/>
          <w:szCs w:val="18"/>
          <w:lang w:eastAsia="en-US"/>
        </w:rPr>
        <w:t>Aktualizace nových verzí služby</w:t>
      </w:r>
    </w:p>
    <w:p w14:paraId="46089295" w14:textId="77777777" w:rsidR="008D5856" w:rsidRPr="00252C2E" w:rsidRDefault="008D5856" w:rsidP="008D5856">
      <w:pPr>
        <w:pStyle w:val="Textvbloku"/>
        <w:numPr>
          <w:ilvl w:val="0"/>
          <w:numId w:val="11"/>
        </w:numPr>
        <w:spacing w:after="0"/>
        <w:jc w:val="left"/>
        <w:rPr>
          <w:rFonts w:ascii="Arial" w:hAnsi="Arial" w:cs="Arial"/>
          <w:sz w:val="18"/>
          <w:szCs w:val="18"/>
          <w:lang w:eastAsia="en-US"/>
        </w:rPr>
      </w:pPr>
      <w:r w:rsidRPr="00252C2E">
        <w:rPr>
          <w:rFonts w:ascii="Arial" w:hAnsi="Arial" w:cs="Arial"/>
          <w:sz w:val="18"/>
          <w:szCs w:val="18"/>
          <w:lang w:eastAsia="en-US"/>
        </w:rPr>
        <w:t>Úkony prováděné na žádost Objednatele a výpadky způsobené Objednatelem</w:t>
      </w:r>
    </w:p>
    <w:p w14:paraId="51EC314C" w14:textId="77777777" w:rsidR="008D5856" w:rsidRPr="00252C2E" w:rsidRDefault="008D5856" w:rsidP="008D5856">
      <w:pPr>
        <w:pStyle w:val="Textvbloku"/>
        <w:numPr>
          <w:ilvl w:val="0"/>
          <w:numId w:val="11"/>
        </w:numPr>
        <w:spacing w:after="0"/>
        <w:jc w:val="left"/>
        <w:rPr>
          <w:rFonts w:ascii="Arial" w:hAnsi="Arial" w:cs="Arial"/>
          <w:sz w:val="18"/>
          <w:szCs w:val="18"/>
          <w:lang w:eastAsia="en-US"/>
        </w:rPr>
      </w:pPr>
      <w:r w:rsidRPr="00252C2E">
        <w:rPr>
          <w:rFonts w:ascii="Arial" w:hAnsi="Arial" w:cs="Arial"/>
          <w:sz w:val="18"/>
          <w:szCs w:val="18"/>
          <w:lang w:eastAsia="en-US"/>
        </w:rPr>
        <w:t>Úkony nezbytné k odvrácení škody na zařízení nebo službě</w:t>
      </w:r>
    </w:p>
    <w:p w14:paraId="6D2C2246" w14:textId="77777777" w:rsidR="008D5856" w:rsidRPr="00252C2E" w:rsidRDefault="008D5856" w:rsidP="008D5856">
      <w:pPr>
        <w:pStyle w:val="Textvbloku"/>
        <w:spacing w:after="0"/>
        <w:ind w:left="0"/>
        <w:jc w:val="left"/>
        <w:rPr>
          <w:rFonts w:ascii="Arial" w:hAnsi="Arial" w:cs="Arial"/>
          <w:sz w:val="18"/>
          <w:szCs w:val="18"/>
          <w:lang w:eastAsia="en-US"/>
        </w:rPr>
      </w:pPr>
    </w:p>
    <w:p w14:paraId="512BC653" w14:textId="77777777" w:rsidR="008D5856" w:rsidRPr="00252C2E" w:rsidRDefault="008D5856" w:rsidP="008D5856">
      <w:pPr>
        <w:pStyle w:val="Textvbloku"/>
        <w:spacing w:after="0"/>
        <w:ind w:left="0"/>
        <w:jc w:val="left"/>
        <w:rPr>
          <w:rFonts w:ascii="Arial" w:hAnsi="Arial" w:cs="Arial"/>
          <w:sz w:val="18"/>
          <w:szCs w:val="18"/>
          <w:u w:val="single"/>
          <w:lang w:eastAsia="en-US"/>
        </w:rPr>
      </w:pPr>
      <w:r w:rsidRPr="00252C2E">
        <w:rPr>
          <w:rFonts w:ascii="Arial" w:hAnsi="Arial" w:cs="Arial"/>
          <w:sz w:val="18"/>
          <w:szCs w:val="18"/>
          <w:u w:val="single"/>
          <w:lang w:eastAsia="en-US"/>
        </w:rPr>
        <w:t>Podmínky vylučující odpovědnost za dostupnost služby</w:t>
      </w:r>
    </w:p>
    <w:p w14:paraId="17643167" w14:textId="77777777" w:rsidR="008D5856" w:rsidRPr="00252C2E" w:rsidRDefault="008D5856" w:rsidP="008D5856">
      <w:pPr>
        <w:pStyle w:val="Textvbloku"/>
        <w:spacing w:after="0"/>
        <w:ind w:left="0"/>
        <w:jc w:val="left"/>
        <w:rPr>
          <w:rFonts w:ascii="Arial" w:hAnsi="Arial" w:cs="Arial"/>
          <w:sz w:val="18"/>
          <w:szCs w:val="18"/>
          <w:lang w:eastAsia="en-US"/>
        </w:rPr>
      </w:pPr>
    </w:p>
    <w:p w14:paraId="79C7E853" w14:textId="77777777" w:rsidR="008D5856" w:rsidRDefault="008D5856" w:rsidP="008D5856">
      <w:pPr>
        <w:pStyle w:val="Textvbloku"/>
        <w:numPr>
          <w:ilvl w:val="0"/>
          <w:numId w:val="12"/>
        </w:numPr>
        <w:spacing w:after="0"/>
        <w:jc w:val="left"/>
        <w:rPr>
          <w:rFonts w:ascii="Arial" w:hAnsi="Arial" w:cs="Arial"/>
          <w:sz w:val="18"/>
          <w:szCs w:val="18"/>
          <w:lang w:eastAsia="en-US"/>
        </w:rPr>
      </w:pPr>
      <w:r w:rsidRPr="00252C2E">
        <w:rPr>
          <w:rFonts w:ascii="Arial" w:hAnsi="Arial" w:cs="Arial"/>
          <w:sz w:val="18"/>
          <w:szCs w:val="18"/>
          <w:lang w:eastAsia="en-US"/>
        </w:rPr>
        <w:t>Nedostupnost způsobená nefunkčností služeb třetích stran využívaných k poskytování služby (zejména poskytovatelé telekomunikačních služeb apod.)</w:t>
      </w:r>
    </w:p>
    <w:p w14:paraId="0528A2EE" w14:textId="77777777" w:rsidR="008D5856" w:rsidRDefault="008D5856" w:rsidP="008D5856">
      <w:pPr>
        <w:pStyle w:val="Textvbloku"/>
        <w:spacing w:after="0"/>
        <w:ind w:left="0"/>
        <w:jc w:val="left"/>
        <w:rPr>
          <w:rFonts w:ascii="Arial" w:hAnsi="Arial" w:cs="Arial"/>
          <w:sz w:val="18"/>
          <w:szCs w:val="18"/>
          <w:lang w:eastAsia="en-US"/>
        </w:rPr>
      </w:pPr>
    </w:p>
    <w:p w14:paraId="02FF31CC" w14:textId="77777777" w:rsidR="008D5856" w:rsidRPr="009D293E" w:rsidRDefault="008D5856" w:rsidP="008D5856">
      <w:pPr>
        <w:pStyle w:val="Textvbloku"/>
        <w:ind w:left="0"/>
        <w:rPr>
          <w:rFonts w:ascii="Arial" w:hAnsi="Arial" w:cs="Arial"/>
          <w:sz w:val="18"/>
          <w:szCs w:val="18"/>
          <w:u w:val="single"/>
          <w:lang w:eastAsia="en-US"/>
        </w:rPr>
      </w:pPr>
      <w:bookmarkStart w:id="1" w:name="_Hlk98335835"/>
      <w:r w:rsidRPr="009D293E">
        <w:rPr>
          <w:rFonts w:ascii="Arial" w:hAnsi="Arial" w:cs="Arial"/>
          <w:sz w:val="18"/>
          <w:szCs w:val="18"/>
          <w:u w:val="single"/>
          <w:lang w:eastAsia="en-US"/>
        </w:rPr>
        <w:t>Smluvní sankce</w:t>
      </w:r>
    </w:p>
    <w:p w14:paraId="13260E78" w14:textId="77777777" w:rsidR="008D5856" w:rsidRPr="009D293E" w:rsidRDefault="008D5856" w:rsidP="008D5856">
      <w:pPr>
        <w:pStyle w:val="Textvbloku"/>
        <w:rPr>
          <w:rFonts w:ascii="Arial" w:hAnsi="Arial" w:cs="Arial"/>
          <w:sz w:val="18"/>
          <w:szCs w:val="18"/>
          <w:lang w:eastAsia="en-US"/>
        </w:rPr>
      </w:pPr>
    </w:p>
    <w:p w14:paraId="3605BD48" w14:textId="77777777" w:rsidR="008D5856" w:rsidRPr="00252C2E" w:rsidRDefault="008D5856" w:rsidP="008D5856">
      <w:pPr>
        <w:pStyle w:val="Textvbloku"/>
        <w:spacing w:after="0"/>
        <w:ind w:left="0"/>
        <w:jc w:val="left"/>
        <w:rPr>
          <w:rFonts w:ascii="Arial" w:hAnsi="Arial" w:cs="Arial"/>
          <w:sz w:val="18"/>
          <w:szCs w:val="18"/>
          <w:lang w:eastAsia="en-US"/>
        </w:rPr>
      </w:pPr>
      <w:r w:rsidRPr="009D293E">
        <w:rPr>
          <w:rFonts w:ascii="Arial" w:hAnsi="Arial" w:cs="Arial"/>
          <w:sz w:val="18"/>
          <w:szCs w:val="18"/>
          <w:lang w:eastAsia="en-US"/>
        </w:rPr>
        <w:t xml:space="preserve">V případě, že dojde ke snížení měsíční dostupnosti služby pod </w:t>
      </w:r>
      <w:proofErr w:type="gramStart"/>
      <w:r w:rsidRPr="009D293E">
        <w:rPr>
          <w:rFonts w:ascii="Arial" w:hAnsi="Arial" w:cs="Arial"/>
          <w:sz w:val="18"/>
          <w:szCs w:val="18"/>
          <w:lang w:eastAsia="en-US"/>
        </w:rPr>
        <w:t>9</w:t>
      </w:r>
      <w:r>
        <w:rPr>
          <w:rFonts w:ascii="Arial" w:hAnsi="Arial" w:cs="Arial"/>
          <w:sz w:val="18"/>
          <w:szCs w:val="18"/>
          <w:lang w:eastAsia="en-US"/>
        </w:rPr>
        <w:t>8</w:t>
      </w:r>
      <w:r w:rsidRPr="009D293E">
        <w:rPr>
          <w:rFonts w:ascii="Arial" w:hAnsi="Arial" w:cs="Arial"/>
          <w:sz w:val="18"/>
          <w:szCs w:val="18"/>
          <w:lang w:eastAsia="en-US"/>
        </w:rPr>
        <w:t>%</w:t>
      </w:r>
      <w:proofErr w:type="gramEnd"/>
      <w:r w:rsidRPr="009D293E">
        <w:rPr>
          <w:rFonts w:ascii="Arial" w:hAnsi="Arial" w:cs="Arial"/>
          <w:sz w:val="18"/>
          <w:szCs w:val="18"/>
          <w:lang w:eastAsia="en-US"/>
        </w:rPr>
        <w:t>, vzniká objednateli možnost uplatnit nárok na snížení ceny služby v následujícím Období o 1/12 ceny služby za Období (1 měsíc zdarma).</w:t>
      </w:r>
    </w:p>
    <w:bookmarkEnd w:id="1"/>
    <w:p w14:paraId="153B39AB" w14:textId="77777777" w:rsidR="008D5856" w:rsidRPr="00252C2E" w:rsidRDefault="008D5856" w:rsidP="008D5856">
      <w:pPr>
        <w:pStyle w:val="Textvbloku"/>
        <w:spacing w:after="0"/>
        <w:jc w:val="left"/>
        <w:rPr>
          <w:rFonts w:ascii="Arial" w:hAnsi="Arial" w:cs="Arial"/>
          <w:sz w:val="18"/>
          <w:szCs w:val="18"/>
          <w:lang w:eastAsia="en-US"/>
        </w:rPr>
      </w:pPr>
    </w:p>
    <w:p w14:paraId="1C2005AD" w14:textId="77777777" w:rsidR="008D5856" w:rsidRPr="00252C2E" w:rsidRDefault="008D5856" w:rsidP="008D5856">
      <w:pPr>
        <w:pStyle w:val="Textvbloku"/>
        <w:spacing w:after="0"/>
        <w:ind w:left="0" w:right="0"/>
        <w:jc w:val="left"/>
        <w:rPr>
          <w:rFonts w:ascii="Arial" w:hAnsi="Arial" w:cs="Arial"/>
          <w:b/>
          <w:sz w:val="18"/>
          <w:szCs w:val="18"/>
          <w:lang w:eastAsia="en-US"/>
        </w:rPr>
      </w:pPr>
      <w:r w:rsidRPr="00252C2E">
        <w:rPr>
          <w:rFonts w:ascii="Arial" w:hAnsi="Arial" w:cs="Arial"/>
          <w:b/>
          <w:sz w:val="18"/>
          <w:szCs w:val="18"/>
          <w:lang w:eastAsia="en-US"/>
        </w:rPr>
        <w:t>Aktualizace a vývoj</w:t>
      </w:r>
    </w:p>
    <w:p w14:paraId="13868C4D" w14:textId="77777777" w:rsidR="008D5856" w:rsidRPr="00252C2E" w:rsidRDefault="008D5856" w:rsidP="008D5856">
      <w:pPr>
        <w:pStyle w:val="Textvbloku"/>
        <w:spacing w:after="0"/>
        <w:ind w:left="0" w:right="0"/>
        <w:jc w:val="left"/>
        <w:rPr>
          <w:rFonts w:ascii="Arial" w:hAnsi="Arial" w:cs="Arial"/>
          <w:sz w:val="18"/>
          <w:szCs w:val="18"/>
          <w:lang w:eastAsia="en-US"/>
        </w:rPr>
      </w:pPr>
    </w:p>
    <w:p w14:paraId="2BC12045" w14:textId="77777777" w:rsidR="008D5856" w:rsidRPr="00252C2E" w:rsidRDefault="008D5856" w:rsidP="008D5856">
      <w:pPr>
        <w:pStyle w:val="Textvbloku"/>
        <w:spacing w:after="0"/>
        <w:ind w:left="0" w:right="0"/>
        <w:jc w:val="left"/>
        <w:rPr>
          <w:rFonts w:ascii="Arial" w:hAnsi="Arial" w:cs="Arial"/>
          <w:sz w:val="18"/>
          <w:szCs w:val="18"/>
          <w:lang w:eastAsia="en-US"/>
        </w:rPr>
      </w:pPr>
      <w:r w:rsidRPr="00252C2E">
        <w:rPr>
          <w:rFonts w:ascii="Arial" w:hAnsi="Arial" w:cs="Arial"/>
          <w:sz w:val="18"/>
          <w:szCs w:val="18"/>
          <w:lang w:eastAsia="en-US"/>
        </w:rPr>
        <w:t xml:space="preserve">Poskytovatel garantuje automatickou instalaci (po předchozím upozornění) všech updatů a vyšších verzí </w:t>
      </w:r>
      <w:r>
        <w:rPr>
          <w:rFonts w:ascii="Arial" w:hAnsi="Arial" w:cs="Arial"/>
          <w:sz w:val="18"/>
          <w:szCs w:val="18"/>
          <w:lang w:eastAsia="en-US"/>
        </w:rPr>
        <w:t xml:space="preserve">aplikace </w:t>
      </w:r>
      <w:r w:rsidRPr="00252C2E">
        <w:rPr>
          <w:rFonts w:ascii="Arial" w:hAnsi="Arial" w:cs="Arial"/>
          <w:sz w:val="18"/>
          <w:szCs w:val="18"/>
          <w:lang w:eastAsia="en-US"/>
        </w:rPr>
        <w:t xml:space="preserve">EDUNIO. </w:t>
      </w:r>
    </w:p>
    <w:p w14:paraId="2AFFB6AF" w14:textId="77777777" w:rsidR="008D5856" w:rsidRPr="00252C2E" w:rsidRDefault="008D5856" w:rsidP="008D5856">
      <w:pPr>
        <w:pStyle w:val="Textvbloku"/>
        <w:spacing w:after="0"/>
        <w:ind w:left="0" w:right="0"/>
        <w:jc w:val="left"/>
        <w:rPr>
          <w:rFonts w:ascii="Arial" w:hAnsi="Arial" w:cs="Arial"/>
          <w:sz w:val="18"/>
          <w:szCs w:val="18"/>
          <w:lang w:eastAsia="en-US"/>
        </w:rPr>
      </w:pPr>
    </w:p>
    <w:p w14:paraId="2F101338" w14:textId="77777777" w:rsidR="008D5856" w:rsidRPr="00252C2E" w:rsidRDefault="008D5856" w:rsidP="008D5856">
      <w:pPr>
        <w:pStyle w:val="Nadpis2"/>
        <w:jc w:val="left"/>
        <w:rPr>
          <w:rFonts w:ascii="Arial" w:hAnsi="Arial" w:cs="Arial"/>
          <w:b/>
          <w:bCs/>
          <w:i/>
          <w:iCs/>
          <w:sz w:val="18"/>
          <w:szCs w:val="18"/>
        </w:rPr>
      </w:pPr>
      <w:r w:rsidRPr="00252C2E">
        <w:rPr>
          <w:rFonts w:ascii="Arial" w:hAnsi="Arial" w:cs="Arial"/>
          <w:b/>
          <w:sz w:val="18"/>
          <w:szCs w:val="18"/>
        </w:rPr>
        <w:t>Technické specifikace</w:t>
      </w:r>
    </w:p>
    <w:p w14:paraId="16BE154D" w14:textId="77777777" w:rsidR="008D5856" w:rsidRPr="00252C2E" w:rsidRDefault="008D5856" w:rsidP="008D5856">
      <w:pPr>
        <w:rPr>
          <w:rFonts w:ascii="Arial" w:hAnsi="Arial" w:cs="Arial"/>
          <w:sz w:val="18"/>
          <w:szCs w:val="18"/>
          <w:lang w:eastAsia="en-US"/>
        </w:rPr>
      </w:pPr>
    </w:p>
    <w:p w14:paraId="1543E92B" w14:textId="77777777" w:rsidR="008D5856" w:rsidRPr="00C035CD" w:rsidRDefault="008D5856" w:rsidP="008D5856">
      <w:pPr>
        <w:pStyle w:val="Odstavecseseznamem"/>
        <w:widowControl w:val="0"/>
        <w:numPr>
          <w:ilvl w:val="0"/>
          <w:numId w:val="12"/>
        </w:numPr>
        <w:tabs>
          <w:tab w:val="num" w:pos="720"/>
        </w:tabs>
        <w:ind w:left="406" w:hanging="406"/>
        <w:rPr>
          <w:rFonts w:ascii="Arial" w:hAnsi="Arial" w:cs="Arial"/>
          <w:sz w:val="18"/>
          <w:szCs w:val="18"/>
        </w:rPr>
      </w:pPr>
      <w:r w:rsidRPr="00C035CD">
        <w:rPr>
          <w:rFonts w:ascii="Arial" w:hAnsi="Arial" w:cs="Arial"/>
          <w:sz w:val="18"/>
          <w:szCs w:val="18"/>
        </w:rPr>
        <w:t xml:space="preserve">EDUNIO je tzv. webovou službou, uživatel přistupuje k aplikaci prostřednictvím webového prohlížeče přes mezinárodní komunikační síť internet. Veškeré zdrojové soubory aplikace jsou instalovány výhradně na HW prostředcích Poskytovatele. </w:t>
      </w:r>
    </w:p>
    <w:p w14:paraId="6954C0F4" w14:textId="77777777" w:rsidR="008D5856" w:rsidRPr="00252C2E" w:rsidRDefault="008D5856" w:rsidP="008D5856">
      <w:pPr>
        <w:pStyle w:val="Nadpis2"/>
        <w:numPr>
          <w:ilvl w:val="0"/>
          <w:numId w:val="12"/>
        </w:numPr>
        <w:ind w:left="406" w:hanging="406"/>
        <w:jc w:val="left"/>
        <w:rPr>
          <w:rFonts w:ascii="Arial" w:hAnsi="Arial" w:cs="Arial"/>
          <w:b/>
          <w:i/>
          <w:sz w:val="18"/>
          <w:szCs w:val="18"/>
        </w:rPr>
      </w:pPr>
      <w:r w:rsidRPr="00252C2E">
        <w:rPr>
          <w:rFonts w:ascii="Arial" w:hAnsi="Arial" w:cs="Arial"/>
          <w:sz w:val="18"/>
          <w:szCs w:val="18"/>
        </w:rPr>
        <w:t xml:space="preserve">Pro uživatelský přístup jsou podporovány všechny verze OS Windows, dále Mac OS, desktopové verze Linuxových distribucí. Pro uživatelský přístup lze využít i tablety s libovolným OS, </w:t>
      </w:r>
    </w:p>
    <w:p w14:paraId="737B4287" w14:textId="77777777" w:rsidR="008D5856" w:rsidRPr="00252C2E" w:rsidRDefault="008D5856" w:rsidP="008D5856">
      <w:pPr>
        <w:pStyle w:val="Nadpis2"/>
        <w:numPr>
          <w:ilvl w:val="0"/>
          <w:numId w:val="12"/>
        </w:numPr>
        <w:ind w:left="406" w:hanging="406"/>
        <w:jc w:val="left"/>
        <w:rPr>
          <w:rFonts w:ascii="Arial" w:hAnsi="Arial" w:cs="Arial"/>
          <w:b/>
          <w:i/>
          <w:sz w:val="18"/>
          <w:szCs w:val="18"/>
        </w:rPr>
      </w:pPr>
      <w:r w:rsidRPr="00252C2E">
        <w:rPr>
          <w:rFonts w:ascii="Arial" w:hAnsi="Arial" w:cs="Arial"/>
          <w:sz w:val="18"/>
          <w:szCs w:val="18"/>
        </w:rPr>
        <w:t>Minimální požadované rozlišení monitoru (tabletu) 1</w:t>
      </w:r>
      <w:r>
        <w:rPr>
          <w:rFonts w:ascii="Arial" w:hAnsi="Arial" w:cs="Arial"/>
          <w:sz w:val="18"/>
          <w:szCs w:val="18"/>
          <w:lang w:val="cs-CZ"/>
        </w:rPr>
        <w:t>280</w:t>
      </w:r>
      <w:r w:rsidRPr="00252C2E">
        <w:rPr>
          <w:rFonts w:ascii="Arial" w:hAnsi="Arial" w:cs="Arial"/>
          <w:sz w:val="18"/>
          <w:szCs w:val="18"/>
        </w:rPr>
        <w:t>x</w:t>
      </w:r>
      <w:r>
        <w:rPr>
          <w:rFonts w:ascii="Arial" w:hAnsi="Arial" w:cs="Arial"/>
          <w:sz w:val="18"/>
          <w:szCs w:val="18"/>
          <w:lang w:val="cs-CZ"/>
        </w:rPr>
        <w:t>800</w:t>
      </w:r>
      <w:r w:rsidRPr="00252C2E">
        <w:rPr>
          <w:rFonts w:ascii="Arial" w:hAnsi="Arial" w:cs="Arial"/>
          <w:sz w:val="18"/>
          <w:szCs w:val="18"/>
        </w:rPr>
        <w:t xml:space="preserve"> </w:t>
      </w:r>
      <w:proofErr w:type="spellStart"/>
      <w:r w:rsidRPr="00252C2E">
        <w:rPr>
          <w:rFonts w:ascii="Arial" w:hAnsi="Arial" w:cs="Arial"/>
          <w:sz w:val="18"/>
          <w:szCs w:val="18"/>
        </w:rPr>
        <w:t>px</w:t>
      </w:r>
      <w:proofErr w:type="spellEnd"/>
      <w:r w:rsidRPr="00252C2E">
        <w:rPr>
          <w:rFonts w:ascii="Arial" w:hAnsi="Arial" w:cs="Arial"/>
          <w:sz w:val="18"/>
          <w:szCs w:val="18"/>
        </w:rPr>
        <w:t>.</w:t>
      </w:r>
    </w:p>
    <w:p w14:paraId="5AB438D7" w14:textId="77777777" w:rsidR="008D5856" w:rsidRPr="00252C2E" w:rsidRDefault="008D5856" w:rsidP="008D5856">
      <w:pPr>
        <w:rPr>
          <w:rFonts w:ascii="Arial" w:hAnsi="Arial" w:cs="Arial"/>
          <w:sz w:val="18"/>
          <w:szCs w:val="18"/>
          <w:lang w:val="x-none" w:eastAsia="x-none"/>
        </w:rPr>
      </w:pPr>
    </w:p>
    <w:p w14:paraId="4EF57D6D" w14:textId="77777777" w:rsidR="008D5856" w:rsidRPr="00252C2E" w:rsidRDefault="008D5856" w:rsidP="008D5856">
      <w:pPr>
        <w:widowControl w:val="0"/>
        <w:rPr>
          <w:rFonts w:ascii="Arial" w:hAnsi="Arial" w:cs="Arial"/>
          <w:b/>
          <w:sz w:val="18"/>
          <w:szCs w:val="18"/>
        </w:rPr>
      </w:pPr>
      <w:bookmarkStart w:id="2" w:name="_Hlk98336383"/>
      <w:r w:rsidRPr="00252C2E">
        <w:rPr>
          <w:rFonts w:ascii="Arial" w:hAnsi="Arial" w:cs="Arial"/>
          <w:b/>
          <w:sz w:val="18"/>
          <w:szCs w:val="18"/>
        </w:rPr>
        <w:t>Požadavky na webový prohlížeč</w:t>
      </w:r>
    </w:p>
    <w:p w14:paraId="3AD998F6" w14:textId="77777777" w:rsidR="008D5856" w:rsidRPr="00252C2E" w:rsidRDefault="008D5856" w:rsidP="008D5856">
      <w:pPr>
        <w:widowControl w:val="0"/>
        <w:ind w:left="426"/>
        <w:rPr>
          <w:rFonts w:ascii="Arial" w:hAnsi="Arial" w:cs="Arial"/>
          <w:sz w:val="18"/>
          <w:szCs w:val="18"/>
        </w:rPr>
      </w:pPr>
    </w:p>
    <w:p w14:paraId="48CDF174" w14:textId="77777777" w:rsidR="008D5856" w:rsidRPr="00252C2E" w:rsidRDefault="008D5856" w:rsidP="008D5856">
      <w:pPr>
        <w:widowControl w:val="0"/>
        <w:numPr>
          <w:ilvl w:val="0"/>
          <w:numId w:val="10"/>
        </w:numPr>
        <w:ind w:left="406" w:hanging="406"/>
        <w:rPr>
          <w:rFonts w:ascii="Arial" w:hAnsi="Arial" w:cs="Arial"/>
          <w:sz w:val="18"/>
          <w:szCs w:val="18"/>
        </w:rPr>
      </w:pPr>
      <w:r>
        <w:rPr>
          <w:rFonts w:ascii="Arial" w:hAnsi="Arial" w:cs="Arial"/>
          <w:sz w:val="18"/>
          <w:szCs w:val="18"/>
        </w:rPr>
        <w:t xml:space="preserve">Microsoft </w:t>
      </w:r>
      <w:proofErr w:type="spellStart"/>
      <w:r>
        <w:rPr>
          <w:rFonts w:ascii="Arial" w:hAnsi="Arial" w:cs="Arial"/>
          <w:sz w:val="18"/>
          <w:szCs w:val="18"/>
        </w:rPr>
        <w:t>Edge</w:t>
      </w:r>
      <w:proofErr w:type="spellEnd"/>
    </w:p>
    <w:p w14:paraId="1FB4D20C" w14:textId="77777777" w:rsidR="008D5856" w:rsidRPr="00252C2E" w:rsidRDefault="008D5856" w:rsidP="008D5856">
      <w:pPr>
        <w:widowControl w:val="0"/>
        <w:numPr>
          <w:ilvl w:val="0"/>
          <w:numId w:val="10"/>
        </w:numPr>
        <w:ind w:left="406" w:hanging="406"/>
        <w:rPr>
          <w:rFonts w:ascii="Arial" w:hAnsi="Arial" w:cs="Arial"/>
          <w:sz w:val="18"/>
          <w:szCs w:val="18"/>
        </w:rPr>
      </w:pPr>
      <w:r w:rsidRPr="00252C2E">
        <w:rPr>
          <w:rFonts w:ascii="Arial" w:hAnsi="Arial" w:cs="Arial"/>
          <w:sz w:val="18"/>
          <w:szCs w:val="18"/>
        </w:rPr>
        <w:t>Google Chrome</w:t>
      </w:r>
    </w:p>
    <w:p w14:paraId="76EAE734" w14:textId="77777777" w:rsidR="008D5856" w:rsidRPr="00252C2E" w:rsidRDefault="008D5856" w:rsidP="008D5856">
      <w:pPr>
        <w:widowControl w:val="0"/>
        <w:numPr>
          <w:ilvl w:val="0"/>
          <w:numId w:val="10"/>
        </w:numPr>
        <w:ind w:left="406" w:hanging="406"/>
        <w:rPr>
          <w:rFonts w:ascii="Arial" w:hAnsi="Arial" w:cs="Arial"/>
          <w:sz w:val="18"/>
          <w:szCs w:val="18"/>
        </w:rPr>
      </w:pPr>
      <w:r w:rsidRPr="00252C2E">
        <w:rPr>
          <w:rFonts w:ascii="Arial" w:hAnsi="Arial" w:cs="Arial"/>
          <w:sz w:val="18"/>
          <w:szCs w:val="18"/>
        </w:rPr>
        <w:t>Mozilla Firefox</w:t>
      </w:r>
    </w:p>
    <w:p w14:paraId="2CB4B5B8" w14:textId="77777777" w:rsidR="008D5856" w:rsidRDefault="008D5856" w:rsidP="008D5856">
      <w:pPr>
        <w:widowControl w:val="0"/>
        <w:numPr>
          <w:ilvl w:val="0"/>
          <w:numId w:val="10"/>
        </w:numPr>
        <w:ind w:left="406" w:hanging="406"/>
        <w:rPr>
          <w:rFonts w:ascii="Arial" w:hAnsi="Arial" w:cs="Arial"/>
          <w:sz w:val="18"/>
          <w:szCs w:val="18"/>
        </w:rPr>
      </w:pPr>
      <w:r w:rsidRPr="00252C2E">
        <w:rPr>
          <w:rFonts w:ascii="Arial" w:hAnsi="Arial" w:cs="Arial"/>
          <w:sz w:val="18"/>
          <w:szCs w:val="18"/>
        </w:rPr>
        <w:t>Safari</w:t>
      </w:r>
    </w:p>
    <w:p w14:paraId="2BAC2930" w14:textId="77777777" w:rsidR="008D5856" w:rsidRPr="00252C2E" w:rsidRDefault="008D5856" w:rsidP="008D5856">
      <w:pPr>
        <w:widowControl w:val="0"/>
        <w:numPr>
          <w:ilvl w:val="0"/>
          <w:numId w:val="10"/>
        </w:numPr>
        <w:ind w:left="406" w:hanging="406"/>
        <w:rPr>
          <w:rFonts w:ascii="Arial" w:hAnsi="Arial" w:cs="Arial"/>
          <w:sz w:val="18"/>
          <w:szCs w:val="18"/>
        </w:rPr>
      </w:pPr>
      <w:r>
        <w:rPr>
          <w:rFonts w:ascii="Arial" w:hAnsi="Arial" w:cs="Arial"/>
          <w:sz w:val="18"/>
          <w:szCs w:val="18"/>
        </w:rPr>
        <w:t>Opera</w:t>
      </w:r>
    </w:p>
    <w:p w14:paraId="06B4EC02" w14:textId="77777777" w:rsidR="008D5856" w:rsidRPr="009D293E" w:rsidRDefault="008D5856" w:rsidP="008D5856">
      <w:pPr>
        <w:widowControl w:val="0"/>
        <w:numPr>
          <w:ilvl w:val="0"/>
          <w:numId w:val="10"/>
        </w:numPr>
        <w:ind w:left="406" w:hanging="406"/>
        <w:rPr>
          <w:rFonts w:ascii="Arial" w:hAnsi="Arial" w:cs="Arial"/>
          <w:sz w:val="18"/>
          <w:szCs w:val="18"/>
        </w:rPr>
      </w:pPr>
      <w:r w:rsidRPr="009D293E">
        <w:rPr>
          <w:rFonts w:ascii="Arial" w:hAnsi="Arial" w:cs="Arial"/>
          <w:sz w:val="18"/>
          <w:szCs w:val="18"/>
        </w:rPr>
        <w:t>povolený Javascript</w:t>
      </w:r>
    </w:p>
    <w:p w14:paraId="65CECCD6" w14:textId="77777777" w:rsidR="008D5856" w:rsidRPr="009D293E" w:rsidRDefault="008D5856" w:rsidP="008D5856">
      <w:pPr>
        <w:pStyle w:val="Nadpis2"/>
        <w:jc w:val="left"/>
        <w:rPr>
          <w:rFonts w:ascii="Arial" w:hAnsi="Arial" w:cs="Arial"/>
          <w:b/>
          <w:bCs/>
          <w:i/>
          <w:iCs/>
          <w:sz w:val="18"/>
          <w:szCs w:val="18"/>
        </w:rPr>
      </w:pPr>
    </w:p>
    <w:p w14:paraId="49950BDA" w14:textId="77777777" w:rsidR="008D5856" w:rsidRPr="009D293E" w:rsidRDefault="008D5856" w:rsidP="008D5856">
      <w:pPr>
        <w:rPr>
          <w:rFonts w:ascii="Arial" w:hAnsi="Arial" w:cs="Arial"/>
          <w:sz w:val="18"/>
          <w:szCs w:val="18"/>
          <w:lang w:eastAsia="x-none"/>
        </w:rPr>
      </w:pPr>
      <w:bookmarkStart w:id="3" w:name="_Hlk98337368"/>
      <w:r w:rsidRPr="009D293E">
        <w:rPr>
          <w:rFonts w:ascii="Arial" w:hAnsi="Arial" w:cs="Arial"/>
          <w:sz w:val="18"/>
          <w:szCs w:val="18"/>
          <w:lang w:eastAsia="x-none"/>
        </w:rPr>
        <w:t>Poskytovatel</w:t>
      </w:r>
      <w:r>
        <w:rPr>
          <w:rFonts w:ascii="Arial" w:hAnsi="Arial" w:cs="Arial"/>
          <w:sz w:val="18"/>
          <w:szCs w:val="18"/>
          <w:lang w:eastAsia="x-none"/>
        </w:rPr>
        <w:t xml:space="preserve"> garantuje korektní provoz aplikace ve výše uvedených prohlížečích v aktuálních verzích, stejně tak i verzích již neaktuálních, ne však starších než 24 měsíců ode dne prvního vydání příslušné verze. </w:t>
      </w:r>
    </w:p>
    <w:bookmarkEnd w:id="2"/>
    <w:bookmarkEnd w:id="3"/>
    <w:p w14:paraId="75F4896D" w14:textId="77777777" w:rsidR="008D5856" w:rsidRPr="009D293E" w:rsidRDefault="008D5856" w:rsidP="008D5856">
      <w:pPr>
        <w:rPr>
          <w:rFonts w:ascii="Arial" w:hAnsi="Arial" w:cs="Arial"/>
          <w:sz w:val="18"/>
          <w:szCs w:val="18"/>
          <w:lang w:val="x-none" w:eastAsia="x-none"/>
        </w:rPr>
      </w:pPr>
    </w:p>
    <w:p w14:paraId="414915A1" w14:textId="77777777" w:rsidR="008D5856" w:rsidRPr="009D293E" w:rsidRDefault="008D5856" w:rsidP="008D5856">
      <w:pPr>
        <w:pStyle w:val="Nadpis2"/>
        <w:jc w:val="left"/>
        <w:rPr>
          <w:rFonts w:ascii="Arial" w:hAnsi="Arial" w:cs="Arial"/>
          <w:b/>
          <w:bCs/>
          <w:i/>
          <w:iCs/>
          <w:sz w:val="18"/>
          <w:szCs w:val="18"/>
        </w:rPr>
      </w:pPr>
      <w:r w:rsidRPr="009D293E">
        <w:rPr>
          <w:rFonts w:ascii="Arial" w:hAnsi="Arial" w:cs="Arial"/>
          <w:b/>
          <w:sz w:val="18"/>
          <w:szCs w:val="18"/>
        </w:rPr>
        <w:lastRenderedPageBreak/>
        <w:t>Zabezpečení dat</w:t>
      </w:r>
    </w:p>
    <w:p w14:paraId="2BCFA538" w14:textId="77777777" w:rsidR="008D5856" w:rsidRPr="009D293E" w:rsidRDefault="008D5856" w:rsidP="008D5856">
      <w:pPr>
        <w:rPr>
          <w:rFonts w:ascii="Arial" w:hAnsi="Arial" w:cs="Arial"/>
          <w:sz w:val="18"/>
          <w:szCs w:val="18"/>
          <w:lang w:eastAsia="en-US"/>
        </w:rPr>
      </w:pPr>
    </w:p>
    <w:p w14:paraId="5802261E" w14:textId="77777777" w:rsidR="008D5856" w:rsidRPr="000D1A6A" w:rsidRDefault="008D5856" w:rsidP="008D5856">
      <w:pPr>
        <w:numPr>
          <w:ilvl w:val="0"/>
          <w:numId w:val="6"/>
        </w:numPr>
        <w:rPr>
          <w:rFonts w:ascii="Arial" w:hAnsi="Arial" w:cs="Arial"/>
          <w:sz w:val="18"/>
          <w:szCs w:val="18"/>
        </w:rPr>
      </w:pPr>
      <w:r w:rsidRPr="000D1A6A">
        <w:rPr>
          <w:rFonts w:ascii="Arial" w:hAnsi="Arial" w:cs="Arial"/>
          <w:sz w:val="18"/>
          <w:szCs w:val="18"/>
        </w:rPr>
        <w:t xml:space="preserve">Přístup do aplikace </w:t>
      </w:r>
      <w:r>
        <w:rPr>
          <w:rFonts w:ascii="Arial" w:hAnsi="Arial" w:cs="Arial"/>
          <w:sz w:val="18"/>
          <w:szCs w:val="18"/>
        </w:rPr>
        <w:t>EDUNIO</w:t>
      </w:r>
      <w:r w:rsidRPr="000D1A6A">
        <w:rPr>
          <w:rFonts w:ascii="Arial" w:hAnsi="Arial" w:cs="Arial"/>
          <w:sz w:val="18"/>
          <w:szCs w:val="18"/>
        </w:rPr>
        <w:t xml:space="preserve"> je umožněn výhradně přes zabezpečený protokol HTTPS, </w:t>
      </w:r>
      <w:r>
        <w:rPr>
          <w:rFonts w:ascii="Arial" w:hAnsi="Arial" w:cs="Arial"/>
          <w:sz w:val="18"/>
          <w:szCs w:val="18"/>
        </w:rPr>
        <w:t>přes který</w:t>
      </w:r>
      <w:r w:rsidRPr="000D1A6A">
        <w:rPr>
          <w:rFonts w:ascii="Arial" w:hAnsi="Arial" w:cs="Arial"/>
          <w:sz w:val="18"/>
          <w:szCs w:val="18"/>
        </w:rPr>
        <w:t xml:space="preserve"> probíhá veškerý webový provoz. </w:t>
      </w:r>
    </w:p>
    <w:p w14:paraId="657D1F64" w14:textId="77777777" w:rsidR="008D5856" w:rsidRPr="00252C2E" w:rsidRDefault="008D5856" w:rsidP="008D5856">
      <w:pPr>
        <w:numPr>
          <w:ilvl w:val="0"/>
          <w:numId w:val="6"/>
        </w:numPr>
        <w:rPr>
          <w:rFonts w:ascii="Arial" w:hAnsi="Arial" w:cs="Arial"/>
          <w:sz w:val="18"/>
          <w:szCs w:val="18"/>
        </w:rPr>
      </w:pPr>
      <w:r w:rsidRPr="00252C2E">
        <w:rPr>
          <w:rFonts w:ascii="Arial" w:hAnsi="Arial" w:cs="Arial"/>
          <w:sz w:val="18"/>
          <w:szCs w:val="18"/>
        </w:rPr>
        <w:t>Přístupová hesla uživatelských účtů jsou uložena v šifrované podobě.</w:t>
      </w:r>
    </w:p>
    <w:p w14:paraId="4BBFF6FC" w14:textId="77777777" w:rsidR="008D5856" w:rsidRPr="00252C2E" w:rsidRDefault="008D5856" w:rsidP="008D5856">
      <w:pPr>
        <w:ind w:left="360"/>
        <w:rPr>
          <w:rFonts w:ascii="Arial" w:hAnsi="Arial" w:cs="Arial"/>
          <w:bCs/>
          <w:i/>
          <w:iCs/>
          <w:sz w:val="18"/>
          <w:szCs w:val="18"/>
        </w:rPr>
      </w:pPr>
    </w:p>
    <w:p w14:paraId="1E72F16C" w14:textId="77777777" w:rsidR="008D5856" w:rsidRPr="00252C2E" w:rsidRDefault="008D5856" w:rsidP="008D5856">
      <w:pPr>
        <w:pStyle w:val="Nadpis2"/>
        <w:jc w:val="left"/>
        <w:rPr>
          <w:rFonts w:ascii="Arial" w:hAnsi="Arial" w:cs="Arial"/>
          <w:b/>
          <w:sz w:val="18"/>
          <w:szCs w:val="18"/>
          <w:lang w:val="cs-CZ"/>
        </w:rPr>
      </w:pPr>
      <w:r w:rsidRPr="00252C2E">
        <w:rPr>
          <w:rFonts w:ascii="Arial" w:hAnsi="Arial" w:cs="Arial"/>
          <w:b/>
          <w:sz w:val="18"/>
          <w:szCs w:val="18"/>
          <w:lang w:val="cs-CZ"/>
        </w:rPr>
        <w:t>Zálohování dat</w:t>
      </w:r>
    </w:p>
    <w:p w14:paraId="3AA487D6" w14:textId="77777777" w:rsidR="008D5856" w:rsidRPr="00252C2E" w:rsidRDefault="008D5856" w:rsidP="008D5856">
      <w:pPr>
        <w:rPr>
          <w:rFonts w:ascii="Arial" w:hAnsi="Arial" w:cs="Arial"/>
          <w:sz w:val="18"/>
          <w:szCs w:val="18"/>
          <w:lang w:eastAsia="x-none"/>
        </w:rPr>
      </w:pPr>
    </w:p>
    <w:p w14:paraId="54FC0125" w14:textId="77777777" w:rsidR="008D5856" w:rsidRPr="000928A2" w:rsidRDefault="008D5856" w:rsidP="000928A2">
      <w:pPr>
        <w:numPr>
          <w:ilvl w:val="0"/>
          <w:numId w:val="23"/>
        </w:numPr>
        <w:jc w:val="both"/>
        <w:rPr>
          <w:rFonts w:ascii="Arial" w:hAnsi="Arial" w:cs="Arial"/>
          <w:bCs/>
          <w:i/>
          <w:iCs/>
          <w:color w:val="000000" w:themeColor="text1"/>
          <w:sz w:val="18"/>
          <w:szCs w:val="18"/>
        </w:rPr>
      </w:pPr>
      <w:r w:rsidRPr="000928A2">
        <w:rPr>
          <w:rFonts w:ascii="Arial" w:hAnsi="Arial" w:cs="Arial"/>
          <w:color w:val="000000" w:themeColor="text1"/>
          <w:sz w:val="18"/>
          <w:szCs w:val="18"/>
        </w:rPr>
        <w:t xml:space="preserve">Veškerá uživatelská data i zdrojové soubory aplikace EDUNIO jsou uložena na HW zdrojích vysoce dostupného clusteru a zálohována na zálohovací servery ve dvou lokalitách. </w:t>
      </w:r>
    </w:p>
    <w:p w14:paraId="33A87B72" w14:textId="096B68B8" w:rsidR="008D5856" w:rsidRPr="000928A2" w:rsidRDefault="008D5856" w:rsidP="000928A2">
      <w:pPr>
        <w:numPr>
          <w:ilvl w:val="0"/>
          <w:numId w:val="23"/>
        </w:numPr>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 xml:space="preserve">Zálohování probíhá v hodinových </w:t>
      </w:r>
      <w:r w:rsidR="00121C8D" w:rsidRPr="000928A2">
        <w:rPr>
          <w:rFonts w:ascii="Arial" w:hAnsi="Arial" w:cs="Arial"/>
          <w:bCs/>
          <w:iCs/>
          <w:color w:val="000000" w:themeColor="text1"/>
          <w:sz w:val="18"/>
          <w:szCs w:val="18"/>
        </w:rPr>
        <w:t>(databáze) a denních (soubory) cyklech</w:t>
      </w:r>
      <w:r w:rsidRPr="000928A2">
        <w:rPr>
          <w:rFonts w:ascii="Arial" w:hAnsi="Arial" w:cs="Arial"/>
          <w:bCs/>
          <w:iCs/>
          <w:color w:val="000000" w:themeColor="text1"/>
          <w:sz w:val="18"/>
          <w:szCs w:val="18"/>
        </w:rPr>
        <w:t>, s uložením záloh dle následujícího harmonogramu:</w:t>
      </w:r>
    </w:p>
    <w:p w14:paraId="6194A119" w14:textId="77777777" w:rsidR="008D5856" w:rsidRPr="000928A2" w:rsidRDefault="008D5856" w:rsidP="000928A2">
      <w:pPr>
        <w:ind w:left="360"/>
        <w:jc w:val="both"/>
        <w:rPr>
          <w:rFonts w:ascii="Arial" w:hAnsi="Arial" w:cs="Arial"/>
          <w:bCs/>
          <w:iCs/>
          <w:color w:val="000000" w:themeColor="text1"/>
          <w:sz w:val="18"/>
          <w:szCs w:val="18"/>
        </w:rPr>
      </w:pPr>
    </w:p>
    <w:tbl>
      <w:tblPr>
        <w:tblStyle w:val="Mkatabulky"/>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1984"/>
        <w:gridCol w:w="2835"/>
        <w:gridCol w:w="3538"/>
      </w:tblGrid>
      <w:tr w:rsidR="000928A2" w:rsidRPr="000928A2" w14:paraId="12D5A0CA" w14:textId="77777777" w:rsidTr="00121C8D">
        <w:tc>
          <w:tcPr>
            <w:tcW w:w="1843" w:type="dxa"/>
            <w:shd w:val="clear" w:color="auto" w:fill="F2F2F2" w:themeFill="background1" w:themeFillShade="F2"/>
          </w:tcPr>
          <w:p w14:paraId="1DF53060" w14:textId="336CBBCF" w:rsidR="00121C8D" w:rsidRPr="000928A2" w:rsidRDefault="00121C8D" w:rsidP="000928A2">
            <w:pPr>
              <w:spacing w:before="120" w:after="120"/>
              <w:jc w:val="both"/>
              <w:rPr>
                <w:rFonts w:ascii="Arial" w:hAnsi="Arial" w:cs="Arial"/>
                <w:b/>
                <w:bCs/>
                <w:iCs/>
                <w:color w:val="000000" w:themeColor="text1"/>
                <w:sz w:val="18"/>
                <w:szCs w:val="18"/>
              </w:rPr>
            </w:pPr>
            <w:r w:rsidRPr="000928A2">
              <w:rPr>
                <w:rFonts w:ascii="Arial" w:hAnsi="Arial" w:cs="Arial"/>
                <w:b/>
                <w:bCs/>
                <w:iCs/>
                <w:color w:val="000000" w:themeColor="text1"/>
                <w:sz w:val="18"/>
                <w:szCs w:val="18"/>
              </w:rPr>
              <w:t>Typ zálohy (DTB)</w:t>
            </w:r>
          </w:p>
        </w:tc>
        <w:tc>
          <w:tcPr>
            <w:tcW w:w="1984" w:type="dxa"/>
            <w:shd w:val="clear" w:color="auto" w:fill="F2F2F2" w:themeFill="background1" w:themeFillShade="F2"/>
          </w:tcPr>
          <w:p w14:paraId="60930DB3" w14:textId="6492196B" w:rsidR="00121C8D" w:rsidRPr="000928A2" w:rsidRDefault="00121C8D" w:rsidP="000928A2">
            <w:pPr>
              <w:spacing w:before="120" w:after="120"/>
              <w:jc w:val="both"/>
              <w:rPr>
                <w:rFonts w:ascii="Arial" w:hAnsi="Arial" w:cs="Arial"/>
                <w:b/>
                <w:bCs/>
                <w:iCs/>
                <w:color w:val="000000" w:themeColor="text1"/>
                <w:sz w:val="18"/>
                <w:szCs w:val="18"/>
              </w:rPr>
            </w:pPr>
            <w:r w:rsidRPr="000928A2">
              <w:rPr>
                <w:rFonts w:ascii="Arial" w:hAnsi="Arial" w:cs="Arial"/>
                <w:b/>
                <w:bCs/>
                <w:iCs/>
                <w:color w:val="000000" w:themeColor="text1"/>
                <w:sz w:val="18"/>
                <w:szCs w:val="18"/>
              </w:rPr>
              <w:t>Typ zálohy (FILES)</w:t>
            </w:r>
          </w:p>
        </w:tc>
        <w:tc>
          <w:tcPr>
            <w:tcW w:w="2835" w:type="dxa"/>
            <w:shd w:val="clear" w:color="auto" w:fill="F2F2F2" w:themeFill="background1" w:themeFillShade="F2"/>
          </w:tcPr>
          <w:p w14:paraId="624D82C1" w14:textId="6F8BC860" w:rsidR="00121C8D" w:rsidRPr="000928A2" w:rsidRDefault="00121C8D" w:rsidP="000928A2">
            <w:pPr>
              <w:spacing w:before="120" w:after="120"/>
              <w:jc w:val="both"/>
              <w:rPr>
                <w:rFonts w:ascii="Arial" w:hAnsi="Arial" w:cs="Arial"/>
                <w:b/>
                <w:bCs/>
                <w:iCs/>
                <w:color w:val="000000" w:themeColor="text1"/>
                <w:sz w:val="18"/>
                <w:szCs w:val="18"/>
              </w:rPr>
            </w:pPr>
            <w:r w:rsidRPr="000928A2">
              <w:rPr>
                <w:rFonts w:ascii="Arial" w:hAnsi="Arial" w:cs="Arial"/>
                <w:b/>
                <w:bCs/>
                <w:iCs/>
                <w:color w:val="000000" w:themeColor="text1"/>
                <w:sz w:val="18"/>
                <w:szCs w:val="18"/>
              </w:rPr>
              <w:t>Doba uchování</w:t>
            </w:r>
          </w:p>
        </w:tc>
        <w:tc>
          <w:tcPr>
            <w:tcW w:w="3538" w:type="dxa"/>
            <w:shd w:val="clear" w:color="auto" w:fill="F2F2F2" w:themeFill="background1" w:themeFillShade="F2"/>
          </w:tcPr>
          <w:p w14:paraId="529E0293" w14:textId="77777777" w:rsidR="00121C8D" w:rsidRPr="000928A2" w:rsidRDefault="00121C8D" w:rsidP="000928A2">
            <w:pPr>
              <w:spacing w:before="120" w:after="120"/>
              <w:jc w:val="both"/>
              <w:rPr>
                <w:rFonts w:ascii="Arial" w:hAnsi="Arial" w:cs="Arial"/>
                <w:b/>
                <w:bCs/>
                <w:iCs/>
                <w:color w:val="000000" w:themeColor="text1"/>
                <w:sz w:val="18"/>
                <w:szCs w:val="18"/>
              </w:rPr>
            </w:pPr>
            <w:r w:rsidRPr="000928A2">
              <w:rPr>
                <w:rFonts w:ascii="Arial" w:hAnsi="Arial" w:cs="Arial"/>
                <w:b/>
                <w:bCs/>
                <w:iCs/>
                <w:color w:val="000000" w:themeColor="text1"/>
                <w:sz w:val="18"/>
                <w:szCs w:val="18"/>
              </w:rPr>
              <w:t>Uložiště</w:t>
            </w:r>
          </w:p>
        </w:tc>
      </w:tr>
      <w:tr w:rsidR="000928A2" w:rsidRPr="000928A2" w14:paraId="336C3F9F" w14:textId="77777777" w:rsidTr="00121C8D">
        <w:tc>
          <w:tcPr>
            <w:tcW w:w="1843" w:type="dxa"/>
            <w:shd w:val="clear" w:color="auto" w:fill="F2F2F2" w:themeFill="background1" w:themeFillShade="F2"/>
          </w:tcPr>
          <w:p w14:paraId="288621A0"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Hodinová 72</w:t>
            </w:r>
          </w:p>
        </w:tc>
        <w:tc>
          <w:tcPr>
            <w:tcW w:w="1984" w:type="dxa"/>
            <w:shd w:val="clear" w:color="auto" w:fill="F2F2F2" w:themeFill="background1" w:themeFillShade="F2"/>
          </w:tcPr>
          <w:p w14:paraId="74083D7D" w14:textId="53E60E56"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w:t>
            </w:r>
          </w:p>
        </w:tc>
        <w:tc>
          <w:tcPr>
            <w:tcW w:w="2835" w:type="dxa"/>
            <w:shd w:val="clear" w:color="auto" w:fill="F2F2F2" w:themeFill="background1" w:themeFillShade="F2"/>
          </w:tcPr>
          <w:p w14:paraId="3CC4D277" w14:textId="04816B91"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72 hodin</w:t>
            </w:r>
          </w:p>
        </w:tc>
        <w:tc>
          <w:tcPr>
            <w:tcW w:w="3538" w:type="dxa"/>
            <w:shd w:val="clear" w:color="auto" w:fill="F2F2F2" w:themeFill="background1" w:themeFillShade="F2"/>
          </w:tcPr>
          <w:p w14:paraId="65CAE2D0"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Cluster PREVENT</w:t>
            </w:r>
          </w:p>
        </w:tc>
      </w:tr>
      <w:tr w:rsidR="000928A2" w:rsidRPr="000928A2" w14:paraId="06C62376" w14:textId="77777777" w:rsidTr="00121C8D">
        <w:tc>
          <w:tcPr>
            <w:tcW w:w="1843" w:type="dxa"/>
            <w:shd w:val="clear" w:color="auto" w:fill="F2F2F2" w:themeFill="background1" w:themeFillShade="F2"/>
          </w:tcPr>
          <w:p w14:paraId="5AD18C7A"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Hodinová 1440</w:t>
            </w:r>
          </w:p>
        </w:tc>
        <w:tc>
          <w:tcPr>
            <w:tcW w:w="1984" w:type="dxa"/>
            <w:shd w:val="clear" w:color="auto" w:fill="F2F2F2" w:themeFill="background1" w:themeFillShade="F2"/>
          </w:tcPr>
          <w:p w14:paraId="5CEB786B" w14:textId="3BC0EBBC"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w:t>
            </w:r>
          </w:p>
        </w:tc>
        <w:tc>
          <w:tcPr>
            <w:tcW w:w="2835" w:type="dxa"/>
            <w:shd w:val="clear" w:color="auto" w:fill="F2F2F2" w:themeFill="background1" w:themeFillShade="F2"/>
          </w:tcPr>
          <w:p w14:paraId="34071CBB" w14:textId="7B2BDDDE"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60 dní</w:t>
            </w:r>
          </w:p>
        </w:tc>
        <w:tc>
          <w:tcPr>
            <w:tcW w:w="3538" w:type="dxa"/>
            <w:shd w:val="clear" w:color="auto" w:fill="F2F2F2" w:themeFill="background1" w:themeFillShade="F2"/>
          </w:tcPr>
          <w:p w14:paraId="0FE607CE"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Zálohovací servery</w:t>
            </w:r>
          </w:p>
        </w:tc>
      </w:tr>
      <w:tr w:rsidR="000928A2" w:rsidRPr="000928A2" w14:paraId="20749C87" w14:textId="77777777" w:rsidTr="00121C8D">
        <w:tc>
          <w:tcPr>
            <w:tcW w:w="1843" w:type="dxa"/>
            <w:shd w:val="clear" w:color="auto" w:fill="F2F2F2" w:themeFill="background1" w:themeFillShade="F2"/>
          </w:tcPr>
          <w:p w14:paraId="167584E7" w14:textId="34A5B951"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w:t>
            </w:r>
          </w:p>
        </w:tc>
        <w:tc>
          <w:tcPr>
            <w:tcW w:w="1984" w:type="dxa"/>
            <w:shd w:val="clear" w:color="auto" w:fill="F2F2F2" w:themeFill="background1" w:themeFillShade="F2"/>
          </w:tcPr>
          <w:p w14:paraId="35783EBA" w14:textId="233982DF"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Denní 10</w:t>
            </w:r>
          </w:p>
        </w:tc>
        <w:tc>
          <w:tcPr>
            <w:tcW w:w="2835" w:type="dxa"/>
            <w:shd w:val="clear" w:color="auto" w:fill="F2F2F2" w:themeFill="background1" w:themeFillShade="F2"/>
          </w:tcPr>
          <w:p w14:paraId="610B30DF" w14:textId="326DF56A"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10 dní</w:t>
            </w:r>
          </w:p>
        </w:tc>
        <w:tc>
          <w:tcPr>
            <w:tcW w:w="3538" w:type="dxa"/>
            <w:shd w:val="clear" w:color="auto" w:fill="F2F2F2" w:themeFill="background1" w:themeFillShade="F2"/>
          </w:tcPr>
          <w:p w14:paraId="055EC9E9" w14:textId="3FCEA389"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Cluster PREVENT</w:t>
            </w:r>
          </w:p>
        </w:tc>
      </w:tr>
      <w:tr w:rsidR="000928A2" w:rsidRPr="000928A2" w14:paraId="4F654923" w14:textId="77777777" w:rsidTr="00121C8D">
        <w:tc>
          <w:tcPr>
            <w:tcW w:w="1843" w:type="dxa"/>
            <w:shd w:val="clear" w:color="auto" w:fill="F2F2F2" w:themeFill="background1" w:themeFillShade="F2"/>
          </w:tcPr>
          <w:p w14:paraId="7A4B0D20"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Denní 365</w:t>
            </w:r>
          </w:p>
        </w:tc>
        <w:tc>
          <w:tcPr>
            <w:tcW w:w="1984" w:type="dxa"/>
            <w:shd w:val="clear" w:color="auto" w:fill="F2F2F2" w:themeFill="background1" w:themeFillShade="F2"/>
          </w:tcPr>
          <w:p w14:paraId="177F722F" w14:textId="15D8CE86" w:rsidR="00121C8D"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w:t>
            </w:r>
          </w:p>
        </w:tc>
        <w:tc>
          <w:tcPr>
            <w:tcW w:w="2835" w:type="dxa"/>
            <w:shd w:val="clear" w:color="auto" w:fill="F2F2F2" w:themeFill="background1" w:themeFillShade="F2"/>
          </w:tcPr>
          <w:p w14:paraId="2C438BB9" w14:textId="50779AEE"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365 dní</w:t>
            </w:r>
          </w:p>
        </w:tc>
        <w:tc>
          <w:tcPr>
            <w:tcW w:w="3538" w:type="dxa"/>
            <w:shd w:val="clear" w:color="auto" w:fill="F2F2F2" w:themeFill="background1" w:themeFillShade="F2"/>
          </w:tcPr>
          <w:p w14:paraId="3653FEDE" w14:textId="77777777" w:rsidR="00121C8D" w:rsidRPr="000928A2" w:rsidRDefault="00121C8D"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Zálohovací servery</w:t>
            </w:r>
          </w:p>
        </w:tc>
      </w:tr>
      <w:tr w:rsidR="000928A2" w:rsidRPr="000928A2" w14:paraId="1FF97B79" w14:textId="77777777" w:rsidTr="00121C8D">
        <w:tc>
          <w:tcPr>
            <w:tcW w:w="1843" w:type="dxa"/>
            <w:shd w:val="clear" w:color="auto" w:fill="F2F2F2" w:themeFill="background1" w:themeFillShade="F2"/>
          </w:tcPr>
          <w:p w14:paraId="7036C329" w14:textId="4102A327"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w:t>
            </w:r>
          </w:p>
        </w:tc>
        <w:tc>
          <w:tcPr>
            <w:tcW w:w="1984" w:type="dxa"/>
            <w:shd w:val="clear" w:color="auto" w:fill="F2F2F2" w:themeFill="background1" w:themeFillShade="F2"/>
          </w:tcPr>
          <w:p w14:paraId="7FE9FCB1" w14:textId="5D2D38A2"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Týde</w:t>
            </w:r>
            <w:r w:rsidR="00877E27" w:rsidRPr="000928A2">
              <w:rPr>
                <w:rFonts w:ascii="Arial" w:hAnsi="Arial" w:cs="Arial"/>
                <w:bCs/>
                <w:iCs/>
                <w:color w:val="000000" w:themeColor="text1"/>
                <w:sz w:val="18"/>
                <w:szCs w:val="18"/>
              </w:rPr>
              <w:t>n</w:t>
            </w:r>
            <w:r w:rsidRPr="000928A2">
              <w:rPr>
                <w:rFonts w:ascii="Arial" w:hAnsi="Arial" w:cs="Arial"/>
                <w:bCs/>
                <w:iCs/>
                <w:color w:val="000000" w:themeColor="text1"/>
                <w:sz w:val="18"/>
                <w:szCs w:val="18"/>
              </w:rPr>
              <w:t>ní 52</w:t>
            </w:r>
          </w:p>
        </w:tc>
        <w:tc>
          <w:tcPr>
            <w:tcW w:w="2835" w:type="dxa"/>
            <w:shd w:val="clear" w:color="auto" w:fill="F2F2F2" w:themeFill="background1" w:themeFillShade="F2"/>
          </w:tcPr>
          <w:p w14:paraId="4E901BCB" w14:textId="5419AB02"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52 týdnů</w:t>
            </w:r>
          </w:p>
        </w:tc>
        <w:tc>
          <w:tcPr>
            <w:tcW w:w="3538" w:type="dxa"/>
            <w:shd w:val="clear" w:color="auto" w:fill="F2F2F2" w:themeFill="background1" w:themeFillShade="F2"/>
          </w:tcPr>
          <w:p w14:paraId="09872094" w14:textId="7ED4D96D"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Zálohovací servery</w:t>
            </w:r>
          </w:p>
        </w:tc>
      </w:tr>
      <w:tr w:rsidR="000928A2" w:rsidRPr="000928A2" w14:paraId="50569211" w14:textId="77777777" w:rsidTr="00121C8D">
        <w:tc>
          <w:tcPr>
            <w:tcW w:w="1843" w:type="dxa"/>
            <w:shd w:val="clear" w:color="auto" w:fill="F2F2F2" w:themeFill="background1" w:themeFillShade="F2"/>
          </w:tcPr>
          <w:p w14:paraId="7BB3B048" w14:textId="77777777"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Měsíční 24</w:t>
            </w:r>
          </w:p>
        </w:tc>
        <w:tc>
          <w:tcPr>
            <w:tcW w:w="1984" w:type="dxa"/>
            <w:shd w:val="clear" w:color="auto" w:fill="F2F2F2" w:themeFill="background1" w:themeFillShade="F2"/>
          </w:tcPr>
          <w:p w14:paraId="76918857" w14:textId="16236CE9"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Měsíční 24</w:t>
            </w:r>
          </w:p>
        </w:tc>
        <w:tc>
          <w:tcPr>
            <w:tcW w:w="2835" w:type="dxa"/>
            <w:shd w:val="clear" w:color="auto" w:fill="F2F2F2" w:themeFill="background1" w:themeFillShade="F2"/>
          </w:tcPr>
          <w:p w14:paraId="377EC1ED" w14:textId="0F4C20C3"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24 měsíců</w:t>
            </w:r>
          </w:p>
        </w:tc>
        <w:tc>
          <w:tcPr>
            <w:tcW w:w="3538" w:type="dxa"/>
            <w:shd w:val="clear" w:color="auto" w:fill="F2F2F2" w:themeFill="background1" w:themeFillShade="F2"/>
          </w:tcPr>
          <w:p w14:paraId="14E28009" w14:textId="77777777" w:rsidR="0059065E" w:rsidRPr="000928A2" w:rsidRDefault="0059065E" w:rsidP="000928A2">
            <w:pPr>
              <w:spacing w:before="120" w:after="120"/>
              <w:jc w:val="both"/>
              <w:rPr>
                <w:rFonts w:ascii="Arial" w:hAnsi="Arial" w:cs="Arial"/>
                <w:bCs/>
                <w:iCs/>
                <w:color w:val="000000" w:themeColor="text1"/>
                <w:sz w:val="18"/>
                <w:szCs w:val="18"/>
              </w:rPr>
            </w:pPr>
            <w:r w:rsidRPr="000928A2">
              <w:rPr>
                <w:rFonts w:ascii="Arial" w:hAnsi="Arial" w:cs="Arial"/>
                <w:bCs/>
                <w:iCs/>
                <w:color w:val="000000" w:themeColor="text1"/>
                <w:sz w:val="18"/>
                <w:szCs w:val="18"/>
              </w:rPr>
              <w:t>Zálohovací servery</w:t>
            </w:r>
          </w:p>
        </w:tc>
      </w:tr>
    </w:tbl>
    <w:p w14:paraId="242E63E1" w14:textId="77777777" w:rsidR="008D5856" w:rsidRPr="00252C2E" w:rsidRDefault="008D5856" w:rsidP="008D5856">
      <w:pPr>
        <w:ind w:left="360"/>
        <w:rPr>
          <w:rFonts w:ascii="Arial" w:hAnsi="Arial" w:cs="Arial"/>
          <w:bCs/>
          <w:iCs/>
          <w:sz w:val="18"/>
          <w:szCs w:val="18"/>
        </w:rPr>
      </w:pPr>
    </w:p>
    <w:p w14:paraId="22BA7014" w14:textId="77777777" w:rsidR="008D5856" w:rsidRDefault="008D5856" w:rsidP="008D5856">
      <w:pPr>
        <w:numPr>
          <w:ilvl w:val="0"/>
          <w:numId w:val="23"/>
        </w:numPr>
        <w:rPr>
          <w:rFonts w:ascii="Arial" w:hAnsi="Arial" w:cs="Arial"/>
          <w:sz w:val="18"/>
          <w:szCs w:val="18"/>
          <w:lang w:eastAsia="x-none"/>
        </w:rPr>
      </w:pPr>
      <w:r w:rsidRPr="00252C2E">
        <w:rPr>
          <w:rFonts w:ascii="Arial" w:hAnsi="Arial" w:cs="Arial"/>
          <w:sz w:val="18"/>
          <w:szCs w:val="18"/>
          <w:lang w:eastAsia="x-none"/>
        </w:rPr>
        <w:t xml:space="preserve">Data uživatelů jsou </w:t>
      </w:r>
      <w:r>
        <w:rPr>
          <w:rFonts w:ascii="Arial" w:hAnsi="Arial" w:cs="Arial"/>
          <w:sz w:val="18"/>
          <w:szCs w:val="18"/>
          <w:lang w:eastAsia="x-none"/>
        </w:rPr>
        <w:t xml:space="preserve">při výchozím nastavení uložena </w:t>
      </w:r>
      <w:r w:rsidRPr="00252C2E">
        <w:rPr>
          <w:rFonts w:ascii="Arial" w:hAnsi="Arial" w:cs="Arial"/>
          <w:sz w:val="18"/>
          <w:szCs w:val="18"/>
          <w:lang w:eastAsia="x-none"/>
        </w:rPr>
        <w:t>v</w:t>
      </w:r>
      <w:r>
        <w:rPr>
          <w:rFonts w:ascii="Arial" w:hAnsi="Arial" w:cs="Arial"/>
          <w:sz w:val="18"/>
          <w:szCs w:val="18"/>
          <w:lang w:eastAsia="x-none"/>
        </w:rPr>
        <w:t xml:space="preserve"> aplikační </w:t>
      </w:r>
      <w:r w:rsidRPr="00252C2E">
        <w:rPr>
          <w:rFonts w:ascii="Arial" w:hAnsi="Arial" w:cs="Arial"/>
          <w:sz w:val="18"/>
          <w:szCs w:val="18"/>
          <w:lang w:eastAsia="x-none"/>
        </w:rPr>
        <w:t xml:space="preserve">databázi po celou dobu </w:t>
      </w:r>
      <w:r>
        <w:rPr>
          <w:rFonts w:ascii="Arial" w:hAnsi="Arial" w:cs="Arial"/>
          <w:sz w:val="18"/>
          <w:szCs w:val="18"/>
          <w:lang w:eastAsia="x-none"/>
        </w:rPr>
        <w:t xml:space="preserve">poskytování aplikace EDUNIO </w:t>
      </w:r>
      <w:r w:rsidRPr="00252C2E">
        <w:rPr>
          <w:rFonts w:ascii="Arial" w:hAnsi="Arial" w:cs="Arial"/>
          <w:sz w:val="18"/>
          <w:szCs w:val="18"/>
          <w:lang w:eastAsia="x-none"/>
        </w:rPr>
        <w:t>(status</w:t>
      </w:r>
      <w:r>
        <w:rPr>
          <w:rFonts w:ascii="Arial" w:hAnsi="Arial" w:cs="Arial"/>
          <w:sz w:val="18"/>
          <w:szCs w:val="18"/>
          <w:lang w:eastAsia="x-none"/>
        </w:rPr>
        <w:t>y</w:t>
      </w:r>
      <w:r w:rsidRPr="00252C2E">
        <w:rPr>
          <w:rFonts w:ascii="Arial" w:hAnsi="Arial" w:cs="Arial"/>
          <w:sz w:val="18"/>
          <w:szCs w:val="18"/>
          <w:lang w:eastAsia="x-none"/>
        </w:rPr>
        <w:t xml:space="preserve"> Aktivní</w:t>
      </w:r>
      <w:r>
        <w:rPr>
          <w:rFonts w:ascii="Arial" w:hAnsi="Arial" w:cs="Arial"/>
          <w:sz w:val="18"/>
          <w:szCs w:val="18"/>
          <w:lang w:eastAsia="x-none"/>
        </w:rPr>
        <w:t xml:space="preserve"> / </w:t>
      </w:r>
      <w:r w:rsidRPr="00252C2E">
        <w:rPr>
          <w:rFonts w:ascii="Arial" w:hAnsi="Arial" w:cs="Arial"/>
          <w:sz w:val="18"/>
          <w:szCs w:val="18"/>
          <w:lang w:eastAsia="x-none"/>
        </w:rPr>
        <w:t>Neaktivní</w:t>
      </w:r>
      <w:r>
        <w:rPr>
          <w:rFonts w:ascii="Arial" w:hAnsi="Arial" w:cs="Arial"/>
          <w:sz w:val="18"/>
          <w:szCs w:val="18"/>
          <w:lang w:eastAsia="x-none"/>
        </w:rPr>
        <w:t xml:space="preserve"> / Koš</w:t>
      </w:r>
      <w:r w:rsidRPr="00252C2E">
        <w:rPr>
          <w:rFonts w:ascii="Arial" w:hAnsi="Arial" w:cs="Arial"/>
          <w:sz w:val="18"/>
          <w:szCs w:val="18"/>
          <w:lang w:eastAsia="x-none"/>
        </w:rPr>
        <w:t>).</w:t>
      </w:r>
    </w:p>
    <w:p w14:paraId="656A71BA" w14:textId="77777777" w:rsidR="008D5856" w:rsidRPr="00741F3C" w:rsidRDefault="008D5856" w:rsidP="008D5856">
      <w:pPr>
        <w:numPr>
          <w:ilvl w:val="0"/>
          <w:numId w:val="23"/>
        </w:numPr>
        <w:rPr>
          <w:rFonts w:ascii="Arial" w:hAnsi="Arial" w:cs="Arial"/>
          <w:color w:val="000000" w:themeColor="text1"/>
          <w:sz w:val="18"/>
          <w:szCs w:val="18"/>
          <w:lang w:eastAsia="x-none"/>
        </w:rPr>
      </w:pPr>
      <w:r w:rsidRPr="00267F64">
        <w:rPr>
          <w:rFonts w:ascii="Arial" w:hAnsi="Arial" w:cs="Arial"/>
          <w:color w:val="000000" w:themeColor="text1"/>
          <w:sz w:val="18"/>
          <w:szCs w:val="18"/>
          <w:lang w:eastAsia="x-none"/>
        </w:rPr>
        <w:t xml:space="preserve">Na žádost Objednatele </w:t>
      </w:r>
      <w:r>
        <w:rPr>
          <w:rFonts w:ascii="Arial" w:hAnsi="Arial" w:cs="Arial"/>
          <w:color w:val="000000" w:themeColor="text1"/>
          <w:sz w:val="18"/>
          <w:szCs w:val="18"/>
          <w:lang w:eastAsia="x-none"/>
        </w:rPr>
        <w:t xml:space="preserve">může být </w:t>
      </w:r>
      <w:r w:rsidRPr="00267F64">
        <w:rPr>
          <w:rFonts w:ascii="Arial" w:hAnsi="Arial" w:cs="Arial"/>
          <w:color w:val="000000" w:themeColor="text1"/>
          <w:sz w:val="18"/>
          <w:szCs w:val="18"/>
          <w:lang w:eastAsia="x-none"/>
        </w:rPr>
        <w:t>v</w:t>
      </w:r>
      <w:r>
        <w:rPr>
          <w:rFonts w:ascii="Arial" w:hAnsi="Arial" w:cs="Arial"/>
          <w:color w:val="000000" w:themeColor="text1"/>
          <w:sz w:val="18"/>
          <w:szCs w:val="18"/>
          <w:lang w:eastAsia="x-none"/>
        </w:rPr>
        <w:t> aplikaci EDUNIO</w:t>
      </w:r>
      <w:r w:rsidRPr="00267F64">
        <w:rPr>
          <w:rFonts w:ascii="Arial" w:hAnsi="Arial" w:cs="Arial"/>
          <w:color w:val="000000" w:themeColor="text1"/>
          <w:sz w:val="18"/>
          <w:szCs w:val="18"/>
          <w:lang w:eastAsia="x-none"/>
        </w:rPr>
        <w:t xml:space="preserve"> nastaveno </w:t>
      </w:r>
      <w:r>
        <w:rPr>
          <w:rFonts w:ascii="Arial" w:hAnsi="Arial" w:cs="Arial"/>
          <w:color w:val="000000" w:themeColor="text1"/>
          <w:sz w:val="18"/>
          <w:szCs w:val="18"/>
          <w:lang w:eastAsia="x-none"/>
        </w:rPr>
        <w:t xml:space="preserve">zvláštní </w:t>
      </w:r>
      <w:r w:rsidRPr="00267F64">
        <w:rPr>
          <w:rFonts w:ascii="Arial" w:hAnsi="Arial" w:cs="Arial"/>
          <w:color w:val="000000" w:themeColor="text1"/>
          <w:sz w:val="18"/>
          <w:szCs w:val="18"/>
          <w:lang w:eastAsia="x-none"/>
        </w:rPr>
        <w:t>pravidlo pro výmaz dat uživatele se statusem Koš</w:t>
      </w:r>
      <w:r>
        <w:rPr>
          <w:rFonts w:ascii="Arial" w:hAnsi="Arial" w:cs="Arial"/>
          <w:color w:val="000000" w:themeColor="text1"/>
          <w:sz w:val="18"/>
          <w:szCs w:val="18"/>
          <w:lang w:eastAsia="x-none"/>
        </w:rPr>
        <w:t xml:space="preserve">, a to po </w:t>
      </w:r>
      <w:r w:rsidRPr="005A051F">
        <w:rPr>
          <w:rFonts w:ascii="Arial" w:hAnsi="Arial" w:cs="Arial"/>
          <w:bCs/>
          <w:iCs/>
          <w:color w:val="000000" w:themeColor="text1"/>
          <w:sz w:val="18"/>
          <w:szCs w:val="18"/>
        </w:rPr>
        <w:t>12</w:t>
      </w:r>
      <w:r>
        <w:rPr>
          <w:rFonts w:ascii="Arial" w:hAnsi="Arial" w:cs="Arial"/>
          <w:bCs/>
          <w:iCs/>
          <w:color w:val="000000" w:themeColor="text1"/>
          <w:sz w:val="18"/>
          <w:szCs w:val="18"/>
        </w:rPr>
        <w:t xml:space="preserve"> </w:t>
      </w:r>
      <w:r w:rsidRPr="005A051F">
        <w:rPr>
          <w:rFonts w:ascii="Arial" w:hAnsi="Arial" w:cs="Arial"/>
          <w:bCs/>
          <w:iCs/>
          <w:color w:val="000000" w:themeColor="text1"/>
          <w:sz w:val="18"/>
          <w:szCs w:val="18"/>
        </w:rPr>
        <w:t>/</w:t>
      </w:r>
      <w:r>
        <w:rPr>
          <w:rFonts w:ascii="Arial" w:hAnsi="Arial" w:cs="Arial"/>
          <w:bCs/>
          <w:iCs/>
          <w:color w:val="000000" w:themeColor="text1"/>
          <w:sz w:val="18"/>
          <w:szCs w:val="18"/>
        </w:rPr>
        <w:t xml:space="preserve"> </w:t>
      </w:r>
      <w:r w:rsidRPr="005A051F">
        <w:rPr>
          <w:rFonts w:ascii="Arial" w:hAnsi="Arial" w:cs="Arial"/>
          <w:bCs/>
          <w:iCs/>
          <w:color w:val="000000" w:themeColor="text1"/>
          <w:sz w:val="18"/>
          <w:szCs w:val="18"/>
        </w:rPr>
        <w:t>24</w:t>
      </w:r>
      <w:r>
        <w:rPr>
          <w:rFonts w:ascii="Arial" w:hAnsi="Arial" w:cs="Arial"/>
          <w:bCs/>
          <w:iCs/>
          <w:color w:val="000000" w:themeColor="text1"/>
          <w:sz w:val="18"/>
          <w:szCs w:val="18"/>
        </w:rPr>
        <w:t xml:space="preserve"> </w:t>
      </w:r>
      <w:r w:rsidRPr="005A051F">
        <w:rPr>
          <w:rFonts w:ascii="Arial" w:hAnsi="Arial" w:cs="Arial"/>
          <w:bCs/>
          <w:iCs/>
          <w:color w:val="000000" w:themeColor="text1"/>
          <w:sz w:val="18"/>
          <w:szCs w:val="18"/>
        </w:rPr>
        <w:t>/</w:t>
      </w:r>
      <w:r>
        <w:rPr>
          <w:rFonts w:ascii="Arial" w:hAnsi="Arial" w:cs="Arial"/>
          <w:bCs/>
          <w:iCs/>
          <w:color w:val="000000" w:themeColor="text1"/>
          <w:sz w:val="18"/>
          <w:szCs w:val="18"/>
        </w:rPr>
        <w:t xml:space="preserve"> </w:t>
      </w:r>
      <w:r w:rsidRPr="005A051F">
        <w:rPr>
          <w:rFonts w:ascii="Arial" w:hAnsi="Arial" w:cs="Arial"/>
          <w:bCs/>
          <w:iCs/>
          <w:color w:val="000000" w:themeColor="text1"/>
          <w:sz w:val="18"/>
          <w:szCs w:val="18"/>
        </w:rPr>
        <w:t>36</w:t>
      </w:r>
      <w:r>
        <w:rPr>
          <w:rFonts w:ascii="Arial" w:hAnsi="Arial" w:cs="Arial"/>
          <w:bCs/>
          <w:iCs/>
          <w:color w:val="000000" w:themeColor="text1"/>
          <w:sz w:val="18"/>
          <w:szCs w:val="18"/>
        </w:rPr>
        <w:t xml:space="preserve"> / 48 nebo 60</w:t>
      </w:r>
      <w:r w:rsidRPr="005A051F">
        <w:rPr>
          <w:rFonts w:ascii="Arial" w:hAnsi="Arial" w:cs="Arial"/>
          <w:bCs/>
          <w:iCs/>
          <w:color w:val="000000" w:themeColor="text1"/>
          <w:sz w:val="18"/>
          <w:szCs w:val="18"/>
        </w:rPr>
        <w:t xml:space="preserve"> měsíc</w:t>
      </w:r>
      <w:r>
        <w:rPr>
          <w:rFonts w:ascii="Arial" w:hAnsi="Arial" w:cs="Arial"/>
          <w:bCs/>
          <w:iCs/>
          <w:color w:val="000000" w:themeColor="text1"/>
          <w:sz w:val="18"/>
          <w:szCs w:val="18"/>
        </w:rPr>
        <w:t>ích</w:t>
      </w:r>
      <w:r w:rsidRPr="005A051F">
        <w:rPr>
          <w:rFonts w:ascii="Arial" w:hAnsi="Arial" w:cs="Arial"/>
          <w:bCs/>
          <w:iCs/>
          <w:color w:val="000000" w:themeColor="text1"/>
          <w:sz w:val="18"/>
          <w:szCs w:val="18"/>
        </w:rPr>
        <w:t xml:space="preserve"> od přesunutí uživatele do statusu Koš</w:t>
      </w:r>
      <w:r>
        <w:rPr>
          <w:rFonts w:ascii="Arial" w:hAnsi="Arial" w:cs="Arial"/>
          <w:bCs/>
          <w:iCs/>
          <w:color w:val="000000" w:themeColor="text1"/>
          <w:sz w:val="18"/>
          <w:szCs w:val="18"/>
        </w:rPr>
        <w:t>.</w:t>
      </w:r>
    </w:p>
    <w:p w14:paraId="3F99CAD5" w14:textId="77777777" w:rsidR="008D5856" w:rsidRPr="00252C2E" w:rsidRDefault="008D5856" w:rsidP="008D5856">
      <w:pPr>
        <w:numPr>
          <w:ilvl w:val="0"/>
          <w:numId w:val="23"/>
        </w:numPr>
        <w:rPr>
          <w:rFonts w:ascii="Arial" w:hAnsi="Arial" w:cs="Arial"/>
          <w:sz w:val="18"/>
          <w:szCs w:val="18"/>
          <w:lang w:eastAsia="x-none"/>
        </w:rPr>
      </w:pPr>
      <w:r w:rsidRPr="00252C2E">
        <w:rPr>
          <w:rFonts w:ascii="Arial" w:hAnsi="Arial" w:cs="Arial"/>
          <w:sz w:val="18"/>
          <w:szCs w:val="18"/>
          <w:lang w:eastAsia="x-none"/>
        </w:rPr>
        <w:t xml:space="preserve">V případě požadavku Objednatele na výmaz dat uživatele budou tato do 24 hodin vymazána z aplikační databáze. </w:t>
      </w:r>
    </w:p>
    <w:p w14:paraId="0A071431" w14:textId="77777777" w:rsidR="008D5856" w:rsidRPr="00252C2E" w:rsidRDefault="008D5856" w:rsidP="008D5856">
      <w:pPr>
        <w:numPr>
          <w:ilvl w:val="0"/>
          <w:numId w:val="23"/>
        </w:numPr>
        <w:rPr>
          <w:rFonts w:ascii="Arial" w:hAnsi="Arial" w:cs="Arial"/>
          <w:sz w:val="18"/>
          <w:szCs w:val="18"/>
          <w:lang w:eastAsia="x-none"/>
        </w:rPr>
      </w:pPr>
      <w:r w:rsidRPr="00252C2E">
        <w:rPr>
          <w:rFonts w:ascii="Arial" w:hAnsi="Arial" w:cs="Arial"/>
          <w:sz w:val="18"/>
          <w:szCs w:val="18"/>
          <w:lang w:eastAsia="x-none"/>
        </w:rPr>
        <w:t>Poskytovatel neposkytuje Objednateli zálohy dat. Pro průběžné zálohování dat uživatelů doporučuje</w:t>
      </w:r>
      <w:r>
        <w:rPr>
          <w:rFonts w:ascii="Arial" w:hAnsi="Arial" w:cs="Arial"/>
          <w:sz w:val="18"/>
          <w:szCs w:val="18"/>
          <w:lang w:eastAsia="x-none"/>
        </w:rPr>
        <w:t>me</w:t>
      </w:r>
      <w:r w:rsidRPr="00252C2E">
        <w:rPr>
          <w:rFonts w:ascii="Arial" w:hAnsi="Arial" w:cs="Arial"/>
          <w:sz w:val="18"/>
          <w:szCs w:val="18"/>
          <w:lang w:eastAsia="x-none"/>
        </w:rPr>
        <w:t xml:space="preserve"> využití funkc</w:t>
      </w:r>
      <w:r>
        <w:rPr>
          <w:rFonts w:ascii="Arial" w:hAnsi="Arial" w:cs="Arial"/>
          <w:sz w:val="18"/>
          <w:szCs w:val="18"/>
          <w:lang w:eastAsia="x-none"/>
        </w:rPr>
        <w:t>í</w:t>
      </w:r>
      <w:r w:rsidRPr="00252C2E">
        <w:rPr>
          <w:rFonts w:ascii="Arial" w:hAnsi="Arial" w:cs="Arial"/>
          <w:sz w:val="18"/>
          <w:szCs w:val="18"/>
          <w:lang w:eastAsia="x-none"/>
        </w:rPr>
        <w:t xml:space="preserve"> </w:t>
      </w:r>
      <w:r>
        <w:rPr>
          <w:rFonts w:ascii="Arial" w:hAnsi="Arial" w:cs="Arial"/>
          <w:sz w:val="18"/>
          <w:szCs w:val="18"/>
          <w:lang w:eastAsia="x-none"/>
        </w:rPr>
        <w:t>reportingu, konkrétně nástroje Úlohy</w:t>
      </w:r>
      <w:r w:rsidRPr="00252C2E">
        <w:rPr>
          <w:rFonts w:ascii="Arial" w:hAnsi="Arial" w:cs="Arial"/>
          <w:sz w:val="18"/>
          <w:szCs w:val="18"/>
          <w:lang w:eastAsia="x-none"/>
        </w:rPr>
        <w:t>.</w:t>
      </w:r>
    </w:p>
    <w:p w14:paraId="4C9E41DD" w14:textId="77777777" w:rsidR="008D5856" w:rsidRPr="00252C2E" w:rsidRDefault="008D5856" w:rsidP="008D5856">
      <w:pPr>
        <w:pStyle w:val="Nadpis2"/>
        <w:jc w:val="left"/>
        <w:rPr>
          <w:rFonts w:ascii="Arial" w:hAnsi="Arial" w:cs="Arial"/>
          <w:bCs/>
          <w:i/>
          <w:iCs/>
          <w:sz w:val="18"/>
          <w:szCs w:val="18"/>
        </w:rPr>
      </w:pPr>
    </w:p>
    <w:p w14:paraId="6E519F9D" w14:textId="77777777" w:rsidR="008D5856" w:rsidRPr="00252C2E" w:rsidRDefault="008D5856" w:rsidP="008D5856">
      <w:pPr>
        <w:pStyle w:val="Nadpis2"/>
        <w:jc w:val="left"/>
        <w:rPr>
          <w:rFonts w:ascii="Arial" w:hAnsi="Arial" w:cs="Arial"/>
          <w:b/>
          <w:bCs/>
          <w:i/>
          <w:iCs/>
          <w:sz w:val="18"/>
          <w:szCs w:val="18"/>
        </w:rPr>
      </w:pPr>
      <w:r w:rsidRPr="00252C2E">
        <w:rPr>
          <w:rFonts w:ascii="Arial" w:hAnsi="Arial" w:cs="Arial"/>
          <w:b/>
          <w:sz w:val="18"/>
          <w:szCs w:val="18"/>
        </w:rPr>
        <w:t>Technická podpora</w:t>
      </w:r>
    </w:p>
    <w:p w14:paraId="4C652C31" w14:textId="77777777" w:rsidR="008D5856" w:rsidRPr="00252C2E" w:rsidRDefault="008D5856" w:rsidP="008D5856">
      <w:pPr>
        <w:rPr>
          <w:rFonts w:ascii="Arial" w:hAnsi="Arial" w:cs="Arial"/>
          <w:sz w:val="18"/>
          <w:szCs w:val="18"/>
          <w:lang w:eastAsia="en-US"/>
        </w:rPr>
      </w:pPr>
    </w:p>
    <w:p w14:paraId="605D2BD7" w14:textId="5A42257D" w:rsidR="008D5856" w:rsidRPr="00252C2E" w:rsidRDefault="008D5856" w:rsidP="008D5856">
      <w:pPr>
        <w:numPr>
          <w:ilvl w:val="0"/>
          <w:numId w:val="8"/>
        </w:numPr>
        <w:tabs>
          <w:tab w:val="num" w:pos="426"/>
        </w:tabs>
        <w:rPr>
          <w:rFonts w:ascii="Arial" w:hAnsi="Arial" w:cs="Arial"/>
          <w:sz w:val="18"/>
          <w:szCs w:val="18"/>
        </w:rPr>
      </w:pPr>
      <w:r w:rsidRPr="00252C2E">
        <w:rPr>
          <w:rFonts w:ascii="Arial" w:hAnsi="Arial" w:cs="Arial"/>
          <w:sz w:val="18"/>
          <w:szCs w:val="18"/>
        </w:rPr>
        <w:t>Telefonická podpora je poskytována na čísle +</w:t>
      </w:r>
      <w:proofErr w:type="spellStart"/>
      <w:r w:rsidR="00535CFD">
        <w:rPr>
          <w:rFonts w:ascii="Arial" w:hAnsi="Arial" w:cs="Arial"/>
          <w:sz w:val="18"/>
          <w:szCs w:val="18"/>
        </w:rPr>
        <w:t>xxx</w:t>
      </w:r>
      <w:proofErr w:type="spellEnd"/>
      <w:r w:rsidRPr="00252C2E">
        <w:rPr>
          <w:rFonts w:ascii="Arial" w:hAnsi="Arial" w:cs="Arial"/>
          <w:sz w:val="18"/>
          <w:szCs w:val="18"/>
        </w:rPr>
        <w:t xml:space="preserve"> v pracovní dny (Po – Pá) od 8:00 do 17:00 hodin.</w:t>
      </w:r>
    </w:p>
    <w:p w14:paraId="7167C15A" w14:textId="3B67BDD7" w:rsidR="008D5856" w:rsidRDefault="008D5856" w:rsidP="008D5856">
      <w:pPr>
        <w:numPr>
          <w:ilvl w:val="0"/>
          <w:numId w:val="8"/>
        </w:numPr>
        <w:tabs>
          <w:tab w:val="num" w:pos="426"/>
        </w:tabs>
        <w:rPr>
          <w:rFonts w:ascii="Arial" w:hAnsi="Arial" w:cs="Arial"/>
          <w:sz w:val="18"/>
          <w:szCs w:val="18"/>
        </w:rPr>
      </w:pPr>
      <w:r w:rsidRPr="00252C2E">
        <w:rPr>
          <w:rFonts w:ascii="Arial" w:hAnsi="Arial" w:cs="Arial"/>
          <w:sz w:val="18"/>
          <w:szCs w:val="18"/>
        </w:rPr>
        <w:t xml:space="preserve">E-mailová podpora je poskytována na adrese </w:t>
      </w:r>
      <w:hyperlink r:id="rId9" w:history="1">
        <w:proofErr w:type="spellStart"/>
        <w:r w:rsidR="00535CFD">
          <w:rPr>
            <w:rStyle w:val="Hypertextovodkaz"/>
            <w:rFonts w:ascii="Arial" w:hAnsi="Arial" w:cs="Arial"/>
            <w:sz w:val="18"/>
            <w:szCs w:val="18"/>
          </w:rPr>
          <w:t>xxx</w:t>
        </w:r>
        <w:proofErr w:type="spellEnd"/>
      </w:hyperlink>
      <w:r>
        <w:rPr>
          <w:rFonts w:ascii="Arial" w:hAnsi="Arial" w:cs="Arial"/>
          <w:sz w:val="18"/>
          <w:szCs w:val="18"/>
        </w:rPr>
        <w:t>. V</w:t>
      </w:r>
      <w:r w:rsidRPr="00252C2E">
        <w:rPr>
          <w:rFonts w:ascii="Arial" w:hAnsi="Arial" w:cs="Arial"/>
          <w:sz w:val="18"/>
          <w:szCs w:val="18"/>
        </w:rPr>
        <w:t> pracovní dny (Po – Pá) od 8:00 do 17:00 hodin je garantována odezva do 4 hodin, v mimopracovní době do 24 hodin.</w:t>
      </w:r>
    </w:p>
    <w:p w14:paraId="34718944" w14:textId="6B3D30A6" w:rsidR="008D5856" w:rsidRPr="001C6AC4" w:rsidRDefault="008D5856" w:rsidP="008D5856">
      <w:pPr>
        <w:numPr>
          <w:ilvl w:val="0"/>
          <w:numId w:val="8"/>
        </w:numPr>
        <w:tabs>
          <w:tab w:val="num" w:pos="426"/>
        </w:tabs>
        <w:rPr>
          <w:rFonts w:ascii="Arial" w:hAnsi="Arial" w:cs="Arial"/>
          <w:bCs/>
          <w:i/>
          <w:iCs/>
          <w:sz w:val="18"/>
          <w:szCs w:val="18"/>
        </w:rPr>
      </w:pPr>
      <w:r w:rsidRPr="001C6AC4">
        <w:rPr>
          <w:rFonts w:ascii="Arial" w:hAnsi="Arial" w:cs="Arial"/>
          <w:sz w:val="18"/>
          <w:szCs w:val="18"/>
        </w:rPr>
        <w:t xml:space="preserve">Nápověda, manuály a vybraná dokumentace k aplikaci jsou publikovány na webové adrese </w:t>
      </w:r>
      <w:hyperlink r:id="rId10" w:history="1">
        <w:r w:rsidR="00535CFD">
          <w:rPr>
            <w:rStyle w:val="Hypertextovodkaz"/>
            <w:rFonts w:ascii="Arial" w:hAnsi="Arial" w:cs="Arial"/>
            <w:sz w:val="18"/>
            <w:szCs w:val="18"/>
          </w:rPr>
          <w:t>xxx</w:t>
        </w:r>
        <w:bookmarkStart w:id="4" w:name="_GoBack"/>
        <w:bookmarkEnd w:id="4"/>
      </w:hyperlink>
      <w:r w:rsidRPr="001C6AC4">
        <w:rPr>
          <w:rFonts w:ascii="Arial" w:hAnsi="Arial" w:cs="Arial"/>
          <w:sz w:val="18"/>
          <w:szCs w:val="18"/>
        </w:rPr>
        <w:t>, a/nebo v rubrice Podpora</w:t>
      </w:r>
      <w:r>
        <w:rPr>
          <w:rFonts w:ascii="Arial" w:hAnsi="Arial" w:cs="Arial"/>
          <w:sz w:val="18"/>
          <w:szCs w:val="18"/>
        </w:rPr>
        <w:t>, dostupné</w:t>
      </w:r>
      <w:r w:rsidRPr="001C6AC4">
        <w:rPr>
          <w:rFonts w:ascii="Arial" w:hAnsi="Arial" w:cs="Arial"/>
          <w:sz w:val="18"/>
          <w:szCs w:val="18"/>
        </w:rPr>
        <w:t xml:space="preserve"> v uživatel</w:t>
      </w:r>
      <w:r>
        <w:rPr>
          <w:rFonts w:ascii="Arial" w:hAnsi="Arial" w:cs="Arial"/>
          <w:sz w:val="18"/>
          <w:szCs w:val="18"/>
        </w:rPr>
        <w:t>ském</w:t>
      </w:r>
      <w:r w:rsidRPr="001C6AC4">
        <w:rPr>
          <w:rFonts w:ascii="Arial" w:hAnsi="Arial" w:cs="Arial"/>
          <w:sz w:val="18"/>
          <w:szCs w:val="18"/>
        </w:rPr>
        <w:t xml:space="preserve"> rozhraní aplikace.</w:t>
      </w:r>
    </w:p>
    <w:p w14:paraId="02ABBB04" w14:textId="77777777" w:rsidR="008D5856" w:rsidRPr="001C6AC4" w:rsidRDefault="008D5856" w:rsidP="008D5856">
      <w:pPr>
        <w:ind w:left="360"/>
        <w:rPr>
          <w:rFonts w:ascii="Arial" w:hAnsi="Arial" w:cs="Arial"/>
          <w:bCs/>
          <w:i/>
          <w:iCs/>
          <w:sz w:val="18"/>
          <w:szCs w:val="18"/>
        </w:rPr>
      </w:pPr>
    </w:p>
    <w:p w14:paraId="11323C9B" w14:textId="77777777" w:rsidR="008D5856" w:rsidRPr="00252C2E" w:rsidRDefault="008D5856" w:rsidP="008D5856">
      <w:pPr>
        <w:pStyle w:val="Nadpis2"/>
        <w:jc w:val="left"/>
        <w:rPr>
          <w:rFonts w:ascii="Arial" w:hAnsi="Arial" w:cs="Arial"/>
          <w:b/>
          <w:bCs/>
          <w:i/>
          <w:iCs/>
          <w:sz w:val="18"/>
          <w:szCs w:val="18"/>
        </w:rPr>
      </w:pPr>
      <w:r w:rsidRPr="00252C2E">
        <w:rPr>
          <w:rFonts w:ascii="Arial" w:hAnsi="Arial" w:cs="Arial"/>
          <w:b/>
          <w:sz w:val="18"/>
          <w:szCs w:val="18"/>
        </w:rPr>
        <w:t>Plánované práce a opravy</w:t>
      </w:r>
    </w:p>
    <w:p w14:paraId="4F4BC9F8" w14:textId="77777777" w:rsidR="008D5856" w:rsidRPr="00252C2E" w:rsidRDefault="008D5856" w:rsidP="008D5856">
      <w:pPr>
        <w:rPr>
          <w:rFonts w:ascii="Arial" w:hAnsi="Arial" w:cs="Arial"/>
          <w:sz w:val="18"/>
          <w:szCs w:val="18"/>
          <w:lang w:eastAsia="en-US"/>
        </w:rPr>
      </w:pPr>
    </w:p>
    <w:p w14:paraId="299020C3" w14:textId="77777777" w:rsidR="008D5856" w:rsidRPr="00252C2E" w:rsidRDefault="008D5856" w:rsidP="008D5856">
      <w:pPr>
        <w:pStyle w:val="Zkladntext2"/>
        <w:numPr>
          <w:ilvl w:val="0"/>
          <w:numId w:val="9"/>
        </w:numPr>
        <w:rPr>
          <w:rFonts w:ascii="Arial" w:hAnsi="Arial" w:cs="Arial"/>
          <w:sz w:val="18"/>
          <w:szCs w:val="18"/>
          <w:lang w:val="cs-CZ" w:eastAsia="cs-CZ"/>
        </w:rPr>
      </w:pPr>
      <w:r w:rsidRPr="00252C2E">
        <w:rPr>
          <w:rFonts w:ascii="Arial" w:hAnsi="Arial" w:cs="Arial"/>
          <w:sz w:val="18"/>
          <w:szCs w:val="18"/>
          <w:lang w:val="cs-CZ" w:eastAsia="cs-CZ"/>
        </w:rPr>
        <w:t>Upozornění o plánovaných pracích za účelem údržby zasílá poskytovatel emailem Administrátorovi nejméně 2</w:t>
      </w:r>
      <w:r>
        <w:rPr>
          <w:rFonts w:ascii="Arial" w:hAnsi="Arial" w:cs="Arial"/>
          <w:sz w:val="18"/>
          <w:szCs w:val="18"/>
          <w:lang w:val="cs-CZ" w:eastAsia="cs-CZ"/>
        </w:rPr>
        <w:t xml:space="preserve">4 hodin </w:t>
      </w:r>
      <w:r w:rsidRPr="00252C2E">
        <w:rPr>
          <w:rFonts w:ascii="Arial" w:hAnsi="Arial" w:cs="Arial"/>
          <w:sz w:val="18"/>
          <w:szCs w:val="18"/>
          <w:lang w:val="cs-CZ" w:eastAsia="cs-CZ"/>
        </w:rPr>
        <w:t>před započetím prací.</w:t>
      </w:r>
    </w:p>
    <w:p w14:paraId="1945A160" w14:textId="2AE28308" w:rsidR="008D5856" w:rsidRPr="00252C2E" w:rsidRDefault="008D5856" w:rsidP="008D5856">
      <w:pPr>
        <w:pStyle w:val="Zkladntext2"/>
        <w:numPr>
          <w:ilvl w:val="0"/>
          <w:numId w:val="9"/>
        </w:numPr>
        <w:rPr>
          <w:rFonts w:ascii="Arial" w:hAnsi="Arial" w:cs="Arial"/>
          <w:sz w:val="18"/>
          <w:szCs w:val="18"/>
          <w:lang w:val="cs-CZ" w:eastAsia="cs-CZ"/>
        </w:rPr>
      </w:pPr>
      <w:r w:rsidRPr="00252C2E">
        <w:rPr>
          <w:rFonts w:ascii="Arial" w:hAnsi="Arial" w:cs="Arial"/>
          <w:sz w:val="18"/>
          <w:szCs w:val="18"/>
          <w:lang w:val="cs-CZ" w:eastAsia="cs-CZ"/>
        </w:rPr>
        <w:t>Plánované práce probíhají mimo pracovní dny nebo v pracovní dny mezi 2</w:t>
      </w:r>
      <w:r>
        <w:rPr>
          <w:rFonts w:ascii="Arial" w:hAnsi="Arial" w:cs="Arial"/>
          <w:sz w:val="18"/>
          <w:szCs w:val="18"/>
          <w:lang w:val="cs-CZ" w:eastAsia="cs-CZ"/>
        </w:rPr>
        <w:t>2</w:t>
      </w:r>
      <w:r w:rsidRPr="00252C2E">
        <w:rPr>
          <w:rFonts w:ascii="Arial" w:hAnsi="Arial" w:cs="Arial"/>
          <w:sz w:val="18"/>
          <w:szCs w:val="18"/>
          <w:lang w:val="cs-CZ" w:eastAsia="cs-CZ"/>
        </w:rPr>
        <w:t>:00 a 6:00 hodinou</w:t>
      </w:r>
      <w:r>
        <w:rPr>
          <w:rFonts w:ascii="Arial" w:hAnsi="Arial" w:cs="Arial"/>
          <w:sz w:val="18"/>
          <w:szCs w:val="18"/>
          <w:lang w:val="cs-CZ" w:eastAsia="cs-CZ"/>
        </w:rPr>
        <w:t xml:space="preserve"> následuj</w:t>
      </w:r>
      <w:r w:rsidR="00877E27">
        <w:rPr>
          <w:rFonts w:ascii="Arial" w:hAnsi="Arial" w:cs="Arial"/>
          <w:sz w:val="18"/>
          <w:szCs w:val="18"/>
          <w:lang w:val="cs-CZ" w:eastAsia="cs-CZ"/>
        </w:rPr>
        <w:t>í</w:t>
      </w:r>
      <w:r>
        <w:rPr>
          <w:rFonts w:ascii="Arial" w:hAnsi="Arial" w:cs="Arial"/>
          <w:sz w:val="18"/>
          <w:szCs w:val="18"/>
          <w:lang w:val="cs-CZ" w:eastAsia="cs-CZ"/>
        </w:rPr>
        <w:t>cího</w:t>
      </w:r>
      <w:r w:rsidRPr="00252C2E">
        <w:rPr>
          <w:rFonts w:ascii="Arial" w:hAnsi="Arial" w:cs="Arial"/>
          <w:sz w:val="18"/>
          <w:szCs w:val="18"/>
          <w:lang w:val="cs-CZ" w:eastAsia="cs-CZ"/>
        </w:rPr>
        <w:t xml:space="preserve">, a to nejdéle po dobu </w:t>
      </w:r>
      <w:r>
        <w:rPr>
          <w:rFonts w:ascii="Arial" w:hAnsi="Arial" w:cs="Arial"/>
          <w:sz w:val="18"/>
          <w:szCs w:val="18"/>
          <w:lang w:val="cs-CZ" w:eastAsia="cs-CZ"/>
        </w:rPr>
        <w:t>6</w:t>
      </w:r>
      <w:r w:rsidRPr="00252C2E">
        <w:rPr>
          <w:rFonts w:ascii="Arial" w:hAnsi="Arial" w:cs="Arial"/>
          <w:sz w:val="18"/>
          <w:szCs w:val="18"/>
          <w:lang w:val="cs-CZ" w:eastAsia="cs-CZ"/>
        </w:rPr>
        <w:t xml:space="preserve"> hodin.</w:t>
      </w:r>
    </w:p>
    <w:p w14:paraId="1F4C8CC2" w14:textId="77777777" w:rsidR="008D5856" w:rsidRPr="00252C2E" w:rsidRDefault="008D5856" w:rsidP="008D5856">
      <w:pPr>
        <w:pStyle w:val="Zkladntext2"/>
        <w:numPr>
          <w:ilvl w:val="0"/>
          <w:numId w:val="9"/>
        </w:numPr>
        <w:rPr>
          <w:rFonts w:ascii="Arial" w:hAnsi="Arial" w:cs="Arial"/>
          <w:sz w:val="18"/>
          <w:szCs w:val="18"/>
          <w:lang w:val="cs-CZ" w:eastAsia="cs-CZ"/>
        </w:rPr>
      </w:pPr>
      <w:r w:rsidRPr="00252C2E">
        <w:rPr>
          <w:rFonts w:ascii="Arial" w:hAnsi="Arial" w:cs="Arial"/>
          <w:sz w:val="18"/>
          <w:szCs w:val="18"/>
          <w:lang w:val="cs-CZ" w:eastAsia="cs-CZ"/>
        </w:rPr>
        <w:t>V případě poruch garantuje PREVENT s.r.o. zahájení prací na opravě poruchy do 4 hodin od nahlášení poruchy.</w:t>
      </w:r>
    </w:p>
    <w:p w14:paraId="56C0C0BF" w14:textId="77777777" w:rsidR="008D5856" w:rsidRDefault="008D5856" w:rsidP="008D5856">
      <w:pPr>
        <w:pStyle w:val="Zkladntext2"/>
        <w:rPr>
          <w:rFonts w:ascii="Arial" w:hAnsi="Arial" w:cs="Arial"/>
          <w:sz w:val="16"/>
          <w:szCs w:val="16"/>
          <w:lang w:val="cs-CZ" w:eastAsia="cs-CZ"/>
        </w:rPr>
      </w:pPr>
    </w:p>
    <w:p w14:paraId="3BAF4A29" w14:textId="77777777" w:rsidR="008D5856" w:rsidRDefault="008D5856" w:rsidP="008D5856">
      <w:pPr>
        <w:pStyle w:val="Zkladntext2"/>
        <w:rPr>
          <w:rFonts w:ascii="Arial" w:hAnsi="Arial" w:cs="Arial"/>
          <w:sz w:val="16"/>
          <w:szCs w:val="16"/>
          <w:lang w:val="cs-CZ" w:eastAsia="cs-CZ"/>
        </w:rPr>
      </w:pPr>
    </w:p>
    <w:p w14:paraId="4EBCDA84" w14:textId="77777777" w:rsidR="008D5856" w:rsidRDefault="008D5856" w:rsidP="008D5856">
      <w:pPr>
        <w:pStyle w:val="Zkladntext2"/>
        <w:rPr>
          <w:rFonts w:ascii="Arial" w:hAnsi="Arial" w:cs="Arial"/>
          <w:sz w:val="16"/>
          <w:szCs w:val="16"/>
          <w:lang w:val="cs-CZ" w:eastAsia="cs-CZ"/>
        </w:rPr>
      </w:pPr>
    </w:p>
    <w:p w14:paraId="3E17C8B4" w14:textId="77777777" w:rsidR="008D5856" w:rsidRDefault="008D5856" w:rsidP="008D5856">
      <w:pPr>
        <w:pStyle w:val="Zkladntext2"/>
        <w:rPr>
          <w:rFonts w:ascii="Arial" w:hAnsi="Arial" w:cs="Arial"/>
          <w:sz w:val="16"/>
          <w:szCs w:val="16"/>
          <w:lang w:val="cs-CZ" w:eastAsia="cs-CZ"/>
        </w:rPr>
      </w:pPr>
    </w:p>
    <w:p w14:paraId="2B8164DB" w14:textId="77777777" w:rsidR="00B73F1C" w:rsidRDefault="00B73F1C" w:rsidP="008D5856">
      <w:pPr>
        <w:pStyle w:val="Zkladntext2"/>
        <w:rPr>
          <w:rFonts w:ascii="Arial" w:hAnsi="Arial" w:cs="Arial"/>
          <w:sz w:val="16"/>
          <w:szCs w:val="16"/>
          <w:lang w:val="cs-CZ" w:eastAsia="cs-CZ"/>
        </w:rPr>
      </w:pPr>
    </w:p>
    <w:p w14:paraId="0BDD109D" w14:textId="77777777" w:rsidR="00B73F1C" w:rsidRDefault="00B73F1C" w:rsidP="008D5856">
      <w:pPr>
        <w:pStyle w:val="Zkladntext2"/>
        <w:rPr>
          <w:rFonts w:ascii="Arial" w:hAnsi="Arial" w:cs="Arial"/>
          <w:sz w:val="16"/>
          <w:szCs w:val="16"/>
          <w:lang w:val="cs-CZ" w:eastAsia="cs-CZ"/>
        </w:rPr>
      </w:pPr>
    </w:p>
    <w:p w14:paraId="4B642AFD" w14:textId="77777777" w:rsidR="00B73F1C" w:rsidRDefault="00B73F1C" w:rsidP="008D5856">
      <w:pPr>
        <w:pStyle w:val="Zkladntext2"/>
        <w:rPr>
          <w:rFonts w:ascii="Arial" w:hAnsi="Arial" w:cs="Arial"/>
          <w:sz w:val="16"/>
          <w:szCs w:val="16"/>
          <w:lang w:val="cs-CZ" w:eastAsia="cs-CZ"/>
        </w:rPr>
      </w:pPr>
    </w:p>
    <w:p w14:paraId="00672619" w14:textId="77777777" w:rsidR="00B73F1C" w:rsidRDefault="00B73F1C" w:rsidP="008D5856">
      <w:pPr>
        <w:pStyle w:val="Zkladntext2"/>
        <w:rPr>
          <w:rFonts w:ascii="Arial" w:hAnsi="Arial" w:cs="Arial"/>
          <w:sz w:val="16"/>
          <w:szCs w:val="16"/>
          <w:lang w:val="cs-CZ" w:eastAsia="cs-CZ"/>
        </w:rPr>
      </w:pPr>
    </w:p>
    <w:p w14:paraId="3362FC01" w14:textId="77777777" w:rsidR="00B73F1C" w:rsidRDefault="00B73F1C" w:rsidP="008D5856">
      <w:pPr>
        <w:pStyle w:val="Zkladntext2"/>
        <w:rPr>
          <w:rFonts w:ascii="Arial" w:hAnsi="Arial" w:cs="Arial"/>
          <w:sz w:val="16"/>
          <w:szCs w:val="16"/>
          <w:lang w:val="cs-CZ" w:eastAsia="cs-CZ"/>
        </w:rPr>
      </w:pPr>
    </w:p>
    <w:p w14:paraId="49DC2B4A" w14:textId="77777777" w:rsidR="00B73F1C" w:rsidRDefault="00B73F1C" w:rsidP="008D5856">
      <w:pPr>
        <w:pStyle w:val="Zkladntext2"/>
        <w:rPr>
          <w:rFonts w:ascii="Arial" w:hAnsi="Arial" w:cs="Arial"/>
          <w:sz w:val="16"/>
          <w:szCs w:val="16"/>
          <w:lang w:val="cs-CZ" w:eastAsia="cs-CZ"/>
        </w:rPr>
      </w:pPr>
    </w:p>
    <w:p w14:paraId="22089BFF" w14:textId="77777777" w:rsidR="00B73F1C" w:rsidRDefault="00B73F1C" w:rsidP="008D5856">
      <w:pPr>
        <w:pStyle w:val="Zkladntext2"/>
        <w:rPr>
          <w:rFonts w:ascii="Arial" w:hAnsi="Arial" w:cs="Arial"/>
          <w:sz w:val="16"/>
          <w:szCs w:val="16"/>
          <w:lang w:val="cs-CZ" w:eastAsia="cs-CZ"/>
        </w:rPr>
      </w:pPr>
    </w:p>
    <w:p w14:paraId="4856A757" w14:textId="77777777" w:rsidR="00B73F1C" w:rsidRDefault="00B73F1C" w:rsidP="008D5856">
      <w:pPr>
        <w:pStyle w:val="Zkladntext2"/>
        <w:rPr>
          <w:rFonts w:ascii="Arial" w:hAnsi="Arial" w:cs="Arial"/>
          <w:sz w:val="16"/>
          <w:szCs w:val="16"/>
          <w:lang w:val="cs-CZ" w:eastAsia="cs-CZ"/>
        </w:rPr>
      </w:pPr>
    </w:p>
    <w:p w14:paraId="272458C3" w14:textId="77777777" w:rsidR="00B73F1C" w:rsidRDefault="00B73F1C" w:rsidP="008D5856">
      <w:pPr>
        <w:pStyle w:val="Zkladntext2"/>
        <w:rPr>
          <w:rFonts w:ascii="Arial" w:hAnsi="Arial" w:cs="Arial"/>
          <w:sz w:val="16"/>
          <w:szCs w:val="16"/>
          <w:lang w:val="cs-CZ" w:eastAsia="cs-CZ"/>
        </w:rPr>
      </w:pPr>
    </w:p>
    <w:p w14:paraId="707A086F" w14:textId="77777777" w:rsidR="00B73F1C" w:rsidRDefault="00B73F1C" w:rsidP="008D5856">
      <w:pPr>
        <w:pStyle w:val="Zkladntext2"/>
        <w:rPr>
          <w:rFonts w:ascii="Arial" w:hAnsi="Arial" w:cs="Arial"/>
          <w:sz w:val="16"/>
          <w:szCs w:val="16"/>
          <w:lang w:val="cs-CZ" w:eastAsia="cs-CZ"/>
        </w:rPr>
      </w:pPr>
    </w:p>
    <w:p w14:paraId="36819EA4" w14:textId="77777777" w:rsidR="00B73F1C" w:rsidRDefault="00B73F1C" w:rsidP="008D5856">
      <w:pPr>
        <w:pStyle w:val="Zkladntext2"/>
        <w:rPr>
          <w:rFonts w:ascii="Arial" w:hAnsi="Arial" w:cs="Arial"/>
          <w:sz w:val="16"/>
          <w:szCs w:val="16"/>
          <w:lang w:val="cs-CZ" w:eastAsia="cs-CZ"/>
        </w:rPr>
      </w:pPr>
    </w:p>
    <w:p w14:paraId="64D2E71A" w14:textId="77777777" w:rsidR="00B73F1C" w:rsidRDefault="00B73F1C" w:rsidP="008D5856">
      <w:pPr>
        <w:pStyle w:val="Zkladntext2"/>
        <w:rPr>
          <w:rFonts w:ascii="Arial" w:hAnsi="Arial" w:cs="Arial"/>
          <w:sz w:val="16"/>
          <w:szCs w:val="16"/>
          <w:lang w:val="cs-CZ" w:eastAsia="cs-CZ"/>
        </w:rPr>
      </w:pPr>
    </w:p>
    <w:p w14:paraId="27277BF9" w14:textId="77777777" w:rsidR="00B73F1C" w:rsidRDefault="00B73F1C" w:rsidP="008D5856">
      <w:pPr>
        <w:pStyle w:val="Zkladntext2"/>
        <w:rPr>
          <w:rFonts w:ascii="Arial" w:hAnsi="Arial" w:cs="Arial"/>
          <w:sz w:val="16"/>
          <w:szCs w:val="16"/>
          <w:lang w:val="cs-CZ" w:eastAsia="cs-CZ"/>
        </w:rPr>
      </w:pPr>
    </w:p>
    <w:p w14:paraId="14F20617" w14:textId="77777777" w:rsidR="00B73F1C" w:rsidRDefault="00B73F1C" w:rsidP="008D5856">
      <w:pPr>
        <w:pStyle w:val="Zkladntext2"/>
        <w:rPr>
          <w:rFonts w:ascii="Arial" w:hAnsi="Arial" w:cs="Arial"/>
          <w:sz w:val="16"/>
          <w:szCs w:val="16"/>
          <w:lang w:val="cs-CZ" w:eastAsia="cs-CZ"/>
        </w:rPr>
      </w:pPr>
    </w:p>
    <w:p w14:paraId="70787E7D" w14:textId="77777777" w:rsidR="00B73F1C" w:rsidRDefault="00B73F1C" w:rsidP="008D5856">
      <w:pPr>
        <w:pStyle w:val="Zkladntext2"/>
        <w:rPr>
          <w:rFonts w:ascii="Arial" w:hAnsi="Arial" w:cs="Arial"/>
          <w:sz w:val="16"/>
          <w:szCs w:val="16"/>
          <w:lang w:val="cs-CZ" w:eastAsia="cs-CZ"/>
        </w:rPr>
      </w:pPr>
    </w:p>
    <w:p w14:paraId="6D6DBF7A" w14:textId="77777777" w:rsidR="00B73F1C" w:rsidRDefault="00B73F1C" w:rsidP="008D5856">
      <w:pPr>
        <w:pStyle w:val="Zkladntext2"/>
        <w:rPr>
          <w:rFonts w:ascii="Arial" w:hAnsi="Arial" w:cs="Arial"/>
          <w:sz w:val="16"/>
          <w:szCs w:val="16"/>
          <w:lang w:val="cs-CZ" w:eastAsia="cs-CZ"/>
        </w:rPr>
      </w:pPr>
    </w:p>
    <w:p w14:paraId="0A8D3A54" w14:textId="77777777" w:rsidR="00B73F1C" w:rsidRDefault="00B73F1C" w:rsidP="008D5856">
      <w:pPr>
        <w:pStyle w:val="Zkladntext2"/>
        <w:rPr>
          <w:rFonts w:ascii="Arial" w:hAnsi="Arial" w:cs="Arial"/>
          <w:sz w:val="16"/>
          <w:szCs w:val="16"/>
          <w:lang w:val="cs-CZ" w:eastAsia="cs-CZ"/>
        </w:rPr>
      </w:pPr>
    </w:p>
    <w:p w14:paraId="04E4A85B" w14:textId="77777777" w:rsidR="00B73F1C" w:rsidRDefault="00B73F1C" w:rsidP="008D5856">
      <w:pPr>
        <w:pStyle w:val="Zkladntext2"/>
        <w:rPr>
          <w:rFonts w:ascii="Arial" w:hAnsi="Arial" w:cs="Arial"/>
          <w:sz w:val="16"/>
          <w:szCs w:val="16"/>
          <w:lang w:val="cs-CZ" w:eastAsia="cs-CZ"/>
        </w:rPr>
      </w:pPr>
    </w:p>
    <w:p w14:paraId="5E81C2DC" w14:textId="77777777" w:rsidR="00B73F1C" w:rsidRDefault="00B73F1C" w:rsidP="008D5856">
      <w:pPr>
        <w:pStyle w:val="Zkladntext2"/>
        <w:rPr>
          <w:rFonts w:ascii="Arial" w:hAnsi="Arial" w:cs="Arial"/>
          <w:sz w:val="16"/>
          <w:szCs w:val="16"/>
          <w:lang w:val="cs-CZ" w:eastAsia="cs-CZ"/>
        </w:rPr>
      </w:pPr>
    </w:p>
    <w:p w14:paraId="075D5917" w14:textId="77777777" w:rsidR="00B73F1C" w:rsidRDefault="00B73F1C" w:rsidP="008D5856">
      <w:pPr>
        <w:pStyle w:val="Zkladntext2"/>
        <w:rPr>
          <w:rFonts w:ascii="Arial" w:hAnsi="Arial" w:cs="Arial"/>
          <w:sz w:val="16"/>
          <w:szCs w:val="16"/>
          <w:lang w:val="cs-CZ" w:eastAsia="cs-CZ"/>
        </w:rPr>
      </w:pPr>
    </w:p>
    <w:p w14:paraId="7184D828" w14:textId="77777777" w:rsidR="00B73F1C" w:rsidRDefault="00B73F1C" w:rsidP="008D5856">
      <w:pPr>
        <w:pStyle w:val="Zkladntext2"/>
        <w:rPr>
          <w:rFonts w:ascii="Arial" w:hAnsi="Arial" w:cs="Arial"/>
          <w:sz w:val="16"/>
          <w:szCs w:val="16"/>
          <w:lang w:val="cs-CZ" w:eastAsia="cs-CZ"/>
        </w:rPr>
      </w:pPr>
    </w:p>
    <w:p w14:paraId="1F637DCD" w14:textId="77777777" w:rsidR="00B73F1C" w:rsidRDefault="00B73F1C" w:rsidP="008D5856">
      <w:pPr>
        <w:pStyle w:val="Zkladntext2"/>
        <w:rPr>
          <w:rFonts w:ascii="Arial" w:hAnsi="Arial" w:cs="Arial"/>
          <w:sz w:val="16"/>
          <w:szCs w:val="16"/>
          <w:lang w:val="cs-CZ" w:eastAsia="cs-CZ"/>
        </w:rPr>
      </w:pPr>
    </w:p>
    <w:p w14:paraId="317B778F" w14:textId="77777777" w:rsidR="008D5856" w:rsidRDefault="008D5856" w:rsidP="008D5856">
      <w:pPr>
        <w:pStyle w:val="Zkladntext2"/>
        <w:rPr>
          <w:rFonts w:ascii="Arial" w:hAnsi="Arial" w:cs="Arial"/>
          <w:sz w:val="16"/>
          <w:szCs w:val="16"/>
          <w:lang w:val="cs-CZ" w:eastAsia="cs-CZ"/>
        </w:rPr>
      </w:pPr>
    </w:p>
    <w:p w14:paraId="2F1ECDE8" w14:textId="0A912A43" w:rsidR="00E31394" w:rsidRPr="000928A2" w:rsidRDefault="00762BD0" w:rsidP="00E31394">
      <w:pPr>
        <w:pStyle w:val="Default"/>
        <w:jc w:val="center"/>
        <w:rPr>
          <w:color w:val="00B050"/>
          <w:sz w:val="28"/>
          <w:szCs w:val="28"/>
        </w:rPr>
      </w:pPr>
      <w:r w:rsidRPr="000928A2">
        <w:rPr>
          <w:bCs/>
          <w:color w:val="00B050"/>
          <w:sz w:val="28"/>
          <w:szCs w:val="28"/>
        </w:rPr>
        <w:t>ZPRACOVÁNÍ OSOBNÍCH ÚDAJŮ</w:t>
      </w:r>
    </w:p>
    <w:p w14:paraId="4BCDFD92" w14:textId="77777777" w:rsidR="00E31394" w:rsidRPr="000928A2" w:rsidRDefault="00E31394" w:rsidP="00E31394">
      <w:pPr>
        <w:pStyle w:val="Default"/>
        <w:rPr>
          <w:b/>
          <w:bCs/>
          <w:color w:val="00B050"/>
          <w:sz w:val="18"/>
          <w:szCs w:val="18"/>
        </w:rPr>
      </w:pPr>
    </w:p>
    <w:p w14:paraId="38859E09" w14:textId="77777777" w:rsidR="00E31394" w:rsidRPr="000928A2" w:rsidRDefault="00E31394" w:rsidP="00EE1ADD">
      <w:pPr>
        <w:pStyle w:val="Default"/>
        <w:numPr>
          <w:ilvl w:val="0"/>
          <w:numId w:val="16"/>
        </w:numPr>
        <w:pBdr>
          <w:bottom w:val="single" w:sz="4" w:space="1" w:color="BFBFBF"/>
        </w:pBdr>
        <w:rPr>
          <w:b/>
          <w:color w:val="00B050"/>
          <w:sz w:val="18"/>
          <w:szCs w:val="18"/>
        </w:rPr>
      </w:pPr>
      <w:r w:rsidRPr="000928A2">
        <w:rPr>
          <w:b/>
          <w:bCs/>
          <w:color w:val="00B050"/>
          <w:sz w:val="18"/>
          <w:szCs w:val="18"/>
        </w:rPr>
        <w:t xml:space="preserve">ZPRACOVÁNÍ OSOBNÍCH ÚDAJŮ </w:t>
      </w:r>
    </w:p>
    <w:p w14:paraId="790C8A7F" w14:textId="77777777" w:rsidR="00E31394" w:rsidRPr="00B91E34" w:rsidRDefault="00E31394" w:rsidP="00B91E34">
      <w:pPr>
        <w:pStyle w:val="Default"/>
        <w:tabs>
          <w:tab w:val="left" w:pos="284"/>
        </w:tabs>
        <w:jc w:val="both"/>
        <w:rPr>
          <w:color w:val="00B050"/>
          <w:sz w:val="18"/>
          <w:szCs w:val="18"/>
        </w:rPr>
      </w:pPr>
    </w:p>
    <w:p w14:paraId="712A120F" w14:textId="3CAE1588" w:rsidR="00E31394" w:rsidRPr="000928A2" w:rsidRDefault="00B91E34" w:rsidP="00EE1ADD">
      <w:pPr>
        <w:pStyle w:val="Default"/>
        <w:numPr>
          <w:ilvl w:val="0"/>
          <w:numId w:val="25"/>
        </w:numPr>
        <w:tabs>
          <w:tab w:val="left" w:pos="284"/>
        </w:tabs>
        <w:ind w:left="284" w:hanging="284"/>
        <w:jc w:val="both"/>
        <w:rPr>
          <w:color w:val="00B050"/>
          <w:sz w:val="18"/>
          <w:szCs w:val="18"/>
        </w:rPr>
      </w:pPr>
      <w:r w:rsidRPr="00B91E34">
        <w:rPr>
          <w:color w:val="00B050"/>
          <w:sz w:val="18"/>
          <w:szCs w:val="18"/>
        </w:rPr>
        <w:t>Poskytovatel bude pro Objednatele zajišťovat činnosti, při kterých dochází ke zpracování osobních údajů zaměstnanců a dalších osob spravovaných Objednatelem (dále jen „Osobní údaje“) ve smyslu nařízení Evropského parlamentu a Rady (EU) 2016/679 (GDPR) a souvisejících právních předpisů (dále jen „Předpisy na ochranu osobních údajů“).</w:t>
      </w:r>
      <w:r w:rsidR="00E31394" w:rsidRPr="000928A2">
        <w:rPr>
          <w:color w:val="00B050"/>
          <w:sz w:val="18"/>
          <w:szCs w:val="18"/>
        </w:rPr>
        <w:t xml:space="preserve"> </w:t>
      </w:r>
    </w:p>
    <w:p w14:paraId="7603C740" w14:textId="71FA2B71" w:rsidR="00E31394" w:rsidRPr="000928A2" w:rsidRDefault="00E31394" w:rsidP="00EE1ADD">
      <w:pPr>
        <w:pStyle w:val="Default"/>
        <w:numPr>
          <w:ilvl w:val="0"/>
          <w:numId w:val="25"/>
        </w:numPr>
        <w:tabs>
          <w:tab w:val="left" w:pos="284"/>
        </w:tabs>
        <w:ind w:left="284" w:hanging="284"/>
        <w:jc w:val="both"/>
        <w:rPr>
          <w:color w:val="00B050"/>
          <w:sz w:val="18"/>
          <w:szCs w:val="18"/>
        </w:rPr>
      </w:pPr>
      <w:r w:rsidRPr="000928A2">
        <w:rPr>
          <w:color w:val="00B050"/>
          <w:sz w:val="18"/>
          <w:szCs w:val="18"/>
        </w:rPr>
        <w:t xml:space="preserve">Osobní údaje jsou pro Objednatele zpracovávány Poskytovatelem pro účely a v rozsahu nezbytném při poskytování služeb podle předmětu </w:t>
      </w:r>
      <w:r w:rsidRPr="000928A2">
        <w:rPr>
          <w:b/>
          <w:color w:val="00B050"/>
          <w:sz w:val="18"/>
          <w:szCs w:val="18"/>
        </w:rPr>
        <w:t xml:space="preserve">Smlouvy o poskytování </w:t>
      </w:r>
      <w:r w:rsidR="00374588" w:rsidRPr="000928A2">
        <w:rPr>
          <w:b/>
          <w:color w:val="00B050"/>
          <w:sz w:val="18"/>
          <w:szCs w:val="18"/>
        </w:rPr>
        <w:t xml:space="preserve">online vzdělávání </w:t>
      </w:r>
      <w:r w:rsidRPr="000928A2">
        <w:rPr>
          <w:b/>
          <w:color w:val="00B050"/>
          <w:sz w:val="18"/>
          <w:szCs w:val="18"/>
        </w:rPr>
        <w:t>EDUNIO</w:t>
      </w:r>
      <w:r w:rsidRPr="000928A2">
        <w:rPr>
          <w:color w:val="00B050"/>
          <w:sz w:val="18"/>
          <w:szCs w:val="18"/>
        </w:rPr>
        <w:t xml:space="preserve">, tj. zejména bude docházet k následujícím zpracováním Osobních údajů: </w:t>
      </w:r>
    </w:p>
    <w:p w14:paraId="09FFE18F" w14:textId="77777777" w:rsidR="00E31394" w:rsidRPr="000928A2" w:rsidRDefault="00E31394" w:rsidP="00E31394">
      <w:pPr>
        <w:pStyle w:val="Default"/>
        <w:tabs>
          <w:tab w:val="left" w:pos="284"/>
        </w:tabs>
        <w:jc w:val="both"/>
        <w:rPr>
          <w:color w:val="00B050"/>
          <w:sz w:val="18"/>
          <w:szCs w:val="18"/>
        </w:rPr>
      </w:pPr>
    </w:p>
    <w:p w14:paraId="387CCF71" w14:textId="17F70804" w:rsidR="00E31394" w:rsidRPr="000928A2" w:rsidRDefault="00E31394" w:rsidP="00EE1ADD">
      <w:pPr>
        <w:pStyle w:val="Default"/>
        <w:numPr>
          <w:ilvl w:val="0"/>
          <w:numId w:val="26"/>
        </w:numPr>
        <w:tabs>
          <w:tab w:val="left" w:pos="284"/>
        </w:tabs>
        <w:ind w:left="0" w:firstLine="284"/>
        <w:jc w:val="both"/>
        <w:rPr>
          <w:color w:val="00B050"/>
          <w:sz w:val="18"/>
          <w:szCs w:val="18"/>
        </w:rPr>
      </w:pPr>
      <w:r w:rsidRPr="000928A2">
        <w:rPr>
          <w:color w:val="00B050"/>
          <w:sz w:val="18"/>
          <w:szCs w:val="18"/>
        </w:rPr>
        <w:t>správa Osobních údajů v </w:t>
      </w:r>
      <w:r w:rsidR="00BD0EFA" w:rsidRPr="000928A2">
        <w:rPr>
          <w:color w:val="00B050"/>
          <w:sz w:val="18"/>
          <w:szCs w:val="18"/>
        </w:rPr>
        <w:t>LMS</w:t>
      </w:r>
      <w:r w:rsidRPr="000928A2">
        <w:rPr>
          <w:color w:val="00B050"/>
          <w:sz w:val="18"/>
          <w:szCs w:val="18"/>
        </w:rPr>
        <w:t xml:space="preserve"> EDUNIO za účelem online vzdělávání</w:t>
      </w:r>
    </w:p>
    <w:p w14:paraId="272EE723" w14:textId="77777777" w:rsidR="00E31394" w:rsidRPr="000928A2" w:rsidRDefault="00E31394" w:rsidP="00E31394">
      <w:pPr>
        <w:pStyle w:val="Default"/>
        <w:tabs>
          <w:tab w:val="left" w:pos="284"/>
        </w:tabs>
        <w:rPr>
          <w:color w:val="00B050"/>
          <w:sz w:val="18"/>
          <w:szCs w:val="18"/>
        </w:rPr>
      </w:pPr>
    </w:p>
    <w:p w14:paraId="4D65EF53" w14:textId="77777777" w:rsidR="00E31394" w:rsidRPr="000928A2" w:rsidRDefault="00E31394" w:rsidP="00EE1ADD">
      <w:pPr>
        <w:pStyle w:val="Default"/>
        <w:numPr>
          <w:ilvl w:val="0"/>
          <w:numId w:val="25"/>
        </w:numPr>
        <w:tabs>
          <w:tab w:val="left" w:pos="284"/>
        </w:tabs>
        <w:ind w:left="0" w:firstLine="0"/>
        <w:rPr>
          <w:bCs/>
          <w:color w:val="00B050"/>
          <w:sz w:val="18"/>
          <w:szCs w:val="18"/>
        </w:rPr>
      </w:pPr>
      <w:r w:rsidRPr="000928A2">
        <w:rPr>
          <w:color w:val="00B050"/>
          <w:sz w:val="18"/>
          <w:szCs w:val="18"/>
        </w:rPr>
        <w:t>Poskytovatel bude zpracovávat Osobních údaje v rozsahu:</w:t>
      </w:r>
      <w:r w:rsidRPr="000928A2">
        <w:rPr>
          <w:bCs/>
          <w:color w:val="00B050"/>
          <w:sz w:val="18"/>
          <w:szCs w:val="18"/>
        </w:rPr>
        <w:t xml:space="preserve"> </w:t>
      </w:r>
    </w:p>
    <w:p w14:paraId="5A9B132D" w14:textId="77777777" w:rsidR="00E31394" w:rsidRPr="000928A2" w:rsidRDefault="00E31394" w:rsidP="00E31394">
      <w:pPr>
        <w:pStyle w:val="Default"/>
        <w:tabs>
          <w:tab w:val="left" w:pos="284"/>
        </w:tabs>
        <w:rPr>
          <w:color w:val="00B050"/>
          <w:sz w:val="18"/>
          <w:szCs w:val="18"/>
        </w:rPr>
      </w:pPr>
    </w:p>
    <w:p w14:paraId="0A3B7EE4" w14:textId="14449AA1" w:rsidR="00E31394" w:rsidRPr="000928A2" w:rsidRDefault="00E31394" w:rsidP="00EE1ADD">
      <w:pPr>
        <w:pStyle w:val="Default"/>
        <w:numPr>
          <w:ilvl w:val="0"/>
          <w:numId w:val="24"/>
        </w:numPr>
        <w:tabs>
          <w:tab w:val="left" w:pos="284"/>
        </w:tabs>
        <w:ind w:left="709" w:hanging="425"/>
        <w:jc w:val="both"/>
        <w:rPr>
          <w:color w:val="00B050"/>
          <w:sz w:val="18"/>
          <w:szCs w:val="18"/>
        </w:rPr>
      </w:pPr>
      <w:r w:rsidRPr="000928A2">
        <w:rPr>
          <w:color w:val="00B050"/>
          <w:sz w:val="18"/>
          <w:szCs w:val="18"/>
        </w:rPr>
        <w:t xml:space="preserve">jméno a příjmení, e-mailový kontakt, přihlašovací údaje do </w:t>
      </w:r>
      <w:r w:rsidR="00BD0EFA" w:rsidRPr="000928A2">
        <w:rPr>
          <w:color w:val="00B050"/>
          <w:sz w:val="18"/>
          <w:szCs w:val="18"/>
        </w:rPr>
        <w:t>LMS</w:t>
      </w:r>
      <w:r w:rsidRPr="000928A2">
        <w:rPr>
          <w:color w:val="00B050"/>
          <w:sz w:val="18"/>
          <w:szCs w:val="18"/>
        </w:rPr>
        <w:t xml:space="preserve"> EDUNIO (login, heslo), název zaměstnavatele, případně další údaje, které do </w:t>
      </w:r>
      <w:r w:rsidR="00BD0EFA" w:rsidRPr="000928A2">
        <w:rPr>
          <w:color w:val="00B050"/>
          <w:sz w:val="18"/>
          <w:szCs w:val="18"/>
        </w:rPr>
        <w:t>LMS</w:t>
      </w:r>
      <w:r w:rsidRPr="000928A2">
        <w:rPr>
          <w:color w:val="00B050"/>
          <w:sz w:val="18"/>
          <w:szCs w:val="18"/>
        </w:rPr>
        <w:t xml:space="preserve"> EDUNIO vloží Objednatel</w:t>
      </w:r>
    </w:p>
    <w:p w14:paraId="277FA6A1" w14:textId="77777777" w:rsidR="00E31394" w:rsidRPr="000928A2" w:rsidRDefault="00E31394" w:rsidP="00E31394">
      <w:pPr>
        <w:pStyle w:val="Default"/>
        <w:tabs>
          <w:tab w:val="left" w:pos="284"/>
        </w:tabs>
        <w:rPr>
          <w:color w:val="00B050"/>
          <w:sz w:val="18"/>
          <w:szCs w:val="18"/>
        </w:rPr>
      </w:pPr>
    </w:p>
    <w:p w14:paraId="672831FF" w14:textId="77777777" w:rsidR="00E31394" w:rsidRPr="000928A2" w:rsidRDefault="00E31394" w:rsidP="00EE1ADD">
      <w:pPr>
        <w:pStyle w:val="Default"/>
        <w:numPr>
          <w:ilvl w:val="0"/>
          <w:numId w:val="16"/>
        </w:numPr>
        <w:pBdr>
          <w:bottom w:val="single" w:sz="4" w:space="1" w:color="BFBFBF"/>
        </w:pBdr>
        <w:tabs>
          <w:tab w:val="left" w:pos="284"/>
        </w:tabs>
        <w:rPr>
          <w:b/>
          <w:bCs/>
          <w:color w:val="00B050"/>
          <w:sz w:val="18"/>
          <w:szCs w:val="18"/>
        </w:rPr>
      </w:pPr>
      <w:r w:rsidRPr="000928A2">
        <w:rPr>
          <w:b/>
          <w:bCs/>
          <w:color w:val="00B050"/>
          <w:sz w:val="18"/>
          <w:szCs w:val="18"/>
        </w:rPr>
        <w:t xml:space="preserve">OPATŘENÍ K ZAJIŠTĚNÍ ZABEZPEČENÍ OCHRANY OSOBNÍCH ÚDAJŮ </w:t>
      </w:r>
    </w:p>
    <w:p w14:paraId="0C12F6BB" w14:textId="77777777" w:rsidR="00E31394" w:rsidRPr="000928A2" w:rsidRDefault="00E31394" w:rsidP="00E31394">
      <w:pPr>
        <w:pStyle w:val="Default"/>
        <w:tabs>
          <w:tab w:val="left" w:pos="284"/>
        </w:tabs>
        <w:rPr>
          <w:color w:val="00B050"/>
          <w:sz w:val="18"/>
          <w:szCs w:val="18"/>
        </w:rPr>
      </w:pPr>
    </w:p>
    <w:p w14:paraId="4E901769" w14:textId="77777777" w:rsidR="00E31394" w:rsidRPr="000928A2" w:rsidRDefault="00E31394" w:rsidP="00EE1ADD">
      <w:pPr>
        <w:pStyle w:val="Default"/>
        <w:numPr>
          <w:ilvl w:val="0"/>
          <w:numId w:val="17"/>
        </w:numPr>
        <w:tabs>
          <w:tab w:val="left" w:pos="284"/>
        </w:tabs>
        <w:ind w:left="284" w:hanging="284"/>
        <w:jc w:val="both"/>
        <w:rPr>
          <w:color w:val="00B050"/>
          <w:sz w:val="18"/>
          <w:szCs w:val="18"/>
        </w:rPr>
      </w:pPr>
      <w:r w:rsidRPr="000928A2">
        <w:rPr>
          <w:color w:val="00B050"/>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08DEE8D2" w14:textId="77777777" w:rsidR="00E31394" w:rsidRPr="000928A2" w:rsidRDefault="00E31394" w:rsidP="00EE1ADD">
      <w:pPr>
        <w:pStyle w:val="Default"/>
        <w:numPr>
          <w:ilvl w:val="0"/>
          <w:numId w:val="17"/>
        </w:numPr>
        <w:tabs>
          <w:tab w:val="left" w:pos="284"/>
        </w:tabs>
        <w:ind w:left="0" w:firstLine="0"/>
        <w:rPr>
          <w:color w:val="00B050"/>
          <w:sz w:val="18"/>
          <w:szCs w:val="18"/>
        </w:rPr>
      </w:pPr>
      <w:r w:rsidRPr="000928A2">
        <w:rPr>
          <w:color w:val="00B050"/>
          <w:sz w:val="18"/>
          <w:szCs w:val="18"/>
        </w:rPr>
        <w:t xml:space="preserve">Poskytovatel se zavazuje zejména, nikoliv však výlučně, že přijme následující organizační a technická opatření: </w:t>
      </w:r>
    </w:p>
    <w:p w14:paraId="6A967350" w14:textId="77777777" w:rsidR="00E31394" w:rsidRPr="000928A2" w:rsidRDefault="00E31394" w:rsidP="00E31394">
      <w:pPr>
        <w:pStyle w:val="Default"/>
        <w:tabs>
          <w:tab w:val="left" w:pos="284"/>
        </w:tabs>
        <w:rPr>
          <w:color w:val="00B050"/>
          <w:sz w:val="18"/>
          <w:szCs w:val="18"/>
        </w:rPr>
      </w:pPr>
    </w:p>
    <w:p w14:paraId="28D2B8A7" w14:textId="2BAE3ABD" w:rsidR="00E31394" w:rsidRPr="000928A2" w:rsidRDefault="00E31394" w:rsidP="00EE1ADD">
      <w:pPr>
        <w:pStyle w:val="Default"/>
        <w:keepLines/>
        <w:numPr>
          <w:ilvl w:val="0"/>
          <w:numId w:val="27"/>
        </w:numPr>
        <w:tabs>
          <w:tab w:val="left" w:pos="709"/>
        </w:tabs>
        <w:jc w:val="both"/>
        <w:rPr>
          <w:color w:val="00B050"/>
          <w:sz w:val="18"/>
          <w:szCs w:val="18"/>
        </w:rPr>
      </w:pPr>
      <w:r w:rsidRPr="000928A2">
        <w:rPr>
          <w:color w:val="00B050"/>
          <w:sz w:val="18"/>
          <w:szCs w:val="18"/>
        </w:rPr>
        <w:t>pověří zpracováním Osobních údajů pouze své vybrané zaměstnance, které poučí o jejich povinnosti zachovávat mlčenlivost ohledně Osobních údajů a o dalších povinnostech, které jsou povinni dodržovat tak, aby nedošlo k porušení Předpis</w:t>
      </w:r>
      <w:r w:rsidR="001E209B" w:rsidRPr="000928A2">
        <w:rPr>
          <w:color w:val="00B050"/>
          <w:sz w:val="18"/>
          <w:szCs w:val="18"/>
        </w:rPr>
        <w:t>ů</w:t>
      </w:r>
      <w:r w:rsidRPr="000928A2">
        <w:rPr>
          <w:color w:val="00B050"/>
          <w:sz w:val="18"/>
          <w:szCs w:val="18"/>
        </w:rPr>
        <w:t xml:space="preserve"> na ochranu osobních údajů; </w:t>
      </w:r>
    </w:p>
    <w:p w14:paraId="3702AA6C" w14:textId="77777777" w:rsidR="00E31394" w:rsidRPr="000928A2" w:rsidRDefault="00E31394" w:rsidP="00EE1ADD">
      <w:pPr>
        <w:pStyle w:val="Default"/>
        <w:keepLines/>
        <w:numPr>
          <w:ilvl w:val="0"/>
          <w:numId w:val="27"/>
        </w:numPr>
        <w:tabs>
          <w:tab w:val="left" w:pos="709"/>
        </w:tabs>
        <w:jc w:val="both"/>
        <w:rPr>
          <w:color w:val="00B050"/>
          <w:sz w:val="18"/>
          <w:szCs w:val="18"/>
        </w:rPr>
      </w:pPr>
      <w:r w:rsidRPr="000928A2">
        <w:rPr>
          <w:color w:val="00B050"/>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7C50BD35"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4077A180"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487B8018"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případné písemné dokumenty obsahující Osobní údaje bude uchovávat na zabezpečeném místě, přičemž bude vést řádnou evidenci o pohybu takových písemných dokumentů; </w:t>
      </w:r>
    </w:p>
    <w:p w14:paraId="44EDF555"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bude v co největší míře zpracovávat pouze </w:t>
      </w:r>
      <w:proofErr w:type="spellStart"/>
      <w:r w:rsidRPr="000928A2">
        <w:rPr>
          <w:color w:val="00B050"/>
          <w:sz w:val="18"/>
          <w:szCs w:val="18"/>
        </w:rPr>
        <w:t>pseudonymizované</w:t>
      </w:r>
      <w:proofErr w:type="spellEnd"/>
      <w:r w:rsidRPr="000928A2">
        <w:rPr>
          <w:color w:val="00B050"/>
          <w:sz w:val="18"/>
          <w:szCs w:val="18"/>
        </w:rPr>
        <w:t xml:space="preserve"> a šifrované Osobní údaje, je-li takové opatření vhodné a nezbytné ke snížení rizik plynoucích ze zpracování Osobních údajů; </w:t>
      </w:r>
    </w:p>
    <w:p w14:paraId="77E984D5"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zajistí neustálou důvěrnost, integritu, dostupnost a odolnost systémů a služeb zpracování; </w:t>
      </w:r>
    </w:p>
    <w:p w14:paraId="5499E01B"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prostřednictvím vhodných technických prostředků zajistí schopnost obnovit dostupnost Osobních údajů a přístup k nim včas v případě fyzických či technických incidentů; </w:t>
      </w:r>
    </w:p>
    <w:p w14:paraId="2E37480C"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zajistí pravidelné testování posuzování a hodnocení účinnosti zavedených technických a organizačních opatření pro zajištění bezpečnosti zpracování; a </w:t>
      </w:r>
    </w:p>
    <w:p w14:paraId="19D3BED7" w14:textId="77777777" w:rsidR="00E31394" w:rsidRPr="000928A2" w:rsidRDefault="00E31394" w:rsidP="00EE1ADD">
      <w:pPr>
        <w:pStyle w:val="Default"/>
        <w:numPr>
          <w:ilvl w:val="0"/>
          <w:numId w:val="27"/>
        </w:numPr>
        <w:tabs>
          <w:tab w:val="left" w:pos="709"/>
        </w:tabs>
        <w:jc w:val="both"/>
        <w:rPr>
          <w:color w:val="00B050"/>
          <w:sz w:val="18"/>
          <w:szCs w:val="18"/>
        </w:rPr>
      </w:pPr>
      <w:r w:rsidRPr="000928A2">
        <w:rPr>
          <w:color w:val="00B050"/>
          <w:sz w:val="18"/>
          <w:szCs w:val="18"/>
        </w:rPr>
        <w:t xml:space="preserve">při ukončení zpracování Osobních údajů zajistí Poskytovatel dle dohody s Objednatelem fyzickou likvidaci Osobních údajů, nebo tyto Osobní údaje předá Objednateli. </w:t>
      </w:r>
    </w:p>
    <w:p w14:paraId="6B4D06B5" w14:textId="77777777" w:rsidR="00E31394" w:rsidRPr="000928A2" w:rsidRDefault="00E31394" w:rsidP="00E31394">
      <w:pPr>
        <w:pStyle w:val="Default"/>
        <w:rPr>
          <w:color w:val="00B050"/>
          <w:sz w:val="18"/>
          <w:szCs w:val="18"/>
        </w:rPr>
      </w:pPr>
    </w:p>
    <w:p w14:paraId="05074E56" w14:textId="77777777" w:rsidR="00E31394" w:rsidRPr="000928A2" w:rsidRDefault="00E31394" w:rsidP="00EE1ADD">
      <w:pPr>
        <w:pStyle w:val="Default"/>
        <w:numPr>
          <w:ilvl w:val="0"/>
          <w:numId w:val="17"/>
        </w:numPr>
        <w:jc w:val="both"/>
        <w:rPr>
          <w:color w:val="00B050"/>
          <w:sz w:val="18"/>
          <w:szCs w:val="18"/>
        </w:rPr>
      </w:pPr>
      <w:r w:rsidRPr="000928A2">
        <w:rPr>
          <w:color w:val="00B050"/>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0454E108" w14:textId="56104192" w:rsidR="00E31394" w:rsidRPr="000928A2" w:rsidRDefault="00E31394" w:rsidP="00EE1ADD">
      <w:pPr>
        <w:pStyle w:val="Default"/>
        <w:numPr>
          <w:ilvl w:val="0"/>
          <w:numId w:val="17"/>
        </w:numPr>
        <w:jc w:val="both"/>
        <w:rPr>
          <w:color w:val="00B050"/>
          <w:sz w:val="18"/>
          <w:szCs w:val="18"/>
        </w:rPr>
      </w:pPr>
      <w:r w:rsidRPr="000928A2">
        <w:rPr>
          <w:color w:val="00B050"/>
          <w:sz w:val="18"/>
          <w:szCs w:val="18"/>
        </w:rPr>
        <w:t>Objednatel souhlasí se zapojením dalších zpracovatelů za účelem zpracování osobních údajů podle této smlouvy. Poskytovatel je povinen případné další zpracovatele zavázat ve stejném rozsahu, jako je on sám zavázán touto smlouvou. Pro účely informování Objednatele o dalších zpracovatelích vede Poskytovatel aktuální seznam dalších zpracovatelů, který předloží Objednateli k nahlédnutí, kdykoliv o to požádá.</w:t>
      </w:r>
    </w:p>
    <w:p w14:paraId="4749B4B1" w14:textId="77777777" w:rsidR="00E31394" w:rsidRPr="000928A2" w:rsidRDefault="00E31394" w:rsidP="00E31394">
      <w:pPr>
        <w:pStyle w:val="Nzev"/>
        <w:jc w:val="both"/>
        <w:rPr>
          <w:b w:val="0"/>
          <w:color w:val="00B050"/>
          <w:sz w:val="18"/>
          <w:szCs w:val="18"/>
        </w:rPr>
      </w:pPr>
      <w:r w:rsidRPr="000928A2">
        <w:rPr>
          <w:b w:val="0"/>
          <w:color w:val="00B050"/>
          <w:sz w:val="18"/>
          <w:szCs w:val="18"/>
        </w:rPr>
        <w:tab/>
      </w:r>
    </w:p>
    <w:p w14:paraId="2F84779C" w14:textId="07ED56DE" w:rsidR="00252C2E" w:rsidRPr="000928A2" w:rsidRDefault="00252C2E" w:rsidP="00F32BA5">
      <w:pPr>
        <w:pStyle w:val="Zkladntext2"/>
        <w:jc w:val="both"/>
        <w:rPr>
          <w:rFonts w:ascii="Arial" w:hAnsi="Arial" w:cs="Arial"/>
          <w:color w:val="00B050"/>
          <w:sz w:val="16"/>
          <w:szCs w:val="16"/>
          <w:lang w:val="cs-CZ" w:eastAsia="cs-CZ"/>
        </w:rPr>
      </w:pPr>
    </w:p>
    <w:p w14:paraId="1360C9A6" w14:textId="77777777" w:rsidR="00E31394" w:rsidRDefault="00E31394" w:rsidP="009E72E1">
      <w:pPr>
        <w:pStyle w:val="Default"/>
        <w:jc w:val="center"/>
        <w:rPr>
          <w:bCs/>
        </w:rPr>
      </w:pPr>
    </w:p>
    <w:p w14:paraId="6A8ABC82" w14:textId="679E4414" w:rsidR="00E31394" w:rsidRDefault="00E31394" w:rsidP="00F32BA5">
      <w:pPr>
        <w:pStyle w:val="Nzev"/>
        <w:rPr>
          <w:rFonts w:cs="Arial"/>
          <w:b w:val="0"/>
          <w:caps/>
          <w:sz w:val="24"/>
          <w:lang w:val="cs-CZ"/>
        </w:rPr>
      </w:pPr>
    </w:p>
    <w:p w14:paraId="3DA6A77B" w14:textId="77777777" w:rsidR="00374588" w:rsidRDefault="00374588" w:rsidP="00F32BA5">
      <w:pPr>
        <w:pStyle w:val="Nzev"/>
        <w:rPr>
          <w:rFonts w:cs="Arial"/>
          <w:b w:val="0"/>
          <w:caps/>
          <w:sz w:val="24"/>
          <w:lang w:val="cs-CZ"/>
        </w:rPr>
      </w:pPr>
    </w:p>
    <w:p w14:paraId="1666A4CB" w14:textId="7ACCCB7F" w:rsidR="00E31394" w:rsidRDefault="00E31394" w:rsidP="00F32BA5">
      <w:pPr>
        <w:pStyle w:val="Nzev"/>
        <w:rPr>
          <w:rFonts w:cs="Arial"/>
          <w:b w:val="0"/>
          <w:caps/>
          <w:sz w:val="24"/>
          <w:lang w:val="cs-CZ"/>
        </w:rPr>
      </w:pPr>
    </w:p>
    <w:p w14:paraId="1DA7B97B" w14:textId="46835E5A" w:rsidR="00E31394" w:rsidRDefault="00E31394" w:rsidP="00F32BA5">
      <w:pPr>
        <w:pStyle w:val="Nzev"/>
        <w:rPr>
          <w:rFonts w:cs="Arial"/>
          <w:b w:val="0"/>
          <w:caps/>
          <w:sz w:val="24"/>
          <w:lang w:val="cs-CZ"/>
        </w:rPr>
      </w:pPr>
    </w:p>
    <w:p w14:paraId="38C78527" w14:textId="77777777" w:rsidR="00E31394" w:rsidRDefault="00E31394" w:rsidP="00F32BA5">
      <w:pPr>
        <w:pStyle w:val="Nzev"/>
        <w:rPr>
          <w:rFonts w:cs="Arial"/>
          <w:b w:val="0"/>
          <w:caps/>
          <w:sz w:val="24"/>
          <w:lang w:val="cs-CZ"/>
        </w:rPr>
      </w:pPr>
    </w:p>
    <w:p w14:paraId="5369D95D" w14:textId="191A0967" w:rsidR="00F32BA5" w:rsidRPr="00353B7D" w:rsidRDefault="00F32BA5" w:rsidP="00F32BA5">
      <w:pPr>
        <w:pStyle w:val="Nzev"/>
        <w:rPr>
          <w:b w:val="0"/>
          <w:bCs w:val="0"/>
          <w:sz w:val="28"/>
          <w:szCs w:val="28"/>
          <w:lang w:val="cs-CZ" w:eastAsia="en-US"/>
        </w:rPr>
      </w:pPr>
      <w:r w:rsidRPr="00353B7D">
        <w:rPr>
          <w:rFonts w:cs="Arial"/>
          <w:b w:val="0"/>
          <w:caps/>
          <w:sz w:val="28"/>
          <w:szCs w:val="28"/>
          <w:lang w:val="cs-CZ"/>
        </w:rPr>
        <w:t>prohlášení poskytovatele</w:t>
      </w:r>
      <w:r w:rsidR="00BD0EFA">
        <w:rPr>
          <w:rFonts w:cs="Arial"/>
          <w:b w:val="0"/>
          <w:caps/>
          <w:sz w:val="28"/>
          <w:szCs w:val="28"/>
          <w:lang w:val="cs-CZ"/>
        </w:rPr>
        <w:t xml:space="preserve"> ke kurzům BOZP a PO</w:t>
      </w:r>
      <w:r w:rsidRPr="00353B7D">
        <w:rPr>
          <w:rFonts w:cs="Arial"/>
          <w:b w:val="0"/>
          <w:caps/>
          <w:sz w:val="28"/>
          <w:szCs w:val="28"/>
          <w:lang w:val="cs-CZ"/>
        </w:rPr>
        <w:t xml:space="preserve"> </w:t>
      </w:r>
    </w:p>
    <w:p w14:paraId="596D88BD" w14:textId="77777777" w:rsidR="00F32BA5" w:rsidRPr="00683B0B" w:rsidRDefault="00F32BA5" w:rsidP="00F32BA5">
      <w:pPr>
        <w:jc w:val="center"/>
        <w:rPr>
          <w:rFonts w:ascii="Arial" w:hAnsi="Arial" w:cs="Arial"/>
          <w:b/>
          <w:bCs/>
          <w:sz w:val="16"/>
          <w:szCs w:val="16"/>
        </w:rPr>
      </w:pPr>
    </w:p>
    <w:p w14:paraId="5A23AD13" w14:textId="77777777" w:rsidR="00F32BA5" w:rsidRPr="00683B0B" w:rsidRDefault="00F32BA5" w:rsidP="00F32BA5">
      <w:pPr>
        <w:tabs>
          <w:tab w:val="num" w:pos="720"/>
        </w:tabs>
        <w:jc w:val="both"/>
        <w:rPr>
          <w:rFonts w:ascii="Arial" w:hAnsi="Arial" w:cs="Arial"/>
          <w:sz w:val="16"/>
          <w:szCs w:val="16"/>
        </w:rPr>
      </w:pPr>
    </w:p>
    <w:p w14:paraId="25B399C1" w14:textId="318114E4" w:rsidR="00F32BA5" w:rsidRPr="00683B0B" w:rsidRDefault="00F32BA5" w:rsidP="00F32BA5">
      <w:pPr>
        <w:jc w:val="both"/>
        <w:rPr>
          <w:rFonts w:ascii="Arial" w:hAnsi="Arial" w:cs="Arial"/>
          <w:b/>
          <w:sz w:val="18"/>
          <w:szCs w:val="18"/>
        </w:rPr>
      </w:pPr>
      <w:r w:rsidRPr="00683B0B">
        <w:rPr>
          <w:rFonts w:ascii="Arial" w:hAnsi="Arial" w:cs="Arial"/>
          <w:b/>
          <w:sz w:val="18"/>
          <w:szCs w:val="18"/>
        </w:rPr>
        <w:t>Upozornění</w:t>
      </w:r>
      <w:r w:rsidR="001E209B">
        <w:rPr>
          <w:rFonts w:ascii="Arial" w:hAnsi="Arial" w:cs="Arial"/>
          <w:b/>
          <w:sz w:val="18"/>
          <w:szCs w:val="18"/>
        </w:rPr>
        <w:t xml:space="preserve"> k</w:t>
      </w:r>
      <w:r w:rsidRPr="00683B0B">
        <w:rPr>
          <w:rFonts w:ascii="Arial" w:hAnsi="Arial" w:cs="Arial"/>
          <w:b/>
          <w:sz w:val="18"/>
          <w:szCs w:val="18"/>
        </w:rPr>
        <w:t xml:space="preserve"> </w:t>
      </w:r>
      <w:r w:rsidR="006A1FEC">
        <w:rPr>
          <w:rFonts w:ascii="Arial" w:hAnsi="Arial" w:cs="Arial"/>
          <w:b/>
          <w:sz w:val="18"/>
          <w:szCs w:val="18"/>
        </w:rPr>
        <w:t xml:space="preserve">EKURZŮM PREVENT v oblasti </w:t>
      </w:r>
      <w:r w:rsidR="006672D8">
        <w:rPr>
          <w:rFonts w:ascii="Arial" w:hAnsi="Arial" w:cs="Arial"/>
          <w:b/>
          <w:sz w:val="18"/>
          <w:szCs w:val="18"/>
        </w:rPr>
        <w:t>BOZP a PO</w:t>
      </w:r>
      <w:r w:rsidRPr="00683B0B">
        <w:rPr>
          <w:rFonts w:ascii="Arial" w:hAnsi="Arial" w:cs="Arial"/>
          <w:b/>
          <w:sz w:val="18"/>
          <w:szCs w:val="18"/>
        </w:rPr>
        <w:t xml:space="preserve"> </w:t>
      </w:r>
    </w:p>
    <w:p w14:paraId="761E5182" w14:textId="77777777" w:rsidR="00F32BA5" w:rsidRPr="00683B0B" w:rsidRDefault="00F32BA5" w:rsidP="00F32BA5">
      <w:pPr>
        <w:jc w:val="both"/>
        <w:rPr>
          <w:rFonts w:ascii="Arial" w:hAnsi="Arial" w:cs="Arial"/>
          <w:sz w:val="18"/>
          <w:szCs w:val="18"/>
        </w:rPr>
      </w:pPr>
    </w:p>
    <w:p w14:paraId="0429E49D" w14:textId="7C4D27CF" w:rsidR="00F32BA5" w:rsidRDefault="00F32BA5" w:rsidP="00EE1ADD">
      <w:pPr>
        <w:pStyle w:val="Odstavecseseznamem"/>
        <w:numPr>
          <w:ilvl w:val="0"/>
          <w:numId w:val="15"/>
        </w:numPr>
        <w:jc w:val="both"/>
        <w:rPr>
          <w:rFonts w:ascii="Arial" w:hAnsi="Arial" w:cs="Arial"/>
          <w:sz w:val="18"/>
          <w:szCs w:val="18"/>
        </w:rPr>
      </w:pPr>
      <w:r w:rsidRPr="00683B0B">
        <w:rPr>
          <w:rFonts w:ascii="Arial" w:hAnsi="Arial" w:cs="Arial"/>
          <w:sz w:val="18"/>
          <w:szCs w:val="18"/>
        </w:rPr>
        <w:t>Bezpečnost práce</w:t>
      </w:r>
      <w:r w:rsidR="00BD0EFA">
        <w:rPr>
          <w:rFonts w:ascii="Arial" w:hAnsi="Arial" w:cs="Arial"/>
          <w:sz w:val="18"/>
          <w:szCs w:val="18"/>
        </w:rPr>
        <w:t xml:space="preserve"> pro vedoucí zaměstnance</w:t>
      </w:r>
    </w:p>
    <w:p w14:paraId="36FD1A73" w14:textId="0B3AD210" w:rsidR="00BD0EFA" w:rsidRPr="00683B0B" w:rsidRDefault="00BD0EFA" w:rsidP="00EE1ADD">
      <w:pPr>
        <w:pStyle w:val="Odstavecseseznamem"/>
        <w:numPr>
          <w:ilvl w:val="0"/>
          <w:numId w:val="15"/>
        </w:numPr>
        <w:jc w:val="both"/>
        <w:rPr>
          <w:rFonts w:ascii="Arial" w:hAnsi="Arial" w:cs="Arial"/>
          <w:sz w:val="18"/>
          <w:szCs w:val="18"/>
        </w:rPr>
      </w:pPr>
      <w:r>
        <w:rPr>
          <w:rFonts w:ascii="Arial" w:hAnsi="Arial" w:cs="Arial"/>
          <w:sz w:val="18"/>
          <w:szCs w:val="18"/>
        </w:rPr>
        <w:t>Bezpečnost práce pro zaměstnance</w:t>
      </w:r>
    </w:p>
    <w:p w14:paraId="5633FC3A" w14:textId="03110AAD" w:rsidR="00F32BA5" w:rsidRDefault="00F32BA5" w:rsidP="00EE1ADD">
      <w:pPr>
        <w:pStyle w:val="Odstavecseseznamem"/>
        <w:numPr>
          <w:ilvl w:val="0"/>
          <w:numId w:val="15"/>
        </w:numPr>
        <w:jc w:val="both"/>
        <w:rPr>
          <w:rFonts w:ascii="Arial" w:hAnsi="Arial" w:cs="Arial"/>
          <w:sz w:val="18"/>
          <w:szCs w:val="18"/>
        </w:rPr>
      </w:pPr>
      <w:r w:rsidRPr="00683B0B">
        <w:rPr>
          <w:rFonts w:ascii="Arial" w:hAnsi="Arial" w:cs="Arial"/>
          <w:sz w:val="18"/>
          <w:szCs w:val="18"/>
        </w:rPr>
        <w:t>Požární ochrana</w:t>
      </w:r>
      <w:r w:rsidR="00BD0EFA">
        <w:rPr>
          <w:rFonts w:ascii="Arial" w:hAnsi="Arial" w:cs="Arial"/>
          <w:sz w:val="18"/>
          <w:szCs w:val="18"/>
        </w:rPr>
        <w:t xml:space="preserve"> pro vedoucí zaměstnance</w:t>
      </w:r>
    </w:p>
    <w:p w14:paraId="3FD35222" w14:textId="78FAB052" w:rsidR="00BD0EFA" w:rsidRPr="00683B0B" w:rsidRDefault="00BD0EFA" w:rsidP="00EE1ADD">
      <w:pPr>
        <w:pStyle w:val="Odstavecseseznamem"/>
        <w:numPr>
          <w:ilvl w:val="0"/>
          <w:numId w:val="15"/>
        </w:numPr>
        <w:jc w:val="both"/>
        <w:rPr>
          <w:rFonts w:ascii="Arial" w:hAnsi="Arial" w:cs="Arial"/>
          <w:sz w:val="18"/>
          <w:szCs w:val="18"/>
        </w:rPr>
      </w:pPr>
      <w:r>
        <w:rPr>
          <w:rFonts w:ascii="Arial" w:hAnsi="Arial" w:cs="Arial"/>
          <w:sz w:val="18"/>
          <w:szCs w:val="18"/>
        </w:rPr>
        <w:t>Požární ochrana pro zaměstnance</w:t>
      </w:r>
    </w:p>
    <w:p w14:paraId="236028D2" w14:textId="77777777" w:rsidR="00F32BA5" w:rsidRPr="00683B0B" w:rsidRDefault="00F32BA5" w:rsidP="00EE1ADD">
      <w:pPr>
        <w:pStyle w:val="Odstavecseseznamem"/>
        <w:numPr>
          <w:ilvl w:val="0"/>
          <w:numId w:val="15"/>
        </w:numPr>
        <w:jc w:val="both"/>
        <w:rPr>
          <w:rFonts w:ascii="Arial" w:hAnsi="Arial" w:cs="Arial"/>
          <w:sz w:val="18"/>
          <w:szCs w:val="18"/>
        </w:rPr>
      </w:pPr>
      <w:r w:rsidRPr="00683B0B">
        <w:rPr>
          <w:rFonts w:ascii="Arial" w:hAnsi="Arial" w:cs="Arial"/>
          <w:sz w:val="18"/>
          <w:szCs w:val="18"/>
        </w:rPr>
        <w:t>Školení řidičů</w:t>
      </w:r>
    </w:p>
    <w:p w14:paraId="3B0ABB68" w14:textId="77777777" w:rsidR="00F32BA5" w:rsidRPr="00683B0B" w:rsidRDefault="00F32BA5" w:rsidP="00EE1ADD">
      <w:pPr>
        <w:pStyle w:val="Odstavecseseznamem"/>
        <w:numPr>
          <w:ilvl w:val="0"/>
          <w:numId w:val="15"/>
        </w:numPr>
        <w:jc w:val="both"/>
        <w:rPr>
          <w:rFonts w:ascii="Arial" w:hAnsi="Arial" w:cs="Arial"/>
          <w:sz w:val="18"/>
          <w:szCs w:val="18"/>
        </w:rPr>
      </w:pPr>
      <w:r w:rsidRPr="00683B0B">
        <w:rPr>
          <w:rFonts w:ascii="Arial" w:hAnsi="Arial" w:cs="Arial"/>
          <w:sz w:val="18"/>
          <w:szCs w:val="18"/>
        </w:rPr>
        <w:t>První pomoc</w:t>
      </w:r>
    </w:p>
    <w:p w14:paraId="25C46AB0" w14:textId="77777777" w:rsidR="00F32BA5" w:rsidRPr="00683B0B" w:rsidRDefault="00F32BA5" w:rsidP="00F32BA5">
      <w:pPr>
        <w:jc w:val="both"/>
        <w:rPr>
          <w:rFonts w:ascii="Arial" w:hAnsi="Arial" w:cs="Arial"/>
          <w:sz w:val="18"/>
          <w:szCs w:val="18"/>
        </w:rPr>
      </w:pPr>
    </w:p>
    <w:p w14:paraId="7B3D969C" w14:textId="77777777" w:rsidR="00F32BA5" w:rsidRPr="00683B0B" w:rsidRDefault="00F32BA5" w:rsidP="00F32BA5">
      <w:pPr>
        <w:jc w:val="both"/>
        <w:rPr>
          <w:rFonts w:ascii="Arial" w:hAnsi="Arial" w:cs="Arial"/>
          <w:sz w:val="18"/>
          <w:szCs w:val="18"/>
        </w:rPr>
      </w:pPr>
      <w:r w:rsidRPr="00683B0B">
        <w:rPr>
          <w:rFonts w:ascii="Arial" w:hAnsi="Arial" w:cs="Arial"/>
          <w:sz w:val="18"/>
          <w:szCs w:val="18"/>
        </w:rPr>
        <w:t xml:space="preserve">Pro splnění všech informačních povinností zaměstnavatele podle příslušných právních předpisů v oblasti bezpečnosti a ochrany zdraví při práci (BOZP) a požární ochrany (PO) musí být zaměstnanci a případně i jiné osoby vyskytující se na pracovištích Objednatele seznamováni také se specifickými místními podmínkami, informacemi a pokyny Objednatele pro konkrétní pracoviště a činnosti. </w:t>
      </w:r>
    </w:p>
    <w:p w14:paraId="04C7D31D" w14:textId="77777777" w:rsidR="00F32BA5" w:rsidRPr="00683B0B" w:rsidRDefault="00F32BA5" w:rsidP="00F32BA5">
      <w:pPr>
        <w:jc w:val="both"/>
        <w:rPr>
          <w:rFonts w:ascii="Arial" w:hAnsi="Arial" w:cs="Arial"/>
          <w:sz w:val="18"/>
          <w:szCs w:val="18"/>
        </w:rPr>
      </w:pPr>
    </w:p>
    <w:p w14:paraId="00FABD81" w14:textId="77777777" w:rsidR="00F32BA5" w:rsidRPr="00683B0B" w:rsidRDefault="00F32BA5" w:rsidP="00F32BA5">
      <w:pPr>
        <w:jc w:val="both"/>
        <w:rPr>
          <w:rFonts w:ascii="Arial" w:hAnsi="Arial" w:cs="Arial"/>
          <w:sz w:val="18"/>
          <w:szCs w:val="18"/>
        </w:rPr>
      </w:pPr>
      <w:r w:rsidRPr="00683B0B">
        <w:rPr>
          <w:rFonts w:ascii="Arial" w:hAnsi="Arial" w:cs="Arial"/>
          <w:sz w:val="18"/>
          <w:szCs w:val="18"/>
        </w:rPr>
        <w:t>Předmětem tohoto seznámení musí být zejména:</w:t>
      </w:r>
    </w:p>
    <w:p w14:paraId="2E44B9A8" w14:textId="77777777" w:rsidR="00F32BA5" w:rsidRPr="00683B0B" w:rsidRDefault="00F32BA5" w:rsidP="00F32BA5">
      <w:pPr>
        <w:jc w:val="both"/>
        <w:rPr>
          <w:rFonts w:ascii="Arial" w:hAnsi="Arial" w:cs="Arial"/>
          <w:sz w:val="18"/>
          <w:szCs w:val="18"/>
        </w:rPr>
      </w:pPr>
    </w:p>
    <w:p w14:paraId="1D9339ED"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dokumentace pracovišť (</w:t>
      </w:r>
      <w:r w:rsidR="001F0F3E" w:rsidRPr="00683B0B">
        <w:rPr>
          <w:rFonts w:ascii="Arial" w:hAnsi="Arial" w:cs="Arial"/>
          <w:sz w:val="18"/>
          <w:szCs w:val="18"/>
        </w:rPr>
        <w:t xml:space="preserve">místní </w:t>
      </w:r>
      <w:r w:rsidRPr="00683B0B">
        <w:rPr>
          <w:rFonts w:ascii="Arial" w:hAnsi="Arial" w:cs="Arial"/>
          <w:sz w:val="18"/>
          <w:szCs w:val="18"/>
        </w:rPr>
        <w:t xml:space="preserve">organizační a provozní předpisy, </w:t>
      </w:r>
      <w:r w:rsidR="001F0F3E" w:rsidRPr="00683B0B">
        <w:rPr>
          <w:rFonts w:ascii="Arial" w:hAnsi="Arial" w:cs="Arial"/>
          <w:sz w:val="18"/>
          <w:szCs w:val="18"/>
        </w:rPr>
        <w:t xml:space="preserve">místní </w:t>
      </w:r>
      <w:r w:rsidRPr="00683B0B">
        <w:rPr>
          <w:rFonts w:ascii="Arial" w:hAnsi="Arial" w:cs="Arial"/>
          <w:sz w:val="18"/>
          <w:szCs w:val="18"/>
        </w:rPr>
        <w:t>dokumentace požární ochrany apod.)</w:t>
      </w:r>
    </w:p>
    <w:p w14:paraId="3421FA8C"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umístění prostředků a zařízení požární ochrany (hasicí přístroje, požární hydranty apod.)</w:t>
      </w:r>
    </w:p>
    <w:p w14:paraId="1695ACF5"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bezpečné používání zařízení a pracovních prostředků (návody k obsluze apod.)</w:t>
      </w:r>
    </w:p>
    <w:p w14:paraId="0718F7E7"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umístění prostředků pro poskytování první pomoci (lékárnička apod.)</w:t>
      </w:r>
    </w:p>
    <w:p w14:paraId="63EB2049"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únikové cesty a východy</w:t>
      </w:r>
    </w:p>
    <w:p w14:paraId="4E427E07"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zvláštní rizikové faktory na pracovišti a kategorizace prací</w:t>
      </w:r>
    </w:p>
    <w:p w14:paraId="67E9AB1B" w14:textId="77777777" w:rsidR="00F32BA5" w:rsidRPr="00683B0B" w:rsidRDefault="00F32BA5" w:rsidP="00EE1ADD">
      <w:pPr>
        <w:numPr>
          <w:ilvl w:val="0"/>
          <w:numId w:val="14"/>
        </w:numPr>
        <w:jc w:val="both"/>
        <w:rPr>
          <w:rFonts w:ascii="Arial" w:hAnsi="Arial" w:cs="Arial"/>
          <w:sz w:val="18"/>
          <w:szCs w:val="18"/>
        </w:rPr>
      </w:pPr>
      <w:r w:rsidRPr="00683B0B">
        <w:rPr>
          <w:rFonts w:ascii="Arial" w:hAnsi="Arial" w:cs="Arial"/>
          <w:sz w:val="18"/>
          <w:szCs w:val="18"/>
        </w:rPr>
        <w:t>informace o poskytovateli pracovnělékařských služeb a pracovnělékařských prohlídkách</w:t>
      </w:r>
    </w:p>
    <w:p w14:paraId="0A561F7A" w14:textId="77777777" w:rsidR="00F32BA5" w:rsidRPr="00683B0B" w:rsidRDefault="00F32BA5" w:rsidP="00F32BA5">
      <w:pPr>
        <w:jc w:val="both"/>
        <w:rPr>
          <w:rFonts w:ascii="Arial" w:hAnsi="Arial" w:cs="Arial"/>
          <w:sz w:val="18"/>
          <w:szCs w:val="18"/>
        </w:rPr>
      </w:pPr>
    </w:p>
    <w:p w14:paraId="250237AE" w14:textId="52F9FC78" w:rsidR="00F32BA5" w:rsidRPr="008E6093" w:rsidRDefault="00667BDD" w:rsidP="00F32BA5">
      <w:pPr>
        <w:jc w:val="both"/>
        <w:rPr>
          <w:rFonts w:ascii="Arial" w:hAnsi="Arial" w:cs="Arial"/>
          <w:color w:val="000000" w:themeColor="text1"/>
          <w:sz w:val="18"/>
          <w:szCs w:val="18"/>
        </w:rPr>
      </w:pPr>
      <w:r w:rsidRPr="008E6093">
        <w:rPr>
          <w:rFonts w:ascii="Arial" w:hAnsi="Arial" w:cs="Arial"/>
          <w:color w:val="000000" w:themeColor="text1"/>
          <w:sz w:val="18"/>
          <w:szCs w:val="18"/>
        </w:rPr>
        <w:t xml:space="preserve">Za plnění uvedené povinnosti </w:t>
      </w:r>
      <w:r w:rsidR="00F32BA5" w:rsidRPr="008E6093">
        <w:rPr>
          <w:rFonts w:ascii="Arial" w:hAnsi="Arial" w:cs="Arial"/>
          <w:color w:val="000000" w:themeColor="text1"/>
          <w:sz w:val="18"/>
          <w:szCs w:val="18"/>
        </w:rPr>
        <w:t>Poskytovatel neodpovídá</w:t>
      </w:r>
      <w:r w:rsidRPr="008E6093">
        <w:rPr>
          <w:rFonts w:ascii="Arial" w:hAnsi="Arial" w:cs="Arial"/>
          <w:color w:val="000000" w:themeColor="text1"/>
          <w:sz w:val="18"/>
          <w:szCs w:val="18"/>
        </w:rPr>
        <w:t>.</w:t>
      </w:r>
      <w:r w:rsidR="00F32BA5" w:rsidRPr="008E6093">
        <w:rPr>
          <w:rFonts w:ascii="Arial" w:hAnsi="Arial" w:cs="Arial"/>
          <w:color w:val="000000" w:themeColor="text1"/>
          <w:sz w:val="18"/>
          <w:szCs w:val="18"/>
        </w:rPr>
        <w:t xml:space="preserve"> </w:t>
      </w:r>
    </w:p>
    <w:p w14:paraId="611ED611" w14:textId="77777777" w:rsidR="00F32BA5" w:rsidRPr="00683B0B" w:rsidRDefault="00F32BA5" w:rsidP="00F32BA5">
      <w:pPr>
        <w:jc w:val="both"/>
        <w:rPr>
          <w:rFonts w:ascii="Arial" w:hAnsi="Arial" w:cs="Arial"/>
          <w:sz w:val="18"/>
          <w:szCs w:val="18"/>
        </w:rPr>
      </w:pPr>
    </w:p>
    <w:p w14:paraId="77072B6E" w14:textId="77777777" w:rsidR="001F0F3E" w:rsidRPr="00683B0B" w:rsidRDefault="001F0F3E" w:rsidP="00F32BA5">
      <w:pPr>
        <w:jc w:val="both"/>
        <w:rPr>
          <w:rFonts w:ascii="Arial" w:hAnsi="Arial" w:cs="Arial"/>
          <w:sz w:val="18"/>
          <w:szCs w:val="18"/>
        </w:rPr>
      </w:pPr>
    </w:p>
    <w:sectPr w:rsidR="001F0F3E" w:rsidRPr="00683B0B" w:rsidSect="009A68E2">
      <w:headerReference w:type="even" r:id="rId11"/>
      <w:headerReference w:type="default" r:id="rId12"/>
      <w:footerReference w:type="default" r:id="rId13"/>
      <w:pgSz w:w="11906" w:h="16838" w:code="9"/>
      <w:pgMar w:top="851" w:right="566" w:bottom="709" w:left="851"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29CD4" w14:textId="77777777" w:rsidR="007008C9" w:rsidRDefault="007008C9">
      <w:r>
        <w:separator/>
      </w:r>
    </w:p>
  </w:endnote>
  <w:endnote w:type="continuationSeparator" w:id="0">
    <w:p w14:paraId="0CAC2F23" w14:textId="77777777" w:rsidR="007008C9" w:rsidRDefault="0070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EB33" w14:textId="77777777" w:rsidR="00623AAC" w:rsidRPr="0053152B" w:rsidRDefault="00623AAC" w:rsidP="002A065A">
    <w:pPr>
      <w:pStyle w:val="Zpat"/>
      <w:jc w:val="center"/>
      <w:rPr>
        <w:rFonts w:ascii="Arial" w:hAnsi="Arial" w:cs="Arial"/>
        <w:sz w:val="18"/>
        <w:szCs w:val="18"/>
      </w:rPr>
    </w:pPr>
    <w:r w:rsidRPr="0053152B">
      <w:rPr>
        <w:rFonts w:ascii="Arial" w:hAnsi="Arial" w:cs="Arial"/>
        <w:sz w:val="18"/>
        <w:szCs w:val="18"/>
      </w:rPr>
      <w:fldChar w:fldCharType="begin"/>
    </w:r>
    <w:r w:rsidRPr="0053152B">
      <w:rPr>
        <w:rFonts w:ascii="Arial" w:hAnsi="Arial" w:cs="Arial"/>
        <w:sz w:val="18"/>
        <w:szCs w:val="18"/>
      </w:rPr>
      <w:instrText>PAGE</w:instrText>
    </w:r>
    <w:r w:rsidRPr="0053152B">
      <w:rPr>
        <w:rFonts w:ascii="Arial" w:hAnsi="Arial" w:cs="Arial"/>
        <w:sz w:val="18"/>
        <w:szCs w:val="18"/>
      </w:rPr>
      <w:fldChar w:fldCharType="separate"/>
    </w:r>
    <w:r>
      <w:rPr>
        <w:rFonts w:ascii="Arial" w:hAnsi="Arial" w:cs="Arial"/>
        <w:noProof/>
        <w:sz w:val="18"/>
        <w:szCs w:val="18"/>
      </w:rPr>
      <w:t>7</w:t>
    </w:r>
    <w:r w:rsidRPr="0053152B">
      <w:rPr>
        <w:rFonts w:ascii="Arial" w:hAnsi="Arial" w:cs="Arial"/>
        <w:sz w:val="18"/>
        <w:szCs w:val="18"/>
      </w:rPr>
      <w:fldChar w:fldCharType="end"/>
    </w:r>
    <w:r w:rsidRPr="0053152B">
      <w:rPr>
        <w:rFonts w:ascii="Arial" w:hAnsi="Arial" w:cs="Arial"/>
        <w:sz w:val="18"/>
        <w:szCs w:val="18"/>
      </w:rPr>
      <w:t xml:space="preserve"> z </w:t>
    </w:r>
    <w:r w:rsidRPr="0053152B">
      <w:rPr>
        <w:rFonts w:ascii="Arial" w:hAnsi="Arial" w:cs="Arial"/>
        <w:sz w:val="18"/>
        <w:szCs w:val="18"/>
      </w:rPr>
      <w:fldChar w:fldCharType="begin"/>
    </w:r>
    <w:r w:rsidRPr="0053152B">
      <w:rPr>
        <w:rFonts w:ascii="Arial" w:hAnsi="Arial" w:cs="Arial"/>
        <w:sz w:val="18"/>
        <w:szCs w:val="18"/>
      </w:rPr>
      <w:instrText>NUMPAGES</w:instrText>
    </w:r>
    <w:r w:rsidRPr="0053152B">
      <w:rPr>
        <w:rFonts w:ascii="Arial" w:hAnsi="Arial" w:cs="Arial"/>
        <w:sz w:val="18"/>
        <w:szCs w:val="18"/>
      </w:rPr>
      <w:fldChar w:fldCharType="separate"/>
    </w:r>
    <w:r>
      <w:rPr>
        <w:rFonts w:ascii="Arial" w:hAnsi="Arial" w:cs="Arial"/>
        <w:noProof/>
        <w:sz w:val="18"/>
        <w:szCs w:val="18"/>
      </w:rPr>
      <w:t>7</w:t>
    </w:r>
    <w:r w:rsidRPr="0053152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1FEC6" w14:textId="77777777" w:rsidR="007008C9" w:rsidRDefault="007008C9">
      <w:r>
        <w:separator/>
      </w:r>
    </w:p>
  </w:footnote>
  <w:footnote w:type="continuationSeparator" w:id="0">
    <w:p w14:paraId="16CA1747" w14:textId="77777777" w:rsidR="007008C9" w:rsidRDefault="0070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A9AE" w14:textId="77777777" w:rsidR="00623AAC" w:rsidRDefault="00623AA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B64756" w14:textId="77777777" w:rsidR="00623AAC" w:rsidRDefault="00623A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6BB8" w14:textId="77777777" w:rsidR="00623AAC" w:rsidRDefault="00623AAC">
    <w:pPr>
      <w:pStyle w:val="Zhlav"/>
      <w:framePr w:wrap="around" w:vAnchor="text" w:hAnchor="margin" w:xAlign="center" w:y="1"/>
      <w:rPr>
        <w:rStyle w:val="slostrnky"/>
      </w:rPr>
    </w:pPr>
  </w:p>
  <w:p w14:paraId="62ED3102" w14:textId="28E92333" w:rsidR="00623AAC" w:rsidRDefault="00807967" w:rsidP="00807967">
    <w:pPr>
      <w:pStyle w:val="Zhlav"/>
      <w:jc w:val="right"/>
    </w:pPr>
    <w:r w:rsidRPr="00807967">
      <w:t>01464/SRV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2D9"/>
    <w:multiLevelType w:val="hybridMultilevel"/>
    <w:tmpl w:val="C8EC87F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CB9598E"/>
    <w:multiLevelType w:val="multilevel"/>
    <w:tmpl w:val="08BC878C"/>
    <w:lvl w:ilvl="0">
      <w:start w:val="3"/>
      <w:numFmt w:val="decimal"/>
      <w:lvlText w:val="%1."/>
      <w:lvlJc w:val="left"/>
      <w:pPr>
        <w:tabs>
          <w:tab w:val="num" w:pos="360"/>
        </w:tabs>
        <w:ind w:left="360" w:hanging="360"/>
      </w:pPr>
      <w:rPr>
        <w:rFonts w:hint="default"/>
      </w:rPr>
    </w:lvl>
    <w:lvl w:ilvl="1">
      <w:start w:val="500"/>
      <w:numFmt w:val="decimal"/>
      <w:isLgl/>
      <w:lvlText w:val="%1.%2"/>
      <w:lvlJc w:val="left"/>
      <w:pPr>
        <w:ind w:left="5655" w:hanging="510"/>
      </w:pPr>
      <w:rPr>
        <w:rFonts w:hint="default"/>
      </w:rPr>
    </w:lvl>
    <w:lvl w:ilvl="2">
      <w:start w:val="1"/>
      <w:numFmt w:val="decimal"/>
      <w:isLgl/>
      <w:lvlText w:val="%1.%2.%3"/>
      <w:lvlJc w:val="left"/>
      <w:pPr>
        <w:ind w:left="11010" w:hanging="720"/>
      </w:pPr>
      <w:rPr>
        <w:rFonts w:hint="default"/>
      </w:rPr>
    </w:lvl>
    <w:lvl w:ilvl="3">
      <w:start w:val="1"/>
      <w:numFmt w:val="decimal"/>
      <w:isLgl/>
      <w:lvlText w:val="%1.%2.%3.%4"/>
      <w:lvlJc w:val="left"/>
      <w:pPr>
        <w:ind w:left="16155" w:hanging="720"/>
      </w:pPr>
      <w:rPr>
        <w:rFonts w:hint="default"/>
      </w:rPr>
    </w:lvl>
    <w:lvl w:ilvl="4">
      <w:start w:val="1"/>
      <w:numFmt w:val="decimal"/>
      <w:isLgl/>
      <w:lvlText w:val="%1.%2.%3.%4.%5"/>
      <w:lvlJc w:val="left"/>
      <w:pPr>
        <w:ind w:left="21300" w:hanging="720"/>
      </w:pPr>
      <w:rPr>
        <w:rFonts w:hint="default"/>
      </w:rPr>
    </w:lvl>
    <w:lvl w:ilvl="5">
      <w:start w:val="1"/>
      <w:numFmt w:val="decimal"/>
      <w:isLgl/>
      <w:lvlText w:val="%1.%2.%3.%4.%5.%6"/>
      <w:lvlJc w:val="left"/>
      <w:pPr>
        <w:ind w:left="26805" w:hanging="1080"/>
      </w:pPr>
      <w:rPr>
        <w:rFonts w:hint="default"/>
      </w:rPr>
    </w:lvl>
    <w:lvl w:ilvl="6">
      <w:start w:val="1"/>
      <w:numFmt w:val="decimal"/>
      <w:isLgl/>
      <w:lvlText w:val="%1.%2.%3.%4.%5.%6.%7"/>
      <w:lvlJc w:val="left"/>
      <w:pPr>
        <w:ind w:left="31950" w:hanging="1080"/>
      </w:pPr>
      <w:rPr>
        <w:rFonts w:hint="default"/>
      </w:rPr>
    </w:lvl>
    <w:lvl w:ilvl="7">
      <w:start w:val="1"/>
      <w:numFmt w:val="decimal"/>
      <w:isLgl/>
      <w:lvlText w:val="%1.%2.%3.%4.%5.%6.%7.%8"/>
      <w:lvlJc w:val="left"/>
      <w:pPr>
        <w:ind w:left="-28081" w:hanging="1440"/>
      </w:pPr>
      <w:rPr>
        <w:rFonts w:hint="default"/>
      </w:rPr>
    </w:lvl>
    <w:lvl w:ilvl="8">
      <w:start w:val="1"/>
      <w:numFmt w:val="decimal"/>
      <w:isLgl/>
      <w:lvlText w:val="%1.%2.%3.%4.%5.%6.%7.%8.%9"/>
      <w:lvlJc w:val="left"/>
      <w:pPr>
        <w:ind w:left="-22936" w:hanging="1440"/>
      </w:pPr>
      <w:rPr>
        <w:rFonts w:hint="default"/>
      </w:rPr>
    </w:lvl>
  </w:abstractNum>
  <w:abstractNum w:abstractNumId="2" w15:restartNumberingAfterBreak="0">
    <w:nsid w:val="13FB3F8D"/>
    <w:multiLevelType w:val="hybridMultilevel"/>
    <w:tmpl w:val="85D60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286CB4"/>
    <w:multiLevelType w:val="hybridMultilevel"/>
    <w:tmpl w:val="EF10C73A"/>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4327122"/>
    <w:multiLevelType w:val="hybridMultilevel"/>
    <w:tmpl w:val="CDBAF9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D5D05"/>
    <w:multiLevelType w:val="hybridMultilevel"/>
    <w:tmpl w:val="93827B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9D70C18"/>
    <w:multiLevelType w:val="hybridMultilevel"/>
    <w:tmpl w:val="D8E8DA60"/>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CE1AE0"/>
    <w:multiLevelType w:val="hybridMultilevel"/>
    <w:tmpl w:val="921A9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0E4AB9"/>
    <w:multiLevelType w:val="hybridMultilevel"/>
    <w:tmpl w:val="B4C6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403777"/>
    <w:multiLevelType w:val="hybridMultilevel"/>
    <w:tmpl w:val="0554CB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5A20138"/>
    <w:multiLevelType w:val="hybridMultilevel"/>
    <w:tmpl w:val="9DA2D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10307F"/>
    <w:multiLevelType w:val="hybridMultilevel"/>
    <w:tmpl w:val="9416892E"/>
    <w:lvl w:ilvl="0" w:tplc="0405000F">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12219C"/>
    <w:multiLevelType w:val="hybridMultilevel"/>
    <w:tmpl w:val="1D825F2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A17773E"/>
    <w:multiLevelType w:val="hybridMultilevel"/>
    <w:tmpl w:val="13726A58"/>
    <w:lvl w:ilvl="0" w:tplc="384E6B9A">
      <w:start w:val="1"/>
      <w:numFmt w:val="decimal"/>
      <w:lvlText w:val="%1."/>
      <w:lvlJc w:val="left"/>
      <w:pPr>
        <w:tabs>
          <w:tab w:val="num" w:pos="420"/>
        </w:tabs>
        <w:ind w:left="420" w:hanging="4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C5522D"/>
    <w:multiLevelType w:val="hybridMultilevel"/>
    <w:tmpl w:val="ED1A8EDA"/>
    <w:lvl w:ilvl="0" w:tplc="9D0699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CA9000D"/>
    <w:multiLevelType w:val="hybridMultilevel"/>
    <w:tmpl w:val="402C69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1E305E9"/>
    <w:multiLevelType w:val="hybridMultilevel"/>
    <w:tmpl w:val="CA781742"/>
    <w:lvl w:ilvl="0" w:tplc="3E8A90CE">
      <w:start w:val="1"/>
      <w:numFmt w:val="upperLetter"/>
      <w:lvlText w:val="%1."/>
      <w:lvlJc w:val="left"/>
      <w:pPr>
        <w:ind w:left="1080" w:hanging="360"/>
      </w:pPr>
      <w:rPr>
        <w:rFonts w:hint="default"/>
        <w:b/>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8" w15:restartNumberingAfterBreak="0">
    <w:nsid w:val="337138B5"/>
    <w:multiLevelType w:val="hybridMultilevel"/>
    <w:tmpl w:val="52BC77A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9" w15:restartNumberingAfterBreak="0">
    <w:nsid w:val="342243E5"/>
    <w:multiLevelType w:val="hybridMultilevel"/>
    <w:tmpl w:val="95A6AE18"/>
    <w:lvl w:ilvl="0" w:tplc="6F826586">
      <w:start w:val="1"/>
      <w:numFmt w:val="decimal"/>
      <w:lvlText w:val="%1."/>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B6C5D09"/>
    <w:multiLevelType w:val="hybridMultilevel"/>
    <w:tmpl w:val="BC48954A"/>
    <w:lvl w:ilvl="0" w:tplc="04050001">
      <w:start w:val="1"/>
      <w:numFmt w:val="bullet"/>
      <w:lvlText w:val=""/>
      <w:lvlJc w:val="left"/>
      <w:pPr>
        <w:ind w:left="360" w:hanging="360"/>
      </w:pPr>
      <w:rPr>
        <w:rFonts w:ascii="Symbol" w:hAnsi="Symbol"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1" w15:restartNumberingAfterBreak="0">
    <w:nsid w:val="3E5626EB"/>
    <w:multiLevelType w:val="multilevel"/>
    <w:tmpl w:val="ED1A8E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BF5173"/>
    <w:multiLevelType w:val="hybridMultilevel"/>
    <w:tmpl w:val="77F09D44"/>
    <w:lvl w:ilvl="0" w:tplc="9D06990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A42F6C"/>
    <w:multiLevelType w:val="multilevel"/>
    <w:tmpl w:val="204089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5C13647"/>
    <w:multiLevelType w:val="hybridMultilevel"/>
    <w:tmpl w:val="C7DCBEBE"/>
    <w:lvl w:ilvl="0" w:tplc="4EA6C56E">
      <w:start w:val="4"/>
      <w:numFmt w:val="upperLetter"/>
      <w:lvlText w:val="%1."/>
      <w:lvlJc w:val="left"/>
      <w:pPr>
        <w:ind w:left="1080"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4DF613F3"/>
    <w:multiLevelType w:val="hybridMultilevel"/>
    <w:tmpl w:val="0C963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BD2613"/>
    <w:multiLevelType w:val="hybridMultilevel"/>
    <w:tmpl w:val="CF6C1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A6635E"/>
    <w:multiLevelType w:val="hybridMultilevel"/>
    <w:tmpl w:val="FF6ED0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31" w15:restartNumberingAfterBreak="0">
    <w:nsid w:val="59D169B2"/>
    <w:multiLevelType w:val="hybridMultilevel"/>
    <w:tmpl w:val="64D826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2" w15:restartNumberingAfterBreak="0">
    <w:nsid w:val="5FF45813"/>
    <w:multiLevelType w:val="hybridMultilevel"/>
    <w:tmpl w:val="59326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AE8149D"/>
    <w:multiLevelType w:val="hybridMultilevel"/>
    <w:tmpl w:val="F5C2B7C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EE154EF"/>
    <w:multiLevelType w:val="hybridMultilevel"/>
    <w:tmpl w:val="4ECECA8A"/>
    <w:lvl w:ilvl="0" w:tplc="04050001">
      <w:start w:val="1"/>
      <w:numFmt w:val="bullet"/>
      <w:lvlText w:val=""/>
      <w:lvlJc w:val="left"/>
      <w:pPr>
        <w:ind w:left="780" w:hanging="360"/>
      </w:pPr>
      <w:rPr>
        <w:rFonts w:ascii="Symbol" w:hAnsi="Symbol" w:hint="default"/>
      </w:rPr>
    </w:lvl>
    <w:lvl w:ilvl="1" w:tplc="04050001">
      <w:start w:val="1"/>
      <w:numFmt w:val="bullet"/>
      <w:lvlText w:val=""/>
      <w:lvlJc w:val="left"/>
      <w:pPr>
        <w:tabs>
          <w:tab w:val="num" w:pos="1860"/>
        </w:tabs>
        <w:ind w:left="1860" w:hanging="360"/>
      </w:pPr>
      <w:rPr>
        <w:rFonts w:ascii="Symbol" w:hAnsi="Symbol" w:hint="default"/>
      </w:rPr>
    </w:lvl>
    <w:lvl w:ilvl="2" w:tplc="0405001B">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abstractNumId w:val="11"/>
  </w:num>
  <w:num w:numId="2">
    <w:abstractNumId w:val="15"/>
  </w:num>
  <w:num w:numId="3">
    <w:abstractNumId w:val="1"/>
  </w:num>
  <w:num w:numId="4">
    <w:abstractNumId w:val="13"/>
  </w:num>
  <w:num w:numId="5">
    <w:abstractNumId w:val="2"/>
  </w:num>
  <w:num w:numId="6">
    <w:abstractNumId w:val="20"/>
  </w:num>
  <w:num w:numId="7">
    <w:abstractNumId w:val="3"/>
  </w:num>
  <w:num w:numId="8">
    <w:abstractNumId w:val="34"/>
  </w:num>
  <w:num w:numId="9">
    <w:abstractNumId w:val="12"/>
  </w:num>
  <w:num w:numId="10">
    <w:abstractNumId w:val="31"/>
  </w:num>
  <w:num w:numId="11">
    <w:abstractNumId w:val="28"/>
  </w:num>
  <w:num w:numId="12">
    <w:abstractNumId w:val="10"/>
  </w:num>
  <w:num w:numId="13">
    <w:abstractNumId w:val="14"/>
  </w:num>
  <w:num w:numId="14">
    <w:abstractNumId w:val="16"/>
  </w:num>
  <w:num w:numId="15">
    <w:abstractNumId w:va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37"/>
  </w:num>
  <w:num w:numId="21">
    <w:abstractNumId w:val="17"/>
  </w:num>
  <w:num w:numId="22">
    <w:abstractNumId w:val="24"/>
  </w:num>
  <w:num w:numId="23">
    <w:abstractNumId w:val="0"/>
  </w:num>
  <w:num w:numId="24">
    <w:abstractNumId w:val="33"/>
  </w:num>
  <w:num w:numId="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6"/>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9"/>
  </w:num>
  <w:num w:numId="30">
    <w:abstractNumId w:val="18"/>
  </w:num>
  <w:num w:numId="31">
    <w:abstractNumId w:val="32"/>
  </w:num>
  <w:num w:numId="32">
    <w:abstractNumId w:val="29"/>
  </w:num>
  <w:num w:numId="33">
    <w:abstractNumId w:val="23"/>
  </w:num>
  <w:num w:numId="34">
    <w:abstractNumId w:val="21"/>
  </w:num>
  <w:num w:numId="35">
    <w:abstractNumId w:val="22"/>
  </w:num>
  <w:num w:numId="36">
    <w:abstractNumId w:val="27"/>
  </w:num>
  <w:num w:numId="37">
    <w:abstractNumId w:val="19"/>
  </w:num>
  <w:num w:numId="3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9"/>
    <w:rsid w:val="00000E91"/>
    <w:rsid w:val="000038A9"/>
    <w:rsid w:val="00003BB1"/>
    <w:rsid w:val="0000562D"/>
    <w:rsid w:val="00011561"/>
    <w:rsid w:val="000121A2"/>
    <w:rsid w:val="000127F2"/>
    <w:rsid w:val="00020CB4"/>
    <w:rsid w:val="00023408"/>
    <w:rsid w:val="000251D3"/>
    <w:rsid w:val="00025FC1"/>
    <w:rsid w:val="000271C2"/>
    <w:rsid w:val="00027328"/>
    <w:rsid w:val="00027A98"/>
    <w:rsid w:val="00031A5F"/>
    <w:rsid w:val="000325F4"/>
    <w:rsid w:val="000346CE"/>
    <w:rsid w:val="000357A2"/>
    <w:rsid w:val="0003602D"/>
    <w:rsid w:val="00041A59"/>
    <w:rsid w:val="00043515"/>
    <w:rsid w:val="0004430D"/>
    <w:rsid w:val="0005213A"/>
    <w:rsid w:val="000539FB"/>
    <w:rsid w:val="00054D83"/>
    <w:rsid w:val="0005561A"/>
    <w:rsid w:val="00065B55"/>
    <w:rsid w:val="0007344E"/>
    <w:rsid w:val="000742F5"/>
    <w:rsid w:val="00074554"/>
    <w:rsid w:val="000747F5"/>
    <w:rsid w:val="0007756F"/>
    <w:rsid w:val="000808A5"/>
    <w:rsid w:val="00081C87"/>
    <w:rsid w:val="000858B4"/>
    <w:rsid w:val="00091B96"/>
    <w:rsid w:val="000928A2"/>
    <w:rsid w:val="000A0801"/>
    <w:rsid w:val="000A6BD7"/>
    <w:rsid w:val="000B05F1"/>
    <w:rsid w:val="000B7971"/>
    <w:rsid w:val="000C0D43"/>
    <w:rsid w:val="000C0D83"/>
    <w:rsid w:val="000E0C2B"/>
    <w:rsid w:val="000E24F4"/>
    <w:rsid w:val="000E2B4A"/>
    <w:rsid w:val="000E44F5"/>
    <w:rsid w:val="000F04B8"/>
    <w:rsid w:val="000F06B5"/>
    <w:rsid w:val="000F1CF0"/>
    <w:rsid w:val="000F215C"/>
    <w:rsid w:val="000F65D0"/>
    <w:rsid w:val="00103D02"/>
    <w:rsid w:val="00105AF4"/>
    <w:rsid w:val="00111C1A"/>
    <w:rsid w:val="00113E55"/>
    <w:rsid w:val="0012155F"/>
    <w:rsid w:val="00121C8D"/>
    <w:rsid w:val="00122B31"/>
    <w:rsid w:val="001251ED"/>
    <w:rsid w:val="00125229"/>
    <w:rsid w:val="00125D98"/>
    <w:rsid w:val="001310E6"/>
    <w:rsid w:val="00132C41"/>
    <w:rsid w:val="001330D9"/>
    <w:rsid w:val="0013435C"/>
    <w:rsid w:val="00134DC8"/>
    <w:rsid w:val="00135EF8"/>
    <w:rsid w:val="00136ECB"/>
    <w:rsid w:val="00137BC8"/>
    <w:rsid w:val="00144954"/>
    <w:rsid w:val="001539BE"/>
    <w:rsid w:val="00156244"/>
    <w:rsid w:val="00166141"/>
    <w:rsid w:val="00167FDF"/>
    <w:rsid w:val="001746A8"/>
    <w:rsid w:val="00194A37"/>
    <w:rsid w:val="001974C9"/>
    <w:rsid w:val="001A4D47"/>
    <w:rsid w:val="001B32C1"/>
    <w:rsid w:val="001B78F2"/>
    <w:rsid w:val="001C07A6"/>
    <w:rsid w:val="001C07E5"/>
    <w:rsid w:val="001C72F1"/>
    <w:rsid w:val="001E209B"/>
    <w:rsid w:val="001E2E6F"/>
    <w:rsid w:val="001E2EC1"/>
    <w:rsid w:val="001E395F"/>
    <w:rsid w:val="001E52EA"/>
    <w:rsid w:val="001E6BAC"/>
    <w:rsid w:val="001F0F3E"/>
    <w:rsid w:val="001F1A9E"/>
    <w:rsid w:val="001F267B"/>
    <w:rsid w:val="001F2966"/>
    <w:rsid w:val="001F2A49"/>
    <w:rsid w:val="001F32F1"/>
    <w:rsid w:val="0020151A"/>
    <w:rsid w:val="00201854"/>
    <w:rsid w:val="00202E29"/>
    <w:rsid w:val="00207A00"/>
    <w:rsid w:val="00210A54"/>
    <w:rsid w:val="00210AE5"/>
    <w:rsid w:val="002110E3"/>
    <w:rsid w:val="0021148F"/>
    <w:rsid w:val="002164F6"/>
    <w:rsid w:val="00222625"/>
    <w:rsid w:val="00223CB9"/>
    <w:rsid w:val="00223EDA"/>
    <w:rsid w:val="00224DFB"/>
    <w:rsid w:val="002312E7"/>
    <w:rsid w:val="0023448C"/>
    <w:rsid w:val="00241032"/>
    <w:rsid w:val="00243943"/>
    <w:rsid w:val="00243A94"/>
    <w:rsid w:val="00244168"/>
    <w:rsid w:val="002454EA"/>
    <w:rsid w:val="00246235"/>
    <w:rsid w:val="00252C2E"/>
    <w:rsid w:val="00255DB1"/>
    <w:rsid w:val="00260646"/>
    <w:rsid w:val="00261977"/>
    <w:rsid w:val="00261FD4"/>
    <w:rsid w:val="00263F25"/>
    <w:rsid w:val="002654D2"/>
    <w:rsid w:val="00267F64"/>
    <w:rsid w:val="002701BA"/>
    <w:rsid w:val="00270447"/>
    <w:rsid w:val="0027113F"/>
    <w:rsid w:val="00275665"/>
    <w:rsid w:val="00275855"/>
    <w:rsid w:val="00276A76"/>
    <w:rsid w:val="00280287"/>
    <w:rsid w:val="00280AEA"/>
    <w:rsid w:val="002862CE"/>
    <w:rsid w:val="00293D68"/>
    <w:rsid w:val="002957AC"/>
    <w:rsid w:val="00295CBD"/>
    <w:rsid w:val="00295EDE"/>
    <w:rsid w:val="00296668"/>
    <w:rsid w:val="002A065A"/>
    <w:rsid w:val="002A393D"/>
    <w:rsid w:val="002A3A66"/>
    <w:rsid w:val="002A7D29"/>
    <w:rsid w:val="002B16F2"/>
    <w:rsid w:val="002B1993"/>
    <w:rsid w:val="002B552A"/>
    <w:rsid w:val="002B5F1F"/>
    <w:rsid w:val="002B5FE4"/>
    <w:rsid w:val="002C1AE0"/>
    <w:rsid w:val="002C3766"/>
    <w:rsid w:val="002D2668"/>
    <w:rsid w:val="002D65E3"/>
    <w:rsid w:val="002D6FFB"/>
    <w:rsid w:val="002D755E"/>
    <w:rsid w:val="002E13DA"/>
    <w:rsid w:val="002E18C7"/>
    <w:rsid w:val="002E2ECD"/>
    <w:rsid w:val="002E4AE9"/>
    <w:rsid w:val="002E5D42"/>
    <w:rsid w:val="002E76ED"/>
    <w:rsid w:val="002E7FF9"/>
    <w:rsid w:val="002F46F9"/>
    <w:rsid w:val="002F4CB9"/>
    <w:rsid w:val="002F4EE9"/>
    <w:rsid w:val="002F55ED"/>
    <w:rsid w:val="002F5E82"/>
    <w:rsid w:val="00301DF3"/>
    <w:rsid w:val="0030362E"/>
    <w:rsid w:val="00307BF0"/>
    <w:rsid w:val="0031013D"/>
    <w:rsid w:val="00330C91"/>
    <w:rsid w:val="00332617"/>
    <w:rsid w:val="00340D18"/>
    <w:rsid w:val="00344018"/>
    <w:rsid w:val="00345204"/>
    <w:rsid w:val="003452AF"/>
    <w:rsid w:val="00347CFE"/>
    <w:rsid w:val="00353B7D"/>
    <w:rsid w:val="00355483"/>
    <w:rsid w:val="003567B8"/>
    <w:rsid w:val="003634F2"/>
    <w:rsid w:val="0036351D"/>
    <w:rsid w:val="00364534"/>
    <w:rsid w:val="00365890"/>
    <w:rsid w:val="00372298"/>
    <w:rsid w:val="00374588"/>
    <w:rsid w:val="00375859"/>
    <w:rsid w:val="0037586D"/>
    <w:rsid w:val="003763ED"/>
    <w:rsid w:val="0038099B"/>
    <w:rsid w:val="00385CEE"/>
    <w:rsid w:val="00393E2F"/>
    <w:rsid w:val="003A2199"/>
    <w:rsid w:val="003A3F95"/>
    <w:rsid w:val="003A5CC5"/>
    <w:rsid w:val="003B0C99"/>
    <w:rsid w:val="003B4601"/>
    <w:rsid w:val="003B4793"/>
    <w:rsid w:val="003C0644"/>
    <w:rsid w:val="003D09F9"/>
    <w:rsid w:val="003D52C1"/>
    <w:rsid w:val="003E1519"/>
    <w:rsid w:val="003E3B9E"/>
    <w:rsid w:val="003F0468"/>
    <w:rsid w:val="003F0CE3"/>
    <w:rsid w:val="003F4E7C"/>
    <w:rsid w:val="00410A60"/>
    <w:rsid w:val="0041117F"/>
    <w:rsid w:val="00411362"/>
    <w:rsid w:val="00417F29"/>
    <w:rsid w:val="00431194"/>
    <w:rsid w:val="00433DC2"/>
    <w:rsid w:val="0044198B"/>
    <w:rsid w:val="00441F86"/>
    <w:rsid w:val="00446F30"/>
    <w:rsid w:val="00453F6D"/>
    <w:rsid w:val="0046103F"/>
    <w:rsid w:val="00474401"/>
    <w:rsid w:val="00475322"/>
    <w:rsid w:val="00477414"/>
    <w:rsid w:val="00477D33"/>
    <w:rsid w:val="00483DBA"/>
    <w:rsid w:val="00487BE7"/>
    <w:rsid w:val="00487DDC"/>
    <w:rsid w:val="0049308B"/>
    <w:rsid w:val="00494DCF"/>
    <w:rsid w:val="00495AA9"/>
    <w:rsid w:val="00496393"/>
    <w:rsid w:val="004972EC"/>
    <w:rsid w:val="004A08D3"/>
    <w:rsid w:val="004A0A62"/>
    <w:rsid w:val="004B0650"/>
    <w:rsid w:val="004B1D89"/>
    <w:rsid w:val="004B42C8"/>
    <w:rsid w:val="004B54FC"/>
    <w:rsid w:val="004B68BC"/>
    <w:rsid w:val="004B69AE"/>
    <w:rsid w:val="004B71D8"/>
    <w:rsid w:val="004C1C0E"/>
    <w:rsid w:val="004C26E1"/>
    <w:rsid w:val="004C2FC9"/>
    <w:rsid w:val="004D3D92"/>
    <w:rsid w:val="004D40C5"/>
    <w:rsid w:val="004D41CB"/>
    <w:rsid w:val="004D45E3"/>
    <w:rsid w:val="004D58E2"/>
    <w:rsid w:val="004D7AD8"/>
    <w:rsid w:val="004E3B39"/>
    <w:rsid w:val="004E41EC"/>
    <w:rsid w:val="004E5971"/>
    <w:rsid w:val="004E76CE"/>
    <w:rsid w:val="004E7D21"/>
    <w:rsid w:val="004F3084"/>
    <w:rsid w:val="004F6BAE"/>
    <w:rsid w:val="00500032"/>
    <w:rsid w:val="00500D17"/>
    <w:rsid w:val="005018EC"/>
    <w:rsid w:val="005047F5"/>
    <w:rsid w:val="0050522A"/>
    <w:rsid w:val="005117C6"/>
    <w:rsid w:val="0051232C"/>
    <w:rsid w:val="00512518"/>
    <w:rsid w:val="005143FD"/>
    <w:rsid w:val="005147B0"/>
    <w:rsid w:val="00515394"/>
    <w:rsid w:val="005165CF"/>
    <w:rsid w:val="00517ACA"/>
    <w:rsid w:val="00524DBF"/>
    <w:rsid w:val="0053152B"/>
    <w:rsid w:val="0053436A"/>
    <w:rsid w:val="0053521C"/>
    <w:rsid w:val="00535CFD"/>
    <w:rsid w:val="005548B1"/>
    <w:rsid w:val="00555764"/>
    <w:rsid w:val="00560CB1"/>
    <w:rsid w:val="00560CDF"/>
    <w:rsid w:val="00560E0D"/>
    <w:rsid w:val="005647CD"/>
    <w:rsid w:val="00565073"/>
    <w:rsid w:val="00566A12"/>
    <w:rsid w:val="00570A09"/>
    <w:rsid w:val="00577289"/>
    <w:rsid w:val="0058144D"/>
    <w:rsid w:val="00584287"/>
    <w:rsid w:val="0058463F"/>
    <w:rsid w:val="005869A0"/>
    <w:rsid w:val="00590461"/>
    <w:rsid w:val="0059065E"/>
    <w:rsid w:val="00591E33"/>
    <w:rsid w:val="00592BC2"/>
    <w:rsid w:val="005952F8"/>
    <w:rsid w:val="0059753A"/>
    <w:rsid w:val="005A051F"/>
    <w:rsid w:val="005A0936"/>
    <w:rsid w:val="005A42B2"/>
    <w:rsid w:val="005A7443"/>
    <w:rsid w:val="005B567A"/>
    <w:rsid w:val="005B737C"/>
    <w:rsid w:val="005C6728"/>
    <w:rsid w:val="005D2AC6"/>
    <w:rsid w:val="005D685A"/>
    <w:rsid w:val="005E552C"/>
    <w:rsid w:val="005E5F92"/>
    <w:rsid w:val="005F1B3B"/>
    <w:rsid w:val="005F1EE4"/>
    <w:rsid w:val="006012AE"/>
    <w:rsid w:val="00602E3E"/>
    <w:rsid w:val="006035E6"/>
    <w:rsid w:val="006040FC"/>
    <w:rsid w:val="006045AB"/>
    <w:rsid w:val="00607D4E"/>
    <w:rsid w:val="00610980"/>
    <w:rsid w:val="00612063"/>
    <w:rsid w:val="00615E63"/>
    <w:rsid w:val="00617899"/>
    <w:rsid w:val="00620C80"/>
    <w:rsid w:val="00621B02"/>
    <w:rsid w:val="00622232"/>
    <w:rsid w:val="00623AAC"/>
    <w:rsid w:val="00624367"/>
    <w:rsid w:val="006271A7"/>
    <w:rsid w:val="006304A0"/>
    <w:rsid w:val="00630C95"/>
    <w:rsid w:val="006318E9"/>
    <w:rsid w:val="00640F3E"/>
    <w:rsid w:val="00647B37"/>
    <w:rsid w:val="00654CBF"/>
    <w:rsid w:val="0065506A"/>
    <w:rsid w:val="006622F4"/>
    <w:rsid w:val="00664639"/>
    <w:rsid w:val="00664D0B"/>
    <w:rsid w:val="00665132"/>
    <w:rsid w:val="00666B97"/>
    <w:rsid w:val="006670C6"/>
    <w:rsid w:val="006672D8"/>
    <w:rsid w:val="00667BDD"/>
    <w:rsid w:val="006776CB"/>
    <w:rsid w:val="00681C8F"/>
    <w:rsid w:val="006828A0"/>
    <w:rsid w:val="00683B0B"/>
    <w:rsid w:val="00686D09"/>
    <w:rsid w:val="006905A9"/>
    <w:rsid w:val="006909EA"/>
    <w:rsid w:val="00692A25"/>
    <w:rsid w:val="00694DB8"/>
    <w:rsid w:val="006A134D"/>
    <w:rsid w:val="006A1FEC"/>
    <w:rsid w:val="006A25D0"/>
    <w:rsid w:val="006A5570"/>
    <w:rsid w:val="006A5E86"/>
    <w:rsid w:val="006A6C0C"/>
    <w:rsid w:val="006A7187"/>
    <w:rsid w:val="006B025A"/>
    <w:rsid w:val="006B2A8E"/>
    <w:rsid w:val="006B4341"/>
    <w:rsid w:val="006B5928"/>
    <w:rsid w:val="006C0691"/>
    <w:rsid w:val="006C1721"/>
    <w:rsid w:val="006C369C"/>
    <w:rsid w:val="006C3A11"/>
    <w:rsid w:val="006C766E"/>
    <w:rsid w:val="006C7E31"/>
    <w:rsid w:val="006D1BC0"/>
    <w:rsid w:val="006D2897"/>
    <w:rsid w:val="006E1869"/>
    <w:rsid w:val="006E2FFB"/>
    <w:rsid w:val="006E4C60"/>
    <w:rsid w:val="006F3052"/>
    <w:rsid w:val="006F3B87"/>
    <w:rsid w:val="006F42EB"/>
    <w:rsid w:val="006F6075"/>
    <w:rsid w:val="006F6DC6"/>
    <w:rsid w:val="007008C9"/>
    <w:rsid w:val="007018EF"/>
    <w:rsid w:val="00704BD0"/>
    <w:rsid w:val="00704D24"/>
    <w:rsid w:val="00705F66"/>
    <w:rsid w:val="00713688"/>
    <w:rsid w:val="00716F12"/>
    <w:rsid w:val="00723951"/>
    <w:rsid w:val="00725A62"/>
    <w:rsid w:val="00731871"/>
    <w:rsid w:val="00732926"/>
    <w:rsid w:val="00734A5F"/>
    <w:rsid w:val="00741D85"/>
    <w:rsid w:val="0074542E"/>
    <w:rsid w:val="00752B7E"/>
    <w:rsid w:val="00754211"/>
    <w:rsid w:val="00754AC4"/>
    <w:rsid w:val="0075700E"/>
    <w:rsid w:val="00757451"/>
    <w:rsid w:val="007609F1"/>
    <w:rsid w:val="00762BD0"/>
    <w:rsid w:val="007646D0"/>
    <w:rsid w:val="007648A5"/>
    <w:rsid w:val="00764D2A"/>
    <w:rsid w:val="0077578E"/>
    <w:rsid w:val="007759C4"/>
    <w:rsid w:val="007774DC"/>
    <w:rsid w:val="00780491"/>
    <w:rsid w:val="00780C06"/>
    <w:rsid w:val="00786082"/>
    <w:rsid w:val="00787695"/>
    <w:rsid w:val="007965E3"/>
    <w:rsid w:val="00797480"/>
    <w:rsid w:val="007A09BA"/>
    <w:rsid w:val="007A43AC"/>
    <w:rsid w:val="007A50EE"/>
    <w:rsid w:val="007A7339"/>
    <w:rsid w:val="007B51A3"/>
    <w:rsid w:val="007B52D1"/>
    <w:rsid w:val="007B5C58"/>
    <w:rsid w:val="007B5DF9"/>
    <w:rsid w:val="007C242D"/>
    <w:rsid w:val="007C38ED"/>
    <w:rsid w:val="007C698B"/>
    <w:rsid w:val="007C7F08"/>
    <w:rsid w:val="007D08E3"/>
    <w:rsid w:val="007D16A0"/>
    <w:rsid w:val="007D3F1E"/>
    <w:rsid w:val="007D43C8"/>
    <w:rsid w:val="007D6999"/>
    <w:rsid w:val="007E2440"/>
    <w:rsid w:val="007F2847"/>
    <w:rsid w:val="007F2D9E"/>
    <w:rsid w:val="007F2FF7"/>
    <w:rsid w:val="007F3446"/>
    <w:rsid w:val="007F5EE8"/>
    <w:rsid w:val="007F72CB"/>
    <w:rsid w:val="008014A0"/>
    <w:rsid w:val="008019B4"/>
    <w:rsid w:val="00803D94"/>
    <w:rsid w:val="00807269"/>
    <w:rsid w:val="00807967"/>
    <w:rsid w:val="008115E0"/>
    <w:rsid w:val="00812A9C"/>
    <w:rsid w:val="00814161"/>
    <w:rsid w:val="00814710"/>
    <w:rsid w:val="008161BB"/>
    <w:rsid w:val="00823920"/>
    <w:rsid w:val="00831D95"/>
    <w:rsid w:val="00836BEE"/>
    <w:rsid w:val="00836E9C"/>
    <w:rsid w:val="008428C9"/>
    <w:rsid w:val="00843285"/>
    <w:rsid w:val="00845050"/>
    <w:rsid w:val="0085170E"/>
    <w:rsid w:val="00853387"/>
    <w:rsid w:val="00856178"/>
    <w:rsid w:val="008567D9"/>
    <w:rsid w:val="00861985"/>
    <w:rsid w:val="00864121"/>
    <w:rsid w:val="00864426"/>
    <w:rsid w:val="00871084"/>
    <w:rsid w:val="00871E10"/>
    <w:rsid w:val="008747F0"/>
    <w:rsid w:val="00877E27"/>
    <w:rsid w:val="00877F21"/>
    <w:rsid w:val="008801A9"/>
    <w:rsid w:val="00891A93"/>
    <w:rsid w:val="0089267E"/>
    <w:rsid w:val="00893EBB"/>
    <w:rsid w:val="0089595B"/>
    <w:rsid w:val="0089621B"/>
    <w:rsid w:val="008972C7"/>
    <w:rsid w:val="008A2235"/>
    <w:rsid w:val="008A672B"/>
    <w:rsid w:val="008B0CB4"/>
    <w:rsid w:val="008B1B7B"/>
    <w:rsid w:val="008B26E1"/>
    <w:rsid w:val="008B2FFA"/>
    <w:rsid w:val="008B7BEB"/>
    <w:rsid w:val="008B7D34"/>
    <w:rsid w:val="008C006C"/>
    <w:rsid w:val="008C07B8"/>
    <w:rsid w:val="008C1EEE"/>
    <w:rsid w:val="008C23E4"/>
    <w:rsid w:val="008C4CD7"/>
    <w:rsid w:val="008C67BA"/>
    <w:rsid w:val="008C6F0F"/>
    <w:rsid w:val="008C7C2D"/>
    <w:rsid w:val="008D0C9D"/>
    <w:rsid w:val="008D1285"/>
    <w:rsid w:val="008D4408"/>
    <w:rsid w:val="008D5856"/>
    <w:rsid w:val="008D5AA9"/>
    <w:rsid w:val="008D72B6"/>
    <w:rsid w:val="008E02E2"/>
    <w:rsid w:val="008E033F"/>
    <w:rsid w:val="008E331D"/>
    <w:rsid w:val="008E3BEA"/>
    <w:rsid w:val="008E5D1C"/>
    <w:rsid w:val="008E6093"/>
    <w:rsid w:val="008E7E00"/>
    <w:rsid w:val="00900AE3"/>
    <w:rsid w:val="00902609"/>
    <w:rsid w:val="0090291A"/>
    <w:rsid w:val="0091075B"/>
    <w:rsid w:val="00910D76"/>
    <w:rsid w:val="00922808"/>
    <w:rsid w:val="00924063"/>
    <w:rsid w:val="00924F27"/>
    <w:rsid w:val="00925277"/>
    <w:rsid w:val="00931F94"/>
    <w:rsid w:val="0093247F"/>
    <w:rsid w:val="00932D46"/>
    <w:rsid w:val="00936DD3"/>
    <w:rsid w:val="009370D2"/>
    <w:rsid w:val="009448D3"/>
    <w:rsid w:val="0094561A"/>
    <w:rsid w:val="00946974"/>
    <w:rsid w:val="00962A14"/>
    <w:rsid w:val="00970A89"/>
    <w:rsid w:val="0097127D"/>
    <w:rsid w:val="009715A0"/>
    <w:rsid w:val="00977EAB"/>
    <w:rsid w:val="00981195"/>
    <w:rsid w:val="00985014"/>
    <w:rsid w:val="009856A8"/>
    <w:rsid w:val="00992815"/>
    <w:rsid w:val="009A3F2A"/>
    <w:rsid w:val="009A55FA"/>
    <w:rsid w:val="009A68E2"/>
    <w:rsid w:val="009A7DB2"/>
    <w:rsid w:val="009B03A7"/>
    <w:rsid w:val="009B0782"/>
    <w:rsid w:val="009B4D33"/>
    <w:rsid w:val="009B5B22"/>
    <w:rsid w:val="009B7DD5"/>
    <w:rsid w:val="009C088D"/>
    <w:rsid w:val="009C1935"/>
    <w:rsid w:val="009D0F3F"/>
    <w:rsid w:val="009D2BD4"/>
    <w:rsid w:val="009D2F9D"/>
    <w:rsid w:val="009D425B"/>
    <w:rsid w:val="009D7BE9"/>
    <w:rsid w:val="009E60AB"/>
    <w:rsid w:val="009E72E1"/>
    <w:rsid w:val="009F36FB"/>
    <w:rsid w:val="009F50EA"/>
    <w:rsid w:val="009F72DC"/>
    <w:rsid w:val="00A000AC"/>
    <w:rsid w:val="00A03EA0"/>
    <w:rsid w:val="00A06AA9"/>
    <w:rsid w:val="00A07DB9"/>
    <w:rsid w:val="00A12716"/>
    <w:rsid w:val="00A12B67"/>
    <w:rsid w:val="00A12F9A"/>
    <w:rsid w:val="00A156E5"/>
    <w:rsid w:val="00A16CF5"/>
    <w:rsid w:val="00A17EEF"/>
    <w:rsid w:val="00A22878"/>
    <w:rsid w:val="00A31A85"/>
    <w:rsid w:val="00A31F4A"/>
    <w:rsid w:val="00A32DD3"/>
    <w:rsid w:val="00A347C9"/>
    <w:rsid w:val="00A36CEF"/>
    <w:rsid w:val="00A3779F"/>
    <w:rsid w:val="00A40A20"/>
    <w:rsid w:val="00A4141F"/>
    <w:rsid w:val="00A44A91"/>
    <w:rsid w:val="00A45B5A"/>
    <w:rsid w:val="00A47329"/>
    <w:rsid w:val="00A514F1"/>
    <w:rsid w:val="00A52D4F"/>
    <w:rsid w:val="00A532CC"/>
    <w:rsid w:val="00A57DC5"/>
    <w:rsid w:val="00A60CC1"/>
    <w:rsid w:val="00A62CFA"/>
    <w:rsid w:val="00A712D9"/>
    <w:rsid w:val="00A7449B"/>
    <w:rsid w:val="00A765CD"/>
    <w:rsid w:val="00A8162F"/>
    <w:rsid w:val="00A8412A"/>
    <w:rsid w:val="00A842C5"/>
    <w:rsid w:val="00A84572"/>
    <w:rsid w:val="00A85143"/>
    <w:rsid w:val="00A8677B"/>
    <w:rsid w:val="00A870C3"/>
    <w:rsid w:val="00A90120"/>
    <w:rsid w:val="00A9368B"/>
    <w:rsid w:val="00A938A5"/>
    <w:rsid w:val="00A93A96"/>
    <w:rsid w:val="00A95803"/>
    <w:rsid w:val="00A97092"/>
    <w:rsid w:val="00A97613"/>
    <w:rsid w:val="00AA1245"/>
    <w:rsid w:val="00AA19E1"/>
    <w:rsid w:val="00AA22E4"/>
    <w:rsid w:val="00AA2E8A"/>
    <w:rsid w:val="00AA55EC"/>
    <w:rsid w:val="00AA798D"/>
    <w:rsid w:val="00AB0973"/>
    <w:rsid w:val="00AB5A5D"/>
    <w:rsid w:val="00AB65BE"/>
    <w:rsid w:val="00AB7E01"/>
    <w:rsid w:val="00AC4BF5"/>
    <w:rsid w:val="00AC6979"/>
    <w:rsid w:val="00AD0D9C"/>
    <w:rsid w:val="00AD116E"/>
    <w:rsid w:val="00AD3CEC"/>
    <w:rsid w:val="00AD774A"/>
    <w:rsid w:val="00AE1975"/>
    <w:rsid w:val="00AE2AC7"/>
    <w:rsid w:val="00AE49EB"/>
    <w:rsid w:val="00AE5A8D"/>
    <w:rsid w:val="00AE5C27"/>
    <w:rsid w:val="00AE78E2"/>
    <w:rsid w:val="00AF0677"/>
    <w:rsid w:val="00AF197E"/>
    <w:rsid w:val="00AF36CD"/>
    <w:rsid w:val="00AF78CF"/>
    <w:rsid w:val="00B0078A"/>
    <w:rsid w:val="00B12150"/>
    <w:rsid w:val="00B13830"/>
    <w:rsid w:val="00B15D94"/>
    <w:rsid w:val="00B26776"/>
    <w:rsid w:val="00B311FA"/>
    <w:rsid w:val="00B317BF"/>
    <w:rsid w:val="00B33DA7"/>
    <w:rsid w:val="00B345E3"/>
    <w:rsid w:val="00B35976"/>
    <w:rsid w:val="00B36AB1"/>
    <w:rsid w:val="00B36E86"/>
    <w:rsid w:val="00B37B9B"/>
    <w:rsid w:val="00B418F0"/>
    <w:rsid w:val="00B42BC9"/>
    <w:rsid w:val="00B436B7"/>
    <w:rsid w:val="00B46720"/>
    <w:rsid w:val="00B46DB2"/>
    <w:rsid w:val="00B5461C"/>
    <w:rsid w:val="00B559C0"/>
    <w:rsid w:val="00B562B0"/>
    <w:rsid w:val="00B65578"/>
    <w:rsid w:val="00B73F1C"/>
    <w:rsid w:val="00B7496C"/>
    <w:rsid w:val="00B77CC3"/>
    <w:rsid w:val="00B8008B"/>
    <w:rsid w:val="00B8574A"/>
    <w:rsid w:val="00B877E7"/>
    <w:rsid w:val="00B91E34"/>
    <w:rsid w:val="00B96FBF"/>
    <w:rsid w:val="00B972EE"/>
    <w:rsid w:val="00BA19C7"/>
    <w:rsid w:val="00BB1C6D"/>
    <w:rsid w:val="00BB20B3"/>
    <w:rsid w:val="00BB409C"/>
    <w:rsid w:val="00BC448C"/>
    <w:rsid w:val="00BC7589"/>
    <w:rsid w:val="00BD0EFA"/>
    <w:rsid w:val="00BD255F"/>
    <w:rsid w:val="00BD3255"/>
    <w:rsid w:val="00BD3309"/>
    <w:rsid w:val="00BD42F0"/>
    <w:rsid w:val="00BD64F6"/>
    <w:rsid w:val="00BD67F3"/>
    <w:rsid w:val="00BD6C12"/>
    <w:rsid w:val="00BE11A0"/>
    <w:rsid w:val="00BE2482"/>
    <w:rsid w:val="00BE4455"/>
    <w:rsid w:val="00BE6028"/>
    <w:rsid w:val="00BF421D"/>
    <w:rsid w:val="00BF422D"/>
    <w:rsid w:val="00C01F01"/>
    <w:rsid w:val="00C035CD"/>
    <w:rsid w:val="00C04DE6"/>
    <w:rsid w:val="00C10AC8"/>
    <w:rsid w:val="00C147C2"/>
    <w:rsid w:val="00C17807"/>
    <w:rsid w:val="00C17BEC"/>
    <w:rsid w:val="00C23CA0"/>
    <w:rsid w:val="00C36FF6"/>
    <w:rsid w:val="00C41385"/>
    <w:rsid w:val="00C425C9"/>
    <w:rsid w:val="00C45D99"/>
    <w:rsid w:val="00C47A84"/>
    <w:rsid w:val="00C510D1"/>
    <w:rsid w:val="00C52328"/>
    <w:rsid w:val="00C61A1E"/>
    <w:rsid w:val="00C633B1"/>
    <w:rsid w:val="00C65546"/>
    <w:rsid w:val="00C656AD"/>
    <w:rsid w:val="00C718F8"/>
    <w:rsid w:val="00C77173"/>
    <w:rsid w:val="00C839EC"/>
    <w:rsid w:val="00C83B8C"/>
    <w:rsid w:val="00C84E48"/>
    <w:rsid w:val="00C86AAD"/>
    <w:rsid w:val="00C86F5D"/>
    <w:rsid w:val="00C92F20"/>
    <w:rsid w:val="00C97C4C"/>
    <w:rsid w:val="00C97DD4"/>
    <w:rsid w:val="00CA24F1"/>
    <w:rsid w:val="00CA2BD0"/>
    <w:rsid w:val="00CA5EAF"/>
    <w:rsid w:val="00CA67BC"/>
    <w:rsid w:val="00CA6AC5"/>
    <w:rsid w:val="00CB57E4"/>
    <w:rsid w:val="00CC02A7"/>
    <w:rsid w:val="00CC47CF"/>
    <w:rsid w:val="00CC6C03"/>
    <w:rsid w:val="00CD0A55"/>
    <w:rsid w:val="00CD0AD6"/>
    <w:rsid w:val="00CD0EA9"/>
    <w:rsid w:val="00CD1787"/>
    <w:rsid w:val="00CD23C7"/>
    <w:rsid w:val="00CD3DFC"/>
    <w:rsid w:val="00CD658E"/>
    <w:rsid w:val="00CD776D"/>
    <w:rsid w:val="00CD7C8D"/>
    <w:rsid w:val="00CE2485"/>
    <w:rsid w:val="00CF010F"/>
    <w:rsid w:val="00D0700D"/>
    <w:rsid w:val="00D1016E"/>
    <w:rsid w:val="00D13076"/>
    <w:rsid w:val="00D207DF"/>
    <w:rsid w:val="00D22B88"/>
    <w:rsid w:val="00D2404A"/>
    <w:rsid w:val="00D243C2"/>
    <w:rsid w:val="00D25CC5"/>
    <w:rsid w:val="00D2769A"/>
    <w:rsid w:val="00D32E69"/>
    <w:rsid w:val="00D331AF"/>
    <w:rsid w:val="00D43CA9"/>
    <w:rsid w:val="00D447C8"/>
    <w:rsid w:val="00D452F1"/>
    <w:rsid w:val="00D52165"/>
    <w:rsid w:val="00D536AF"/>
    <w:rsid w:val="00D56920"/>
    <w:rsid w:val="00D647B9"/>
    <w:rsid w:val="00D71FE5"/>
    <w:rsid w:val="00D81C2C"/>
    <w:rsid w:val="00D83153"/>
    <w:rsid w:val="00D835B3"/>
    <w:rsid w:val="00D84CE8"/>
    <w:rsid w:val="00D86277"/>
    <w:rsid w:val="00D86F07"/>
    <w:rsid w:val="00D8731C"/>
    <w:rsid w:val="00D93FB0"/>
    <w:rsid w:val="00D94AC1"/>
    <w:rsid w:val="00D964B6"/>
    <w:rsid w:val="00DB20C0"/>
    <w:rsid w:val="00DB287F"/>
    <w:rsid w:val="00DB4C45"/>
    <w:rsid w:val="00DC2B65"/>
    <w:rsid w:val="00DC2F15"/>
    <w:rsid w:val="00DC380A"/>
    <w:rsid w:val="00DD057E"/>
    <w:rsid w:val="00DD24EF"/>
    <w:rsid w:val="00DD3DBF"/>
    <w:rsid w:val="00DD460B"/>
    <w:rsid w:val="00DD7E4E"/>
    <w:rsid w:val="00DE026F"/>
    <w:rsid w:val="00DE12A7"/>
    <w:rsid w:val="00DE2A0F"/>
    <w:rsid w:val="00DE3A48"/>
    <w:rsid w:val="00DE57DA"/>
    <w:rsid w:val="00DE63D0"/>
    <w:rsid w:val="00DE6BBF"/>
    <w:rsid w:val="00DF1DDC"/>
    <w:rsid w:val="00DF224D"/>
    <w:rsid w:val="00DF6AB1"/>
    <w:rsid w:val="00E05123"/>
    <w:rsid w:val="00E111CF"/>
    <w:rsid w:val="00E23700"/>
    <w:rsid w:val="00E24590"/>
    <w:rsid w:val="00E27440"/>
    <w:rsid w:val="00E31394"/>
    <w:rsid w:val="00E31975"/>
    <w:rsid w:val="00E340D2"/>
    <w:rsid w:val="00E349ED"/>
    <w:rsid w:val="00E37717"/>
    <w:rsid w:val="00E41BDA"/>
    <w:rsid w:val="00E42B09"/>
    <w:rsid w:val="00E42BBB"/>
    <w:rsid w:val="00E431A7"/>
    <w:rsid w:val="00E43B24"/>
    <w:rsid w:val="00E447D9"/>
    <w:rsid w:val="00E44902"/>
    <w:rsid w:val="00E44A25"/>
    <w:rsid w:val="00E44D5D"/>
    <w:rsid w:val="00E45FDE"/>
    <w:rsid w:val="00E46F2D"/>
    <w:rsid w:val="00E629D1"/>
    <w:rsid w:val="00E67EB4"/>
    <w:rsid w:val="00E72D02"/>
    <w:rsid w:val="00E76FE8"/>
    <w:rsid w:val="00E87993"/>
    <w:rsid w:val="00E951E8"/>
    <w:rsid w:val="00E95CD8"/>
    <w:rsid w:val="00EA248C"/>
    <w:rsid w:val="00EA3505"/>
    <w:rsid w:val="00EA43F2"/>
    <w:rsid w:val="00EA471A"/>
    <w:rsid w:val="00EA4BDD"/>
    <w:rsid w:val="00EB2482"/>
    <w:rsid w:val="00EB619E"/>
    <w:rsid w:val="00EB6AE0"/>
    <w:rsid w:val="00EB74F7"/>
    <w:rsid w:val="00EC0762"/>
    <w:rsid w:val="00EC7A21"/>
    <w:rsid w:val="00ED30C7"/>
    <w:rsid w:val="00ED6367"/>
    <w:rsid w:val="00ED650D"/>
    <w:rsid w:val="00ED748C"/>
    <w:rsid w:val="00EE1ADD"/>
    <w:rsid w:val="00EE1FBC"/>
    <w:rsid w:val="00EE2944"/>
    <w:rsid w:val="00EE2E25"/>
    <w:rsid w:val="00EE4512"/>
    <w:rsid w:val="00EF1431"/>
    <w:rsid w:val="00EF2EE3"/>
    <w:rsid w:val="00F01D3D"/>
    <w:rsid w:val="00F02B99"/>
    <w:rsid w:val="00F04582"/>
    <w:rsid w:val="00F10019"/>
    <w:rsid w:val="00F234A6"/>
    <w:rsid w:val="00F23891"/>
    <w:rsid w:val="00F27BAF"/>
    <w:rsid w:val="00F32BA5"/>
    <w:rsid w:val="00F36093"/>
    <w:rsid w:val="00F45DAE"/>
    <w:rsid w:val="00F47B0A"/>
    <w:rsid w:val="00F6090B"/>
    <w:rsid w:val="00F6120A"/>
    <w:rsid w:val="00F62C3F"/>
    <w:rsid w:val="00F669E1"/>
    <w:rsid w:val="00F675F1"/>
    <w:rsid w:val="00F70E84"/>
    <w:rsid w:val="00F71A35"/>
    <w:rsid w:val="00F72173"/>
    <w:rsid w:val="00F72641"/>
    <w:rsid w:val="00F72F93"/>
    <w:rsid w:val="00F74A0D"/>
    <w:rsid w:val="00F7700A"/>
    <w:rsid w:val="00F839C9"/>
    <w:rsid w:val="00F85747"/>
    <w:rsid w:val="00F85F63"/>
    <w:rsid w:val="00F87477"/>
    <w:rsid w:val="00F91388"/>
    <w:rsid w:val="00F92675"/>
    <w:rsid w:val="00F9703F"/>
    <w:rsid w:val="00F97535"/>
    <w:rsid w:val="00F9790D"/>
    <w:rsid w:val="00FA692D"/>
    <w:rsid w:val="00FA7555"/>
    <w:rsid w:val="00FB02AE"/>
    <w:rsid w:val="00FB2C42"/>
    <w:rsid w:val="00FB2CCF"/>
    <w:rsid w:val="00FB6DE3"/>
    <w:rsid w:val="00FC0AFF"/>
    <w:rsid w:val="00FC0FF4"/>
    <w:rsid w:val="00FC59C5"/>
    <w:rsid w:val="00FD654F"/>
    <w:rsid w:val="00FE1B35"/>
    <w:rsid w:val="00FE218A"/>
    <w:rsid w:val="00FE760A"/>
    <w:rsid w:val="00FE7A93"/>
    <w:rsid w:val="00FF14F4"/>
    <w:rsid w:val="00FF326F"/>
    <w:rsid w:val="00FF79C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6559"/>
  <w15:chartTrackingRefBased/>
  <w15:docId w15:val="{E45B7837-3B6A-45AD-80E1-32578662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36ECB"/>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lang w:val="x-none" w:eastAsia="x-non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
    <w:basedOn w:val="Normln"/>
    <w:next w:val="Normln"/>
    <w:qFormat/>
    <w:pPr>
      <w:keepNext/>
      <w:jc w:val="center"/>
      <w:outlineLvl w:val="2"/>
    </w:pPr>
    <w:rPr>
      <w:b/>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qFormat/>
    <w:pPr>
      <w:keepNext/>
      <w:jc w:val="both"/>
      <w:outlineLvl w:val="3"/>
    </w:pPr>
    <w:rPr>
      <w:b/>
      <w:lang w:eastAsia="en-US"/>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keepNext/>
      <w:tabs>
        <w:tab w:val="num" w:pos="360"/>
      </w:tabs>
      <w:ind w:left="360" w:hanging="360"/>
      <w:jc w:val="both"/>
      <w:outlineLvl w:val="4"/>
    </w:pPr>
    <w:rPr>
      <w:bCs/>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outlineLvl w:val="5"/>
    </w:pPr>
  </w:style>
  <w:style w:type="paragraph" w:styleId="Nadpis7">
    <w:name w:val="heading 7"/>
    <w:basedOn w:val="Normln"/>
    <w:next w:val="Normln"/>
    <w:qFormat/>
    <w:pPr>
      <w:keepNext/>
      <w:ind w:right="50"/>
      <w:jc w:val="both"/>
      <w:outlineLvl w:val="6"/>
    </w:pPr>
    <w:rPr>
      <w:b/>
      <w:bCs/>
      <w:sz w:val="22"/>
    </w:rPr>
  </w:style>
  <w:style w:type="paragraph" w:styleId="Nadpis8">
    <w:name w:val="heading 8"/>
    <w:basedOn w:val="Normln"/>
    <w:next w:val="Normln"/>
    <w:qFormat/>
    <w:pPr>
      <w:keepNext/>
      <w:jc w:val="center"/>
      <w:outlineLvl w:val="7"/>
    </w:pPr>
    <w:rPr>
      <w:b/>
      <w:bCs/>
      <w:sz w:val="22"/>
    </w:rPr>
  </w:style>
  <w:style w:type="paragraph" w:styleId="Nadpis9">
    <w:name w:val="heading 9"/>
    <w:basedOn w:val="Nadpis8"/>
    <w:next w:val="Zkladntext"/>
    <w:qFormat/>
    <w:pPr>
      <w:keepNext w:val="0"/>
      <w:tabs>
        <w:tab w:val="left" w:pos="1418"/>
      </w:tabs>
      <w:spacing w:before="60" w:after="40"/>
      <w:jc w:val="both"/>
      <w:outlineLvl w:val="8"/>
    </w:pPr>
    <w:rPr>
      <w:bCs w:val="0"/>
      <w:color w:val="000000"/>
      <w:kern w:val="2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lang w:val="x-none" w:eastAsia="x-none"/>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rPr>
      <w:lang w:val="x-none" w:eastAsia="x-none"/>
    </w:rPr>
  </w:style>
  <w:style w:type="paragraph" w:styleId="Zkladntextodsazen">
    <w:name w:val="Body Text Indent"/>
    <w:basedOn w:val="Normln"/>
    <w:pPr>
      <w:ind w:firstLine="720"/>
      <w:jc w:val="both"/>
    </w:pPr>
  </w:style>
  <w:style w:type="paragraph" w:styleId="Zkladntextodsazen2">
    <w:name w:val="Body Text Indent 2"/>
    <w:basedOn w:val="Normln"/>
    <w:pPr>
      <w:ind w:firstLine="284"/>
      <w:jc w:val="both"/>
    </w:pPr>
  </w:style>
  <w:style w:type="paragraph" w:styleId="Zkladntextodsazen3">
    <w:name w:val="Body Text Indent 3"/>
    <w:basedOn w:val="Normln"/>
    <w:pPr>
      <w:ind w:left="360"/>
      <w:jc w:val="both"/>
    </w:pPr>
  </w:style>
  <w:style w:type="paragraph" w:styleId="Zkladntext3">
    <w:name w:val="Body Text 3"/>
    <w:basedOn w:val="Normln"/>
    <w:pPr>
      <w:jc w:val="both"/>
    </w:pPr>
    <w:rPr>
      <w:sz w:val="22"/>
    </w:rPr>
  </w:style>
  <w:style w:type="character" w:styleId="Hypertextovodkaz">
    <w:name w:val="Hyperlink"/>
    <w:rPr>
      <w:color w:val="0000FF"/>
      <w:u w:val="single"/>
    </w:rPr>
  </w:style>
  <w:style w:type="paragraph" w:styleId="Textbubliny">
    <w:name w:val="Balloon Text"/>
    <w:basedOn w:val="Normln"/>
    <w:semiHidden/>
    <w:rsid w:val="003F0915"/>
    <w:rPr>
      <w:rFonts w:ascii="Tahoma" w:hAnsi="Tahoma" w:cs="Tahoma"/>
      <w:sz w:val="16"/>
      <w:szCs w:val="16"/>
    </w:rPr>
  </w:style>
  <w:style w:type="paragraph" w:styleId="Nzev">
    <w:name w:val="Title"/>
    <w:basedOn w:val="Normln"/>
    <w:link w:val="NzevChar"/>
    <w:qFormat/>
    <w:rsid w:val="009E63F0"/>
    <w:pPr>
      <w:jc w:val="center"/>
    </w:pPr>
    <w:rPr>
      <w:rFonts w:ascii="Arial" w:hAnsi="Arial"/>
      <w:b/>
      <w:bCs/>
      <w:sz w:val="32"/>
      <w:lang w:val="x-none" w:eastAsia="x-none"/>
    </w:rPr>
  </w:style>
  <w:style w:type="character" w:customStyle="1" w:styleId="ZpatChar">
    <w:name w:val="Zápatí Char"/>
    <w:basedOn w:val="Standardnpsmoodstavce"/>
    <w:link w:val="Zpat"/>
    <w:uiPriority w:val="99"/>
    <w:rsid w:val="00612063"/>
  </w:style>
  <w:style w:type="character" w:customStyle="1" w:styleId="ZhlavChar">
    <w:name w:val="Záhlaví Char"/>
    <w:basedOn w:val="Standardnpsmoodstavce"/>
    <w:link w:val="Zhlav"/>
    <w:rsid w:val="00612063"/>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836E9C"/>
    <w:rPr>
      <w:sz w:val="24"/>
    </w:rPr>
  </w:style>
  <w:style w:type="character" w:customStyle="1" w:styleId="NzevChar">
    <w:name w:val="Název Char"/>
    <w:link w:val="Nzev"/>
    <w:rsid w:val="00836E9C"/>
    <w:rPr>
      <w:rFonts w:ascii="Arial" w:hAnsi="Arial" w:cs="Arial"/>
      <w:b/>
      <w:bCs/>
      <w:sz w:val="32"/>
      <w:szCs w:val="24"/>
    </w:rPr>
  </w:style>
  <w:style w:type="character" w:customStyle="1" w:styleId="ZkladntextChar">
    <w:name w:val="Základní text Char"/>
    <w:link w:val="Zkladntext"/>
    <w:rsid w:val="00836E9C"/>
    <w:rPr>
      <w:sz w:val="24"/>
    </w:rPr>
  </w:style>
  <w:style w:type="character" w:customStyle="1" w:styleId="Zkladntext2Char">
    <w:name w:val="Základní text 2 Char"/>
    <w:link w:val="Zkladntext2"/>
    <w:rsid w:val="00836E9C"/>
    <w:rPr>
      <w:sz w:val="24"/>
    </w:rPr>
  </w:style>
  <w:style w:type="paragraph" w:customStyle="1" w:styleId="Barevnseznamzvraznn11">
    <w:name w:val="Barevný seznam – zvýraznění 11"/>
    <w:basedOn w:val="Normln"/>
    <w:uiPriority w:val="34"/>
    <w:qFormat/>
    <w:rsid w:val="00011561"/>
    <w:pPr>
      <w:spacing w:after="200" w:line="276" w:lineRule="auto"/>
      <w:ind w:left="720"/>
      <w:contextualSpacing/>
    </w:pPr>
    <w:rPr>
      <w:rFonts w:ascii="Calibri" w:eastAsia="Calibri" w:hAnsi="Calibri"/>
      <w:sz w:val="22"/>
      <w:szCs w:val="22"/>
      <w:lang w:eastAsia="en-US"/>
    </w:rPr>
  </w:style>
  <w:style w:type="character" w:styleId="Odkaznakoment">
    <w:name w:val="annotation reference"/>
    <w:rsid w:val="000A6BD7"/>
    <w:rPr>
      <w:sz w:val="18"/>
      <w:szCs w:val="18"/>
    </w:rPr>
  </w:style>
  <w:style w:type="paragraph" w:styleId="Textkomente">
    <w:name w:val="annotation text"/>
    <w:basedOn w:val="Normln"/>
    <w:link w:val="TextkomenteChar"/>
    <w:rsid w:val="000A6BD7"/>
    <w:rPr>
      <w:lang w:val="x-none" w:eastAsia="x-none"/>
    </w:rPr>
  </w:style>
  <w:style w:type="character" w:customStyle="1" w:styleId="TextkomenteChar">
    <w:name w:val="Text komentáře Char"/>
    <w:link w:val="Textkomente"/>
    <w:rsid w:val="000A6BD7"/>
    <w:rPr>
      <w:sz w:val="24"/>
      <w:szCs w:val="24"/>
    </w:rPr>
  </w:style>
  <w:style w:type="paragraph" w:styleId="Textvbloku">
    <w:name w:val="Block Text"/>
    <w:basedOn w:val="Normln"/>
    <w:rsid w:val="007F72CB"/>
    <w:pPr>
      <w:spacing w:after="60"/>
      <w:ind w:left="1416" w:right="425"/>
      <w:jc w:val="both"/>
    </w:pPr>
    <w:rPr>
      <w:sz w:val="22"/>
    </w:rPr>
  </w:style>
  <w:style w:type="paragraph" w:styleId="Odstavecseseznamem">
    <w:name w:val="List Paragraph"/>
    <w:basedOn w:val="Normln"/>
    <w:uiPriority w:val="34"/>
    <w:qFormat/>
    <w:rsid w:val="007F72CB"/>
    <w:pPr>
      <w:ind w:left="720"/>
      <w:contextualSpacing/>
    </w:pPr>
  </w:style>
  <w:style w:type="table" w:styleId="Mkatabulky">
    <w:name w:val="Table Grid"/>
    <w:basedOn w:val="Normlntabulka"/>
    <w:rsid w:val="0013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72E1"/>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041A59"/>
    <w:rPr>
      <w:b/>
      <w:bCs/>
      <w:sz w:val="20"/>
      <w:szCs w:val="20"/>
      <w:lang w:val="cs-CZ" w:eastAsia="cs-CZ"/>
    </w:rPr>
  </w:style>
  <w:style w:type="character" w:customStyle="1" w:styleId="PedmtkomenteChar">
    <w:name w:val="Předmět komentáře Char"/>
    <w:basedOn w:val="TextkomenteChar"/>
    <w:link w:val="Pedmtkomente"/>
    <w:rsid w:val="00041A59"/>
    <w:rPr>
      <w:b/>
      <w:bCs/>
      <w:sz w:val="24"/>
      <w:szCs w:val="24"/>
    </w:rPr>
  </w:style>
  <w:style w:type="paragraph" w:styleId="Revize">
    <w:name w:val="Revision"/>
    <w:hidden/>
    <w:uiPriority w:val="99"/>
    <w:semiHidden/>
    <w:rsid w:val="003F0468"/>
  </w:style>
  <w:style w:type="paragraph" w:styleId="Normlnweb">
    <w:name w:val="Normal (Web)"/>
    <w:basedOn w:val="Normln"/>
    <w:uiPriority w:val="99"/>
    <w:unhideWhenUsed/>
    <w:rsid w:val="00417F29"/>
    <w:pPr>
      <w:spacing w:before="100" w:beforeAutospacing="1" w:after="100" w:afterAutospacing="1"/>
    </w:pPr>
  </w:style>
  <w:style w:type="character" w:customStyle="1" w:styleId="apple-converted-space">
    <w:name w:val="apple-converted-space"/>
    <w:basedOn w:val="Standardnpsmoodstavce"/>
    <w:rsid w:val="008115E0"/>
  </w:style>
  <w:style w:type="character" w:customStyle="1" w:styleId="jsgrdq">
    <w:name w:val="jsgrdq"/>
    <w:basedOn w:val="Standardnpsmoodstavce"/>
    <w:rsid w:val="006B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9685">
      <w:bodyDiv w:val="1"/>
      <w:marLeft w:val="0"/>
      <w:marRight w:val="0"/>
      <w:marTop w:val="0"/>
      <w:marBottom w:val="0"/>
      <w:divBdr>
        <w:top w:val="none" w:sz="0" w:space="0" w:color="auto"/>
        <w:left w:val="none" w:sz="0" w:space="0" w:color="auto"/>
        <w:bottom w:val="none" w:sz="0" w:space="0" w:color="auto"/>
        <w:right w:val="none" w:sz="0" w:space="0" w:color="auto"/>
      </w:divBdr>
    </w:div>
    <w:div w:id="409547817">
      <w:bodyDiv w:val="1"/>
      <w:marLeft w:val="0"/>
      <w:marRight w:val="0"/>
      <w:marTop w:val="0"/>
      <w:marBottom w:val="0"/>
      <w:divBdr>
        <w:top w:val="none" w:sz="0" w:space="0" w:color="auto"/>
        <w:left w:val="none" w:sz="0" w:space="0" w:color="auto"/>
        <w:bottom w:val="none" w:sz="0" w:space="0" w:color="auto"/>
        <w:right w:val="none" w:sz="0" w:space="0" w:color="auto"/>
      </w:divBdr>
    </w:div>
    <w:div w:id="416171405">
      <w:bodyDiv w:val="1"/>
      <w:marLeft w:val="0"/>
      <w:marRight w:val="0"/>
      <w:marTop w:val="0"/>
      <w:marBottom w:val="0"/>
      <w:divBdr>
        <w:top w:val="none" w:sz="0" w:space="0" w:color="auto"/>
        <w:left w:val="none" w:sz="0" w:space="0" w:color="auto"/>
        <w:bottom w:val="none" w:sz="0" w:space="0" w:color="auto"/>
        <w:right w:val="none" w:sz="0" w:space="0" w:color="auto"/>
      </w:divBdr>
    </w:div>
    <w:div w:id="474377394">
      <w:bodyDiv w:val="1"/>
      <w:marLeft w:val="0"/>
      <w:marRight w:val="0"/>
      <w:marTop w:val="0"/>
      <w:marBottom w:val="0"/>
      <w:divBdr>
        <w:top w:val="none" w:sz="0" w:space="0" w:color="auto"/>
        <w:left w:val="none" w:sz="0" w:space="0" w:color="auto"/>
        <w:bottom w:val="none" w:sz="0" w:space="0" w:color="auto"/>
        <w:right w:val="none" w:sz="0" w:space="0" w:color="auto"/>
      </w:divBdr>
    </w:div>
    <w:div w:id="503936561">
      <w:bodyDiv w:val="1"/>
      <w:marLeft w:val="0"/>
      <w:marRight w:val="0"/>
      <w:marTop w:val="0"/>
      <w:marBottom w:val="0"/>
      <w:divBdr>
        <w:top w:val="none" w:sz="0" w:space="0" w:color="auto"/>
        <w:left w:val="none" w:sz="0" w:space="0" w:color="auto"/>
        <w:bottom w:val="none" w:sz="0" w:space="0" w:color="auto"/>
        <w:right w:val="none" w:sz="0" w:space="0" w:color="auto"/>
      </w:divBdr>
    </w:div>
    <w:div w:id="628819593">
      <w:bodyDiv w:val="1"/>
      <w:marLeft w:val="0"/>
      <w:marRight w:val="0"/>
      <w:marTop w:val="0"/>
      <w:marBottom w:val="0"/>
      <w:divBdr>
        <w:top w:val="none" w:sz="0" w:space="0" w:color="auto"/>
        <w:left w:val="none" w:sz="0" w:space="0" w:color="auto"/>
        <w:bottom w:val="none" w:sz="0" w:space="0" w:color="auto"/>
        <w:right w:val="none" w:sz="0" w:space="0" w:color="auto"/>
      </w:divBdr>
    </w:div>
    <w:div w:id="730343863">
      <w:bodyDiv w:val="1"/>
      <w:marLeft w:val="0"/>
      <w:marRight w:val="0"/>
      <w:marTop w:val="0"/>
      <w:marBottom w:val="0"/>
      <w:divBdr>
        <w:top w:val="none" w:sz="0" w:space="0" w:color="auto"/>
        <w:left w:val="none" w:sz="0" w:space="0" w:color="auto"/>
        <w:bottom w:val="none" w:sz="0" w:space="0" w:color="auto"/>
        <w:right w:val="none" w:sz="0" w:space="0" w:color="auto"/>
      </w:divBdr>
    </w:div>
    <w:div w:id="742802864">
      <w:bodyDiv w:val="1"/>
      <w:marLeft w:val="0"/>
      <w:marRight w:val="0"/>
      <w:marTop w:val="0"/>
      <w:marBottom w:val="0"/>
      <w:divBdr>
        <w:top w:val="none" w:sz="0" w:space="0" w:color="auto"/>
        <w:left w:val="none" w:sz="0" w:space="0" w:color="auto"/>
        <w:bottom w:val="none" w:sz="0" w:space="0" w:color="auto"/>
        <w:right w:val="none" w:sz="0" w:space="0" w:color="auto"/>
      </w:divBdr>
    </w:div>
    <w:div w:id="945115690">
      <w:bodyDiv w:val="1"/>
      <w:marLeft w:val="0"/>
      <w:marRight w:val="0"/>
      <w:marTop w:val="0"/>
      <w:marBottom w:val="0"/>
      <w:divBdr>
        <w:top w:val="none" w:sz="0" w:space="0" w:color="auto"/>
        <w:left w:val="none" w:sz="0" w:space="0" w:color="auto"/>
        <w:bottom w:val="none" w:sz="0" w:space="0" w:color="auto"/>
        <w:right w:val="none" w:sz="0" w:space="0" w:color="auto"/>
      </w:divBdr>
    </w:div>
    <w:div w:id="1117062106">
      <w:bodyDiv w:val="1"/>
      <w:marLeft w:val="0"/>
      <w:marRight w:val="0"/>
      <w:marTop w:val="0"/>
      <w:marBottom w:val="0"/>
      <w:divBdr>
        <w:top w:val="none" w:sz="0" w:space="0" w:color="auto"/>
        <w:left w:val="none" w:sz="0" w:space="0" w:color="auto"/>
        <w:bottom w:val="none" w:sz="0" w:space="0" w:color="auto"/>
        <w:right w:val="none" w:sz="0" w:space="0" w:color="auto"/>
      </w:divBdr>
    </w:div>
    <w:div w:id="1326743364">
      <w:bodyDiv w:val="1"/>
      <w:marLeft w:val="0"/>
      <w:marRight w:val="0"/>
      <w:marTop w:val="0"/>
      <w:marBottom w:val="0"/>
      <w:divBdr>
        <w:top w:val="none" w:sz="0" w:space="0" w:color="auto"/>
        <w:left w:val="none" w:sz="0" w:space="0" w:color="auto"/>
        <w:bottom w:val="none" w:sz="0" w:space="0" w:color="auto"/>
        <w:right w:val="none" w:sz="0" w:space="0" w:color="auto"/>
      </w:divBdr>
    </w:div>
    <w:div w:id="1395349420">
      <w:bodyDiv w:val="1"/>
      <w:marLeft w:val="0"/>
      <w:marRight w:val="0"/>
      <w:marTop w:val="0"/>
      <w:marBottom w:val="0"/>
      <w:divBdr>
        <w:top w:val="none" w:sz="0" w:space="0" w:color="auto"/>
        <w:left w:val="none" w:sz="0" w:space="0" w:color="auto"/>
        <w:bottom w:val="none" w:sz="0" w:space="0" w:color="auto"/>
        <w:right w:val="none" w:sz="0" w:space="0" w:color="auto"/>
      </w:divBdr>
    </w:div>
    <w:div w:id="1527282197">
      <w:bodyDiv w:val="1"/>
      <w:marLeft w:val="0"/>
      <w:marRight w:val="0"/>
      <w:marTop w:val="0"/>
      <w:marBottom w:val="0"/>
      <w:divBdr>
        <w:top w:val="none" w:sz="0" w:space="0" w:color="auto"/>
        <w:left w:val="none" w:sz="0" w:space="0" w:color="auto"/>
        <w:bottom w:val="none" w:sz="0" w:space="0" w:color="auto"/>
        <w:right w:val="none" w:sz="0" w:space="0" w:color="auto"/>
      </w:divBdr>
    </w:div>
    <w:div w:id="1634746237">
      <w:bodyDiv w:val="1"/>
      <w:marLeft w:val="0"/>
      <w:marRight w:val="0"/>
      <w:marTop w:val="0"/>
      <w:marBottom w:val="0"/>
      <w:divBdr>
        <w:top w:val="none" w:sz="0" w:space="0" w:color="auto"/>
        <w:left w:val="none" w:sz="0" w:space="0" w:color="auto"/>
        <w:bottom w:val="none" w:sz="0" w:space="0" w:color="auto"/>
        <w:right w:val="none" w:sz="0" w:space="0" w:color="auto"/>
      </w:divBdr>
    </w:div>
    <w:div w:id="1869755123">
      <w:bodyDiv w:val="1"/>
      <w:marLeft w:val="0"/>
      <w:marRight w:val="0"/>
      <w:marTop w:val="0"/>
      <w:marBottom w:val="0"/>
      <w:divBdr>
        <w:top w:val="none" w:sz="0" w:space="0" w:color="auto"/>
        <w:left w:val="none" w:sz="0" w:space="0" w:color="auto"/>
        <w:bottom w:val="none" w:sz="0" w:space="0" w:color="auto"/>
        <w:right w:val="none" w:sz="0" w:space="0" w:color="auto"/>
      </w:divBdr>
    </w:div>
    <w:div w:id="19695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nio.com/e-kurz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edunio.com" TargetMode="External"/><Relationship Id="rId4" Type="http://schemas.openxmlformats.org/officeDocument/2006/relationships/settings" Target="settings.xml"/><Relationship Id="rId9" Type="http://schemas.openxmlformats.org/officeDocument/2006/relationships/hyperlink" Target="mailto:help@edunio.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9FF1-E861-465D-A9B7-722A61FA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3802</Words>
  <Characters>22436</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e-learning</vt:lpstr>
      <vt:lpstr>Smlouva e-learning</vt:lpstr>
    </vt:vector>
  </TitlesOfParts>
  <Company>PREVENT s.r.o.</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e-learning</dc:title>
  <dc:subject/>
  <dc:creator>PREVENT s.r.o.</dc:creator>
  <cp:keywords/>
  <dc:description/>
  <cp:lastModifiedBy>Jitka Koukalová</cp:lastModifiedBy>
  <cp:revision>2</cp:revision>
  <cp:lastPrinted>2017-10-30T16:25:00Z</cp:lastPrinted>
  <dcterms:created xsi:type="dcterms:W3CDTF">2023-09-18T11:23:00Z</dcterms:created>
  <dcterms:modified xsi:type="dcterms:W3CDTF">2023-09-18T11:23:00Z</dcterms:modified>
</cp:coreProperties>
</file>