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6C98" w:rsidRDefault="007B6C98" w:rsidP="00AC4398">
      <w:pPr>
        <w:tabs>
          <w:tab w:val="left" w:pos="1440"/>
        </w:tabs>
        <w:rPr>
          <w:rFonts w:ascii="Arial" w:hAnsi="Arial"/>
          <w:i/>
          <w:color w:val="000000"/>
          <w:sz w:val="18"/>
          <w:szCs w:val="18"/>
        </w:rPr>
      </w:pPr>
      <w:bookmarkStart w:id="0" w:name="_GoBack"/>
      <w:bookmarkEnd w:id="0"/>
    </w:p>
    <w:p w:rsidR="00AC4398" w:rsidRPr="00F95BDA" w:rsidRDefault="00283D2B" w:rsidP="00AC4398">
      <w:pPr>
        <w:tabs>
          <w:tab w:val="left" w:pos="1440"/>
        </w:tabs>
        <w:rPr>
          <w:rFonts w:ascii="Calibri" w:hAnsi="Calibri" w:cs="Calibri"/>
          <w:i/>
          <w:color w:val="000000"/>
          <w:sz w:val="18"/>
          <w:szCs w:val="18"/>
        </w:rPr>
      </w:pPr>
      <w:r w:rsidRPr="00F95BDA">
        <w:rPr>
          <w:rFonts w:ascii="Calibri" w:hAnsi="Calibri" w:cs="Calibri"/>
          <w:i/>
          <w:color w:val="000000"/>
          <w:sz w:val="18"/>
          <w:szCs w:val="18"/>
        </w:rPr>
        <w:t xml:space="preserve">    </w:t>
      </w:r>
      <w:r w:rsidR="00983EF6" w:rsidRPr="00F95BDA">
        <w:rPr>
          <w:rFonts w:ascii="Calibri" w:hAnsi="Calibri" w:cs="Calibri"/>
          <w:i/>
          <w:noProof/>
          <w:color w:val="000000"/>
          <w:sz w:val="18"/>
          <w:szCs w:val="18"/>
        </w:rPr>
        <w:drawing>
          <wp:inline distT="0" distB="0" distL="0" distR="0">
            <wp:extent cx="3515360" cy="946150"/>
            <wp:effectExtent l="0" t="0" r="0" b="0"/>
            <wp:docPr id="1" name="obrázek 1" descr="logo zakladni skola ostrov prispevkova organizac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zakladni skola ostrov prispevkova organizace-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15360" cy="946150"/>
                    </a:xfrm>
                    <a:prstGeom prst="rect">
                      <a:avLst/>
                    </a:prstGeom>
                    <a:noFill/>
                    <a:ln>
                      <a:noFill/>
                    </a:ln>
                  </pic:spPr>
                </pic:pic>
              </a:graphicData>
            </a:graphic>
          </wp:inline>
        </w:drawing>
      </w:r>
    </w:p>
    <w:p w:rsidR="001F2A88" w:rsidRDefault="0037234A" w:rsidP="008A039D">
      <w:pPr>
        <w:rPr>
          <w:rFonts w:ascii="Arial" w:hAnsi="Arial"/>
          <w:i/>
          <w:color w:val="000000"/>
        </w:rPr>
      </w:pPr>
      <w:r>
        <w:rPr>
          <w:rFonts w:ascii="Arial" w:hAnsi="Arial"/>
          <w:i/>
          <w:color w:val="000000"/>
        </w:rPr>
        <w:t xml:space="preserve"> </w:t>
      </w:r>
    </w:p>
    <w:p w:rsidR="00780E6C" w:rsidRDefault="00780E6C" w:rsidP="008A039D">
      <w:pPr>
        <w:rPr>
          <w:rFonts w:ascii="Arial" w:hAnsi="Arial"/>
          <w:i/>
          <w:color w:val="000000"/>
        </w:rPr>
      </w:pPr>
    </w:p>
    <w:p w:rsidR="00780E6C" w:rsidRDefault="00780E6C" w:rsidP="008A039D">
      <w:pPr>
        <w:rPr>
          <w:rFonts w:ascii="Arial" w:hAnsi="Arial"/>
          <w:i/>
          <w:color w:val="000000"/>
        </w:rPr>
      </w:pPr>
    </w:p>
    <w:p w:rsidR="4B28EBED" w:rsidRPr="002822E5" w:rsidRDefault="002822E5" w:rsidP="002822E5">
      <w:pPr>
        <w:jc w:val="center"/>
        <w:rPr>
          <w:rFonts w:ascii="Arial" w:hAnsi="Arial"/>
          <w:i/>
          <w:iCs/>
          <w:color w:val="000000" w:themeColor="text1"/>
          <w:sz w:val="32"/>
          <w:szCs w:val="32"/>
        </w:rPr>
      </w:pPr>
      <w:r w:rsidRPr="002822E5">
        <w:rPr>
          <w:rFonts w:ascii="Arial" w:hAnsi="Arial"/>
          <w:i/>
          <w:iCs/>
          <w:color w:val="000000" w:themeColor="text1"/>
          <w:sz w:val="32"/>
          <w:szCs w:val="32"/>
        </w:rPr>
        <w:t>Smlouva o výpůjčce</w:t>
      </w:r>
    </w:p>
    <w:p w:rsidR="4B28EBED" w:rsidRDefault="4B28EBED" w:rsidP="4B28EBED">
      <w:pPr>
        <w:rPr>
          <w:rFonts w:ascii="Arial" w:hAnsi="Arial"/>
          <w:i/>
          <w:iCs/>
          <w:color w:val="000000" w:themeColor="text1"/>
        </w:rPr>
      </w:pPr>
    </w:p>
    <w:p w:rsidR="4B28EBED" w:rsidRPr="00091E58" w:rsidRDefault="4B28EBED" w:rsidP="4B28EBED">
      <w:pPr>
        <w:rPr>
          <w:rFonts w:ascii="Arial" w:hAnsi="Arial"/>
          <w:iCs/>
          <w:color w:val="000000" w:themeColor="text1"/>
        </w:rPr>
      </w:pPr>
    </w:p>
    <w:p w:rsidR="4B28EBED" w:rsidRPr="00091E58" w:rsidRDefault="4B28EBED" w:rsidP="4B28EBED">
      <w:pPr>
        <w:rPr>
          <w:rFonts w:ascii="Arial" w:hAnsi="Arial"/>
          <w:iCs/>
          <w:color w:val="000000" w:themeColor="text1"/>
        </w:rPr>
      </w:pPr>
    </w:p>
    <w:p w:rsidR="4B28EBED" w:rsidRPr="00091E58" w:rsidRDefault="002822E5" w:rsidP="4B28EBED">
      <w:pPr>
        <w:rPr>
          <w:iCs/>
          <w:color w:val="000000" w:themeColor="text1"/>
        </w:rPr>
      </w:pPr>
      <w:r w:rsidRPr="00091E58">
        <w:rPr>
          <w:iCs/>
          <w:color w:val="000000" w:themeColor="text1"/>
        </w:rPr>
        <w:t>Základní škola Ostrov, příspěvková organizace</w:t>
      </w:r>
    </w:p>
    <w:p w:rsidR="002822E5" w:rsidRPr="00091E58" w:rsidRDefault="002822E5" w:rsidP="4B28EBED">
      <w:pPr>
        <w:rPr>
          <w:iCs/>
          <w:color w:val="000000" w:themeColor="text1"/>
        </w:rPr>
      </w:pPr>
      <w:r w:rsidRPr="00091E58">
        <w:rPr>
          <w:iCs/>
          <w:color w:val="000000" w:themeColor="text1"/>
        </w:rPr>
        <w:t>se sídlem:                          Krušnohorská 304</w:t>
      </w:r>
      <w:r w:rsidR="0035643A">
        <w:rPr>
          <w:iCs/>
          <w:color w:val="000000" w:themeColor="text1"/>
        </w:rPr>
        <w:t>, 363 01 Ostrov</w:t>
      </w:r>
    </w:p>
    <w:p w:rsidR="002822E5" w:rsidRPr="00091E58" w:rsidRDefault="002822E5" w:rsidP="4B28EBED">
      <w:pPr>
        <w:rPr>
          <w:iCs/>
          <w:color w:val="000000" w:themeColor="text1"/>
        </w:rPr>
      </w:pPr>
      <w:r w:rsidRPr="00091E58">
        <w:rPr>
          <w:iCs/>
          <w:color w:val="000000" w:themeColor="text1"/>
        </w:rPr>
        <w:t>IČO :                                  70839000</w:t>
      </w:r>
    </w:p>
    <w:p w:rsidR="002822E5" w:rsidRPr="00091E58" w:rsidRDefault="002822E5" w:rsidP="4B28EBED">
      <w:pPr>
        <w:rPr>
          <w:iCs/>
          <w:color w:val="000000" w:themeColor="text1"/>
        </w:rPr>
      </w:pPr>
      <w:r w:rsidRPr="00091E58">
        <w:rPr>
          <w:iCs/>
          <w:color w:val="000000" w:themeColor="text1"/>
        </w:rPr>
        <w:t>zastoupený:                      Mgr. Pavlína Zapletalová, ředitelka školy</w:t>
      </w:r>
    </w:p>
    <w:p w:rsidR="002822E5" w:rsidRPr="00091E58" w:rsidRDefault="002822E5" w:rsidP="4B28EBED">
      <w:pPr>
        <w:rPr>
          <w:iCs/>
          <w:color w:val="000000" w:themeColor="text1"/>
        </w:rPr>
      </w:pPr>
    </w:p>
    <w:p w:rsidR="002822E5" w:rsidRPr="00091E58" w:rsidRDefault="002822E5" w:rsidP="4B28EBED">
      <w:pPr>
        <w:rPr>
          <w:iCs/>
          <w:color w:val="000000" w:themeColor="text1"/>
        </w:rPr>
      </w:pPr>
      <w:r w:rsidRPr="00091E58">
        <w:rPr>
          <w:iCs/>
          <w:color w:val="000000" w:themeColor="text1"/>
        </w:rPr>
        <w:t>(dále jen „půjčitel“) na straně jedné</w:t>
      </w:r>
    </w:p>
    <w:p w:rsidR="002822E5" w:rsidRPr="00091E58" w:rsidRDefault="002822E5" w:rsidP="4B28EBED">
      <w:pPr>
        <w:rPr>
          <w:iCs/>
          <w:color w:val="000000" w:themeColor="text1"/>
        </w:rPr>
      </w:pPr>
    </w:p>
    <w:p w:rsidR="002822E5" w:rsidRPr="00091E58" w:rsidRDefault="002822E5" w:rsidP="4B28EBED">
      <w:pPr>
        <w:rPr>
          <w:iCs/>
          <w:color w:val="000000" w:themeColor="text1"/>
        </w:rPr>
      </w:pPr>
      <w:r w:rsidRPr="00091E58">
        <w:rPr>
          <w:iCs/>
          <w:color w:val="000000" w:themeColor="text1"/>
        </w:rPr>
        <w:t>a</w:t>
      </w:r>
    </w:p>
    <w:p w:rsidR="002822E5" w:rsidRPr="00091E58" w:rsidRDefault="002822E5" w:rsidP="4B28EBED">
      <w:pPr>
        <w:rPr>
          <w:iCs/>
          <w:color w:val="000000" w:themeColor="text1"/>
        </w:rPr>
      </w:pPr>
    </w:p>
    <w:p w:rsidR="002822E5" w:rsidRDefault="0035643A" w:rsidP="4B28EBED">
      <w:pPr>
        <w:rPr>
          <w:iCs/>
          <w:color w:val="000000" w:themeColor="text1"/>
        </w:rPr>
      </w:pPr>
      <w:r>
        <w:rPr>
          <w:iCs/>
          <w:color w:val="000000" w:themeColor="text1"/>
        </w:rPr>
        <w:t xml:space="preserve">Základní škola Konečná, příspěvková organizace </w:t>
      </w:r>
    </w:p>
    <w:p w:rsidR="0035643A" w:rsidRDefault="0035643A" w:rsidP="4B28EBED">
      <w:pPr>
        <w:rPr>
          <w:iCs/>
          <w:color w:val="000000" w:themeColor="text1"/>
        </w:rPr>
      </w:pPr>
      <w:r>
        <w:rPr>
          <w:iCs/>
          <w:color w:val="000000" w:themeColor="text1"/>
        </w:rPr>
        <w:t>Se sídlem:                        Konečná 25, 360 05 Karlovy Vary</w:t>
      </w:r>
    </w:p>
    <w:p w:rsidR="00C665C7" w:rsidRPr="00091E58" w:rsidRDefault="00C665C7" w:rsidP="4B28EBED">
      <w:pPr>
        <w:rPr>
          <w:iCs/>
          <w:color w:val="000000" w:themeColor="text1"/>
        </w:rPr>
      </w:pPr>
      <w:r>
        <w:rPr>
          <w:iCs/>
          <w:color w:val="000000" w:themeColor="text1"/>
        </w:rPr>
        <w:t xml:space="preserve">IČO:                                 </w:t>
      </w:r>
      <w:r w:rsidRPr="00C665C7">
        <w:rPr>
          <w:color w:val="000000"/>
          <w:shd w:val="clear" w:color="auto" w:fill="FFFFFF"/>
        </w:rPr>
        <w:t>49753754</w:t>
      </w:r>
    </w:p>
    <w:p w:rsidR="002822E5" w:rsidRPr="00091E58" w:rsidRDefault="002822E5" w:rsidP="4B28EBED">
      <w:pPr>
        <w:rPr>
          <w:iCs/>
          <w:color w:val="000000" w:themeColor="text1"/>
        </w:rPr>
      </w:pPr>
      <w:r w:rsidRPr="00091E58">
        <w:rPr>
          <w:iCs/>
          <w:color w:val="000000" w:themeColor="text1"/>
        </w:rPr>
        <w:t xml:space="preserve">zastoupený:                     </w:t>
      </w:r>
      <w:r w:rsidR="0035643A">
        <w:rPr>
          <w:iCs/>
          <w:color w:val="000000" w:themeColor="text1"/>
        </w:rPr>
        <w:t xml:space="preserve"> Mgr. Raka Hodačová</w:t>
      </w:r>
    </w:p>
    <w:p w:rsidR="4B28EBED" w:rsidRPr="00091E58" w:rsidRDefault="4B28EBED" w:rsidP="4B28EBED">
      <w:pPr>
        <w:rPr>
          <w:iCs/>
          <w:color w:val="000000" w:themeColor="text1"/>
        </w:rPr>
      </w:pPr>
    </w:p>
    <w:p w:rsidR="4B28EBED" w:rsidRPr="00091E58" w:rsidRDefault="4B28EBED" w:rsidP="4B28EBED">
      <w:pPr>
        <w:rPr>
          <w:iCs/>
          <w:color w:val="000000" w:themeColor="text1"/>
        </w:rPr>
      </w:pPr>
    </w:p>
    <w:p w:rsidR="4B28EBED" w:rsidRPr="00091E58" w:rsidRDefault="002822E5" w:rsidP="4B28EBED">
      <w:pPr>
        <w:rPr>
          <w:iCs/>
          <w:color w:val="000000" w:themeColor="text1"/>
        </w:rPr>
      </w:pPr>
      <w:r w:rsidRPr="00091E58">
        <w:rPr>
          <w:iCs/>
          <w:color w:val="000000" w:themeColor="text1"/>
        </w:rPr>
        <w:t>(dále jako „výpůjčitel“) na straně druhé</w:t>
      </w:r>
    </w:p>
    <w:p w:rsidR="002822E5" w:rsidRPr="00091E58" w:rsidRDefault="002822E5" w:rsidP="4B28EBED">
      <w:pPr>
        <w:rPr>
          <w:iCs/>
          <w:color w:val="000000" w:themeColor="text1"/>
        </w:rPr>
      </w:pPr>
      <w:r w:rsidRPr="00091E58">
        <w:rPr>
          <w:iCs/>
          <w:color w:val="000000" w:themeColor="text1"/>
        </w:rPr>
        <w:t>(společně je „smluvní strany“)</w:t>
      </w:r>
    </w:p>
    <w:p w:rsidR="002822E5" w:rsidRPr="00091E58" w:rsidRDefault="002822E5" w:rsidP="4B28EBED">
      <w:pPr>
        <w:rPr>
          <w:iCs/>
          <w:color w:val="000000" w:themeColor="text1"/>
        </w:rPr>
      </w:pPr>
    </w:p>
    <w:p w:rsidR="002822E5" w:rsidRPr="00091E58" w:rsidRDefault="002822E5" w:rsidP="4B28EBED">
      <w:pPr>
        <w:rPr>
          <w:iCs/>
          <w:color w:val="000000" w:themeColor="text1"/>
        </w:rPr>
      </w:pPr>
      <w:r w:rsidRPr="00091E58">
        <w:rPr>
          <w:iCs/>
          <w:color w:val="000000" w:themeColor="text1"/>
        </w:rPr>
        <w:t>Uzavírají níže uvedeného dne, měsíce a roku ve smyslu ustanovení § 2193 a ná</w:t>
      </w:r>
      <w:r w:rsidR="00EA79E0">
        <w:rPr>
          <w:iCs/>
          <w:color w:val="000000" w:themeColor="text1"/>
        </w:rPr>
        <w:t>sl. Zákona č. 89/2012 SB., obča</w:t>
      </w:r>
      <w:r w:rsidRPr="00091E58">
        <w:rPr>
          <w:iCs/>
          <w:color w:val="000000" w:themeColor="text1"/>
        </w:rPr>
        <w:t>n</w:t>
      </w:r>
      <w:r w:rsidR="00EA79E0">
        <w:rPr>
          <w:iCs/>
          <w:color w:val="000000" w:themeColor="text1"/>
        </w:rPr>
        <w:t>s</w:t>
      </w:r>
      <w:r w:rsidRPr="00091E58">
        <w:rPr>
          <w:iCs/>
          <w:color w:val="000000" w:themeColor="text1"/>
        </w:rPr>
        <w:t>kéh</w:t>
      </w:r>
      <w:r w:rsidR="00EA79E0">
        <w:rPr>
          <w:iCs/>
          <w:color w:val="000000" w:themeColor="text1"/>
        </w:rPr>
        <w:t xml:space="preserve">o zákoníku </w:t>
      </w:r>
      <w:r w:rsidRPr="00091E58">
        <w:rPr>
          <w:iCs/>
          <w:color w:val="000000" w:themeColor="text1"/>
        </w:rPr>
        <w:t>ve znění pozdějších předpisů, tuto</w:t>
      </w:r>
    </w:p>
    <w:p w:rsidR="002822E5" w:rsidRPr="00091E58" w:rsidRDefault="002822E5" w:rsidP="4B28EBED">
      <w:pPr>
        <w:rPr>
          <w:iCs/>
          <w:color w:val="000000" w:themeColor="text1"/>
        </w:rPr>
      </w:pPr>
    </w:p>
    <w:p w:rsidR="002822E5" w:rsidRPr="00091E58" w:rsidRDefault="002822E5" w:rsidP="002822E5">
      <w:pPr>
        <w:jc w:val="center"/>
        <w:rPr>
          <w:iCs/>
          <w:color w:val="000000" w:themeColor="text1"/>
        </w:rPr>
      </w:pPr>
      <w:r w:rsidRPr="00091E58">
        <w:rPr>
          <w:iCs/>
          <w:color w:val="000000" w:themeColor="text1"/>
        </w:rPr>
        <w:t>Smlouvu o výpůjčce:</w:t>
      </w:r>
    </w:p>
    <w:p w:rsidR="002822E5" w:rsidRPr="00091E58" w:rsidRDefault="002822E5" w:rsidP="002822E5">
      <w:pPr>
        <w:jc w:val="center"/>
        <w:rPr>
          <w:iCs/>
          <w:color w:val="000000" w:themeColor="text1"/>
        </w:rPr>
      </w:pPr>
      <w:r w:rsidRPr="00091E58">
        <w:rPr>
          <w:iCs/>
          <w:color w:val="000000" w:themeColor="text1"/>
        </w:rPr>
        <w:t>(dále jen „smlouva“)</w:t>
      </w:r>
    </w:p>
    <w:p w:rsidR="002822E5" w:rsidRPr="00091E58" w:rsidRDefault="002822E5" w:rsidP="002822E5">
      <w:pPr>
        <w:jc w:val="center"/>
        <w:rPr>
          <w:iCs/>
          <w:color w:val="000000" w:themeColor="text1"/>
        </w:rPr>
      </w:pPr>
    </w:p>
    <w:p w:rsidR="002822E5" w:rsidRPr="00091E58" w:rsidRDefault="00FB047A" w:rsidP="002822E5">
      <w:pPr>
        <w:jc w:val="center"/>
        <w:rPr>
          <w:iCs/>
          <w:color w:val="000000" w:themeColor="text1"/>
        </w:rPr>
      </w:pPr>
      <w:r w:rsidRPr="00091E58">
        <w:rPr>
          <w:iCs/>
          <w:color w:val="000000" w:themeColor="text1"/>
        </w:rPr>
        <w:t>I.</w:t>
      </w:r>
    </w:p>
    <w:p w:rsidR="00FB047A" w:rsidRPr="00091E58" w:rsidRDefault="00FB047A" w:rsidP="00FB047A">
      <w:pPr>
        <w:jc w:val="center"/>
        <w:rPr>
          <w:iCs/>
          <w:color w:val="000000" w:themeColor="text1"/>
        </w:rPr>
      </w:pPr>
      <w:r w:rsidRPr="00091E58">
        <w:rPr>
          <w:iCs/>
          <w:color w:val="000000" w:themeColor="text1"/>
        </w:rPr>
        <w:t>Úvodní ustanovení</w:t>
      </w:r>
    </w:p>
    <w:p w:rsidR="00FB047A" w:rsidRPr="00091E58" w:rsidRDefault="00FB047A" w:rsidP="00FB047A">
      <w:pPr>
        <w:rPr>
          <w:iCs/>
          <w:color w:val="000000" w:themeColor="text1"/>
        </w:rPr>
      </w:pPr>
    </w:p>
    <w:p w:rsidR="00C35F7C" w:rsidRPr="00091E58" w:rsidRDefault="00FB047A" w:rsidP="00423D01">
      <w:pPr>
        <w:pStyle w:val="Odstavecseseznamem"/>
        <w:numPr>
          <w:ilvl w:val="1"/>
          <w:numId w:val="19"/>
        </w:numPr>
        <w:jc w:val="both"/>
        <w:rPr>
          <w:iCs/>
          <w:color w:val="000000" w:themeColor="text1"/>
        </w:rPr>
      </w:pPr>
      <w:r w:rsidRPr="00091E58">
        <w:rPr>
          <w:iCs/>
          <w:color w:val="000000" w:themeColor="text1"/>
        </w:rPr>
        <w:t>Půjčitel je vlastníkem movitých věcí specifikovaných v čl. II.</w:t>
      </w:r>
      <w:r w:rsidR="001E1E39" w:rsidRPr="00091E58">
        <w:rPr>
          <w:iCs/>
          <w:color w:val="000000" w:themeColor="text1"/>
        </w:rPr>
        <w:t xml:space="preserve"> </w:t>
      </w:r>
      <w:r w:rsidRPr="00091E58">
        <w:rPr>
          <w:iCs/>
          <w:color w:val="000000" w:themeColor="text1"/>
        </w:rPr>
        <w:t>smlouvy, které nabyl do svého vlastnictví v</w:t>
      </w:r>
      <w:r w:rsidR="00C35F7C" w:rsidRPr="00091E58">
        <w:rPr>
          <w:iCs/>
          <w:color w:val="000000" w:themeColor="text1"/>
        </w:rPr>
        <w:t> </w:t>
      </w:r>
      <w:r w:rsidRPr="00091E58">
        <w:rPr>
          <w:iCs/>
          <w:color w:val="000000" w:themeColor="text1"/>
        </w:rPr>
        <w:t>rámci</w:t>
      </w:r>
      <w:r w:rsidR="00C35F7C" w:rsidRPr="00091E58">
        <w:rPr>
          <w:iCs/>
          <w:color w:val="000000" w:themeColor="text1"/>
        </w:rPr>
        <w:t xml:space="preserve"> nevyčerpané dotace do fondu investic ze schválené akce</w:t>
      </w:r>
    </w:p>
    <w:p w:rsidR="00FB047A" w:rsidRPr="00091E58" w:rsidRDefault="00C35F7C" w:rsidP="00423D01">
      <w:pPr>
        <w:jc w:val="both"/>
        <w:rPr>
          <w:iCs/>
          <w:color w:val="000000" w:themeColor="text1"/>
        </w:rPr>
      </w:pPr>
      <w:r w:rsidRPr="00091E58">
        <w:rPr>
          <w:iCs/>
          <w:color w:val="000000" w:themeColor="text1"/>
        </w:rPr>
        <w:t xml:space="preserve">         „Rekonstrukce silnoproudé a slaboproudé elektroinsta</w:t>
      </w:r>
      <w:r w:rsidR="001E1E39" w:rsidRPr="00091E58">
        <w:rPr>
          <w:iCs/>
          <w:color w:val="000000" w:themeColor="text1"/>
        </w:rPr>
        <w:t>la</w:t>
      </w:r>
      <w:r w:rsidRPr="00091E58">
        <w:rPr>
          <w:iCs/>
          <w:color w:val="000000" w:themeColor="text1"/>
        </w:rPr>
        <w:t xml:space="preserve">ce </w:t>
      </w:r>
      <w:r w:rsidR="00423D01">
        <w:rPr>
          <w:iCs/>
          <w:color w:val="000000" w:themeColor="text1"/>
        </w:rPr>
        <w:t>– II. e</w:t>
      </w:r>
      <w:r w:rsidRPr="00091E58">
        <w:rPr>
          <w:iCs/>
          <w:color w:val="000000" w:themeColor="text1"/>
        </w:rPr>
        <w:t>tapa“ na:</w:t>
      </w:r>
    </w:p>
    <w:p w:rsidR="00C35F7C" w:rsidRPr="00091E58" w:rsidRDefault="00423D01" w:rsidP="00423D01">
      <w:pPr>
        <w:jc w:val="both"/>
        <w:rPr>
          <w:iCs/>
          <w:color w:val="000000" w:themeColor="text1"/>
        </w:rPr>
      </w:pPr>
      <w:r>
        <w:rPr>
          <w:iCs/>
          <w:color w:val="000000" w:themeColor="text1"/>
        </w:rPr>
        <w:t xml:space="preserve">          </w:t>
      </w:r>
      <w:r w:rsidR="00C35F7C" w:rsidRPr="00091E58">
        <w:rPr>
          <w:iCs/>
          <w:color w:val="000000" w:themeColor="text1"/>
        </w:rPr>
        <w:t>Nákup pásového</w:t>
      </w:r>
      <w:r w:rsidR="001E1E39" w:rsidRPr="00091E58">
        <w:rPr>
          <w:iCs/>
          <w:color w:val="000000" w:themeColor="text1"/>
        </w:rPr>
        <w:t xml:space="preserve"> </w:t>
      </w:r>
      <w:r w:rsidR="00C35F7C" w:rsidRPr="00091E58">
        <w:rPr>
          <w:iCs/>
          <w:color w:val="000000" w:themeColor="text1"/>
        </w:rPr>
        <w:t>schodolezu a mechanického invalidní</w:t>
      </w:r>
      <w:r w:rsidR="001E1E39" w:rsidRPr="00091E58">
        <w:rPr>
          <w:iCs/>
          <w:color w:val="000000" w:themeColor="text1"/>
        </w:rPr>
        <w:t xml:space="preserve">ho </w:t>
      </w:r>
      <w:r w:rsidR="00C35F7C" w:rsidRPr="00091E58">
        <w:rPr>
          <w:iCs/>
          <w:color w:val="000000" w:themeColor="text1"/>
        </w:rPr>
        <w:t>vozíku</w:t>
      </w:r>
      <w:r w:rsidR="001E1E39" w:rsidRPr="00091E58">
        <w:rPr>
          <w:iCs/>
          <w:color w:val="000000" w:themeColor="text1"/>
        </w:rPr>
        <w:t>.“</w:t>
      </w:r>
    </w:p>
    <w:p w:rsidR="001E1E39" w:rsidRPr="00091E58" w:rsidRDefault="00423D01" w:rsidP="00423D01">
      <w:pPr>
        <w:tabs>
          <w:tab w:val="left" w:pos="4454"/>
        </w:tabs>
        <w:ind w:left="855"/>
        <w:jc w:val="both"/>
        <w:rPr>
          <w:iCs/>
          <w:color w:val="000000" w:themeColor="text1"/>
        </w:rPr>
      </w:pPr>
      <w:r>
        <w:rPr>
          <w:iCs/>
          <w:color w:val="000000" w:themeColor="text1"/>
        </w:rPr>
        <w:tab/>
      </w:r>
    </w:p>
    <w:p w:rsidR="002822E5" w:rsidRPr="00091E58" w:rsidRDefault="002822E5" w:rsidP="002822E5">
      <w:pPr>
        <w:jc w:val="center"/>
        <w:rPr>
          <w:iCs/>
          <w:color w:val="000000" w:themeColor="text1"/>
        </w:rPr>
      </w:pPr>
    </w:p>
    <w:p w:rsidR="001E1E39" w:rsidRPr="00091E58" w:rsidRDefault="001E1E39" w:rsidP="001E1E39">
      <w:pPr>
        <w:pStyle w:val="Odstavecseseznamem"/>
        <w:numPr>
          <w:ilvl w:val="1"/>
          <w:numId w:val="19"/>
        </w:numPr>
        <w:rPr>
          <w:iCs/>
          <w:color w:val="000000" w:themeColor="text1"/>
        </w:rPr>
      </w:pPr>
      <w:r w:rsidRPr="00091E58">
        <w:rPr>
          <w:iCs/>
          <w:color w:val="000000" w:themeColor="text1"/>
        </w:rPr>
        <w:t>Vypůjčitel je oprávněn užívat předmět výpůjčky od dne účinnosti této smlouvy.</w:t>
      </w:r>
    </w:p>
    <w:p w:rsidR="002822E5" w:rsidRPr="00091E58" w:rsidRDefault="001E1E39" w:rsidP="001E1E39">
      <w:pPr>
        <w:pStyle w:val="Odstavecseseznamem"/>
        <w:rPr>
          <w:iCs/>
          <w:color w:val="000000" w:themeColor="text1"/>
        </w:rPr>
      </w:pPr>
      <w:r w:rsidRPr="00091E58">
        <w:rPr>
          <w:iCs/>
          <w:color w:val="000000" w:themeColor="text1"/>
        </w:rPr>
        <w:t xml:space="preserve">                                                </w:t>
      </w:r>
      <w:r w:rsidR="002822E5" w:rsidRPr="00091E58">
        <w:rPr>
          <w:iCs/>
          <w:color w:val="000000" w:themeColor="text1"/>
        </w:rPr>
        <w:t xml:space="preserve">     </w:t>
      </w:r>
    </w:p>
    <w:p w:rsidR="4B28EBED" w:rsidRPr="00091E58" w:rsidRDefault="001E1E39" w:rsidP="001E1E39">
      <w:pPr>
        <w:jc w:val="center"/>
        <w:rPr>
          <w:iCs/>
          <w:color w:val="000000" w:themeColor="text1"/>
        </w:rPr>
      </w:pPr>
      <w:r w:rsidRPr="00091E58">
        <w:rPr>
          <w:iCs/>
          <w:color w:val="000000" w:themeColor="text1"/>
        </w:rPr>
        <w:t>II.</w:t>
      </w:r>
    </w:p>
    <w:p w:rsidR="001E1E39" w:rsidRPr="00091E58" w:rsidRDefault="00E62255" w:rsidP="00E62255">
      <w:pPr>
        <w:jc w:val="center"/>
        <w:rPr>
          <w:b/>
          <w:iCs/>
          <w:color w:val="000000" w:themeColor="text1"/>
        </w:rPr>
      </w:pPr>
      <w:r w:rsidRPr="00091E58">
        <w:rPr>
          <w:b/>
          <w:iCs/>
          <w:color w:val="000000" w:themeColor="text1"/>
        </w:rPr>
        <w:t>Předmět výpůjčky</w:t>
      </w:r>
    </w:p>
    <w:p w:rsidR="4B28EBED" w:rsidRPr="00091E58" w:rsidRDefault="0035643A" w:rsidP="4B28EBED">
      <w:pPr>
        <w:rPr>
          <w:iCs/>
          <w:color w:val="000000" w:themeColor="text1"/>
        </w:rPr>
      </w:pPr>
      <w:r>
        <w:rPr>
          <w:iCs/>
          <w:color w:val="000000" w:themeColor="text1"/>
        </w:rPr>
        <w:t xml:space="preserve">2.1. Předmět výpůjčky: </w:t>
      </w:r>
    </w:p>
    <w:p w:rsidR="00E62255" w:rsidRPr="00091E58" w:rsidRDefault="00E62255" w:rsidP="4B28EBED">
      <w:pPr>
        <w:rPr>
          <w:iCs/>
          <w:color w:val="000000" w:themeColor="text1"/>
        </w:rPr>
      </w:pPr>
      <w:r w:rsidRPr="00091E58">
        <w:rPr>
          <w:iCs/>
          <w:color w:val="000000" w:themeColor="text1"/>
        </w:rPr>
        <w:t xml:space="preserve">           1x   - Schodolez    Climber   MK3 -   99 220,- Kč    ev.č.      58</w:t>
      </w:r>
    </w:p>
    <w:p w:rsidR="00E62255" w:rsidRPr="00091E58" w:rsidRDefault="00E62255" w:rsidP="4B28EBED">
      <w:pPr>
        <w:rPr>
          <w:iCs/>
          <w:color w:val="000000" w:themeColor="text1"/>
        </w:rPr>
      </w:pPr>
      <w:r w:rsidRPr="00091E58">
        <w:rPr>
          <w:iCs/>
          <w:color w:val="000000" w:themeColor="text1"/>
        </w:rPr>
        <w:t xml:space="preserve">           </w:t>
      </w:r>
    </w:p>
    <w:p w:rsidR="00E62255" w:rsidRPr="00091E58" w:rsidRDefault="00E62255" w:rsidP="4B28EBED">
      <w:pPr>
        <w:rPr>
          <w:iCs/>
          <w:color w:val="000000" w:themeColor="text1"/>
        </w:rPr>
      </w:pPr>
      <w:r w:rsidRPr="00091E58">
        <w:rPr>
          <w:iCs/>
          <w:color w:val="000000" w:themeColor="text1"/>
        </w:rPr>
        <w:t>(dále jen „předmět výpůjčky)</w:t>
      </w:r>
    </w:p>
    <w:p w:rsidR="00E62255" w:rsidRPr="00091E58" w:rsidRDefault="00E62255" w:rsidP="4B28EBED">
      <w:pPr>
        <w:rPr>
          <w:iCs/>
          <w:color w:val="000000" w:themeColor="text1"/>
        </w:rPr>
      </w:pPr>
    </w:p>
    <w:p w:rsidR="4B28EBED" w:rsidRPr="00091E58" w:rsidRDefault="4B28EBED" w:rsidP="4B28EBED">
      <w:pPr>
        <w:rPr>
          <w:iCs/>
          <w:color w:val="000000" w:themeColor="text1"/>
        </w:rPr>
      </w:pPr>
    </w:p>
    <w:p w:rsidR="4B28EBED" w:rsidRPr="00091E58" w:rsidRDefault="4B28EBED" w:rsidP="4B28EBED">
      <w:pPr>
        <w:rPr>
          <w:iCs/>
          <w:color w:val="000000" w:themeColor="text1"/>
        </w:rPr>
      </w:pPr>
    </w:p>
    <w:p w:rsidR="4B28EBED" w:rsidRPr="00091E58" w:rsidRDefault="00E62255" w:rsidP="4B28EBED">
      <w:pPr>
        <w:rPr>
          <w:iCs/>
          <w:color w:val="000000" w:themeColor="text1"/>
        </w:rPr>
      </w:pPr>
      <w:r w:rsidRPr="00091E58">
        <w:rPr>
          <w:iCs/>
          <w:color w:val="000000" w:themeColor="text1"/>
        </w:rPr>
        <w:t xml:space="preserve">2.2. </w:t>
      </w:r>
      <w:r w:rsidR="000236AD" w:rsidRPr="00091E58">
        <w:rPr>
          <w:iCs/>
          <w:color w:val="000000" w:themeColor="text1"/>
        </w:rPr>
        <w:t xml:space="preserve"> </w:t>
      </w:r>
      <w:r w:rsidRPr="00091E58">
        <w:rPr>
          <w:iCs/>
          <w:color w:val="000000" w:themeColor="text1"/>
        </w:rPr>
        <w:t>Půjčitel se na základě této smlouvy zavazuje přenechat vypůjčiteli předmět výpůjčky a umožnit mu bezplatné užívání předmětu výpůjčky a vypůjčitel předmět výpůjčky přijímá, což se stvrzuje podpisem této smlouvy.</w:t>
      </w:r>
    </w:p>
    <w:p w:rsidR="000236AD" w:rsidRPr="00091E58" w:rsidRDefault="000236AD" w:rsidP="4B28EBED">
      <w:pPr>
        <w:rPr>
          <w:iCs/>
          <w:color w:val="000000" w:themeColor="text1"/>
        </w:rPr>
      </w:pPr>
    </w:p>
    <w:p w:rsidR="000236AD" w:rsidRPr="00091E58" w:rsidRDefault="000236AD" w:rsidP="000236AD">
      <w:pPr>
        <w:jc w:val="center"/>
        <w:rPr>
          <w:iCs/>
          <w:color w:val="000000" w:themeColor="text1"/>
        </w:rPr>
      </w:pPr>
      <w:r w:rsidRPr="00091E58">
        <w:rPr>
          <w:iCs/>
          <w:color w:val="000000" w:themeColor="text1"/>
        </w:rPr>
        <w:t>III.</w:t>
      </w:r>
    </w:p>
    <w:p w:rsidR="000236AD" w:rsidRPr="00091E58" w:rsidRDefault="000236AD" w:rsidP="000236AD">
      <w:pPr>
        <w:jc w:val="center"/>
        <w:rPr>
          <w:b/>
          <w:iCs/>
          <w:color w:val="000000" w:themeColor="text1"/>
        </w:rPr>
      </w:pPr>
      <w:r w:rsidRPr="00091E58">
        <w:rPr>
          <w:b/>
          <w:iCs/>
          <w:color w:val="000000" w:themeColor="text1"/>
        </w:rPr>
        <w:t>Doba výpůjčky a její ukončení</w:t>
      </w:r>
    </w:p>
    <w:p w:rsidR="000236AD" w:rsidRPr="00091E58" w:rsidRDefault="000236AD" w:rsidP="000236AD">
      <w:pPr>
        <w:rPr>
          <w:iCs/>
          <w:color w:val="000000" w:themeColor="text1"/>
        </w:rPr>
      </w:pPr>
      <w:r w:rsidRPr="00091E58">
        <w:rPr>
          <w:iCs/>
          <w:color w:val="000000" w:themeColor="text1"/>
        </w:rPr>
        <w:t xml:space="preserve">3.1. Výpůjčka se sjednává </w:t>
      </w:r>
      <w:r w:rsidR="0080317B">
        <w:rPr>
          <w:iCs/>
          <w:color w:val="000000" w:themeColor="text1"/>
        </w:rPr>
        <w:t xml:space="preserve">na dobu určitou a </w:t>
      </w:r>
      <w:r w:rsidR="001D1976">
        <w:rPr>
          <w:iCs/>
          <w:color w:val="000000" w:themeColor="text1"/>
        </w:rPr>
        <w:t>to od 1.</w:t>
      </w:r>
      <w:r w:rsidR="00564AC0">
        <w:rPr>
          <w:iCs/>
          <w:color w:val="000000" w:themeColor="text1"/>
        </w:rPr>
        <w:t>9</w:t>
      </w:r>
      <w:r w:rsidR="0035643A">
        <w:rPr>
          <w:iCs/>
          <w:color w:val="000000" w:themeColor="text1"/>
        </w:rPr>
        <w:t xml:space="preserve">. </w:t>
      </w:r>
      <w:r w:rsidR="001D1976">
        <w:rPr>
          <w:iCs/>
          <w:color w:val="000000" w:themeColor="text1"/>
        </w:rPr>
        <w:t xml:space="preserve"> 202</w:t>
      </w:r>
      <w:r w:rsidR="0035643A">
        <w:rPr>
          <w:iCs/>
          <w:color w:val="000000" w:themeColor="text1"/>
        </w:rPr>
        <w:t>3</w:t>
      </w:r>
      <w:r w:rsidR="001D1976">
        <w:rPr>
          <w:iCs/>
          <w:color w:val="000000" w:themeColor="text1"/>
        </w:rPr>
        <w:t xml:space="preserve"> do 30. 6. 2024</w:t>
      </w:r>
    </w:p>
    <w:p w:rsidR="000236AD" w:rsidRPr="00091E58" w:rsidRDefault="00423D01" w:rsidP="000236AD">
      <w:pPr>
        <w:rPr>
          <w:iCs/>
          <w:color w:val="000000" w:themeColor="text1"/>
        </w:rPr>
      </w:pPr>
      <w:r>
        <w:rPr>
          <w:iCs/>
          <w:color w:val="000000" w:themeColor="text1"/>
        </w:rPr>
        <w:t>Pokud by byla</w:t>
      </w:r>
      <w:r w:rsidR="000236AD" w:rsidRPr="00091E58">
        <w:rPr>
          <w:iCs/>
          <w:color w:val="000000" w:themeColor="text1"/>
        </w:rPr>
        <w:t xml:space="preserve"> nově zbudovaná vertikální plošina mimo provoz z technických důvodů,</w:t>
      </w:r>
    </w:p>
    <w:p w:rsidR="0035643A" w:rsidRDefault="00423D01" w:rsidP="000236AD">
      <w:pPr>
        <w:rPr>
          <w:iCs/>
          <w:color w:val="000000" w:themeColor="text1"/>
        </w:rPr>
      </w:pPr>
      <w:r>
        <w:rPr>
          <w:iCs/>
          <w:color w:val="000000" w:themeColor="text1"/>
        </w:rPr>
        <w:t xml:space="preserve">vypůjčitel v případě potřeby schodolez navrátí. </w:t>
      </w:r>
    </w:p>
    <w:p w:rsidR="000236AD" w:rsidRPr="00091E58" w:rsidRDefault="000236AD" w:rsidP="000236AD">
      <w:pPr>
        <w:rPr>
          <w:iCs/>
          <w:color w:val="000000" w:themeColor="text1"/>
        </w:rPr>
      </w:pPr>
      <w:r w:rsidRPr="00091E58">
        <w:rPr>
          <w:iCs/>
          <w:color w:val="000000" w:themeColor="text1"/>
        </w:rPr>
        <w:t xml:space="preserve">3.2. Smlouva může zaniknout : </w:t>
      </w:r>
    </w:p>
    <w:p w:rsidR="000236AD" w:rsidRPr="00091E58" w:rsidRDefault="000236AD" w:rsidP="000236AD">
      <w:pPr>
        <w:rPr>
          <w:iCs/>
          <w:color w:val="000000" w:themeColor="text1"/>
        </w:rPr>
      </w:pPr>
      <w:r w:rsidRPr="00091E58">
        <w:rPr>
          <w:iCs/>
          <w:color w:val="000000" w:themeColor="text1"/>
        </w:rPr>
        <w:t>a) písemnou výpovědí bez udání důvodu ze stany půjčitele nebo vypůjčitele</w:t>
      </w:r>
    </w:p>
    <w:p w:rsidR="000236AD" w:rsidRPr="00091E58" w:rsidRDefault="000236AD" w:rsidP="000236AD">
      <w:pPr>
        <w:rPr>
          <w:iCs/>
          <w:color w:val="000000" w:themeColor="text1"/>
        </w:rPr>
      </w:pPr>
      <w:r w:rsidRPr="00091E58">
        <w:rPr>
          <w:iCs/>
          <w:color w:val="000000" w:themeColor="text1"/>
        </w:rPr>
        <w:t>b) z důvodu uvedených v zákoně č. 89/2012 SB.. občanského zákoníku, ve znění pozdějších předpisů</w:t>
      </w:r>
    </w:p>
    <w:p w:rsidR="000236AD" w:rsidRPr="00091E58" w:rsidRDefault="000236AD" w:rsidP="000236AD">
      <w:pPr>
        <w:rPr>
          <w:iCs/>
          <w:color w:val="000000" w:themeColor="text1"/>
        </w:rPr>
      </w:pPr>
      <w:r w:rsidRPr="00091E58">
        <w:rPr>
          <w:iCs/>
          <w:color w:val="000000" w:themeColor="text1"/>
        </w:rPr>
        <w:t>c)písemnou dohodou účastníků smlouvy.</w:t>
      </w:r>
    </w:p>
    <w:p w:rsidR="000236AD" w:rsidRPr="00091E58" w:rsidRDefault="000236AD" w:rsidP="000236AD">
      <w:pPr>
        <w:rPr>
          <w:iCs/>
          <w:color w:val="000000" w:themeColor="text1"/>
        </w:rPr>
      </w:pPr>
      <w:r w:rsidRPr="00091E58">
        <w:rPr>
          <w:iCs/>
          <w:color w:val="000000" w:themeColor="text1"/>
        </w:rPr>
        <w:t>3.3.Při ukončení smluvního vztahu předá vypůjčitel půjčiteli předmět výpůjčky ke dni ukončení smluvního vztahu. Vypůjčitel se zavazuje</w:t>
      </w:r>
      <w:r w:rsidR="006315F2" w:rsidRPr="00091E58">
        <w:rPr>
          <w:iCs/>
          <w:color w:val="000000" w:themeColor="text1"/>
        </w:rPr>
        <w:t>, že</w:t>
      </w:r>
      <w:r w:rsidRPr="00091E58">
        <w:rPr>
          <w:iCs/>
          <w:color w:val="000000" w:themeColor="text1"/>
        </w:rPr>
        <w:t xml:space="preserve"> předmět</w:t>
      </w:r>
      <w:r w:rsidR="006315F2" w:rsidRPr="00091E58">
        <w:rPr>
          <w:iCs/>
          <w:color w:val="000000" w:themeColor="text1"/>
        </w:rPr>
        <w:t xml:space="preserve"> výpůjčky předá ve stavu stejném jako při jeho převzet</w:t>
      </w:r>
      <w:r w:rsidR="0035643A">
        <w:rPr>
          <w:iCs/>
          <w:color w:val="000000" w:themeColor="text1"/>
        </w:rPr>
        <w:t>í s ohledem na běžné opotřebení a opatří revizí.</w:t>
      </w:r>
    </w:p>
    <w:p w:rsidR="006315F2" w:rsidRPr="00091E58" w:rsidRDefault="006315F2" w:rsidP="006315F2">
      <w:pPr>
        <w:jc w:val="center"/>
        <w:rPr>
          <w:iCs/>
          <w:color w:val="000000" w:themeColor="text1"/>
        </w:rPr>
      </w:pPr>
      <w:r w:rsidRPr="00091E58">
        <w:rPr>
          <w:iCs/>
          <w:color w:val="000000" w:themeColor="text1"/>
        </w:rPr>
        <w:t>IV.</w:t>
      </w:r>
    </w:p>
    <w:p w:rsidR="006315F2" w:rsidRPr="00091E58" w:rsidRDefault="006315F2" w:rsidP="006315F2">
      <w:pPr>
        <w:jc w:val="center"/>
        <w:rPr>
          <w:b/>
          <w:iCs/>
          <w:color w:val="000000" w:themeColor="text1"/>
        </w:rPr>
      </w:pPr>
      <w:r w:rsidRPr="00091E58">
        <w:rPr>
          <w:b/>
          <w:iCs/>
          <w:color w:val="000000" w:themeColor="text1"/>
        </w:rPr>
        <w:t>Práva a povinnosti smluvních stran</w:t>
      </w:r>
    </w:p>
    <w:p w:rsidR="006315F2" w:rsidRPr="00091E58" w:rsidRDefault="006315F2" w:rsidP="006315F2">
      <w:pPr>
        <w:rPr>
          <w:iCs/>
          <w:color w:val="000000" w:themeColor="text1"/>
        </w:rPr>
      </w:pPr>
      <w:r w:rsidRPr="00091E58">
        <w:rPr>
          <w:iCs/>
          <w:color w:val="000000" w:themeColor="text1"/>
        </w:rPr>
        <w:t>4.1. Práva a povinnosti vypůjčitele:</w:t>
      </w:r>
    </w:p>
    <w:p w:rsidR="006315F2" w:rsidRPr="00091E58" w:rsidRDefault="006315F2" w:rsidP="006315F2">
      <w:pPr>
        <w:rPr>
          <w:iCs/>
          <w:color w:val="000000" w:themeColor="text1"/>
        </w:rPr>
      </w:pPr>
    </w:p>
    <w:p w:rsidR="006315F2" w:rsidRPr="00091E58" w:rsidRDefault="006315F2" w:rsidP="006315F2">
      <w:pPr>
        <w:pStyle w:val="Odstavecseseznamem"/>
        <w:numPr>
          <w:ilvl w:val="0"/>
          <w:numId w:val="21"/>
        </w:numPr>
        <w:rPr>
          <w:iCs/>
          <w:color w:val="000000" w:themeColor="text1"/>
        </w:rPr>
      </w:pPr>
      <w:r w:rsidRPr="00091E58">
        <w:rPr>
          <w:iCs/>
          <w:color w:val="000000" w:themeColor="text1"/>
        </w:rPr>
        <w:t xml:space="preserve"> Vypůjčitel je oprávněn a povinen předmět výpůjčky užívat řádně a v souladu s touto smlouvou a provádět jeho běžnou údržbu. Vypůjčitel odpovídá za škody, ke kterým na předmětu výpůjčky došlo jeho zaviněním, nedohodou-li se smluvní strany jinak.</w:t>
      </w:r>
    </w:p>
    <w:p w:rsidR="006315F2" w:rsidRPr="00091E58" w:rsidRDefault="0035643A" w:rsidP="006315F2">
      <w:pPr>
        <w:pStyle w:val="Odstavecseseznamem"/>
        <w:numPr>
          <w:ilvl w:val="0"/>
          <w:numId w:val="21"/>
        </w:numPr>
        <w:rPr>
          <w:iCs/>
          <w:color w:val="000000" w:themeColor="text1"/>
        </w:rPr>
      </w:pPr>
      <w:r>
        <w:rPr>
          <w:iCs/>
          <w:color w:val="000000" w:themeColor="text1"/>
        </w:rPr>
        <w:t>Vypůjčitel není oprá</w:t>
      </w:r>
      <w:r w:rsidR="006315F2" w:rsidRPr="00091E58">
        <w:rPr>
          <w:iCs/>
          <w:color w:val="000000" w:themeColor="text1"/>
        </w:rPr>
        <w:t>vněn přenech</w:t>
      </w:r>
      <w:r w:rsidR="00423D01">
        <w:rPr>
          <w:iCs/>
          <w:color w:val="000000" w:themeColor="text1"/>
        </w:rPr>
        <w:t>a</w:t>
      </w:r>
      <w:r w:rsidR="006315F2" w:rsidRPr="00091E58">
        <w:rPr>
          <w:iCs/>
          <w:color w:val="000000" w:themeColor="text1"/>
        </w:rPr>
        <w:t>t předmět výpůjčky jinému uživateli bez předchozího písemného souhlasu půjčitele</w:t>
      </w:r>
      <w:r w:rsidR="00E00527" w:rsidRPr="00091E58">
        <w:rPr>
          <w:iCs/>
          <w:color w:val="000000" w:themeColor="text1"/>
        </w:rPr>
        <w:t>.</w:t>
      </w:r>
    </w:p>
    <w:p w:rsidR="00E00527" w:rsidRPr="00091E58" w:rsidRDefault="0035643A" w:rsidP="006315F2">
      <w:pPr>
        <w:pStyle w:val="Odstavecseseznamem"/>
        <w:numPr>
          <w:ilvl w:val="0"/>
          <w:numId w:val="21"/>
        </w:numPr>
        <w:rPr>
          <w:iCs/>
          <w:color w:val="000000" w:themeColor="text1"/>
        </w:rPr>
      </w:pPr>
      <w:r>
        <w:rPr>
          <w:iCs/>
          <w:color w:val="000000" w:themeColor="text1"/>
        </w:rPr>
        <w:t>V</w:t>
      </w:r>
      <w:r w:rsidR="009E0300">
        <w:rPr>
          <w:iCs/>
          <w:color w:val="000000" w:themeColor="text1"/>
        </w:rPr>
        <w:t>ý</w:t>
      </w:r>
      <w:r>
        <w:rPr>
          <w:iCs/>
          <w:color w:val="000000" w:themeColor="text1"/>
        </w:rPr>
        <w:t>půjčitel je povi</w:t>
      </w:r>
      <w:r w:rsidR="00E00527" w:rsidRPr="00091E58">
        <w:rPr>
          <w:iCs/>
          <w:color w:val="000000" w:themeColor="text1"/>
        </w:rPr>
        <w:t>nen udržovat předmět výpůjčky v řádném stavu a zabezpečovat řádnou údržbu a drobné opravy na své náklady.</w:t>
      </w:r>
    </w:p>
    <w:p w:rsidR="00E00527" w:rsidRPr="00091E58" w:rsidRDefault="00E00527" w:rsidP="006315F2">
      <w:pPr>
        <w:pStyle w:val="Odstavecseseznamem"/>
        <w:numPr>
          <w:ilvl w:val="0"/>
          <w:numId w:val="21"/>
        </w:numPr>
        <w:rPr>
          <w:iCs/>
          <w:color w:val="000000" w:themeColor="text1"/>
        </w:rPr>
      </w:pPr>
      <w:r w:rsidRPr="00091E58">
        <w:rPr>
          <w:iCs/>
          <w:color w:val="000000" w:themeColor="text1"/>
        </w:rPr>
        <w:t xml:space="preserve">Uhradit půjčiteli </w:t>
      </w:r>
      <w:r w:rsidR="009E0300">
        <w:rPr>
          <w:iCs/>
          <w:color w:val="000000" w:themeColor="text1"/>
        </w:rPr>
        <w:t>škodu, která by půjčiteli vznikla</w:t>
      </w:r>
      <w:r w:rsidRPr="00091E58">
        <w:rPr>
          <w:iCs/>
          <w:color w:val="000000" w:themeColor="text1"/>
        </w:rPr>
        <w:t xml:space="preserve"> v souvislosti s užíváním předmětu výpůjčky vypůjčitelem.</w:t>
      </w:r>
    </w:p>
    <w:p w:rsidR="00E00527" w:rsidRPr="00091E58" w:rsidRDefault="00E00527" w:rsidP="006315F2">
      <w:pPr>
        <w:pStyle w:val="Odstavecseseznamem"/>
        <w:numPr>
          <w:ilvl w:val="0"/>
          <w:numId w:val="21"/>
        </w:numPr>
        <w:rPr>
          <w:iCs/>
          <w:color w:val="000000" w:themeColor="text1"/>
        </w:rPr>
      </w:pPr>
      <w:r w:rsidRPr="00091E58">
        <w:rPr>
          <w:iCs/>
          <w:color w:val="000000" w:themeColor="text1"/>
        </w:rPr>
        <w:t>Vypůjčitel je povinen chránit předmět výpůjčky před ztrátou a poškozením, zničením či zcizením.</w:t>
      </w:r>
    </w:p>
    <w:p w:rsidR="00E00527" w:rsidRPr="00091E58" w:rsidRDefault="00E00527" w:rsidP="006315F2">
      <w:pPr>
        <w:pStyle w:val="Odstavecseseznamem"/>
        <w:numPr>
          <w:ilvl w:val="0"/>
          <w:numId w:val="21"/>
        </w:numPr>
        <w:rPr>
          <w:iCs/>
          <w:color w:val="000000" w:themeColor="text1"/>
        </w:rPr>
      </w:pPr>
      <w:r w:rsidRPr="00091E58">
        <w:rPr>
          <w:iCs/>
          <w:color w:val="000000" w:themeColor="text1"/>
        </w:rPr>
        <w:t>Vypůjčitel je povinen se řádně proškolit s obsluhou vypůjčeného předmětu.</w:t>
      </w:r>
    </w:p>
    <w:p w:rsidR="00024684" w:rsidRPr="00091E58" w:rsidRDefault="00E00527" w:rsidP="00024684">
      <w:pPr>
        <w:pStyle w:val="Normlnweb"/>
      </w:pPr>
      <w:r w:rsidRPr="00091E58">
        <w:rPr>
          <w:iCs/>
          <w:color w:val="000000" w:themeColor="text1"/>
        </w:rPr>
        <w:t>Kontakt na dodavatele:</w:t>
      </w:r>
      <w:r w:rsidR="00024684" w:rsidRPr="00091E58">
        <w:rPr>
          <w:iCs/>
          <w:color w:val="000000" w:themeColor="text1"/>
        </w:rPr>
        <w:t xml:space="preserve">                   </w:t>
      </w:r>
      <w:r w:rsidRPr="00091E58">
        <w:rPr>
          <w:iCs/>
          <w:color w:val="000000" w:themeColor="text1"/>
        </w:rPr>
        <w:t xml:space="preserve"> </w:t>
      </w:r>
      <w:r w:rsidR="00024684" w:rsidRPr="00091E58">
        <w:rPr>
          <w:color w:val="000000"/>
          <w:sz w:val="20"/>
          <w:szCs w:val="20"/>
        </w:rPr>
        <w:t>HORIZONT - NARE s.r.o.</w:t>
      </w:r>
    </w:p>
    <w:p w:rsidR="00024684" w:rsidRPr="00091E58" w:rsidRDefault="00024684" w:rsidP="00024684">
      <w:pPr>
        <w:pStyle w:val="Normlnweb"/>
        <w:jc w:val="center"/>
      </w:pPr>
      <w:r w:rsidRPr="00091E58">
        <w:rPr>
          <w:color w:val="000000"/>
          <w:sz w:val="20"/>
          <w:szCs w:val="20"/>
        </w:rPr>
        <w:t>Na Nábřeží 653/81</w:t>
      </w:r>
    </w:p>
    <w:p w:rsidR="00024684" w:rsidRPr="00091E58" w:rsidRDefault="00024684" w:rsidP="00024684">
      <w:pPr>
        <w:pStyle w:val="Normlnweb"/>
        <w:jc w:val="center"/>
      </w:pPr>
      <w:r w:rsidRPr="00091E58">
        <w:rPr>
          <w:color w:val="000000"/>
          <w:sz w:val="20"/>
          <w:szCs w:val="20"/>
        </w:rPr>
        <w:t>736 01 Havířov - Město</w:t>
      </w:r>
    </w:p>
    <w:p w:rsidR="00024684" w:rsidRPr="00091E58" w:rsidRDefault="00024684" w:rsidP="00024684">
      <w:pPr>
        <w:pStyle w:val="Normlnweb"/>
        <w:jc w:val="center"/>
      </w:pPr>
      <w:r w:rsidRPr="00091E58">
        <w:rPr>
          <w:color w:val="000000"/>
          <w:sz w:val="20"/>
          <w:szCs w:val="20"/>
        </w:rPr>
        <w:t>tel.: +420 596 891 012</w:t>
      </w:r>
    </w:p>
    <w:p w:rsidR="00024684" w:rsidRPr="00091E58" w:rsidRDefault="00024684" w:rsidP="00024684">
      <w:pPr>
        <w:pStyle w:val="Normlnweb"/>
      </w:pPr>
      <w:r w:rsidRPr="00091E58">
        <w:rPr>
          <w:color w:val="000000"/>
          <w:sz w:val="20"/>
          <w:szCs w:val="20"/>
        </w:rPr>
        <w:t xml:space="preserve">                                        e-mail: </w:t>
      </w:r>
      <w:hyperlink r:id="rId10" w:tgtFrame="_blank" w:tooltip="blocked::mailto:husnikova@horizont-nare.com" w:history="1">
        <w:r w:rsidRPr="00091E58">
          <w:rPr>
            <w:rStyle w:val="Hypertextovodkaz"/>
            <w:color w:val="000000"/>
            <w:sz w:val="20"/>
            <w:szCs w:val="20"/>
          </w:rPr>
          <w:t>husnikova@horizont-nare.com</w:t>
        </w:r>
      </w:hyperlink>
    </w:p>
    <w:p w:rsidR="4B28EBED" w:rsidRPr="00091E58" w:rsidRDefault="00024684" w:rsidP="00024684">
      <w:pPr>
        <w:pStyle w:val="Normlnweb"/>
        <w:rPr>
          <w:iCs/>
          <w:color w:val="000000" w:themeColor="text1"/>
        </w:rPr>
      </w:pPr>
      <w:r w:rsidRPr="00091E58">
        <w:rPr>
          <w:color w:val="000000"/>
        </w:rPr>
        <w:t xml:space="preserve">                                          </w:t>
      </w:r>
      <w:hyperlink r:id="rId11" w:tgtFrame="_blank" w:tooltip="blocked::http://www.horizont-nare.com/" w:history="1">
        <w:r w:rsidRPr="00091E58">
          <w:rPr>
            <w:rStyle w:val="Hypertextovodkaz"/>
            <w:color w:val="000000"/>
            <w:sz w:val="20"/>
            <w:szCs w:val="20"/>
          </w:rPr>
          <w:t>www.horizont-nare.com</w:t>
        </w:r>
      </w:hyperlink>
      <w:r w:rsidRPr="00091E58">
        <w:rPr>
          <w:color w:val="000000"/>
        </w:rPr>
        <w:t>, technik Radim Lendl: radim.lendl@seznam.cz</w:t>
      </w:r>
    </w:p>
    <w:p w:rsidR="00091E58" w:rsidRDefault="00024684" w:rsidP="00E50479">
      <w:r w:rsidRPr="00091E58">
        <w:rPr>
          <w:rFonts w:ascii="Arial" w:hAnsi="Arial"/>
          <w:iCs/>
          <w:color w:val="000000" w:themeColor="text1"/>
        </w:rPr>
        <w:t xml:space="preserve">   </w:t>
      </w:r>
      <w:r w:rsidR="00E50479" w:rsidRPr="00E50479">
        <w:t>každoroční revizní prohlídka je provedena firmou</w:t>
      </w:r>
      <w:r w:rsidR="00E50479">
        <w:t xml:space="preserve">    REHA-TECH a.s.</w:t>
      </w:r>
    </w:p>
    <w:p w:rsidR="00E50479" w:rsidRDefault="00E50479" w:rsidP="00091E58">
      <w:pPr>
        <w:pStyle w:val="Style9"/>
        <w:widowControl/>
        <w:tabs>
          <w:tab w:val="left" w:pos="538"/>
        </w:tabs>
        <w:spacing w:before="264"/>
        <w:ind w:left="720" w:firstLine="0"/>
        <w:jc w:val="left"/>
      </w:pPr>
      <w:r>
        <w:t xml:space="preserve">                                                                                    Krušnohorská 790</w:t>
      </w:r>
    </w:p>
    <w:p w:rsidR="00E50479" w:rsidRDefault="00E50479" w:rsidP="00091E58">
      <w:pPr>
        <w:pStyle w:val="Style9"/>
        <w:widowControl/>
        <w:tabs>
          <w:tab w:val="left" w:pos="538"/>
        </w:tabs>
        <w:spacing w:before="264"/>
        <w:ind w:left="720" w:firstLine="0"/>
        <w:jc w:val="left"/>
      </w:pPr>
      <w:r>
        <w:t xml:space="preserve">                                                                                    360 01 Ostrov</w:t>
      </w:r>
    </w:p>
    <w:p w:rsidR="00E50479" w:rsidRPr="00E50479" w:rsidRDefault="00E50479" w:rsidP="00091E58">
      <w:pPr>
        <w:pStyle w:val="Style9"/>
        <w:widowControl/>
        <w:tabs>
          <w:tab w:val="left" w:pos="538"/>
        </w:tabs>
        <w:spacing w:before="264"/>
        <w:ind w:left="720" w:firstLine="0"/>
        <w:jc w:val="left"/>
      </w:pPr>
      <w:r>
        <w:t xml:space="preserve">Tel. 353822439 , 602462866                                      </w:t>
      </w:r>
    </w:p>
    <w:p w:rsidR="00091E58" w:rsidRDefault="00022569" w:rsidP="00091E58">
      <w:pPr>
        <w:pStyle w:val="Style9"/>
        <w:widowControl/>
        <w:tabs>
          <w:tab w:val="left" w:pos="538"/>
        </w:tabs>
        <w:spacing w:before="264"/>
        <w:ind w:left="720" w:firstLine="0"/>
        <w:jc w:val="left"/>
        <w:rPr>
          <w:i/>
        </w:rPr>
      </w:pPr>
      <w:r>
        <w:t>g</w:t>
      </w:r>
      <w:r w:rsidR="00091E58">
        <w:t xml:space="preserve">)   </w:t>
      </w:r>
      <w:r w:rsidR="00091E58" w:rsidRPr="00091E58">
        <w:t xml:space="preserve">Na základě půjčitelem vytvořeného inventárního seznamu je vypůjčitel povinen každoročně provádět inventarizaci movitého majetku, jenž je předmětem výpůjčky, </w:t>
      </w:r>
      <w:r w:rsidR="00091E58" w:rsidRPr="00091E58">
        <w:lastRenderedPageBreak/>
        <w:t xml:space="preserve">v souladu se zákonem č. 563/1991 Sb., o účetnictví, ve znění pozdějších předpisů, a to vždy k 31.12. příslušného roku. Zprávu o provedené inventarizaci, včetně odsouhlaseného inventárního soupisu, na němž bude podpis statutárního zástupce vypůjčitele, je povinen zaslat půjčiteli nejpozději do 31.01. příslušného roku následujícího po roce, za nějž se inventarizace provádí. Pokud bude inventarizace vypůjčeného majetku prováděna k jinému datu než k 31.12. příslušného roku, musí vypůjčitel předat inventarizační sestavy a zápis půjčiteli do 14 dnů po ukončení inventarizace. Vypůjčitel je povinen provést inventarizaci vypůjčeného majetku v případě vyžádání ze strany půjčitele. Vypůjčitel je povinen umožnit zaměstnancům půjčitele </w:t>
      </w:r>
      <w:r w:rsidR="00091E58" w:rsidRPr="00091E58">
        <w:rPr>
          <w:i/>
        </w:rPr>
        <w:t>případnou účast na inventurách.</w:t>
      </w:r>
    </w:p>
    <w:p w:rsidR="00091E58" w:rsidRPr="00EA79E0" w:rsidRDefault="00091E58" w:rsidP="00091E58">
      <w:pPr>
        <w:overflowPunct w:val="0"/>
        <w:autoSpaceDE w:val="0"/>
        <w:autoSpaceDN w:val="0"/>
        <w:adjustRightInd w:val="0"/>
        <w:jc w:val="both"/>
      </w:pPr>
      <w:r w:rsidRPr="00203BCC">
        <w:rPr>
          <w:rStyle w:val="FontStyle51"/>
        </w:rPr>
        <w:t xml:space="preserve">4.2. </w:t>
      </w:r>
      <w:r w:rsidRPr="00203BCC">
        <w:rPr>
          <w:rStyle w:val="FontStyle51"/>
        </w:rPr>
        <w:tab/>
      </w:r>
      <w:r w:rsidRPr="00EA79E0">
        <w:rPr>
          <w:rStyle w:val="FontStyle51"/>
          <w:sz w:val="24"/>
          <w:szCs w:val="24"/>
        </w:rPr>
        <w:t>Práva a povinnosti půjčitele</w:t>
      </w:r>
      <w:r w:rsidRPr="00EA79E0">
        <w:t>:</w:t>
      </w:r>
    </w:p>
    <w:p w:rsidR="00091E58" w:rsidRPr="00EA79E0" w:rsidRDefault="00091E58" w:rsidP="00091E58">
      <w:pPr>
        <w:pStyle w:val="Style9"/>
        <w:widowControl/>
        <w:numPr>
          <w:ilvl w:val="0"/>
          <w:numId w:val="25"/>
        </w:numPr>
        <w:tabs>
          <w:tab w:val="left" w:pos="538"/>
        </w:tabs>
        <w:spacing w:before="264"/>
        <w:rPr>
          <w:rStyle w:val="FontStyle51"/>
          <w:sz w:val="24"/>
          <w:szCs w:val="24"/>
        </w:rPr>
      </w:pPr>
      <w:r w:rsidRPr="00EA79E0">
        <w:rPr>
          <w:rStyle w:val="FontStyle51"/>
          <w:sz w:val="24"/>
          <w:szCs w:val="24"/>
        </w:rPr>
        <w:t>Půjčitel se zavazuje předat předmět výpůjčky ve stavu způsobilém k řádnému užívání.</w:t>
      </w:r>
    </w:p>
    <w:p w:rsidR="00091E58" w:rsidRPr="00EA79E0" w:rsidRDefault="00091E58" w:rsidP="00091E58">
      <w:pPr>
        <w:overflowPunct w:val="0"/>
        <w:autoSpaceDE w:val="0"/>
        <w:autoSpaceDN w:val="0"/>
        <w:adjustRightInd w:val="0"/>
        <w:jc w:val="both"/>
      </w:pPr>
    </w:p>
    <w:p w:rsidR="00091E58" w:rsidRPr="00203BCC" w:rsidRDefault="00091E58" w:rsidP="00091E58">
      <w:pPr>
        <w:jc w:val="center"/>
        <w:rPr>
          <w:b/>
          <w:i/>
        </w:rPr>
      </w:pPr>
      <w:r w:rsidRPr="00203BCC">
        <w:rPr>
          <w:b/>
        </w:rPr>
        <w:t>V.</w:t>
      </w:r>
    </w:p>
    <w:p w:rsidR="00091E58" w:rsidRPr="00203BCC" w:rsidRDefault="00091E58" w:rsidP="00091E58">
      <w:pPr>
        <w:pStyle w:val="Bezmezer"/>
        <w:jc w:val="center"/>
        <w:rPr>
          <w:rFonts w:ascii="Times New Roman" w:hAnsi="Times New Roman"/>
          <w:b/>
          <w:sz w:val="24"/>
          <w:szCs w:val="24"/>
        </w:rPr>
      </w:pPr>
      <w:r w:rsidRPr="00203BCC">
        <w:rPr>
          <w:rFonts w:ascii="Times New Roman" w:hAnsi="Times New Roman"/>
          <w:b/>
          <w:sz w:val="24"/>
          <w:szCs w:val="24"/>
        </w:rPr>
        <w:t>Závěrečná ujednání</w:t>
      </w:r>
    </w:p>
    <w:p w:rsidR="00091E58" w:rsidRPr="00203BCC" w:rsidRDefault="00091E58" w:rsidP="00091E58">
      <w:pPr>
        <w:jc w:val="both"/>
      </w:pPr>
    </w:p>
    <w:p w:rsidR="00091E58" w:rsidRPr="009D4A25" w:rsidRDefault="00091E58" w:rsidP="00091E58">
      <w:pPr>
        <w:pStyle w:val="Bezmezer"/>
        <w:numPr>
          <w:ilvl w:val="0"/>
          <w:numId w:val="24"/>
        </w:numPr>
        <w:ind w:left="567" w:hanging="567"/>
        <w:jc w:val="both"/>
        <w:rPr>
          <w:rFonts w:ascii="Times New Roman" w:hAnsi="Times New Roman"/>
          <w:sz w:val="24"/>
          <w:szCs w:val="24"/>
        </w:rPr>
      </w:pPr>
      <w:r w:rsidRPr="009D4A25">
        <w:rPr>
          <w:rFonts w:ascii="Times New Roman" w:hAnsi="Times New Roman"/>
          <w:sz w:val="24"/>
          <w:szCs w:val="24"/>
        </w:rPr>
        <w:t>Smlouva nabývá platnosti dnem podpisu smlouvy a účinnosti dnem fyzického předání předmětu výpůjčky vypůjčiteli, nejdříve ale dnem uveřejnění smlouvy v registru smluv dle zákona č. 340/2015 Sb., o registru smluv, ve znění pozdějších předpisů. Smlouvu se zavazuje uveřejnit dle tohoto zákona půjčitel a vypůjčiteli informaci o uveřejnění sdělí prostřednictvím datové schránky.</w:t>
      </w:r>
    </w:p>
    <w:p w:rsidR="00091E58" w:rsidRPr="00203BCC" w:rsidRDefault="00091E58" w:rsidP="00091E58">
      <w:pPr>
        <w:pStyle w:val="Bezmezer"/>
        <w:ind w:left="567"/>
        <w:jc w:val="both"/>
        <w:rPr>
          <w:rFonts w:ascii="Times New Roman" w:hAnsi="Times New Roman"/>
          <w:sz w:val="24"/>
          <w:szCs w:val="24"/>
        </w:rPr>
      </w:pPr>
    </w:p>
    <w:p w:rsidR="00091E58" w:rsidRPr="00203BCC" w:rsidRDefault="00091E58" w:rsidP="00091E58">
      <w:pPr>
        <w:pStyle w:val="Bezmezer"/>
        <w:numPr>
          <w:ilvl w:val="0"/>
          <w:numId w:val="24"/>
        </w:numPr>
        <w:ind w:left="567" w:hanging="567"/>
        <w:jc w:val="both"/>
        <w:rPr>
          <w:rFonts w:ascii="Times New Roman" w:hAnsi="Times New Roman"/>
          <w:sz w:val="24"/>
          <w:szCs w:val="24"/>
        </w:rPr>
      </w:pPr>
      <w:r w:rsidRPr="00203BCC">
        <w:rPr>
          <w:rFonts w:ascii="Times New Roman" w:hAnsi="Times New Roman"/>
          <w:sz w:val="24"/>
          <w:szCs w:val="24"/>
        </w:rPr>
        <w:t>Smlouva může být měněna nebo doplněna pouze písemnými dodatky, které nabývají platnosti podpisem oprávněných zástupců smluvních stran.</w:t>
      </w:r>
    </w:p>
    <w:p w:rsidR="00091E58" w:rsidRPr="00203BCC" w:rsidRDefault="00091E58" w:rsidP="00091E58">
      <w:pPr>
        <w:pStyle w:val="Odstavecseseznamem"/>
      </w:pPr>
    </w:p>
    <w:p w:rsidR="00091E58" w:rsidRPr="00203BCC" w:rsidRDefault="00091E58" w:rsidP="00091E58">
      <w:pPr>
        <w:pStyle w:val="Bezmezer"/>
        <w:numPr>
          <w:ilvl w:val="0"/>
          <w:numId w:val="24"/>
        </w:numPr>
        <w:ind w:left="567" w:hanging="567"/>
        <w:jc w:val="both"/>
        <w:rPr>
          <w:rFonts w:ascii="Times New Roman" w:hAnsi="Times New Roman"/>
          <w:sz w:val="24"/>
          <w:szCs w:val="24"/>
        </w:rPr>
      </w:pPr>
      <w:r w:rsidRPr="00203BCC">
        <w:rPr>
          <w:rFonts w:ascii="Times New Roman" w:hAnsi="Times New Roman"/>
          <w:sz w:val="24"/>
          <w:szCs w:val="24"/>
        </w:rPr>
        <w:t xml:space="preserve">Smlouva je sepsána ve </w:t>
      </w:r>
      <w:r>
        <w:rPr>
          <w:rFonts w:ascii="Times New Roman" w:hAnsi="Times New Roman"/>
          <w:sz w:val="24"/>
          <w:szCs w:val="24"/>
        </w:rPr>
        <w:t xml:space="preserve">3 </w:t>
      </w:r>
      <w:r w:rsidRPr="00203BCC">
        <w:rPr>
          <w:rFonts w:ascii="Times New Roman" w:hAnsi="Times New Roman"/>
          <w:sz w:val="24"/>
          <w:szCs w:val="24"/>
        </w:rPr>
        <w:t xml:space="preserve">stejnopisech. Půjčitel obdrží </w:t>
      </w:r>
      <w:r>
        <w:rPr>
          <w:rFonts w:ascii="Times New Roman" w:hAnsi="Times New Roman"/>
          <w:sz w:val="24"/>
          <w:szCs w:val="24"/>
        </w:rPr>
        <w:t>2</w:t>
      </w:r>
      <w:r w:rsidRPr="00203BCC">
        <w:rPr>
          <w:rFonts w:ascii="Times New Roman" w:hAnsi="Times New Roman"/>
          <w:sz w:val="24"/>
          <w:szCs w:val="24"/>
        </w:rPr>
        <w:t xml:space="preserve"> stejnopis</w:t>
      </w:r>
      <w:r>
        <w:rPr>
          <w:rFonts w:ascii="Times New Roman" w:hAnsi="Times New Roman"/>
          <w:sz w:val="24"/>
          <w:szCs w:val="24"/>
        </w:rPr>
        <w:t>y</w:t>
      </w:r>
      <w:r w:rsidRPr="00203BCC">
        <w:rPr>
          <w:rFonts w:ascii="Times New Roman" w:hAnsi="Times New Roman"/>
          <w:sz w:val="24"/>
          <w:szCs w:val="24"/>
        </w:rPr>
        <w:t xml:space="preserve"> smlouvy a vypůjčitel obdrží </w:t>
      </w:r>
      <w:r>
        <w:rPr>
          <w:rFonts w:ascii="Times New Roman" w:hAnsi="Times New Roman"/>
          <w:sz w:val="24"/>
          <w:szCs w:val="24"/>
        </w:rPr>
        <w:t>1</w:t>
      </w:r>
      <w:r w:rsidRPr="00203BCC">
        <w:rPr>
          <w:rFonts w:ascii="Times New Roman" w:hAnsi="Times New Roman"/>
          <w:sz w:val="24"/>
          <w:szCs w:val="24"/>
        </w:rPr>
        <w:t xml:space="preserve"> stejnopis smlouvy.</w:t>
      </w:r>
    </w:p>
    <w:p w:rsidR="00091E58" w:rsidRPr="00203BCC" w:rsidRDefault="00091E58" w:rsidP="00091E58">
      <w:pPr>
        <w:pStyle w:val="Bezmezer"/>
        <w:jc w:val="both"/>
        <w:rPr>
          <w:rFonts w:ascii="Times New Roman" w:hAnsi="Times New Roman"/>
          <w:sz w:val="24"/>
          <w:szCs w:val="24"/>
        </w:rPr>
      </w:pPr>
    </w:p>
    <w:p w:rsidR="00091E58" w:rsidRDefault="00091E58" w:rsidP="00091E58">
      <w:pPr>
        <w:pStyle w:val="Bezmezer"/>
        <w:numPr>
          <w:ilvl w:val="0"/>
          <w:numId w:val="24"/>
        </w:numPr>
        <w:ind w:left="567" w:hanging="567"/>
        <w:jc w:val="both"/>
        <w:rPr>
          <w:rFonts w:ascii="Times New Roman" w:hAnsi="Times New Roman"/>
          <w:sz w:val="24"/>
          <w:szCs w:val="24"/>
        </w:rPr>
      </w:pPr>
      <w:r w:rsidRPr="00203BCC">
        <w:rPr>
          <w:rFonts w:ascii="Times New Roman" w:hAnsi="Times New Roman"/>
          <w:sz w:val="24"/>
          <w:szCs w:val="24"/>
        </w:rPr>
        <w:t>Právní vztahy mezi smluvními stranami, které nejsou výslovně upraveny smlouvy, se řídí českým právním řádem, zejména občanským zákoníkem.</w:t>
      </w:r>
    </w:p>
    <w:p w:rsidR="00091E58" w:rsidRPr="00203BCC" w:rsidRDefault="00091E58" w:rsidP="00091E58">
      <w:pPr>
        <w:pStyle w:val="Bezmezer"/>
        <w:ind w:left="705" w:hanging="705"/>
        <w:jc w:val="both"/>
        <w:rPr>
          <w:rFonts w:ascii="Times New Roman" w:hAnsi="Times New Roman"/>
          <w:sz w:val="24"/>
          <w:szCs w:val="24"/>
        </w:rPr>
      </w:pPr>
    </w:p>
    <w:p w:rsidR="00091E58" w:rsidRPr="00203BCC" w:rsidRDefault="00091E58" w:rsidP="00091E58">
      <w:pPr>
        <w:pStyle w:val="Bezmezer"/>
        <w:numPr>
          <w:ilvl w:val="0"/>
          <w:numId w:val="24"/>
        </w:numPr>
        <w:ind w:left="567" w:hanging="567"/>
        <w:jc w:val="both"/>
        <w:rPr>
          <w:rFonts w:ascii="Times New Roman" w:hAnsi="Times New Roman"/>
          <w:sz w:val="24"/>
          <w:szCs w:val="24"/>
        </w:rPr>
      </w:pPr>
      <w:r w:rsidRPr="00203BCC">
        <w:rPr>
          <w:rFonts w:ascii="Times New Roman" w:hAnsi="Times New Roman"/>
          <w:sz w:val="24"/>
          <w:szCs w:val="24"/>
        </w:rPr>
        <w:t xml:space="preserve">Smluvní strany potvrzují autentičnost smlouvy a prohlašují, že si smlouvu před jejím podpisem přečetly, </w:t>
      </w:r>
      <w:r w:rsidRPr="00203BCC">
        <w:rPr>
          <w:rFonts w:ascii="Times New Roman" w:hAnsi="Times New Roman"/>
          <w:snapToGrid w:val="0"/>
          <w:sz w:val="24"/>
          <w:szCs w:val="24"/>
        </w:rPr>
        <w:t>že byla uzavřena po vzájemném projednání,</w:t>
      </w:r>
      <w:r w:rsidRPr="00203BCC">
        <w:rPr>
          <w:rFonts w:ascii="Times New Roman" w:hAnsi="Times New Roman"/>
          <w:sz w:val="24"/>
          <w:szCs w:val="24"/>
        </w:rPr>
        <w:t xml:space="preserve"> s jejím obsahem souhlasí, že smlouva byla sepsána na základě pravdivých údajů, z jejich pravé a svobodné vůle a nebyla uzavřena v tísni ani za jinak jednostranně nevýhodných podmínek, což stvrzují svým podpisem.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091E58" w:rsidRPr="00203BCC" w:rsidTr="005F2FEF">
        <w:tc>
          <w:tcPr>
            <w:tcW w:w="4531" w:type="dxa"/>
            <w:tcBorders>
              <w:top w:val="nil"/>
              <w:left w:val="nil"/>
              <w:bottom w:val="nil"/>
              <w:right w:val="nil"/>
            </w:tcBorders>
            <w:shd w:val="clear" w:color="auto" w:fill="auto"/>
          </w:tcPr>
          <w:p w:rsidR="00091E58" w:rsidRPr="00203BCC" w:rsidRDefault="00091E58" w:rsidP="005F2FEF">
            <w:pPr>
              <w:autoSpaceDE w:val="0"/>
              <w:autoSpaceDN w:val="0"/>
              <w:adjustRightInd w:val="0"/>
              <w:jc w:val="both"/>
              <w:rPr>
                <w:rFonts w:eastAsia="HiddenHorzOCR"/>
              </w:rPr>
            </w:pPr>
          </w:p>
          <w:p w:rsidR="00091E58" w:rsidRDefault="00091E58" w:rsidP="005F2FEF">
            <w:pPr>
              <w:autoSpaceDE w:val="0"/>
              <w:autoSpaceDN w:val="0"/>
              <w:adjustRightInd w:val="0"/>
              <w:jc w:val="both"/>
              <w:rPr>
                <w:rFonts w:eastAsia="HiddenHorzOCR"/>
              </w:rPr>
            </w:pPr>
          </w:p>
          <w:p w:rsidR="002A554B" w:rsidRPr="00203BCC" w:rsidRDefault="002A554B" w:rsidP="005F2FEF">
            <w:pPr>
              <w:autoSpaceDE w:val="0"/>
              <w:autoSpaceDN w:val="0"/>
              <w:adjustRightInd w:val="0"/>
              <w:jc w:val="both"/>
              <w:rPr>
                <w:rFonts w:eastAsia="HiddenHorzOCR"/>
              </w:rPr>
            </w:pPr>
          </w:p>
          <w:p w:rsidR="00091E58" w:rsidRPr="00203BCC" w:rsidRDefault="00091E58" w:rsidP="005F2FEF">
            <w:pPr>
              <w:autoSpaceDE w:val="0"/>
              <w:autoSpaceDN w:val="0"/>
              <w:adjustRightInd w:val="0"/>
              <w:jc w:val="both"/>
              <w:rPr>
                <w:rFonts w:eastAsia="HiddenHorzOCR"/>
              </w:rPr>
            </w:pPr>
          </w:p>
          <w:p w:rsidR="00091E58" w:rsidRPr="00203BCC" w:rsidRDefault="00091E58" w:rsidP="005F2FEF">
            <w:pPr>
              <w:autoSpaceDE w:val="0"/>
              <w:autoSpaceDN w:val="0"/>
              <w:adjustRightInd w:val="0"/>
              <w:jc w:val="both"/>
              <w:rPr>
                <w:rFonts w:eastAsia="HiddenHorzOCR"/>
              </w:rPr>
            </w:pPr>
            <w:r w:rsidRPr="00203BCC">
              <w:rPr>
                <w:rFonts w:eastAsia="HiddenHorzOCR"/>
              </w:rPr>
              <w:t>V</w:t>
            </w:r>
            <w:r w:rsidR="002A554B">
              <w:rPr>
                <w:rFonts w:eastAsia="HiddenHorzOCR"/>
              </w:rPr>
              <w:t xml:space="preserve"> Ostrově </w:t>
            </w:r>
            <w:r w:rsidRPr="00203BCC">
              <w:rPr>
                <w:rFonts w:eastAsia="HiddenHorzOCR"/>
              </w:rPr>
              <w:t xml:space="preserve"> dne </w:t>
            </w:r>
            <w:r w:rsidR="00EA79E0">
              <w:rPr>
                <w:rFonts w:eastAsia="HiddenHorzOCR"/>
              </w:rPr>
              <w:t>1.</w:t>
            </w:r>
            <w:r w:rsidR="00564AC0">
              <w:rPr>
                <w:rFonts w:eastAsia="HiddenHorzOCR"/>
              </w:rPr>
              <w:t>9</w:t>
            </w:r>
            <w:r w:rsidR="00EA79E0">
              <w:rPr>
                <w:rFonts w:eastAsia="HiddenHorzOCR"/>
              </w:rPr>
              <w:t>. 2023</w:t>
            </w:r>
          </w:p>
          <w:p w:rsidR="00091E58" w:rsidRPr="00203BCC" w:rsidRDefault="00091E58" w:rsidP="005F2FEF">
            <w:pPr>
              <w:autoSpaceDE w:val="0"/>
              <w:autoSpaceDN w:val="0"/>
              <w:adjustRightInd w:val="0"/>
              <w:jc w:val="both"/>
              <w:rPr>
                <w:rFonts w:eastAsia="HiddenHorzOCR"/>
              </w:rPr>
            </w:pPr>
          </w:p>
          <w:p w:rsidR="00091E58" w:rsidRPr="00203BCC" w:rsidRDefault="00091E58" w:rsidP="005F2FEF">
            <w:pPr>
              <w:autoSpaceDE w:val="0"/>
              <w:autoSpaceDN w:val="0"/>
              <w:adjustRightInd w:val="0"/>
              <w:jc w:val="both"/>
              <w:rPr>
                <w:rFonts w:eastAsia="HiddenHorzOCR"/>
              </w:rPr>
            </w:pPr>
          </w:p>
          <w:p w:rsidR="00091E58" w:rsidRPr="00203BCC" w:rsidRDefault="00091E58" w:rsidP="005F2FEF">
            <w:pPr>
              <w:autoSpaceDE w:val="0"/>
              <w:autoSpaceDN w:val="0"/>
              <w:adjustRightInd w:val="0"/>
              <w:jc w:val="both"/>
              <w:rPr>
                <w:rFonts w:eastAsia="HiddenHorzOCR"/>
              </w:rPr>
            </w:pPr>
          </w:p>
          <w:p w:rsidR="00091E58" w:rsidRPr="00203BCC" w:rsidRDefault="00091E58" w:rsidP="005F2FEF">
            <w:pPr>
              <w:autoSpaceDE w:val="0"/>
              <w:autoSpaceDN w:val="0"/>
              <w:adjustRightInd w:val="0"/>
              <w:jc w:val="both"/>
              <w:rPr>
                <w:rFonts w:eastAsia="HiddenHorzOCR"/>
              </w:rPr>
            </w:pPr>
            <w:r w:rsidRPr="00203BCC">
              <w:rPr>
                <w:rFonts w:eastAsia="HiddenHorzOCR"/>
              </w:rPr>
              <w:t>……………………………….</w:t>
            </w:r>
          </w:p>
          <w:p w:rsidR="00091E58" w:rsidRPr="00203BCC" w:rsidRDefault="00091E58" w:rsidP="005F2FEF">
            <w:pPr>
              <w:autoSpaceDE w:val="0"/>
              <w:autoSpaceDN w:val="0"/>
              <w:adjustRightInd w:val="0"/>
              <w:jc w:val="both"/>
              <w:rPr>
                <w:rFonts w:eastAsia="HiddenHorzOCR"/>
              </w:rPr>
            </w:pPr>
            <w:r w:rsidRPr="00203BCC">
              <w:rPr>
                <w:rFonts w:eastAsia="HiddenHorzOCR"/>
              </w:rPr>
              <w:t>půjčitel</w:t>
            </w:r>
          </w:p>
          <w:p w:rsidR="00091E58" w:rsidRPr="00203BCC" w:rsidRDefault="00091E58" w:rsidP="005F2FEF">
            <w:pPr>
              <w:autoSpaceDE w:val="0"/>
              <w:autoSpaceDN w:val="0"/>
              <w:adjustRightInd w:val="0"/>
              <w:jc w:val="both"/>
              <w:rPr>
                <w:rFonts w:eastAsia="HiddenHorzOCR"/>
              </w:rPr>
            </w:pPr>
          </w:p>
        </w:tc>
        <w:tc>
          <w:tcPr>
            <w:tcW w:w="4531" w:type="dxa"/>
            <w:tcBorders>
              <w:top w:val="nil"/>
              <w:left w:val="nil"/>
              <w:bottom w:val="nil"/>
              <w:right w:val="nil"/>
            </w:tcBorders>
            <w:shd w:val="clear" w:color="auto" w:fill="auto"/>
          </w:tcPr>
          <w:p w:rsidR="00091E58" w:rsidRPr="00203BCC" w:rsidRDefault="00091E58" w:rsidP="005F2FEF">
            <w:pPr>
              <w:autoSpaceDE w:val="0"/>
              <w:autoSpaceDN w:val="0"/>
              <w:adjustRightInd w:val="0"/>
              <w:jc w:val="both"/>
              <w:rPr>
                <w:rFonts w:eastAsia="HiddenHorzOCR"/>
              </w:rPr>
            </w:pPr>
          </w:p>
          <w:p w:rsidR="00091E58" w:rsidRPr="00203BCC" w:rsidRDefault="00091E58" w:rsidP="005F2FEF">
            <w:pPr>
              <w:autoSpaceDE w:val="0"/>
              <w:autoSpaceDN w:val="0"/>
              <w:adjustRightInd w:val="0"/>
              <w:jc w:val="both"/>
              <w:rPr>
                <w:rFonts w:eastAsia="HiddenHorzOCR"/>
              </w:rPr>
            </w:pPr>
          </w:p>
          <w:p w:rsidR="00091E58" w:rsidRPr="00203BCC" w:rsidRDefault="00091E58" w:rsidP="005F2FEF">
            <w:pPr>
              <w:autoSpaceDE w:val="0"/>
              <w:autoSpaceDN w:val="0"/>
              <w:adjustRightInd w:val="0"/>
              <w:jc w:val="both"/>
              <w:rPr>
                <w:rFonts w:eastAsia="HiddenHorzOCR"/>
              </w:rPr>
            </w:pPr>
          </w:p>
          <w:p w:rsidR="002A554B" w:rsidRDefault="002A554B" w:rsidP="005F2FEF">
            <w:pPr>
              <w:autoSpaceDE w:val="0"/>
              <w:autoSpaceDN w:val="0"/>
              <w:adjustRightInd w:val="0"/>
              <w:jc w:val="both"/>
              <w:rPr>
                <w:rFonts w:eastAsia="HiddenHorzOCR"/>
              </w:rPr>
            </w:pPr>
          </w:p>
          <w:p w:rsidR="00091E58" w:rsidRPr="00203BCC" w:rsidRDefault="00091E58" w:rsidP="005F2FEF">
            <w:pPr>
              <w:autoSpaceDE w:val="0"/>
              <w:autoSpaceDN w:val="0"/>
              <w:adjustRightInd w:val="0"/>
              <w:jc w:val="both"/>
              <w:rPr>
                <w:rFonts w:eastAsia="HiddenHorzOCR"/>
              </w:rPr>
            </w:pPr>
            <w:r w:rsidRPr="00203BCC">
              <w:rPr>
                <w:rFonts w:eastAsia="HiddenHorzOCR"/>
              </w:rPr>
              <w:t>V</w:t>
            </w:r>
            <w:r w:rsidR="002A554B">
              <w:rPr>
                <w:rFonts w:eastAsia="HiddenHorzOCR"/>
              </w:rPr>
              <w:t> Karlových Varech</w:t>
            </w:r>
            <w:r w:rsidRPr="00203BCC">
              <w:rPr>
                <w:rFonts w:eastAsia="HiddenHorzOCR"/>
              </w:rPr>
              <w:t xml:space="preserve"> dne</w:t>
            </w:r>
            <w:r w:rsidR="00564AC0">
              <w:rPr>
                <w:rFonts w:eastAsia="HiddenHorzOCR"/>
              </w:rPr>
              <w:t xml:space="preserve"> 1.9</w:t>
            </w:r>
            <w:r w:rsidR="00EA79E0">
              <w:rPr>
                <w:rFonts w:eastAsia="HiddenHorzOCR"/>
              </w:rPr>
              <w:t>.2023</w:t>
            </w:r>
          </w:p>
          <w:p w:rsidR="00091E58" w:rsidRPr="00203BCC" w:rsidRDefault="00091E58" w:rsidP="005F2FEF">
            <w:pPr>
              <w:autoSpaceDE w:val="0"/>
              <w:autoSpaceDN w:val="0"/>
              <w:adjustRightInd w:val="0"/>
              <w:jc w:val="both"/>
              <w:rPr>
                <w:rFonts w:eastAsia="HiddenHorzOCR"/>
              </w:rPr>
            </w:pPr>
          </w:p>
          <w:p w:rsidR="00091E58" w:rsidRPr="00203BCC" w:rsidRDefault="00091E58" w:rsidP="005F2FEF">
            <w:pPr>
              <w:autoSpaceDE w:val="0"/>
              <w:autoSpaceDN w:val="0"/>
              <w:adjustRightInd w:val="0"/>
              <w:jc w:val="both"/>
              <w:rPr>
                <w:rFonts w:eastAsia="HiddenHorzOCR"/>
              </w:rPr>
            </w:pPr>
          </w:p>
          <w:p w:rsidR="00091E58" w:rsidRPr="00203BCC" w:rsidRDefault="00091E58" w:rsidP="005F2FEF">
            <w:pPr>
              <w:autoSpaceDE w:val="0"/>
              <w:autoSpaceDN w:val="0"/>
              <w:adjustRightInd w:val="0"/>
              <w:jc w:val="both"/>
              <w:rPr>
                <w:rFonts w:eastAsia="HiddenHorzOCR"/>
              </w:rPr>
            </w:pPr>
            <w:r w:rsidRPr="00203BCC">
              <w:rPr>
                <w:rFonts w:eastAsia="HiddenHorzOCR"/>
              </w:rPr>
              <w:t>……………………………….</w:t>
            </w:r>
          </w:p>
          <w:p w:rsidR="00091E58" w:rsidRPr="00203BCC" w:rsidRDefault="00091E58" w:rsidP="005F2FEF">
            <w:pPr>
              <w:autoSpaceDE w:val="0"/>
              <w:autoSpaceDN w:val="0"/>
              <w:adjustRightInd w:val="0"/>
              <w:jc w:val="both"/>
              <w:rPr>
                <w:rFonts w:eastAsia="HiddenHorzOCR"/>
              </w:rPr>
            </w:pPr>
            <w:r w:rsidRPr="00203BCC">
              <w:rPr>
                <w:rFonts w:eastAsia="HiddenHorzOCR"/>
              </w:rPr>
              <w:t>vypůjčitel</w:t>
            </w:r>
          </w:p>
        </w:tc>
      </w:tr>
    </w:tbl>
    <w:p w:rsidR="00091E58" w:rsidRDefault="00091E58" w:rsidP="00091E58">
      <w:pPr>
        <w:overflowPunct w:val="0"/>
        <w:autoSpaceDE w:val="0"/>
        <w:autoSpaceDN w:val="0"/>
        <w:adjustRightInd w:val="0"/>
        <w:jc w:val="both"/>
      </w:pPr>
      <w:r>
        <w:t>Příloha – návod k</w:t>
      </w:r>
      <w:r w:rsidR="00E50479">
        <w:t> </w:t>
      </w:r>
      <w:r>
        <w:t>použití</w:t>
      </w:r>
    </w:p>
    <w:p w:rsidR="00E50479" w:rsidRPr="00345FAE" w:rsidRDefault="00E50479" w:rsidP="00091E58">
      <w:pPr>
        <w:overflowPunct w:val="0"/>
        <w:autoSpaceDE w:val="0"/>
        <w:autoSpaceDN w:val="0"/>
        <w:adjustRightInd w:val="0"/>
        <w:jc w:val="both"/>
      </w:pPr>
      <w:r>
        <w:t>Revizní zpráva - kopie</w:t>
      </w:r>
    </w:p>
    <w:p w:rsidR="00091E58" w:rsidRPr="00091E58" w:rsidRDefault="00091E58" w:rsidP="00091E58">
      <w:pPr>
        <w:rPr>
          <w:rStyle w:val="FontStyle51"/>
          <w:i/>
        </w:rPr>
      </w:pPr>
    </w:p>
    <w:p w:rsidR="00283D2B" w:rsidRDefault="00283D2B" w:rsidP="008A039D">
      <w:pPr>
        <w:rPr>
          <w:rFonts w:ascii="Arial" w:hAnsi="Arial"/>
          <w:i/>
          <w:color w:val="000000"/>
          <w:sz w:val="18"/>
          <w:szCs w:val="18"/>
        </w:rPr>
      </w:pPr>
      <w:r>
        <w:rPr>
          <w:rFonts w:ascii="Arial" w:hAnsi="Arial"/>
          <w:i/>
          <w:color w:val="000000"/>
          <w:sz w:val="18"/>
          <w:szCs w:val="18"/>
        </w:rPr>
        <w:t>________________________________________________________________________________________</w:t>
      </w:r>
    </w:p>
    <w:p w:rsidR="008A039D" w:rsidRDefault="008A039D" w:rsidP="008A039D">
      <w:pPr>
        <w:rPr>
          <w:rFonts w:ascii="Arial" w:hAnsi="Arial"/>
          <w:i/>
          <w:color w:val="000000"/>
          <w:sz w:val="18"/>
          <w:szCs w:val="18"/>
        </w:rPr>
      </w:pPr>
      <w:r>
        <w:rPr>
          <w:rFonts w:ascii="Arial" w:hAnsi="Arial"/>
          <w:i/>
          <w:color w:val="000000"/>
          <w:sz w:val="18"/>
          <w:szCs w:val="18"/>
        </w:rPr>
        <w:t>Sídlo:</w:t>
      </w:r>
      <w:r w:rsidR="00283D2B">
        <w:rPr>
          <w:rFonts w:ascii="Arial" w:hAnsi="Arial"/>
          <w:i/>
          <w:color w:val="000000"/>
          <w:sz w:val="18"/>
          <w:szCs w:val="18"/>
        </w:rPr>
        <w:t xml:space="preserve">                      </w:t>
      </w:r>
      <w:r>
        <w:rPr>
          <w:rFonts w:ascii="Arial" w:hAnsi="Arial"/>
          <w:i/>
          <w:color w:val="000000"/>
          <w:sz w:val="18"/>
          <w:szCs w:val="18"/>
        </w:rPr>
        <w:t>Telefon: 739 329 109                     Bankovní spojení:                            Příspěvková organizace</w:t>
      </w:r>
    </w:p>
    <w:p w:rsidR="008A039D" w:rsidRDefault="008A039D" w:rsidP="008A039D">
      <w:pPr>
        <w:rPr>
          <w:rFonts w:ascii="Arial" w:hAnsi="Arial"/>
          <w:i/>
          <w:color w:val="000000"/>
          <w:sz w:val="18"/>
          <w:szCs w:val="18"/>
        </w:rPr>
      </w:pPr>
      <w:r>
        <w:rPr>
          <w:rFonts w:ascii="Arial" w:hAnsi="Arial"/>
          <w:i/>
          <w:color w:val="000000"/>
          <w:sz w:val="18"/>
          <w:szCs w:val="18"/>
        </w:rPr>
        <w:t>Krušnohorská 304            Telefon: 730 585 022                     Komerční banka, a.s.                      IČ: 70839000</w:t>
      </w:r>
    </w:p>
    <w:p w:rsidR="008A039D" w:rsidRPr="0088142F" w:rsidRDefault="008A039D" w:rsidP="008A039D">
      <w:pPr>
        <w:rPr>
          <w:rFonts w:ascii="Arial" w:hAnsi="Arial"/>
          <w:i/>
          <w:color w:val="000000"/>
          <w:sz w:val="18"/>
          <w:szCs w:val="18"/>
        </w:rPr>
      </w:pPr>
      <w:r>
        <w:rPr>
          <w:rFonts w:ascii="Arial" w:hAnsi="Arial"/>
          <w:i/>
          <w:color w:val="000000"/>
          <w:sz w:val="18"/>
          <w:szCs w:val="18"/>
        </w:rPr>
        <w:t xml:space="preserve">363 01 Ostrov                   E-mail:  </w:t>
      </w:r>
      <w:r w:rsidR="00B929D1">
        <w:rPr>
          <w:rFonts w:ascii="Arial" w:hAnsi="Arial"/>
          <w:i/>
          <w:color w:val="000000"/>
          <w:sz w:val="18"/>
          <w:szCs w:val="18"/>
        </w:rPr>
        <w:t>hospodar</w:t>
      </w:r>
      <w:r w:rsidR="00B929D1">
        <w:rPr>
          <w:rFonts w:ascii="Arial" w:hAnsi="Arial" w:cs="Arial"/>
          <w:i/>
          <w:color w:val="000000"/>
          <w:sz w:val="18"/>
          <w:szCs w:val="18"/>
        </w:rPr>
        <w:t>@</w:t>
      </w:r>
      <w:r w:rsidR="00B929D1">
        <w:rPr>
          <w:rFonts w:ascii="Arial" w:hAnsi="Arial"/>
          <w:i/>
          <w:color w:val="000000"/>
          <w:sz w:val="18"/>
          <w:szCs w:val="18"/>
        </w:rPr>
        <w:t>zs-ostrov.cz</w:t>
      </w:r>
      <w:r>
        <w:rPr>
          <w:rFonts w:ascii="Arial" w:hAnsi="Arial"/>
          <w:i/>
          <w:color w:val="000000"/>
          <w:sz w:val="18"/>
          <w:szCs w:val="18"/>
        </w:rPr>
        <w:t xml:space="preserve">       pobočka Ostrov  č.ú.:107-1404500217/0100</w:t>
      </w:r>
    </w:p>
    <w:p w:rsidR="00A236AD" w:rsidRPr="008A039D" w:rsidRDefault="00A236AD" w:rsidP="008A039D">
      <w:pPr>
        <w:rPr>
          <w:rFonts w:ascii="Arial" w:hAnsi="Arial"/>
          <w:sz w:val="18"/>
          <w:szCs w:val="18"/>
        </w:rPr>
      </w:pPr>
    </w:p>
    <w:sectPr w:rsidR="00A236AD" w:rsidRPr="008A039D" w:rsidSect="00421D94">
      <w:pgSz w:w="11906" w:h="16838" w:code="9"/>
      <w:pgMar w:top="567" w:right="1417" w:bottom="568"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1E66" w:rsidRDefault="002F1E66" w:rsidP="00AC4398">
      <w:r>
        <w:separator/>
      </w:r>
    </w:p>
  </w:endnote>
  <w:endnote w:type="continuationSeparator" w:id="0">
    <w:p w:rsidR="002F1E66" w:rsidRDefault="002F1E66" w:rsidP="00AC4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HiddenHorzOCR">
    <w:altName w:val="Yu Gothic UI"/>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1E66" w:rsidRDefault="002F1E66" w:rsidP="00AC4398">
      <w:r>
        <w:separator/>
      </w:r>
    </w:p>
  </w:footnote>
  <w:footnote w:type="continuationSeparator" w:id="0">
    <w:p w:rsidR="002F1E66" w:rsidRDefault="002F1E66" w:rsidP="00AC43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773E5"/>
    <w:multiLevelType w:val="hybridMultilevel"/>
    <w:tmpl w:val="BDA851AE"/>
    <w:lvl w:ilvl="0" w:tplc="5ABA2424">
      <w:numFmt w:val="bullet"/>
      <w:lvlText w:val="-"/>
      <w:lvlJc w:val="left"/>
      <w:pPr>
        <w:ind w:left="420" w:hanging="360"/>
      </w:pPr>
      <w:rPr>
        <w:rFonts w:ascii="Arial" w:eastAsia="Times New Roman" w:hAnsi="Arial" w:cs="Arial"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1">
    <w:nsid w:val="130F6944"/>
    <w:multiLevelType w:val="hybridMultilevel"/>
    <w:tmpl w:val="53D68E30"/>
    <w:lvl w:ilvl="0" w:tplc="0D5E4964">
      <w:start w:val="1"/>
      <w:numFmt w:val="lowerLetter"/>
      <w:lvlText w:val="%1)"/>
      <w:lvlJc w:val="left"/>
      <w:pPr>
        <w:tabs>
          <w:tab w:val="num" w:pos="700"/>
        </w:tabs>
        <w:ind w:left="680" w:hanging="340"/>
      </w:pPr>
      <w:rPr>
        <w:b w:val="0"/>
        <w:i w:val="0"/>
      </w:rPr>
    </w:lvl>
    <w:lvl w:ilvl="1" w:tplc="04050019">
      <w:start w:val="1"/>
      <w:numFmt w:val="lowerLetter"/>
      <w:lvlText w:val="%2."/>
      <w:lvlJc w:val="left"/>
      <w:pPr>
        <w:tabs>
          <w:tab w:val="num" w:pos="1780"/>
        </w:tabs>
        <w:ind w:left="178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nsid w:val="1FFF3B66"/>
    <w:multiLevelType w:val="hybridMultilevel"/>
    <w:tmpl w:val="F8601C72"/>
    <w:lvl w:ilvl="0" w:tplc="C7B27E0E">
      <w:start w:val="1"/>
      <w:numFmt w:val="decimal"/>
      <w:lvlText w:val="5.%1."/>
      <w:lvlJc w:val="left"/>
      <w:pPr>
        <w:ind w:left="720" w:hanging="360"/>
      </w:pPr>
      <w:rPr>
        <w:rFonts w:ascii="Times New Roman" w:hAnsi="Times New Roman" w:cs="Times New Roman" w:hint="default"/>
        <w:b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3FC3412"/>
    <w:multiLevelType w:val="hybridMultilevel"/>
    <w:tmpl w:val="FDA41E94"/>
    <w:lvl w:ilvl="0" w:tplc="85884C34">
      <w:start w:val="1"/>
      <w:numFmt w:val="decimal"/>
      <w:lvlText w:val="%1."/>
      <w:lvlJc w:val="left"/>
      <w:pPr>
        <w:ind w:left="720" w:hanging="360"/>
      </w:pPr>
      <w:rPr>
        <w:i w:val="0"/>
      </w:rPr>
    </w:lvl>
    <w:lvl w:ilvl="1" w:tplc="03F62CF8">
      <w:start w:val="1"/>
      <w:numFmt w:val="lowerLetter"/>
      <w:lvlText w:val="%2."/>
      <w:lvlJc w:val="left"/>
      <w:pPr>
        <w:ind w:left="1440" w:hanging="360"/>
      </w:pPr>
    </w:lvl>
    <w:lvl w:ilvl="2" w:tplc="92F2FBE4">
      <w:start w:val="1"/>
      <w:numFmt w:val="lowerRoman"/>
      <w:lvlText w:val="%3."/>
      <w:lvlJc w:val="right"/>
      <w:pPr>
        <w:ind w:left="2160" w:hanging="180"/>
      </w:pPr>
    </w:lvl>
    <w:lvl w:ilvl="3" w:tplc="F7F05984">
      <w:start w:val="1"/>
      <w:numFmt w:val="decimal"/>
      <w:lvlText w:val="%4."/>
      <w:lvlJc w:val="left"/>
      <w:pPr>
        <w:ind w:left="2880" w:hanging="360"/>
      </w:pPr>
    </w:lvl>
    <w:lvl w:ilvl="4" w:tplc="975C1240">
      <w:start w:val="1"/>
      <w:numFmt w:val="lowerLetter"/>
      <w:lvlText w:val="%5."/>
      <w:lvlJc w:val="left"/>
      <w:pPr>
        <w:ind w:left="3600" w:hanging="360"/>
      </w:pPr>
    </w:lvl>
    <w:lvl w:ilvl="5" w:tplc="A2B20AE4">
      <w:start w:val="1"/>
      <w:numFmt w:val="lowerRoman"/>
      <w:lvlText w:val="%6."/>
      <w:lvlJc w:val="right"/>
      <w:pPr>
        <w:ind w:left="4320" w:hanging="180"/>
      </w:pPr>
    </w:lvl>
    <w:lvl w:ilvl="6" w:tplc="0B1A5BD0">
      <w:start w:val="1"/>
      <w:numFmt w:val="decimal"/>
      <w:lvlText w:val="%7."/>
      <w:lvlJc w:val="left"/>
      <w:pPr>
        <w:ind w:left="5040" w:hanging="360"/>
      </w:pPr>
    </w:lvl>
    <w:lvl w:ilvl="7" w:tplc="D0D2B9E2">
      <w:start w:val="1"/>
      <w:numFmt w:val="lowerLetter"/>
      <w:lvlText w:val="%8."/>
      <w:lvlJc w:val="left"/>
      <w:pPr>
        <w:ind w:left="5760" w:hanging="360"/>
      </w:pPr>
    </w:lvl>
    <w:lvl w:ilvl="8" w:tplc="BEEA9C44">
      <w:start w:val="1"/>
      <w:numFmt w:val="lowerRoman"/>
      <w:lvlText w:val="%9."/>
      <w:lvlJc w:val="right"/>
      <w:pPr>
        <w:ind w:left="6480" w:hanging="180"/>
      </w:pPr>
    </w:lvl>
  </w:abstractNum>
  <w:abstractNum w:abstractNumId="4">
    <w:nsid w:val="27326D31"/>
    <w:multiLevelType w:val="hybridMultilevel"/>
    <w:tmpl w:val="56C07DAE"/>
    <w:lvl w:ilvl="0" w:tplc="0405000F">
      <w:start w:val="1"/>
      <w:numFmt w:val="decimal"/>
      <w:lvlText w:val="%1."/>
      <w:lvlJc w:val="left"/>
      <w:pPr>
        <w:tabs>
          <w:tab w:val="num" w:pos="360"/>
        </w:tabs>
        <w:ind w:left="340" w:hanging="340"/>
      </w:pPr>
      <w:rPr>
        <w:b w:val="0"/>
        <w:i w:val="0"/>
      </w:rPr>
    </w:lvl>
    <w:lvl w:ilvl="1" w:tplc="04050019">
      <w:numFmt w:val="bullet"/>
      <w:lvlText w:val=""/>
      <w:lvlJc w:val="left"/>
      <w:pPr>
        <w:tabs>
          <w:tab w:val="num" w:pos="1440"/>
        </w:tabs>
        <w:ind w:left="1440" w:hanging="360"/>
      </w:pPr>
      <w:rPr>
        <w:rFonts w:ascii="Symbol" w:eastAsia="Times New Roman" w:hAnsi="Symbol" w:cs="Times New Roman"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
    <w:nsid w:val="2B4243C7"/>
    <w:multiLevelType w:val="singleLevel"/>
    <w:tmpl w:val="04050001"/>
    <w:lvl w:ilvl="0">
      <w:start w:val="1"/>
      <w:numFmt w:val="bullet"/>
      <w:lvlText w:val=""/>
      <w:lvlJc w:val="left"/>
      <w:pPr>
        <w:ind w:left="397" w:hanging="397"/>
      </w:pPr>
      <w:rPr>
        <w:rFonts w:ascii="Symbol" w:hAnsi="Symbol" w:hint="default"/>
      </w:rPr>
    </w:lvl>
  </w:abstractNum>
  <w:abstractNum w:abstractNumId="6">
    <w:nsid w:val="2B8676A9"/>
    <w:multiLevelType w:val="multilevel"/>
    <w:tmpl w:val="F82C655A"/>
    <w:styleLink w:val="Pedpisy97"/>
    <w:lvl w:ilvl="0">
      <w:start w:val="1"/>
      <w:numFmt w:val="decimal"/>
      <w:lvlText w:val="%1."/>
      <w:lvlJc w:val="left"/>
      <w:pPr>
        <w:ind w:left="397" w:hanging="397"/>
      </w:pPr>
    </w:lvl>
    <w:lvl w:ilvl="1">
      <w:start w:val="1"/>
      <w:numFmt w:val="lowerLetter"/>
      <w:lvlText w:val="%2)"/>
      <w:lvlJc w:val="left"/>
      <w:pPr>
        <w:ind w:left="680" w:hanging="283"/>
      </w:pPr>
    </w:lvl>
    <w:lvl w:ilvl="2">
      <w:start w:val="1"/>
      <w:numFmt w:val="bullet"/>
      <w:lvlText w:val=""/>
      <w:lvlJc w:val="left"/>
      <w:pPr>
        <w:ind w:left="1077" w:hanging="397"/>
      </w:pPr>
      <w:rPr>
        <w:rFonts w:ascii="Symbol" w:hAnsi="Symbol" w:hint="default"/>
      </w:rPr>
    </w:lvl>
    <w:lvl w:ilvl="3">
      <w:start w:val="1"/>
      <w:numFmt w:val="lowerRoman"/>
      <w:lvlText w:val="%4."/>
      <w:lvlJc w:val="right"/>
      <w:pPr>
        <w:ind w:left="1361" w:hanging="17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B9D5102"/>
    <w:multiLevelType w:val="hybridMultilevel"/>
    <w:tmpl w:val="35E62D5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30277848"/>
    <w:multiLevelType w:val="hybridMultilevel"/>
    <w:tmpl w:val="5A10ADDE"/>
    <w:lvl w:ilvl="0" w:tplc="7E5AD8CA">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356A6824"/>
    <w:multiLevelType w:val="multilevel"/>
    <w:tmpl w:val="F82C655A"/>
    <w:numStyleLink w:val="Pedpisy97"/>
  </w:abstractNum>
  <w:abstractNum w:abstractNumId="10">
    <w:nsid w:val="36D00F73"/>
    <w:multiLevelType w:val="hybridMultilevel"/>
    <w:tmpl w:val="54862F72"/>
    <w:lvl w:ilvl="0" w:tplc="A1F6E268">
      <w:numFmt w:val="bullet"/>
      <w:lvlText w:val="-"/>
      <w:lvlJc w:val="left"/>
      <w:pPr>
        <w:ind w:left="420" w:hanging="360"/>
      </w:pPr>
      <w:rPr>
        <w:rFonts w:ascii="Arial" w:eastAsia="Times New Roman" w:hAnsi="Arial" w:cs="Arial"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11">
    <w:nsid w:val="441E6D3A"/>
    <w:multiLevelType w:val="hybridMultilevel"/>
    <w:tmpl w:val="4A226826"/>
    <w:lvl w:ilvl="0" w:tplc="AE0ED6C2">
      <w:numFmt w:val="bullet"/>
      <w:lvlText w:val="-"/>
      <w:lvlJc w:val="left"/>
      <w:pPr>
        <w:ind w:left="420" w:hanging="360"/>
      </w:pPr>
      <w:rPr>
        <w:rFonts w:ascii="Arial" w:eastAsia="Times New Roman" w:hAnsi="Arial" w:cs="Arial"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12">
    <w:nsid w:val="47787FF9"/>
    <w:multiLevelType w:val="hybridMultilevel"/>
    <w:tmpl w:val="2836E93A"/>
    <w:lvl w:ilvl="0" w:tplc="93CC8BE4">
      <w:numFmt w:val="bullet"/>
      <w:lvlText w:val="-"/>
      <w:lvlJc w:val="left"/>
      <w:pPr>
        <w:ind w:left="1215" w:hanging="360"/>
      </w:pPr>
      <w:rPr>
        <w:rFonts w:ascii="Arial" w:eastAsia="Times New Roman" w:hAnsi="Arial" w:cs="Arial" w:hint="default"/>
      </w:rPr>
    </w:lvl>
    <w:lvl w:ilvl="1" w:tplc="04050003" w:tentative="1">
      <w:start w:val="1"/>
      <w:numFmt w:val="bullet"/>
      <w:lvlText w:val="o"/>
      <w:lvlJc w:val="left"/>
      <w:pPr>
        <w:ind w:left="1935" w:hanging="360"/>
      </w:pPr>
      <w:rPr>
        <w:rFonts w:ascii="Courier New" w:hAnsi="Courier New" w:cs="Courier New" w:hint="default"/>
      </w:rPr>
    </w:lvl>
    <w:lvl w:ilvl="2" w:tplc="04050005" w:tentative="1">
      <w:start w:val="1"/>
      <w:numFmt w:val="bullet"/>
      <w:lvlText w:val=""/>
      <w:lvlJc w:val="left"/>
      <w:pPr>
        <w:ind w:left="2655" w:hanging="360"/>
      </w:pPr>
      <w:rPr>
        <w:rFonts w:ascii="Wingdings" w:hAnsi="Wingdings" w:hint="default"/>
      </w:rPr>
    </w:lvl>
    <w:lvl w:ilvl="3" w:tplc="04050001" w:tentative="1">
      <w:start w:val="1"/>
      <w:numFmt w:val="bullet"/>
      <w:lvlText w:val=""/>
      <w:lvlJc w:val="left"/>
      <w:pPr>
        <w:ind w:left="3375" w:hanging="360"/>
      </w:pPr>
      <w:rPr>
        <w:rFonts w:ascii="Symbol" w:hAnsi="Symbol" w:hint="default"/>
      </w:rPr>
    </w:lvl>
    <w:lvl w:ilvl="4" w:tplc="04050003" w:tentative="1">
      <w:start w:val="1"/>
      <w:numFmt w:val="bullet"/>
      <w:lvlText w:val="o"/>
      <w:lvlJc w:val="left"/>
      <w:pPr>
        <w:ind w:left="4095" w:hanging="360"/>
      </w:pPr>
      <w:rPr>
        <w:rFonts w:ascii="Courier New" w:hAnsi="Courier New" w:cs="Courier New" w:hint="default"/>
      </w:rPr>
    </w:lvl>
    <w:lvl w:ilvl="5" w:tplc="04050005" w:tentative="1">
      <w:start w:val="1"/>
      <w:numFmt w:val="bullet"/>
      <w:lvlText w:val=""/>
      <w:lvlJc w:val="left"/>
      <w:pPr>
        <w:ind w:left="4815" w:hanging="360"/>
      </w:pPr>
      <w:rPr>
        <w:rFonts w:ascii="Wingdings" w:hAnsi="Wingdings" w:hint="default"/>
      </w:rPr>
    </w:lvl>
    <w:lvl w:ilvl="6" w:tplc="04050001" w:tentative="1">
      <w:start w:val="1"/>
      <w:numFmt w:val="bullet"/>
      <w:lvlText w:val=""/>
      <w:lvlJc w:val="left"/>
      <w:pPr>
        <w:ind w:left="5535" w:hanging="360"/>
      </w:pPr>
      <w:rPr>
        <w:rFonts w:ascii="Symbol" w:hAnsi="Symbol" w:hint="default"/>
      </w:rPr>
    </w:lvl>
    <w:lvl w:ilvl="7" w:tplc="04050003" w:tentative="1">
      <w:start w:val="1"/>
      <w:numFmt w:val="bullet"/>
      <w:lvlText w:val="o"/>
      <w:lvlJc w:val="left"/>
      <w:pPr>
        <w:ind w:left="6255" w:hanging="360"/>
      </w:pPr>
      <w:rPr>
        <w:rFonts w:ascii="Courier New" w:hAnsi="Courier New" w:cs="Courier New" w:hint="default"/>
      </w:rPr>
    </w:lvl>
    <w:lvl w:ilvl="8" w:tplc="04050005" w:tentative="1">
      <w:start w:val="1"/>
      <w:numFmt w:val="bullet"/>
      <w:lvlText w:val=""/>
      <w:lvlJc w:val="left"/>
      <w:pPr>
        <w:ind w:left="6975" w:hanging="360"/>
      </w:pPr>
      <w:rPr>
        <w:rFonts w:ascii="Wingdings" w:hAnsi="Wingdings" w:hint="default"/>
      </w:rPr>
    </w:lvl>
  </w:abstractNum>
  <w:abstractNum w:abstractNumId="13">
    <w:nsid w:val="479B5909"/>
    <w:multiLevelType w:val="multilevel"/>
    <w:tmpl w:val="F82C655A"/>
    <w:numStyleLink w:val="Pedpisy97"/>
  </w:abstractNum>
  <w:abstractNum w:abstractNumId="14">
    <w:nsid w:val="4A363A49"/>
    <w:multiLevelType w:val="hybridMultilevel"/>
    <w:tmpl w:val="D4DC7868"/>
    <w:lvl w:ilvl="0" w:tplc="AE9E4E6C">
      <w:start w:val="1"/>
      <w:numFmt w:val="lowerLetter"/>
      <w:lvlText w:val="%1)"/>
      <w:lvlJc w:val="left"/>
      <w:pPr>
        <w:ind w:left="720" w:hanging="360"/>
      </w:pPr>
      <w:rPr>
        <w:rFonts w:ascii="Times New Roman" w:eastAsia="Batang"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4F720327"/>
    <w:multiLevelType w:val="hybridMultilevel"/>
    <w:tmpl w:val="3154BB48"/>
    <w:lvl w:ilvl="0" w:tplc="D896A1E8">
      <w:start w:val="1"/>
      <w:numFmt w:val="decimal"/>
      <w:lvlText w:val="%1."/>
      <w:lvlJc w:val="left"/>
      <w:pPr>
        <w:ind w:left="360" w:hanging="360"/>
      </w:pPr>
    </w:lvl>
    <w:lvl w:ilvl="1" w:tplc="E70A0800">
      <w:start w:val="1"/>
      <w:numFmt w:val="lowerLetter"/>
      <w:lvlText w:val="%2."/>
      <w:lvlJc w:val="left"/>
      <w:pPr>
        <w:ind w:left="1080" w:hanging="360"/>
      </w:pPr>
    </w:lvl>
    <w:lvl w:ilvl="2" w:tplc="3A16B2FE">
      <w:start w:val="1"/>
      <w:numFmt w:val="lowerRoman"/>
      <w:lvlText w:val="%3."/>
      <w:lvlJc w:val="right"/>
      <w:pPr>
        <w:ind w:left="1800" w:hanging="180"/>
      </w:pPr>
    </w:lvl>
    <w:lvl w:ilvl="3" w:tplc="359C1A6E">
      <w:start w:val="1"/>
      <w:numFmt w:val="decimal"/>
      <w:lvlText w:val="%4."/>
      <w:lvlJc w:val="left"/>
      <w:pPr>
        <w:ind w:left="2520" w:hanging="360"/>
      </w:pPr>
    </w:lvl>
    <w:lvl w:ilvl="4" w:tplc="518AB2DE">
      <w:start w:val="1"/>
      <w:numFmt w:val="lowerLetter"/>
      <w:lvlText w:val="%5."/>
      <w:lvlJc w:val="left"/>
      <w:pPr>
        <w:ind w:left="3240" w:hanging="360"/>
      </w:pPr>
    </w:lvl>
    <w:lvl w:ilvl="5" w:tplc="8FFAF168">
      <w:start w:val="1"/>
      <w:numFmt w:val="lowerRoman"/>
      <w:lvlText w:val="%6."/>
      <w:lvlJc w:val="right"/>
      <w:pPr>
        <w:ind w:left="3960" w:hanging="180"/>
      </w:pPr>
    </w:lvl>
    <w:lvl w:ilvl="6" w:tplc="B8508E56">
      <w:start w:val="1"/>
      <w:numFmt w:val="decimal"/>
      <w:lvlText w:val="%7."/>
      <w:lvlJc w:val="left"/>
      <w:pPr>
        <w:ind w:left="4680" w:hanging="360"/>
      </w:pPr>
    </w:lvl>
    <w:lvl w:ilvl="7" w:tplc="0600739A">
      <w:start w:val="1"/>
      <w:numFmt w:val="lowerLetter"/>
      <w:lvlText w:val="%8."/>
      <w:lvlJc w:val="left"/>
      <w:pPr>
        <w:ind w:left="5400" w:hanging="360"/>
      </w:pPr>
    </w:lvl>
    <w:lvl w:ilvl="8" w:tplc="69322660">
      <w:start w:val="1"/>
      <w:numFmt w:val="lowerRoman"/>
      <w:lvlText w:val="%9."/>
      <w:lvlJc w:val="right"/>
      <w:pPr>
        <w:ind w:left="6120" w:hanging="180"/>
      </w:pPr>
    </w:lvl>
  </w:abstractNum>
  <w:abstractNum w:abstractNumId="16">
    <w:nsid w:val="5B5767A8"/>
    <w:multiLevelType w:val="multilevel"/>
    <w:tmpl w:val="EB12C802"/>
    <w:lvl w:ilvl="0">
      <w:start w:val="1"/>
      <w:numFmt w:val="decimal"/>
      <w:lvlText w:val="%1."/>
      <w:lvlJc w:val="left"/>
      <w:pPr>
        <w:ind w:left="397" w:hanging="397"/>
      </w:pPr>
    </w:lvl>
    <w:lvl w:ilvl="1">
      <w:start w:val="1"/>
      <w:numFmt w:val="decimal"/>
      <w:lvlText w:val="%2."/>
      <w:lvlJc w:val="left"/>
      <w:pPr>
        <w:ind w:left="680" w:hanging="283"/>
      </w:pPr>
    </w:lvl>
    <w:lvl w:ilvl="2">
      <w:start w:val="1"/>
      <w:numFmt w:val="bullet"/>
      <w:lvlText w:val=""/>
      <w:lvlJc w:val="left"/>
      <w:pPr>
        <w:ind w:left="1077" w:hanging="397"/>
      </w:pPr>
      <w:rPr>
        <w:rFonts w:ascii="Symbol" w:hAnsi="Symbol" w:hint="default"/>
      </w:rPr>
    </w:lvl>
    <w:lvl w:ilvl="3">
      <w:start w:val="1"/>
      <w:numFmt w:val="lowerRoman"/>
      <w:lvlText w:val="%4."/>
      <w:lvlJc w:val="right"/>
      <w:pPr>
        <w:ind w:left="1361" w:hanging="17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61931254"/>
    <w:multiLevelType w:val="hybridMultilevel"/>
    <w:tmpl w:val="102240D2"/>
    <w:lvl w:ilvl="0" w:tplc="23EEB116">
      <w:start w:val="4"/>
      <w:numFmt w:val="bullet"/>
      <w:lvlText w:val="-"/>
      <w:lvlJc w:val="left"/>
      <w:pPr>
        <w:ind w:left="1605" w:hanging="360"/>
      </w:pPr>
      <w:rPr>
        <w:rFonts w:ascii="Arial" w:eastAsia="Times New Roman" w:hAnsi="Arial" w:cs="Arial" w:hint="default"/>
      </w:rPr>
    </w:lvl>
    <w:lvl w:ilvl="1" w:tplc="04050003" w:tentative="1">
      <w:start w:val="1"/>
      <w:numFmt w:val="bullet"/>
      <w:lvlText w:val="o"/>
      <w:lvlJc w:val="left"/>
      <w:pPr>
        <w:ind w:left="2325" w:hanging="360"/>
      </w:pPr>
      <w:rPr>
        <w:rFonts w:ascii="Courier New" w:hAnsi="Courier New" w:cs="Courier New" w:hint="default"/>
      </w:rPr>
    </w:lvl>
    <w:lvl w:ilvl="2" w:tplc="04050005" w:tentative="1">
      <w:start w:val="1"/>
      <w:numFmt w:val="bullet"/>
      <w:lvlText w:val=""/>
      <w:lvlJc w:val="left"/>
      <w:pPr>
        <w:ind w:left="3045" w:hanging="360"/>
      </w:pPr>
      <w:rPr>
        <w:rFonts w:ascii="Wingdings" w:hAnsi="Wingdings" w:hint="default"/>
      </w:rPr>
    </w:lvl>
    <w:lvl w:ilvl="3" w:tplc="04050001" w:tentative="1">
      <w:start w:val="1"/>
      <w:numFmt w:val="bullet"/>
      <w:lvlText w:val=""/>
      <w:lvlJc w:val="left"/>
      <w:pPr>
        <w:ind w:left="3765" w:hanging="360"/>
      </w:pPr>
      <w:rPr>
        <w:rFonts w:ascii="Symbol" w:hAnsi="Symbol" w:hint="default"/>
      </w:rPr>
    </w:lvl>
    <w:lvl w:ilvl="4" w:tplc="04050003" w:tentative="1">
      <w:start w:val="1"/>
      <w:numFmt w:val="bullet"/>
      <w:lvlText w:val="o"/>
      <w:lvlJc w:val="left"/>
      <w:pPr>
        <w:ind w:left="4485" w:hanging="360"/>
      </w:pPr>
      <w:rPr>
        <w:rFonts w:ascii="Courier New" w:hAnsi="Courier New" w:cs="Courier New" w:hint="default"/>
      </w:rPr>
    </w:lvl>
    <w:lvl w:ilvl="5" w:tplc="04050005" w:tentative="1">
      <w:start w:val="1"/>
      <w:numFmt w:val="bullet"/>
      <w:lvlText w:val=""/>
      <w:lvlJc w:val="left"/>
      <w:pPr>
        <w:ind w:left="5205" w:hanging="360"/>
      </w:pPr>
      <w:rPr>
        <w:rFonts w:ascii="Wingdings" w:hAnsi="Wingdings" w:hint="default"/>
      </w:rPr>
    </w:lvl>
    <w:lvl w:ilvl="6" w:tplc="04050001" w:tentative="1">
      <w:start w:val="1"/>
      <w:numFmt w:val="bullet"/>
      <w:lvlText w:val=""/>
      <w:lvlJc w:val="left"/>
      <w:pPr>
        <w:ind w:left="5925" w:hanging="360"/>
      </w:pPr>
      <w:rPr>
        <w:rFonts w:ascii="Symbol" w:hAnsi="Symbol" w:hint="default"/>
      </w:rPr>
    </w:lvl>
    <w:lvl w:ilvl="7" w:tplc="04050003" w:tentative="1">
      <w:start w:val="1"/>
      <w:numFmt w:val="bullet"/>
      <w:lvlText w:val="o"/>
      <w:lvlJc w:val="left"/>
      <w:pPr>
        <w:ind w:left="6645" w:hanging="360"/>
      </w:pPr>
      <w:rPr>
        <w:rFonts w:ascii="Courier New" w:hAnsi="Courier New" w:cs="Courier New" w:hint="default"/>
      </w:rPr>
    </w:lvl>
    <w:lvl w:ilvl="8" w:tplc="04050005" w:tentative="1">
      <w:start w:val="1"/>
      <w:numFmt w:val="bullet"/>
      <w:lvlText w:val=""/>
      <w:lvlJc w:val="left"/>
      <w:pPr>
        <w:ind w:left="7365" w:hanging="360"/>
      </w:pPr>
      <w:rPr>
        <w:rFonts w:ascii="Wingdings" w:hAnsi="Wingdings" w:hint="default"/>
      </w:rPr>
    </w:lvl>
  </w:abstractNum>
  <w:abstractNum w:abstractNumId="18">
    <w:nsid w:val="62BA523A"/>
    <w:multiLevelType w:val="multilevel"/>
    <w:tmpl w:val="F82C655A"/>
    <w:numStyleLink w:val="Pedpisy97"/>
  </w:abstractNum>
  <w:abstractNum w:abstractNumId="19">
    <w:nsid w:val="667A1E78"/>
    <w:multiLevelType w:val="hybridMultilevel"/>
    <w:tmpl w:val="173001C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nsid w:val="6E0C12C3"/>
    <w:multiLevelType w:val="hybridMultilevel"/>
    <w:tmpl w:val="0936C534"/>
    <w:lvl w:ilvl="0" w:tplc="90EC457C">
      <w:start w:val="1"/>
      <w:numFmt w:val="decimal"/>
      <w:lvlText w:val="%1."/>
      <w:lvlJc w:val="left"/>
      <w:pPr>
        <w:ind w:left="360" w:hanging="360"/>
      </w:pPr>
    </w:lvl>
    <w:lvl w:ilvl="1" w:tplc="01B616C6">
      <w:start w:val="1"/>
      <w:numFmt w:val="lowerLetter"/>
      <w:lvlText w:val="%2."/>
      <w:lvlJc w:val="left"/>
      <w:pPr>
        <w:ind w:left="1080" w:hanging="360"/>
      </w:pPr>
    </w:lvl>
    <w:lvl w:ilvl="2" w:tplc="07BE6856">
      <w:start w:val="1"/>
      <w:numFmt w:val="lowerRoman"/>
      <w:lvlText w:val="%3."/>
      <w:lvlJc w:val="right"/>
      <w:pPr>
        <w:ind w:left="1800" w:hanging="180"/>
      </w:pPr>
    </w:lvl>
    <w:lvl w:ilvl="3" w:tplc="2EC0E560">
      <w:start w:val="1"/>
      <w:numFmt w:val="decimal"/>
      <w:lvlText w:val="%4."/>
      <w:lvlJc w:val="left"/>
      <w:pPr>
        <w:ind w:left="2520" w:hanging="360"/>
      </w:pPr>
    </w:lvl>
    <w:lvl w:ilvl="4" w:tplc="4EAA52AC">
      <w:start w:val="1"/>
      <w:numFmt w:val="lowerLetter"/>
      <w:lvlText w:val="%5."/>
      <w:lvlJc w:val="left"/>
      <w:pPr>
        <w:ind w:left="3240" w:hanging="360"/>
      </w:pPr>
    </w:lvl>
    <w:lvl w:ilvl="5" w:tplc="27DEC762">
      <w:start w:val="1"/>
      <w:numFmt w:val="lowerRoman"/>
      <w:lvlText w:val="%6."/>
      <w:lvlJc w:val="right"/>
      <w:pPr>
        <w:ind w:left="3960" w:hanging="180"/>
      </w:pPr>
    </w:lvl>
    <w:lvl w:ilvl="6" w:tplc="9B2461BE">
      <w:start w:val="1"/>
      <w:numFmt w:val="decimal"/>
      <w:lvlText w:val="%7."/>
      <w:lvlJc w:val="left"/>
      <w:pPr>
        <w:ind w:left="4680" w:hanging="360"/>
      </w:pPr>
    </w:lvl>
    <w:lvl w:ilvl="7" w:tplc="52C4B92C">
      <w:start w:val="1"/>
      <w:numFmt w:val="lowerLetter"/>
      <w:lvlText w:val="%8."/>
      <w:lvlJc w:val="left"/>
      <w:pPr>
        <w:ind w:left="5400" w:hanging="360"/>
      </w:pPr>
    </w:lvl>
    <w:lvl w:ilvl="8" w:tplc="7D0A6B16">
      <w:start w:val="1"/>
      <w:numFmt w:val="lowerRoman"/>
      <w:lvlText w:val="%9."/>
      <w:lvlJc w:val="right"/>
      <w:pPr>
        <w:ind w:left="6120" w:hanging="180"/>
      </w:pPr>
    </w:lvl>
  </w:abstractNum>
  <w:abstractNum w:abstractNumId="21">
    <w:nsid w:val="74292CA6"/>
    <w:multiLevelType w:val="multilevel"/>
    <w:tmpl w:val="1F2641D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7DF43EDD"/>
    <w:multiLevelType w:val="hybridMultilevel"/>
    <w:tmpl w:val="96802AC8"/>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9"/>
  </w:num>
  <w:num w:numId="9">
    <w:abstractNumId w:val="9"/>
  </w:num>
  <w:num w:numId="10">
    <w:abstractNumId w:val="18"/>
    <w:lvlOverride w:ilvl="0">
      <w:lvl w:ilvl="0">
        <w:start w:val="1"/>
        <w:numFmt w:val="decimal"/>
        <w:lvlText w:val="%1."/>
        <w:lvlJc w:val="left"/>
        <w:pPr>
          <w:ind w:left="397" w:hanging="397"/>
        </w:pPr>
        <w:rPr>
          <w:rFonts w:hint="default"/>
          <w:i w:val="0"/>
        </w:rPr>
      </w:lvl>
    </w:lvlOverride>
  </w:num>
  <w:num w:numId="11">
    <w:abstractNumId w:val="13"/>
  </w:num>
  <w:num w:numId="12">
    <w:abstractNumId w:val="16"/>
  </w:num>
  <w:num w:numId="13">
    <w:abstractNumId w:val="15"/>
  </w:num>
  <w:num w:numId="14">
    <w:abstractNumId w:val="11"/>
  </w:num>
  <w:num w:numId="15">
    <w:abstractNumId w:val="0"/>
  </w:num>
  <w:num w:numId="16">
    <w:abstractNumId w:val="8"/>
  </w:num>
  <w:num w:numId="17">
    <w:abstractNumId w:val="10"/>
  </w:num>
  <w:num w:numId="18">
    <w:abstractNumId w:val="1"/>
  </w:num>
  <w:num w:numId="19">
    <w:abstractNumId w:val="21"/>
  </w:num>
  <w:num w:numId="20">
    <w:abstractNumId w:val="12"/>
  </w:num>
  <w:num w:numId="21">
    <w:abstractNumId w:val="7"/>
  </w:num>
  <w:num w:numId="22">
    <w:abstractNumId w:val="17"/>
  </w:num>
  <w:num w:numId="23">
    <w:abstractNumId w:val="22"/>
  </w:num>
  <w:num w:numId="24">
    <w:abstractNumId w:val="2"/>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ABD"/>
    <w:rsid w:val="0000723B"/>
    <w:rsid w:val="00011BFD"/>
    <w:rsid w:val="00022569"/>
    <w:rsid w:val="000236AD"/>
    <w:rsid w:val="00024684"/>
    <w:rsid w:val="0005081F"/>
    <w:rsid w:val="00050CF0"/>
    <w:rsid w:val="00052A42"/>
    <w:rsid w:val="00054814"/>
    <w:rsid w:val="000642BB"/>
    <w:rsid w:val="00091224"/>
    <w:rsid w:val="00091E58"/>
    <w:rsid w:val="000A0E08"/>
    <w:rsid w:val="000C6220"/>
    <w:rsid w:val="000D1B01"/>
    <w:rsid w:val="000E0B23"/>
    <w:rsid w:val="000E2B07"/>
    <w:rsid w:val="000F508B"/>
    <w:rsid w:val="001057DE"/>
    <w:rsid w:val="0012511A"/>
    <w:rsid w:val="00133F92"/>
    <w:rsid w:val="00146742"/>
    <w:rsid w:val="00146BDF"/>
    <w:rsid w:val="00151086"/>
    <w:rsid w:val="00166F21"/>
    <w:rsid w:val="00171AFF"/>
    <w:rsid w:val="00172B56"/>
    <w:rsid w:val="00185C26"/>
    <w:rsid w:val="00191142"/>
    <w:rsid w:val="0019763B"/>
    <w:rsid w:val="001B0312"/>
    <w:rsid w:val="001C3B9A"/>
    <w:rsid w:val="001D1976"/>
    <w:rsid w:val="001D5BF7"/>
    <w:rsid w:val="001E12A2"/>
    <w:rsid w:val="001E1E39"/>
    <w:rsid w:val="001E2A90"/>
    <w:rsid w:val="001F00C7"/>
    <w:rsid w:val="001F2A88"/>
    <w:rsid w:val="001F429A"/>
    <w:rsid w:val="001F7ECD"/>
    <w:rsid w:val="0020102B"/>
    <w:rsid w:val="0020395A"/>
    <w:rsid w:val="00215592"/>
    <w:rsid w:val="00220134"/>
    <w:rsid w:val="002320D1"/>
    <w:rsid w:val="002355BB"/>
    <w:rsid w:val="00236891"/>
    <w:rsid w:val="0023733F"/>
    <w:rsid w:val="002425CC"/>
    <w:rsid w:val="00247F3D"/>
    <w:rsid w:val="0026641B"/>
    <w:rsid w:val="00280DE8"/>
    <w:rsid w:val="002816D9"/>
    <w:rsid w:val="002822E5"/>
    <w:rsid w:val="002829F4"/>
    <w:rsid w:val="00283D2B"/>
    <w:rsid w:val="00284A9F"/>
    <w:rsid w:val="00293EA3"/>
    <w:rsid w:val="00295521"/>
    <w:rsid w:val="002A554B"/>
    <w:rsid w:val="002A5F43"/>
    <w:rsid w:val="002B7C48"/>
    <w:rsid w:val="002C46C6"/>
    <w:rsid w:val="002D355B"/>
    <w:rsid w:val="002F1DC2"/>
    <w:rsid w:val="002F1E66"/>
    <w:rsid w:val="00335928"/>
    <w:rsid w:val="00335B80"/>
    <w:rsid w:val="00341D6B"/>
    <w:rsid w:val="003562C9"/>
    <w:rsid w:val="0035643A"/>
    <w:rsid w:val="00370E93"/>
    <w:rsid w:val="0037234A"/>
    <w:rsid w:val="003870B0"/>
    <w:rsid w:val="003A47FD"/>
    <w:rsid w:val="003A4BA1"/>
    <w:rsid w:val="003A7892"/>
    <w:rsid w:val="003B5B70"/>
    <w:rsid w:val="003D10B0"/>
    <w:rsid w:val="003D3CA7"/>
    <w:rsid w:val="003D3D4A"/>
    <w:rsid w:val="003E0866"/>
    <w:rsid w:val="003E7F79"/>
    <w:rsid w:val="003F1C5D"/>
    <w:rsid w:val="003F4554"/>
    <w:rsid w:val="003F5182"/>
    <w:rsid w:val="0041308D"/>
    <w:rsid w:val="004218BA"/>
    <w:rsid w:val="00421D94"/>
    <w:rsid w:val="00423D01"/>
    <w:rsid w:val="00430C93"/>
    <w:rsid w:val="00456FA2"/>
    <w:rsid w:val="00460AB9"/>
    <w:rsid w:val="00471C69"/>
    <w:rsid w:val="004725A0"/>
    <w:rsid w:val="00480F46"/>
    <w:rsid w:val="004911E4"/>
    <w:rsid w:val="00493BB6"/>
    <w:rsid w:val="004A4D2D"/>
    <w:rsid w:val="004A7E57"/>
    <w:rsid w:val="004B3B77"/>
    <w:rsid w:val="004B43FD"/>
    <w:rsid w:val="004C4235"/>
    <w:rsid w:val="004D1F97"/>
    <w:rsid w:val="004D3352"/>
    <w:rsid w:val="004D351F"/>
    <w:rsid w:val="004F5EC6"/>
    <w:rsid w:val="00503B75"/>
    <w:rsid w:val="00510779"/>
    <w:rsid w:val="00512A42"/>
    <w:rsid w:val="00513A18"/>
    <w:rsid w:val="005204CE"/>
    <w:rsid w:val="00527E1C"/>
    <w:rsid w:val="00537A5B"/>
    <w:rsid w:val="00547FED"/>
    <w:rsid w:val="00550FBC"/>
    <w:rsid w:val="00564AC0"/>
    <w:rsid w:val="005A3B68"/>
    <w:rsid w:val="005C051A"/>
    <w:rsid w:val="005C323F"/>
    <w:rsid w:val="005D18A9"/>
    <w:rsid w:val="005D7CE7"/>
    <w:rsid w:val="005E20B2"/>
    <w:rsid w:val="005F304A"/>
    <w:rsid w:val="005F401A"/>
    <w:rsid w:val="005F599D"/>
    <w:rsid w:val="005F5FD3"/>
    <w:rsid w:val="00612A4C"/>
    <w:rsid w:val="00616235"/>
    <w:rsid w:val="006315F2"/>
    <w:rsid w:val="00646E32"/>
    <w:rsid w:val="00661399"/>
    <w:rsid w:val="00664D66"/>
    <w:rsid w:val="00680CC5"/>
    <w:rsid w:val="00685F66"/>
    <w:rsid w:val="00686CC4"/>
    <w:rsid w:val="006A500E"/>
    <w:rsid w:val="006C54E1"/>
    <w:rsid w:val="006D23FB"/>
    <w:rsid w:val="006D3CEF"/>
    <w:rsid w:val="006D638E"/>
    <w:rsid w:val="006E1501"/>
    <w:rsid w:val="006F144A"/>
    <w:rsid w:val="006F186B"/>
    <w:rsid w:val="006F1B8D"/>
    <w:rsid w:val="006F2199"/>
    <w:rsid w:val="006F2313"/>
    <w:rsid w:val="006F3C30"/>
    <w:rsid w:val="006F4A8F"/>
    <w:rsid w:val="007144DC"/>
    <w:rsid w:val="00722EF4"/>
    <w:rsid w:val="00742179"/>
    <w:rsid w:val="007513BC"/>
    <w:rsid w:val="007651AC"/>
    <w:rsid w:val="00770B18"/>
    <w:rsid w:val="007731BD"/>
    <w:rsid w:val="00775695"/>
    <w:rsid w:val="00780E6C"/>
    <w:rsid w:val="007A30F4"/>
    <w:rsid w:val="007A3DBE"/>
    <w:rsid w:val="007A5F6F"/>
    <w:rsid w:val="007B506F"/>
    <w:rsid w:val="007B6AED"/>
    <w:rsid w:val="007B6C98"/>
    <w:rsid w:val="007C05B7"/>
    <w:rsid w:val="007C3E83"/>
    <w:rsid w:val="007D2663"/>
    <w:rsid w:val="007D718F"/>
    <w:rsid w:val="007E30EE"/>
    <w:rsid w:val="007F3D20"/>
    <w:rsid w:val="0080317B"/>
    <w:rsid w:val="0080342D"/>
    <w:rsid w:val="00805705"/>
    <w:rsid w:val="008211EB"/>
    <w:rsid w:val="00822B70"/>
    <w:rsid w:val="00853F46"/>
    <w:rsid w:val="008550F1"/>
    <w:rsid w:val="0085654E"/>
    <w:rsid w:val="0086014D"/>
    <w:rsid w:val="0088142F"/>
    <w:rsid w:val="00895A7F"/>
    <w:rsid w:val="008A039D"/>
    <w:rsid w:val="008A4ECB"/>
    <w:rsid w:val="008B051C"/>
    <w:rsid w:val="008B1D8F"/>
    <w:rsid w:val="008C41A5"/>
    <w:rsid w:val="008C523B"/>
    <w:rsid w:val="008C746D"/>
    <w:rsid w:val="008F13E8"/>
    <w:rsid w:val="0090167D"/>
    <w:rsid w:val="009021FD"/>
    <w:rsid w:val="00913079"/>
    <w:rsid w:val="00916B9A"/>
    <w:rsid w:val="009326CD"/>
    <w:rsid w:val="0093300D"/>
    <w:rsid w:val="00940CFD"/>
    <w:rsid w:val="009433AC"/>
    <w:rsid w:val="00946ABD"/>
    <w:rsid w:val="0094704F"/>
    <w:rsid w:val="00950755"/>
    <w:rsid w:val="00972C22"/>
    <w:rsid w:val="009805FD"/>
    <w:rsid w:val="00983EF6"/>
    <w:rsid w:val="00987363"/>
    <w:rsid w:val="009905F2"/>
    <w:rsid w:val="0099153F"/>
    <w:rsid w:val="009A1F0D"/>
    <w:rsid w:val="009B1CDF"/>
    <w:rsid w:val="009B5315"/>
    <w:rsid w:val="009C4D14"/>
    <w:rsid w:val="009C5545"/>
    <w:rsid w:val="009E0300"/>
    <w:rsid w:val="009E3D03"/>
    <w:rsid w:val="009F08EF"/>
    <w:rsid w:val="009F15F1"/>
    <w:rsid w:val="009F1B3A"/>
    <w:rsid w:val="00A05BD1"/>
    <w:rsid w:val="00A112C2"/>
    <w:rsid w:val="00A236AD"/>
    <w:rsid w:val="00A2534B"/>
    <w:rsid w:val="00A43659"/>
    <w:rsid w:val="00A53191"/>
    <w:rsid w:val="00A566CC"/>
    <w:rsid w:val="00A57A66"/>
    <w:rsid w:val="00A63143"/>
    <w:rsid w:val="00A7222E"/>
    <w:rsid w:val="00A72422"/>
    <w:rsid w:val="00A76576"/>
    <w:rsid w:val="00A774F9"/>
    <w:rsid w:val="00AB4252"/>
    <w:rsid w:val="00AB6DF4"/>
    <w:rsid w:val="00AC4398"/>
    <w:rsid w:val="00AC4678"/>
    <w:rsid w:val="00AE04F7"/>
    <w:rsid w:val="00AF1A2F"/>
    <w:rsid w:val="00AF3D28"/>
    <w:rsid w:val="00B041EA"/>
    <w:rsid w:val="00B0768B"/>
    <w:rsid w:val="00B10061"/>
    <w:rsid w:val="00B11B43"/>
    <w:rsid w:val="00B33473"/>
    <w:rsid w:val="00B36FD0"/>
    <w:rsid w:val="00B37B0B"/>
    <w:rsid w:val="00B431E2"/>
    <w:rsid w:val="00B45195"/>
    <w:rsid w:val="00B45347"/>
    <w:rsid w:val="00B51359"/>
    <w:rsid w:val="00B6572F"/>
    <w:rsid w:val="00B65B86"/>
    <w:rsid w:val="00B670FE"/>
    <w:rsid w:val="00B834B9"/>
    <w:rsid w:val="00B86FC5"/>
    <w:rsid w:val="00B929D1"/>
    <w:rsid w:val="00B9669D"/>
    <w:rsid w:val="00BA3D2E"/>
    <w:rsid w:val="00BA5B92"/>
    <w:rsid w:val="00BB0891"/>
    <w:rsid w:val="00BB5ABA"/>
    <w:rsid w:val="00BB6915"/>
    <w:rsid w:val="00BC51EA"/>
    <w:rsid w:val="00BC5693"/>
    <w:rsid w:val="00BC7877"/>
    <w:rsid w:val="00BC7B8D"/>
    <w:rsid w:val="00BE0DB3"/>
    <w:rsid w:val="00BE55F5"/>
    <w:rsid w:val="00C10CF8"/>
    <w:rsid w:val="00C35F7C"/>
    <w:rsid w:val="00C379A0"/>
    <w:rsid w:val="00C5717B"/>
    <w:rsid w:val="00C665C7"/>
    <w:rsid w:val="00C66932"/>
    <w:rsid w:val="00C82B0D"/>
    <w:rsid w:val="00CA0CE4"/>
    <w:rsid w:val="00CA47BB"/>
    <w:rsid w:val="00CB5C4D"/>
    <w:rsid w:val="00CC1D3E"/>
    <w:rsid w:val="00CD0F84"/>
    <w:rsid w:val="00CD4A1F"/>
    <w:rsid w:val="00CF2407"/>
    <w:rsid w:val="00D011E9"/>
    <w:rsid w:val="00D12991"/>
    <w:rsid w:val="00D14EDC"/>
    <w:rsid w:val="00D164DA"/>
    <w:rsid w:val="00D1732F"/>
    <w:rsid w:val="00D17771"/>
    <w:rsid w:val="00D50C27"/>
    <w:rsid w:val="00D556C8"/>
    <w:rsid w:val="00D6031D"/>
    <w:rsid w:val="00D61192"/>
    <w:rsid w:val="00D7410E"/>
    <w:rsid w:val="00D80E0E"/>
    <w:rsid w:val="00D85D08"/>
    <w:rsid w:val="00D93F1D"/>
    <w:rsid w:val="00DB33FE"/>
    <w:rsid w:val="00DC1413"/>
    <w:rsid w:val="00DC3462"/>
    <w:rsid w:val="00DC5890"/>
    <w:rsid w:val="00DC6ABB"/>
    <w:rsid w:val="00DD2BF4"/>
    <w:rsid w:val="00DE391D"/>
    <w:rsid w:val="00DF0C54"/>
    <w:rsid w:val="00DF4AC9"/>
    <w:rsid w:val="00DF635E"/>
    <w:rsid w:val="00E00527"/>
    <w:rsid w:val="00E1381D"/>
    <w:rsid w:val="00E17426"/>
    <w:rsid w:val="00E36020"/>
    <w:rsid w:val="00E37D3B"/>
    <w:rsid w:val="00E4114B"/>
    <w:rsid w:val="00E428D0"/>
    <w:rsid w:val="00E50479"/>
    <w:rsid w:val="00E54DE0"/>
    <w:rsid w:val="00E55A78"/>
    <w:rsid w:val="00E56D58"/>
    <w:rsid w:val="00E619F9"/>
    <w:rsid w:val="00E62255"/>
    <w:rsid w:val="00E6400A"/>
    <w:rsid w:val="00E6510E"/>
    <w:rsid w:val="00E70FD4"/>
    <w:rsid w:val="00E81363"/>
    <w:rsid w:val="00E90BF0"/>
    <w:rsid w:val="00E92A27"/>
    <w:rsid w:val="00EA388B"/>
    <w:rsid w:val="00EA3BFA"/>
    <w:rsid w:val="00EA79E0"/>
    <w:rsid w:val="00EB0785"/>
    <w:rsid w:val="00EB0E82"/>
    <w:rsid w:val="00EB2DEA"/>
    <w:rsid w:val="00EB6DB7"/>
    <w:rsid w:val="00EC0E9F"/>
    <w:rsid w:val="00EC22F8"/>
    <w:rsid w:val="00EC503A"/>
    <w:rsid w:val="00ED38A6"/>
    <w:rsid w:val="00EE2BFB"/>
    <w:rsid w:val="00EE63EA"/>
    <w:rsid w:val="00EE7411"/>
    <w:rsid w:val="00EF506D"/>
    <w:rsid w:val="00EF51F8"/>
    <w:rsid w:val="00EF57D2"/>
    <w:rsid w:val="00F00C4D"/>
    <w:rsid w:val="00F021A9"/>
    <w:rsid w:val="00F12DC6"/>
    <w:rsid w:val="00F268D1"/>
    <w:rsid w:val="00F50CC3"/>
    <w:rsid w:val="00F537B0"/>
    <w:rsid w:val="00F6569D"/>
    <w:rsid w:val="00F812BF"/>
    <w:rsid w:val="00F82513"/>
    <w:rsid w:val="00F83FC1"/>
    <w:rsid w:val="00F86309"/>
    <w:rsid w:val="00F879E9"/>
    <w:rsid w:val="00F95BDA"/>
    <w:rsid w:val="00FB047A"/>
    <w:rsid w:val="00FB1F49"/>
    <w:rsid w:val="00FC0848"/>
    <w:rsid w:val="00FC257D"/>
    <w:rsid w:val="00FD4A81"/>
    <w:rsid w:val="00FE4040"/>
    <w:rsid w:val="00FE7494"/>
    <w:rsid w:val="00FE7FEA"/>
    <w:rsid w:val="2F700C50"/>
    <w:rsid w:val="4B28EBE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46ABD"/>
    <w:rPr>
      <w:rFonts w:ascii="Times New Roman" w:eastAsia="Times New Roman" w:hAnsi="Times New Roman"/>
      <w:sz w:val="24"/>
      <w:szCs w:val="24"/>
      <w:lang w:eastAsia="cs-CZ"/>
    </w:rPr>
  </w:style>
  <w:style w:type="paragraph" w:styleId="Nadpis1">
    <w:name w:val="heading 1"/>
    <w:basedOn w:val="Normln"/>
    <w:next w:val="Normln"/>
    <w:link w:val="Nadpis1Char"/>
    <w:uiPriority w:val="9"/>
    <w:qFormat/>
    <w:rsid w:val="00AC4398"/>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
    <w:qFormat/>
    <w:rsid w:val="00D1732F"/>
    <w:pPr>
      <w:keepNext/>
      <w:jc w:val="center"/>
      <w:outlineLvl w:val="1"/>
    </w:pPr>
    <w:rPr>
      <w:rFonts w:ascii="Arial Black" w:hAnsi="Arial Black"/>
      <w:sz w:val="36"/>
    </w:rPr>
  </w:style>
  <w:style w:type="paragraph" w:styleId="Nadpis3">
    <w:name w:val="heading 3"/>
    <w:basedOn w:val="Normln"/>
    <w:next w:val="Normln"/>
    <w:link w:val="Nadpis3Char"/>
    <w:qFormat/>
    <w:rsid w:val="00D1732F"/>
    <w:pPr>
      <w:keepNext/>
      <w:tabs>
        <w:tab w:val="left" w:pos="1440"/>
      </w:tabs>
      <w:outlineLvl w:val="2"/>
    </w:pPr>
    <w:rPr>
      <w:rFonts w:ascii="Arial" w:hAnsi="Arial" w:cs="Arial"/>
      <w:b/>
      <w:bCs/>
      <w:sz w:val="22"/>
    </w:rPr>
  </w:style>
  <w:style w:type="paragraph" w:styleId="Nadpis4">
    <w:name w:val="heading 4"/>
    <w:basedOn w:val="Normln"/>
    <w:next w:val="Normln"/>
    <w:link w:val="Nadpis4Char"/>
    <w:qFormat/>
    <w:rsid w:val="00D1732F"/>
    <w:pPr>
      <w:keepNext/>
      <w:jc w:val="right"/>
      <w:outlineLvl w:val="3"/>
    </w:pPr>
    <w:rPr>
      <w:b/>
      <w:sz w:val="18"/>
    </w:rPr>
  </w:style>
  <w:style w:type="paragraph" w:styleId="Nadpis5">
    <w:name w:val="heading 5"/>
    <w:basedOn w:val="Normln"/>
    <w:next w:val="Normln"/>
    <w:link w:val="Nadpis5Char"/>
    <w:qFormat/>
    <w:rsid w:val="00D1732F"/>
    <w:pPr>
      <w:keepNext/>
      <w:outlineLvl w:val="4"/>
    </w:pPr>
    <w:rPr>
      <w:b/>
      <w:sz w:val="18"/>
    </w:rPr>
  </w:style>
  <w:style w:type="paragraph" w:styleId="Nadpis6">
    <w:name w:val="heading 6"/>
    <w:basedOn w:val="Normln"/>
    <w:next w:val="Normln"/>
    <w:link w:val="Nadpis6Char"/>
    <w:uiPriority w:val="9"/>
    <w:semiHidden/>
    <w:unhideWhenUsed/>
    <w:qFormat/>
    <w:rsid w:val="00AC4398"/>
    <w:pPr>
      <w:spacing w:before="240" w:after="60"/>
      <w:outlineLvl w:val="5"/>
    </w:pPr>
    <w:rPr>
      <w:rFonts w:ascii="Calibri" w:hAnsi="Calibri"/>
      <w:b/>
      <w:bCs/>
      <w:sz w:val="22"/>
      <w:szCs w:val="22"/>
    </w:rPr>
  </w:style>
  <w:style w:type="paragraph" w:styleId="Nadpis9">
    <w:name w:val="heading 9"/>
    <w:basedOn w:val="Normln"/>
    <w:next w:val="Normln"/>
    <w:link w:val="Nadpis9Char"/>
    <w:qFormat/>
    <w:rsid w:val="00D1732F"/>
    <w:pPr>
      <w:keepNext/>
      <w:ind w:left="2124" w:hanging="2124"/>
      <w:outlineLvl w:val="8"/>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nhideWhenUsed/>
    <w:rsid w:val="00946ABD"/>
    <w:rPr>
      <w:color w:val="0000FF"/>
      <w:u w:val="single"/>
    </w:rPr>
  </w:style>
  <w:style w:type="paragraph" w:styleId="Textbubliny">
    <w:name w:val="Balloon Text"/>
    <w:basedOn w:val="Normln"/>
    <w:link w:val="TextbublinyChar"/>
    <w:uiPriority w:val="99"/>
    <w:semiHidden/>
    <w:unhideWhenUsed/>
    <w:rsid w:val="00946ABD"/>
    <w:rPr>
      <w:rFonts w:ascii="Tahoma" w:hAnsi="Tahoma" w:cs="Tahoma"/>
      <w:sz w:val="16"/>
      <w:szCs w:val="16"/>
    </w:rPr>
  </w:style>
  <w:style w:type="character" w:customStyle="1" w:styleId="TextbublinyChar">
    <w:name w:val="Text bubliny Char"/>
    <w:link w:val="Textbubliny"/>
    <w:uiPriority w:val="99"/>
    <w:semiHidden/>
    <w:rsid w:val="00946ABD"/>
    <w:rPr>
      <w:rFonts w:ascii="Tahoma" w:eastAsia="Times New Roman" w:hAnsi="Tahoma" w:cs="Tahoma"/>
      <w:sz w:val="16"/>
      <w:szCs w:val="16"/>
      <w:lang w:eastAsia="cs-CZ"/>
    </w:rPr>
  </w:style>
  <w:style w:type="paragraph" w:styleId="Rozloendokumentu">
    <w:name w:val="Document Map"/>
    <w:basedOn w:val="Normln"/>
    <w:link w:val="RozloendokumentuChar"/>
    <w:uiPriority w:val="99"/>
    <w:semiHidden/>
    <w:unhideWhenUsed/>
    <w:rsid w:val="00B10061"/>
    <w:rPr>
      <w:rFonts w:ascii="Tahoma" w:hAnsi="Tahoma" w:cs="Tahoma"/>
      <w:sz w:val="16"/>
      <w:szCs w:val="16"/>
    </w:rPr>
  </w:style>
  <w:style w:type="character" w:customStyle="1" w:styleId="RozloendokumentuChar">
    <w:name w:val="Rozložení dokumentu Char"/>
    <w:link w:val="Rozloendokumentu"/>
    <w:uiPriority w:val="99"/>
    <w:semiHidden/>
    <w:rsid w:val="00B10061"/>
    <w:rPr>
      <w:rFonts w:ascii="Tahoma" w:eastAsia="Times New Roman" w:hAnsi="Tahoma" w:cs="Tahoma"/>
      <w:sz w:val="16"/>
      <w:szCs w:val="16"/>
    </w:rPr>
  </w:style>
  <w:style w:type="character" w:customStyle="1" w:styleId="Nadpis2Char">
    <w:name w:val="Nadpis 2 Char"/>
    <w:link w:val="Nadpis2"/>
    <w:rsid w:val="00D1732F"/>
    <w:rPr>
      <w:rFonts w:ascii="Arial Black" w:eastAsia="Times New Roman" w:hAnsi="Arial Black"/>
      <w:sz w:val="36"/>
      <w:szCs w:val="24"/>
    </w:rPr>
  </w:style>
  <w:style w:type="character" w:customStyle="1" w:styleId="Nadpis3Char">
    <w:name w:val="Nadpis 3 Char"/>
    <w:link w:val="Nadpis3"/>
    <w:rsid w:val="00D1732F"/>
    <w:rPr>
      <w:rFonts w:ascii="Arial" w:eastAsia="Times New Roman" w:hAnsi="Arial" w:cs="Arial"/>
      <w:b/>
      <w:bCs/>
      <w:sz w:val="22"/>
      <w:szCs w:val="24"/>
    </w:rPr>
  </w:style>
  <w:style w:type="character" w:customStyle="1" w:styleId="Nadpis4Char">
    <w:name w:val="Nadpis 4 Char"/>
    <w:link w:val="Nadpis4"/>
    <w:rsid w:val="00D1732F"/>
    <w:rPr>
      <w:rFonts w:ascii="Times New Roman" w:eastAsia="Times New Roman" w:hAnsi="Times New Roman"/>
      <w:b/>
      <w:sz w:val="18"/>
      <w:szCs w:val="24"/>
    </w:rPr>
  </w:style>
  <w:style w:type="character" w:customStyle="1" w:styleId="Nadpis5Char">
    <w:name w:val="Nadpis 5 Char"/>
    <w:link w:val="Nadpis5"/>
    <w:rsid w:val="00D1732F"/>
    <w:rPr>
      <w:rFonts w:ascii="Times New Roman" w:eastAsia="Times New Roman" w:hAnsi="Times New Roman"/>
      <w:b/>
      <w:sz w:val="18"/>
      <w:szCs w:val="24"/>
    </w:rPr>
  </w:style>
  <w:style w:type="character" w:customStyle="1" w:styleId="Nadpis9Char">
    <w:name w:val="Nadpis 9 Char"/>
    <w:link w:val="Nadpis9"/>
    <w:rsid w:val="00D1732F"/>
    <w:rPr>
      <w:rFonts w:ascii="Times New Roman" w:eastAsia="Times New Roman" w:hAnsi="Times New Roman"/>
      <w:sz w:val="24"/>
      <w:szCs w:val="24"/>
      <w:u w:val="single"/>
    </w:rPr>
  </w:style>
  <w:style w:type="paragraph" w:styleId="Zhlav">
    <w:name w:val="header"/>
    <w:basedOn w:val="Normln"/>
    <w:link w:val="ZhlavChar"/>
    <w:rsid w:val="00D1732F"/>
    <w:pPr>
      <w:tabs>
        <w:tab w:val="center" w:pos="4536"/>
        <w:tab w:val="right" w:pos="9072"/>
      </w:tabs>
    </w:pPr>
  </w:style>
  <w:style w:type="character" w:customStyle="1" w:styleId="ZhlavChar">
    <w:name w:val="Záhlaví Char"/>
    <w:link w:val="Zhlav"/>
    <w:rsid w:val="00D1732F"/>
    <w:rPr>
      <w:rFonts w:ascii="Times New Roman" w:eastAsia="Times New Roman" w:hAnsi="Times New Roman"/>
      <w:sz w:val="24"/>
      <w:szCs w:val="24"/>
    </w:rPr>
  </w:style>
  <w:style w:type="paragraph" w:styleId="Zkladntextodsazen">
    <w:name w:val="Body Text Indent"/>
    <w:basedOn w:val="Normln"/>
    <w:link w:val="ZkladntextodsazenChar"/>
    <w:rsid w:val="00D1732F"/>
    <w:pPr>
      <w:ind w:left="709"/>
    </w:pPr>
    <w:rPr>
      <w:b/>
      <w:u w:val="single"/>
    </w:rPr>
  </w:style>
  <w:style w:type="character" w:customStyle="1" w:styleId="ZkladntextodsazenChar">
    <w:name w:val="Základní text odsazený Char"/>
    <w:link w:val="Zkladntextodsazen"/>
    <w:rsid w:val="00D1732F"/>
    <w:rPr>
      <w:rFonts w:ascii="Times New Roman" w:eastAsia="Times New Roman" w:hAnsi="Times New Roman"/>
      <w:b/>
      <w:sz w:val="24"/>
      <w:szCs w:val="24"/>
      <w:u w:val="single"/>
    </w:rPr>
  </w:style>
  <w:style w:type="paragraph" w:styleId="Zkladntext">
    <w:name w:val="Body Text"/>
    <w:basedOn w:val="Normln"/>
    <w:link w:val="ZkladntextChar"/>
    <w:rsid w:val="00D1732F"/>
    <w:pPr>
      <w:spacing w:after="120"/>
    </w:pPr>
  </w:style>
  <w:style w:type="character" w:customStyle="1" w:styleId="ZkladntextChar">
    <w:name w:val="Základní text Char"/>
    <w:link w:val="Zkladntext"/>
    <w:rsid w:val="00D1732F"/>
    <w:rPr>
      <w:rFonts w:ascii="Times New Roman" w:eastAsia="Times New Roman" w:hAnsi="Times New Roman"/>
      <w:sz w:val="24"/>
      <w:szCs w:val="24"/>
    </w:rPr>
  </w:style>
  <w:style w:type="paragraph" w:styleId="Zkladntext3">
    <w:name w:val="Body Text 3"/>
    <w:basedOn w:val="Normln"/>
    <w:link w:val="Zkladntext3Char"/>
    <w:uiPriority w:val="99"/>
    <w:semiHidden/>
    <w:unhideWhenUsed/>
    <w:rsid w:val="00F12DC6"/>
    <w:pPr>
      <w:spacing w:after="120"/>
    </w:pPr>
    <w:rPr>
      <w:sz w:val="16"/>
      <w:szCs w:val="16"/>
    </w:rPr>
  </w:style>
  <w:style w:type="character" w:customStyle="1" w:styleId="Zkladntext3Char">
    <w:name w:val="Základní text 3 Char"/>
    <w:link w:val="Zkladntext3"/>
    <w:uiPriority w:val="99"/>
    <w:semiHidden/>
    <w:rsid w:val="00F12DC6"/>
    <w:rPr>
      <w:rFonts w:ascii="Times New Roman" w:eastAsia="Times New Roman" w:hAnsi="Times New Roman"/>
      <w:sz w:val="16"/>
      <w:szCs w:val="16"/>
    </w:rPr>
  </w:style>
  <w:style w:type="paragraph" w:styleId="Nzev">
    <w:name w:val="Title"/>
    <w:basedOn w:val="Normln"/>
    <w:link w:val="NzevChar"/>
    <w:qFormat/>
    <w:rsid w:val="00172B56"/>
    <w:pPr>
      <w:jc w:val="center"/>
    </w:pPr>
    <w:rPr>
      <w:b/>
      <w:sz w:val="48"/>
      <w:szCs w:val="20"/>
    </w:rPr>
  </w:style>
  <w:style w:type="character" w:customStyle="1" w:styleId="NzevChar">
    <w:name w:val="Název Char"/>
    <w:link w:val="Nzev"/>
    <w:rsid w:val="00172B56"/>
    <w:rPr>
      <w:rFonts w:ascii="Times New Roman" w:eastAsia="Times New Roman" w:hAnsi="Times New Roman"/>
      <w:b/>
      <w:sz w:val="48"/>
    </w:rPr>
  </w:style>
  <w:style w:type="character" w:customStyle="1" w:styleId="Nadpis1Char">
    <w:name w:val="Nadpis 1 Char"/>
    <w:link w:val="Nadpis1"/>
    <w:uiPriority w:val="9"/>
    <w:rsid w:val="00AC4398"/>
    <w:rPr>
      <w:rFonts w:ascii="Cambria" w:eastAsia="Times New Roman" w:hAnsi="Cambria"/>
      <w:b/>
      <w:bCs/>
      <w:kern w:val="32"/>
      <w:sz w:val="32"/>
      <w:szCs w:val="32"/>
    </w:rPr>
  </w:style>
  <w:style w:type="character" w:customStyle="1" w:styleId="Nadpis6Char">
    <w:name w:val="Nadpis 6 Char"/>
    <w:link w:val="Nadpis6"/>
    <w:uiPriority w:val="9"/>
    <w:semiHidden/>
    <w:rsid w:val="00AC4398"/>
    <w:rPr>
      <w:rFonts w:eastAsia="Times New Roman"/>
      <w:b/>
      <w:bCs/>
      <w:sz w:val="22"/>
      <w:szCs w:val="22"/>
    </w:rPr>
  </w:style>
  <w:style w:type="paragraph" w:styleId="Obsah1">
    <w:name w:val="toc 1"/>
    <w:basedOn w:val="Normln"/>
    <w:next w:val="Normln"/>
    <w:autoRedefine/>
    <w:uiPriority w:val="39"/>
    <w:semiHidden/>
    <w:unhideWhenUsed/>
    <w:rsid w:val="00AC4398"/>
    <w:pPr>
      <w:tabs>
        <w:tab w:val="right" w:leader="dot" w:pos="9628"/>
      </w:tabs>
      <w:jc w:val="center"/>
    </w:pPr>
    <w:rPr>
      <w:b/>
      <w:bCs/>
      <w:noProof/>
      <w:sz w:val="22"/>
      <w:szCs w:val="22"/>
    </w:rPr>
  </w:style>
  <w:style w:type="paragraph" w:styleId="Textpoznpodarou">
    <w:name w:val="footnote text"/>
    <w:basedOn w:val="Normln"/>
    <w:link w:val="TextpoznpodarouChar"/>
    <w:semiHidden/>
    <w:unhideWhenUsed/>
    <w:rsid w:val="00AC4398"/>
    <w:pPr>
      <w:overflowPunct w:val="0"/>
      <w:autoSpaceDE w:val="0"/>
      <w:autoSpaceDN w:val="0"/>
      <w:adjustRightInd w:val="0"/>
    </w:pPr>
    <w:rPr>
      <w:sz w:val="20"/>
      <w:szCs w:val="20"/>
    </w:rPr>
  </w:style>
  <w:style w:type="character" w:customStyle="1" w:styleId="TextpoznpodarouChar">
    <w:name w:val="Text pozn. pod čarou Char"/>
    <w:link w:val="Textpoznpodarou"/>
    <w:semiHidden/>
    <w:rsid w:val="00AC4398"/>
    <w:rPr>
      <w:rFonts w:ascii="Times New Roman" w:eastAsia="Times New Roman" w:hAnsi="Times New Roman"/>
    </w:rPr>
  </w:style>
  <w:style w:type="character" w:styleId="Znakapoznpodarou">
    <w:name w:val="footnote reference"/>
    <w:semiHidden/>
    <w:unhideWhenUsed/>
    <w:rsid w:val="00AC4398"/>
    <w:rPr>
      <w:vertAlign w:val="superscript"/>
    </w:rPr>
  </w:style>
  <w:style w:type="numbering" w:customStyle="1" w:styleId="Pedpisy97">
    <w:name w:val="Předpisy 97"/>
    <w:uiPriority w:val="99"/>
    <w:rsid w:val="00AC4398"/>
    <w:pPr>
      <w:numPr>
        <w:numId w:val="7"/>
      </w:numPr>
    </w:pPr>
  </w:style>
  <w:style w:type="paragraph" w:styleId="Normlnweb">
    <w:name w:val="Normal (Web)"/>
    <w:basedOn w:val="Normln"/>
    <w:uiPriority w:val="99"/>
    <w:unhideWhenUsed/>
    <w:rsid w:val="00480F46"/>
    <w:pPr>
      <w:spacing w:before="100" w:beforeAutospacing="1" w:after="100" w:afterAutospacing="1"/>
    </w:pPr>
  </w:style>
  <w:style w:type="paragraph" w:styleId="Odstavecseseznamem">
    <w:name w:val="List Paragraph"/>
    <w:basedOn w:val="Normln"/>
    <w:uiPriority w:val="34"/>
    <w:qFormat/>
    <w:rsid w:val="00FB047A"/>
    <w:pPr>
      <w:ind w:left="720"/>
      <w:contextualSpacing/>
    </w:pPr>
  </w:style>
  <w:style w:type="paragraph" w:customStyle="1" w:styleId="Style9">
    <w:name w:val="Style9"/>
    <w:basedOn w:val="Normln"/>
    <w:uiPriority w:val="99"/>
    <w:rsid w:val="00091E58"/>
    <w:pPr>
      <w:widowControl w:val="0"/>
      <w:autoSpaceDE w:val="0"/>
      <w:autoSpaceDN w:val="0"/>
      <w:adjustRightInd w:val="0"/>
      <w:spacing w:line="278" w:lineRule="exact"/>
      <w:ind w:hanging="528"/>
      <w:jc w:val="both"/>
    </w:pPr>
    <w:rPr>
      <w:rFonts w:eastAsiaTheme="minorEastAsia"/>
    </w:rPr>
  </w:style>
  <w:style w:type="character" w:customStyle="1" w:styleId="FontStyle51">
    <w:name w:val="Font Style51"/>
    <w:basedOn w:val="Standardnpsmoodstavce"/>
    <w:uiPriority w:val="99"/>
    <w:rsid w:val="00091E58"/>
    <w:rPr>
      <w:rFonts w:ascii="Times New Roman" w:hAnsi="Times New Roman" w:cs="Times New Roman"/>
      <w:sz w:val="22"/>
      <w:szCs w:val="22"/>
    </w:rPr>
  </w:style>
  <w:style w:type="paragraph" w:styleId="Bezmezer">
    <w:name w:val="No Spacing"/>
    <w:uiPriority w:val="1"/>
    <w:qFormat/>
    <w:rsid w:val="00091E5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46ABD"/>
    <w:rPr>
      <w:rFonts w:ascii="Times New Roman" w:eastAsia="Times New Roman" w:hAnsi="Times New Roman"/>
      <w:sz w:val="24"/>
      <w:szCs w:val="24"/>
      <w:lang w:eastAsia="cs-CZ"/>
    </w:rPr>
  </w:style>
  <w:style w:type="paragraph" w:styleId="Nadpis1">
    <w:name w:val="heading 1"/>
    <w:basedOn w:val="Normln"/>
    <w:next w:val="Normln"/>
    <w:link w:val="Nadpis1Char"/>
    <w:uiPriority w:val="9"/>
    <w:qFormat/>
    <w:rsid w:val="00AC4398"/>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
    <w:qFormat/>
    <w:rsid w:val="00D1732F"/>
    <w:pPr>
      <w:keepNext/>
      <w:jc w:val="center"/>
      <w:outlineLvl w:val="1"/>
    </w:pPr>
    <w:rPr>
      <w:rFonts w:ascii="Arial Black" w:hAnsi="Arial Black"/>
      <w:sz w:val="36"/>
    </w:rPr>
  </w:style>
  <w:style w:type="paragraph" w:styleId="Nadpis3">
    <w:name w:val="heading 3"/>
    <w:basedOn w:val="Normln"/>
    <w:next w:val="Normln"/>
    <w:link w:val="Nadpis3Char"/>
    <w:qFormat/>
    <w:rsid w:val="00D1732F"/>
    <w:pPr>
      <w:keepNext/>
      <w:tabs>
        <w:tab w:val="left" w:pos="1440"/>
      </w:tabs>
      <w:outlineLvl w:val="2"/>
    </w:pPr>
    <w:rPr>
      <w:rFonts w:ascii="Arial" w:hAnsi="Arial" w:cs="Arial"/>
      <w:b/>
      <w:bCs/>
      <w:sz w:val="22"/>
    </w:rPr>
  </w:style>
  <w:style w:type="paragraph" w:styleId="Nadpis4">
    <w:name w:val="heading 4"/>
    <w:basedOn w:val="Normln"/>
    <w:next w:val="Normln"/>
    <w:link w:val="Nadpis4Char"/>
    <w:qFormat/>
    <w:rsid w:val="00D1732F"/>
    <w:pPr>
      <w:keepNext/>
      <w:jc w:val="right"/>
      <w:outlineLvl w:val="3"/>
    </w:pPr>
    <w:rPr>
      <w:b/>
      <w:sz w:val="18"/>
    </w:rPr>
  </w:style>
  <w:style w:type="paragraph" w:styleId="Nadpis5">
    <w:name w:val="heading 5"/>
    <w:basedOn w:val="Normln"/>
    <w:next w:val="Normln"/>
    <w:link w:val="Nadpis5Char"/>
    <w:qFormat/>
    <w:rsid w:val="00D1732F"/>
    <w:pPr>
      <w:keepNext/>
      <w:outlineLvl w:val="4"/>
    </w:pPr>
    <w:rPr>
      <w:b/>
      <w:sz w:val="18"/>
    </w:rPr>
  </w:style>
  <w:style w:type="paragraph" w:styleId="Nadpis6">
    <w:name w:val="heading 6"/>
    <w:basedOn w:val="Normln"/>
    <w:next w:val="Normln"/>
    <w:link w:val="Nadpis6Char"/>
    <w:uiPriority w:val="9"/>
    <w:semiHidden/>
    <w:unhideWhenUsed/>
    <w:qFormat/>
    <w:rsid w:val="00AC4398"/>
    <w:pPr>
      <w:spacing w:before="240" w:after="60"/>
      <w:outlineLvl w:val="5"/>
    </w:pPr>
    <w:rPr>
      <w:rFonts w:ascii="Calibri" w:hAnsi="Calibri"/>
      <w:b/>
      <w:bCs/>
      <w:sz w:val="22"/>
      <w:szCs w:val="22"/>
    </w:rPr>
  </w:style>
  <w:style w:type="paragraph" w:styleId="Nadpis9">
    <w:name w:val="heading 9"/>
    <w:basedOn w:val="Normln"/>
    <w:next w:val="Normln"/>
    <w:link w:val="Nadpis9Char"/>
    <w:qFormat/>
    <w:rsid w:val="00D1732F"/>
    <w:pPr>
      <w:keepNext/>
      <w:ind w:left="2124" w:hanging="2124"/>
      <w:outlineLvl w:val="8"/>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nhideWhenUsed/>
    <w:rsid w:val="00946ABD"/>
    <w:rPr>
      <w:color w:val="0000FF"/>
      <w:u w:val="single"/>
    </w:rPr>
  </w:style>
  <w:style w:type="paragraph" w:styleId="Textbubliny">
    <w:name w:val="Balloon Text"/>
    <w:basedOn w:val="Normln"/>
    <w:link w:val="TextbublinyChar"/>
    <w:uiPriority w:val="99"/>
    <w:semiHidden/>
    <w:unhideWhenUsed/>
    <w:rsid w:val="00946ABD"/>
    <w:rPr>
      <w:rFonts w:ascii="Tahoma" w:hAnsi="Tahoma" w:cs="Tahoma"/>
      <w:sz w:val="16"/>
      <w:szCs w:val="16"/>
    </w:rPr>
  </w:style>
  <w:style w:type="character" w:customStyle="1" w:styleId="TextbublinyChar">
    <w:name w:val="Text bubliny Char"/>
    <w:link w:val="Textbubliny"/>
    <w:uiPriority w:val="99"/>
    <w:semiHidden/>
    <w:rsid w:val="00946ABD"/>
    <w:rPr>
      <w:rFonts w:ascii="Tahoma" w:eastAsia="Times New Roman" w:hAnsi="Tahoma" w:cs="Tahoma"/>
      <w:sz w:val="16"/>
      <w:szCs w:val="16"/>
      <w:lang w:eastAsia="cs-CZ"/>
    </w:rPr>
  </w:style>
  <w:style w:type="paragraph" w:styleId="Rozloendokumentu">
    <w:name w:val="Document Map"/>
    <w:basedOn w:val="Normln"/>
    <w:link w:val="RozloendokumentuChar"/>
    <w:uiPriority w:val="99"/>
    <w:semiHidden/>
    <w:unhideWhenUsed/>
    <w:rsid w:val="00B10061"/>
    <w:rPr>
      <w:rFonts w:ascii="Tahoma" w:hAnsi="Tahoma" w:cs="Tahoma"/>
      <w:sz w:val="16"/>
      <w:szCs w:val="16"/>
    </w:rPr>
  </w:style>
  <w:style w:type="character" w:customStyle="1" w:styleId="RozloendokumentuChar">
    <w:name w:val="Rozložení dokumentu Char"/>
    <w:link w:val="Rozloendokumentu"/>
    <w:uiPriority w:val="99"/>
    <w:semiHidden/>
    <w:rsid w:val="00B10061"/>
    <w:rPr>
      <w:rFonts w:ascii="Tahoma" w:eastAsia="Times New Roman" w:hAnsi="Tahoma" w:cs="Tahoma"/>
      <w:sz w:val="16"/>
      <w:szCs w:val="16"/>
    </w:rPr>
  </w:style>
  <w:style w:type="character" w:customStyle="1" w:styleId="Nadpis2Char">
    <w:name w:val="Nadpis 2 Char"/>
    <w:link w:val="Nadpis2"/>
    <w:rsid w:val="00D1732F"/>
    <w:rPr>
      <w:rFonts w:ascii="Arial Black" w:eastAsia="Times New Roman" w:hAnsi="Arial Black"/>
      <w:sz w:val="36"/>
      <w:szCs w:val="24"/>
    </w:rPr>
  </w:style>
  <w:style w:type="character" w:customStyle="1" w:styleId="Nadpis3Char">
    <w:name w:val="Nadpis 3 Char"/>
    <w:link w:val="Nadpis3"/>
    <w:rsid w:val="00D1732F"/>
    <w:rPr>
      <w:rFonts w:ascii="Arial" w:eastAsia="Times New Roman" w:hAnsi="Arial" w:cs="Arial"/>
      <w:b/>
      <w:bCs/>
      <w:sz w:val="22"/>
      <w:szCs w:val="24"/>
    </w:rPr>
  </w:style>
  <w:style w:type="character" w:customStyle="1" w:styleId="Nadpis4Char">
    <w:name w:val="Nadpis 4 Char"/>
    <w:link w:val="Nadpis4"/>
    <w:rsid w:val="00D1732F"/>
    <w:rPr>
      <w:rFonts w:ascii="Times New Roman" w:eastAsia="Times New Roman" w:hAnsi="Times New Roman"/>
      <w:b/>
      <w:sz w:val="18"/>
      <w:szCs w:val="24"/>
    </w:rPr>
  </w:style>
  <w:style w:type="character" w:customStyle="1" w:styleId="Nadpis5Char">
    <w:name w:val="Nadpis 5 Char"/>
    <w:link w:val="Nadpis5"/>
    <w:rsid w:val="00D1732F"/>
    <w:rPr>
      <w:rFonts w:ascii="Times New Roman" w:eastAsia="Times New Roman" w:hAnsi="Times New Roman"/>
      <w:b/>
      <w:sz w:val="18"/>
      <w:szCs w:val="24"/>
    </w:rPr>
  </w:style>
  <w:style w:type="character" w:customStyle="1" w:styleId="Nadpis9Char">
    <w:name w:val="Nadpis 9 Char"/>
    <w:link w:val="Nadpis9"/>
    <w:rsid w:val="00D1732F"/>
    <w:rPr>
      <w:rFonts w:ascii="Times New Roman" w:eastAsia="Times New Roman" w:hAnsi="Times New Roman"/>
      <w:sz w:val="24"/>
      <w:szCs w:val="24"/>
      <w:u w:val="single"/>
    </w:rPr>
  </w:style>
  <w:style w:type="paragraph" w:styleId="Zhlav">
    <w:name w:val="header"/>
    <w:basedOn w:val="Normln"/>
    <w:link w:val="ZhlavChar"/>
    <w:rsid w:val="00D1732F"/>
    <w:pPr>
      <w:tabs>
        <w:tab w:val="center" w:pos="4536"/>
        <w:tab w:val="right" w:pos="9072"/>
      </w:tabs>
    </w:pPr>
  </w:style>
  <w:style w:type="character" w:customStyle="1" w:styleId="ZhlavChar">
    <w:name w:val="Záhlaví Char"/>
    <w:link w:val="Zhlav"/>
    <w:rsid w:val="00D1732F"/>
    <w:rPr>
      <w:rFonts w:ascii="Times New Roman" w:eastAsia="Times New Roman" w:hAnsi="Times New Roman"/>
      <w:sz w:val="24"/>
      <w:szCs w:val="24"/>
    </w:rPr>
  </w:style>
  <w:style w:type="paragraph" w:styleId="Zkladntextodsazen">
    <w:name w:val="Body Text Indent"/>
    <w:basedOn w:val="Normln"/>
    <w:link w:val="ZkladntextodsazenChar"/>
    <w:rsid w:val="00D1732F"/>
    <w:pPr>
      <w:ind w:left="709"/>
    </w:pPr>
    <w:rPr>
      <w:b/>
      <w:u w:val="single"/>
    </w:rPr>
  </w:style>
  <w:style w:type="character" w:customStyle="1" w:styleId="ZkladntextodsazenChar">
    <w:name w:val="Základní text odsazený Char"/>
    <w:link w:val="Zkladntextodsazen"/>
    <w:rsid w:val="00D1732F"/>
    <w:rPr>
      <w:rFonts w:ascii="Times New Roman" w:eastAsia="Times New Roman" w:hAnsi="Times New Roman"/>
      <w:b/>
      <w:sz w:val="24"/>
      <w:szCs w:val="24"/>
      <w:u w:val="single"/>
    </w:rPr>
  </w:style>
  <w:style w:type="paragraph" w:styleId="Zkladntext">
    <w:name w:val="Body Text"/>
    <w:basedOn w:val="Normln"/>
    <w:link w:val="ZkladntextChar"/>
    <w:rsid w:val="00D1732F"/>
    <w:pPr>
      <w:spacing w:after="120"/>
    </w:pPr>
  </w:style>
  <w:style w:type="character" w:customStyle="1" w:styleId="ZkladntextChar">
    <w:name w:val="Základní text Char"/>
    <w:link w:val="Zkladntext"/>
    <w:rsid w:val="00D1732F"/>
    <w:rPr>
      <w:rFonts w:ascii="Times New Roman" w:eastAsia="Times New Roman" w:hAnsi="Times New Roman"/>
      <w:sz w:val="24"/>
      <w:szCs w:val="24"/>
    </w:rPr>
  </w:style>
  <w:style w:type="paragraph" w:styleId="Zkladntext3">
    <w:name w:val="Body Text 3"/>
    <w:basedOn w:val="Normln"/>
    <w:link w:val="Zkladntext3Char"/>
    <w:uiPriority w:val="99"/>
    <w:semiHidden/>
    <w:unhideWhenUsed/>
    <w:rsid w:val="00F12DC6"/>
    <w:pPr>
      <w:spacing w:after="120"/>
    </w:pPr>
    <w:rPr>
      <w:sz w:val="16"/>
      <w:szCs w:val="16"/>
    </w:rPr>
  </w:style>
  <w:style w:type="character" w:customStyle="1" w:styleId="Zkladntext3Char">
    <w:name w:val="Základní text 3 Char"/>
    <w:link w:val="Zkladntext3"/>
    <w:uiPriority w:val="99"/>
    <w:semiHidden/>
    <w:rsid w:val="00F12DC6"/>
    <w:rPr>
      <w:rFonts w:ascii="Times New Roman" w:eastAsia="Times New Roman" w:hAnsi="Times New Roman"/>
      <w:sz w:val="16"/>
      <w:szCs w:val="16"/>
    </w:rPr>
  </w:style>
  <w:style w:type="paragraph" w:styleId="Nzev">
    <w:name w:val="Title"/>
    <w:basedOn w:val="Normln"/>
    <w:link w:val="NzevChar"/>
    <w:qFormat/>
    <w:rsid w:val="00172B56"/>
    <w:pPr>
      <w:jc w:val="center"/>
    </w:pPr>
    <w:rPr>
      <w:b/>
      <w:sz w:val="48"/>
      <w:szCs w:val="20"/>
    </w:rPr>
  </w:style>
  <w:style w:type="character" w:customStyle="1" w:styleId="NzevChar">
    <w:name w:val="Název Char"/>
    <w:link w:val="Nzev"/>
    <w:rsid w:val="00172B56"/>
    <w:rPr>
      <w:rFonts w:ascii="Times New Roman" w:eastAsia="Times New Roman" w:hAnsi="Times New Roman"/>
      <w:b/>
      <w:sz w:val="48"/>
    </w:rPr>
  </w:style>
  <w:style w:type="character" w:customStyle="1" w:styleId="Nadpis1Char">
    <w:name w:val="Nadpis 1 Char"/>
    <w:link w:val="Nadpis1"/>
    <w:uiPriority w:val="9"/>
    <w:rsid w:val="00AC4398"/>
    <w:rPr>
      <w:rFonts w:ascii="Cambria" w:eastAsia="Times New Roman" w:hAnsi="Cambria"/>
      <w:b/>
      <w:bCs/>
      <w:kern w:val="32"/>
      <w:sz w:val="32"/>
      <w:szCs w:val="32"/>
    </w:rPr>
  </w:style>
  <w:style w:type="character" w:customStyle="1" w:styleId="Nadpis6Char">
    <w:name w:val="Nadpis 6 Char"/>
    <w:link w:val="Nadpis6"/>
    <w:uiPriority w:val="9"/>
    <w:semiHidden/>
    <w:rsid w:val="00AC4398"/>
    <w:rPr>
      <w:rFonts w:eastAsia="Times New Roman"/>
      <w:b/>
      <w:bCs/>
      <w:sz w:val="22"/>
      <w:szCs w:val="22"/>
    </w:rPr>
  </w:style>
  <w:style w:type="paragraph" w:styleId="Obsah1">
    <w:name w:val="toc 1"/>
    <w:basedOn w:val="Normln"/>
    <w:next w:val="Normln"/>
    <w:autoRedefine/>
    <w:uiPriority w:val="39"/>
    <w:semiHidden/>
    <w:unhideWhenUsed/>
    <w:rsid w:val="00AC4398"/>
    <w:pPr>
      <w:tabs>
        <w:tab w:val="right" w:leader="dot" w:pos="9628"/>
      </w:tabs>
      <w:jc w:val="center"/>
    </w:pPr>
    <w:rPr>
      <w:b/>
      <w:bCs/>
      <w:noProof/>
      <w:sz w:val="22"/>
      <w:szCs w:val="22"/>
    </w:rPr>
  </w:style>
  <w:style w:type="paragraph" w:styleId="Textpoznpodarou">
    <w:name w:val="footnote text"/>
    <w:basedOn w:val="Normln"/>
    <w:link w:val="TextpoznpodarouChar"/>
    <w:semiHidden/>
    <w:unhideWhenUsed/>
    <w:rsid w:val="00AC4398"/>
    <w:pPr>
      <w:overflowPunct w:val="0"/>
      <w:autoSpaceDE w:val="0"/>
      <w:autoSpaceDN w:val="0"/>
      <w:adjustRightInd w:val="0"/>
    </w:pPr>
    <w:rPr>
      <w:sz w:val="20"/>
      <w:szCs w:val="20"/>
    </w:rPr>
  </w:style>
  <w:style w:type="character" w:customStyle="1" w:styleId="TextpoznpodarouChar">
    <w:name w:val="Text pozn. pod čarou Char"/>
    <w:link w:val="Textpoznpodarou"/>
    <w:semiHidden/>
    <w:rsid w:val="00AC4398"/>
    <w:rPr>
      <w:rFonts w:ascii="Times New Roman" w:eastAsia="Times New Roman" w:hAnsi="Times New Roman"/>
    </w:rPr>
  </w:style>
  <w:style w:type="character" w:styleId="Znakapoznpodarou">
    <w:name w:val="footnote reference"/>
    <w:semiHidden/>
    <w:unhideWhenUsed/>
    <w:rsid w:val="00AC4398"/>
    <w:rPr>
      <w:vertAlign w:val="superscript"/>
    </w:rPr>
  </w:style>
  <w:style w:type="numbering" w:customStyle="1" w:styleId="Pedpisy97">
    <w:name w:val="Předpisy 97"/>
    <w:uiPriority w:val="99"/>
    <w:rsid w:val="00AC4398"/>
    <w:pPr>
      <w:numPr>
        <w:numId w:val="7"/>
      </w:numPr>
    </w:pPr>
  </w:style>
  <w:style w:type="paragraph" w:styleId="Normlnweb">
    <w:name w:val="Normal (Web)"/>
    <w:basedOn w:val="Normln"/>
    <w:uiPriority w:val="99"/>
    <w:unhideWhenUsed/>
    <w:rsid w:val="00480F46"/>
    <w:pPr>
      <w:spacing w:before="100" w:beforeAutospacing="1" w:after="100" w:afterAutospacing="1"/>
    </w:pPr>
  </w:style>
  <w:style w:type="paragraph" w:styleId="Odstavecseseznamem">
    <w:name w:val="List Paragraph"/>
    <w:basedOn w:val="Normln"/>
    <w:uiPriority w:val="34"/>
    <w:qFormat/>
    <w:rsid w:val="00FB047A"/>
    <w:pPr>
      <w:ind w:left="720"/>
      <w:contextualSpacing/>
    </w:pPr>
  </w:style>
  <w:style w:type="paragraph" w:customStyle="1" w:styleId="Style9">
    <w:name w:val="Style9"/>
    <w:basedOn w:val="Normln"/>
    <w:uiPriority w:val="99"/>
    <w:rsid w:val="00091E58"/>
    <w:pPr>
      <w:widowControl w:val="0"/>
      <w:autoSpaceDE w:val="0"/>
      <w:autoSpaceDN w:val="0"/>
      <w:adjustRightInd w:val="0"/>
      <w:spacing w:line="278" w:lineRule="exact"/>
      <w:ind w:hanging="528"/>
      <w:jc w:val="both"/>
    </w:pPr>
    <w:rPr>
      <w:rFonts w:eastAsiaTheme="minorEastAsia"/>
    </w:rPr>
  </w:style>
  <w:style w:type="character" w:customStyle="1" w:styleId="FontStyle51">
    <w:name w:val="Font Style51"/>
    <w:basedOn w:val="Standardnpsmoodstavce"/>
    <w:uiPriority w:val="99"/>
    <w:rsid w:val="00091E58"/>
    <w:rPr>
      <w:rFonts w:ascii="Times New Roman" w:hAnsi="Times New Roman" w:cs="Times New Roman"/>
      <w:sz w:val="22"/>
      <w:szCs w:val="22"/>
    </w:rPr>
  </w:style>
  <w:style w:type="paragraph" w:styleId="Bezmezer">
    <w:name w:val="No Spacing"/>
    <w:uiPriority w:val="1"/>
    <w:qFormat/>
    <w:rsid w:val="00091E5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242676">
      <w:bodyDiv w:val="1"/>
      <w:marLeft w:val="0"/>
      <w:marRight w:val="0"/>
      <w:marTop w:val="0"/>
      <w:marBottom w:val="0"/>
      <w:divBdr>
        <w:top w:val="none" w:sz="0" w:space="0" w:color="auto"/>
        <w:left w:val="none" w:sz="0" w:space="0" w:color="auto"/>
        <w:bottom w:val="none" w:sz="0" w:space="0" w:color="auto"/>
        <w:right w:val="none" w:sz="0" w:space="0" w:color="auto"/>
      </w:divBdr>
    </w:div>
    <w:div w:id="608319663">
      <w:bodyDiv w:val="1"/>
      <w:marLeft w:val="0"/>
      <w:marRight w:val="0"/>
      <w:marTop w:val="0"/>
      <w:marBottom w:val="0"/>
      <w:divBdr>
        <w:top w:val="none" w:sz="0" w:space="0" w:color="auto"/>
        <w:left w:val="none" w:sz="0" w:space="0" w:color="auto"/>
        <w:bottom w:val="none" w:sz="0" w:space="0" w:color="auto"/>
        <w:right w:val="none" w:sz="0" w:space="0" w:color="auto"/>
      </w:divBdr>
    </w:div>
    <w:div w:id="1130786273">
      <w:bodyDiv w:val="1"/>
      <w:marLeft w:val="0"/>
      <w:marRight w:val="0"/>
      <w:marTop w:val="0"/>
      <w:marBottom w:val="0"/>
      <w:divBdr>
        <w:top w:val="none" w:sz="0" w:space="0" w:color="auto"/>
        <w:left w:val="none" w:sz="0" w:space="0" w:color="auto"/>
        <w:bottom w:val="none" w:sz="0" w:space="0" w:color="auto"/>
        <w:right w:val="none" w:sz="0" w:space="0" w:color="auto"/>
      </w:divBdr>
    </w:div>
    <w:div w:id="1268737099">
      <w:bodyDiv w:val="1"/>
      <w:marLeft w:val="0"/>
      <w:marRight w:val="0"/>
      <w:marTop w:val="0"/>
      <w:marBottom w:val="0"/>
      <w:divBdr>
        <w:top w:val="none" w:sz="0" w:space="0" w:color="auto"/>
        <w:left w:val="none" w:sz="0" w:space="0" w:color="auto"/>
        <w:bottom w:val="none" w:sz="0" w:space="0" w:color="auto"/>
        <w:right w:val="none" w:sz="0" w:space="0" w:color="auto"/>
      </w:divBdr>
    </w:div>
    <w:div w:id="2079790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orizont-nare.com/" TargetMode="External"/><Relationship Id="rId5" Type="http://schemas.openxmlformats.org/officeDocument/2006/relationships/settings" Target="settings.xml"/><Relationship Id="rId10" Type="http://schemas.openxmlformats.org/officeDocument/2006/relationships/hyperlink" Target="mailto:husnikova@horizont-nare.com"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1460B64F-A30B-4A67-95E3-68F5062D9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1003</Words>
  <Characters>5923</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6913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CF</cp:lastModifiedBy>
  <cp:revision>2</cp:revision>
  <cp:lastPrinted>2020-01-08T09:23:00Z</cp:lastPrinted>
  <dcterms:created xsi:type="dcterms:W3CDTF">2023-09-19T12:37:00Z</dcterms:created>
  <dcterms:modified xsi:type="dcterms:W3CDTF">2023-09-19T12:37:00Z</dcterms:modified>
</cp:coreProperties>
</file>