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D1007B">
      <w:pPr>
        <w:pStyle w:val="Zkladntext"/>
        <w:spacing w:before="0"/>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D1007B">
      <w:pPr>
        <w:pStyle w:val="Zkladntext"/>
        <w:spacing w:before="0"/>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757963">
            <w:pPr>
              <w:rPr>
                <w:b/>
                <w:sz w:val="24"/>
              </w:rPr>
            </w:pPr>
            <w:r w:rsidRPr="00095FDB">
              <w:rPr>
                <w:b/>
                <w:sz w:val="24"/>
              </w:rPr>
              <w:t xml:space="preserve">OBJEDNATEL:    </w:t>
            </w:r>
          </w:p>
          <w:p w:rsidR="00AE2642" w:rsidRPr="00095FDB" w:rsidRDefault="006D6F14" w:rsidP="00757963">
            <w:pPr>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757963">
            <w:pPr>
              <w:pStyle w:val="Nadpis3"/>
              <w:spacing w:before="0"/>
              <w:rPr>
                <w:rFonts w:ascii="Times New Roman" w:hAnsi="Times New Roman"/>
                <w:b/>
              </w:rPr>
            </w:pPr>
            <w:r w:rsidRPr="00C042BD">
              <w:rPr>
                <w:rFonts w:ascii="Times New Roman" w:hAnsi="Times New Roman"/>
                <w:b/>
              </w:rPr>
              <w:t>Armádní Servisní, příspěvková organizace</w:t>
            </w:r>
          </w:p>
          <w:p w:rsidR="006D6F14" w:rsidRPr="00095FDB" w:rsidRDefault="000344C5" w:rsidP="00757963">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757963">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83355B" w:rsidP="00757963">
            <w:pPr>
              <w:rPr>
                <w:sz w:val="24"/>
              </w:rPr>
            </w:pPr>
            <w:r>
              <w:rPr>
                <w:sz w:val="24"/>
              </w:rPr>
              <w:t>xxxxx</w:t>
            </w:r>
          </w:p>
        </w:tc>
      </w:tr>
      <w:tr w:rsidR="00AE2642" w:rsidRPr="00095FDB" w:rsidTr="00AE745D">
        <w:trPr>
          <w:trHeight w:val="369"/>
          <w:jc w:val="center"/>
        </w:trPr>
        <w:tc>
          <w:tcPr>
            <w:tcW w:w="3614" w:type="dxa"/>
          </w:tcPr>
          <w:p w:rsidR="00AE2642" w:rsidRPr="00095FDB" w:rsidRDefault="00AE2642" w:rsidP="00757963">
            <w:pPr>
              <w:rPr>
                <w:i/>
                <w:sz w:val="24"/>
              </w:rPr>
            </w:pPr>
            <w:r w:rsidRPr="00095FDB">
              <w:rPr>
                <w:i/>
                <w:sz w:val="24"/>
              </w:rPr>
              <w:t>Sídlo:</w:t>
            </w:r>
          </w:p>
        </w:tc>
        <w:tc>
          <w:tcPr>
            <w:tcW w:w="6164" w:type="dxa"/>
          </w:tcPr>
          <w:p w:rsidR="00AE2642" w:rsidRPr="00095FDB" w:rsidRDefault="005963A8" w:rsidP="00757963">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757963">
            <w:pPr>
              <w:rPr>
                <w:i/>
                <w:sz w:val="24"/>
              </w:rPr>
            </w:pPr>
            <w:r w:rsidRPr="00095FDB">
              <w:rPr>
                <w:i/>
                <w:sz w:val="24"/>
              </w:rPr>
              <w:t>IČ:</w:t>
            </w:r>
          </w:p>
          <w:p w:rsidR="00AE2642" w:rsidRPr="00095FDB" w:rsidRDefault="00AE2642" w:rsidP="00757963">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757963">
            <w:pPr>
              <w:rPr>
                <w:sz w:val="24"/>
              </w:rPr>
            </w:pPr>
            <w:r w:rsidRPr="00095FDB">
              <w:rPr>
                <w:sz w:val="24"/>
              </w:rPr>
              <w:t>60460580</w:t>
            </w:r>
          </w:p>
          <w:p w:rsidR="00AE2642" w:rsidRPr="00095FDB" w:rsidRDefault="00AE2642" w:rsidP="00757963">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757963">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757963">
            <w:pPr>
              <w:rPr>
                <w:i/>
                <w:sz w:val="24"/>
              </w:rPr>
            </w:pPr>
            <w:r w:rsidRPr="00095FDB">
              <w:rPr>
                <w:i/>
                <w:sz w:val="24"/>
              </w:rPr>
              <w:t>Fax:</w:t>
            </w:r>
          </w:p>
        </w:tc>
        <w:tc>
          <w:tcPr>
            <w:tcW w:w="6164" w:type="dxa"/>
            <w:tcBorders>
              <w:bottom w:val="nil"/>
            </w:tcBorders>
          </w:tcPr>
          <w:p w:rsidR="0083355B" w:rsidRDefault="0083355B" w:rsidP="00757963">
            <w:pPr>
              <w:rPr>
                <w:sz w:val="24"/>
              </w:rPr>
            </w:pPr>
            <w:r>
              <w:rPr>
                <w:sz w:val="24"/>
              </w:rPr>
              <w:t>xxxxx</w:t>
            </w:r>
            <w:r w:rsidRPr="00095FDB">
              <w:rPr>
                <w:sz w:val="24"/>
              </w:rPr>
              <w:t xml:space="preserve"> </w:t>
            </w:r>
          </w:p>
          <w:p w:rsidR="00AE2642" w:rsidRPr="00095FDB" w:rsidRDefault="0083355B" w:rsidP="00757963">
            <w:pPr>
              <w:rPr>
                <w:sz w:val="24"/>
              </w:rPr>
            </w:pPr>
            <w:r>
              <w:rPr>
                <w:sz w:val="24"/>
              </w:rPr>
              <w:t>xxxxx</w:t>
            </w:r>
          </w:p>
        </w:tc>
      </w:tr>
      <w:tr w:rsidR="00AE2642" w:rsidRPr="00095FDB" w:rsidTr="00AE745D">
        <w:trPr>
          <w:trHeight w:val="357"/>
          <w:jc w:val="center"/>
        </w:trPr>
        <w:tc>
          <w:tcPr>
            <w:tcW w:w="3614" w:type="dxa"/>
          </w:tcPr>
          <w:p w:rsidR="00753CAB" w:rsidRPr="00095FDB" w:rsidRDefault="00753CAB" w:rsidP="00757963">
            <w:pPr>
              <w:rPr>
                <w:i/>
                <w:sz w:val="24"/>
              </w:rPr>
            </w:pPr>
            <w:r w:rsidRPr="00095FDB">
              <w:rPr>
                <w:i/>
                <w:sz w:val="24"/>
              </w:rPr>
              <w:t>ID datové schránky:</w:t>
            </w:r>
          </w:p>
          <w:p w:rsidR="00AE2642" w:rsidRPr="00095FDB" w:rsidRDefault="00AE2642" w:rsidP="00757963">
            <w:pPr>
              <w:rPr>
                <w:i/>
                <w:sz w:val="24"/>
              </w:rPr>
            </w:pPr>
            <w:r w:rsidRPr="00095FDB">
              <w:rPr>
                <w:i/>
                <w:sz w:val="24"/>
              </w:rPr>
              <w:t>Odpovědní zástupci pro jednání:</w:t>
            </w:r>
          </w:p>
        </w:tc>
        <w:tc>
          <w:tcPr>
            <w:tcW w:w="6164" w:type="dxa"/>
          </w:tcPr>
          <w:p w:rsidR="00AE2642" w:rsidRPr="00095FDB" w:rsidRDefault="00753CAB" w:rsidP="00757963">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57963">
            <w:pPr>
              <w:rPr>
                <w:i/>
                <w:sz w:val="24"/>
              </w:rPr>
            </w:pPr>
            <w:r w:rsidRPr="00095FDB">
              <w:rPr>
                <w:i/>
                <w:sz w:val="24"/>
              </w:rPr>
              <w:t>- jednat ve věcech smluvních:</w:t>
            </w:r>
          </w:p>
        </w:tc>
        <w:tc>
          <w:tcPr>
            <w:tcW w:w="6164" w:type="dxa"/>
          </w:tcPr>
          <w:p w:rsidR="00AE2642" w:rsidRPr="00095FDB" w:rsidRDefault="0083355B" w:rsidP="00757963">
            <w:pPr>
              <w:rPr>
                <w:sz w:val="24"/>
              </w:rPr>
            </w:pPr>
            <w:r>
              <w:rPr>
                <w:sz w:val="24"/>
              </w:rPr>
              <w:t>xxxxx</w:t>
            </w:r>
          </w:p>
        </w:tc>
      </w:tr>
      <w:tr w:rsidR="00AE2642" w:rsidRPr="00095FDB" w:rsidTr="00606C15">
        <w:trPr>
          <w:trHeight w:val="480"/>
          <w:jc w:val="center"/>
        </w:trPr>
        <w:tc>
          <w:tcPr>
            <w:tcW w:w="3614" w:type="dxa"/>
          </w:tcPr>
          <w:p w:rsidR="00AE2642" w:rsidRDefault="00AE2642" w:rsidP="00757963">
            <w:pPr>
              <w:rPr>
                <w:i/>
                <w:sz w:val="24"/>
              </w:rPr>
            </w:pPr>
            <w:r w:rsidRPr="00095FDB">
              <w:rPr>
                <w:i/>
                <w:sz w:val="24"/>
              </w:rPr>
              <w:t>- jednat ve věcech technických:</w:t>
            </w:r>
          </w:p>
          <w:p w:rsidR="000C1F11" w:rsidRDefault="000C1F11" w:rsidP="00757963">
            <w:pPr>
              <w:rPr>
                <w:i/>
                <w:sz w:val="24"/>
              </w:rPr>
            </w:pPr>
          </w:p>
          <w:p w:rsidR="00757963" w:rsidRDefault="00757963" w:rsidP="00757963">
            <w:pPr>
              <w:rPr>
                <w:i/>
                <w:sz w:val="24"/>
              </w:rPr>
            </w:pPr>
          </w:p>
          <w:p w:rsidR="000C1F11" w:rsidRPr="00095FDB" w:rsidRDefault="000C1F11" w:rsidP="00757963">
            <w:pPr>
              <w:rPr>
                <w:i/>
                <w:sz w:val="24"/>
              </w:rPr>
            </w:pPr>
            <w:r>
              <w:rPr>
                <w:i/>
                <w:sz w:val="24"/>
              </w:rPr>
              <w:t>- kontaktní osoba:</w:t>
            </w:r>
          </w:p>
        </w:tc>
        <w:tc>
          <w:tcPr>
            <w:tcW w:w="6164" w:type="dxa"/>
            <w:shd w:val="clear" w:color="auto" w:fill="auto"/>
          </w:tcPr>
          <w:p w:rsidR="0083355B" w:rsidRPr="00095FDB" w:rsidRDefault="0083355B" w:rsidP="0083355B">
            <w:pPr>
              <w:rPr>
                <w:sz w:val="24"/>
              </w:rPr>
            </w:pPr>
            <w:r>
              <w:rPr>
                <w:sz w:val="24"/>
              </w:rPr>
              <w:t>xxxxx</w:t>
            </w:r>
          </w:p>
          <w:p w:rsidR="000C1F11" w:rsidRPr="00095FDB" w:rsidRDefault="000C1F11" w:rsidP="00757963">
            <w:pPr>
              <w:rPr>
                <w:sz w:val="24"/>
              </w:rPr>
            </w:pPr>
          </w:p>
        </w:tc>
      </w:tr>
      <w:tr w:rsidR="00A37116" w:rsidRPr="00095FDB" w:rsidTr="00AE745D">
        <w:trPr>
          <w:trHeight w:val="480"/>
          <w:jc w:val="center"/>
        </w:trPr>
        <w:tc>
          <w:tcPr>
            <w:tcW w:w="3614" w:type="dxa"/>
          </w:tcPr>
          <w:p w:rsidR="00B13949" w:rsidRDefault="00B13949" w:rsidP="00757963">
            <w:pPr>
              <w:rPr>
                <w:i/>
                <w:sz w:val="24"/>
              </w:rPr>
            </w:pPr>
          </w:p>
          <w:p w:rsidR="00A37116" w:rsidRPr="00095FDB" w:rsidRDefault="00A37116" w:rsidP="00757963">
            <w:pPr>
              <w:rPr>
                <w:i/>
                <w:sz w:val="24"/>
              </w:rPr>
            </w:pPr>
            <w:r w:rsidRPr="00095FDB">
              <w:rPr>
                <w:i/>
                <w:sz w:val="24"/>
              </w:rPr>
              <w:t>(dále jen „objednatel“)</w:t>
            </w:r>
          </w:p>
        </w:tc>
        <w:tc>
          <w:tcPr>
            <w:tcW w:w="6164" w:type="dxa"/>
          </w:tcPr>
          <w:p w:rsidR="00A37116" w:rsidRPr="00095FDB" w:rsidRDefault="00A37116" w:rsidP="00757963">
            <w:pPr>
              <w:rPr>
                <w:sz w:val="24"/>
              </w:rPr>
            </w:pPr>
          </w:p>
        </w:tc>
      </w:tr>
    </w:tbl>
    <w:p w:rsidR="00E869EB" w:rsidRDefault="00E869EB" w:rsidP="002E7917">
      <w:pPr>
        <w:spacing w:beforeLines="20" w:before="48"/>
        <w:ind w:left="-284"/>
        <w:jc w:val="both"/>
        <w:rPr>
          <w:sz w:val="24"/>
        </w:rPr>
      </w:pPr>
    </w:p>
    <w:p w:rsidR="009A085B" w:rsidRDefault="009A085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B13949">
            <w:pPr>
              <w:rPr>
                <w:b/>
                <w:sz w:val="24"/>
              </w:rPr>
            </w:pPr>
            <w:r>
              <w:rPr>
                <w:b/>
                <w:sz w:val="24"/>
              </w:rPr>
              <w:t xml:space="preserve">ZHOTOVITEL:        </w:t>
            </w:r>
          </w:p>
          <w:p w:rsidR="00722094" w:rsidRDefault="00722094" w:rsidP="00B13949">
            <w:pPr>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B13949" w:rsidRDefault="00B13949" w:rsidP="00B13949">
            <w:pPr>
              <w:rPr>
                <w:b/>
                <w:bCs/>
                <w:sz w:val="24"/>
                <w:szCs w:val="24"/>
              </w:rPr>
            </w:pPr>
            <w:r w:rsidRPr="00B13949">
              <w:rPr>
                <w:b/>
                <w:bCs/>
                <w:sz w:val="24"/>
                <w:szCs w:val="24"/>
              </w:rPr>
              <w:t>Stavitelství Hlavnička</w:t>
            </w:r>
          </w:p>
          <w:p w:rsidR="00722094" w:rsidRPr="00B13949" w:rsidRDefault="00B13949" w:rsidP="00B13949">
            <w:pPr>
              <w:rPr>
                <w:bCs/>
                <w:sz w:val="24"/>
                <w:szCs w:val="24"/>
              </w:rPr>
            </w:pPr>
            <w:r w:rsidRPr="00B13949">
              <w:rPr>
                <w:bCs/>
                <w:sz w:val="24"/>
                <w:szCs w:val="24"/>
              </w:rPr>
              <w:t>Krajského soudu v ČB, oddíl A, vložka 11212</w:t>
            </w:r>
          </w:p>
        </w:tc>
      </w:tr>
      <w:tr w:rsidR="00722094" w:rsidRPr="00403490" w:rsidTr="00B612D5">
        <w:trPr>
          <w:trHeight w:val="267"/>
          <w:jc w:val="center"/>
        </w:trPr>
        <w:tc>
          <w:tcPr>
            <w:tcW w:w="3614" w:type="dxa"/>
            <w:shd w:val="clear" w:color="auto" w:fill="auto"/>
          </w:tcPr>
          <w:p w:rsidR="00722094" w:rsidRDefault="00722094" w:rsidP="00B13949">
            <w:pPr>
              <w:rPr>
                <w:i/>
                <w:sz w:val="24"/>
              </w:rPr>
            </w:pPr>
            <w:r>
              <w:rPr>
                <w:i/>
                <w:sz w:val="24"/>
              </w:rPr>
              <w:t>Zastoupený:</w:t>
            </w:r>
          </w:p>
        </w:tc>
        <w:tc>
          <w:tcPr>
            <w:tcW w:w="6164" w:type="dxa"/>
            <w:shd w:val="clear" w:color="auto" w:fill="auto"/>
          </w:tcPr>
          <w:p w:rsidR="00722094" w:rsidRPr="00B13949" w:rsidRDefault="0083355B" w:rsidP="00B13949">
            <w:pPr>
              <w:rPr>
                <w:sz w:val="24"/>
                <w:szCs w:val="24"/>
              </w:rPr>
            </w:pPr>
            <w:r>
              <w:rPr>
                <w:sz w:val="24"/>
              </w:rPr>
              <w:t>xxxxx</w:t>
            </w:r>
          </w:p>
        </w:tc>
      </w:tr>
      <w:tr w:rsidR="00722094" w:rsidRPr="00403490" w:rsidTr="00B612D5">
        <w:trPr>
          <w:trHeight w:val="207"/>
          <w:jc w:val="center"/>
        </w:trPr>
        <w:tc>
          <w:tcPr>
            <w:tcW w:w="3614" w:type="dxa"/>
            <w:tcBorders>
              <w:bottom w:val="nil"/>
            </w:tcBorders>
            <w:shd w:val="clear" w:color="auto" w:fill="auto"/>
          </w:tcPr>
          <w:p w:rsidR="00722094" w:rsidRDefault="00722094" w:rsidP="00B13949">
            <w:pPr>
              <w:rPr>
                <w:i/>
                <w:sz w:val="24"/>
              </w:rPr>
            </w:pPr>
            <w:r>
              <w:rPr>
                <w:i/>
                <w:sz w:val="24"/>
              </w:rPr>
              <w:t>Sídlo:</w:t>
            </w:r>
          </w:p>
        </w:tc>
        <w:tc>
          <w:tcPr>
            <w:tcW w:w="6164" w:type="dxa"/>
            <w:tcBorders>
              <w:bottom w:val="nil"/>
            </w:tcBorders>
            <w:shd w:val="clear" w:color="auto" w:fill="auto"/>
          </w:tcPr>
          <w:p w:rsidR="00722094" w:rsidRPr="00B13949" w:rsidRDefault="00B13949" w:rsidP="00B13949">
            <w:pPr>
              <w:rPr>
                <w:sz w:val="24"/>
                <w:szCs w:val="24"/>
              </w:rPr>
            </w:pPr>
            <w:r w:rsidRPr="00B13949">
              <w:rPr>
                <w:sz w:val="24"/>
                <w:szCs w:val="24"/>
              </w:rPr>
              <w:t xml:space="preserve">Topělecká 475, </w:t>
            </w:r>
            <w:r w:rsidR="0044702F">
              <w:rPr>
                <w:sz w:val="24"/>
                <w:szCs w:val="24"/>
              </w:rPr>
              <w:t>397 01</w:t>
            </w:r>
            <w:r w:rsidR="00944BF2">
              <w:rPr>
                <w:sz w:val="24"/>
                <w:szCs w:val="24"/>
              </w:rPr>
              <w:t>,</w:t>
            </w:r>
            <w:r w:rsidR="0044702F">
              <w:rPr>
                <w:sz w:val="24"/>
                <w:szCs w:val="24"/>
              </w:rPr>
              <w:t xml:space="preserve"> </w:t>
            </w:r>
            <w:r w:rsidRPr="00B13949">
              <w:rPr>
                <w:sz w:val="24"/>
                <w:szCs w:val="24"/>
              </w:rPr>
              <w:t>Písek</w:t>
            </w:r>
            <w:r w:rsidR="00944BF2">
              <w:rPr>
                <w:sz w:val="24"/>
                <w:szCs w:val="24"/>
              </w:rPr>
              <w:t xml:space="preserve"> – Pražské předměstí, 397 01</w:t>
            </w:r>
          </w:p>
        </w:tc>
      </w:tr>
      <w:tr w:rsidR="00722094" w:rsidRPr="00403490" w:rsidTr="00B612D5">
        <w:trPr>
          <w:trHeight w:val="20"/>
          <w:jc w:val="center"/>
        </w:trPr>
        <w:tc>
          <w:tcPr>
            <w:tcW w:w="3614" w:type="dxa"/>
            <w:shd w:val="clear" w:color="auto" w:fill="auto"/>
          </w:tcPr>
          <w:p w:rsidR="00722094" w:rsidRDefault="00722094" w:rsidP="00B13949">
            <w:pPr>
              <w:rPr>
                <w:i/>
                <w:sz w:val="24"/>
              </w:rPr>
            </w:pPr>
            <w:r>
              <w:rPr>
                <w:i/>
                <w:sz w:val="24"/>
              </w:rPr>
              <w:t>IČ, DIČ:</w:t>
            </w:r>
          </w:p>
        </w:tc>
        <w:tc>
          <w:tcPr>
            <w:tcW w:w="6164" w:type="dxa"/>
            <w:shd w:val="clear" w:color="auto" w:fill="auto"/>
          </w:tcPr>
          <w:p w:rsidR="00722094" w:rsidRPr="00B13949" w:rsidRDefault="00B13949" w:rsidP="00B13949">
            <w:pPr>
              <w:rPr>
                <w:sz w:val="24"/>
                <w:szCs w:val="24"/>
              </w:rPr>
            </w:pPr>
            <w:r w:rsidRPr="00B13949">
              <w:rPr>
                <w:sz w:val="24"/>
                <w:szCs w:val="24"/>
              </w:rPr>
              <w:t>00733717, CZ 9311061639</w:t>
            </w:r>
          </w:p>
        </w:tc>
      </w:tr>
      <w:tr w:rsidR="00722094" w:rsidRPr="00403490" w:rsidTr="00B612D5">
        <w:trPr>
          <w:trHeight w:val="20"/>
          <w:jc w:val="center"/>
        </w:trPr>
        <w:tc>
          <w:tcPr>
            <w:tcW w:w="3614" w:type="dxa"/>
            <w:shd w:val="clear" w:color="auto" w:fill="auto"/>
          </w:tcPr>
          <w:p w:rsidR="00722094" w:rsidRDefault="00722094" w:rsidP="00B13949">
            <w:pPr>
              <w:rPr>
                <w:i/>
                <w:sz w:val="24"/>
              </w:rPr>
            </w:pPr>
            <w:r>
              <w:rPr>
                <w:i/>
                <w:sz w:val="24"/>
              </w:rPr>
              <w:t>Bankovní spojení:</w:t>
            </w:r>
          </w:p>
          <w:p w:rsidR="00722094" w:rsidRDefault="00722094" w:rsidP="00B13949">
            <w:pPr>
              <w:rPr>
                <w:i/>
                <w:sz w:val="24"/>
              </w:rPr>
            </w:pPr>
            <w:r w:rsidRPr="0019273A">
              <w:rPr>
                <w:i/>
                <w:sz w:val="24"/>
              </w:rPr>
              <w:t>Číslo účtu:</w:t>
            </w:r>
          </w:p>
          <w:p w:rsidR="00722094" w:rsidRDefault="00722094" w:rsidP="00B13949">
            <w:pPr>
              <w:rPr>
                <w:i/>
                <w:sz w:val="24"/>
              </w:rPr>
            </w:pPr>
            <w:r w:rsidRPr="0019273A">
              <w:rPr>
                <w:i/>
                <w:sz w:val="24"/>
              </w:rPr>
              <w:t>ID datové schránky:</w:t>
            </w:r>
          </w:p>
        </w:tc>
        <w:tc>
          <w:tcPr>
            <w:tcW w:w="6164" w:type="dxa"/>
            <w:shd w:val="clear" w:color="auto" w:fill="auto"/>
          </w:tcPr>
          <w:p w:rsidR="0083355B" w:rsidRDefault="0083355B" w:rsidP="00B13949">
            <w:pPr>
              <w:rPr>
                <w:bCs/>
                <w:sz w:val="24"/>
                <w:szCs w:val="24"/>
              </w:rPr>
            </w:pPr>
            <w:r>
              <w:rPr>
                <w:sz w:val="24"/>
              </w:rPr>
              <w:t>xxxxx</w:t>
            </w:r>
            <w:r w:rsidRPr="00B13949">
              <w:rPr>
                <w:bCs/>
                <w:sz w:val="24"/>
                <w:szCs w:val="24"/>
              </w:rPr>
              <w:t xml:space="preserve"> </w:t>
            </w:r>
          </w:p>
          <w:p w:rsidR="0083355B" w:rsidRDefault="0083355B" w:rsidP="00B13949">
            <w:pPr>
              <w:rPr>
                <w:bCs/>
                <w:sz w:val="24"/>
                <w:szCs w:val="24"/>
              </w:rPr>
            </w:pPr>
            <w:r>
              <w:rPr>
                <w:sz w:val="24"/>
              </w:rPr>
              <w:t>xxxxx</w:t>
            </w:r>
            <w:r w:rsidRPr="00B13949">
              <w:rPr>
                <w:bCs/>
                <w:sz w:val="24"/>
                <w:szCs w:val="24"/>
              </w:rPr>
              <w:t xml:space="preserve"> </w:t>
            </w:r>
          </w:p>
          <w:p w:rsidR="00B13949" w:rsidRPr="00B13949" w:rsidRDefault="00B13949" w:rsidP="00B13949">
            <w:pPr>
              <w:rPr>
                <w:sz w:val="24"/>
                <w:szCs w:val="24"/>
              </w:rPr>
            </w:pPr>
            <w:r w:rsidRPr="00B13949">
              <w:rPr>
                <w:bCs/>
                <w:sz w:val="24"/>
                <w:szCs w:val="24"/>
              </w:rPr>
              <w:t>ziq22e4</w:t>
            </w:r>
          </w:p>
        </w:tc>
      </w:tr>
      <w:tr w:rsidR="00722094" w:rsidRPr="00403490" w:rsidTr="00B612D5">
        <w:trPr>
          <w:trHeight w:val="20"/>
          <w:jc w:val="center"/>
        </w:trPr>
        <w:tc>
          <w:tcPr>
            <w:tcW w:w="3614" w:type="dxa"/>
            <w:shd w:val="clear" w:color="auto" w:fill="auto"/>
          </w:tcPr>
          <w:p w:rsidR="00722094" w:rsidRDefault="00722094" w:rsidP="00B13949">
            <w:pPr>
              <w:rPr>
                <w:i/>
                <w:sz w:val="24"/>
              </w:rPr>
            </w:pPr>
            <w:r>
              <w:rPr>
                <w:i/>
                <w:sz w:val="24"/>
              </w:rPr>
              <w:t>Odpovědní zástupci pro jednání:</w:t>
            </w:r>
          </w:p>
        </w:tc>
        <w:tc>
          <w:tcPr>
            <w:tcW w:w="6164" w:type="dxa"/>
            <w:shd w:val="clear" w:color="auto" w:fill="auto"/>
          </w:tcPr>
          <w:p w:rsidR="00722094" w:rsidRPr="00B13949" w:rsidRDefault="00722094" w:rsidP="00B13949">
            <w:pPr>
              <w:rPr>
                <w:sz w:val="24"/>
                <w:szCs w:val="24"/>
              </w:rPr>
            </w:pPr>
          </w:p>
        </w:tc>
      </w:tr>
      <w:tr w:rsidR="00722094" w:rsidRPr="00403490" w:rsidTr="00B612D5">
        <w:trPr>
          <w:trHeight w:val="20"/>
          <w:jc w:val="center"/>
        </w:trPr>
        <w:tc>
          <w:tcPr>
            <w:tcW w:w="3614" w:type="dxa"/>
            <w:shd w:val="clear" w:color="auto" w:fill="auto"/>
          </w:tcPr>
          <w:p w:rsidR="00722094" w:rsidRDefault="00722094" w:rsidP="00B13949">
            <w:pPr>
              <w:rPr>
                <w:i/>
                <w:sz w:val="24"/>
              </w:rPr>
            </w:pPr>
            <w:r w:rsidRPr="00EA6BC7">
              <w:rPr>
                <w:i/>
                <w:sz w:val="24"/>
              </w:rPr>
              <w:t>-</w:t>
            </w:r>
            <w:r>
              <w:rPr>
                <w:i/>
                <w:sz w:val="24"/>
              </w:rPr>
              <w:t xml:space="preserve"> jednat ve věcech smluvních:</w:t>
            </w:r>
          </w:p>
        </w:tc>
        <w:tc>
          <w:tcPr>
            <w:tcW w:w="6164" w:type="dxa"/>
            <w:shd w:val="clear" w:color="auto" w:fill="auto"/>
          </w:tcPr>
          <w:p w:rsidR="00722094" w:rsidRPr="00B13949" w:rsidRDefault="0083355B" w:rsidP="0083355B">
            <w:pPr>
              <w:rPr>
                <w:sz w:val="24"/>
                <w:szCs w:val="24"/>
              </w:rPr>
            </w:pPr>
            <w:r>
              <w:rPr>
                <w:sz w:val="24"/>
              </w:rPr>
              <w:t>xxxxx</w:t>
            </w:r>
            <w:r>
              <w:t xml:space="preserve"> </w:t>
            </w:r>
          </w:p>
        </w:tc>
      </w:tr>
      <w:tr w:rsidR="00722094" w:rsidRPr="00403490" w:rsidTr="00B612D5">
        <w:trPr>
          <w:trHeight w:val="20"/>
          <w:jc w:val="center"/>
        </w:trPr>
        <w:tc>
          <w:tcPr>
            <w:tcW w:w="3614" w:type="dxa"/>
            <w:shd w:val="clear" w:color="auto" w:fill="auto"/>
          </w:tcPr>
          <w:p w:rsidR="00722094" w:rsidRDefault="00722094" w:rsidP="00B13949">
            <w:pPr>
              <w:rPr>
                <w:i/>
                <w:sz w:val="24"/>
              </w:rPr>
            </w:pPr>
            <w:r>
              <w:rPr>
                <w:i/>
                <w:sz w:val="24"/>
              </w:rPr>
              <w:t>- jednat ve věcech technických:</w:t>
            </w:r>
          </w:p>
        </w:tc>
        <w:tc>
          <w:tcPr>
            <w:tcW w:w="6164" w:type="dxa"/>
            <w:shd w:val="clear" w:color="auto" w:fill="auto"/>
          </w:tcPr>
          <w:p w:rsidR="00722094" w:rsidRPr="00B13949" w:rsidRDefault="0083355B" w:rsidP="00B13949">
            <w:pPr>
              <w:rPr>
                <w:sz w:val="24"/>
                <w:szCs w:val="24"/>
              </w:rPr>
            </w:pPr>
            <w:r>
              <w:rPr>
                <w:sz w:val="24"/>
              </w:rPr>
              <w:t>xxxxx</w:t>
            </w:r>
          </w:p>
        </w:tc>
      </w:tr>
      <w:tr w:rsidR="00E869EB" w:rsidTr="005E3302">
        <w:trPr>
          <w:trHeight w:val="20"/>
          <w:jc w:val="center"/>
        </w:trPr>
        <w:tc>
          <w:tcPr>
            <w:tcW w:w="3614" w:type="dxa"/>
            <w:tcBorders>
              <w:bottom w:val="nil"/>
            </w:tcBorders>
            <w:shd w:val="clear" w:color="auto" w:fill="auto"/>
          </w:tcPr>
          <w:p w:rsidR="00B13949" w:rsidRDefault="00B13949" w:rsidP="00B13949">
            <w:pPr>
              <w:rPr>
                <w:i/>
                <w:sz w:val="24"/>
              </w:rPr>
            </w:pPr>
          </w:p>
          <w:p w:rsidR="00E869EB" w:rsidRDefault="00E869EB" w:rsidP="00B13949">
            <w:pPr>
              <w:rPr>
                <w:i/>
                <w:sz w:val="24"/>
              </w:rPr>
            </w:pPr>
            <w:r>
              <w:rPr>
                <w:i/>
                <w:sz w:val="24"/>
              </w:rPr>
              <w:t xml:space="preserve">(dále jen „zhotovitel“)  </w:t>
            </w:r>
          </w:p>
        </w:tc>
        <w:tc>
          <w:tcPr>
            <w:tcW w:w="6164" w:type="dxa"/>
            <w:tcBorders>
              <w:bottom w:val="nil"/>
            </w:tcBorders>
          </w:tcPr>
          <w:p w:rsidR="00E869EB" w:rsidRDefault="00E869EB" w:rsidP="00B13949">
            <w:pPr>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Default="00857513" w:rsidP="002E7917">
      <w:pPr>
        <w:shd w:val="clear" w:color="00FFFF" w:fill="auto"/>
        <w:spacing w:beforeLines="20" w:before="48"/>
        <w:jc w:val="center"/>
        <w:rPr>
          <w:sz w:val="24"/>
        </w:rPr>
      </w:pPr>
    </w:p>
    <w:p w:rsidR="009A085B" w:rsidRPr="003B6F68" w:rsidRDefault="009A085B"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92ECE" w:rsidRDefault="003A4CC7" w:rsidP="00D1007B">
      <w:pPr>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A04725">
        <w:rPr>
          <w:sz w:val="24"/>
        </w:rPr>
        <w:t xml:space="preserve"> </w:t>
      </w:r>
      <w:r w:rsidR="0043738F">
        <w:rPr>
          <w:sz w:val="24"/>
        </w:rPr>
        <w:t>„</w:t>
      </w:r>
      <w:r w:rsidR="000C1F11">
        <w:rPr>
          <w:sz w:val="24"/>
        </w:rPr>
        <w:t>Oprava parkoviště u VUZ Strakonice</w:t>
      </w:r>
      <w:r w:rsidR="00A04725">
        <w:rPr>
          <w:sz w:val="24"/>
        </w:rPr>
        <w:t>“ v požadovaném rozsahu dle oceněného soupisu stavebních prací</w:t>
      </w:r>
      <w:r w:rsidR="0043738F">
        <w:rPr>
          <w:sz w:val="24"/>
        </w:rPr>
        <w:t xml:space="preserve"> a dodávek</w:t>
      </w:r>
      <w:r w:rsidR="00A04725">
        <w:rPr>
          <w:sz w:val="24"/>
        </w:rPr>
        <w:t>, který je nedílnou součástí a přílohou č. 2 této smlouvy.</w:t>
      </w:r>
      <w:r w:rsidR="00692ECE">
        <w:rPr>
          <w:sz w:val="24"/>
        </w:rPr>
        <w:t xml:space="preserve"> </w:t>
      </w:r>
    </w:p>
    <w:p w:rsidR="00A04725" w:rsidRDefault="00A04725" w:rsidP="00D1007B">
      <w:pPr>
        <w:ind w:firstLine="720"/>
        <w:jc w:val="both"/>
        <w:rPr>
          <w:sz w:val="24"/>
        </w:rPr>
      </w:pPr>
    </w:p>
    <w:p w:rsidR="009A085B" w:rsidRDefault="009A085B" w:rsidP="00D1007B">
      <w:pPr>
        <w:ind w:firstLine="720"/>
        <w:jc w:val="both"/>
        <w:rPr>
          <w:sz w:val="24"/>
        </w:rPr>
      </w:pPr>
    </w:p>
    <w:p w:rsidR="009A085B" w:rsidRDefault="009A085B" w:rsidP="00D1007B">
      <w:pPr>
        <w:ind w:firstLine="720"/>
        <w:jc w:val="both"/>
        <w:rPr>
          <w:sz w:val="24"/>
        </w:rPr>
      </w:pPr>
    </w:p>
    <w:p w:rsidR="009A085B" w:rsidRDefault="009A085B" w:rsidP="00D1007B">
      <w:pPr>
        <w:ind w:firstLine="720"/>
        <w:jc w:val="both"/>
        <w:rPr>
          <w:sz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w:t>
      </w:r>
      <w:r w:rsidR="004A00E4">
        <w:rPr>
          <w:sz w:val="24"/>
          <w:szCs w:val="24"/>
        </w:rPr>
        <w:t>l</w:t>
      </w:r>
      <w:r w:rsidR="00981300">
        <w:rPr>
          <w:sz w:val="24"/>
          <w:szCs w:val="24"/>
        </w:rPr>
        <w:t>. 12</w:t>
      </w:r>
      <w:r w:rsidR="00AE2BBA">
        <w:rPr>
          <w:sz w:val="24"/>
          <w:szCs w:val="24"/>
        </w:rPr>
        <w:t>.2</w:t>
      </w:r>
      <w:r w:rsidR="00076DD8">
        <w:rPr>
          <w:sz w:val="24"/>
          <w:szCs w:val="24"/>
        </w:rPr>
        <w:t xml:space="preserve"> </w:t>
      </w:r>
      <w:r w:rsidR="00AE2BBA">
        <w:rPr>
          <w:sz w:val="24"/>
          <w:szCs w:val="24"/>
        </w:rPr>
        <w:t>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40258F">
        <w:rPr>
          <w:sz w:val="24"/>
          <w:szCs w:val="24"/>
        </w:rPr>
        <w:t xml:space="preserve">do </w:t>
      </w:r>
      <w:r w:rsidR="00151D3D">
        <w:rPr>
          <w:sz w:val="24"/>
          <w:szCs w:val="24"/>
        </w:rPr>
        <w:t>2</w:t>
      </w:r>
      <w:r w:rsidR="00A04725">
        <w:rPr>
          <w:sz w:val="24"/>
          <w:szCs w:val="24"/>
        </w:rPr>
        <w:t xml:space="preserve">0. </w:t>
      </w:r>
      <w:r w:rsidR="00151D3D">
        <w:rPr>
          <w:sz w:val="24"/>
          <w:szCs w:val="24"/>
        </w:rPr>
        <w:t>7</w:t>
      </w:r>
      <w:r w:rsidR="00A04725">
        <w:rPr>
          <w:sz w:val="24"/>
          <w:szCs w:val="24"/>
        </w:rPr>
        <w:t>. 2017</w:t>
      </w:r>
    </w:p>
    <w:p w:rsidR="0040258F" w:rsidRDefault="00852925" w:rsidP="000C1F11">
      <w:pPr>
        <w:ind w:right="-568"/>
        <w:jc w:val="both"/>
        <w:rPr>
          <w:sz w:val="24"/>
          <w:szCs w:val="24"/>
        </w:rPr>
      </w:pPr>
      <w:r w:rsidRPr="0040258F">
        <w:rPr>
          <w:sz w:val="24"/>
          <w:szCs w:val="24"/>
        </w:rPr>
        <w:t xml:space="preserve">Místo plnění: </w:t>
      </w:r>
      <w:r w:rsidR="00A04725" w:rsidRPr="0040258F">
        <w:rPr>
          <w:sz w:val="24"/>
          <w:szCs w:val="24"/>
        </w:rPr>
        <w:tab/>
      </w:r>
      <w:r w:rsidR="00A04725" w:rsidRPr="0040258F">
        <w:rPr>
          <w:sz w:val="24"/>
          <w:szCs w:val="24"/>
        </w:rPr>
        <w:tab/>
      </w:r>
      <w:r w:rsidR="00A04725" w:rsidRPr="0040258F">
        <w:rPr>
          <w:sz w:val="24"/>
          <w:szCs w:val="24"/>
        </w:rPr>
        <w:tab/>
      </w:r>
      <w:r w:rsidR="00A04725" w:rsidRPr="0040258F">
        <w:rPr>
          <w:sz w:val="24"/>
          <w:szCs w:val="24"/>
        </w:rPr>
        <w:tab/>
      </w:r>
      <w:r w:rsidR="0040258F" w:rsidRPr="00D1007B">
        <w:rPr>
          <w:sz w:val="24"/>
          <w:szCs w:val="24"/>
        </w:rPr>
        <w:t xml:space="preserve">Vojenské </w:t>
      </w:r>
      <w:r w:rsidR="000C1F11">
        <w:rPr>
          <w:sz w:val="24"/>
          <w:szCs w:val="24"/>
        </w:rPr>
        <w:t>ubytovací zařízení Strakonice, Palackého nám. 112</w:t>
      </w:r>
      <w:r w:rsidR="0040258F" w:rsidRPr="00D1007B">
        <w:rPr>
          <w:sz w:val="24"/>
          <w:szCs w:val="24"/>
        </w:rPr>
        <w:t xml:space="preserve"> </w:t>
      </w:r>
    </w:p>
    <w:p w:rsidR="00EA3BE5" w:rsidRDefault="0040258F" w:rsidP="000C1F1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467D9D"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w:t>
      </w:r>
      <w:r w:rsidR="009A2D90">
        <w:rPr>
          <w:sz w:val="24"/>
        </w:rPr>
        <w:t>.</w:t>
      </w:r>
      <w:r w:rsidRPr="00756BB0">
        <w:rPr>
          <w:sz w:val="24"/>
        </w:rPr>
        <w:t xml:space="preserve"> I této smlouvy a činí</w:t>
      </w:r>
      <w:r w:rsidR="003B5832">
        <w:rPr>
          <w:sz w:val="24"/>
        </w:rPr>
        <w:t>:</w:t>
      </w:r>
    </w:p>
    <w:p w:rsidR="009A3F58" w:rsidRPr="00756BB0" w:rsidRDefault="00467D9D" w:rsidP="00B46B1D">
      <w:pPr>
        <w:spacing w:after="120"/>
        <w:jc w:val="both"/>
        <w:rPr>
          <w:sz w:val="24"/>
        </w:rPr>
      </w:pPr>
      <w:r>
        <w:rPr>
          <w:sz w:val="24"/>
        </w:rPr>
        <w:t>Celková cena bez DPH</w:t>
      </w:r>
      <w:r>
        <w:rPr>
          <w:sz w:val="24"/>
        </w:rPr>
        <w:tab/>
      </w:r>
      <w:r w:rsidR="003B5832">
        <w:rPr>
          <w:sz w:val="24"/>
        </w:rPr>
        <w:t xml:space="preserve"> </w:t>
      </w:r>
      <w:r w:rsidR="00757963">
        <w:rPr>
          <w:sz w:val="24"/>
        </w:rPr>
        <w:tab/>
        <w:t>177.720</w:t>
      </w:r>
      <w:r w:rsidR="009C1202" w:rsidRPr="000B70BA">
        <w:rPr>
          <w:sz w:val="24"/>
        </w:rPr>
        <w:t xml:space="preserve"> </w:t>
      </w:r>
      <w:r w:rsidR="009A3F58" w:rsidRPr="000B70BA">
        <w:rPr>
          <w:sz w:val="24"/>
        </w:rPr>
        <w:t>Kč</w:t>
      </w:r>
      <w:r w:rsidR="0043738F">
        <w:rPr>
          <w:sz w:val="24"/>
        </w:rPr>
        <w:t>,</w:t>
      </w: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757963">
        <w:rPr>
          <w:sz w:val="24"/>
        </w:rPr>
        <w:t>stosedmdesátsedmtisícsedmsetdvacet korun</w:t>
      </w:r>
      <w:r w:rsidR="0043738F">
        <w:rPr>
          <w:sz w:val="24"/>
        </w:rPr>
        <w:t xml:space="preserve"> </w:t>
      </w:r>
      <w:r w:rsidR="00757963">
        <w:rPr>
          <w:sz w:val="24"/>
        </w:rPr>
        <w:t>českých</w:t>
      </w:r>
      <w:r w:rsidRPr="00566F27">
        <w:rPr>
          <w:sz w:val="24"/>
        </w:rPr>
        <w:t>“</w:t>
      </w:r>
      <w:r w:rsidR="0043738F">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w:t>
      </w:r>
      <w:r w:rsidR="005728ED">
        <w:rPr>
          <w:rFonts w:ascii="Times New Roman" w:hAnsi="Times New Roman"/>
          <w:b w:val="0"/>
          <w:i w:val="0"/>
        </w:rPr>
        <w:t>u</w:t>
      </w:r>
      <w:r w:rsidRPr="00AB137B">
        <w:rPr>
          <w:rFonts w:ascii="Times New Roman" w:hAnsi="Times New Roman"/>
          <w:b w:val="0"/>
          <w:i w:val="0"/>
        </w:rPr>
        <w:t>hradit cenu díla na základě daňov</w:t>
      </w:r>
      <w:r w:rsidR="000E7222">
        <w:rPr>
          <w:rFonts w:ascii="Times New Roman" w:hAnsi="Times New Roman"/>
          <w:b w:val="0"/>
          <w:i w:val="0"/>
        </w:rPr>
        <w:t>é</w:t>
      </w:r>
      <w:r w:rsidRPr="00AB137B">
        <w:rPr>
          <w:rFonts w:ascii="Times New Roman" w:hAnsi="Times New Roman"/>
          <w:b w:val="0"/>
          <w:i w:val="0"/>
        </w:rPr>
        <w:t>h</w:t>
      </w:r>
      <w:r w:rsidR="000E7222">
        <w:rPr>
          <w:rFonts w:ascii="Times New Roman" w:hAnsi="Times New Roman"/>
          <w:b w:val="0"/>
          <w:i w:val="0"/>
        </w:rPr>
        <w:t>o</w:t>
      </w:r>
      <w:r w:rsidRPr="00AB137B">
        <w:rPr>
          <w:rFonts w:ascii="Times New Roman" w:hAnsi="Times New Roman"/>
          <w:b w:val="0"/>
          <w:i w:val="0"/>
        </w:rPr>
        <w:t xml:space="preserve"> doklad</w:t>
      </w:r>
      <w:r w:rsidR="000E7222">
        <w:rPr>
          <w:rFonts w:ascii="Times New Roman" w:hAnsi="Times New Roman"/>
          <w:b w:val="0"/>
          <w:i w:val="0"/>
        </w:rPr>
        <w:t>u</w:t>
      </w:r>
      <w:r w:rsidRPr="00AB137B">
        <w:rPr>
          <w:rFonts w:ascii="Times New Roman" w:hAnsi="Times New Roman"/>
          <w:b w:val="0"/>
          <w:i w:val="0"/>
        </w:rPr>
        <w:t>, jež bud</w:t>
      </w:r>
      <w:r w:rsidR="000E7222">
        <w:rPr>
          <w:rFonts w:ascii="Times New Roman" w:hAnsi="Times New Roman"/>
          <w:b w:val="0"/>
          <w:i w:val="0"/>
        </w:rPr>
        <w:t>e</w:t>
      </w:r>
      <w:r w:rsidRPr="00AB137B">
        <w:rPr>
          <w:rFonts w:ascii="Times New Roman" w:hAnsi="Times New Roman"/>
          <w:b w:val="0"/>
          <w:i w:val="0"/>
        </w:rPr>
        <w:t xml:space="preserve"> vystaven v souladu s ust. § 11 odst.</w:t>
      </w:r>
      <w:r w:rsidR="00197038">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6B160F">
        <w:rPr>
          <w:rFonts w:ascii="Times New Roman" w:hAnsi="Times New Roman"/>
          <w:b w:val="0"/>
          <w:i w:val="0"/>
        </w:rPr>
        <w:t>„</w:t>
      </w:r>
      <w:r w:rsidRPr="001666A8">
        <w:rPr>
          <w:rFonts w:ascii="Times New Roman" w:hAnsi="Times New Roman"/>
          <w:b w:val="0"/>
          <w:i w:val="0"/>
        </w:rPr>
        <w:t>faktura</w:t>
      </w:r>
      <w:r w:rsidR="006B160F">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406C69" w:rsidRPr="009A0216" w:rsidRDefault="003B6F68">
      <w:pPr>
        <w:pStyle w:val="Zkladntext"/>
        <w:numPr>
          <w:ilvl w:val="0"/>
          <w:numId w:val="30"/>
        </w:numPr>
        <w:jc w:val="both"/>
        <w:rPr>
          <w:rFonts w:ascii="Times New Roman" w:hAnsi="Times New Roman"/>
          <w:b w:val="0"/>
          <w:i w:val="0"/>
        </w:rPr>
      </w:pPr>
      <w:r w:rsidRPr="00D1007B">
        <w:rPr>
          <w:rFonts w:ascii="Times New Roman" w:hAnsi="Times New Roman"/>
          <w:b w:val="0"/>
          <w:i w:val="0"/>
        </w:rPr>
        <w:t>Zhotovitel se zavazuje vystav</w:t>
      </w:r>
      <w:r w:rsidR="000E7222" w:rsidRPr="00D1007B">
        <w:rPr>
          <w:rFonts w:ascii="Times New Roman" w:hAnsi="Times New Roman"/>
          <w:b w:val="0"/>
          <w:i w:val="0"/>
        </w:rPr>
        <w:t>i</w:t>
      </w:r>
      <w:r w:rsidRPr="00D1007B">
        <w:rPr>
          <w:rFonts w:ascii="Times New Roman" w:hAnsi="Times New Roman"/>
          <w:b w:val="0"/>
          <w:i w:val="0"/>
        </w:rPr>
        <w:t>t faktur</w:t>
      </w:r>
      <w:r w:rsidR="000E7222" w:rsidRPr="00D1007B">
        <w:rPr>
          <w:rFonts w:ascii="Times New Roman" w:hAnsi="Times New Roman"/>
          <w:b w:val="0"/>
          <w:i w:val="0"/>
        </w:rPr>
        <w:t>u</w:t>
      </w:r>
      <w:r w:rsidR="005728ED" w:rsidRPr="00D1007B">
        <w:rPr>
          <w:rFonts w:ascii="Times New Roman" w:hAnsi="Times New Roman"/>
          <w:b w:val="0"/>
          <w:i w:val="0"/>
        </w:rPr>
        <w:t xml:space="preserve"> </w:t>
      </w:r>
      <w:r w:rsidR="000E7222" w:rsidRPr="00D1007B">
        <w:rPr>
          <w:rFonts w:ascii="Times New Roman" w:hAnsi="Times New Roman"/>
          <w:b w:val="0"/>
          <w:i w:val="0"/>
        </w:rPr>
        <w:t xml:space="preserve">na základě </w:t>
      </w:r>
      <w:r w:rsidRPr="00D1007B">
        <w:rPr>
          <w:rFonts w:ascii="Times New Roman" w:hAnsi="Times New Roman"/>
          <w:b w:val="0"/>
          <w:i w:val="0"/>
        </w:rPr>
        <w:t>skutečně provedených prací</w:t>
      </w:r>
      <w:r w:rsidR="00406C69" w:rsidRPr="00D1007B">
        <w:rPr>
          <w:rFonts w:ascii="Times New Roman" w:hAnsi="Times New Roman"/>
          <w:szCs w:val="24"/>
        </w:rPr>
        <w:t xml:space="preserve"> </w:t>
      </w:r>
      <w:r w:rsidR="00406C69" w:rsidRPr="00643901">
        <w:rPr>
          <w:rFonts w:ascii="Times New Roman" w:hAnsi="Times New Roman"/>
          <w:b w:val="0"/>
          <w:i w:val="0"/>
          <w:szCs w:val="24"/>
        </w:rPr>
        <w:t>oboustranně odsouhlasené v zápisu o předání/převzetí díla</w:t>
      </w:r>
      <w:r w:rsidRPr="00643901">
        <w:rPr>
          <w:rFonts w:ascii="Times New Roman" w:hAnsi="Times New Roman"/>
          <w:b w:val="0"/>
          <w:i w:val="0"/>
        </w:rPr>
        <w:t>. Dnem uskutečnění</w:t>
      </w:r>
      <w:r w:rsidRPr="00D1007B">
        <w:rPr>
          <w:rFonts w:ascii="Times New Roman" w:hAnsi="Times New Roman"/>
          <w:b w:val="0"/>
          <w:i w:val="0"/>
        </w:rPr>
        <w:t xml:space="preserve"> zdanitelného plnění je den podpisu </w:t>
      </w:r>
      <w:r w:rsidR="00406C69" w:rsidRPr="00D1007B">
        <w:rPr>
          <w:rFonts w:ascii="Times New Roman" w:hAnsi="Times New Roman"/>
          <w:b w:val="0"/>
          <w:i w:val="0"/>
        </w:rPr>
        <w:t>zápisu o předání/převzetí díla</w:t>
      </w:r>
      <w:r w:rsidRPr="00D1007B">
        <w:rPr>
          <w:rFonts w:ascii="Times New Roman" w:hAnsi="Times New Roman"/>
          <w:b w:val="0"/>
          <w:i w:val="0"/>
        </w:rPr>
        <w:t xml:space="preserve">. </w:t>
      </w:r>
    </w:p>
    <w:p w:rsidR="003B6F68" w:rsidRDefault="003B6F68"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Zhotovitel je povinen nejpozději do 10 dnů od uskutečnění zdanitelného plnění vystavit daňový doklad.</w:t>
      </w:r>
    </w:p>
    <w:p w:rsidR="005728ED" w:rsidRPr="00605DE4" w:rsidRDefault="005728ED" w:rsidP="005728ED">
      <w:pPr>
        <w:pStyle w:val="Zkladntext"/>
        <w:numPr>
          <w:ilvl w:val="0"/>
          <w:numId w:val="30"/>
        </w:numPr>
        <w:jc w:val="both"/>
        <w:rPr>
          <w:rFonts w:ascii="Times New Roman" w:hAnsi="Times New Roman"/>
          <w:b w:val="0"/>
          <w:i w:val="0"/>
        </w:rPr>
      </w:pPr>
      <w:r w:rsidRPr="00605DE4">
        <w:rPr>
          <w:rFonts w:ascii="Times New Roman" w:hAnsi="Times New Roman"/>
          <w:b w:val="0"/>
          <w:i w:val="0"/>
        </w:rPr>
        <w:t>Lhůta splatnosti faktur</w:t>
      </w:r>
      <w:r>
        <w:rPr>
          <w:rFonts w:ascii="Times New Roman" w:hAnsi="Times New Roman"/>
          <w:b w:val="0"/>
          <w:i w:val="0"/>
        </w:rPr>
        <w:t>y</w:t>
      </w:r>
      <w:r w:rsidRPr="00605DE4">
        <w:rPr>
          <w:rFonts w:ascii="Times New Roman" w:hAnsi="Times New Roman"/>
          <w:b w:val="0"/>
          <w:i w:val="0"/>
        </w:rPr>
        <w:t xml:space="preserve"> je 30 dnů od doručení faktury do sídla objednatele. V případě, že zhotovitel uvede na faktuře den splatnosti, který nebude odpovídat podmínce 30 denní lhůty po doručení do sídla objednatele, je objednatel oprávněn takovouto fakturu vrátit zpět zhotoviteli jako neoprávněnou. </w:t>
      </w:r>
    </w:p>
    <w:p w:rsidR="003B6F68" w:rsidRPr="003B6F68" w:rsidRDefault="003B6F68" w:rsidP="003B6F68">
      <w:pPr>
        <w:ind w:left="142"/>
        <w:jc w:val="both"/>
      </w:pPr>
    </w:p>
    <w:p w:rsidR="003B6F68" w:rsidRDefault="003B6F68" w:rsidP="003B6F68">
      <w:pPr>
        <w:ind w:left="142"/>
        <w:jc w:val="both"/>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Pr="00DE17E7" w:rsidRDefault="0075034C" w:rsidP="00DE17E7">
      <w:pPr>
        <w:numPr>
          <w:ilvl w:val="0"/>
          <w:numId w:val="5"/>
        </w:numPr>
        <w:jc w:val="both"/>
        <w:rPr>
          <w:sz w:val="24"/>
        </w:rPr>
      </w:pPr>
      <w:r w:rsidRPr="00DE17E7">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DE17E7">
        <w:rPr>
          <w:sz w:val="24"/>
        </w:rPr>
        <w:t>pečnostní a ekologické předpisy</w:t>
      </w:r>
      <w:r w:rsidRPr="00DE17E7">
        <w:rPr>
          <w:sz w:val="24"/>
        </w:rPr>
        <w:t xml:space="preserve"> a závazné normy.</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lastRenderedPageBreak/>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kdy 1. kontrolní den stanoví objednatel při předání staveniště. Další kontrolní den bude stanoven po dohodě se zhotovitelem.</w:t>
      </w:r>
    </w:p>
    <w:p w:rsidR="00C30097" w:rsidRPr="00567814" w:rsidRDefault="00C30097">
      <w:pPr>
        <w:numPr>
          <w:ilvl w:val="0"/>
          <w:numId w:val="5"/>
        </w:numPr>
        <w:tabs>
          <w:tab w:val="left" w:pos="0"/>
        </w:tabs>
        <w:spacing w:before="120"/>
        <w:jc w:val="both"/>
        <w:rPr>
          <w:b/>
          <w:sz w:val="24"/>
        </w:rPr>
      </w:pPr>
      <w:r w:rsidRPr="000B70BA">
        <w:rPr>
          <w:sz w:val="24"/>
        </w:rPr>
        <w:t>Původcem odpadu</w:t>
      </w:r>
      <w:r w:rsidR="003B6F68">
        <w:rPr>
          <w:sz w:val="24"/>
        </w:rPr>
        <w:t xml:space="preserve"> vzniklého při provádění díla</w:t>
      </w:r>
      <w:r w:rsidRPr="000B70BA">
        <w:rPr>
          <w:sz w:val="24"/>
        </w:rPr>
        <w:t xml:space="preserve"> je zhotovitel.</w:t>
      </w:r>
    </w:p>
    <w:p w:rsidR="00605DE4"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finanční prostředky získané za kovový odpad budou převedeny objednateli.</w:t>
      </w: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421634" w:rsidRDefault="00421634" w:rsidP="00B46B1D">
      <w:pPr>
        <w:rPr>
          <w:sz w:val="24"/>
          <w:szCs w:val="24"/>
        </w:rPr>
      </w:pPr>
    </w:p>
    <w:p w:rsidR="00B10CE7" w:rsidRPr="00C042BD" w:rsidRDefault="00B10CE7"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Pr="007C0C2E" w:rsidRDefault="00027C2C" w:rsidP="003033C6">
      <w:pPr>
        <w:pStyle w:val="Odstavecseseznamem"/>
        <w:numPr>
          <w:ilvl w:val="0"/>
          <w:numId w:val="17"/>
        </w:numPr>
        <w:rPr>
          <w:rFonts w:ascii="Times New Roman" w:hAnsi="Times New Roman"/>
          <w:sz w:val="24"/>
          <w:szCs w:val="20"/>
        </w:rPr>
      </w:pPr>
      <w:r w:rsidRPr="007C0C2E">
        <w:rPr>
          <w:rFonts w:ascii="Times New Roman" w:hAnsi="Times New Roman"/>
          <w:sz w:val="24"/>
          <w:szCs w:val="20"/>
        </w:rPr>
        <w:t>Objednatel</w:t>
      </w:r>
      <w:r w:rsidR="003033C6" w:rsidRPr="007C0C2E">
        <w:rPr>
          <w:rFonts w:ascii="Times New Roman" w:hAnsi="Times New Roman"/>
          <w:sz w:val="24"/>
          <w:szCs w:val="20"/>
        </w:rPr>
        <w:t xml:space="preserve"> nepřipouští variantní řešení.</w:t>
      </w:r>
    </w:p>
    <w:p w:rsidR="00496DF6" w:rsidRPr="007C0C2E" w:rsidRDefault="00B10CE7" w:rsidP="007C0C2E">
      <w:pPr>
        <w:pStyle w:val="Odstavecseseznamem"/>
        <w:numPr>
          <w:ilvl w:val="0"/>
          <w:numId w:val="17"/>
        </w:numPr>
        <w:spacing w:line="240" w:lineRule="auto"/>
        <w:jc w:val="both"/>
        <w:rPr>
          <w:rFonts w:ascii="Times New Roman" w:hAnsi="Times New Roman"/>
          <w:sz w:val="24"/>
          <w:szCs w:val="20"/>
        </w:rPr>
      </w:pPr>
      <w:r w:rsidRPr="007C0C2E">
        <w:rPr>
          <w:rFonts w:ascii="Times New Roman" w:hAnsi="Times New Roman"/>
          <w:sz w:val="24"/>
        </w:rPr>
        <w:t xml:space="preserve">Zhotovitel prohlašuje, že je pojištěn na škody způsobené při své podnikatelské činnosti do výše min. </w:t>
      </w:r>
      <w:r w:rsidR="000C1F11">
        <w:rPr>
          <w:rFonts w:ascii="Times New Roman" w:hAnsi="Times New Roman"/>
          <w:sz w:val="24"/>
        </w:rPr>
        <w:t>1</w:t>
      </w:r>
      <w:r w:rsidR="00D50474" w:rsidRPr="007C0C2E">
        <w:rPr>
          <w:rFonts w:ascii="Times New Roman" w:hAnsi="Times New Roman"/>
          <w:sz w:val="24"/>
        </w:rPr>
        <w:t> 000 000 K</w:t>
      </w:r>
      <w:r w:rsidRPr="007C0C2E">
        <w:rPr>
          <w:rFonts w:ascii="Times New Roman" w:hAnsi="Times New Roman"/>
          <w:sz w:val="24"/>
        </w:rPr>
        <w:t>č. Zhotovitel je povinen mít uzavřenu pojistnou smlouvu pro případ vzniku škody minimálně ve stejném rozsahu a výši, jak je uvedeno v tomto bodu, a to po celou dobu trvání smluvního vztahu založeného touto smlouvou.</w:t>
      </w:r>
    </w:p>
    <w:p w:rsidR="00FE5E24" w:rsidRPr="00496DF6" w:rsidRDefault="00FE5E24" w:rsidP="00D1007B">
      <w:pPr>
        <w:jc w:val="both"/>
        <w:rPr>
          <w:sz w:val="24"/>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objednatele</w:t>
      </w:r>
      <w:r w:rsidR="008B1F1A">
        <w:rPr>
          <w:sz w:val="24"/>
          <w:szCs w:val="24"/>
        </w:rPr>
        <w:t>m</w:t>
      </w:r>
      <w:r w:rsidR="002368C4" w:rsidRPr="00FE5E24">
        <w:rPr>
          <w:sz w:val="24"/>
          <w:szCs w:val="24"/>
        </w:rPr>
        <w:t>,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zadavatele provést případné vícepráce plynoucí z postupu zakázky. Rozsah a cena víceprací musí být před jejich prováděním písemně odsouhlasena odpovědnými zástupci obou smluvních stran. </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F27481" w:rsidRPr="00EE5368" w:rsidRDefault="00F27481"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w:t>
      </w:r>
      <w:r w:rsidR="008B1F1A">
        <w:rPr>
          <w:sz w:val="24"/>
        </w:rPr>
        <w:t>/</w:t>
      </w:r>
      <w:r w:rsidR="0075034C" w:rsidRPr="00095FDB">
        <w:rPr>
          <w:sz w:val="24"/>
        </w:rPr>
        <w:t>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l</w:t>
      </w:r>
      <w:r w:rsidR="002354D1">
        <w:rPr>
          <w:sz w:val="24"/>
        </w:rPr>
        <w:t xml:space="preserve">. </w:t>
      </w:r>
      <w:r w:rsidR="009A2D90">
        <w:rPr>
          <w:sz w:val="24"/>
        </w:rPr>
        <w:t>I</w:t>
      </w:r>
      <w:r w:rsidR="00197CB7" w:rsidRPr="00095FDB">
        <w:rPr>
          <w:sz w:val="24"/>
        </w:rPr>
        <w:t xml:space="preserve">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lastRenderedPageBreak/>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FD4375">
        <w:rPr>
          <w:rFonts w:ascii="Times New Roman" w:hAnsi="Times New Roman"/>
          <w:bCs/>
          <w:sz w:val="24"/>
        </w:rPr>
        <w:t>0,05 %</w:t>
      </w:r>
      <w:r w:rsidR="00A11243" w:rsidRPr="00195732">
        <w:rPr>
          <w:rFonts w:ascii="Times New Roman" w:hAnsi="Times New Roman"/>
          <w:bCs/>
          <w:sz w:val="24"/>
        </w:rPr>
        <w:t xml:space="preserve"> 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w:t>
      </w:r>
      <w:r w:rsidR="006D7088">
        <w:rPr>
          <w:rFonts w:ascii="Times New Roman" w:hAnsi="Times New Roman"/>
          <w:bCs/>
          <w:sz w:val="24"/>
        </w:rPr>
        <w:t xml:space="preserve"> </w:t>
      </w:r>
      <w:r w:rsidR="00FD4375">
        <w:rPr>
          <w:rFonts w:ascii="Times New Roman" w:hAnsi="Times New Roman"/>
          <w:bCs/>
          <w:sz w:val="24"/>
        </w:rPr>
        <w:t>0,05 %</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FD4375">
        <w:rPr>
          <w:rFonts w:ascii="Times New Roman" w:hAnsi="Times New Roman"/>
          <w:bCs/>
          <w:sz w:val="24"/>
        </w:rPr>
        <w:t>0,05 %</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43738F">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w:t>
      </w:r>
      <w:r w:rsidR="00FD4375">
        <w:rPr>
          <w:rFonts w:ascii="Times New Roman" w:hAnsi="Times New Roman"/>
          <w:bCs/>
          <w:sz w:val="24"/>
        </w:rPr>
        <w:t xml:space="preserve"> a</w:t>
      </w:r>
      <w:r w:rsidRPr="00195732">
        <w:rPr>
          <w:rFonts w:ascii="Times New Roman" w:hAnsi="Times New Roman"/>
          <w:bCs/>
          <w:sz w:val="24"/>
        </w:rPr>
        <w:t xml:space="preserve"> 4 </w:t>
      </w:r>
      <w:r w:rsidR="00C80DC9" w:rsidRPr="00195732">
        <w:rPr>
          <w:rFonts w:ascii="Times New Roman" w:hAnsi="Times New Roman"/>
          <w:bCs/>
          <w:sz w:val="24"/>
        </w:rPr>
        <w:t>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34D78" w:rsidRDefault="007D20E3" w:rsidP="007D20E3">
      <w:pPr>
        <w:pStyle w:val="Zkladntext3"/>
        <w:spacing w:before="0" w:after="120"/>
        <w:ind w:left="720" w:hanging="720"/>
        <w:jc w:val="both"/>
      </w:pPr>
      <w:r w:rsidRPr="007D20E3">
        <w:rPr>
          <w:b/>
        </w:rPr>
        <w:lastRenderedPageBreak/>
        <w:t>12.2</w:t>
      </w:r>
      <w:r>
        <w:tab/>
      </w:r>
      <w:r w:rsidR="00734D78" w:rsidRPr="0093306C">
        <w:t xml:space="preserve">Smlouva nabývá platnosti dnem podpisu oběma smluvními stranami  a účinnosti dnem uveřejnění v registru smluv. Zhotovitel bere na vědomí, že uveřejnění </w:t>
      </w:r>
      <w:r w:rsidR="00734D78">
        <w:t xml:space="preserve">smlouvy </w:t>
      </w:r>
      <w:r w:rsidR="00734D78" w:rsidRPr="0093306C">
        <w:t xml:space="preserve">v tomto registru </w:t>
      </w:r>
      <w:r w:rsidR="00734D78" w:rsidRPr="00120ECC">
        <w:t xml:space="preserve">v plném znění zajistí </w:t>
      </w:r>
      <w:r w:rsidR="00734D78" w:rsidRPr="0093306C">
        <w:t>objednatel</w:t>
      </w:r>
      <w:r w:rsidR="00734D78">
        <w:t>.</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w:t>
      </w:r>
      <w:r w:rsidR="00B70AAD">
        <w:rPr>
          <w:sz w:val="24"/>
          <w:szCs w:val="24"/>
        </w:rPr>
        <w:t xml:space="preserve"> a</w:t>
      </w:r>
      <w:r>
        <w:rPr>
          <w:sz w:val="24"/>
          <w:szCs w:val="24"/>
        </w:rPr>
        <w:t xml:space="preserve"> dodávek</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w:t>
      </w:r>
      <w:r w:rsidR="00131262">
        <w:rPr>
          <w:sz w:val="24"/>
        </w:rPr>
        <w:t>r</w:t>
      </w:r>
      <w:r w:rsidR="00374679">
        <w:rPr>
          <w:sz w:val="24"/>
        </w:rPr>
        <w:t>aze</w:t>
      </w:r>
      <w:r w:rsidRPr="00095FDB">
        <w:rPr>
          <w:sz w:val="24"/>
        </w:rPr>
        <w:t xml:space="preserv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C51790">
        <w:rPr>
          <w:sz w:val="24"/>
        </w:rPr>
        <w:t>Písku</w:t>
      </w:r>
      <w:r w:rsidR="009C1202" w:rsidRPr="00190F90">
        <w:rPr>
          <w:sz w:val="24"/>
        </w:rPr>
        <w:t xml:space="preserve"> </w:t>
      </w:r>
      <w:r w:rsidR="009C1202">
        <w:rPr>
          <w:sz w:val="24"/>
        </w:rPr>
        <w:t>d</w:t>
      </w:r>
      <w:r w:rsidR="006A2A29" w:rsidRPr="00FE4A23">
        <w:rPr>
          <w:sz w:val="24"/>
        </w:rPr>
        <w:t>ne</w:t>
      </w:r>
      <w:r w:rsidR="00C51790">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C51790" w:rsidRDefault="009C5B53" w:rsidP="003C567B">
      <w:pPr>
        <w:pStyle w:val="Odstavecseseznamem"/>
        <w:shd w:val="clear" w:color="auto" w:fill="FFFFFF"/>
        <w:spacing w:after="0" w:line="240" w:lineRule="auto"/>
        <w:ind w:left="0" w:hanging="284"/>
        <w:rPr>
          <w:rFonts w:ascii="Times New Roman" w:hAnsi="Times New Roman"/>
          <w:sz w:val="24"/>
        </w:rPr>
      </w:pPr>
      <w:r w:rsidRPr="00C51790">
        <w:rPr>
          <w:rFonts w:ascii="Times New Roman" w:hAnsi="Times New Roman"/>
          <w:sz w:val="24"/>
        </w:rPr>
        <w:t>A</w:t>
      </w:r>
      <w:r w:rsidR="00374679" w:rsidRPr="00C51790">
        <w:rPr>
          <w:rFonts w:ascii="Times New Roman" w:hAnsi="Times New Roman"/>
          <w:sz w:val="24"/>
        </w:rPr>
        <w:t>rmádní Servisní,</w:t>
      </w:r>
      <w:r w:rsidRPr="00C51790">
        <w:rPr>
          <w:rFonts w:ascii="Times New Roman" w:hAnsi="Times New Roman"/>
          <w:sz w:val="24"/>
        </w:rPr>
        <w:t xml:space="preserve"> příspěvková organizace</w:t>
      </w:r>
      <w:r w:rsidRPr="00C51790">
        <w:rPr>
          <w:rFonts w:ascii="Times New Roman" w:hAnsi="Times New Roman"/>
          <w:sz w:val="24"/>
        </w:rPr>
        <w:tab/>
        <w:t xml:space="preserve">           </w:t>
      </w:r>
      <w:r w:rsidR="00C51790">
        <w:rPr>
          <w:rFonts w:ascii="Times New Roman" w:hAnsi="Times New Roman"/>
          <w:sz w:val="24"/>
        </w:rPr>
        <w:t xml:space="preserve">          </w:t>
      </w:r>
      <w:r w:rsidR="00C51790" w:rsidRPr="00C51790">
        <w:rPr>
          <w:rFonts w:ascii="Times New Roman" w:hAnsi="Times New Roman"/>
          <w:sz w:val="24"/>
        </w:rPr>
        <w:t>Stavitelství</w:t>
      </w:r>
      <w:r w:rsidR="00C51790" w:rsidRPr="00C51790">
        <w:rPr>
          <w:rFonts w:ascii="Times New Roman" w:hAnsi="Times New Roman"/>
          <w:sz w:val="24"/>
          <w:szCs w:val="24"/>
        </w:rPr>
        <w:t xml:space="preserve"> Hlavnička</w:t>
      </w:r>
    </w:p>
    <w:p w:rsidR="00C51790" w:rsidRPr="00C51790" w:rsidRDefault="009C5B53" w:rsidP="00C51790">
      <w:pPr>
        <w:pStyle w:val="Odstavecseseznamem"/>
        <w:shd w:val="clear" w:color="auto" w:fill="FFFFFF"/>
        <w:spacing w:after="0" w:line="240" w:lineRule="auto"/>
        <w:rPr>
          <w:rFonts w:ascii="Times New Roman" w:hAnsi="Times New Roman"/>
          <w:sz w:val="24"/>
        </w:rPr>
      </w:pPr>
      <w:r w:rsidRPr="00C51790">
        <w:rPr>
          <w:rFonts w:ascii="Times New Roman" w:hAnsi="Times New Roman"/>
          <w:sz w:val="24"/>
        </w:rPr>
        <w:t xml:space="preserve">       </w:t>
      </w:r>
      <w:r w:rsidR="0083355B" w:rsidRPr="0083355B">
        <w:rPr>
          <w:rFonts w:ascii="Times New Roman" w:hAnsi="Times New Roman"/>
          <w:sz w:val="24"/>
        </w:rPr>
        <w:t>xxxx</w:t>
      </w:r>
      <w:r w:rsidRPr="00C51790">
        <w:rPr>
          <w:rFonts w:ascii="Times New Roman" w:hAnsi="Times New Roman"/>
          <w:sz w:val="24"/>
        </w:rPr>
        <w:tab/>
      </w:r>
      <w:r w:rsidRPr="00C51790">
        <w:rPr>
          <w:rFonts w:ascii="Times New Roman" w:hAnsi="Times New Roman"/>
          <w:sz w:val="24"/>
        </w:rPr>
        <w:tab/>
      </w:r>
      <w:r w:rsidRPr="00C51790">
        <w:rPr>
          <w:rFonts w:ascii="Times New Roman" w:hAnsi="Times New Roman"/>
          <w:sz w:val="24"/>
        </w:rPr>
        <w:tab/>
        <w:t xml:space="preserve">           </w:t>
      </w:r>
      <w:r w:rsidR="00C51790">
        <w:rPr>
          <w:rFonts w:ascii="Times New Roman" w:hAnsi="Times New Roman"/>
          <w:sz w:val="24"/>
        </w:rPr>
        <w:t xml:space="preserve"> </w:t>
      </w:r>
      <w:r w:rsidR="0083355B">
        <w:rPr>
          <w:rFonts w:ascii="Times New Roman" w:hAnsi="Times New Roman"/>
          <w:sz w:val="24"/>
        </w:rPr>
        <w:tab/>
      </w:r>
      <w:r w:rsidR="0083355B">
        <w:rPr>
          <w:rFonts w:ascii="Times New Roman" w:hAnsi="Times New Roman"/>
          <w:sz w:val="24"/>
        </w:rPr>
        <w:tab/>
      </w:r>
      <w:r w:rsidR="0083355B">
        <w:rPr>
          <w:rFonts w:ascii="Times New Roman" w:hAnsi="Times New Roman"/>
          <w:sz w:val="24"/>
        </w:rPr>
        <w:tab/>
      </w:r>
      <w:r w:rsidR="00C51790">
        <w:rPr>
          <w:rFonts w:ascii="Times New Roman" w:hAnsi="Times New Roman"/>
          <w:sz w:val="24"/>
        </w:rPr>
        <w:t xml:space="preserve"> </w:t>
      </w:r>
      <w:r w:rsidR="0083355B" w:rsidRPr="0083355B">
        <w:rPr>
          <w:rFonts w:ascii="Times New Roman" w:hAnsi="Times New Roman"/>
          <w:sz w:val="24"/>
        </w:rPr>
        <w:t>xxxx</w:t>
      </w:r>
    </w:p>
    <w:p w:rsidR="009C5B53" w:rsidRPr="00C51790" w:rsidRDefault="00C51790" w:rsidP="00C51790">
      <w:pPr>
        <w:pStyle w:val="Odstavecseseznamem"/>
        <w:shd w:val="clear" w:color="auto" w:fill="FFFFFF"/>
        <w:spacing w:after="0" w:line="240" w:lineRule="auto"/>
        <w:rPr>
          <w:rFonts w:ascii="Times New Roman" w:hAnsi="Times New Roman"/>
          <w:sz w:val="24"/>
        </w:rPr>
      </w:pPr>
      <w:r w:rsidRPr="00C51790">
        <w:rPr>
          <w:rFonts w:ascii="Times New Roman" w:hAnsi="Times New Roman"/>
          <w:sz w:val="24"/>
        </w:rPr>
        <w:t xml:space="preserve">            </w:t>
      </w:r>
      <w:r w:rsidR="0083355B">
        <w:rPr>
          <w:rFonts w:ascii="Times New Roman" w:hAnsi="Times New Roman"/>
          <w:sz w:val="24"/>
        </w:rPr>
        <w:t xml:space="preserve">   </w:t>
      </w:r>
      <w:bookmarkStart w:id="0" w:name="_GoBack"/>
      <w:bookmarkEnd w:id="0"/>
      <w:r w:rsidR="009C5B53" w:rsidRPr="00C51790">
        <w:rPr>
          <w:rFonts w:ascii="Times New Roman" w:hAnsi="Times New Roman"/>
          <w:sz w:val="24"/>
        </w:rPr>
        <w:tab/>
      </w:r>
      <w:r w:rsidR="009C5B53" w:rsidRPr="00C51790">
        <w:rPr>
          <w:rFonts w:ascii="Times New Roman" w:hAnsi="Times New Roman"/>
          <w:sz w:val="24"/>
        </w:rPr>
        <w:tab/>
      </w:r>
      <w:r w:rsidR="009C5B53" w:rsidRPr="00C51790">
        <w:rPr>
          <w:rFonts w:ascii="Times New Roman" w:hAnsi="Times New Roman"/>
          <w:sz w:val="24"/>
        </w:rPr>
        <w:tab/>
      </w:r>
      <w:r w:rsidR="003C567B" w:rsidRPr="00C51790">
        <w:rPr>
          <w:rFonts w:ascii="Times New Roman" w:hAnsi="Times New Roman"/>
          <w:sz w:val="24"/>
        </w:rPr>
        <w:t xml:space="preserve">    </w:t>
      </w:r>
      <w:r w:rsidR="009C5B53" w:rsidRPr="00C51790">
        <w:rPr>
          <w:rFonts w:ascii="Times New Roman" w:hAnsi="Times New Roman"/>
          <w:sz w:val="24"/>
        </w:rPr>
        <w:t xml:space="preserve"> </w:t>
      </w:r>
      <w:r w:rsidR="00374679" w:rsidRPr="00C51790">
        <w:rPr>
          <w:rFonts w:ascii="Times New Roman" w:hAnsi="Times New Roman"/>
          <w:sz w:val="24"/>
        </w:rPr>
        <w:t xml:space="preserve">                </w:t>
      </w:r>
      <w:r w:rsidR="009C5B53" w:rsidRPr="00C51790">
        <w:rPr>
          <w:rFonts w:ascii="Times New Roman" w:hAnsi="Times New Roman"/>
          <w:sz w:val="24"/>
        </w:rPr>
        <w:t xml:space="preserve"> </w:t>
      </w:r>
    </w:p>
    <w:p w:rsidR="00E24474" w:rsidRPr="00C51790" w:rsidRDefault="00654A49" w:rsidP="00560BF2">
      <w:pPr>
        <w:pStyle w:val="Odstavecseseznamem"/>
        <w:tabs>
          <w:tab w:val="center" w:pos="1843"/>
          <w:tab w:val="center" w:pos="7230"/>
        </w:tabs>
        <w:spacing w:after="0" w:line="240" w:lineRule="auto"/>
        <w:ind w:left="0"/>
        <w:rPr>
          <w:rFonts w:ascii="Times New Roman" w:hAnsi="Times New Roman"/>
          <w:sz w:val="24"/>
        </w:rPr>
      </w:pPr>
      <w:r w:rsidRPr="00C51790">
        <w:rPr>
          <w:rFonts w:ascii="Times New Roman" w:hAnsi="Times New Roman"/>
          <w:sz w:val="24"/>
        </w:rPr>
        <w:t xml:space="preserve">    </w:t>
      </w: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B020A8" w:rsidRDefault="00B020A8" w:rsidP="00560BF2">
      <w:pPr>
        <w:pStyle w:val="Odstavecseseznamem"/>
        <w:tabs>
          <w:tab w:val="center" w:pos="1843"/>
          <w:tab w:val="center" w:pos="7230"/>
        </w:tabs>
        <w:spacing w:after="0" w:line="240" w:lineRule="auto"/>
        <w:ind w:left="0"/>
        <w:rPr>
          <w:rFonts w:ascii="Times New Roman" w:hAnsi="Times New Roman"/>
          <w:sz w:val="24"/>
        </w:rPr>
      </w:pPr>
    </w:p>
    <w:p w:rsidR="0083355B" w:rsidRDefault="0083355B" w:rsidP="00560BF2">
      <w:pPr>
        <w:pStyle w:val="Odstavecseseznamem"/>
        <w:tabs>
          <w:tab w:val="center" w:pos="1843"/>
          <w:tab w:val="center" w:pos="7230"/>
        </w:tabs>
        <w:spacing w:after="0" w:line="240" w:lineRule="auto"/>
        <w:ind w:left="0"/>
        <w:rPr>
          <w:rFonts w:ascii="Times New Roman" w:hAnsi="Times New Roman"/>
          <w:sz w:val="24"/>
        </w:rPr>
      </w:pPr>
    </w:p>
    <w:p w:rsidR="0083355B" w:rsidRDefault="0083355B" w:rsidP="00560BF2">
      <w:pPr>
        <w:pStyle w:val="Odstavecseseznamem"/>
        <w:tabs>
          <w:tab w:val="center" w:pos="1843"/>
          <w:tab w:val="center" w:pos="7230"/>
        </w:tabs>
        <w:spacing w:after="0" w:line="240" w:lineRule="auto"/>
        <w:ind w:left="0"/>
        <w:rPr>
          <w:rFonts w:ascii="Times New Roman" w:hAnsi="Times New Roman"/>
          <w:sz w:val="24"/>
        </w:rPr>
      </w:pPr>
    </w:p>
    <w:p w:rsidR="0083355B" w:rsidRDefault="0083355B" w:rsidP="00560BF2">
      <w:pPr>
        <w:pStyle w:val="Odstavecseseznamem"/>
        <w:tabs>
          <w:tab w:val="center" w:pos="1843"/>
          <w:tab w:val="center" w:pos="7230"/>
        </w:tabs>
        <w:spacing w:after="0" w:line="240" w:lineRule="auto"/>
        <w:ind w:left="0"/>
        <w:rPr>
          <w:rFonts w:ascii="Times New Roman" w:hAnsi="Times New Roman"/>
          <w:sz w:val="24"/>
        </w:rPr>
      </w:pPr>
    </w:p>
    <w:p w:rsidR="0083355B" w:rsidRDefault="0083355B" w:rsidP="00560BF2">
      <w:pPr>
        <w:pStyle w:val="Odstavecseseznamem"/>
        <w:tabs>
          <w:tab w:val="center" w:pos="1843"/>
          <w:tab w:val="center" w:pos="7230"/>
        </w:tabs>
        <w:spacing w:after="0" w:line="240" w:lineRule="auto"/>
        <w:ind w:left="0"/>
        <w:rPr>
          <w:rFonts w:ascii="Times New Roman" w:hAnsi="Times New Roman"/>
          <w:sz w:val="24"/>
        </w:rPr>
      </w:pPr>
    </w:p>
    <w:p w:rsidR="00B020A8" w:rsidRDefault="00B020A8" w:rsidP="00560BF2">
      <w:pPr>
        <w:pStyle w:val="Odstavecseseznamem"/>
        <w:tabs>
          <w:tab w:val="center" w:pos="1843"/>
          <w:tab w:val="center" w:pos="7230"/>
        </w:tabs>
        <w:spacing w:after="0" w:line="240" w:lineRule="auto"/>
        <w:ind w:left="0"/>
        <w:rPr>
          <w:rFonts w:ascii="Times New Roman" w:hAnsi="Times New Roman"/>
          <w:sz w:val="24"/>
        </w:rPr>
      </w:pPr>
    </w:p>
    <w:p w:rsidR="00E24474" w:rsidRPr="0087280E" w:rsidRDefault="00E24474" w:rsidP="00E24474">
      <w:pPr>
        <w:pStyle w:val="Nadpis1"/>
        <w:spacing w:afterLines="50" w:after="120"/>
        <w:rPr>
          <w:rFonts w:ascii="Arial Narrow" w:hAnsi="Arial Narrow"/>
          <w:color w:val="auto"/>
          <w:sz w:val="24"/>
          <w:szCs w:val="24"/>
        </w:rPr>
      </w:pPr>
      <w:r>
        <w:rPr>
          <w:rFonts w:ascii="Times New Roman" w:hAnsi="Times New Roman"/>
          <w:b w:val="0"/>
          <w:color w:val="auto"/>
          <w:sz w:val="24"/>
          <w:szCs w:val="24"/>
        </w:rPr>
        <w:lastRenderedPageBreak/>
        <w:t>Příloha č. 1</w:t>
      </w:r>
    </w:p>
    <w:p w:rsidR="00E24474" w:rsidRPr="00595E50" w:rsidRDefault="00E24474" w:rsidP="00E24474">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E24474" w:rsidRPr="009C4BA1" w:rsidRDefault="00E24474" w:rsidP="00E24474"/>
    <w:tbl>
      <w:tblPr>
        <w:tblW w:w="524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778"/>
      </w:tblGrid>
      <w:tr w:rsidR="00E24474" w:rsidRPr="0036336D" w:rsidTr="00C80EFA">
        <w:trPr>
          <w:trHeight w:val="426"/>
        </w:trPr>
        <w:tc>
          <w:tcPr>
            <w:tcW w:w="2596" w:type="pct"/>
            <w:tcBorders>
              <w:top w:val="single" w:sz="4" w:space="0" w:color="auto"/>
              <w:bottom w:val="single" w:sz="4" w:space="0" w:color="auto"/>
            </w:tcBorders>
            <w:vAlign w:val="center"/>
          </w:tcPr>
          <w:p w:rsidR="00E24474" w:rsidRPr="00A12374" w:rsidRDefault="00E24474" w:rsidP="00EC672B">
            <w:pPr>
              <w:jc w:val="center"/>
            </w:pPr>
            <w:r w:rsidRPr="00A12374">
              <w:rPr>
                <w:rFonts w:ascii="Arial" w:hAnsi="Arial" w:cs="Arial"/>
                <w:b/>
              </w:rPr>
              <w:t>Specifikace porušení předpisů</w:t>
            </w:r>
          </w:p>
        </w:tc>
        <w:tc>
          <w:tcPr>
            <w:tcW w:w="1492" w:type="pct"/>
            <w:tcBorders>
              <w:top w:val="single" w:sz="4" w:space="0" w:color="auto"/>
              <w:bottom w:val="single" w:sz="4" w:space="0" w:color="auto"/>
            </w:tcBorders>
            <w:vAlign w:val="center"/>
          </w:tcPr>
          <w:p w:rsidR="00E24474" w:rsidRPr="00A12374" w:rsidRDefault="00E24474" w:rsidP="00EC672B">
            <w:pPr>
              <w:jc w:val="center"/>
              <w:rPr>
                <w:rFonts w:ascii="Arial" w:hAnsi="Arial" w:cs="Arial"/>
                <w:b/>
              </w:rPr>
            </w:pPr>
            <w:r w:rsidRPr="00A12374">
              <w:rPr>
                <w:rFonts w:ascii="Arial" w:hAnsi="Arial" w:cs="Arial"/>
                <w:b/>
              </w:rPr>
              <w:t>Právní předpis, plán BOZP</w:t>
            </w:r>
          </w:p>
        </w:tc>
        <w:tc>
          <w:tcPr>
            <w:tcW w:w="912" w:type="pct"/>
            <w:tcBorders>
              <w:top w:val="single" w:sz="4" w:space="0" w:color="auto"/>
              <w:bottom w:val="single" w:sz="4" w:space="0" w:color="auto"/>
            </w:tcBorders>
            <w:vAlign w:val="center"/>
          </w:tcPr>
          <w:p w:rsidR="00E24474" w:rsidRPr="00A12374" w:rsidRDefault="00E24474" w:rsidP="00EC672B">
            <w:pPr>
              <w:jc w:val="center"/>
              <w:rPr>
                <w:rFonts w:ascii="Arial" w:hAnsi="Arial" w:cs="Arial"/>
                <w:b/>
              </w:rPr>
            </w:pPr>
            <w:r w:rsidRPr="00A12374">
              <w:rPr>
                <w:rFonts w:ascii="Arial" w:hAnsi="Arial" w:cs="Arial"/>
                <w:b/>
              </w:rPr>
              <w:t>Rozsah krácení [Kč]</w:t>
            </w:r>
          </w:p>
        </w:tc>
      </w:tr>
      <w:tr w:rsidR="00E24474" w:rsidRPr="0036336D" w:rsidTr="00C80EFA">
        <w:trPr>
          <w:trHeight w:val="340"/>
        </w:trPr>
        <w:tc>
          <w:tcPr>
            <w:tcW w:w="2596" w:type="pct"/>
            <w:tcBorders>
              <w:top w:val="single" w:sz="4" w:space="0" w:color="auto"/>
              <w:bottom w:val="single" w:sz="4" w:space="0" w:color="auto"/>
              <w:right w:val="dotted" w:sz="4" w:space="0" w:color="auto"/>
            </w:tcBorders>
            <w:vAlign w:val="center"/>
          </w:tcPr>
          <w:p w:rsidR="00E24474" w:rsidRPr="0036336D" w:rsidRDefault="00E24474" w:rsidP="00EC672B">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492" w:type="pct"/>
            <w:tcBorders>
              <w:top w:val="single" w:sz="4" w:space="0" w:color="auto"/>
              <w:left w:val="dotted" w:sz="4" w:space="0" w:color="auto"/>
              <w:bottom w:val="single" w:sz="4" w:space="0" w:color="auto"/>
              <w:right w:val="dotted" w:sz="4" w:space="0" w:color="auto"/>
            </w:tcBorders>
            <w:vAlign w:val="center"/>
          </w:tcPr>
          <w:p w:rsidR="00E24474" w:rsidRPr="0036336D" w:rsidRDefault="00E24474" w:rsidP="00EC672B">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E24474" w:rsidRPr="0036336D" w:rsidRDefault="00E24474" w:rsidP="00EC672B">
            <w:pPr>
              <w:jc w:val="center"/>
              <w:rPr>
                <w:rFonts w:ascii="Arial" w:hAnsi="Arial" w:cs="Arial"/>
                <w:sz w:val="18"/>
              </w:rPr>
            </w:pPr>
          </w:p>
        </w:tc>
      </w:tr>
      <w:tr w:rsidR="00E24474" w:rsidRPr="0036336D" w:rsidTr="00C80EFA">
        <w:trPr>
          <w:trHeight w:val="340"/>
        </w:trPr>
        <w:tc>
          <w:tcPr>
            <w:tcW w:w="2596" w:type="pct"/>
            <w:tcBorders>
              <w:top w:val="single"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492" w:type="pct"/>
            <w:tcBorders>
              <w:top w:val="single"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Zák. 262/2006 Sb.</w:t>
            </w:r>
          </w:p>
        </w:tc>
        <w:tc>
          <w:tcPr>
            <w:tcW w:w="912" w:type="pct"/>
            <w:tcBorders>
              <w:top w:val="single"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E24474" w:rsidRPr="0036336D" w:rsidTr="00C80EFA">
        <w:trPr>
          <w:trHeight w:val="691"/>
        </w:trPr>
        <w:tc>
          <w:tcPr>
            <w:tcW w:w="2596" w:type="pct"/>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492" w:type="pct"/>
            <w:vAlign w:val="center"/>
          </w:tcPr>
          <w:p w:rsidR="00E24474" w:rsidRPr="0036336D" w:rsidRDefault="00E24474" w:rsidP="00EC672B">
            <w:pPr>
              <w:rPr>
                <w:rFonts w:ascii="Arial" w:hAnsi="Arial" w:cs="Arial"/>
                <w:sz w:val="18"/>
              </w:rPr>
            </w:pPr>
            <w:r w:rsidRPr="0036336D">
              <w:rPr>
                <w:rFonts w:ascii="Arial" w:hAnsi="Arial" w:cs="Arial"/>
                <w:sz w:val="18"/>
              </w:rPr>
              <w:t>Zák. 262/2006 Sb.</w:t>
            </w:r>
          </w:p>
        </w:tc>
        <w:tc>
          <w:tcPr>
            <w:tcW w:w="912" w:type="pct"/>
            <w:vAlign w:val="center"/>
          </w:tcPr>
          <w:p w:rsidR="00E24474" w:rsidRPr="0036336D" w:rsidRDefault="00E24474" w:rsidP="00EC672B">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E24474" w:rsidRPr="0036336D" w:rsidTr="00C80EFA">
        <w:trPr>
          <w:trHeight w:val="340"/>
        </w:trPr>
        <w:tc>
          <w:tcPr>
            <w:tcW w:w="2596" w:type="pct"/>
            <w:tcBorders>
              <w:top w:val="dotted" w:sz="4" w:space="0" w:color="auto"/>
              <w:bottom w:val="dotted" w:sz="4" w:space="0" w:color="auto"/>
            </w:tcBorders>
            <w:vAlign w:val="center"/>
          </w:tcPr>
          <w:p w:rsidR="00E24474" w:rsidRPr="0036336D" w:rsidRDefault="00E24474" w:rsidP="00EC672B">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492" w:type="pct"/>
            <w:tcBorders>
              <w:top w:val="dotted" w:sz="4" w:space="0" w:color="auto"/>
              <w:bottom w:val="dotted"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500</w:t>
            </w:r>
          </w:p>
        </w:tc>
      </w:tr>
      <w:tr w:rsidR="00E24474" w:rsidRPr="0036336D" w:rsidTr="00C80EFA">
        <w:trPr>
          <w:trHeight w:val="340"/>
        </w:trPr>
        <w:tc>
          <w:tcPr>
            <w:tcW w:w="2596" w:type="pct"/>
            <w:tcBorders>
              <w:top w:val="dotted" w:sz="4" w:space="0" w:color="auto"/>
              <w:bottom w:val="dotted"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492" w:type="pct"/>
            <w:tcBorders>
              <w:top w:val="dotted" w:sz="4" w:space="0" w:color="auto"/>
              <w:bottom w:val="dotted"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E24474" w:rsidRPr="0036336D" w:rsidRDefault="00E24474" w:rsidP="00EC672B">
            <w:pPr>
              <w:jc w:val="center"/>
              <w:rPr>
                <w:rFonts w:ascii="Arial" w:hAnsi="Arial" w:cs="Arial"/>
                <w:color w:val="FF0000"/>
                <w:sz w:val="18"/>
              </w:rPr>
            </w:pPr>
            <w:r w:rsidRPr="0036336D">
              <w:rPr>
                <w:rFonts w:ascii="Arial" w:hAnsi="Arial" w:cs="Arial"/>
                <w:sz w:val="18"/>
              </w:rPr>
              <w:t>300 – 800</w:t>
            </w:r>
          </w:p>
        </w:tc>
      </w:tr>
      <w:tr w:rsidR="00E24474" w:rsidRPr="0036336D" w:rsidTr="00C80EFA">
        <w:trPr>
          <w:trHeight w:val="340"/>
        </w:trPr>
        <w:tc>
          <w:tcPr>
            <w:tcW w:w="2596" w:type="pct"/>
            <w:tcBorders>
              <w:top w:val="dotted" w:sz="4" w:space="0" w:color="auto"/>
              <w:bottom w:val="dotted"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492" w:type="pct"/>
            <w:tcBorders>
              <w:top w:val="dotted" w:sz="4" w:space="0" w:color="auto"/>
              <w:bottom w:val="dotted"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E24474" w:rsidRPr="0036336D" w:rsidTr="00C80EFA">
        <w:trPr>
          <w:trHeight w:val="340"/>
        </w:trPr>
        <w:tc>
          <w:tcPr>
            <w:tcW w:w="2596" w:type="pct"/>
            <w:tcBorders>
              <w:top w:val="dotted" w:sz="4" w:space="0" w:color="auto"/>
              <w:bottom w:val="dotted" w:sz="4" w:space="0" w:color="auto"/>
            </w:tcBorders>
            <w:vAlign w:val="center"/>
          </w:tcPr>
          <w:p w:rsidR="00E24474" w:rsidRPr="0036336D" w:rsidRDefault="00E24474" w:rsidP="00EC672B">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492" w:type="pct"/>
            <w:tcBorders>
              <w:top w:val="dotted" w:sz="4" w:space="0" w:color="auto"/>
              <w:bottom w:val="dotted"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912" w:type="pct"/>
            <w:tcBorders>
              <w:top w:val="dotted" w:sz="4" w:space="0" w:color="auto"/>
              <w:bottom w:val="dotted" w:sz="4" w:space="0" w:color="auto"/>
            </w:tcBorders>
            <w:vAlign w:val="center"/>
          </w:tcPr>
          <w:p w:rsidR="00E24474" w:rsidRPr="0036336D" w:rsidRDefault="00E24474" w:rsidP="00EC672B">
            <w:pPr>
              <w:jc w:val="center"/>
              <w:rPr>
                <w:rFonts w:ascii="Arial" w:hAnsi="Arial" w:cs="Arial"/>
                <w:spacing w:val="-4"/>
                <w:sz w:val="18"/>
              </w:rPr>
            </w:pPr>
            <w:r>
              <w:rPr>
                <w:rFonts w:ascii="Arial" w:hAnsi="Arial" w:cs="Arial"/>
                <w:spacing w:val="-4"/>
                <w:sz w:val="18"/>
              </w:rPr>
              <w:t>500</w:t>
            </w:r>
          </w:p>
        </w:tc>
      </w:tr>
      <w:tr w:rsidR="00E24474" w:rsidRPr="0036336D" w:rsidTr="00C80EFA">
        <w:trPr>
          <w:trHeight w:val="549"/>
        </w:trPr>
        <w:tc>
          <w:tcPr>
            <w:tcW w:w="2596" w:type="pct"/>
            <w:tcBorders>
              <w:top w:val="dotted" w:sz="4" w:space="0" w:color="auto"/>
              <w:left w:val="single" w:sz="4" w:space="0" w:color="auto"/>
              <w:bottom w:val="single" w:sz="4" w:space="0" w:color="auto"/>
              <w:right w:val="dotted" w:sz="4" w:space="0" w:color="auto"/>
            </w:tcBorders>
            <w:vAlign w:val="center"/>
          </w:tcPr>
          <w:p w:rsidR="00E24474" w:rsidRPr="0036336D" w:rsidRDefault="00E24474" w:rsidP="00EC672B">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492" w:type="pct"/>
            <w:tcBorders>
              <w:top w:val="dotted" w:sz="4" w:space="0" w:color="auto"/>
              <w:left w:val="dotted" w:sz="4" w:space="0" w:color="auto"/>
              <w:bottom w:val="single" w:sz="4" w:space="0" w:color="auto"/>
              <w:right w:val="dotted"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Konkrétní předpis</w:t>
            </w:r>
          </w:p>
        </w:tc>
        <w:tc>
          <w:tcPr>
            <w:tcW w:w="912" w:type="pct"/>
            <w:tcBorders>
              <w:top w:val="dotted" w:sz="4" w:space="0" w:color="auto"/>
              <w:left w:val="dotted" w:sz="4" w:space="0" w:color="auto"/>
              <w:bottom w:val="single" w:sz="4" w:space="0" w:color="auto"/>
              <w:right w:val="single"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500 – 5000</w:t>
            </w:r>
          </w:p>
        </w:tc>
      </w:tr>
      <w:tr w:rsidR="00E24474" w:rsidRPr="0036336D" w:rsidTr="00C80EFA">
        <w:trPr>
          <w:trHeight w:val="340"/>
        </w:trPr>
        <w:tc>
          <w:tcPr>
            <w:tcW w:w="2596" w:type="pct"/>
            <w:tcBorders>
              <w:top w:val="single" w:sz="4" w:space="0" w:color="auto"/>
              <w:bottom w:val="single" w:sz="4" w:space="0" w:color="auto"/>
              <w:right w:val="dotted" w:sz="4" w:space="0" w:color="auto"/>
            </w:tcBorders>
            <w:vAlign w:val="center"/>
          </w:tcPr>
          <w:p w:rsidR="00E24474" w:rsidRPr="0036336D" w:rsidRDefault="00E24474" w:rsidP="00EC672B">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492" w:type="pct"/>
            <w:tcBorders>
              <w:top w:val="single" w:sz="4" w:space="0" w:color="auto"/>
              <w:left w:val="dotted" w:sz="4" w:space="0" w:color="auto"/>
              <w:bottom w:val="single" w:sz="4" w:space="0" w:color="auto"/>
              <w:right w:val="dotted" w:sz="4" w:space="0" w:color="auto"/>
            </w:tcBorders>
            <w:vAlign w:val="center"/>
          </w:tcPr>
          <w:p w:rsidR="00E24474" w:rsidRPr="0036336D" w:rsidRDefault="00E24474" w:rsidP="00EC672B">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E24474" w:rsidRPr="0036336D" w:rsidRDefault="00E24474" w:rsidP="00EC672B">
            <w:pPr>
              <w:jc w:val="center"/>
              <w:rPr>
                <w:rFonts w:ascii="Arial" w:hAnsi="Arial" w:cs="Arial"/>
                <w:sz w:val="18"/>
              </w:rPr>
            </w:pPr>
          </w:p>
        </w:tc>
      </w:tr>
      <w:tr w:rsidR="00E24474" w:rsidRPr="0036336D" w:rsidTr="00C80EFA">
        <w:trPr>
          <w:trHeight w:val="521"/>
        </w:trPr>
        <w:tc>
          <w:tcPr>
            <w:tcW w:w="2596" w:type="pct"/>
            <w:tcBorders>
              <w:bottom w:val="dotted" w:sz="4" w:space="0" w:color="auto"/>
            </w:tcBorders>
            <w:vAlign w:val="center"/>
          </w:tcPr>
          <w:p w:rsidR="00E24474" w:rsidRPr="0036336D" w:rsidRDefault="00E24474" w:rsidP="00EC672B">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492" w:type="pct"/>
            <w:tcBorders>
              <w:bottom w:val="dotted" w:sz="4" w:space="0" w:color="auto"/>
            </w:tcBorders>
            <w:vAlign w:val="center"/>
          </w:tcPr>
          <w:p w:rsidR="00E24474" w:rsidRPr="0036336D" w:rsidRDefault="00E24474" w:rsidP="00EC672B">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912" w:type="pct"/>
            <w:tcBorders>
              <w:bottom w:val="dotted"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E24474" w:rsidRPr="0036336D" w:rsidTr="00C80EFA">
        <w:trPr>
          <w:trHeight w:val="479"/>
        </w:trPr>
        <w:tc>
          <w:tcPr>
            <w:tcW w:w="2596" w:type="pct"/>
            <w:tcBorders>
              <w:top w:val="dotted" w:sz="4" w:space="0" w:color="auto"/>
              <w:bottom w:val="dotted" w:sz="4" w:space="0" w:color="auto"/>
            </w:tcBorders>
            <w:vAlign w:val="center"/>
          </w:tcPr>
          <w:p w:rsidR="00E24474" w:rsidRPr="0036336D" w:rsidRDefault="00E24474">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492" w:type="pct"/>
            <w:tcBorders>
              <w:top w:val="dotted" w:sz="4" w:space="0" w:color="auto"/>
              <w:bottom w:val="dotted" w:sz="4" w:space="0" w:color="auto"/>
            </w:tcBorders>
            <w:vAlign w:val="center"/>
          </w:tcPr>
          <w:p w:rsidR="00E24474" w:rsidRPr="0036336D" w:rsidRDefault="00E24474" w:rsidP="00EC672B">
            <w:pPr>
              <w:rPr>
                <w:rFonts w:ascii="Arial" w:hAnsi="Arial" w:cs="Arial"/>
                <w:sz w:val="18"/>
              </w:rPr>
            </w:pPr>
            <w:r>
              <w:rPr>
                <w:rFonts w:ascii="Arial" w:hAnsi="Arial" w:cs="Arial"/>
                <w:sz w:val="18"/>
              </w:rPr>
              <w:t>Záznamové knihy BOZP stavby, interní dokumentace generálního zhotovitele, protokol SOD</w:t>
            </w:r>
          </w:p>
        </w:tc>
        <w:tc>
          <w:tcPr>
            <w:tcW w:w="912" w:type="pct"/>
            <w:tcBorders>
              <w:top w:val="dotted" w:sz="4" w:space="0" w:color="auto"/>
              <w:bottom w:val="dotted" w:sz="4" w:space="0" w:color="auto"/>
            </w:tcBorders>
            <w:vAlign w:val="center"/>
          </w:tcPr>
          <w:p w:rsidR="00E24474" w:rsidRPr="0036336D" w:rsidRDefault="00E24474" w:rsidP="00EC672B">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E24474" w:rsidRPr="0036336D" w:rsidTr="00C80EFA">
        <w:trPr>
          <w:trHeight w:val="340"/>
        </w:trPr>
        <w:tc>
          <w:tcPr>
            <w:tcW w:w="2596" w:type="pct"/>
            <w:tcBorders>
              <w:top w:val="dotted" w:sz="4" w:space="0" w:color="auto"/>
              <w:bottom w:val="single"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492" w:type="pct"/>
            <w:tcBorders>
              <w:top w:val="dotted" w:sz="4" w:space="0" w:color="auto"/>
              <w:bottom w:val="single" w:sz="4" w:space="0" w:color="auto"/>
            </w:tcBorders>
            <w:vAlign w:val="center"/>
          </w:tcPr>
          <w:p w:rsidR="00E24474" w:rsidRPr="0036336D" w:rsidRDefault="00E24474" w:rsidP="00EC672B">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912" w:type="pct"/>
            <w:tcBorders>
              <w:top w:val="dotted" w:sz="4" w:space="0" w:color="auto"/>
              <w:bottom w:val="single"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500 – 1000</w:t>
            </w:r>
          </w:p>
        </w:tc>
      </w:tr>
      <w:tr w:rsidR="00E24474" w:rsidRPr="0036336D" w:rsidTr="00C80EFA">
        <w:trPr>
          <w:trHeight w:val="340"/>
        </w:trPr>
        <w:tc>
          <w:tcPr>
            <w:tcW w:w="2596" w:type="pct"/>
            <w:tcBorders>
              <w:top w:val="single" w:sz="4" w:space="0" w:color="auto"/>
              <w:bottom w:val="single" w:sz="4" w:space="0" w:color="auto"/>
              <w:right w:val="dotted" w:sz="4" w:space="0" w:color="auto"/>
            </w:tcBorders>
            <w:vAlign w:val="center"/>
          </w:tcPr>
          <w:p w:rsidR="00E24474" w:rsidRPr="0036336D" w:rsidRDefault="00E24474" w:rsidP="00EC672B">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492" w:type="pct"/>
            <w:tcBorders>
              <w:top w:val="single" w:sz="4" w:space="0" w:color="auto"/>
              <w:left w:val="dotted" w:sz="4" w:space="0" w:color="auto"/>
              <w:bottom w:val="single" w:sz="4" w:space="0" w:color="auto"/>
              <w:right w:val="dotted" w:sz="4" w:space="0" w:color="auto"/>
            </w:tcBorders>
            <w:vAlign w:val="center"/>
          </w:tcPr>
          <w:p w:rsidR="00E24474" w:rsidRPr="0036336D" w:rsidRDefault="00E24474" w:rsidP="00EC672B">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E24474" w:rsidRPr="0036336D" w:rsidRDefault="00E24474" w:rsidP="00EC672B">
            <w:pPr>
              <w:jc w:val="center"/>
              <w:rPr>
                <w:rFonts w:ascii="Arial" w:hAnsi="Arial" w:cs="Arial"/>
                <w:sz w:val="18"/>
              </w:rPr>
            </w:pPr>
          </w:p>
        </w:tc>
      </w:tr>
      <w:tr w:rsidR="00E24474" w:rsidRPr="0036336D" w:rsidTr="00C80EFA">
        <w:trPr>
          <w:trHeight w:val="701"/>
        </w:trPr>
        <w:tc>
          <w:tcPr>
            <w:tcW w:w="2596" w:type="pct"/>
            <w:tcBorders>
              <w:top w:val="single"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492" w:type="pct"/>
            <w:tcBorders>
              <w:top w:val="single" w:sz="4" w:space="0" w:color="auto"/>
            </w:tcBorders>
            <w:vAlign w:val="center"/>
          </w:tcPr>
          <w:p w:rsidR="00E24474" w:rsidRDefault="00E24474" w:rsidP="00EC672B">
            <w:pPr>
              <w:rPr>
                <w:rFonts w:ascii="Arial" w:hAnsi="Arial" w:cs="Arial"/>
                <w:sz w:val="18"/>
              </w:rPr>
            </w:pPr>
            <w:r w:rsidRPr="0036336D">
              <w:rPr>
                <w:rFonts w:ascii="Arial" w:hAnsi="Arial" w:cs="Arial"/>
                <w:sz w:val="18"/>
              </w:rPr>
              <w:t xml:space="preserve">Zák. 133/1985 Sb., </w:t>
            </w:r>
          </w:p>
          <w:p w:rsidR="00E24474" w:rsidRPr="0036336D" w:rsidRDefault="00E24474" w:rsidP="00EC672B">
            <w:pPr>
              <w:rPr>
                <w:rFonts w:ascii="Arial" w:hAnsi="Arial" w:cs="Arial"/>
                <w:sz w:val="18"/>
              </w:rPr>
            </w:pPr>
            <w:r>
              <w:rPr>
                <w:rFonts w:ascii="Arial" w:hAnsi="Arial" w:cs="Arial"/>
                <w:sz w:val="18"/>
              </w:rPr>
              <w:t>V</w:t>
            </w:r>
            <w:r w:rsidRPr="0036336D">
              <w:rPr>
                <w:rFonts w:ascii="Arial" w:hAnsi="Arial" w:cs="Arial"/>
                <w:sz w:val="18"/>
              </w:rPr>
              <w:t>yhl. 246/2001 Sb.</w:t>
            </w:r>
          </w:p>
        </w:tc>
        <w:tc>
          <w:tcPr>
            <w:tcW w:w="912" w:type="pct"/>
            <w:tcBorders>
              <w:top w:val="single"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500 – 1000</w:t>
            </w:r>
          </w:p>
        </w:tc>
      </w:tr>
      <w:tr w:rsidR="00E24474" w:rsidRPr="0036336D" w:rsidTr="00C80EFA">
        <w:trPr>
          <w:trHeight w:val="340"/>
        </w:trPr>
        <w:tc>
          <w:tcPr>
            <w:tcW w:w="2596" w:type="pct"/>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492" w:type="pct"/>
            <w:vAlign w:val="center"/>
          </w:tcPr>
          <w:p w:rsidR="00E24474" w:rsidRDefault="00E24474" w:rsidP="00EC672B">
            <w:pPr>
              <w:rPr>
                <w:rFonts w:ascii="Arial" w:hAnsi="Arial" w:cs="Arial"/>
                <w:sz w:val="18"/>
              </w:rPr>
            </w:pPr>
            <w:r w:rsidRPr="0036336D">
              <w:rPr>
                <w:rFonts w:ascii="Arial" w:hAnsi="Arial" w:cs="Arial"/>
                <w:sz w:val="18"/>
              </w:rPr>
              <w:t xml:space="preserve">Zák. 262/2006 Sb., </w:t>
            </w:r>
          </w:p>
          <w:p w:rsidR="00E24474" w:rsidRPr="0036336D" w:rsidRDefault="00E24474" w:rsidP="00EC672B">
            <w:pPr>
              <w:rPr>
                <w:rFonts w:ascii="Arial" w:hAnsi="Arial" w:cs="Arial"/>
                <w:sz w:val="18"/>
              </w:rPr>
            </w:pPr>
            <w:r>
              <w:rPr>
                <w:rFonts w:ascii="Arial" w:hAnsi="Arial" w:cs="Arial"/>
                <w:sz w:val="18"/>
              </w:rPr>
              <w:t>Z</w:t>
            </w:r>
            <w:r w:rsidRPr="0036336D">
              <w:rPr>
                <w:rFonts w:ascii="Arial" w:hAnsi="Arial" w:cs="Arial"/>
                <w:sz w:val="18"/>
              </w:rPr>
              <w:t>ák. 133/1985 Sb.</w:t>
            </w:r>
          </w:p>
        </w:tc>
        <w:tc>
          <w:tcPr>
            <w:tcW w:w="912" w:type="pct"/>
            <w:vAlign w:val="center"/>
          </w:tcPr>
          <w:p w:rsidR="00E24474" w:rsidRPr="0036336D" w:rsidRDefault="00E24474" w:rsidP="00EC672B">
            <w:pPr>
              <w:jc w:val="center"/>
              <w:rPr>
                <w:rFonts w:ascii="Arial" w:hAnsi="Arial" w:cs="Arial"/>
                <w:sz w:val="18"/>
              </w:rPr>
            </w:pPr>
            <w:r w:rsidRPr="0036336D">
              <w:rPr>
                <w:rFonts w:ascii="Arial" w:hAnsi="Arial" w:cs="Arial"/>
                <w:sz w:val="18"/>
              </w:rPr>
              <w:t>300</w:t>
            </w:r>
          </w:p>
        </w:tc>
      </w:tr>
      <w:tr w:rsidR="00E24474" w:rsidRPr="0036336D" w:rsidTr="00C80EFA">
        <w:trPr>
          <w:trHeight w:val="340"/>
        </w:trPr>
        <w:tc>
          <w:tcPr>
            <w:tcW w:w="2596" w:type="pct"/>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492" w:type="pct"/>
            <w:vAlign w:val="center"/>
          </w:tcPr>
          <w:p w:rsidR="00E24474" w:rsidRPr="0036336D" w:rsidRDefault="00E24474" w:rsidP="00EC672B">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912" w:type="pct"/>
            <w:vAlign w:val="center"/>
          </w:tcPr>
          <w:p w:rsidR="00E24474" w:rsidRPr="0036336D" w:rsidRDefault="00E24474" w:rsidP="00EC672B">
            <w:pPr>
              <w:jc w:val="center"/>
              <w:rPr>
                <w:rFonts w:ascii="Arial" w:hAnsi="Arial" w:cs="Arial"/>
                <w:sz w:val="18"/>
              </w:rPr>
            </w:pPr>
            <w:r>
              <w:rPr>
                <w:rFonts w:ascii="Arial" w:hAnsi="Arial" w:cs="Arial"/>
                <w:sz w:val="18"/>
              </w:rPr>
              <w:t>100</w:t>
            </w:r>
            <w:r w:rsidRPr="0036336D">
              <w:rPr>
                <w:rFonts w:ascii="Arial" w:hAnsi="Arial" w:cs="Arial"/>
                <w:sz w:val="18"/>
              </w:rPr>
              <w:t>00</w:t>
            </w:r>
          </w:p>
        </w:tc>
      </w:tr>
      <w:tr w:rsidR="00E24474" w:rsidRPr="0036336D" w:rsidTr="00C80EFA">
        <w:trPr>
          <w:trHeight w:val="340"/>
        </w:trPr>
        <w:tc>
          <w:tcPr>
            <w:tcW w:w="2596" w:type="pct"/>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492" w:type="pct"/>
            <w:vAlign w:val="center"/>
          </w:tcPr>
          <w:p w:rsidR="00E24474" w:rsidRPr="0036336D" w:rsidRDefault="00E24474" w:rsidP="00EC672B">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912" w:type="pct"/>
            <w:vAlign w:val="center"/>
          </w:tcPr>
          <w:p w:rsidR="00E24474" w:rsidRPr="0036336D" w:rsidRDefault="00E24474" w:rsidP="00EC672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E24474" w:rsidRPr="0036336D" w:rsidTr="00C80EFA">
        <w:trPr>
          <w:trHeight w:val="340"/>
        </w:trPr>
        <w:tc>
          <w:tcPr>
            <w:tcW w:w="2596" w:type="pct"/>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492" w:type="pct"/>
            <w:vAlign w:val="center"/>
          </w:tcPr>
          <w:p w:rsidR="00E24474" w:rsidRPr="0036336D" w:rsidRDefault="00E24474" w:rsidP="00EC672B">
            <w:pPr>
              <w:rPr>
                <w:rFonts w:ascii="Arial" w:hAnsi="Arial" w:cs="Arial"/>
                <w:sz w:val="18"/>
              </w:rPr>
            </w:pPr>
            <w:r w:rsidRPr="0036336D">
              <w:rPr>
                <w:rFonts w:ascii="Arial" w:hAnsi="Arial" w:cs="Arial"/>
                <w:sz w:val="18"/>
              </w:rPr>
              <w:t xml:space="preserve">Zák. 133/1985 Sb. </w:t>
            </w:r>
          </w:p>
        </w:tc>
        <w:tc>
          <w:tcPr>
            <w:tcW w:w="912" w:type="pct"/>
            <w:vAlign w:val="center"/>
          </w:tcPr>
          <w:p w:rsidR="00E24474" w:rsidRPr="0036336D" w:rsidRDefault="00E24474" w:rsidP="00EC672B">
            <w:pPr>
              <w:jc w:val="center"/>
              <w:rPr>
                <w:rFonts w:ascii="Arial" w:hAnsi="Arial" w:cs="Arial"/>
                <w:sz w:val="18"/>
              </w:rPr>
            </w:pPr>
            <w:r w:rsidRPr="0036336D">
              <w:rPr>
                <w:rFonts w:ascii="Arial" w:hAnsi="Arial" w:cs="Arial"/>
                <w:sz w:val="18"/>
              </w:rPr>
              <w:t>200 – 500</w:t>
            </w:r>
          </w:p>
        </w:tc>
      </w:tr>
      <w:tr w:rsidR="00E24474" w:rsidRPr="0036336D" w:rsidTr="00C80EFA">
        <w:trPr>
          <w:trHeight w:val="340"/>
        </w:trPr>
        <w:tc>
          <w:tcPr>
            <w:tcW w:w="2596" w:type="pct"/>
            <w:tcBorders>
              <w:top w:val="single" w:sz="4" w:space="0" w:color="auto"/>
              <w:bottom w:val="single" w:sz="4" w:space="0" w:color="auto"/>
            </w:tcBorders>
            <w:vAlign w:val="center"/>
          </w:tcPr>
          <w:p w:rsidR="00E24474" w:rsidRPr="0036336D" w:rsidRDefault="00E24474" w:rsidP="00EC672B">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492" w:type="pct"/>
            <w:tcBorders>
              <w:top w:val="single" w:sz="4" w:space="0" w:color="auto"/>
              <w:bottom w:val="single" w:sz="4" w:space="0" w:color="auto"/>
            </w:tcBorders>
            <w:vAlign w:val="center"/>
          </w:tcPr>
          <w:p w:rsidR="00E24474" w:rsidRPr="0036336D" w:rsidRDefault="00E24474" w:rsidP="00EC672B">
            <w:pPr>
              <w:rPr>
                <w:rFonts w:ascii="Arial" w:hAnsi="Arial" w:cs="Arial"/>
                <w:sz w:val="18"/>
              </w:rPr>
            </w:pPr>
          </w:p>
        </w:tc>
        <w:tc>
          <w:tcPr>
            <w:tcW w:w="912" w:type="pct"/>
            <w:tcBorders>
              <w:top w:val="single" w:sz="4" w:space="0" w:color="auto"/>
              <w:bottom w:val="single" w:sz="4" w:space="0" w:color="auto"/>
            </w:tcBorders>
            <w:vAlign w:val="center"/>
          </w:tcPr>
          <w:p w:rsidR="00E24474" w:rsidRPr="0036336D" w:rsidRDefault="00E24474" w:rsidP="00EC672B">
            <w:pPr>
              <w:jc w:val="center"/>
              <w:rPr>
                <w:rFonts w:ascii="Arial" w:hAnsi="Arial" w:cs="Arial"/>
                <w:sz w:val="18"/>
              </w:rPr>
            </w:pPr>
          </w:p>
        </w:tc>
      </w:tr>
      <w:tr w:rsidR="00E24474" w:rsidRPr="0036336D" w:rsidTr="00C80EFA">
        <w:trPr>
          <w:trHeight w:val="340"/>
        </w:trPr>
        <w:tc>
          <w:tcPr>
            <w:tcW w:w="2596" w:type="pct"/>
            <w:tcBorders>
              <w:top w:val="single" w:sz="4" w:space="0" w:color="auto"/>
              <w:bottom w:val="dotted" w:sz="4" w:space="0" w:color="auto"/>
            </w:tcBorders>
            <w:vAlign w:val="center"/>
          </w:tcPr>
          <w:p w:rsidR="00E24474" w:rsidRPr="0036336D" w:rsidRDefault="00E24474" w:rsidP="00EC672B">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492" w:type="pct"/>
            <w:tcBorders>
              <w:top w:val="single" w:sz="4" w:space="0" w:color="auto"/>
              <w:bottom w:val="dotted" w:sz="4" w:space="0" w:color="auto"/>
            </w:tcBorders>
            <w:vAlign w:val="center"/>
          </w:tcPr>
          <w:p w:rsidR="00E24474" w:rsidRPr="0036336D" w:rsidRDefault="00E24474" w:rsidP="00EC672B">
            <w:pPr>
              <w:rPr>
                <w:rFonts w:ascii="Arial" w:hAnsi="Arial" w:cs="Arial"/>
                <w:sz w:val="18"/>
              </w:rPr>
            </w:pPr>
            <w:r>
              <w:rPr>
                <w:rFonts w:ascii="Arial" w:hAnsi="Arial" w:cs="Arial"/>
                <w:sz w:val="18"/>
              </w:rPr>
              <w:t>Zák. 185/2001 Sb.</w:t>
            </w:r>
          </w:p>
        </w:tc>
        <w:tc>
          <w:tcPr>
            <w:tcW w:w="912" w:type="pct"/>
            <w:tcBorders>
              <w:top w:val="single" w:sz="4" w:space="0" w:color="auto"/>
              <w:bottom w:val="dotted"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500 – 5000</w:t>
            </w:r>
          </w:p>
        </w:tc>
      </w:tr>
      <w:tr w:rsidR="00E24474" w:rsidRPr="0036336D" w:rsidTr="00C80EFA">
        <w:trPr>
          <w:trHeight w:val="340"/>
        </w:trPr>
        <w:tc>
          <w:tcPr>
            <w:tcW w:w="2596" w:type="pct"/>
            <w:tcBorders>
              <w:top w:val="dotted" w:sz="4" w:space="0" w:color="auto"/>
              <w:bottom w:val="single" w:sz="4" w:space="0" w:color="auto"/>
            </w:tcBorders>
            <w:vAlign w:val="center"/>
          </w:tcPr>
          <w:p w:rsidR="00E24474" w:rsidRPr="0036336D" w:rsidRDefault="00E24474" w:rsidP="00EC672B">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492" w:type="pct"/>
            <w:tcBorders>
              <w:top w:val="dotted" w:sz="4" w:space="0" w:color="auto"/>
              <w:bottom w:val="single" w:sz="4" w:space="0" w:color="auto"/>
            </w:tcBorders>
            <w:vAlign w:val="center"/>
          </w:tcPr>
          <w:p w:rsidR="00E24474" w:rsidRPr="0036336D" w:rsidRDefault="00E24474" w:rsidP="00EC672B">
            <w:pPr>
              <w:rPr>
                <w:rFonts w:ascii="Arial" w:hAnsi="Arial" w:cs="Arial"/>
                <w:sz w:val="18"/>
              </w:rPr>
            </w:pPr>
            <w:r>
              <w:rPr>
                <w:rFonts w:ascii="Arial" w:hAnsi="Arial" w:cs="Arial"/>
                <w:sz w:val="18"/>
              </w:rPr>
              <w:t>Čl. 4.21</w:t>
            </w:r>
          </w:p>
        </w:tc>
        <w:tc>
          <w:tcPr>
            <w:tcW w:w="912" w:type="pct"/>
            <w:tcBorders>
              <w:top w:val="dotted" w:sz="4" w:space="0" w:color="auto"/>
              <w:bottom w:val="single" w:sz="4" w:space="0" w:color="auto"/>
            </w:tcBorders>
            <w:vAlign w:val="center"/>
          </w:tcPr>
          <w:p w:rsidR="00E24474" w:rsidRPr="0036336D" w:rsidRDefault="00E24474" w:rsidP="00EC672B">
            <w:pPr>
              <w:jc w:val="center"/>
              <w:rPr>
                <w:rFonts w:ascii="Arial" w:hAnsi="Arial" w:cs="Arial"/>
                <w:sz w:val="18"/>
              </w:rPr>
            </w:pPr>
            <w:r w:rsidRPr="0036336D">
              <w:rPr>
                <w:rFonts w:ascii="Arial" w:hAnsi="Arial" w:cs="Arial"/>
                <w:sz w:val="18"/>
              </w:rPr>
              <w:t>300 / závada</w:t>
            </w:r>
          </w:p>
        </w:tc>
      </w:tr>
    </w:tbl>
    <w:p w:rsidR="00E24474" w:rsidRDefault="00E24474" w:rsidP="00E24474">
      <w:pPr>
        <w:jc w:val="both"/>
        <w:rPr>
          <w:b/>
          <w:sz w:val="24"/>
          <w:szCs w:val="24"/>
        </w:rPr>
      </w:pP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E24474" w:rsidRDefault="00E24474" w:rsidP="00560BF2">
      <w:pPr>
        <w:pStyle w:val="Odstavecseseznamem"/>
        <w:tabs>
          <w:tab w:val="center" w:pos="1843"/>
          <w:tab w:val="center" w:pos="7230"/>
        </w:tabs>
        <w:spacing w:after="0" w:line="240" w:lineRule="auto"/>
        <w:ind w:left="0"/>
        <w:rPr>
          <w:rFonts w:ascii="Times New Roman" w:hAnsi="Times New Roman"/>
          <w:sz w:val="24"/>
        </w:rPr>
      </w:pPr>
    </w:p>
    <w:p w:rsidR="001F6730" w:rsidRDefault="001F6730" w:rsidP="00560BF2">
      <w:pPr>
        <w:pStyle w:val="Odstavecseseznamem"/>
        <w:tabs>
          <w:tab w:val="center" w:pos="1843"/>
          <w:tab w:val="center" w:pos="7230"/>
        </w:tabs>
        <w:spacing w:after="0" w:line="240" w:lineRule="auto"/>
        <w:ind w:left="0"/>
        <w:rPr>
          <w:rFonts w:ascii="Times New Roman" w:hAnsi="Times New Roman"/>
          <w:sz w:val="24"/>
        </w:rPr>
        <w:sectPr w:rsidR="001F6730" w:rsidSect="001B3980">
          <w:headerReference w:type="even" r:id="rId8"/>
          <w:headerReference w:type="default" r:id="rId9"/>
          <w:footerReference w:type="even" r:id="rId10"/>
          <w:footerReference w:type="default" r:id="rId11"/>
          <w:pgSz w:w="11907" w:h="16840"/>
          <w:pgMar w:top="1134" w:right="1418" w:bottom="1276" w:left="1418" w:header="709" w:footer="709" w:gutter="0"/>
          <w:cols w:space="708"/>
        </w:sectPr>
      </w:pPr>
    </w:p>
    <w:p w:rsidR="00E24474" w:rsidRDefault="001F6730"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lastRenderedPageBreak/>
        <w:t>Příloha č. 2</w:t>
      </w:r>
    </w:p>
    <w:p w:rsidR="00F72D92" w:rsidRDefault="00F72D92" w:rsidP="00560BF2">
      <w:pPr>
        <w:pStyle w:val="Odstavecseseznamem"/>
        <w:tabs>
          <w:tab w:val="center" w:pos="1843"/>
          <w:tab w:val="center" w:pos="7230"/>
        </w:tabs>
        <w:spacing w:after="0" w:line="240" w:lineRule="auto"/>
        <w:ind w:left="0"/>
        <w:rPr>
          <w:rFonts w:ascii="Times New Roman" w:hAnsi="Times New Roman"/>
          <w:sz w:val="24"/>
        </w:rPr>
      </w:pPr>
    </w:p>
    <w:tbl>
      <w:tblPr>
        <w:tblW w:w="12140" w:type="dxa"/>
        <w:tblInd w:w="70" w:type="dxa"/>
        <w:tblCellMar>
          <w:left w:w="70" w:type="dxa"/>
          <w:right w:w="70" w:type="dxa"/>
        </w:tblCellMar>
        <w:tblLook w:val="04A0" w:firstRow="1" w:lastRow="0" w:firstColumn="1" w:lastColumn="0" w:noHBand="0" w:noVBand="1"/>
      </w:tblPr>
      <w:tblGrid>
        <w:gridCol w:w="760"/>
        <w:gridCol w:w="6080"/>
        <w:gridCol w:w="960"/>
        <w:gridCol w:w="979"/>
        <w:gridCol w:w="1720"/>
        <w:gridCol w:w="1660"/>
      </w:tblGrid>
      <w:tr w:rsidR="00F72D92" w:rsidRPr="00F72D92" w:rsidTr="00F72D92">
        <w:trPr>
          <w:trHeight w:val="315"/>
        </w:trPr>
        <w:tc>
          <w:tcPr>
            <w:tcW w:w="12140" w:type="dxa"/>
            <w:gridSpan w:val="6"/>
            <w:tcBorders>
              <w:top w:val="nil"/>
              <w:left w:val="nil"/>
              <w:bottom w:val="nil"/>
              <w:right w:val="nil"/>
            </w:tcBorders>
            <w:shd w:val="clear" w:color="auto" w:fill="auto"/>
            <w:noWrap/>
            <w:vAlign w:val="bottom"/>
            <w:hideMark/>
          </w:tcPr>
          <w:p w:rsidR="00F72D92" w:rsidRPr="00F72D92" w:rsidRDefault="00F72D92" w:rsidP="00F72D92">
            <w:pPr>
              <w:jc w:val="center"/>
              <w:rPr>
                <w:rFonts w:ascii="Calibri" w:hAnsi="Calibri"/>
                <w:b/>
                <w:bCs/>
                <w:color w:val="000000"/>
                <w:sz w:val="24"/>
                <w:szCs w:val="24"/>
              </w:rPr>
            </w:pPr>
            <w:r w:rsidRPr="00F72D92">
              <w:rPr>
                <w:rFonts w:ascii="Calibri" w:hAnsi="Calibri"/>
                <w:b/>
                <w:bCs/>
                <w:color w:val="000000"/>
                <w:sz w:val="24"/>
                <w:szCs w:val="24"/>
              </w:rPr>
              <w:t>Oprava parkoviště u VUZ Strakonice</w:t>
            </w:r>
          </w:p>
        </w:tc>
      </w:tr>
      <w:tr w:rsidR="00F72D92" w:rsidRPr="00F72D92" w:rsidTr="00F72D92">
        <w:trPr>
          <w:trHeight w:val="300"/>
        </w:trPr>
        <w:tc>
          <w:tcPr>
            <w:tcW w:w="760" w:type="dxa"/>
            <w:tcBorders>
              <w:top w:val="nil"/>
              <w:left w:val="nil"/>
              <w:bottom w:val="nil"/>
              <w:right w:val="nil"/>
            </w:tcBorders>
            <w:shd w:val="clear" w:color="auto" w:fill="auto"/>
            <w:noWrap/>
            <w:vAlign w:val="bottom"/>
            <w:hideMark/>
          </w:tcPr>
          <w:p w:rsidR="00F72D92" w:rsidRPr="00F72D92" w:rsidRDefault="00F72D92" w:rsidP="00F72D92">
            <w:pPr>
              <w:jc w:val="center"/>
              <w:rPr>
                <w:rFonts w:ascii="Calibri" w:hAnsi="Calibri"/>
                <w:b/>
                <w:bCs/>
                <w:color w:val="000000"/>
                <w:sz w:val="24"/>
                <w:szCs w:val="24"/>
              </w:rPr>
            </w:pPr>
          </w:p>
        </w:tc>
        <w:tc>
          <w:tcPr>
            <w:tcW w:w="6080" w:type="dxa"/>
            <w:tcBorders>
              <w:top w:val="nil"/>
              <w:left w:val="nil"/>
              <w:bottom w:val="nil"/>
              <w:right w:val="nil"/>
            </w:tcBorders>
            <w:shd w:val="clear" w:color="auto" w:fill="auto"/>
            <w:noWrap/>
            <w:vAlign w:val="bottom"/>
            <w:hideMark/>
          </w:tcPr>
          <w:p w:rsidR="00F72D92" w:rsidRPr="00F72D92" w:rsidRDefault="00F72D92" w:rsidP="00F72D92"/>
        </w:tc>
        <w:tc>
          <w:tcPr>
            <w:tcW w:w="960" w:type="dxa"/>
            <w:tcBorders>
              <w:top w:val="nil"/>
              <w:left w:val="nil"/>
              <w:bottom w:val="nil"/>
              <w:right w:val="nil"/>
            </w:tcBorders>
            <w:shd w:val="clear" w:color="auto" w:fill="auto"/>
            <w:noWrap/>
            <w:vAlign w:val="bottom"/>
            <w:hideMark/>
          </w:tcPr>
          <w:p w:rsidR="00F72D92" w:rsidRPr="00F72D92" w:rsidRDefault="00F72D92" w:rsidP="00F72D92"/>
        </w:tc>
        <w:tc>
          <w:tcPr>
            <w:tcW w:w="960" w:type="dxa"/>
            <w:tcBorders>
              <w:top w:val="nil"/>
              <w:left w:val="nil"/>
              <w:bottom w:val="nil"/>
              <w:right w:val="nil"/>
            </w:tcBorders>
            <w:shd w:val="clear" w:color="auto" w:fill="auto"/>
            <w:noWrap/>
            <w:vAlign w:val="bottom"/>
            <w:hideMark/>
          </w:tcPr>
          <w:p w:rsidR="00F72D92" w:rsidRPr="00F72D92" w:rsidRDefault="00F72D92" w:rsidP="00F72D92">
            <w:pPr>
              <w:jc w:val="right"/>
            </w:pPr>
          </w:p>
        </w:tc>
        <w:tc>
          <w:tcPr>
            <w:tcW w:w="1720" w:type="dxa"/>
            <w:tcBorders>
              <w:top w:val="nil"/>
              <w:left w:val="nil"/>
              <w:bottom w:val="nil"/>
              <w:right w:val="nil"/>
            </w:tcBorders>
            <w:shd w:val="clear" w:color="auto" w:fill="auto"/>
            <w:noWrap/>
            <w:vAlign w:val="bottom"/>
            <w:hideMark/>
          </w:tcPr>
          <w:p w:rsidR="00F72D92" w:rsidRPr="00F72D92" w:rsidRDefault="00F72D92" w:rsidP="00F72D92">
            <w:pPr>
              <w:jc w:val="right"/>
            </w:pPr>
          </w:p>
        </w:tc>
        <w:tc>
          <w:tcPr>
            <w:tcW w:w="1660" w:type="dxa"/>
            <w:tcBorders>
              <w:top w:val="nil"/>
              <w:left w:val="nil"/>
              <w:bottom w:val="nil"/>
              <w:right w:val="nil"/>
            </w:tcBorders>
            <w:shd w:val="clear" w:color="auto" w:fill="auto"/>
            <w:noWrap/>
            <w:vAlign w:val="bottom"/>
            <w:hideMark/>
          </w:tcPr>
          <w:p w:rsidR="00F72D92" w:rsidRPr="00F72D92" w:rsidRDefault="00F72D92" w:rsidP="00F72D92">
            <w:pPr>
              <w:jc w:val="right"/>
            </w:pPr>
          </w:p>
        </w:tc>
      </w:tr>
      <w:tr w:rsidR="00F72D92" w:rsidRPr="00F72D92" w:rsidTr="00F72D92">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 xml:space="preserve">Poř. č. </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Popis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MJ</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Množství</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Kč/MJ</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jc w:val="center"/>
              <w:rPr>
                <w:rFonts w:ascii="Calibri" w:hAnsi="Calibri"/>
                <w:b/>
                <w:bCs/>
                <w:color w:val="000000"/>
                <w:sz w:val="22"/>
                <w:szCs w:val="22"/>
              </w:rPr>
            </w:pPr>
            <w:r w:rsidRPr="00F72D92">
              <w:rPr>
                <w:rFonts w:ascii="Calibri" w:hAnsi="Calibri"/>
                <w:b/>
                <w:bCs/>
                <w:color w:val="000000"/>
                <w:sz w:val="22"/>
                <w:szCs w:val="22"/>
              </w:rPr>
              <w:t>Kč celkem           bez DPH</w:t>
            </w:r>
          </w:p>
        </w:tc>
      </w:tr>
      <w:tr w:rsidR="00F72D92" w:rsidRPr="00F72D92" w:rsidTr="00F43B1A">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1.</w:t>
            </w:r>
          </w:p>
        </w:tc>
        <w:tc>
          <w:tcPr>
            <w:tcW w:w="6080" w:type="dxa"/>
            <w:tcBorders>
              <w:top w:val="nil"/>
              <w:left w:val="nil"/>
              <w:bottom w:val="single" w:sz="4" w:space="0" w:color="auto"/>
              <w:right w:val="single" w:sz="4" w:space="0" w:color="auto"/>
            </w:tcBorders>
            <w:shd w:val="clear" w:color="auto" w:fill="auto"/>
            <w:vAlign w:val="center"/>
            <w:hideMark/>
          </w:tcPr>
          <w:p w:rsidR="00F72D92" w:rsidRPr="00F72D92" w:rsidRDefault="00F72D92" w:rsidP="00F72D92">
            <w:pPr>
              <w:rPr>
                <w:rFonts w:ascii="Calibri" w:hAnsi="Calibri"/>
                <w:color w:val="000000"/>
                <w:sz w:val="22"/>
                <w:szCs w:val="22"/>
              </w:rPr>
            </w:pPr>
            <w:r w:rsidRPr="00F72D92">
              <w:rPr>
                <w:rFonts w:ascii="Calibri" w:hAnsi="Calibri"/>
                <w:color w:val="000000"/>
                <w:sz w:val="22"/>
                <w:szCs w:val="22"/>
              </w:rPr>
              <w:t>Demontáž stávajících betonových zatravňovacích tvárnic.</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m</w:t>
            </w:r>
            <w:r w:rsidRPr="00F72D92">
              <w:rPr>
                <w:rFonts w:ascii="Calibri" w:hAnsi="Calibri"/>
                <w:color w:val="000000"/>
                <w:sz w:val="22"/>
                <w:szCs w:val="22"/>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400</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20 000,00</w:t>
            </w:r>
          </w:p>
        </w:tc>
      </w:tr>
      <w:tr w:rsidR="00F72D92" w:rsidRPr="00F72D92" w:rsidTr="00F43B1A">
        <w:trPr>
          <w:trHeight w:val="6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2.</w:t>
            </w:r>
          </w:p>
        </w:tc>
        <w:tc>
          <w:tcPr>
            <w:tcW w:w="6080" w:type="dxa"/>
            <w:tcBorders>
              <w:top w:val="nil"/>
              <w:left w:val="nil"/>
              <w:bottom w:val="single" w:sz="4" w:space="0" w:color="auto"/>
              <w:right w:val="single" w:sz="4" w:space="0" w:color="auto"/>
            </w:tcBorders>
            <w:shd w:val="clear" w:color="auto" w:fill="auto"/>
            <w:vAlign w:val="center"/>
            <w:hideMark/>
          </w:tcPr>
          <w:p w:rsidR="00F72D92" w:rsidRPr="00F72D92" w:rsidRDefault="00F72D92" w:rsidP="00F72D92">
            <w:pPr>
              <w:rPr>
                <w:rFonts w:ascii="Calibri" w:hAnsi="Calibri"/>
                <w:sz w:val="22"/>
                <w:szCs w:val="22"/>
              </w:rPr>
            </w:pPr>
            <w:r w:rsidRPr="00F72D92">
              <w:rPr>
                <w:rFonts w:ascii="Calibri" w:hAnsi="Calibri"/>
                <w:sz w:val="22"/>
                <w:szCs w:val="22"/>
              </w:rPr>
              <w:t>Ve střední části parkoviště zpropustnění podloží - výška štěrkopískového lože 20 cm (původní 15cm)</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m</w:t>
            </w:r>
            <w:r w:rsidRPr="00F72D92">
              <w:rPr>
                <w:rFonts w:ascii="Calibri" w:hAnsi="Calibri"/>
                <w:color w:val="000000"/>
                <w:sz w:val="22"/>
                <w:szCs w:val="22"/>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131</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120,00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15 720,00</w:t>
            </w:r>
          </w:p>
        </w:tc>
      </w:tr>
      <w:tr w:rsidR="00F72D92" w:rsidRPr="00F72D92" w:rsidTr="00F43B1A">
        <w:trPr>
          <w:trHeight w:val="3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3.</w:t>
            </w:r>
          </w:p>
        </w:tc>
        <w:tc>
          <w:tcPr>
            <w:tcW w:w="6080" w:type="dxa"/>
            <w:tcBorders>
              <w:top w:val="nil"/>
              <w:left w:val="nil"/>
              <w:bottom w:val="single" w:sz="4" w:space="0" w:color="auto"/>
              <w:right w:val="single" w:sz="4" w:space="0" w:color="auto"/>
            </w:tcBorders>
            <w:shd w:val="clear" w:color="auto" w:fill="auto"/>
            <w:vAlign w:val="center"/>
            <w:hideMark/>
          </w:tcPr>
          <w:p w:rsidR="00F72D92" w:rsidRPr="00F72D92" w:rsidRDefault="00F72D92" w:rsidP="00F72D92">
            <w:pPr>
              <w:rPr>
                <w:rFonts w:ascii="Calibri" w:hAnsi="Calibri"/>
                <w:sz w:val="22"/>
                <w:szCs w:val="22"/>
              </w:rPr>
            </w:pPr>
            <w:r w:rsidRPr="00F72D92">
              <w:rPr>
                <w:rFonts w:ascii="Calibri" w:hAnsi="Calibri"/>
                <w:sz w:val="22"/>
                <w:szCs w:val="22"/>
              </w:rPr>
              <w:t>Vyrovnání podloží celého parkoviště.</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m</w:t>
            </w:r>
            <w:r w:rsidRPr="00F72D92">
              <w:rPr>
                <w:rFonts w:ascii="Calibri" w:hAnsi="Calibri"/>
                <w:color w:val="000000"/>
                <w:sz w:val="22"/>
                <w:szCs w:val="22"/>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400</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130,00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52 000,00</w:t>
            </w:r>
          </w:p>
        </w:tc>
      </w:tr>
      <w:tr w:rsidR="00F72D92" w:rsidRPr="00F72D92" w:rsidTr="00F43B1A">
        <w:trPr>
          <w:trHeight w:val="9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4.</w:t>
            </w:r>
          </w:p>
        </w:tc>
        <w:tc>
          <w:tcPr>
            <w:tcW w:w="6080" w:type="dxa"/>
            <w:tcBorders>
              <w:top w:val="nil"/>
              <w:left w:val="nil"/>
              <w:bottom w:val="nil"/>
              <w:right w:val="nil"/>
            </w:tcBorders>
            <w:shd w:val="clear" w:color="auto" w:fill="auto"/>
            <w:vAlign w:val="center"/>
            <w:hideMark/>
          </w:tcPr>
          <w:p w:rsidR="00F72D92" w:rsidRPr="00F72D92" w:rsidRDefault="00F72D92" w:rsidP="00F72D92">
            <w:pPr>
              <w:rPr>
                <w:rFonts w:ascii="Calibri" w:hAnsi="Calibri"/>
                <w:sz w:val="22"/>
                <w:szCs w:val="22"/>
              </w:rPr>
            </w:pPr>
            <w:r w:rsidRPr="00F72D92">
              <w:rPr>
                <w:rFonts w:ascii="Calibri" w:hAnsi="Calibri"/>
                <w:sz w:val="22"/>
                <w:szCs w:val="22"/>
              </w:rPr>
              <w:t>Pokládka stávajících zatr</w:t>
            </w:r>
            <w:r>
              <w:rPr>
                <w:rFonts w:ascii="Calibri" w:hAnsi="Calibri"/>
                <w:sz w:val="22"/>
                <w:szCs w:val="22"/>
              </w:rPr>
              <w:t>a</w:t>
            </w:r>
            <w:r w:rsidRPr="00F72D92">
              <w:rPr>
                <w:rFonts w:ascii="Calibri" w:hAnsi="Calibri"/>
                <w:sz w:val="22"/>
                <w:szCs w:val="22"/>
              </w:rPr>
              <w:t>vňovacích tvárnic případná výměna porušených tvárnic při demontáži - 15%. Otvory vegetační dlažby zaplnit drobným kačírkem. Vyznačení parkovacích míst - nátěrem.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m</w:t>
            </w:r>
            <w:r w:rsidRPr="00F72D92">
              <w:rPr>
                <w:rFonts w:ascii="Calibri" w:hAnsi="Calibri"/>
                <w:color w:val="000000"/>
                <w:sz w:val="22"/>
                <w:szCs w:val="22"/>
                <w:vertAlign w:val="superscript"/>
              </w:rPr>
              <w:t>2</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400</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80 000,00</w:t>
            </w:r>
          </w:p>
        </w:tc>
      </w:tr>
      <w:tr w:rsidR="00F72D92" w:rsidRPr="00F72D92" w:rsidTr="00F43B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5.</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F72D92" w:rsidRPr="00F72D92" w:rsidRDefault="00F72D92" w:rsidP="00F72D92">
            <w:pPr>
              <w:rPr>
                <w:rFonts w:ascii="Calibri" w:hAnsi="Calibri"/>
                <w:color w:val="000000"/>
                <w:sz w:val="22"/>
                <w:szCs w:val="22"/>
              </w:rPr>
            </w:pPr>
            <w:r w:rsidRPr="00F72D92">
              <w:rPr>
                <w:rFonts w:ascii="Calibri" w:hAnsi="Calibri"/>
                <w:color w:val="000000"/>
                <w:sz w:val="22"/>
                <w:szCs w:val="22"/>
              </w:rPr>
              <w:t>Ekologická likvidace vzniklého odpadu.</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soubor</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5 000,00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5 000,00</w:t>
            </w:r>
          </w:p>
        </w:tc>
      </w:tr>
      <w:tr w:rsidR="00F72D92" w:rsidRPr="00F72D92" w:rsidTr="00F43B1A">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jc w:val="center"/>
              <w:rPr>
                <w:rFonts w:ascii="Calibri" w:hAnsi="Calibri"/>
                <w:color w:val="000000"/>
                <w:sz w:val="22"/>
                <w:szCs w:val="22"/>
              </w:rPr>
            </w:pPr>
            <w:r w:rsidRPr="00F72D92">
              <w:rPr>
                <w:rFonts w:ascii="Calibri" w:hAnsi="Calibri"/>
                <w:color w:val="000000"/>
                <w:sz w:val="22"/>
                <w:szCs w:val="22"/>
              </w:rPr>
              <w:t>6.</w:t>
            </w:r>
          </w:p>
        </w:tc>
        <w:tc>
          <w:tcPr>
            <w:tcW w:w="608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rPr>
                <w:rFonts w:ascii="Calibri" w:hAnsi="Calibri"/>
                <w:color w:val="000000"/>
                <w:sz w:val="22"/>
                <w:szCs w:val="22"/>
              </w:rPr>
            </w:pPr>
            <w:r w:rsidRPr="00F72D92">
              <w:rPr>
                <w:rFonts w:ascii="Calibri" w:hAnsi="Calibri"/>
                <w:color w:val="000000"/>
                <w:sz w:val="22"/>
                <w:szCs w:val="22"/>
              </w:rPr>
              <w:t>Režijní náklady</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soubor</w:t>
            </w:r>
          </w:p>
        </w:tc>
        <w:tc>
          <w:tcPr>
            <w:tcW w:w="9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1</w:t>
            </w:r>
          </w:p>
        </w:tc>
        <w:tc>
          <w:tcPr>
            <w:tcW w:w="172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5 000,00</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color w:val="000000"/>
                <w:sz w:val="22"/>
                <w:szCs w:val="22"/>
              </w:rPr>
            </w:pPr>
            <w:r w:rsidRPr="00F72D92">
              <w:rPr>
                <w:rFonts w:ascii="Calibri" w:hAnsi="Calibri"/>
                <w:color w:val="000000"/>
                <w:sz w:val="22"/>
                <w:szCs w:val="22"/>
              </w:rPr>
              <w:t>5 000,00</w:t>
            </w:r>
          </w:p>
        </w:tc>
      </w:tr>
      <w:tr w:rsidR="00F72D92" w:rsidRPr="00F72D92" w:rsidTr="00F43B1A">
        <w:trPr>
          <w:trHeight w:val="420"/>
        </w:trPr>
        <w:tc>
          <w:tcPr>
            <w:tcW w:w="104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D92" w:rsidRPr="00F72D92" w:rsidRDefault="00F72D92" w:rsidP="00F72D92">
            <w:pPr>
              <w:rPr>
                <w:rFonts w:ascii="Calibri" w:hAnsi="Calibri"/>
                <w:b/>
                <w:bCs/>
                <w:color w:val="000000"/>
                <w:sz w:val="22"/>
                <w:szCs w:val="22"/>
              </w:rPr>
            </w:pPr>
            <w:r w:rsidRPr="00F72D92">
              <w:rPr>
                <w:rFonts w:ascii="Calibri" w:hAnsi="Calibri"/>
                <w:b/>
                <w:bCs/>
                <w:color w:val="000000"/>
                <w:sz w:val="22"/>
                <w:szCs w:val="22"/>
              </w:rPr>
              <w:t>Celková cena včetně všech režijních nákladů bez DPH.</w:t>
            </w:r>
          </w:p>
        </w:tc>
        <w:tc>
          <w:tcPr>
            <w:tcW w:w="1660" w:type="dxa"/>
            <w:tcBorders>
              <w:top w:val="nil"/>
              <w:left w:val="nil"/>
              <w:bottom w:val="single" w:sz="4" w:space="0" w:color="auto"/>
              <w:right w:val="single" w:sz="4" w:space="0" w:color="auto"/>
            </w:tcBorders>
            <w:shd w:val="clear" w:color="auto" w:fill="auto"/>
            <w:noWrap/>
            <w:vAlign w:val="center"/>
            <w:hideMark/>
          </w:tcPr>
          <w:p w:rsidR="00F72D92" w:rsidRPr="00F72D92" w:rsidRDefault="00F72D92" w:rsidP="00F72D92">
            <w:pPr>
              <w:jc w:val="right"/>
              <w:rPr>
                <w:rFonts w:ascii="Calibri" w:hAnsi="Calibri"/>
                <w:b/>
                <w:bCs/>
                <w:color w:val="000000"/>
                <w:sz w:val="22"/>
                <w:szCs w:val="22"/>
              </w:rPr>
            </w:pPr>
            <w:r w:rsidRPr="00F72D92">
              <w:rPr>
                <w:rFonts w:ascii="Calibri" w:hAnsi="Calibri"/>
                <w:b/>
                <w:bCs/>
                <w:color w:val="000000"/>
                <w:sz w:val="22"/>
                <w:szCs w:val="22"/>
              </w:rPr>
              <w:t>177 720,00</w:t>
            </w:r>
          </w:p>
        </w:tc>
      </w:tr>
    </w:tbl>
    <w:p w:rsidR="00F72D92" w:rsidRDefault="00F72D92" w:rsidP="00560BF2">
      <w:pPr>
        <w:pStyle w:val="Odstavecseseznamem"/>
        <w:tabs>
          <w:tab w:val="center" w:pos="1843"/>
          <w:tab w:val="center" w:pos="7230"/>
        </w:tabs>
        <w:spacing w:after="0" w:line="240" w:lineRule="auto"/>
        <w:ind w:left="0"/>
        <w:rPr>
          <w:rFonts w:ascii="Times New Roman" w:hAnsi="Times New Roman"/>
          <w:sz w:val="24"/>
        </w:rPr>
      </w:pPr>
    </w:p>
    <w:sectPr w:rsidR="00F72D92" w:rsidSect="00D1007B">
      <w:pgSz w:w="16840" w:h="11907" w:orient="landscape"/>
      <w:pgMar w:top="1418" w:right="1134" w:bottom="1418" w:left="1276"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5A2" w:rsidRDefault="003125A2">
      <w:r>
        <w:separator/>
      </w:r>
    </w:p>
  </w:endnote>
  <w:endnote w:type="continuationSeparator" w:id="0">
    <w:p w:rsidR="003125A2" w:rsidRDefault="0031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3355B">
      <w:rPr>
        <w:rStyle w:val="slostrnky"/>
        <w:noProof/>
      </w:rPr>
      <w:t>6</w:t>
    </w:r>
    <w:r>
      <w:rPr>
        <w:rStyle w:val="slostrnky"/>
      </w:rPr>
      <w:fldChar w:fldCharType="end"/>
    </w:r>
  </w:p>
  <w:p w:rsidR="00126A9A" w:rsidRDefault="00F446B4">
    <w:pPr>
      <w:pStyle w:val="Zpat"/>
    </w:pPr>
    <w:r>
      <w:rPr>
        <w:noProof/>
      </w:rPr>
      <w:drawing>
        <wp:anchor distT="0" distB="0" distL="0" distR="0" simplePos="0" relativeHeight="251658752"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5A2" w:rsidRDefault="003125A2">
      <w:r>
        <w:separator/>
      </w:r>
    </w:p>
  </w:footnote>
  <w:footnote w:type="continuationSeparator" w:id="0">
    <w:p w:rsidR="003125A2" w:rsidRDefault="00312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E24474" w:rsidP="00694EAD">
    <w:pPr>
      <w:pStyle w:val="Zhlav"/>
      <w:jc w:val="center"/>
      <w:rPr>
        <w:b/>
        <w:color w:val="000000" w:themeColor="text1"/>
        <w:sz w:val="24"/>
        <w:szCs w:val="24"/>
      </w:rPr>
    </w:pPr>
    <w:r>
      <w:rPr>
        <w:b/>
        <w:color w:val="FF0000"/>
        <w:sz w:val="24"/>
        <w:szCs w:val="24"/>
      </w:rPr>
      <w:t xml:space="preserve">                </w:t>
    </w:r>
    <w:r w:rsidR="00722094">
      <w:rPr>
        <w:b/>
        <w:sz w:val="24"/>
        <w:szCs w:val="24"/>
      </w:rPr>
      <w:tab/>
    </w:r>
    <w:r w:rsidR="00722094">
      <w:rPr>
        <w:b/>
        <w:sz w:val="24"/>
        <w:szCs w:val="24"/>
      </w:rPr>
      <w:tab/>
    </w:r>
    <w:r w:rsidR="009C5B53">
      <w:rPr>
        <w:b/>
        <w:sz w:val="24"/>
        <w:szCs w:val="24"/>
      </w:rPr>
      <w:t xml:space="preserve">Smlouva č. </w:t>
    </w:r>
    <w:r w:rsidR="000C1F11">
      <w:rPr>
        <w:b/>
        <w:sz w:val="24"/>
        <w:szCs w:val="24"/>
      </w:rPr>
      <w:t>U</w:t>
    </w:r>
    <w:r w:rsidR="009C5B53">
      <w:rPr>
        <w:b/>
        <w:sz w:val="24"/>
        <w:szCs w:val="24"/>
      </w:rPr>
      <w:t>-</w:t>
    </w:r>
    <w:r w:rsidR="00694EAD">
      <w:rPr>
        <w:b/>
        <w:sz w:val="24"/>
        <w:szCs w:val="24"/>
      </w:rPr>
      <w:t>278</w:t>
    </w:r>
    <w:r w:rsidR="00722094" w:rsidRPr="00722094">
      <w:rPr>
        <w:b/>
        <w:sz w:val="24"/>
        <w:szCs w:val="24"/>
      </w:rPr>
      <w:t>-00/1</w:t>
    </w:r>
    <w:r w:rsidR="008F049C">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937012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AF40D106"/>
    <w:lvl w:ilvl="0" w:tplc="48E27F86">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6DD8"/>
    <w:rsid w:val="000778E3"/>
    <w:rsid w:val="00082EE7"/>
    <w:rsid w:val="00085ACD"/>
    <w:rsid w:val="000909E7"/>
    <w:rsid w:val="00095FDB"/>
    <w:rsid w:val="00097193"/>
    <w:rsid w:val="000A0A64"/>
    <w:rsid w:val="000A171F"/>
    <w:rsid w:val="000A2E21"/>
    <w:rsid w:val="000A3096"/>
    <w:rsid w:val="000A3F7C"/>
    <w:rsid w:val="000A5304"/>
    <w:rsid w:val="000A7166"/>
    <w:rsid w:val="000A76C4"/>
    <w:rsid w:val="000B4217"/>
    <w:rsid w:val="000B45A0"/>
    <w:rsid w:val="000B70BA"/>
    <w:rsid w:val="000B7C5B"/>
    <w:rsid w:val="000C1F11"/>
    <w:rsid w:val="000C4430"/>
    <w:rsid w:val="000D63FC"/>
    <w:rsid w:val="000D7975"/>
    <w:rsid w:val="000E12C3"/>
    <w:rsid w:val="000E7222"/>
    <w:rsid w:val="00102CFB"/>
    <w:rsid w:val="001128D2"/>
    <w:rsid w:val="0012112F"/>
    <w:rsid w:val="00124E54"/>
    <w:rsid w:val="00126A9A"/>
    <w:rsid w:val="0012740D"/>
    <w:rsid w:val="00131262"/>
    <w:rsid w:val="001335F7"/>
    <w:rsid w:val="00133CA3"/>
    <w:rsid w:val="00134292"/>
    <w:rsid w:val="00143F3E"/>
    <w:rsid w:val="00144D7E"/>
    <w:rsid w:val="00150F3F"/>
    <w:rsid w:val="00151D3D"/>
    <w:rsid w:val="0016110C"/>
    <w:rsid w:val="001646D0"/>
    <w:rsid w:val="001666A8"/>
    <w:rsid w:val="00167E17"/>
    <w:rsid w:val="00172B03"/>
    <w:rsid w:val="00175106"/>
    <w:rsid w:val="0019238A"/>
    <w:rsid w:val="00195732"/>
    <w:rsid w:val="001962E3"/>
    <w:rsid w:val="00197038"/>
    <w:rsid w:val="00197CB7"/>
    <w:rsid w:val="001A5AF0"/>
    <w:rsid w:val="001A6F2A"/>
    <w:rsid w:val="001B3980"/>
    <w:rsid w:val="001B51E2"/>
    <w:rsid w:val="001D4ACE"/>
    <w:rsid w:val="001E3085"/>
    <w:rsid w:val="001F23B4"/>
    <w:rsid w:val="001F395B"/>
    <w:rsid w:val="001F3AE5"/>
    <w:rsid w:val="001F6730"/>
    <w:rsid w:val="00203EBD"/>
    <w:rsid w:val="002179A8"/>
    <w:rsid w:val="002354D1"/>
    <w:rsid w:val="002368C4"/>
    <w:rsid w:val="0024096C"/>
    <w:rsid w:val="00242275"/>
    <w:rsid w:val="0024417C"/>
    <w:rsid w:val="00246940"/>
    <w:rsid w:val="00251A87"/>
    <w:rsid w:val="00263F14"/>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3C85"/>
    <w:rsid w:val="00306955"/>
    <w:rsid w:val="003125A2"/>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74679"/>
    <w:rsid w:val="00387BEE"/>
    <w:rsid w:val="0039725D"/>
    <w:rsid w:val="003972B8"/>
    <w:rsid w:val="003A0942"/>
    <w:rsid w:val="003A4CC7"/>
    <w:rsid w:val="003B007B"/>
    <w:rsid w:val="003B0799"/>
    <w:rsid w:val="003B0C33"/>
    <w:rsid w:val="003B1246"/>
    <w:rsid w:val="003B4566"/>
    <w:rsid w:val="003B4CC3"/>
    <w:rsid w:val="003B5832"/>
    <w:rsid w:val="003B6F68"/>
    <w:rsid w:val="003B70C8"/>
    <w:rsid w:val="003C35A8"/>
    <w:rsid w:val="003C567B"/>
    <w:rsid w:val="003C7141"/>
    <w:rsid w:val="003C7384"/>
    <w:rsid w:val="003D0288"/>
    <w:rsid w:val="003D09C1"/>
    <w:rsid w:val="003D29D6"/>
    <w:rsid w:val="003D5A9B"/>
    <w:rsid w:val="003E168E"/>
    <w:rsid w:val="003E47D3"/>
    <w:rsid w:val="003E582E"/>
    <w:rsid w:val="003F13B8"/>
    <w:rsid w:val="003F15EA"/>
    <w:rsid w:val="003F4000"/>
    <w:rsid w:val="004023C0"/>
    <w:rsid w:val="0040258F"/>
    <w:rsid w:val="0040457F"/>
    <w:rsid w:val="00406998"/>
    <w:rsid w:val="00406C69"/>
    <w:rsid w:val="00410840"/>
    <w:rsid w:val="004162E0"/>
    <w:rsid w:val="00421634"/>
    <w:rsid w:val="004331C0"/>
    <w:rsid w:val="00433729"/>
    <w:rsid w:val="00433932"/>
    <w:rsid w:val="004357B7"/>
    <w:rsid w:val="0043738F"/>
    <w:rsid w:val="004379CE"/>
    <w:rsid w:val="0044413B"/>
    <w:rsid w:val="0044446E"/>
    <w:rsid w:val="0044702F"/>
    <w:rsid w:val="004540F1"/>
    <w:rsid w:val="00455900"/>
    <w:rsid w:val="00457DD3"/>
    <w:rsid w:val="0046156D"/>
    <w:rsid w:val="004638A8"/>
    <w:rsid w:val="00465589"/>
    <w:rsid w:val="00465C84"/>
    <w:rsid w:val="00467D9D"/>
    <w:rsid w:val="0047288E"/>
    <w:rsid w:val="00473AE3"/>
    <w:rsid w:val="0047460A"/>
    <w:rsid w:val="00481EBB"/>
    <w:rsid w:val="00482F7A"/>
    <w:rsid w:val="0048318A"/>
    <w:rsid w:val="004934DE"/>
    <w:rsid w:val="00495DE3"/>
    <w:rsid w:val="00496DF6"/>
    <w:rsid w:val="004A00E4"/>
    <w:rsid w:val="004A2AB7"/>
    <w:rsid w:val="004B3E4F"/>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67814"/>
    <w:rsid w:val="005728ED"/>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71B"/>
    <w:rsid w:val="00602BDB"/>
    <w:rsid w:val="00605DE4"/>
    <w:rsid w:val="00606C15"/>
    <w:rsid w:val="00615570"/>
    <w:rsid w:val="00621E02"/>
    <w:rsid w:val="006344C1"/>
    <w:rsid w:val="00634780"/>
    <w:rsid w:val="0063584C"/>
    <w:rsid w:val="00636C4C"/>
    <w:rsid w:val="006375DA"/>
    <w:rsid w:val="00643901"/>
    <w:rsid w:val="00643F76"/>
    <w:rsid w:val="00651DD4"/>
    <w:rsid w:val="00653575"/>
    <w:rsid w:val="00654A49"/>
    <w:rsid w:val="00660119"/>
    <w:rsid w:val="00660182"/>
    <w:rsid w:val="00663602"/>
    <w:rsid w:val="006642D2"/>
    <w:rsid w:val="00672836"/>
    <w:rsid w:val="00681A23"/>
    <w:rsid w:val="006904F9"/>
    <w:rsid w:val="00690BCB"/>
    <w:rsid w:val="00692ECE"/>
    <w:rsid w:val="006939AA"/>
    <w:rsid w:val="00694AF4"/>
    <w:rsid w:val="00694EAD"/>
    <w:rsid w:val="006A1AA4"/>
    <w:rsid w:val="006A2A29"/>
    <w:rsid w:val="006A4D35"/>
    <w:rsid w:val="006A5382"/>
    <w:rsid w:val="006B0EA7"/>
    <w:rsid w:val="006B160F"/>
    <w:rsid w:val="006B45DB"/>
    <w:rsid w:val="006D2154"/>
    <w:rsid w:val="006D6F14"/>
    <w:rsid w:val="006D7088"/>
    <w:rsid w:val="006E1773"/>
    <w:rsid w:val="006E3756"/>
    <w:rsid w:val="006E4FC5"/>
    <w:rsid w:val="006F336A"/>
    <w:rsid w:val="006F3DE9"/>
    <w:rsid w:val="006F600E"/>
    <w:rsid w:val="00701B77"/>
    <w:rsid w:val="00703DB1"/>
    <w:rsid w:val="007047B6"/>
    <w:rsid w:val="00705208"/>
    <w:rsid w:val="007168C2"/>
    <w:rsid w:val="00722094"/>
    <w:rsid w:val="00731325"/>
    <w:rsid w:val="00732F72"/>
    <w:rsid w:val="00734D78"/>
    <w:rsid w:val="007416C3"/>
    <w:rsid w:val="0074567D"/>
    <w:rsid w:val="00746F82"/>
    <w:rsid w:val="0074794D"/>
    <w:rsid w:val="0075034C"/>
    <w:rsid w:val="00750A54"/>
    <w:rsid w:val="00753CAB"/>
    <w:rsid w:val="00757963"/>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0C2E"/>
    <w:rsid w:val="007C4B3B"/>
    <w:rsid w:val="007C4DEA"/>
    <w:rsid w:val="007D20E3"/>
    <w:rsid w:val="007D21FC"/>
    <w:rsid w:val="007D362F"/>
    <w:rsid w:val="007D4A64"/>
    <w:rsid w:val="007E0D95"/>
    <w:rsid w:val="007E1065"/>
    <w:rsid w:val="007E173F"/>
    <w:rsid w:val="007E575B"/>
    <w:rsid w:val="007E6C98"/>
    <w:rsid w:val="007E7EE1"/>
    <w:rsid w:val="007F0D06"/>
    <w:rsid w:val="007F2753"/>
    <w:rsid w:val="007F2AA2"/>
    <w:rsid w:val="007F4974"/>
    <w:rsid w:val="008021F4"/>
    <w:rsid w:val="00803355"/>
    <w:rsid w:val="00803807"/>
    <w:rsid w:val="00806F68"/>
    <w:rsid w:val="008249D7"/>
    <w:rsid w:val="00831C13"/>
    <w:rsid w:val="0083355B"/>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1F1A"/>
    <w:rsid w:val="008B7946"/>
    <w:rsid w:val="008C12D8"/>
    <w:rsid w:val="008C5622"/>
    <w:rsid w:val="008C7C04"/>
    <w:rsid w:val="008D2C02"/>
    <w:rsid w:val="008D5767"/>
    <w:rsid w:val="008E02C8"/>
    <w:rsid w:val="008E069F"/>
    <w:rsid w:val="008F049C"/>
    <w:rsid w:val="008F59AC"/>
    <w:rsid w:val="008F6F60"/>
    <w:rsid w:val="00914F75"/>
    <w:rsid w:val="00924257"/>
    <w:rsid w:val="0092646A"/>
    <w:rsid w:val="009301F2"/>
    <w:rsid w:val="0093306C"/>
    <w:rsid w:val="00933172"/>
    <w:rsid w:val="00934FCA"/>
    <w:rsid w:val="00941F5F"/>
    <w:rsid w:val="00944BF2"/>
    <w:rsid w:val="009460F6"/>
    <w:rsid w:val="00946C23"/>
    <w:rsid w:val="00957072"/>
    <w:rsid w:val="00963BCA"/>
    <w:rsid w:val="00981300"/>
    <w:rsid w:val="00985BA2"/>
    <w:rsid w:val="0099006C"/>
    <w:rsid w:val="0099589C"/>
    <w:rsid w:val="00995EB3"/>
    <w:rsid w:val="00995FEB"/>
    <w:rsid w:val="009A0216"/>
    <w:rsid w:val="009A085B"/>
    <w:rsid w:val="009A2D90"/>
    <w:rsid w:val="009A3F58"/>
    <w:rsid w:val="009A71AC"/>
    <w:rsid w:val="009B174B"/>
    <w:rsid w:val="009C1202"/>
    <w:rsid w:val="009C3B42"/>
    <w:rsid w:val="009C5B53"/>
    <w:rsid w:val="009D0FFD"/>
    <w:rsid w:val="009E4981"/>
    <w:rsid w:val="009E569F"/>
    <w:rsid w:val="009E79F6"/>
    <w:rsid w:val="00A02706"/>
    <w:rsid w:val="00A042FD"/>
    <w:rsid w:val="00A04725"/>
    <w:rsid w:val="00A06F0C"/>
    <w:rsid w:val="00A11243"/>
    <w:rsid w:val="00A12DBD"/>
    <w:rsid w:val="00A256C9"/>
    <w:rsid w:val="00A3017A"/>
    <w:rsid w:val="00A333A0"/>
    <w:rsid w:val="00A33EFA"/>
    <w:rsid w:val="00A34FEA"/>
    <w:rsid w:val="00A37116"/>
    <w:rsid w:val="00A37F9B"/>
    <w:rsid w:val="00A52284"/>
    <w:rsid w:val="00A52985"/>
    <w:rsid w:val="00A54045"/>
    <w:rsid w:val="00A57703"/>
    <w:rsid w:val="00A77B67"/>
    <w:rsid w:val="00A82DEA"/>
    <w:rsid w:val="00A8687A"/>
    <w:rsid w:val="00A87620"/>
    <w:rsid w:val="00A90406"/>
    <w:rsid w:val="00AA099A"/>
    <w:rsid w:val="00AA14C6"/>
    <w:rsid w:val="00AA74B8"/>
    <w:rsid w:val="00AB10C1"/>
    <w:rsid w:val="00AB137B"/>
    <w:rsid w:val="00AB4D65"/>
    <w:rsid w:val="00AB62F1"/>
    <w:rsid w:val="00AB695B"/>
    <w:rsid w:val="00AC1195"/>
    <w:rsid w:val="00AC384A"/>
    <w:rsid w:val="00AD3584"/>
    <w:rsid w:val="00AD470B"/>
    <w:rsid w:val="00AE2642"/>
    <w:rsid w:val="00AE27E9"/>
    <w:rsid w:val="00AE2BBA"/>
    <w:rsid w:val="00AE3EFB"/>
    <w:rsid w:val="00AE6295"/>
    <w:rsid w:val="00AE745D"/>
    <w:rsid w:val="00B020A8"/>
    <w:rsid w:val="00B0365A"/>
    <w:rsid w:val="00B0703E"/>
    <w:rsid w:val="00B10CE7"/>
    <w:rsid w:val="00B13949"/>
    <w:rsid w:val="00B30054"/>
    <w:rsid w:val="00B46B1D"/>
    <w:rsid w:val="00B612D5"/>
    <w:rsid w:val="00B70AAD"/>
    <w:rsid w:val="00B753A2"/>
    <w:rsid w:val="00B82357"/>
    <w:rsid w:val="00B90640"/>
    <w:rsid w:val="00B90B47"/>
    <w:rsid w:val="00B9228B"/>
    <w:rsid w:val="00B9303C"/>
    <w:rsid w:val="00B93824"/>
    <w:rsid w:val="00BB2180"/>
    <w:rsid w:val="00BB5573"/>
    <w:rsid w:val="00BC69C2"/>
    <w:rsid w:val="00BD463F"/>
    <w:rsid w:val="00BE3A33"/>
    <w:rsid w:val="00BE56B7"/>
    <w:rsid w:val="00BE62CE"/>
    <w:rsid w:val="00BF2F1E"/>
    <w:rsid w:val="00BF3255"/>
    <w:rsid w:val="00C042BD"/>
    <w:rsid w:val="00C067BB"/>
    <w:rsid w:val="00C11333"/>
    <w:rsid w:val="00C1261B"/>
    <w:rsid w:val="00C12C0B"/>
    <w:rsid w:val="00C13571"/>
    <w:rsid w:val="00C17FF9"/>
    <w:rsid w:val="00C21BF4"/>
    <w:rsid w:val="00C25FA6"/>
    <w:rsid w:val="00C27B95"/>
    <w:rsid w:val="00C30097"/>
    <w:rsid w:val="00C328DE"/>
    <w:rsid w:val="00C32D88"/>
    <w:rsid w:val="00C35332"/>
    <w:rsid w:val="00C37B0C"/>
    <w:rsid w:val="00C37C61"/>
    <w:rsid w:val="00C45E22"/>
    <w:rsid w:val="00C461AE"/>
    <w:rsid w:val="00C515C9"/>
    <w:rsid w:val="00C51790"/>
    <w:rsid w:val="00C51BA5"/>
    <w:rsid w:val="00C56DD3"/>
    <w:rsid w:val="00C73640"/>
    <w:rsid w:val="00C77854"/>
    <w:rsid w:val="00C80DC9"/>
    <w:rsid w:val="00C80EFA"/>
    <w:rsid w:val="00C84544"/>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007B"/>
    <w:rsid w:val="00D12B65"/>
    <w:rsid w:val="00D13974"/>
    <w:rsid w:val="00D13D50"/>
    <w:rsid w:val="00D1698C"/>
    <w:rsid w:val="00D16F68"/>
    <w:rsid w:val="00D244C2"/>
    <w:rsid w:val="00D345A2"/>
    <w:rsid w:val="00D4436A"/>
    <w:rsid w:val="00D461C5"/>
    <w:rsid w:val="00D50474"/>
    <w:rsid w:val="00D5235C"/>
    <w:rsid w:val="00D548C3"/>
    <w:rsid w:val="00D56AEB"/>
    <w:rsid w:val="00D56DF2"/>
    <w:rsid w:val="00D6364B"/>
    <w:rsid w:val="00D711E4"/>
    <w:rsid w:val="00D77061"/>
    <w:rsid w:val="00D864CA"/>
    <w:rsid w:val="00D8656A"/>
    <w:rsid w:val="00D93480"/>
    <w:rsid w:val="00D97EF1"/>
    <w:rsid w:val="00DA05F4"/>
    <w:rsid w:val="00DA3C03"/>
    <w:rsid w:val="00DB0147"/>
    <w:rsid w:val="00DC1B06"/>
    <w:rsid w:val="00DC26F4"/>
    <w:rsid w:val="00DD1AF4"/>
    <w:rsid w:val="00DD1FCA"/>
    <w:rsid w:val="00DE17E7"/>
    <w:rsid w:val="00DE5981"/>
    <w:rsid w:val="00DF0C95"/>
    <w:rsid w:val="00DF1831"/>
    <w:rsid w:val="00DF58C1"/>
    <w:rsid w:val="00DF6657"/>
    <w:rsid w:val="00E12778"/>
    <w:rsid w:val="00E147D4"/>
    <w:rsid w:val="00E152A7"/>
    <w:rsid w:val="00E24474"/>
    <w:rsid w:val="00E25DEE"/>
    <w:rsid w:val="00E30091"/>
    <w:rsid w:val="00E3179B"/>
    <w:rsid w:val="00E34397"/>
    <w:rsid w:val="00E43D89"/>
    <w:rsid w:val="00E51409"/>
    <w:rsid w:val="00E52108"/>
    <w:rsid w:val="00E53F8F"/>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005CE"/>
    <w:rsid w:val="00F050FE"/>
    <w:rsid w:val="00F150A3"/>
    <w:rsid w:val="00F27481"/>
    <w:rsid w:val="00F36D29"/>
    <w:rsid w:val="00F371C8"/>
    <w:rsid w:val="00F43B1A"/>
    <w:rsid w:val="00F446B4"/>
    <w:rsid w:val="00F4646A"/>
    <w:rsid w:val="00F50AAE"/>
    <w:rsid w:val="00F514B1"/>
    <w:rsid w:val="00F60396"/>
    <w:rsid w:val="00F634A8"/>
    <w:rsid w:val="00F72D92"/>
    <w:rsid w:val="00F76CCA"/>
    <w:rsid w:val="00F866AD"/>
    <w:rsid w:val="00F873B8"/>
    <w:rsid w:val="00F87849"/>
    <w:rsid w:val="00F92749"/>
    <w:rsid w:val="00F96302"/>
    <w:rsid w:val="00FA2D4A"/>
    <w:rsid w:val="00FA5036"/>
    <w:rsid w:val="00FA5C88"/>
    <w:rsid w:val="00FA62AA"/>
    <w:rsid w:val="00FA7950"/>
    <w:rsid w:val="00FB1FB9"/>
    <w:rsid w:val="00FB289A"/>
    <w:rsid w:val="00FB6256"/>
    <w:rsid w:val="00FB6DF5"/>
    <w:rsid w:val="00FC0202"/>
    <w:rsid w:val="00FC1008"/>
    <w:rsid w:val="00FC4BE0"/>
    <w:rsid w:val="00FD4375"/>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B617F0F-6D0C-4ADF-8AC8-6C068551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859930380">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43CA-1161-4619-9562-E7D7A6E2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8</Pages>
  <Words>2207</Words>
  <Characters>13027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15204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109</cp:revision>
  <cp:lastPrinted>2017-06-14T11:42:00Z</cp:lastPrinted>
  <dcterms:created xsi:type="dcterms:W3CDTF">2016-05-13T07:29:00Z</dcterms:created>
  <dcterms:modified xsi:type="dcterms:W3CDTF">2017-06-19T07:36:00Z</dcterms:modified>
</cp:coreProperties>
</file>