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4C6495B0"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r w:rsidR="00364E0C">
        <w:rPr>
          <w:rFonts w:ascii="Arial Narrow" w:hAnsi="Arial Narrow"/>
          <w:sz w:val="32"/>
          <w:szCs w:val="32"/>
        </w:rPr>
        <w:t>R/IV./010/2023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0960B71A" w14:textId="77777777" w:rsidR="007A587A" w:rsidRPr="00D7775B" w:rsidRDefault="007A587A" w:rsidP="007A587A">
      <w:pPr>
        <w:autoSpaceDE w:val="0"/>
        <w:autoSpaceDN w:val="0"/>
        <w:adjustRightInd w:val="0"/>
        <w:spacing w:after="120" w:line="360" w:lineRule="auto"/>
        <w:ind w:left="1701" w:hanging="1701"/>
        <w:rPr>
          <w:rFonts w:ascii="Arial Narrow" w:hAnsi="Arial Narrow"/>
          <w:b/>
          <w:sz w:val="22"/>
          <w:szCs w:val="22"/>
        </w:rPr>
      </w:pPr>
      <w:r w:rsidRPr="00D7775B">
        <w:rPr>
          <w:rFonts w:ascii="Arial Narrow" w:hAnsi="Arial Narrow"/>
          <w:b/>
          <w:sz w:val="22"/>
          <w:szCs w:val="22"/>
        </w:rPr>
        <w:t>LINET spol. s r.o.</w:t>
      </w:r>
    </w:p>
    <w:p w14:paraId="5E5D145E" w14:textId="77777777" w:rsidR="007A587A" w:rsidRPr="001B6576" w:rsidRDefault="007A587A" w:rsidP="007A587A">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proofErr w:type="spellStart"/>
      <w:r>
        <w:rPr>
          <w:rFonts w:ascii="Arial Narrow" w:hAnsi="Arial Narrow"/>
          <w:b/>
          <w:sz w:val="22"/>
          <w:szCs w:val="22"/>
        </w:rPr>
        <w:t>Želevčice</w:t>
      </w:r>
      <w:proofErr w:type="spellEnd"/>
      <w:r>
        <w:rPr>
          <w:rFonts w:ascii="Arial Narrow" w:hAnsi="Arial Narrow"/>
          <w:b/>
          <w:sz w:val="22"/>
          <w:szCs w:val="22"/>
        </w:rPr>
        <w:t xml:space="preserve"> 5, 274 </w:t>
      </w:r>
      <w:proofErr w:type="gramStart"/>
      <w:r>
        <w:rPr>
          <w:rFonts w:ascii="Arial Narrow" w:hAnsi="Arial Narrow"/>
          <w:b/>
          <w:sz w:val="22"/>
          <w:szCs w:val="22"/>
        </w:rPr>
        <w:t>01  Slaný</w:t>
      </w:r>
      <w:proofErr w:type="gramEnd"/>
    </w:p>
    <w:p w14:paraId="33E355A2" w14:textId="77777777" w:rsidR="007A587A" w:rsidRPr="001B6576" w:rsidRDefault="007A587A" w:rsidP="007A587A">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Pr="001B6576">
        <w:rPr>
          <w:rFonts w:ascii="Arial Narrow" w:hAnsi="Arial Narrow"/>
          <w:sz w:val="22"/>
          <w:szCs w:val="22"/>
        </w:rPr>
        <w:tab/>
      </w:r>
      <w:r>
        <w:rPr>
          <w:rFonts w:ascii="Arial Narrow" w:hAnsi="Arial Narrow"/>
          <w:b/>
          <w:sz w:val="22"/>
          <w:szCs w:val="22"/>
        </w:rPr>
        <w:t>00507814</w:t>
      </w:r>
    </w:p>
    <w:p w14:paraId="3358E884" w14:textId="77777777" w:rsidR="007A587A" w:rsidRPr="001B6576" w:rsidRDefault="007A587A" w:rsidP="007A587A">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Pr="001B6576">
        <w:rPr>
          <w:rFonts w:ascii="Arial Narrow" w:hAnsi="Arial Narrow"/>
          <w:sz w:val="22"/>
          <w:szCs w:val="22"/>
        </w:rPr>
        <w:tab/>
      </w:r>
      <w:r>
        <w:rPr>
          <w:rFonts w:ascii="Arial Narrow" w:hAnsi="Arial Narrow"/>
          <w:b/>
          <w:sz w:val="22"/>
          <w:szCs w:val="22"/>
        </w:rPr>
        <w:t>CZ00507814</w:t>
      </w:r>
    </w:p>
    <w:p w14:paraId="74DCE06C" w14:textId="77777777" w:rsidR="007A587A" w:rsidRPr="001B6576" w:rsidRDefault="007A587A" w:rsidP="007A587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zapsána v obchodním rejstříku vedeném </w:t>
      </w:r>
      <w:r>
        <w:rPr>
          <w:rFonts w:ascii="Arial Narrow" w:hAnsi="Arial Narrow"/>
          <w:b/>
          <w:sz w:val="22"/>
          <w:szCs w:val="22"/>
        </w:rPr>
        <w:t>Městským soudem v Praze,</w:t>
      </w:r>
      <w:r w:rsidRPr="001B6576">
        <w:rPr>
          <w:rFonts w:ascii="Arial Narrow" w:hAnsi="Arial Narrow"/>
          <w:sz w:val="22"/>
          <w:szCs w:val="22"/>
        </w:rPr>
        <w:t xml:space="preserve"> oddíl </w:t>
      </w:r>
      <w:r>
        <w:rPr>
          <w:rFonts w:ascii="Arial Narrow" w:hAnsi="Arial Narrow"/>
          <w:b/>
          <w:sz w:val="22"/>
          <w:szCs w:val="22"/>
        </w:rPr>
        <w:t>C</w:t>
      </w:r>
      <w:r w:rsidRPr="001B6576">
        <w:rPr>
          <w:rFonts w:ascii="Arial Narrow" w:hAnsi="Arial Narrow"/>
          <w:sz w:val="22"/>
          <w:szCs w:val="22"/>
        </w:rPr>
        <w:t xml:space="preserve"> vložka </w:t>
      </w:r>
      <w:r>
        <w:rPr>
          <w:rFonts w:ascii="Arial Narrow" w:hAnsi="Arial Narrow"/>
          <w:b/>
          <w:sz w:val="22"/>
          <w:szCs w:val="22"/>
        </w:rPr>
        <w:t>163</w:t>
      </w:r>
    </w:p>
    <w:p w14:paraId="589A9295" w14:textId="77777777" w:rsidR="007A587A" w:rsidRPr="00381CB8" w:rsidRDefault="007A587A" w:rsidP="007A587A">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Pr>
          <w:rFonts w:ascii="Arial Narrow" w:hAnsi="Arial Narrow"/>
          <w:sz w:val="22"/>
          <w:szCs w:val="22"/>
        </w:rPr>
        <w:tab/>
      </w:r>
      <w:r>
        <w:rPr>
          <w:rFonts w:ascii="Arial Narrow" w:hAnsi="Arial Narrow"/>
          <w:b/>
          <w:sz w:val="22"/>
          <w:szCs w:val="22"/>
        </w:rPr>
        <w:t>Komerční banka, a.s.</w:t>
      </w:r>
      <w:r w:rsidRPr="001B6576">
        <w:rPr>
          <w:rFonts w:ascii="Arial Narrow" w:hAnsi="Arial Narrow"/>
          <w:sz w:val="22"/>
          <w:szCs w:val="22"/>
        </w:rPr>
        <w:t xml:space="preserve"> </w:t>
      </w:r>
      <w:proofErr w:type="spellStart"/>
      <w:r w:rsidRPr="001B6576">
        <w:rPr>
          <w:rFonts w:ascii="Arial Narrow" w:hAnsi="Arial Narrow"/>
          <w:sz w:val="22"/>
          <w:szCs w:val="22"/>
        </w:rPr>
        <w:t>č.ú</w:t>
      </w:r>
      <w:proofErr w:type="spellEnd"/>
      <w:r w:rsidRPr="001B6576">
        <w:rPr>
          <w:rFonts w:ascii="Arial Narrow" w:hAnsi="Arial Narrow"/>
          <w:sz w:val="22"/>
          <w:szCs w:val="22"/>
        </w:rPr>
        <w:t xml:space="preserve">.: </w:t>
      </w:r>
      <w:r>
        <w:rPr>
          <w:rFonts w:ascii="Arial Narrow" w:hAnsi="Arial Narrow"/>
          <w:sz w:val="22"/>
          <w:szCs w:val="22"/>
        </w:rPr>
        <w:t>58242141/0100</w:t>
      </w:r>
      <w:r w:rsidRPr="001B6576">
        <w:rPr>
          <w:rFonts w:ascii="Arial Narrow" w:hAnsi="Arial Narrow"/>
          <w:sz w:val="22"/>
          <w:szCs w:val="22"/>
        </w:rPr>
        <w:t xml:space="preserve">                       </w:t>
      </w:r>
    </w:p>
    <w:p w14:paraId="3CF64801" w14:textId="4A8A9CA1" w:rsidR="007A587A" w:rsidRPr="001B6576" w:rsidRDefault="007A587A" w:rsidP="007A587A">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Pr>
          <w:rFonts w:ascii="Arial Narrow" w:hAnsi="Arial Narrow"/>
          <w:sz w:val="22"/>
          <w:szCs w:val="22"/>
        </w:rPr>
        <w:tab/>
      </w:r>
      <w:proofErr w:type="spellStart"/>
      <w:r w:rsidR="005848BC">
        <w:rPr>
          <w:rFonts w:ascii="Arial Narrow" w:hAnsi="Arial Narrow"/>
          <w:sz w:val="22"/>
          <w:szCs w:val="22"/>
        </w:rPr>
        <w:t>xxxx</w:t>
      </w:r>
      <w:proofErr w:type="spellEnd"/>
      <w:r w:rsidR="005848BC">
        <w:rPr>
          <w:rFonts w:ascii="Arial Narrow" w:hAnsi="Arial Narrow"/>
          <w:sz w:val="22"/>
          <w:szCs w:val="22"/>
        </w:rPr>
        <w:t>,</w:t>
      </w:r>
      <w:r>
        <w:rPr>
          <w:rFonts w:ascii="Arial Narrow" w:hAnsi="Arial Narrow"/>
          <w:sz w:val="22"/>
          <w:szCs w:val="22"/>
        </w:rPr>
        <w:t xml:space="preserve"> ředitelem obchodu pro ČR a SR, v plné moci</w:t>
      </w:r>
    </w:p>
    <w:p w14:paraId="4F351B17" w14:textId="77777777" w:rsidR="007A587A" w:rsidRPr="00FB7B04" w:rsidRDefault="007A587A" w:rsidP="007A587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 xml:space="preserve">Maxima Gorkého 77, </w:t>
      </w:r>
      <w:proofErr w:type="spellStart"/>
      <w:r w:rsidRPr="00381CB8">
        <w:rPr>
          <w:rFonts w:ascii="Arial Narrow" w:hAnsi="Arial Narrow"/>
          <w:bCs/>
          <w:sz w:val="22"/>
          <w:szCs w:val="22"/>
        </w:rPr>
        <w:t>Kryblice</w:t>
      </w:r>
      <w:proofErr w:type="spellEnd"/>
      <w:r w:rsidRPr="00381CB8">
        <w:rPr>
          <w:rFonts w:ascii="Arial Narrow" w:hAnsi="Arial Narrow"/>
          <w:bCs/>
          <w:sz w:val="22"/>
          <w:szCs w:val="22"/>
        </w:rPr>
        <w:t>,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EA59D9">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EA59D9">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EA59D9">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E5720D">
      <w:pPr>
        <w:pStyle w:val="Odstavecseseznamem"/>
        <w:numPr>
          <w:ilvl w:val="0"/>
          <w:numId w:val="6"/>
        </w:numPr>
        <w:tabs>
          <w:tab w:val="left" w:pos="0"/>
        </w:tabs>
        <w:spacing w:after="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EA59D9">
      <w:pPr>
        <w:pStyle w:val="Odstavecseseznamem"/>
        <w:numPr>
          <w:ilvl w:val="0"/>
          <w:numId w:val="6"/>
        </w:numPr>
        <w:tabs>
          <w:tab w:val="left" w:pos="0"/>
        </w:tabs>
        <w:spacing w:after="120" w:line="360" w:lineRule="auto"/>
        <w:ind w:left="992" w:hanging="425"/>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52415318"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1</w:t>
      </w:r>
      <w:r w:rsidR="00B53E87">
        <w:rPr>
          <w:rFonts w:ascii="Arial Narrow" w:hAnsi="Arial Narrow"/>
        </w:rPr>
        <w:t>0</w:t>
      </w:r>
      <w:r w:rsidR="00B81EA3">
        <w:rPr>
          <w:rFonts w:ascii="Arial Narrow" w:hAnsi="Arial Narrow"/>
        </w:rPr>
        <w:t xml:space="preserve">: </w:t>
      </w:r>
      <w:r w:rsidR="00F44B1E">
        <w:rPr>
          <w:rFonts w:ascii="Arial Narrow" w:hAnsi="Arial Narrow"/>
        </w:rPr>
        <w:t>„</w:t>
      </w:r>
      <w:r w:rsidR="00904972" w:rsidRPr="00904972">
        <w:rPr>
          <w:rFonts w:ascii="Arial Narrow" w:hAnsi="Arial Narrow" w:cs="Arial"/>
          <w:b/>
        </w:rPr>
        <w:t>Lůžka –</w:t>
      </w:r>
      <w:r w:rsidR="00B53E87">
        <w:rPr>
          <w:rFonts w:ascii="Arial Narrow" w:hAnsi="Arial Narrow" w:cs="Arial"/>
          <w:b/>
        </w:rPr>
        <w:t xml:space="preserve"> </w:t>
      </w:r>
      <w:r w:rsidR="008B1E37">
        <w:rPr>
          <w:rFonts w:ascii="Arial Narrow" w:hAnsi="Arial Narrow" w:cs="Arial"/>
          <w:b/>
        </w:rPr>
        <w:t xml:space="preserve">A) </w:t>
      </w:r>
      <w:r w:rsidR="00904972" w:rsidRPr="00904972">
        <w:rPr>
          <w:rFonts w:ascii="Arial Narrow" w:hAnsi="Arial Narrow" w:cs="Arial"/>
          <w:b/>
        </w:rPr>
        <w:t xml:space="preserve">Lůžka resuscitační </w:t>
      </w:r>
      <w:r w:rsidR="00B53E87">
        <w:rPr>
          <w:rFonts w:ascii="Arial Narrow" w:hAnsi="Arial Narrow" w:cs="Arial"/>
          <w:b/>
        </w:rPr>
        <w:t>bez</w:t>
      </w:r>
      <w:r w:rsidR="00904972" w:rsidRPr="00904972">
        <w:rPr>
          <w:rFonts w:ascii="Arial Narrow" w:hAnsi="Arial Narrow" w:cs="Arial"/>
          <w:b/>
        </w:rPr>
        <w:t xml:space="preserve"> váhy, </w:t>
      </w:r>
      <w:r w:rsidR="008B1E37">
        <w:rPr>
          <w:rFonts w:ascii="Arial Narrow" w:hAnsi="Arial Narrow" w:cs="Arial"/>
          <w:b/>
        </w:rPr>
        <w:t xml:space="preserve">B) </w:t>
      </w:r>
      <w:r w:rsidR="00904972" w:rsidRPr="00904972">
        <w:rPr>
          <w:rFonts w:ascii="Arial Narrow" w:hAnsi="Arial Narrow" w:cs="Arial"/>
          <w:b/>
        </w:rPr>
        <w:t xml:space="preserve">Lůžka resuscitační </w:t>
      </w:r>
      <w:r w:rsidR="00B53E87">
        <w:rPr>
          <w:rFonts w:ascii="Arial Narrow" w:hAnsi="Arial Narrow" w:cs="Arial"/>
          <w:b/>
        </w:rPr>
        <w:t>včetně</w:t>
      </w:r>
      <w:r w:rsidR="00904972" w:rsidRPr="00904972">
        <w:rPr>
          <w:rFonts w:ascii="Arial Narrow" w:hAnsi="Arial Narrow" w:cs="Arial"/>
          <w:b/>
        </w:rPr>
        <w:t xml:space="preserve"> váhy</w:t>
      </w:r>
      <w:r w:rsidR="008B1E37">
        <w:rPr>
          <w:rFonts w:ascii="Arial Narrow" w:hAnsi="Arial Narrow" w:cs="Arial"/>
          <w:b/>
        </w:rPr>
        <w:t xml:space="preserve"> a C) </w:t>
      </w:r>
      <w:r w:rsidR="00904972" w:rsidRPr="00904972">
        <w:rPr>
          <w:rFonts w:ascii="Arial Narrow" w:hAnsi="Arial Narrow" w:cs="Arial"/>
          <w:b/>
        </w:rPr>
        <w:t>Standardní polohovací lůžka</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 xml:space="preserve">Oblastní nemocnice Trutnov a.s. – pořízení majetku </w:t>
      </w:r>
      <w:r w:rsidR="00AB6688">
        <w:rPr>
          <w:rFonts w:ascii="Arial Narrow" w:hAnsi="Arial Narrow" w:cs="Arial"/>
        </w:rPr>
        <w:t>IV</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EA59D9">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w:t>
      </w:r>
      <w:r w:rsidR="008B1E37">
        <w:rPr>
          <w:rFonts w:ascii="Arial Narrow" w:hAnsi="Arial Narrow"/>
        </w:rPr>
        <w:t> </w:t>
      </w:r>
      <w:r w:rsidRPr="00CD3080">
        <w:rPr>
          <w:rFonts w:ascii="Arial Narrow" w:hAnsi="Arial Narrow"/>
        </w:rPr>
        <w:t>56 zákona č. 134/2016 Sb., o</w:t>
      </w:r>
      <w:r w:rsidRPr="001820F9">
        <w:rPr>
          <w:rFonts w:ascii="Arial Narrow" w:hAnsi="Arial Narrow"/>
        </w:rPr>
        <w:t xml:space="preserve"> zadávání veřejných zakázek, v</w:t>
      </w:r>
      <w:r w:rsidR="00EA59D9">
        <w:rPr>
          <w:rFonts w:ascii="Arial Narrow" w:hAnsi="Arial Narrow"/>
        </w:rPr>
        <w:t> </w:t>
      </w:r>
      <w:r w:rsidRPr="001820F9">
        <w:rPr>
          <w:rFonts w:ascii="Arial Narrow" w:hAnsi="Arial Narrow"/>
        </w:rPr>
        <w:t>platném znění (dále jen „</w:t>
      </w:r>
      <w:r w:rsidRPr="00EA59D9">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sidR="00904972">
        <w:rPr>
          <w:rFonts w:ascii="Arial Narrow" w:hAnsi="Arial Narrow"/>
        </w:rPr>
        <w:t>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a</w:t>
      </w:r>
      <w:r w:rsidR="00904972">
        <w:rPr>
          <w:rFonts w:ascii="Arial Narrow" w:hAnsi="Arial Narrow"/>
        </w:rPr>
        <w:t> </w:t>
      </w:r>
      <w:r>
        <w:rPr>
          <w:rFonts w:ascii="Arial Narrow" w:hAnsi="Arial Narrow"/>
        </w:rPr>
        <w:t xml:space="preserve">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E5720D">
      <w:pPr>
        <w:pageBreakBefore/>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E5720D">
      <w:pPr>
        <w:pStyle w:val="Nadpis2"/>
        <w:spacing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343F8481" w:rsidR="00CD3080" w:rsidRPr="00447CEF" w:rsidRDefault="008E4368" w:rsidP="002B4D3F">
      <w:pPr>
        <w:tabs>
          <w:tab w:val="left" w:pos="567"/>
        </w:tabs>
        <w:spacing w:after="120" w:line="360" w:lineRule="auto"/>
        <w:ind w:left="567" w:firstLine="0"/>
        <w:jc w:val="center"/>
        <w:rPr>
          <w:rFonts w:ascii="Arial Narrow" w:hAnsi="Arial Narrow"/>
        </w:rPr>
      </w:pPr>
      <w:r w:rsidRPr="00364E0C">
        <w:rPr>
          <w:rFonts w:ascii="Arial Narrow" w:hAnsi="Arial Narrow"/>
          <w:sz w:val="22"/>
        </w:rPr>
        <w:t xml:space="preserve">21 ks lůžek Multicare, 21 ks matrací </w:t>
      </w:r>
      <w:proofErr w:type="spellStart"/>
      <w:r w:rsidRPr="00364E0C">
        <w:rPr>
          <w:rFonts w:ascii="Arial Narrow" w:hAnsi="Arial Narrow"/>
          <w:sz w:val="22"/>
        </w:rPr>
        <w:t>ViskoMatt</w:t>
      </w:r>
      <w:proofErr w:type="spellEnd"/>
      <w:r w:rsidRPr="00364E0C">
        <w:rPr>
          <w:rFonts w:ascii="Arial Narrow" w:hAnsi="Arial Narrow"/>
          <w:sz w:val="22"/>
        </w:rPr>
        <w:t xml:space="preserve"> 50, 8 ks lůžek </w:t>
      </w:r>
      <w:proofErr w:type="spellStart"/>
      <w:r w:rsidRPr="00364E0C">
        <w:rPr>
          <w:rFonts w:ascii="Arial Narrow" w:hAnsi="Arial Narrow"/>
          <w:sz w:val="22"/>
        </w:rPr>
        <w:t>Eleganza</w:t>
      </w:r>
      <w:proofErr w:type="spellEnd"/>
      <w:r w:rsidRPr="00364E0C">
        <w:rPr>
          <w:rFonts w:ascii="Arial Narrow" w:hAnsi="Arial Narrow"/>
          <w:sz w:val="22"/>
        </w:rPr>
        <w:t xml:space="preserve"> 1, 8 ks matrací PrimaCare10 a příslušenství k lůžkům</w:t>
      </w:r>
      <w:r w:rsidR="00CD3080" w:rsidRPr="00364E0C">
        <w:rPr>
          <w:rFonts w:ascii="Arial Narrow" w:hAnsi="Arial Narrow"/>
          <w:sz w:val="22"/>
        </w:rPr>
        <w:t>,</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EA59D9">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5A56B4D5"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B668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B6688">
        <w:rPr>
          <w:rFonts w:ascii="Arial Narrow" w:hAnsi="Arial Narrow"/>
          <w:sz w:val="22"/>
          <w:szCs w:val="22"/>
        </w:rPr>
        <w:t>.</w:t>
      </w:r>
      <w:r w:rsidRPr="008E3443">
        <w:rPr>
          <w:rFonts w:ascii="Arial Narrow" w:hAnsi="Arial Narrow"/>
          <w:sz w:val="22"/>
          <w:szCs w:val="22"/>
        </w:rPr>
        <w:t>, odst. 5.1</w:t>
      </w:r>
      <w:r w:rsidR="00AB668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E5720D">
      <w:pPr>
        <w:pStyle w:val="Nadpis2"/>
        <w:spacing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1E7E233D"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615B0C">
        <w:rPr>
          <w:rFonts w:ascii="Arial Narrow" w:hAnsi="Arial Narrow"/>
          <w:b/>
          <w:sz w:val="22"/>
        </w:rPr>
        <w:t>8</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73B76654" w:rsidR="00EC0855" w:rsidRPr="00F510F0" w:rsidRDefault="004B65B3" w:rsidP="006036A4">
      <w:pPr>
        <w:pStyle w:val="Zkladntext"/>
        <w:numPr>
          <w:ilvl w:val="0"/>
          <w:numId w:val="25"/>
        </w:numPr>
        <w:spacing w:after="120" w:line="360" w:lineRule="auto"/>
        <w:ind w:left="851" w:hanging="284"/>
        <w:rPr>
          <w:rFonts w:ascii="Arial Narrow" w:hAnsi="Arial Narrow" w:cs="Arial"/>
          <w:sz w:val="22"/>
          <w:szCs w:val="22"/>
        </w:rPr>
      </w:pPr>
      <w:r>
        <w:rPr>
          <w:rFonts w:ascii="Arial Narrow" w:hAnsi="Arial Narrow" w:cs="Arial"/>
          <w:bCs/>
          <w:sz w:val="22"/>
          <w:szCs w:val="22"/>
        </w:rPr>
        <w:t xml:space="preserve">ARO, interní oddělení, gynekologicko-porodnické oddělení </w:t>
      </w:r>
      <w:r w:rsidR="00A2034C" w:rsidRPr="00A2034C">
        <w:rPr>
          <w:rFonts w:ascii="Arial Narrow" w:hAnsi="Arial Narrow" w:cs="Arial"/>
          <w:bCs/>
          <w:sz w:val="22"/>
          <w:szCs w:val="22"/>
        </w:rPr>
        <w:t xml:space="preserve">Oblastní nemocnice Maxima Gorkého 77, </w:t>
      </w:r>
      <w:proofErr w:type="spellStart"/>
      <w:r w:rsidR="00A2034C" w:rsidRPr="00A2034C">
        <w:rPr>
          <w:rFonts w:ascii="Arial Narrow" w:hAnsi="Arial Narrow" w:cs="Arial"/>
          <w:bCs/>
          <w:sz w:val="22"/>
          <w:szCs w:val="22"/>
        </w:rPr>
        <w:t>Kryblice</w:t>
      </w:r>
      <w:proofErr w:type="spellEnd"/>
      <w:r w:rsidR="00A2034C" w:rsidRPr="00A2034C">
        <w:rPr>
          <w:rFonts w:ascii="Arial Narrow" w:hAnsi="Arial Narrow" w:cs="Arial"/>
          <w:bCs/>
          <w:sz w:val="22"/>
          <w:szCs w:val="22"/>
        </w:rPr>
        <w:t>, 541 01 Trutnov</w:t>
      </w:r>
      <w:r w:rsidR="00D47D74" w:rsidRPr="00F510F0">
        <w:rPr>
          <w:rFonts w:ascii="Arial Narrow" w:hAnsi="Arial Narrow" w:cs="Arial"/>
          <w:bCs/>
          <w:sz w:val="22"/>
          <w:szCs w:val="22"/>
        </w:rPr>
        <w:t>.</w:t>
      </w:r>
    </w:p>
    <w:p w14:paraId="3F1DC090" w14:textId="3CB92D86" w:rsidR="00517C40" w:rsidRPr="006036A4"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3FABA4A" w14:textId="77777777" w:rsidR="006036A4" w:rsidRPr="004B65B3" w:rsidRDefault="003A7FEA" w:rsidP="00A2034C">
      <w:pPr>
        <w:spacing w:after="120" w:line="360" w:lineRule="auto"/>
        <w:ind w:left="567" w:firstLine="0"/>
        <w:rPr>
          <w:rFonts w:ascii="Arial Narrow" w:hAnsi="Arial Narrow"/>
          <w:sz w:val="22"/>
        </w:rPr>
      </w:pPr>
      <w:r w:rsidRPr="004B65B3">
        <w:rPr>
          <w:rFonts w:ascii="Arial Narrow" w:hAnsi="Arial Narrow"/>
          <w:sz w:val="22"/>
        </w:rPr>
        <w:lastRenderedPageBreak/>
        <w:t>Pověřeným zástupcem prodávajícího je:</w:t>
      </w:r>
    </w:p>
    <w:p w14:paraId="73712289" w14:textId="648BC853" w:rsidR="00D311A6" w:rsidRPr="004B65B3" w:rsidRDefault="005848BC" w:rsidP="006036A4">
      <w:pPr>
        <w:pStyle w:val="Odstavecseseznamem"/>
        <w:numPr>
          <w:ilvl w:val="0"/>
          <w:numId w:val="53"/>
        </w:numPr>
        <w:spacing w:after="120" w:line="360" w:lineRule="auto"/>
        <w:ind w:left="1418"/>
        <w:rPr>
          <w:rFonts w:ascii="Arial Narrow" w:hAnsi="Arial Narrow"/>
        </w:rPr>
      </w:pPr>
      <w:proofErr w:type="spellStart"/>
      <w:r>
        <w:rPr>
          <w:rFonts w:ascii="Arial Narrow" w:hAnsi="Arial Narrow"/>
        </w:rPr>
        <w:t>xxxx</w:t>
      </w:r>
      <w:proofErr w:type="spellEnd"/>
      <w:r w:rsidR="004B65B3">
        <w:rPr>
          <w:rFonts w:ascii="Arial Narrow" w:hAnsi="Arial Narrow"/>
        </w:rPr>
        <w:t xml:space="preserve"> nebo jí zplnomocněná osoba</w:t>
      </w:r>
      <w:r w:rsidR="003A7FEA" w:rsidRPr="004B65B3">
        <w:rPr>
          <w:rFonts w:ascii="Arial Narrow" w:hAnsi="Arial Narrow"/>
        </w:rPr>
        <w:t xml:space="preserve">, tel.: </w:t>
      </w:r>
      <w:proofErr w:type="spellStart"/>
      <w:r>
        <w:rPr>
          <w:rFonts w:ascii="Arial Narrow" w:hAnsi="Arial Narrow"/>
        </w:rPr>
        <w:t>xxxx</w:t>
      </w:r>
      <w:proofErr w:type="spellEnd"/>
      <w:r w:rsidR="003A7FEA" w:rsidRPr="004B65B3">
        <w:rPr>
          <w:rFonts w:ascii="Arial Narrow" w:hAnsi="Arial Narrow"/>
        </w:rPr>
        <w:t>, e</w:t>
      </w:r>
      <w:r w:rsidR="00F3215F" w:rsidRPr="004B65B3">
        <w:rPr>
          <w:rFonts w:ascii="Arial Narrow" w:hAnsi="Arial Narrow"/>
        </w:rPr>
        <w:t>-</w:t>
      </w:r>
      <w:r w:rsidR="003A7FEA" w:rsidRPr="004B65B3">
        <w:rPr>
          <w:rFonts w:ascii="Arial Narrow" w:hAnsi="Arial Narrow"/>
        </w:rPr>
        <w:t xml:space="preserve">mail: </w:t>
      </w:r>
      <w:proofErr w:type="spellStart"/>
      <w:r>
        <w:rPr>
          <w:rFonts w:ascii="Arial Narrow" w:hAnsi="Arial Narrow"/>
        </w:rPr>
        <w:t>xxxx</w:t>
      </w:r>
      <w:proofErr w:type="spellEnd"/>
      <w:r w:rsidR="003A7FEA" w:rsidRPr="004B65B3">
        <w:rPr>
          <w:rFonts w:ascii="Arial Narrow" w:hAnsi="Arial Narrow"/>
        </w:rPr>
        <w:t xml:space="preserve"> </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19395868" w:rsidR="00A41839" w:rsidRPr="00BA3FDF" w:rsidRDefault="005848BC"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email:</w:t>
      </w:r>
      <w:r w:rsidR="000156C0" w:rsidRPr="000156C0">
        <w:rPr>
          <w:rFonts w:ascii="Arial Narrow" w:hAnsi="Arial Narrow"/>
          <w:u w:val="single"/>
        </w:rPr>
        <w:t xml:space="preserve"> </w:t>
      </w:r>
      <w:hyperlink r:id="rId9" w:history="1">
        <w:proofErr w:type="spellStart"/>
        <w:r>
          <w:rPr>
            <w:rStyle w:val="Hypertextovodkaz"/>
            <w:rFonts w:ascii="Arial Narrow" w:hAnsi="Arial Narrow"/>
          </w:rPr>
          <w:t>xxxx</w:t>
        </w:r>
        <w:proofErr w:type="spellEnd"/>
      </w:hyperlink>
      <w:r w:rsidR="00A41839" w:rsidRPr="00BA3FDF">
        <w:rPr>
          <w:rFonts w:ascii="Arial Narrow" w:hAnsi="Arial Narrow"/>
        </w:rPr>
        <w:t xml:space="preserve"> nebo</w:t>
      </w:r>
    </w:p>
    <w:p w14:paraId="3B9AA3C0" w14:textId="634C9BD7" w:rsidR="00A41839" w:rsidRDefault="005848BC" w:rsidP="006036A4">
      <w:pPr>
        <w:pStyle w:val="Odstavecseseznamem"/>
        <w:numPr>
          <w:ilvl w:val="1"/>
          <w:numId w:val="8"/>
        </w:numPr>
        <w:spacing w:after="120" w:line="360" w:lineRule="auto"/>
        <w:ind w:left="1418"/>
        <w:contextualSpacing w:val="0"/>
        <w:jc w:val="left"/>
        <w:rPr>
          <w:rFonts w:ascii="Arial Narrow" w:hAnsi="Arial Narrow"/>
        </w:rPr>
      </w:pPr>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xml:space="preserve">, email: </w:t>
      </w:r>
      <w:proofErr w:type="spellStart"/>
      <w:r>
        <w:t>xxxx</w:t>
      </w:r>
      <w:proofErr w:type="spellEnd"/>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3B9A2526" w14:textId="1A34CEA8" w:rsidR="00A41839" w:rsidRDefault="005848BC" w:rsidP="000156C0">
      <w:pPr>
        <w:pStyle w:val="Odstavecseseznamem"/>
        <w:numPr>
          <w:ilvl w:val="0"/>
          <w:numId w:val="54"/>
        </w:numPr>
        <w:spacing w:after="120" w:line="360" w:lineRule="auto"/>
        <w:ind w:left="1418"/>
        <w:contextualSpacing w:val="0"/>
        <w:rPr>
          <w:rFonts w:ascii="Arial Narrow" w:hAnsi="Arial Narrow"/>
        </w:rPr>
      </w:pPr>
      <w:proofErr w:type="spellStart"/>
      <w:r>
        <w:rPr>
          <w:rFonts w:ascii="Arial Narrow" w:hAnsi="Arial Narrow"/>
        </w:rPr>
        <w:t>xxxx</w:t>
      </w:r>
      <w:proofErr w:type="spellEnd"/>
      <w:r w:rsidR="004B65B3">
        <w:rPr>
          <w:rFonts w:ascii="Arial Narrow" w:hAnsi="Arial Narrow"/>
        </w:rPr>
        <w:t>, vedoucí sestra interní JIP</w:t>
      </w:r>
      <w:r w:rsidR="00A41839" w:rsidRPr="00ED512F">
        <w:rPr>
          <w:rFonts w:ascii="Arial Narrow" w:hAnsi="Arial Narrow"/>
        </w:rPr>
        <w:t xml:space="preserve">, </w:t>
      </w:r>
      <w:r w:rsidR="000156C0" w:rsidRPr="004B65B3">
        <w:rPr>
          <w:rFonts w:ascii="Arial Narrow" w:hAnsi="Arial Narrow"/>
        </w:rPr>
        <w:t>tel.: +</w:t>
      </w:r>
      <w:proofErr w:type="spellStart"/>
      <w:r>
        <w:rPr>
          <w:rFonts w:ascii="Arial Narrow" w:hAnsi="Arial Narrow"/>
        </w:rPr>
        <w:t>xxxx</w:t>
      </w:r>
      <w:proofErr w:type="spellEnd"/>
      <w:r w:rsidR="000156C0" w:rsidRPr="004B65B3">
        <w:rPr>
          <w:rFonts w:ascii="Arial Narrow" w:hAnsi="Arial Narrow"/>
        </w:rPr>
        <w:t xml:space="preserve">, e-mail: </w:t>
      </w:r>
      <w:hyperlink r:id="rId10" w:history="1">
        <w:proofErr w:type="spellStart"/>
        <w:r>
          <w:rPr>
            <w:rStyle w:val="Hypertextovodkaz"/>
            <w:rFonts w:ascii="Arial Narrow" w:hAnsi="Arial Narrow"/>
          </w:rPr>
          <w:t>xxxx</w:t>
        </w:r>
        <w:proofErr w:type="spellEnd"/>
      </w:hyperlink>
    </w:p>
    <w:p w14:paraId="2C52B459" w14:textId="21E78DAB" w:rsidR="004B65B3" w:rsidRPr="004B65B3" w:rsidRDefault="005848BC" w:rsidP="004B65B3">
      <w:pPr>
        <w:pStyle w:val="Odstavecseseznamem"/>
        <w:numPr>
          <w:ilvl w:val="0"/>
          <w:numId w:val="54"/>
        </w:numPr>
        <w:spacing w:after="120" w:line="360" w:lineRule="auto"/>
        <w:ind w:left="1418"/>
        <w:contextualSpacing w:val="0"/>
        <w:rPr>
          <w:rStyle w:val="Hypertextovodkaz"/>
          <w:rFonts w:ascii="Arial Narrow" w:hAnsi="Arial Narrow"/>
          <w:color w:val="auto"/>
          <w:u w:val="none"/>
        </w:rPr>
      </w:pPr>
      <w:proofErr w:type="spellStart"/>
      <w:r>
        <w:rPr>
          <w:rFonts w:ascii="Arial Narrow" w:hAnsi="Arial Narrow"/>
        </w:rPr>
        <w:t>xxxx</w:t>
      </w:r>
      <w:proofErr w:type="spellEnd"/>
      <w:r w:rsidR="004B65B3">
        <w:rPr>
          <w:rFonts w:ascii="Arial Narrow" w:hAnsi="Arial Narrow"/>
        </w:rPr>
        <w:t>, vrchní sestra ARO</w:t>
      </w:r>
      <w:r w:rsidR="004B65B3" w:rsidRPr="00ED512F">
        <w:rPr>
          <w:rFonts w:ascii="Arial Narrow" w:hAnsi="Arial Narrow"/>
        </w:rPr>
        <w:t xml:space="preserve">, </w:t>
      </w:r>
      <w:r w:rsidR="004B65B3" w:rsidRPr="004B65B3">
        <w:rPr>
          <w:rFonts w:ascii="Arial Narrow" w:hAnsi="Arial Narrow"/>
        </w:rPr>
        <w:t>tel.: +</w:t>
      </w:r>
      <w:proofErr w:type="spellStart"/>
      <w:r>
        <w:rPr>
          <w:rFonts w:ascii="Arial Narrow" w:hAnsi="Arial Narrow"/>
        </w:rPr>
        <w:t>xxxx</w:t>
      </w:r>
      <w:proofErr w:type="spellEnd"/>
      <w:r w:rsidR="004B65B3" w:rsidRPr="004B65B3">
        <w:rPr>
          <w:rFonts w:ascii="Arial Narrow" w:hAnsi="Arial Narrow"/>
        </w:rPr>
        <w:t xml:space="preserve">, e-mail: </w:t>
      </w:r>
      <w:r w:rsidR="004B65B3">
        <w:rPr>
          <w:rFonts w:ascii="Arial Narrow" w:hAnsi="Arial Narrow"/>
        </w:rPr>
        <w:fldChar w:fldCharType="begin"/>
      </w:r>
      <w:r w:rsidR="004B65B3">
        <w:rPr>
          <w:rFonts w:ascii="Arial Narrow" w:hAnsi="Arial Narrow"/>
        </w:rPr>
        <w:instrText xml:space="preserve"> HYPERLINK "mailto:bilkova.vlasta</w:instrText>
      </w:r>
      <w:r w:rsidR="004B65B3" w:rsidRPr="004B65B3">
        <w:rPr>
          <w:rFonts w:ascii="Arial Narrow" w:hAnsi="Arial Narrow"/>
        </w:rPr>
        <w:instrText>@nemtru.cz</w:instrText>
      </w:r>
      <w:r w:rsidR="004B65B3">
        <w:rPr>
          <w:rFonts w:ascii="Arial Narrow" w:hAnsi="Arial Narrow"/>
        </w:rPr>
        <w:instrText xml:space="preserve">Mgr" </w:instrText>
      </w:r>
      <w:r w:rsidR="004B65B3">
        <w:rPr>
          <w:rFonts w:ascii="Arial Narrow" w:hAnsi="Arial Narrow"/>
        </w:rPr>
      </w:r>
      <w:r w:rsidR="004B65B3">
        <w:rPr>
          <w:rFonts w:ascii="Arial Narrow" w:hAnsi="Arial Narrow"/>
        </w:rPr>
        <w:fldChar w:fldCharType="separate"/>
      </w:r>
      <w:proofErr w:type="spellStart"/>
      <w:r>
        <w:rPr>
          <w:rStyle w:val="Hypertextovodkaz"/>
          <w:rFonts w:ascii="Arial Narrow" w:hAnsi="Arial Narrow"/>
        </w:rPr>
        <w:t>xxxx</w:t>
      </w:r>
      <w:proofErr w:type="spellEnd"/>
    </w:p>
    <w:p w14:paraId="7B8954C7" w14:textId="69852C38" w:rsidR="004B65B3" w:rsidRPr="004B65B3" w:rsidRDefault="004B65B3" w:rsidP="004B65B3">
      <w:pPr>
        <w:pStyle w:val="Odstavecseseznamem"/>
        <w:numPr>
          <w:ilvl w:val="0"/>
          <w:numId w:val="54"/>
        </w:numPr>
        <w:spacing w:after="120" w:line="360" w:lineRule="auto"/>
        <w:ind w:left="1418"/>
        <w:contextualSpacing w:val="0"/>
        <w:rPr>
          <w:rFonts w:ascii="Arial Narrow" w:hAnsi="Arial Narrow"/>
        </w:rPr>
      </w:pPr>
      <w:r>
        <w:rPr>
          <w:rFonts w:ascii="Arial Narrow" w:hAnsi="Arial Narrow"/>
        </w:rPr>
        <w:fldChar w:fldCharType="end"/>
      </w:r>
      <w:proofErr w:type="spellStart"/>
      <w:r w:rsidR="005848BC">
        <w:rPr>
          <w:rFonts w:ascii="Arial Narrow" w:hAnsi="Arial Narrow"/>
        </w:rPr>
        <w:t>xxxx</w:t>
      </w:r>
      <w:proofErr w:type="spellEnd"/>
      <w:r>
        <w:rPr>
          <w:rFonts w:ascii="Arial Narrow" w:hAnsi="Arial Narrow"/>
        </w:rPr>
        <w:t>, vrchní sestra oddělení GP</w:t>
      </w:r>
      <w:r w:rsidRPr="00ED512F">
        <w:rPr>
          <w:rFonts w:ascii="Arial Narrow" w:hAnsi="Arial Narrow"/>
        </w:rPr>
        <w:t xml:space="preserve">, </w:t>
      </w:r>
      <w:r w:rsidRPr="004B65B3">
        <w:rPr>
          <w:rFonts w:ascii="Arial Narrow" w:hAnsi="Arial Narrow"/>
        </w:rPr>
        <w:t>tel.: +</w:t>
      </w:r>
      <w:proofErr w:type="spellStart"/>
      <w:r w:rsidR="005848BC">
        <w:rPr>
          <w:rFonts w:ascii="Arial Narrow" w:hAnsi="Arial Narrow"/>
        </w:rPr>
        <w:t>xxxx</w:t>
      </w:r>
      <w:proofErr w:type="spellEnd"/>
      <w:r w:rsidRPr="004B65B3">
        <w:rPr>
          <w:rFonts w:ascii="Arial Narrow" w:hAnsi="Arial Narrow"/>
        </w:rPr>
        <w:t xml:space="preserve">, e-mail: </w:t>
      </w:r>
      <w:proofErr w:type="spellStart"/>
      <w:r w:rsidR="005848BC">
        <w:rPr>
          <w:rFonts w:ascii="Arial Narrow" w:hAnsi="Arial Narrow"/>
        </w:rPr>
        <w:t>xxxx</w:t>
      </w:r>
      <w:proofErr w:type="spellEnd"/>
    </w:p>
    <w:p w14:paraId="59FF81C2" w14:textId="77777777" w:rsidR="004B65B3" w:rsidRPr="004B65B3" w:rsidRDefault="004B65B3" w:rsidP="000156C0">
      <w:pPr>
        <w:pStyle w:val="Odstavecseseznamem"/>
        <w:numPr>
          <w:ilvl w:val="0"/>
          <w:numId w:val="54"/>
        </w:numPr>
        <w:spacing w:after="120" w:line="360" w:lineRule="auto"/>
        <w:ind w:left="1418"/>
        <w:contextualSpacing w:val="0"/>
        <w:rPr>
          <w:rFonts w:ascii="Arial Narrow" w:hAnsi="Arial Narrow"/>
        </w:rPr>
      </w:pPr>
    </w:p>
    <w:p w14:paraId="6E782FD5" w14:textId="77777777" w:rsidR="003A7FEA" w:rsidRPr="006050C0" w:rsidRDefault="003A7FEA" w:rsidP="00A2034C">
      <w:pPr>
        <w:numPr>
          <w:ilvl w:val="0"/>
          <w:numId w:val="4"/>
        </w:numPr>
        <w:spacing w:after="120" w:line="360" w:lineRule="auto"/>
        <w:ind w:left="567" w:hanging="567"/>
        <w:rPr>
          <w:rFonts w:ascii="Arial Narrow" w:hAnsi="Arial Narrow"/>
          <w:sz w:val="22"/>
        </w:rPr>
      </w:pPr>
      <w:r w:rsidRPr="006050C0">
        <w:rPr>
          <w:rFonts w:ascii="Arial Narrow" w:hAnsi="Arial Narrow"/>
          <w:sz w:val="22"/>
        </w:rPr>
        <w:t xml:space="preserve">Za </w:t>
      </w:r>
      <w:r w:rsidR="00E40C43" w:rsidRPr="006050C0">
        <w:rPr>
          <w:rFonts w:ascii="Arial Narrow" w:hAnsi="Arial Narrow"/>
          <w:sz w:val="22"/>
        </w:rPr>
        <w:t xml:space="preserve">řádné </w:t>
      </w:r>
      <w:r w:rsidR="00153A70" w:rsidRPr="006050C0">
        <w:rPr>
          <w:rFonts w:ascii="Arial Narrow" w:hAnsi="Arial Narrow"/>
          <w:sz w:val="22"/>
        </w:rPr>
        <w:t>předání</w:t>
      </w:r>
      <w:r w:rsidRPr="006050C0">
        <w:rPr>
          <w:rFonts w:ascii="Arial Narrow" w:hAnsi="Arial Narrow"/>
          <w:sz w:val="22"/>
        </w:rPr>
        <w:t xml:space="preserve"> zboží se považuje:</w:t>
      </w:r>
    </w:p>
    <w:p w14:paraId="13CFFF2F" w14:textId="0CA01BE0" w:rsidR="003A7FEA" w:rsidRDefault="003A7FEA" w:rsidP="00A2034C">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A2034C">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montáž, instalace, uvedení do provozu včetně ověření jeho funkčnosti, provedení všech provozních testů (zejména výchozí </w:t>
      </w:r>
      <w:proofErr w:type="spellStart"/>
      <w:r w:rsidRPr="00FD66BD">
        <w:rPr>
          <w:rFonts w:ascii="Arial Narrow" w:hAnsi="Arial Narrow" w:cs="Arial"/>
          <w:sz w:val="22"/>
          <w:szCs w:val="22"/>
        </w:rPr>
        <w:t>elektrorevize</w:t>
      </w:r>
      <w:proofErr w:type="spellEnd"/>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635924E4" w:rsidR="00FD66BD" w:rsidRPr="00BB1EED" w:rsidRDefault="00FD66BD" w:rsidP="00A2034C">
      <w:pPr>
        <w:numPr>
          <w:ilvl w:val="1"/>
          <w:numId w:val="4"/>
        </w:numPr>
        <w:spacing w:after="120" w:line="360" w:lineRule="auto"/>
        <w:ind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CF666C" w:rsidRPr="00BB1EED">
        <w:rPr>
          <w:rFonts w:ascii="Arial Narrow" w:hAnsi="Arial Narrow" w:cs="Arial"/>
          <w:sz w:val="22"/>
          <w:szCs w:val="22"/>
        </w:rPr>
        <w:t xml:space="preserve">dle § 41 zákona č. </w:t>
      </w:r>
      <w:r w:rsidR="00CF666C" w:rsidRPr="00374BA1">
        <w:rPr>
          <w:rFonts w:ascii="Arial Narrow" w:hAnsi="Arial Narrow" w:cs="Arial"/>
          <w:sz w:val="22"/>
          <w:szCs w:val="22"/>
        </w:rPr>
        <w:t>375/2022</w:t>
      </w:r>
      <w:r w:rsidR="00CF666C" w:rsidRPr="00BB1EED">
        <w:rPr>
          <w:rFonts w:ascii="Arial Narrow" w:hAnsi="Arial Narrow" w:cs="Arial"/>
          <w:sz w:val="22"/>
          <w:szCs w:val="22"/>
        </w:rPr>
        <w:t xml:space="preserve"> Sb., </w:t>
      </w:r>
      <w:r w:rsidR="00CF666C" w:rsidRPr="00374BA1">
        <w:rPr>
          <w:rFonts w:ascii="Arial Narrow" w:hAnsi="Arial Narrow" w:cs="Arial"/>
          <w:sz w:val="22"/>
          <w:szCs w:val="22"/>
        </w:rPr>
        <w:t>o zdravotnických prostředcích a diagnostických zdravotnických prostředcích in vitro</w:t>
      </w:r>
      <w:r w:rsidR="00CF666C" w:rsidRPr="00BB1EED">
        <w:rPr>
          <w:rFonts w:ascii="Arial Narrow" w:hAnsi="Arial Narrow" w:cs="Arial"/>
          <w:sz w:val="22"/>
          <w:szCs w:val="22"/>
        </w:rPr>
        <w:t>, ve znění pozdějších předpisů (</w:t>
      </w:r>
      <w:r w:rsidR="00CF666C">
        <w:rPr>
          <w:rFonts w:ascii="Arial Narrow" w:hAnsi="Arial Narrow" w:cs="Arial"/>
          <w:sz w:val="22"/>
          <w:szCs w:val="22"/>
        </w:rPr>
        <w:t>dále jen „</w:t>
      </w:r>
      <w:r w:rsidR="00CF666C" w:rsidRPr="00CF666C">
        <w:rPr>
          <w:rFonts w:ascii="Arial Narrow" w:hAnsi="Arial Narrow" w:cs="Arial"/>
          <w:b/>
          <w:bCs/>
          <w:i/>
          <w:iCs/>
          <w:sz w:val="22"/>
          <w:szCs w:val="22"/>
        </w:rPr>
        <w:t>zákon o zdravotnických prostředcích</w:t>
      </w:r>
      <w:r w:rsidR="00CF666C">
        <w:rPr>
          <w:rFonts w:ascii="Arial Narrow" w:hAnsi="Arial Narrow" w:cs="Arial"/>
          <w:sz w:val="22"/>
          <w:szCs w:val="22"/>
        </w:rPr>
        <w:t>“</w:t>
      </w:r>
      <w:r w:rsidR="00CF666C" w:rsidRPr="00BB1EED">
        <w:rPr>
          <w:rFonts w:ascii="Arial Narrow" w:hAnsi="Arial Narrow" w:cs="Arial"/>
          <w:sz w:val="22"/>
          <w:szCs w:val="22"/>
        </w:rPr>
        <w:t>)</w:t>
      </w:r>
      <w:r w:rsidR="00CF666C">
        <w:rPr>
          <w:rFonts w:ascii="Arial Narrow" w:hAnsi="Arial Narrow" w:cs="Arial"/>
          <w:sz w:val="22"/>
          <w:szCs w:val="22"/>
        </w:rPr>
        <w:t xml:space="preserve">) </w:t>
      </w:r>
      <w:r w:rsidR="00CF666C" w:rsidRPr="00BB1EED">
        <w:rPr>
          <w:rFonts w:ascii="Arial Narrow" w:hAnsi="Arial Narrow" w:cs="Arial"/>
          <w:sz w:val="22"/>
          <w:szCs w:val="22"/>
        </w:rPr>
        <w:t>včetně vystavení protokolu o proškolení</w:t>
      </w:r>
      <w:r w:rsidR="00E95897" w:rsidRPr="00BB1EED">
        <w:rPr>
          <w:rFonts w:ascii="Arial Narrow" w:hAnsi="Arial Narrow" w:cs="Arial"/>
          <w:sz w:val="22"/>
          <w:szCs w:val="22"/>
        </w:rPr>
        <w:t xml:space="preserve">,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206FC">
        <w:rPr>
          <w:rFonts w:ascii="Arial Narrow" w:hAnsi="Arial Narrow" w:cs="Arial"/>
          <w:sz w:val="22"/>
          <w:szCs w:val="22"/>
        </w:rPr>
        <w:t xml:space="preserve">. Tento </w:t>
      </w:r>
      <w:r w:rsidR="00A206FC" w:rsidRPr="00CE3739">
        <w:rPr>
          <w:rFonts w:ascii="Arial Narrow" w:hAnsi="Arial Narrow" w:cs="Arial"/>
          <w:sz w:val="22"/>
          <w:szCs w:val="22"/>
        </w:rPr>
        <w:t xml:space="preserve">bod se vztahuje pouze ke zboží, které je zdravotnickým prostředkem ve smyslu zákona </w:t>
      </w:r>
      <w:r w:rsidR="00A206FC">
        <w:rPr>
          <w:rFonts w:ascii="Arial Narrow" w:hAnsi="Arial Narrow" w:cs="Arial"/>
          <w:sz w:val="22"/>
          <w:szCs w:val="22"/>
        </w:rPr>
        <w:t>o </w:t>
      </w:r>
      <w:r w:rsidR="00A206FC"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5E1D903D" w:rsidR="00FD66BD" w:rsidRDefault="008B1583" w:rsidP="00A2034C">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 xml:space="preserve">CE </w:t>
      </w:r>
      <w:proofErr w:type="spellStart"/>
      <w:r w:rsidRPr="008B1583">
        <w:rPr>
          <w:rFonts w:ascii="Arial Narrow" w:hAnsi="Arial Narrow" w:cs="Arial"/>
          <w:sz w:val="22"/>
          <w:szCs w:val="22"/>
        </w:rPr>
        <w:t>declaration</w:t>
      </w:r>
      <w:proofErr w:type="spellEnd"/>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A2034C">
      <w:pPr>
        <w:numPr>
          <w:ilvl w:val="1"/>
          <w:numId w:val="4"/>
        </w:numPr>
        <w:spacing w:after="120" w:line="360" w:lineRule="auto"/>
        <w:ind w:hanging="567"/>
        <w:rPr>
          <w:rFonts w:ascii="Arial Narrow" w:hAnsi="Arial Narrow" w:cs="Arial"/>
          <w:sz w:val="22"/>
          <w:szCs w:val="22"/>
        </w:rPr>
      </w:pPr>
      <w:r w:rsidRPr="006C71F8">
        <w:rPr>
          <w:rFonts w:ascii="Arial Narrow" w:hAnsi="Arial Narrow" w:cs="Arial"/>
          <w:sz w:val="22"/>
          <w:szCs w:val="22"/>
        </w:rPr>
        <w:lastRenderedPageBreak/>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D5483D">
      <w:pPr>
        <w:numPr>
          <w:ilvl w:val="1"/>
          <w:numId w:val="4"/>
        </w:numPr>
        <w:spacing w:after="120" w:line="360" w:lineRule="auto"/>
        <w:ind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21BE40A4" w:rsidR="00CF2E6B" w:rsidRPr="00D5483D" w:rsidRDefault="00CF2E6B"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FD6017">
        <w:rPr>
          <w:rFonts w:ascii="Arial Narrow" w:hAnsi="Arial Narrow" w:cs="Arial"/>
          <w:sz w:val="22"/>
          <w:szCs w:val="22"/>
        </w:rPr>
        <w:t xml:space="preserve">. Tento </w:t>
      </w:r>
      <w:r w:rsidR="00FD6017" w:rsidRPr="00CE3739">
        <w:rPr>
          <w:rFonts w:ascii="Arial Narrow" w:hAnsi="Arial Narrow" w:cs="Arial"/>
          <w:sz w:val="22"/>
          <w:szCs w:val="22"/>
        </w:rPr>
        <w:t>bod se vztahuje pouze ke zboží, které je zdravotnickým prostředkem zákona o</w:t>
      </w:r>
      <w:r w:rsidR="00FD6017">
        <w:rPr>
          <w:rFonts w:ascii="Arial Narrow" w:hAnsi="Arial Narrow" w:cs="Arial"/>
          <w:sz w:val="22"/>
          <w:szCs w:val="22"/>
        </w:rPr>
        <w:t> </w:t>
      </w:r>
      <w:r w:rsidR="00FD6017" w:rsidRPr="00CE3739">
        <w:rPr>
          <w:rFonts w:ascii="Arial Narrow" w:hAnsi="Arial Narrow" w:cs="Arial"/>
          <w:sz w:val="22"/>
          <w:szCs w:val="22"/>
        </w:rPr>
        <w:t>zdravotnických prostředcích</w:t>
      </w:r>
      <w:r w:rsidR="00C81B16" w:rsidRPr="00D5483D">
        <w:rPr>
          <w:rFonts w:ascii="Arial Narrow" w:hAnsi="Arial Narrow" w:cs="Arial"/>
          <w:sz w:val="22"/>
          <w:szCs w:val="22"/>
        </w:rPr>
        <w:t>;</w:t>
      </w:r>
    </w:p>
    <w:p w14:paraId="1795E94C" w14:textId="663D6104" w:rsidR="00017789" w:rsidRDefault="00FD66BD" w:rsidP="00D5483D">
      <w:pPr>
        <w:numPr>
          <w:ilvl w:val="1"/>
          <w:numId w:val="4"/>
        </w:numPr>
        <w:spacing w:after="120" w:line="360" w:lineRule="auto"/>
        <w:ind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EB2BC6">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 xml:space="preserve">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w:t>
      </w:r>
      <w:r w:rsidR="002F4CAA" w:rsidRPr="002F4CAA">
        <w:rPr>
          <w:rFonts w:ascii="Arial Narrow" w:hAnsi="Arial Narrow"/>
        </w:rPr>
        <w:lastRenderedPageBreak/>
        <w:t>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E5720D">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E5720D">
      <w:pPr>
        <w:pStyle w:val="Odstavecseseznamem"/>
        <w:spacing w:after="0" w:line="360" w:lineRule="auto"/>
        <w:ind w:left="0" w:firstLine="0"/>
        <w:contextualSpacing w:val="0"/>
        <w:jc w:val="center"/>
        <w:rPr>
          <w:rFonts w:ascii="Arial Narrow" w:hAnsi="Arial Narrow"/>
          <w:b/>
        </w:rPr>
      </w:pPr>
      <w:r w:rsidRPr="003A7FEA">
        <w:rPr>
          <w:rFonts w:ascii="Arial Narrow" w:hAnsi="Arial Narrow"/>
          <w:b/>
        </w:rPr>
        <w:t>Kupní cena zboží</w:t>
      </w:r>
    </w:p>
    <w:p w14:paraId="6DDBB52B" w14:textId="4B207785" w:rsidR="00017789" w:rsidRPr="004B65B3" w:rsidRDefault="00693E22" w:rsidP="0031374A">
      <w:pPr>
        <w:numPr>
          <w:ilvl w:val="0"/>
          <w:numId w:val="1"/>
        </w:numPr>
        <w:tabs>
          <w:tab w:val="left" w:pos="567"/>
        </w:tabs>
        <w:spacing w:after="120" w:line="360" w:lineRule="auto"/>
        <w:ind w:left="567" w:hanging="567"/>
        <w:rPr>
          <w:rFonts w:ascii="Arial Narrow" w:hAnsi="Arial Narrow"/>
          <w:b/>
          <w:i/>
          <w:sz w:val="22"/>
          <w:szCs w:val="22"/>
        </w:rPr>
      </w:pPr>
      <w:r w:rsidRPr="00FB7B04">
        <w:rPr>
          <w:rFonts w:ascii="Arial Narrow" w:hAnsi="Arial Narrow"/>
          <w:sz w:val="22"/>
          <w:szCs w:val="22"/>
        </w:rPr>
        <w:t xml:space="preserve">Celková kupní </w:t>
      </w:r>
      <w:r w:rsidRPr="004B65B3">
        <w:rPr>
          <w:rFonts w:ascii="Arial Narrow" w:hAnsi="Arial Narrow"/>
          <w:sz w:val="22"/>
          <w:szCs w:val="22"/>
        </w:rPr>
        <w:t xml:space="preserve">cena zboží je </w:t>
      </w:r>
      <w:r w:rsidR="004B65B3" w:rsidRPr="004B65B3">
        <w:rPr>
          <w:rFonts w:ascii="Arial Narrow" w:hAnsi="Arial Narrow"/>
          <w:sz w:val="22"/>
          <w:szCs w:val="22"/>
        </w:rPr>
        <w:t>5 069 421,10</w:t>
      </w:r>
      <w:r w:rsidRPr="004B65B3">
        <w:rPr>
          <w:rFonts w:ascii="Arial Narrow" w:hAnsi="Arial Narrow"/>
          <w:sz w:val="22"/>
          <w:szCs w:val="22"/>
        </w:rPr>
        <w:t xml:space="preserve"> Kč bez</w:t>
      </w:r>
      <w:r w:rsidR="004B65B3" w:rsidRPr="004B65B3">
        <w:rPr>
          <w:rFonts w:ascii="Arial Narrow" w:hAnsi="Arial Narrow"/>
          <w:sz w:val="22"/>
          <w:szCs w:val="22"/>
        </w:rPr>
        <w:t xml:space="preserve"> 15</w:t>
      </w:r>
      <w:r w:rsidRPr="004B65B3">
        <w:rPr>
          <w:rFonts w:ascii="Arial Narrow" w:hAnsi="Arial Narrow"/>
          <w:sz w:val="22"/>
          <w:szCs w:val="22"/>
        </w:rPr>
        <w:t xml:space="preserve"> % DPH, DPH činí</w:t>
      </w:r>
      <w:r w:rsidR="004B65B3" w:rsidRPr="004B65B3">
        <w:rPr>
          <w:rFonts w:ascii="Arial Narrow" w:hAnsi="Arial Narrow"/>
          <w:sz w:val="22"/>
          <w:szCs w:val="22"/>
        </w:rPr>
        <w:t xml:space="preserve">760 413,17 </w:t>
      </w:r>
      <w:r w:rsidRPr="004B65B3">
        <w:rPr>
          <w:rFonts w:ascii="Arial Narrow" w:hAnsi="Arial Narrow"/>
          <w:sz w:val="22"/>
          <w:szCs w:val="22"/>
        </w:rPr>
        <w:t>Kč, tj</w:t>
      </w:r>
      <w:r w:rsidR="004B65B3" w:rsidRPr="004B65B3">
        <w:rPr>
          <w:rFonts w:ascii="Arial Narrow" w:hAnsi="Arial Narrow"/>
          <w:sz w:val="22"/>
          <w:szCs w:val="22"/>
        </w:rPr>
        <w:t xml:space="preserve">. </w:t>
      </w:r>
      <w:r w:rsidR="004B65B3" w:rsidRPr="004B65B3">
        <w:rPr>
          <w:rFonts w:ascii="Arial Narrow" w:hAnsi="Arial Narrow"/>
          <w:b/>
          <w:sz w:val="22"/>
          <w:szCs w:val="22"/>
        </w:rPr>
        <w:t>5 829 834,27</w:t>
      </w:r>
      <w:r w:rsidRPr="004B65B3">
        <w:rPr>
          <w:rFonts w:ascii="Arial Narrow" w:hAnsi="Arial Narrow"/>
          <w:b/>
          <w:sz w:val="22"/>
          <w:szCs w:val="22"/>
        </w:rPr>
        <w:t xml:space="preserve"> Kč včetně DPH</w:t>
      </w:r>
      <w:r w:rsidR="00017789" w:rsidRPr="004B65B3">
        <w:rPr>
          <w:rFonts w:ascii="Arial Narrow" w:hAnsi="Arial Narrow"/>
          <w:b/>
          <w:sz w:val="22"/>
          <w:szCs w:val="22"/>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127"/>
        <w:gridCol w:w="2268"/>
      </w:tblGrid>
      <w:tr w:rsidR="00904972" w:rsidRPr="00445E91" w14:paraId="3C9AFE59" w14:textId="77777777" w:rsidTr="00904972">
        <w:tc>
          <w:tcPr>
            <w:tcW w:w="4110" w:type="dxa"/>
            <w:shd w:val="clear" w:color="auto" w:fill="F2F2F2" w:themeFill="background1" w:themeFillShade="F2"/>
            <w:vAlign w:val="center"/>
          </w:tcPr>
          <w:p w14:paraId="75E90351" w14:textId="77777777" w:rsidR="00904972" w:rsidRPr="00445E91" w:rsidRDefault="00904972" w:rsidP="00904972">
            <w:pPr>
              <w:pStyle w:val="Zkladntext"/>
              <w:ind w:left="29" w:firstLine="0"/>
              <w:jc w:val="center"/>
              <w:rPr>
                <w:rFonts w:ascii="Arial" w:hAnsi="Arial" w:cs="Arial"/>
                <w:b/>
              </w:rPr>
            </w:pPr>
            <w:r w:rsidRPr="00445E91">
              <w:rPr>
                <w:rFonts w:ascii="Arial" w:hAnsi="Arial" w:cs="Arial"/>
                <w:b/>
              </w:rPr>
              <w:t>Položka</w:t>
            </w:r>
          </w:p>
        </w:tc>
        <w:tc>
          <w:tcPr>
            <w:tcW w:w="2127" w:type="dxa"/>
            <w:shd w:val="clear" w:color="auto" w:fill="F2F2F2" w:themeFill="background1" w:themeFillShade="F2"/>
            <w:vAlign w:val="center"/>
          </w:tcPr>
          <w:p w14:paraId="073142B9" w14:textId="77777777" w:rsidR="00904972" w:rsidRPr="00445E91" w:rsidRDefault="00904972" w:rsidP="00904972">
            <w:pPr>
              <w:pStyle w:val="Zkladntext"/>
              <w:ind w:left="-112" w:firstLine="0"/>
              <w:jc w:val="center"/>
              <w:rPr>
                <w:rFonts w:ascii="Arial" w:hAnsi="Arial" w:cs="Arial"/>
                <w:b/>
              </w:rPr>
            </w:pPr>
            <w:r w:rsidRPr="00445E91">
              <w:rPr>
                <w:rFonts w:ascii="Arial" w:hAnsi="Arial" w:cs="Arial"/>
                <w:b/>
              </w:rPr>
              <w:t>Jednotková cena v Kč bez DPH</w:t>
            </w:r>
          </w:p>
        </w:tc>
        <w:tc>
          <w:tcPr>
            <w:tcW w:w="2268" w:type="dxa"/>
            <w:shd w:val="clear" w:color="auto" w:fill="F2F2F2" w:themeFill="background1" w:themeFillShade="F2"/>
            <w:vAlign w:val="center"/>
          </w:tcPr>
          <w:p w14:paraId="07D97646" w14:textId="77777777" w:rsidR="00904972" w:rsidRPr="00445E91" w:rsidRDefault="00904972" w:rsidP="00904972">
            <w:pPr>
              <w:pStyle w:val="Zkladntext"/>
              <w:ind w:left="0" w:firstLine="0"/>
              <w:jc w:val="center"/>
              <w:rPr>
                <w:rFonts w:ascii="Arial" w:hAnsi="Arial" w:cs="Arial"/>
                <w:b/>
              </w:rPr>
            </w:pPr>
            <w:r w:rsidRPr="00445E91">
              <w:rPr>
                <w:rFonts w:ascii="Arial" w:hAnsi="Arial" w:cs="Arial"/>
                <w:b/>
              </w:rPr>
              <w:t>Celková</w:t>
            </w:r>
            <w:r>
              <w:rPr>
                <w:rFonts w:ascii="Arial" w:hAnsi="Arial" w:cs="Arial"/>
                <w:b/>
              </w:rPr>
              <w:t xml:space="preserve"> </w:t>
            </w:r>
            <w:r w:rsidRPr="00445E91">
              <w:rPr>
                <w:rFonts w:ascii="Arial" w:hAnsi="Arial" w:cs="Arial"/>
                <w:b/>
              </w:rPr>
              <w:t>cena v Kč bez DPH</w:t>
            </w:r>
          </w:p>
        </w:tc>
      </w:tr>
      <w:tr w:rsidR="00904972" w:rsidRPr="00445E91" w14:paraId="5610E58E" w14:textId="77777777" w:rsidTr="00904972">
        <w:trPr>
          <w:trHeight w:val="522"/>
        </w:trPr>
        <w:tc>
          <w:tcPr>
            <w:tcW w:w="4110" w:type="dxa"/>
            <w:shd w:val="clear" w:color="auto" w:fill="auto"/>
            <w:vAlign w:val="center"/>
          </w:tcPr>
          <w:p w14:paraId="211C6889" w14:textId="0426BF8E" w:rsidR="00904972" w:rsidRPr="007F0644" w:rsidRDefault="008B1E37" w:rsidP="002A0836">
            <w:pPr>
              <w:pStyle w:val="Zkladntext"/>
              <w:spacing w:before="120"/>
              <w:ind w:left="0" w:firstLine="0"/>
              <w:rPr>
                <w:rFonts w:ascii="Arial" w:hAnsi="Arial" w:cs="Arial"/>
              </w:rPr>
            </w:pPr>
            <w:r>
              <w:rPr>
                <w:rFonts w:ascii="Arial" w:hAnsi="Arial" w:cs="Arial"/>
              </w:rPr>
              <w:t xml:space="preserve">A) </w:t>
            </w:r>
            <w:r w:rsidR="00904972" w:rsidRPr="00904972">
              <w:rPr>
                <w:rFonts w:ascii="Arial" w:hAnsi="Arial" w:cs="Arial"/>
              </w:rPr>
              <w:t xml:space="preserve">Lůžka resuscitační </w:t>
            </w:r>
            <w:r w:rsidR="00B53E87">
              <w:rPr>
                <w:rFonts w:ascii="Arial" w:hAnsi="Arial" w:cs="Arial"/>
              </w:rPr>
              <w:t>bez</w:t>
            </w:r>
            <w:r w:rsidR="00904972" w:rsidRPr="00904972">
              <w:rPr>
                <w:rFonts w:ascii="Arial" w:hAnsi="Arial" w:cs="Arial"/>
              </w:rPr>
              <w:t xml:space="preserve"> váhy</w:t>
            </w:r>
            <w:r w:rsidR="00904972">
              <w:rPr>
                <w:rFonts w:ascii="Arial" w:hAnsi="Arial" w:cs="Arial"/>
              </w:rPr>
              <w:t xml:space="preserve"> – </w:t>
            </w:r>
            <w:r w:rsidR="00B53E87">
              <w:rPr>
                <w:rFonts w:ascii="Arial" w:hAnsi="Arial" w:cs="Arial"/>
              </w:rPr>
              <w:t>15</w:t>
            </w:r>
            <w:r w:rsidR="00904972">
              <w:rPr>
                <w:rFonts w:ascii="Arial" w:hAnsi="Arial" w:cs="Arial"/>
              </w:rPr>
              <w:t xml:space="preserve"> ks</w:t>
            </w:r>
          </w:p>
        </w:tc>
        <w:tc>
          <w:tcPr>
            <w:tcW w:w="2127" w:type="dxa"/>
            <w:shd w:val="clear" w:color="auto" w:fill="FFFF00"/>
          </w:tcPr>
          <w:p w14:paraId="59E31F31" w14:textId="257AAD68" w:rsidR="00904972" w:rsidRPr="004B65B3" w:rsidRDefault="008E4368" w:rsidP="002A0836">
            <w:pPr>
              <w:spacing w:before="120" w:after="120"/>
              <w:ind w:left="357" w:firstLine="0"/>
              <w:rPr>
                <w:color w:val="FFFF00"/>
              </w:rPr>
            </w:pPr>
            <w:r w:rsidRPr="004B65B3">
              <w:t>203 623,94 Kč</w:t>
            </w:r>
          </w:p>
        </w:tc>
        <w:tc>
          <w:tcPr>
            <w:tcW w:w="2268" w:type="dxa"/>
            <w:shd w:val="clear" w:color="auto" w:fill="FFFF00"/>
          </w:tcPr>
          <w:p w14:paraId="79308951" w14:textId="110B0884" w:rsidR="00904972" w:rsidRPr="004B65B3" w:rsidRDefault="008E4368" w:rsidP="002A0836">
            <w:pPr>
              <w:spacing w:before="120" w:after="120"/>
              <w:ind w:left="357" w:firstLine="0"/>
              <w:rPr>
                <w:color w:val="FFFF00"/>
              </w:rPr>
            </w:pPr>
            <w:r w:rsidRPr="004B65B3">
              <w:t>3 054 359,10 Kč</w:t>
            </w:r>
          </w:p>
        </w:tc>
      </w:tr>
      <w:tr w:rsidR="00904972" w:rsidRPr="00445E91" w14:paraId="2531237E" w14:textId="77777777" w:rsidTr="00904972">
        <w:tc>
          <w:tcPr>
            <w:tcW w:w="4110" w:type="dxa"/>
            <w:shd w:val="clear" w:color="auto" w:fill="auto"/>
            <w:vAlign w:val="center"/>
          </w:tcPr>
          <w:p w14:paraId="61435F9C" w14:textId="0E7D0011" w:rsidR="00904972" w:rsidRPr="00D569E7" w:rsidRDefault="008B1E37" w:rsidP="002A0836">
            <w:pPr>
              <w:pStyle w:val="Zkladntext"/>
              <w:spacing w:before="120"/>
              <w:ind w:left="0" w:firstLine="0"/>
              <w:rPr>
                <w:rFonts w:ascii="Arial" w:hAnsi="Arial" w:cs="Arial"/>
                <w:highlight w:val="green"/>
              </w:rPr>
            </w:pPr>
            <w:r>
              <w:rPr>
                <w:rFonts w:ascii="Arial" w:hAnsi="Arial" w:cs="Arial"/>
              </w:rPr>
              <w:t xml:space="preserve">B) </w:t>
            </w:r>
            <w:r w:rsidR="00904972" w:rsidRPr="00904972">
              <w:rPr>
                <w:rFonts w:ascii="Arial" w:hAnsi="Arial" w:cs="Arial"/>
              </w:rPr>
              <w:t xml:space="preserve">Lůžka resuscitační </w:t>
            </w:r>
            <w:r w:rsidR="00B53E87">
              <w:rPr>
                <w:rFonts w:ascii="Arial" w:hAnsi="Arial" w:cs="Arial"/>
              </w:rPr>
              <w:t>včetně</w:t>
            </w:r>
            <w:r w:rsidR="00904972" w:rsidRPr="00904972">
              <w:rPr>
                <w:rFonts w:ascii="Arial" w:hAnsi="Arial" w:cs="Arial"/>
              </w:rPr>
              <w:t xml:space="preserve"> váhy </w:t>
            </w:r>
            <w:r w:rsidR="00904972">
              <w:rPr>
                <w:rFonts w:ascii="Arial" w:hAnsi="Arial" w:cs="Arial"/>
              </w:rPr>
              <w:t xml:space="preserve">– </w:t>
            </w:r>
            <w:r w:rsidR="00B53E87">
              <w:rPr>
                <w:rFonts w:ascii="Arial" w:hAnsi="Arial" w:cs="Arial"/>
              </w:rPr>
              <w:t>6</w:t>
            </w:r>
            <w:r w:rsidR="00904972">
              <w:rPr>
                <w:rFonts w:ascii="Arial" w:hAnsi="Arial" w:cs="Arial"/>
              </w:rPr>
              <w:t xml:space="preserve"> ks</w:t>
            </w:r>
          </w:p>
        </w:tc>
        <w:tc>
          <w:tcPr>
            <w:tcW w:w="2127" w:type="dxa"/>
            <w:shd w:val="clear" w:color="auto" w:fill="FFFF00"/>
          </w:tcPr>
          <w:p w14:paraId="70B7DA81" w14:textId="68B1594E" w:rsidR="00904972" w:rsidRPr="004B65B3" w:rsidRDefault="008E4368" w:rsidP="002A0836">
            <w:pPr>
              <w:spacing w:before="120" w:after="120"/>
              <w:ind w:left="357" w:firstLine="0"/>
              <w:rPr>
                <w:bCs/>
                <w:color w:val="FFFF00"/>
              </w:rPr>
            </w:pPr>
            <w:r w:rsidRPr="004B65B3">
              <w:t>255 269,00 Kč</w:t>
            </w:r>
          </w:p>
        </w:tc>
        <w:tc>
          <w:tcPr>
            <w:tcW w:w="2268" w:type="dxa"/>
            <w:shd w:val="clear" w:color="auto" w:fill="FFFF00"/>
          </w:tcPr>
          <w:p w14:paraId="58468A36" w14:textId="76092A90" w:rsidR="00904972" w:rsidRPr="004B65B3" w:rsidRDefault="008E4368" w:rsidP="002A0836">
            <w:pPr>
              <w:spacing w:before="120" w:after="120"/>
              <w:ind w:left="357" w:firstLine="0"/>
              <w:rPr>
                <w:bCs/>
                <w:color w:val="FFFF00"/>
              </w:rPr>
            </w:pPr>
            <w:r w:rsidRPr="004B65B3">
              <w:t>1 531 614,00 Kč</w:t>
            </w:r>
          </w:p>
        </w:tc>
      </w:tr>
      <w:tr w:rsidR="00904972" w:rsidRPr="00445E91" w14:paraId="12222E81" w14:textId="77777777" w:rsidTr="00904972">
        <w:tc>
          <w:tcPr>
            <w:tcW w:w="4110" w:type="dxa"/>
            <w:shd w:val="clear" w:color="auto" w:fill="auto"/>
            <w:vAlign w:val="center"/>
          </w:tcPr>
          <w:p w14:paraId="525F6E08" w14:textId="7BAEBDF0" w:rsidR="00904972" w:rsidRPr="00904972" w:rsidRDefault="008B1E37" w:rsidP="00904972">
            <w:pPr>
              <w:pStyle w:val="Zkladntext"/>
              <w:ind w:left="0" w:firstLine="0"/>
              <w:rPr>
                <w:rFonts w:ascii="Arial" w:hAnsi="Arial" w:cs="Arial"/>
              </w:rPr>
            </w:pPr>
            <w:r>
              <w:rPr>
                <w:rFonts w:ascii="Arial" w:hAnsi="Arial" w:cs="Arial"/>
              </w:rPr>
              <w:t xml:space="preserve">C) </w:t>
            </w:r>
            <w:r w:rsidR="00904972" w:rsidRPr="00904972">
              <w:rPr>
                <w:rFonts w:ascii="Arial" w:hAnsi="Arial" w:cs="Arial"/>
              </w:rPr>
              <w:t>Standardní polohovací lůžka</w:t>
            </w:r>
            <w:r w:rsidR="00904972">
              <w:rPr>
                <w:rFonts w:ascii="Arial" w:hAnsi="Arial" w:cs="Arial"/>
              </w:rPr>
              <w:t xml:space="preserve"> – 8 ks</w:t>
            </w:r>
          </w:p>
        </w:tc>
        <w:tc>
          <w:tcPr>
            <w:tcW w:w="2127" w:type="dxa"/>
            <w:shd w:val="clear" w:color="auto" w:fill="FFFF00"/>
          </w:tcPr>
          <w:p w14:paraId="320D0BE3" w14:textId="5D0DFB3F" w:rsidR="00904972" w:rsidRPr="004B65B3" w:rsidRDefault="008E4368" w:rsidP="002A0836">
            <w:pPr>
              <w:spacing w:before="120" w:after="120"/>
              <w:ind w:left="357" w:firstLine="0"/>
              <w:rPr>
                <w:bCs/>
                <w:color w:val="FFFF00"/>
              </w:rPr>
            </w:pPr>
            <w:r w:rsidRPr="004B65B3">
              <w:t xml:space="preserve">  60 431,00 Kč</w:t>
            </w:r>
          </w:p>
        </w:tc>
        <w:tc>
          <w:tcPr>
            <w:tcW w:w="2268" w:type="dxa"/>
            <w:shd w:val="clear" w:color="auto" w:fill="FFFF00"/>
          </w:tcPr>
          <w:p w14:paraId="398DDB48" w14:textId="0E02DF36" w:rsidR="00904972" w:rsidRPr="004B65B3" w:rsidRDefault="008E4368" w:rsidP="002A0836">
            <w:pPr>
              <w:spacing w:before="120" w:after="120"/>
              <w:ind w:left="357" w:firstLine="0"/>
              <w:rPr>
                <w:bCs/>
                <w:color w:val="FFFF00"/>
              </w:rPr>
            </w:pPr>
            <w:r w:rsidRPr="004B65B3">
              <w:t xml:space="preserve">   483 448,00 Kč</w:t>
            </w:r>
          </w:p>
        </w:tc>
      </w:tr>
      <w:tr w:rsidR="00904972" w:rsidRPr="00445E91" w14:paraId="2E901047" w14:textId="77777777" w:rsidTr="00904972">
        <w:tc>
          <w:tcPr>
            <w:tcW w:w="6237" w:type="dxa"/>
            <w:gridSpan w:val="2"/>
            <w:shd w:val="clear" w:color="auto" w:fill="auto"/>
            <w:vAlign w:val="center"/>
          </w:tcPr>
          <w:p w14:paraId="692B657F" w14:textId="77777777" w:rsidR="00904972" w:rsidRPr="004B65B3" w:rsidRDefault="00904972" w:rsidP="002A0836">
            <w:pPr>
              <w:spacing w:before="120" w:after="120"/>
              <w:ind w:left="0" w:firstLine="0"/>
              <w:rPr>
                <w:rFonts w:ascii="Arial" w:hAnsi="Arial" w:cs="Arial"/>
                <w:b/>
                <w:bCs/>
                <w:color w:val="000000"/>
              </w:rPr>
            </w:pPr>
            <w:r w:rsidRPr="004B65B3">
              <w:rPr>
                <w:rFonts w:ascii="Arial" w:hAnsi="Arial" w:cs="Arial"/>
                <w:b/>
                <w:bCs/>
              </w:rPr>
              <w:t xml:space="preserve">Celkem </w:t>
            </w:r>
          </w:p>
        </w:tc>
        <w:tc>
          <w:tcPr>
            <w:tcW w:w="2268" w:type="dxa"/>
            <w:shd w:val="clear" w:color="auto" w:fill="FFFF00"/>
          </w:tcPr>
          <w:p w14:paraId="40E1B957" w14:textId="1E03BECE" w:rsidR="00904972" w:rsidRPr="004B65B3" w:rsidRDefault="008E4368" w:rsidP="002A0836">
            <w:pPr>
              <w:spacing w:before="120" w:after="120"/>
              <w:rPr>
                <w:bCs/>
                <w:color w:val="000000"/>
              </w:rPr>
            </w:pPr>
            <w:r w:rsidRPr="004B65B3">
              <w:t>5 069 421,10 Kč</w:t>
            </w:r>
          </w:p>
        </w:tc>
      </w:tr>
      <w:tr w:rsidR="00904972" w:rsidRPr="00445E91" w14:paraId="688E9FB9" w14:textId="77777777" w:rsidTr="00904972">
        <w:tc>
          <w:tcPr>
            <w:tcW w:w="6237" w:type="dxa"/>
            <w:gridSpan w:val="2"/>
            <w:shd w:val="clear" w:color="auto" w:fill="F2F2F2" w:themeFill="background1" w:themeFillShade="F2"/>
            <w:vAlign w:val="center"/>
          </w:tcPr>
          <w:p w14:paraId="67CD4D2E" w14:textId="5CFEBCC7" w:rsidR="00904972" w:rsidRPr="004B65B3" w:rsidRDefault="00904972" w:rsidP="002A0836">
            <w:pPr>
              <w:spacing w:before="60" w:after="60"/>
              <w:ind w:left="0" w:firstLine="0"/>
              <w:rPr>
                <w:rFonts w:ascii="Arial" w:hAnsi="Arial" w:cs="Arial"/>
                <w:b/>
                <w:bCs/>
                <w:color w:val="000000"/>
              </w:rPr>
            </w:pPr>
            <w:r w:rsidRPr="004B65B3">
              <w:rPr>
                <w:rFonts w:ascii="Arial" w:hAnsi="Arial" w:cs="Arial"/>
                <w:b/>
                <w:bCs/>
                <w:color w:val="000000"/>
              </w:rPr>
              <w:t>DPH celkem v</w:t>
            </w:r>
            <w:r w:rsidR="00B53E87" w:rsidRPr="004B65B3">
              <w:rPr>
                <w:rFonts w:ascii="Arial" w:hAnsi="Arial" w:cs="Arial"/>
                <w:b/>
                <w:bCs/>
                <w:color w:val="000000"/>
              </w:rPr>
              <w:t> </w:t>
            </w:r>
            <w:r w:rsidRPr="004B65B3">
              <w:rPr>
                <w:rFonts w:ascii="Arial" w:hAnsi="Arial" w:cs="Arial"/>
                <w:b/>
                <w:bCs/>
                <w:color w:val="000000"/>
              </w:rPr>
              <w:t>Kč</w:t>
            </w:r>
          </w:p>
        </w:tc>
        <w:tc>
          <w:tcPr>
            <w:tcW w:w="2268" w:type="dxa"/>
            <w:shd w:val="clear" w:color="auto" w:fill="FFFF00"/>
          </w:tcPr>
          <w:p w14:paraId="4A16D24D" w14:textId="37CE3288" w:rsidR="00904972" w:rsidRPr="004B65B3" w:rsidRDefault="008E4368" w:rsidP="002A0836">
            <w:pPr>
              <w:spacing w:before="60" w:after="60"/>
              <w:ind w:left="357" w:firstLine="0"/>
            </w:pPr>
            <w:r w:rsidRPr="004B65B3">
              <w:t xml:space="preserve">   760 413,17 Kč</w:t>
            </w:r>
          </w:p>
        </w:tc>
      </w:tr>
      <w:tr w:rsidR="00904972" w:rsidRPr="004B65B3" w14:paraId="6F263A8A" w14:textId="77777777" w:rsidTr="00904972">
        <w:tc>
          <w:tcPr>
            <w:tcW w:w="6237" w:type="dxa"/>
            <w:gridSpan w:val="2"/>
            <w:shd w:val="clear" w:color="auto" w:fill="F2F2F2" w:themeFill="background1" w:themeFillShade="F2"/>
            <w:vAlign w:val="center"/>
          </w:tcPr>
          <w:p w14:paraId="42926E8C" w14:textId="77777777" w:rsidR="00904972" w:rsidRPr="004B65B3" w:rsidRDefault="00904972" w:rsidP="002A0836">
            <w:pPr>
              <w:spacing w:before="60" w:after="60"/>
              <w:ind w:left="0" w:firstLine="0"/>
              <w:rPr>
                <w:rFonts w:ascii="Arial" w:hAnsi="Arial" w:cs="Arial"/>
                <w:b/>
                <w:bCs/>
                <w:color w:val="000000"/>
              </w:rPr>
            </w:pPr>
            <w:r w:rsidRPr="004B65B3">
              <w:rPr>
                <w:rFonts w:ascii="Arial" w:hAnsi="Arial" w:cs="Arial"/>
                <w:b/>
                <w:bCs/>
                <w:color w:val="000000"/>
              </w:rPr>
              <w:t>Celková kupní cena v Kč včetně DPH</w:t>
            </w:r>
          </w:p>
        </w:tc>
        <w:tc>
          <w:tcPr>
            <w:tcW w:w="2268" w:type="dxa"/>
            <w:shd w:val="clear" w:color="auto" w:fill="FFFF00"/>
          </w:tcPr>
          <w:p w14:paraId="06A7D1BF" w14:textId="2863A8B9" w:rsidR="00904972" w:rsidRPr="004B65B3" w:rsidRDefault="008E4368" w:rsidP="002A0836">
            <w:pPr>
              <w:spacing w:before="60" w:after="60"/>
              <w:ind w:left="357" w:firstLine="0"/>
            </w:pPr>
            <w:r w:rsidRPr="004B65B3">
              <w:t>5 829 834,27 Kč</w:t>
            </w:r>
          </w:p>
        </w:tc>
      </w:tr>
    </w:tbl>
    <w:p w14:paraId="292B1C4A" w14:textId="77777777" w:rsidR="00904972" w:rsidRPr="004B65B3" w:rsidRDefault="00904972" w:rsidP="0031374A">
      <w:pPr>
        <w:pStyle w:val="Odstavecseseznamem"/>
        <w:tabs>
          <w:tab w:val="left" w:pos="567"/>
        </w:tabs>
        <w:spacing w:after="120" w:line="360" w:lineRule="auto"/>
        <w:ind w:left="600" w:firstLine="0"/>
        <w:rPr>
          <w:rFonts w:ascii="Arial Narrow" w:hAnsi="Arial Narrow"/>
          <w:i/>
        </w:rPr>
      </w:pP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 xml:space="preserve">činnosti, k nimž je prodávající dle této smlouvy povinen, zejména dodání zboží do místa dodání </w:t>
      </w:r>
      <w:r w:rsidR="004E28DA" w:rsidRPr="00353534">
        <w:rPr>
          <w:rFonts w:ascii="Arial Narrow" w:hAnsi="Arial Narrow" w:cs="Arial"/>
          <w:sz w:val="22"/>
          <w:szCs w:val="22"/>
        </w:rPr>
        <w:lastRenderedPageBreak/>
        <w:t>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w:t>
      </w:r>
      <w:proofErr w:type="spellStart"/>
      <w:r w:rsidR="00D010ED" w:rsidRPr="00353534">
        <w:rPr>
          <w:rFonts w:ascii="Arial Narrow" w:hAnsi="Arial Narrow" w:cs="Arial"/>
        </w:rPr>
        <w:t>ust</w:t>
      </w:r>
      <w:proofErr w:type="spellEnd"/>
      <w:r w:rsidR="00D010ED" w:rsidRPr="00353534">
        <w:rPr>
          <w:rFonts w:ascii="Arial Narrow" w:hAnsi="Arial Narrow" w:cs="Arial"/>
        </w:rPr>
        <w:t xml:space="preserve">. § 28 a splňovat další náležitosti vedle náležitostí dle </w:t>
      </w:r>
      <w:proofErr w:type="spellStart"/>
      <w:r w:rsidR="00D010ED" w:rsidRPr="00353534">
        <w:rPr>
          <w:rFonts w:ascii="Arial Narrow" w:hAnsi="Arial Narrow" w:cs="Arial"/>
        </w:rPr>
        <w:t>ust</w:t>
      </w:r>
      <w:proofErr w:type="spellEnd"/>
      <w:r w:rsidR="00D010ED" w:rsidRPr="00353534">
        <w:rPr>
          <w:rFonts w:ascii="Arial Narrow" w:hAnsi="Arial Narrow" w:cs="Arial"/>
        </w:rPr>
        <w: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A1BA0">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označení peněžního ústavu a číslo účtu</w:t>
      </w:r>
      <w:r w:rsidR="00D0050A">
        <w:rPr>
          <w:rFonts w:ascii="Arial Narrow" w:hAnsi="Arial Narrow"/>
          <w:color w:val="000000"/>
        </w:rPr>
        <w:t>,</w:t>
      </w:r>
      <w:r w:rsidRPr="00C42A44">
        <w:rPr>
          <w:rFonts w:ascii="Arial Narrow" w:hAnsi="Arial Narrow"/>
          <w:color w:val="000000"/>
        </w:rPr>
        <w:t xml:space="preserve"> ve prospěch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1CC00555"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w:t>
      </w:r>
      <w:r w:rsidR="00D530DE" w:rsidRPr="005549C2">
        <w:rPr>
          <w:rFonts w:ascii="Arial Narrow" w:hAnsi="Arial Narrow"/>
          <w:sz w:val="22"/>
          <w:szCs w:val="22"/>
        </w:rPr>
        <w:lastRenderedPageBreak/>
        <w:t xml:space="preserve">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A1BA0">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E5720D">
      <w:pPr>
        <w:pStyle w:val="Nadpis2"/>
        <w:spacing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E5720D">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E5720D">
      <w:pPr>
        <w:pStyle w:val="Nadpis3"/>
        <w:spacing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123C6117"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w:t>
      </w:r>
      <w:r w:rsidRPr="00C62103">
        <w:rPr>
          <w:rFonts w:ascii="Arial Narrow" w:hAnsi="Arial Narrow"/>
          <w:sz w:val="22"/>
          <w:szCs w:val="22"/>
        </w:rPr>
        <w:lastRenderedPageBreak/>
        <w:t>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B196336"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p>
    <w:p w14:paraId="17ECAB25" w14:textId="60C5C8A8"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D6B263"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lastRenderedPageBreak/>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991B8F">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5E900C81"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permStart w:id="848579329" w:edGrp="everyone"/>
      <w:r w:rsidR="00217C4B">
        <w:rPr>
          <w:rFonts w:ascii="Arial Narrow" w:eastAsia="Times New Roman" w:hAnsi="Arial Narrow"/>
          <w:lang w:eastAsia="cs-CZ"/>
        </w:rPr>
        <w:t>312 576 800</w:t>
      </w:r>
      <w:r w:rsidR="00BC4C15">
        <w:rPr>
          <w:rFonts w:ascii="Arial Narrow" w:eastAsia="Times New Roman" w:hAnsi="Arial Narrow"/>
          <w:lang w:eastAsia="cs-CZ"/>
        </w:rPr>
        <w:t>,</w:t>
      </w:r>
      <w:permEnd w:id="848579329"/>
      <w:r w:rsidRPr="00BC57F8">
        <w:rPr>
          <w:rFonts w:ascii="Arial Narrow" w:eastAsia="Times New Roman" w:hAnsi="Arial Narrow"/>
          <w:lang w:eastAsia="cs-CZ"/>
        </w:rPr>
        <w:t xml:space="preserve"> e-mail: </w:t>
      </w:r>
      <w:permStart w:id="1314921475" w:edGrp="everyone"/>
      <w:r w:rsidR="00217C4B">
        <w:rPr>
          <w:rFonts w:ascii="Arial Narrow" w:eastAsia="Times New Roman" w:hAnsi="Arial Narrow"/>
          <w:lang w:eastAsia="cs-CZ"/>
        </w:rPr>
        <w:fldChar w:fldCharType="begin"/>
      </w:r>
      <w:r w:rsidR="00217C4B">
        <w:rPr>
          <w:rFonts w:ascii="Arial Narrow" w:eastAsia="Times New Roman" w:hAnsi="Arial Narrow"/>
          <w:lang w:eastAsia="cs-CZ"/>
        </w:rPr>
        <w:instrText xml:space="preserve"> HYPERLINK "mailto:servis</w:instrText>
      </w:r>
      <w:r w:rsidR="00217C4B" w:rsidRPr="00BC57F8">
        <w:rPr>
          <w:rFonts w:ascii="Arial Narrow" w:eastAsia="Times New Roman" w:hAnsi="Arial Narrow"/>
          <w:lang w:eastAsia="cs-CZ"/>
        </w:rPr>
        <w:instrText>@</w:instrText>
      </w:r>
      <w:r w:rsidR="00217C4B">
        <w:rPr>
          <w:rFonts w:ascii="Arial Narrow" w:eastAsia="Times New Roman" w:hAnsi="Arial Narrow"/>
          <w:lang w:eastAsia="cs-CZ"/>
        </w:rPr>
        <w:instrText xml:space="preserve">linet.cz" </w:instrText>
      </w:r>
      <w:r w:rsidR="00217C4B">
        <w:rPr>
          <w:rFonts w:ascii="Arial Narrow" w:eastAsia="Times New Roman" w:hAnsi="Arial Narrow"/>
          <w:lang w:eastAsia="cs-CZ"/>
        </w:rPr>
      </w:r>
      <w:r w:rsidR="00217C4B">
        <w:rPr>
          <w:rFonts w:ascii="Arial Narrow" w:eastAsia="Times New Roman" w:hAnsi="Arial Narrow"/>
          <w:lang w:eastAsia="cs-CZ"/>
        </w:rPr>
        <w:fldChar w:fldCharType="separate"/>
      </w:r>
      <w:r w:rsidR="00217C4B" w:rsidRPr="00B03C33">
        <w:rPr>
          <w:rStyle w:val="Hypertextovodkaz"/>
          <w:rFonts w:ascii="Arial Narrow" w:eastAsia="Times New Roman" w:hAnsi="Arial Narrow"/>
          <w:lang w:eastAsia="cs-CZ"/>
        </w:rPr>
        <w:t>servis@linet.cz</w:t>
      </w:r>
      <w:r w:rsidR="00217C4B">
        <w:rPr>
          <w:rFonts w:ascii="Arial Narrow" w:eastAsia="Times New Roman" w:hAnsi="Arial Narrow"/>
          <w:lang w:eastAsia="cs-CZ"/>
        </w:rPr>
        <w:fldChar w:fldCharType="end"/>
      </w:r>
      <w:r w:rsidR="00217C4B">
        <w:rPr>
          <w:rFonts w:ascii="Arial Narrow" w:eastAsia="Times New Roman" w:hAnsi="Arial Narrow"/>
          <w:lang w:eastAsia="cs-CZ"/>
        </w:rPr>
        <w:t xml:space="preserve"> </w:t>
      </w:r>
      <w:permEnd w:id="1314921475"/>
      <w:r w:rsidRPr="00BC57F8">
        <w:rPr>
          <w:rFonts w:ascii="Arial Narrow" w:eastAsia="Times New Roman" w:hAnsi="Arial Narrow"/>
          <w:lang w:eastAsia="cs-CZ"/>
        </w:rPr>
        <w:t>.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lastRenderedPageBreak/>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lastRenderedPageBreak/>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E5720D">
      <w:pPr>
        <w:pStyle w:val="Nadpis3"/>
        <w:spacing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44F130B8" w:rsidR="003E439B" w:rsidRPr="00D85596" w:rsidRDefault="005B6D86" w:rsidP="00C15585">
      <w:pPr>
        <w:spacing w:after="120" w:line="360" w:lineRule="auto"/>
        <w:ind w:left="567" w:hanging="567"/>
        <w:rPr>
          <w:rFonts w:ascii="Arial Narrow" w:hAnsi="Arial Narrow"/>
          <w:sz w:val="22"/>
          <w:szCs w:val="22"/>
        </w:rPr>
      </w:pPr>
      <w:r>
        <w:rPr>
          <w:rFonts w:ascii="Arial Narrow" w:hAnsi="Arial Narrow"/>
          <w:sz w:val="22"/>
          <w:szCs w:val="22"/>
        </w:rPr>
        <w:tab/>
      </w:r>
      <w:r w:rsidR="00174627" w:rsidRPr="00D85596">
        <w:rPr>
          <w:rFonts w:ascii="Arial Narrow" w:hAnsi="Arial Narrow"/>
          <w:sz w:val="22"/>
          <w:szCs w:val="22"/>
        </w:rPr>
        <w:t xml:space="preserve">Potvrzení o </w:t>
      </w:r>
      <w:r w:rsidR="00174627">
        <w:rPr>
          <w:rFonts w:ascii="Arial Narrow" w:hAnsi="Arial Narrow"/>
          <w:sz w:val="22"/>
          <w:szCs w:val="22"/>
        </w:rPr>
        <w:t>pojištění</w:t>
      </w:r>
      <w:r w:rsidR="00174627" w:rsidRPr="00D85596">
        <w:rPr>
          <w:rFonts w:ascii="Arial Narrow" w:hAnsi="Arial Narrow"/>
          <w:sz w:val="22"/>
          <w:szCs w:val="22"/>
        </w:rPr>
        <w:t xml:space="preserve"> </w:t>
      </w:r>
      <w:r w:rsidR="00174627">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79AA42E2" w:rsidR="00D33529" w:rsidRPr="00D85596" w:rsidRDefault="00D33529" w:rsidP="00C15585">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658110D8" w:rsidR="00D33529" w:rsidRPr="00336D89" w:rsidRDefault="00D33529" w:rsidP="00C15585">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1C6BAB54" w:rsidR="004E3E60" w:rsidRPr="00D85596" w:rsidRDefault="004E3E60" w:rsidP="00C15585">
      <w:pPr>
        <w:spacing w:after="120" w:line="360" w:lineRule="auto"/>
        <w:ind w:left="567" w:hanging="567"/>
        <w:rPr>
          <w:rFonts w:ascii="Arial Narrow" w:hAnsi="Arial Narrow"/>
          <w:sz w:val="22"/>
          <w:szCs w:val="22"/>
        </w:rPr>
      </w:pPr>
      <w:r>
        <w:rPr>
          <w:rFonts w:ascii="Arial Narrow" w:hAnsi="Arial Narrow"/>
          <w:sz w:val="22"/>
          <w:szCs w:val="22"/>
        </w:rPr>
        <w:lastRenderedPageBreak/>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w:t>
      </w:r>
      <w:r w:rsidR="005B6D86">
        <w:rPr>
          <w:rFonts w:ascii="Arial Narrow" w:hAnsi="Arial Narrow" w:cs="Arial"/>
          <w:sz w:val="22"/>
          <w:szCs w:val="22"/>
        </w:rPr>
        <w:t>ej</w:t>
      </w:r>
      <w:r w:rsidRPr="004E3E60">
        <w:rPr>
          <w:rFonts w:ascii="Arial Narrow" w:hAnsi="Arial Narrow" w:cs="Arial"/>
          <w:sz w:val="22"/>
          <w:szCs w:val="22"/>
        </w:rPr>
        <w:t>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E5720D">
      <w:pPr>
        <w:keepNext/>
        <w:spacing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21154FDA" w:rsidR="000900A1" w:rsidRDefault="000900A1"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5B6D86">
        <w:rPr>
          <w:rFonts w:ascii="Arial Narrow" w:hAnsi="Arial Narrow"/>
        </w:rPr>
        <w:t>10</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74B3F485" w:rsidR="00336D89" w:rsidRPr="002F4CAA"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5B6D86">
        <w:rPr>
          <w:rFonts w:ascii="Arial Narrow" w:hAnsi="Arial Narrow"/>
        </w:rPr>
        <w:t>3</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5C29DDDE" w:rsidR="00C62103" w:rsidRDefault="00C62103" w:rsidP="005B6D86">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5B6D86">
        <w:rPr>
          <w:rFonts w:ascii="Arial Narrow" w:hAnsi="Arial Narrow"/>
        </w:rPr>
        <w:t>3</w:t>
      </w:r>
      <w:r w:rsidR="005B6D86"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5B6D86">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2F53D464" w:rsidR="00487EA8" w:rsidRPr="000351A7" w:rsidRDefault="00487EA8"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7974CA">
        <w:rPr>
          <w:rFonts w:ascii="Arial Narrow" w:hAnsi="Arial Narrow"/>
        </w:rPr>
        <w:t>1</w:t>
      </w:r>
      <w:r w:rsidR="007974C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7974CA">
        <w:rPr>
          <w:rFonts w:ascii="Arial Narrow" w:hAnsi="Arial Narrow"/>
        </w:rPr>
        <w:t>doby,</w:t>
      </w:r>
      <w:r>
        <w:rPr>
          <w:rFonts w:ascii="Arial Narrow" w:hAnsi="Arial Narrow"/>
        </w:rPr>
        <w:t xml:space="preserve"> než budou podmínky pojištění prodávajícím obnoveny v souladu s touto smlouvou. </w:t>
      </w:r>
    </w:p>
    <w:p w14:paraId="25035807" w14:textId="3212F467" w:rsidR="0099255B" w:rsidRPr="00D85596" w:rsidRDefault="0099255B"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7974CA"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6732E449" w:rsidR="000E3B71" w:rsidRDefault="000E3B71" w:rsidP="005B6D86">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w:t>
      </w:r>
      <w:r w:rsidR="007974CA">
        <w:rPr>
          <w:rFonts w:ascii="Arial Narrow" w:hAnsi="Arial Narrow"/>
        </w:rPr>
        <w:t>z</w:t>
      </w:r>
      <w:r w:rsidRPr="00B639C8">
        <w:rPr>
          <w:rFonts w:ascii="Arial Narrow" w:hAnsi="Arial Narrow"/>
        </w:rPr>
        <w:t>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7974C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lastRenderedPageBreak/>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E5720D">
      <w:pPr>
        <w:pStyle w:val="Nadpis3"/>
        <w:spacing w:line="360" w:lineRule="auto"/>
        <w:rPr>
          <w:rFonts w:ascii="Arial Narrow" w:hAnsi="Arial Narrow"/>
          <w:sz w:val="22"/>
          <w:szCs w:val="22"/>
        </w:rPr>
      </w:pPr>
      <w:r w:rsidRPr="00D85596">
        <w:rPr>
          <w:rFonts w:ascii="Arial Narrow" w:hAnsi="Arial Narrow"/>
          <w:sz w:val="22"/>
          <w:szCs w:val="22"/>
        </w:rPr>
        <w:t>VIII</w:t>
      </w:r>
      <w:r w:rsidR="001C41D0" w:rsidRPr="00D85596">
        <w:rPr>
          <w:rFonts w:ascii="Arial Narrow" w:hAnsi="Arial Narrow"/>
          <w:sz w:val="22"/>
          <w:szCs w:val="22"/>
        </w:rPr>
        <w:t>.</w:t>
      </w:r>
    </w:p>
    <w:p w14:paraId="0F650070" w14:textId="2BE14BD0" w:rsidR="00960049" w:rsidRPr="00D85596" w:rsidRDefault="00F86570" w:rsidP="00E5720D">
      <w:pPr>
        <w:keepNext/>
        <w:spacing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7974CA">
      <w:pPr>
        <w:pStyle w:val="Odstavecseseznamem"/>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7974C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1E662273" w:rsidR="00E411E3" w:rsidRPr="006B17B1" w:rsidRDefault="00E411E3" w:rsidP="007974C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7974C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7974CA">
      <w:pPr>
        <w:pStyle w:val="Odstavecseseznamem"/>
        <w:numPr>
          <w:ilvl w:val="0"/>
          <w:numId w:val="14"/>
        </w:numPr>
        <w:tabs>
          <w:tab w:val="left" w:pos="1418"/>
        </w:tabs>
        <w:spacing w:after="120" w:line="360" w:lineRule="auto"/>
        <w:ind w:left="993" w:hanging="426"/>
        <w:contextualSpacing w:val="0"/>
        <w:rPr>
          <w:rFonts w:ascii="Arial Narrow" w:hAnsi="Arial Narrow"/>
        </w:rPr>
      </w:pPr>
      <w:r w:rsidRPr="00D85596">
        <w:rPr>
          <w:rFonts w:ascii="Arial Narrow" w:hAnsi="Arial Narrow"/>
        </w:rPr>
        <w:lastRenderedPageBreak/>
        <w:t>prodávající rozhodne o vstupu do likvidace nebo o jeho vstupu do likvidace bude rozhodnuto soudem.</w:t>
      </w:r>
    </w:p>
    <w:p w14:paraId="2D500482" w14:textId="5C5EDA05" w:rsidR="00960049" w:rsidRPr="00D85596"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5720D">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E5720D">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40421FEE" w:rsidR="00336D89" w:rsidRPr="00E96648" w:rsidRDefault="007974CA" w:rsidP="007974CA">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 xml:space="preserve">Tato smlouva nabývá platnosti a účinnosti podpisem poslední smluvní strany v případě zdravotnických prostředků ve smyslu </w:t>
      </w:r>
      <w:proofErr w:type="spellStart"/>
      <w:r>
        <w:rPr>
          <w:rFonts w:ascii="Arial Narrow" w:hAnsi="Arial Narrow"/>
        </w:rPr>
        <w:t>ust</w:t>
      </w:r>
      <w:proofErr w:type="spellEnd"/>
      <w:r>
        <w:rPr>
          <w:rFonts w:ascii="Arial Narrow" w:hAnsi="Arial Narrow"/>
        </w:rPr>
        <w:t>. § 6 odst. 3 zákona č. 340/2015 Sb., o registru smluv. Není-li zboží zdravotnickým prostředkem ve smyslu zákona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1490CCFC"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AB6688">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7974C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64865E3E"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Nedílnou součástí této smlouvy jsou tyto přílohy:</w:t>
      </w:r>
    </w:p>
    <w:p w14:paraId="11DA5528"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7777777" w:rsidR="00CE6F3D" w:rsidRDefault="00821AC1" w:rsidP="007974CA">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r w:rsidR="001056E1">
        <w:rPr>
          <w:rFonts w:ascii="Arial Narrow" w:hAnsi="Arial Narrow"/>
        </w:rPr>
        <w:t>;</w:t>
      </w:r>
    </w:p>
    <w:p w14:paraId="14E7B430" w14:textId="37B93ADD" w:rsidR="00416E0C" w:rsidRPr="005B76A1" w:rsidRDefault="00174627" w:rsidP="007974CA">
      <w:pPr>
        <w:pStyle w:val="Odstavecseseznamem"/>
        <w:spacing w:after="120" w:line="360" w:lineRule="auto"/>
        <w:ind w:left="567" w:firstLine="0"/>
        <w:rPr>
          <w:rFonts w:ascii="Arial Narrow" w:hAnsi="Arial Narrow"/>
        </w:rPr>
      </w:pPr>
      <w:r>
        <w:rPr>
          <w:rFonts w:ascii="Arial Narrow" w:hAnsi="Arial Narrow"/>
        </w:rPr>
        <w:t xml:space="preserve">Příloha č. 4 </w:t>
      </w:r>
      <w:r w:rsidR="00AB6688">
        <w:rPr>
          <w:rFonts w:ascii="Arial Narrow" w:hAnsi="Arial Narrow"/>
        </w:rPr>
        <w:t xml:space="preserve">– </w:t>
      </w:r>
      <w:r>
        <w:rPr>
          <w:rFonts w:ascii="Arial Narrow" w:hAnsi="Arial Narrow"/>
        </w:rPr>
        <w:t>Potvrzení o pojištění odpovědnosti</w:t>
      </w:r>
      <w:r w:rsidR="00416E0C">
        <w:rPr>
          <w:rFonts w:ascii="Arial Narrow" w:hAnsi="Arial Narrow"/>
        </w:rPr>
        <w:t>;</w:t>
      </w:r>
    </w:p>
    <w:p w14:paraId="2F764A2F" w14:textId="0CC79F7F"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1951D88B"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lastRenderedPageBreak/>
        <w:t>V</w:t>
      </w:r>
      <w:r w:rsidR="004B65B3">
        <w:rPr>
          <w:rFonts w:ascii="Arial Narrow" w:hAnsi="Arial Narrow"/>
          <w:sz w:val="22"/>
          <w:szCs w:val="22"/>
        </w:rPr>
        <w:t> </w:t>
      </w:r>
      <w:proofErr w:type="spellStart"/>
      <w:r w:rsidR="004B65B3">
        <w:rPr>
          <w:rFonts w:ascii="Arial Narrow" w:hAnsi="Arial Narrow"/>
          <w:sz w:val="22"/>
          <w:szCs w:val="22"/>
        </w:rPr>
        <w:t>Želevčicích</w:t>
      </w:r>
      <w:proofErr w:type="spellEnd"/>
      <w:r w:rsidR="00C17413" w:rsidRPr="00A72043">
        <w:rPr>
          <w:rFonts w:ascii="Arial Narrow" w:hAnsi="Arial Narrow"/>
          <w:sz w:val="22"/>
          <w:szCs w:val="22"/>
        </w:rPr>
        <w:t xml:space="preserve"> dne</w:t>
      </w:r>
      <w:r w:rsidR="00CE6F3D" w:rsidRPr="00A72043">
        <w:rPr>
          <w:rFonts w:ascii="Arial Narrow" w:hAnsi="Arial Narrow"/>
          <w:sz w:val="22"/>
          <w:szCs w:val="22"/>
        </w:rPr>
        <w:t xml:space="preserve"> </w:t>
      </w:r>
      <w:r w:rsidR="00217C4B">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p>
    <w:p w14:paraId="263121EE" w14:textId="77777777" w:rsidR="0060634A" w:rsidRPr="00A72043" w:rsidRDefault="0060634A"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42ADA467" w:rsidR="005B7637" w:rsidRPr="00A72043" w:rsidRDefault="005848BC" w:rsidP="00BC7D7A">
      <w:pPr>
        <w:pStyle w:val="Zkladntext"/>
        <w:spacing w:line="360" w:lineRule="auto"/>
        <w:ind w:left="363"/>
        <w:rPr>
          <w:rFonts w:ascii="Arial Narrow" w:hAnsi="Arial Narrow"/>
          <w:sz w:val="22"/>
          <w:szCs w:val="22"/>
        </w:rPr>
      </w:pPr>
      <w:proofErr w:type="spellStart"/>
      <w:r>
        <w:rPr>
          <w:rFonts w:ascii="Arial Narrow" w:hAnsi="Arial Narrow"/>
          <w:sz w:val="22"/>
          <w:szCs w:val="22"/>
        </w:rPr>
        <w:t>Xxxx</w:t>
      </w:r>
      <w:proofErr w:type="spellEnd"/>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CE6F3D" w:rsidRPr="00A72043">
        <w:rPr>
          <w:rFonts w:ascii="Arial Narrow" w:hAnsi="Arial Narrow"/>
          <w:sz w:val="22"/>
          <w:szCs w:val="22"/>
        </w:rPr>
        <w:tab/>
      </w:r>
      <w:r w:rsidR="004B65B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70315EC1" w:rsidR="00A36117" w:rsidRPr="00CE6F3D" w:rsidRDefault="004B65B3" w:rsidP="00CF70EA">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ředitel obchodu ČR – na základě plné moci</w:t>
      </w:r>
      <w:r w:rsidR="00DB3391" w:rsidRPr="00D85596">
        <w:rPr>
          <w:rFonts w:ascii="Arial Narrow" w:hAnsi="Arial Narrow"/>
        </w:rPr>
        <w:tab/>
      </w:r>
      <w:r w:rsidR="004546B4">
        <w:rPr>
          <w:rFonts w:ascii="Arial Narrow" w:hAnsi="Arial Narrow"/>
        </w:rPr>
        <w:tab/>
        <w:t>předseda správní rady</w:t>
      </w:r>
    </w:p>
    <w:sectPr w:rsidR="00A36117" w:rsidRPr="00CE6F3D" w:rsidSect="00CF70EA">
      <w:headerReference w:type="default" r:id="rId11"/>
      <w:footerReference w:type="even" r:id="rId12"/>
      <w:footerReference w:type="default" r:id="rId13"/>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F42B" w14:textId="77777777" w:rsidR="00E17514" w:rsidRDefault="00E17514">
      <w:r>
        <w:separator/>
      </w:r>
    </w:p>
  </w:endnote>
  <w:endnote w:type="continuationSeparator" w:id="0">
    <w:p w14:paraId="44E3B2F3" w14:textId="77777777" w:rsidR="00E17514" w:rsidRDefault="00E17514">
      <w:r>
        <w:continuationSeparator/>
      </w:r>
    </w:p>
  </w:endnote>
  <w:endnote w:type="continuationNotice" w:id="1">
    <w:p w14:paraId="4AC70C00" w14:textId="77777777" w:rsidR="00E17514" w:rsidRDefault="00E17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CF70EA">
      <w:rPr>
        <w:rStyle w:val="slostrnky"/>
        <w:rFonts w:ascii="Arial Narrow" w:hAnsi="Arial Narrow"/>
        <w:noProof/>
        <w:sz w:val="22"/>
        <w:szCs w:val="22"/>
      </w:rPr>
      <w:t>17</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C738" w14:textId="77777777" w:rsidR="00E17514" w:rsidRDefault="00E17514">
      <w:r>
        <w:separator/>
      </w:r>
    </w:p>
  </w:footnote>
  <w:footnote w:type="continuationSeparator" w:id="0">
    <w:p w14:paraId="237CF8C5" w14:textId="77777777" w:rsidR="00E17514" w:rsidRDefault="00E17514">
      <w:r>
        <w:continuationSeparator/>
      </w:r>
    </w:p>
  </w:footnote>
  <w:footnote w:type="continuationNotice" w:id="1">
    <w:p w14:paraId="66B2DD6C" w14:textId="77777777" w:rsidR="00E17514" w:rsidRDefault="00E17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9634602">
    <w:abstractNumId w:val="5"/>
  </w:num>
  <w:num w:numId="2" w16cid:durableId="493834735">
    <w:abstractNumId w:val="46"/>
  </w:num>
  <w:num w:numId="3" w16cid:durableId="2024016257">
    <w:abstractNumId w:val="8"/>
  </w:num>
  <w:num w:numId="4" w16cid:durableId="1112742273">
    <w:abstractNumId w:val="13"/>
  </w:num>
  <w:num w:numId="5" w16cid:durableId="1200968599">
    <w:abstractNumId w:val="47"/>
  </w:num>
  <w:num w:numId="6" w16cid:durableId="1980573847">
    <w:abstractNumId w:val="3"/>
  </w:num>
  <w:num w:numId="7" w16cid:durableId="887911410">
    <w:abstractNumId w:val="22"/>
  </w:num>
  <w:num w:numId="8" w16cid:durableId="1749692607">
    <w:abstractNumId w:val="45"/>
  </w:num>
  <w:num w:numId="9" w16cid:durableId="1670015629">
    <w:abstractNumId w:val="43"/>
  </w:num>
  <w:num w:numId="10" w16cid:durableId="2081169890">
    <w:abstractNumId w:val="14"/>
  </w:num>
  <w:num w:numId="11" w16cid:durableId="981542199">
    <w:abstractNumId w:val="51"/>
  </w:num>
  <w:num w:numId="12" w16cid:durableId="1316952023">
    <w:abstractNumId w:val="38"/>
  </w:num>
  <w:num w:numId="13" w16cid:durableId="652024886">
    <w:abstractNumId w:val="33"/>
  </w:num>
  <w:num w:numId="14" w16cid:durableId="28647354">
    <w:abstractNumId w:val="15"/>
  </w:num>
  <w:num w:numId="15" w16cid:durableId="1375079329">
    <w:abstractNumId w:val="52"/>
  </w:num>
  <w:num w:numId="16" w16cid:durableId="1326085382">
    <w:abstractNumId w:val="1"/>
  </w:num>
  <w:num w:numId="17" w16cid:durableId="2018843621">
    <w:abstractNumId w:val="31"/>
  </w:num>
  <w:num w:numId="18" w16cid:durableId="295137885">
    <w:abstractNumId w:val="6"/>
  </w:num>
  <w:num w:numId="19" w16cid:durableId="1053777386">
    <w:abstractNumId w:val="48"/>
  </w:num>
  <w:num w:numId="20" w16cid:durableId="1332949136">
    <w:abstractNumId w:val="16"/>
  </w:num>
  <w:num w:numId="21" w16cid:durableId="2087846112">
    <w:abstractNumId w:val="12"/>
  </w:num>
  <w:num w:numId="22" w16cid:durableId="245773815">
    <w:abstractNumId w:val="26"/>
  </w:num>
  <w:num w:numId="23" w16cid:durableId="1853058721">
    <w:abstractNumId w:val="23"/>
  </w:num>
  <w:num w:numId="24" w16cid:durableId="85272586">
    <w:abstractNumId w:val="39"/>
  </w:num>
  <w:num w:numId="25" w16cid:durableId="272826564">
    <w:abstractNumId w:val="10"/>
  </w:num>
  <w:num w:numId="26" w16cid:durableId="1284927136">
    <w:abstractNumId w:val="18"/>
  </w:num>
  <w:num w:numId="27" w16cid:durableId="11946148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43032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64397">
    <w:abstractNumId w:val="49"/>
  </w:num>
  <w:num w:numId="30" w16cid:durableId="21328940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8508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8888317">
    <w:abstractNumId w:val="7"/>
  </w:num>
  <w:num w:numId="33" w16cid:durableId="1732341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9903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03397">
    <w:abstractNumId w:val="41"/>
  </w:num>
  <w:num w:numId="36" w16cid:durableId="1188569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7872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295875">
    <w:abstractNumId w:val="24"/>
  </w:num>
  <w:num w:numId="39" w16cid:durableId="283775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66680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62303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79912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9661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78230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3615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9171247">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1476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3577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3487226">
    <w:abstractNumId w:val="32"/>
  </w:num>
  <w:num w:numId="50" w16cid:durableId="626738873">
    <w:abstractNumId w:val="2"/>
  </w:num>
  <w:num w:numId="51" w16cid:durableId="1237397421">
    <w:abstractNumId w:val="19"/>
  </w:num>
  <w:num w:numId="52" w16cid:durableId="1330017498">
    <w:abstractNumId w:val="50"/>
  </w:num>
  <w:num w:numId="53" w16cid:durableId="1470587747">
    <w:abstractNumId w:val="11"/>
  </w:num>
  <w:num w:numId="54" w16cid:durableId="395977194">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30A3"/>
    <w:rsid w:val="000032E6"/>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7AE3"/>
    <w:rsid w:val="00083220"/>
    <w:rsid w:val="000845FC"/>
    <w:rsid w:val="000854D8"/>
    <w:rsid w:val="00085D12"/>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7DB8"/>
    <w:rsid w:val="001056E1"/>
    <w:rsid w:val="00105E5C"/>
    <w:rsid w:val="00106D55"/>
    <w:rsid w:val="00111807"/>
    <w:rsid w:val="00111B7F"/>
    <w:rsid w:val="00112D11"/>
    <w:rsid w:val="00113DE1"/>
    <w:rsid w:val="0012515E"/>
    <w:rsid w:val="0012563B"/>
    <w:rsid w:val="001258A4"/>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E18"/>
    <w:rsid w:val="001820F9"/>
    <w:rsid w:val="0018478B"/>
    <w:rsid w:val="001935F3"/>
    <w:rsid w:val="00194285"/>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7BDF"/>
    <w:rsid w:val="00214C6C"/>
    <w:rsid w:val="00215F79"/>
    <w:rsid w:val="002162A5"/>
    <w:rsid w:val="002168C8"/>
    <w:rsid w:val="002173E1"/>
    <w:rsid w:val="00217C4B"/>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775"/>
    <w:rsid w:val="00260E99"/>
    <w:rsid w:val="00262C0E"/>
    <w:rsid w:val="0026549A"/>
    <w:rsid w:val="002675A9"/>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6B38"/>
    <w:rsid w:val="002A7378"/>
    <w:rsid w:val="002A7C01"/>
    <w:rsid w:val="002B44F0"/>
    <w:rsid w:val="002B4D3F"/>
    <w:rsid w:val="002B5642"/>
    <w:rsid w:val="002C001C"/>
    <w:rsid w:val="002C07CA"/>
    <w:rsid w:val="002C0C07"/>
    <w:rsid w:val="002C34A5"/>
    <w:rsid w:val="002C4977"/>
    <w:rsid w:val="002C5DE1"/>
    <w:rsid w:val="002D2057"/>
    <w:rsid w:val="002D298C"/>
    <w:rsid w:val="002D4439"/>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F62"/>
    <w:rsid w:val="00335D9D"/>
    <w:rsid w:val="00336D89"/>
    <w:rsid w:val="003374E4"/>
    <w:rsid w:val="00337A98"/>
    <w:rsid w:val="00340A38"/>
    <w:rsid w:val="003415E3"/>
    <w:rsid w:val="0034338A"/>
    <w:rsid w:val="00345140"/>
    <w:rsid w:val="00346218"/>
    <w:rsid w:val="003528F9"/>
    <w:rsid w:val="00353534"/>
    <w:rsid w:val="00353CF9"/>
    <w:rsid w:val="00354988"/>
    <w:rsid w:val="003557AA"/>
    <w:rsid w:val="00355AB4"/>
    <w:rsid w:val="00362055"/>
    <w:rsid w:val="003621B7"/>
    <w:rsid w:val="00363F12"/>
    <w:rsid w:val="003648CF"/>
    <w:rsid w:val="00364E0C"/>
    <w:rsid w:val="00371007"/>
    <w:rsid w:val="003723B5"/>
    <w:rsid w:val="00373567"/>
    <w:rsid w:val="00374EBF"/>
    <w:rsid w:val="003766E1"/>
    <w:rsid w:val="00377E0D"/>
    <w:rsid w:val="00381CB8"/>
    <w:rsid w:val="00382E38"/>
    <w:rsid w:val="0038383C"/>
    <w:rsid w:val="00385EBF"/>
    <w:rsid w:val="00386DE8"/>
    <w:rsid w:val="00391718"/>
    <w:rsid w:val="00392B99"/>
    <w:rsid w:val="00393A3D"/>
    <w:rsid w:val="0039568E"/>
    <w:rsid w:val="003967F0"/>
    <w:rsid w:val="003A1AA9"/>
    <w:rsid w:val="003A1BA0"/>
    <w:rsid w:val="003A2658"/>
    <w:rsid w:val="003A63F2"/>
    <w:rsid w:val="003A7703"/>
    <w:rsid w:val="003A7FEA"/>
    <w:rsid w:val="003B1ACA"/>
    <w:rsid w:val="003B6B5F"/>
    <w:rsid w:val="003C04F1"/>
    <w:rsid w:val="003C2B3C"/>
    <w:rsid w:val="003C2CBE"/>
    <w:rsid w:val="003C31D2"/>
    <w:rsid w:val="003C3A4D"/>
    <w:rsid w:val="003C3C7C"/>
    <w:rsid w:val="003C4D54"/>
    <w:rsid w:val="003C74C7"/>
    <w:rsid w:val="003C7F0A"/>
    <w:rsid w:val="003D0D78"/>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D17"/>
    <w:rsid w:val="0041207F"/>
    <w:rsid w:val="00412BDB"/>
    <w:rsid w:val="00415466"/>
    <w:rsid w:val="00416E0C"/>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38A0"/>
    <w:rsid w:val="00464B2D"/>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9AF"/>
    <w:rsid w:val="004A7623"/>
    <w:rsid w:val="004B65B3"/>
    <w:rsid w:val="004C1E49"/>
    <w:rsid w:val="004C335B"/>
    <w:rsid w:val="004C68E9"/>
    <w:rsid w:val="004C7891"/>
    <w:rsid w:val="004D07C5"/>
    <w:rsid w:val="004D25FB"/>
    <w:rsid w:val="004D31A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3B4"/>
    <w:rsid w:val="00542429"/>
    <w:rsid w:val="00546D51"/>
    <w:rsid w:val="005507A6"/>
    <w:rsid w:val="00551996"/>
    <w:rsid w:val="005549C2"/>
    <w:rsid w:val="0055508F"/>
    <w:rsid w:val="00556042"/>
    <w:rsid w:val="005606B4"/>
    <w:rsid w:val="00560FDE"/>
    <w:rsid w:val="00562FB6"/>
    <w:rsid w:val="00564B67"/>
    <w:rsid w:val="0056511E"/>
    <w:rsid w:val="005656B4"/>
    <w:rsid w:val="005707EE"/>
    <w:rsid w:val="0057091E"/>
    <w:rsid w:val="00571A5E"/>
    <w:rsid w:val="00576B84"/>
    <w:rsid w:val="005779CF"/>
    <w:rsid w:val="005834A9"/>
    <w:rsid w:val="00583743"/>
    <w:rsid w:val="0058376F"/>
    <w:rsid w:val="005848BC"/>
    <w:rsid w:val="00585206"/>
    <w:rsid w:val="005859F9"/>
    <w:rsid w:val="005865C6"/>
    <w:rsid w:val="005869AC"/>
    <w:rsid w:val="005908D5"/>
    <w:rsid w:val="005A0806"/>
    <w:rsid w:val="005A1FDB"/>
    <w:rsid w:val="005A5770"/>
    <w:rsid w:val="005A61DE"/>
    <w:rsid w:val="005B2A00"/>
    <w:rsid w:val="005B47F6"/>
    <w:rsid w:val="005B69FA"/>
    <w:rsid w:val="005B6D86"/>
    <w:rsid w:val="005B7637"/>
    <w:rsid w:val="005B76A1"/>
    <w:rsid w:val="005B7749"/>
    <w:rsid w:val="005B78DC"/>
    <w:rsid w:val="005B79B8"/>
    <w:rsid w:val="005C058A"/>
    <w:rsid w:val="005C1080"/>
    <w:rsid w:val="005D07FF"/>
    <w:rsid w:val="005D19DF"/>
    <w:rsid w:val="005D3602"/>
    <w:rsid w:val="005D6E45"/>
    <w:rsid w:val="005E0202"/>
    <w:rsid w:val="005E04E1"/>
    <w:rsid w:val="005E085F"/>
    <w:rsid w:val="005E2087"/>
    <w:rsid w:val="005F2624"/>
    <w:rsid w:val="005F586D"/>
    <w:rsid w:val="006036A4"/>
    <w:rsid w:val="006038F1"/>
    <w:rsid w:val="006050C0"/>
    <w:rsid w:val="006051F2"/>
    <w:rsid w:val="0060634A"/>
    <w:rsid w:val="00613904"/>
    <w:rsid w:val="0061565A"/>
    <w:rsid w:val="00615B0C"/>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2DF"/>
    <w:rsid w:val="00652774"/>
    <w:rsid w:val="00656503"/>
    <w:rsid w:val="006574AF"/>
    <w:rsid w:val="00657EC9"/>
    <w:rsid w:val="006600D2"/>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CDB"/>
    <w:rsid w:val="006C6500"/>
    <w:rsid w:val="006C71F8"/>
    <w:rsid w:val="006D1AA6"/>
    <w:rsid w:val="006D21C6"/>
    <w:rsid w:val="006D2475"/>
    <w:rsid w:val="006D4545"/>
    <w:rsid w:val="006D794D"/>
    <w:rsid w:val="006E4013"/>
    <w:rsid w:val="006E6C51"/>
    <w:rsid w:val="006E7E34"/>
    <w:rsid w:val="006F1198"/>
    <w:rsid w:val="006F5CAB"/>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15C6"/>
    <w:rsid w:val="007344FE"/>
    <w:rsid w:val="0073682D"/>
    <w:rsid w:val="00737C6A"/>
    <w:rsid w:val="007411B0"/>
    <w:rsid w:val="00741F5B"/>
    <w:rsid w:val="00742415"/>
    <w:rsid w:val="00743B71"/>
    <w:rsid w:val="007449A7"/>
    <w:rsid w:val="00746471"/>
    <w:rsid w:val="0075100B"/>
    <w:rsid w:val="00755691"/>
    <w:rsid w:val="007565BC"/>
    <w:rsid w:val="0077125D"/>
    <w:rsid w:val="00772DA3"/>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974CA"/>
    <w:rsid w:val="007A3752"/>
    <w:rsid w:val="007A4279"/>
    <w:rsid w:val="007A4A89"/>
    <w:rsid w:val="007A587A"/>
    <w:rsid w:val="007A7237"/>
    <w:rsid w:val="007B1AF8"/>
    <w:rsid w:val="007B36A7"/>
    <w:rsid w:val="007B5771"/>
    <w:rsid w:val="007B71F0"/>
    <w:rsid w:val="007B7B7D"/>
    <w:rsid w:val="007C2DDB"/>
    <w:rsid w:val="007C3080"/>
    <w:rsid w:val="007C409C"/>
    <w:rsid w:val="007C7F88"/>
    <w:rsid w:val="007C7F8F"/>
    <w:rsid w:val="007D0CA5"/>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87E"/>
    <w:rsid w:val="008575C2"/>
    <w:rsid w:val="00861797"/>
    <w:rsid w:val="00862F1B"/>
    <w:rsid w:val="00863C9B"/>
    <w:rsid w:val="00863D32"/>
    <w:rsid w:val="00864C71"/>
    <w:rsid w:val="00865A32"/>
    <w:rsid w:val="008707BD"/>
    <w:rsid w:val="00875F01"/>
    <w:rsid w:val="00882887"/>
    <w:rsid w:val="00883A08"/>
    <w:rsid w:val="008842F1"/>
    <w:rsid w:val="008A1F47"/>
    <w:rsid w:val="008A378B"/>
    <w:rsid w:val="008A64AA"/>
    <w:rsid w:val="008A6C9A"/>
    <w:rsid w:val="008A6E52"/>
    <w:rsid w:val="008B1583"/>
    <w:rsid w:val="008B1E37"/>
    <w:rsid w:val="008B2E47"/>
    <w:rsid w:val="008B3F40"/>
    <w:rsid w:val="008B3FA9"/>
    <w:rsid w:val="008C0D0D"/>
    <w:rsid w:val="008C2401"/>
    <w:rsid w:val="008C38B2"/>
    <w:rsid w:val="008C5CDB"/>
    <w:rsid w:val="008C67CF"/>
    <w:rsid w:val="008C7E62"/>
    <w:rsid w:val="008D00D2"/>
    <w:rsid w:val="008D18B0"/>
    <w:rsid w:val="008D1D89"/>
    <w:rsid w:val="008D3D77"/>
    <w:rsid w:val="008D69F4"/>
    <w:rsid w:val="008E0B2A"/>
    <w:rsid w:val="008E1389"/>
    <w:rsid w:val="008E19E0"/>
    <w:rsid w:val="008E1CF6"/>
    <w:rsid w:val="008E3443"/>
    <w:rsid w:val="008E402A"/>
    <w:rsid w:val="008E4368"/>
    <w:rsid w:val="008E45B6"/>
    <w:rsid w:val="008E531B"/>
    <w:rsid w:val="008E585F"/>
    <w:rsid w:val="008E6F39"/>
    <w:rsid w:val="008F0A5A"/>
    <w:rsid w:val="008F325C"/>
    <w:rsid w:val="008F3A12"/>
    <w:rsid w:val="008F5CB2"/>
    <w:rsid w:val="008F6F80"/>
    <w:rsid w:val="009007D6"/>
    <w:rsid w:val="00901FED"/>
    <w:rsid w:val="00902B02"/>
    <w:rsid w:val="009032D0"/>
    <w:rsid w:val="00904972"/>
    <w:rsid w:val="0090497B"/>
    <w:rsid w:val="0090730D"/>
    <w:rsid w:val="009145FF"/>
    <w:rsid w:val="00915126"/>
    <w:rsid w:val="00921964"/>
    <w:rsid w:val="00921FE4"/>
    <w:rsid w:val="00924570"/>
    <w:rsid w:val="0092497A"/>
    <w:rsid w:val="00926392"/>
    <w:rsid w:val="00930A37"/>
    <w:rsid w:val="00930F39"/>
    <w:rsid w:val="009333C1"/>
    <w:rsid w:val="00937510"/>
    <w:rsid w:val="00937B8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B8F"/>
    <w:rsid w:val="00991F57"/>
    <w:rsid w:val="0099255B"/>
    <w:rsid w:val="00994B82"/>
    <w:rsid w:val="009A0452"/>
    <w:rsid w:val="009A7AC1"/>
    <w:rsid w:val="009B05E0"/>
    <w:rsid w:val="009B7C39"/>
    <w:rsid w:val="009C0104"/>
    <w:rsid w:val="009C04A1"/>
    <w:rsid w:val="009C3886"/>
    <w:rsid w:val="009C3999"/>
    <w:rsid w:val="009C654F"/>
    <w:rsid w:val="009C7B15"/>
    <w:rsid w:val="009D0BD5"/>
    <w:rsid w:val="009D19D8"/>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06FC"/>
    <w:rsid w:val="00A272CD"/>
    <w:rsid w:val="00A30CCF"/>
    <w:rsid w:val="00A33AF1"/>
    <w:rsid w:val="00A36117"/>
    <w:rsid w:val="00A36A9B"/>
    <w:rsid w:val="00A37785"/>
    <w:rsid w:val="00A379C2"/>
    <w:rsid w:val="00A40BD4"/>
    <w:rsid w:val="00A41839"/>
    <w:rsid w:val="00A43FB2"/>
    <w:rsid w:val="00A47166"/>
    <w:rsid w:val="00A52727"/>
    <w:rsid w:val="00A5738A"/>
    <w:rsid w:val="00A57D48"/>
    <w:rsid w:val="00A62451"/>
    <w:rsid w:val="00A627D6"/>
    <w:rsid w:val="00A634BA"/>
    <w:rsid w:val="00A653BC"/>
    <w:rsid w:val="00A65AC4"/>
    <w:rsid w:val="00A72043"/>
    <w:rsid w:val="00A7252D"/>
    <w:rsid w:val="00A754FA"/>
    <w:rsid w:val="00A75B07"/>
    <w:rsid w:val="00A77B70"/>
    <w:rsid w:val="00A83F6F"/>
    <w:rsid w:val="00A8568C"/>
    <w:rsid w:val="00A874ED"/>
    <w:rsid w:val="00A90B04"/>
    <w:rsid w:val="00A914D6"/>
    <w:rsid w:val="00A925DE"/>
    <w:rsid w:val="00A935B4"/>
    <w:rsid w:val="00A94536"/>
    <w:rsid w:val="00A9529D"/>
    <w:rsid w:val="00A95362"/>
    <w:rsid w:val="00AA08C8"/>
    <w:rsid w:val="00AA1107"/>
    <w:rsid w:val="00AA174F"/>
    <w:rsid w:val="00AA51E1"/>
    <w:rsid w:val="00AA5D8B"/>
    <w:rsid w:val="00AA6D44"/>
    <w:rsid w:val="00AA6E53"/>
    <w:rsid w:val="00AA7CF8"/>
    <w:rsid w:val="00AB0041"/>
    <w:rsid w:val="00AB48DB"/>
    <w:rsid w:val="00AB4982"/>
    <w:rsid w:val="00AB4E85"/>
    <w:rsid w:val="00AB5B82"/>
    <w:rsid w:val="00AB5D72"/>
    <w:rsid w:val="00AB6201"/>
    <w:rsid w:val="00AB6688"/>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108FF"/>
    <w:rsid w:val="00B16BF7"/>
    <w:rsid w:val="00B17C05"/>
    <w:rsid w:val="00B17CD4"/>
    <w:rsid w:val="00B20E25"/>
    <w:rsid w:val="00B243BE"/>
    <w:rsid w:val="00B264DA"/>
    <w:rsid w:val="00B3489E"/>
    <w:rsid w:val="00B37097"/>
    <w:rsid w:val="00B37A90"/>
    <w:rsid w:val="00B409F4"/>
    <w:rsid w:val="00B40E91"/>
    <w:rsid w:val="00B4305D"/>
    <w:rsid w:val="00B43BC8"/>
    <w:rsid w:val="00B43D90"/>
    <w:rsid w:val="00B440E6"/>
    <w:rsid w:val="00B460DA"/>
    <w:rsid w:val="00B50B8B"/>
    <w:rsid w:val="00B52D33"/>
    <w:rsid w:val="00B53E87"/>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232"/>
    <w:rsid w:val="00B804DA"/>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D6"/>
    <w:rsid w:val="00BC4C15"/>
    <w:rsid w:val="00BC57F8"/>
    <w:rsid w:val="00BC69D4"/>
    <w:rsid w:val="00BC74D4"/>
    <w:rsid w:val="00BC7A3F"/>
    <w:rsid w:val="00BC7D7A"/>
    <w:rsid w:val="00BD00F1"/>
    <w:rsid w:val="00BD1409"/>
    <w:rsid w:val="00BD202F"/>
    <w:rsid w:val="00BE395B"/>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5585"/>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94D54"/>
    <w:rsid w:val="00C9743D"/>
    <w:rsid w:val="00CA249B"/>
    <w:rsid w:val="00CB0646"/>
    <w:rsid w:val="00CB1AB3"/>
    <w:rsid w:val="00CC152C"/>
    <w:rsid w:val="00CC26C8"/>
    <w:rsid w:val="00CC56B5"/>
    <w:rsid w:val="00CC5A2A"/>
    <w:rsid w:val="00CD0BDB"/>
    <w:rsid w:val="00CD237A"/>
    <w:rsid w:val="00CD3080"/>
    <w:rsid w:val="00CD5B24"/>
    <w:rsid w:val="00CD61AB"/>
    <w:rsid w:val="00CD7D0E"/>
    <w:rsid w:val="00CE054B"/>
    <w:rsid w:val="00CE3200"/>
    <w:rsid w:val="00CE3AFB"/>
    <w:rsid w:val="00CE4B9D"/>
    <w:rsid w:val="00CE6F3D"/>
    <w:rsid w:val="00CE715C"/>
    <w:rsid w:val="00CF035E"/>
    <w:rsid w:val="00CF19F4"/>
    <w:rsid w:val="00CF2E6B"/>
    <w:rsid w:val="00CF30CF"/>
    <w:rsid w:val="00CF3878"/>
    <w:rsid w:val="00CF3B60"/>
    <w:rsid w:val="00CF666C"/>
    <w:rsid w:val="00CF70EA"/>
    <w:rsid w:val="00CF7F43"/>
    <w:rsid w:val="00D0050A"/>
    <w:rsid w:val="00D010ED"/>
    <w:rsid w:val="00D01201"/>
    <w:rsid w:val="00D017BD"/>
    <w:rsid w:val="00D05092"/>
    <w:rsid w:val="00D0588E"/>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51CA8"/>
    <w:rsid w:val="00D51F83"/>
    <w:rsid w:val="00D530DE"/>
    <w:rsid w:val="00D5483D"/>
    <w:rsid w:val="00D61277"/>
    <w:rsid w:val="00D617C0"/>
    <w:rsid w:val="00D61AF7"/>
    <w:rsid w:val="00D6248C"/>
    <w:rsid w:val="00D63A03"/>
    <w:rsid w:val="00D65A56"/>
    <w:rsid w:val="00D704E9"/>
    <w:rsid w:val="00D716A2"/>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17514"/>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53B7"/>
    <w:rsid w:val="00E5720D"/>
    <w:rsid w:val="00E60E9B"/>
    <w:rsid w:val="00E610EE"/>
    <w:rsid w:val="00E6129A"/>
    <w:rsid w:val="00E619F4"/>
    <w:rsid w:val="00E631B9"/>
    <w:rsid w:val="00E645D2"/>
    <w:rsid w:val="00E652DE"/>
    <w:rsid w:val="00E72E3F"/>
    <w:rsid w:val="00E77F56"/>
    <w:rsid w:val="00E8079A"/>
    <w:rsid w:val="00E83D2F"/>
    <w:rsid w:val="00E84032"/>
    <w:rsid w:val="00E868D3"/>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59D9"/>
    <w:rsid w:val="00EA6262"/>
    <w:rsid w:val="00EB02F2"/>
    <w:rsid w:val="00EB1E7F"/>
    <w:rsid w:val="00EB2BC6"/>
    <w:rsid w:val="00EB72B3"/>
    <w:rsid w:val="00EC0855"/>
    <w:rsid w:val="00EC0891"/>
    <w:rsid w:val="00EC0EA3"/>
    <w:rsid w:val="00EC3501"/>
    <w:rsid w:val="00EC363B"/>
    <w:rsid w:val="00EC3873"/>
    <w:rsid w:val="00ED512F"/>
    <w:rsid w:val="00ED7DEB"/>
    <w:rsid w:val="00EE0875"/>
    <w:rsid w:val="00EE127C"/>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3333"/>
    <w:rsid w:val="00F05B70"/>
    <w:rsid w:val="00F10201"/>
    <w:rsid w:val="00F1296D"/>
    <w:rsid w:val="00F1318E"/>
    <w:rsid w:val="00F14A2B"/>
    <w:rsid w:val="00F15132"/>
    <w:rsid w:val="00F17D74"/>
    <w:rsid w:val="00F20C42"/>
    <w:rsid w:val="00F2102E"/>
    <w:rsid w:val="00F25040"/>
    <w:rsid w:val="00F3215F"/>
    <w:rsid w:val="00F3250A"/>
    <w:rsid w:val="00F3461A"/>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7536"/>
    <w:rsid w:val="00F80F24"/>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1C78"/>
    <w:rsid w:val="00FD2A98"/>
    <w:rsid w:val="00FD5E2E"/>
    <w:rsid w:val="00FD6017"/>
    <w:rsid w:val="00FD65DA"/>
    <w:rsid w:val="00FD66BD"/>
    <w:rsid w:val="00FD7E2A"/>
    <w:rsid w:val="00FE1205"/>
    <w:rsid w:val="00FE4CB0"/>
    <w:rsid w:val="00FE4F85"/>
    <w:rsid w:val="00FE714D"/>
    <w:rsid w:val="00FF054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7955C383-4A3A-4FC1-BE2F-FDE6D2EC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 w:type="character" w:customStyle="1" w:styleId="Nevyeenzmnka2">
    <w:name w:val="Nevyřešená zmínka2"/>
    <w:basedOn w:val="Standardnpsmoodstavce"/>
    <w:uiPriority w:val="99"/>
    <w:semiHidden/>
    <w:unhideWhenUsed/>
    <w:rsid w:val="00F03333"/>
    <w:rPr>
      <w:color w:val="605E5C"/>
      <w:shd w:val="clear" w:color="auto" w:fill="E1DFDD"/>
    </w:rPr>
  </w:style>
  <w:style w:type="character" w:styleId="Nevyeenzmnka">
    <w:name w:val="Unresolved Mention"/>
    <w:basedOn w:val="Standardnpsmoodstavce"/>
    <w:uiPriority w:val="99"/>
    <w:semiHidden/>
    <w:unhideWhenUsed/>
    <w:rsid w:val="0058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cova.pavlina@nemtru.cz" TargetMode="Externa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76DCF-3083-4BED-8CB1-37BDBDFD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5843</Words>
  <Characters>34475</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40238</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2017-07-27T11:40:00Z</cp:lastPrinted>
  <dcterms:created xsi:type="dcterms:W3CDTF">2023-09-14T07:32:00Z</dcterms:created>
  <dcterms:modified xsi:type="dcterms:W3CDTF">2023-09-14T07:32:00Z</dcterms:modified>
</cp:coreProperties>
</file>