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6BD3B" w14:textId="00E9E870" w:rsidR="00166E3D" w:rsidRPr="0004436D" w:rsidRDefault="00166E3D" w:rsidP="00875761">
      <w:pPr>
        <w:pStyle w:val="Nadpis1"/>
        <w:spacing w:after="120" w:line="276" w:lineRule="auto"/>
        <w:rPr>
          <w:rFonts w:ascii="Cambria" w:hAnsi="Cambria" w:cs="Segoe UI"/>
          <w:sz w:val="32"/>
          <w:szCs w:val="32"/>
        </w:rPr>
      </w:pPr>
      <w:r w:rsidRPr="0004436D">
        <w:rPr>
          <w:rFonts w:ascii="Cambria" w:hAnsi="Cambria" w:cs="Segoe UI"/>
          <w:sz w:val="32"/>
          <w:szCs w:val="32"/>
        </w:rPr>
        <w:t>Smlouva o nájmu</w:t>
      </w:r>
      <w:r w:rsidR="00333941" w:rsidRPr="0004436D">
        <w:rPr>
          <w:rFonts w:ascii="Cambria" w:hAnsi="Cambria" w:cs="Segoe UI"/>
          <w:sz w:val="32"/>
          <w:szCs w:val="32"/>
        </w:rPr>
        <w:t xml:space="preserve"> nebytových prostor</w:t>
      </w:r>
    </w:p>
    <w:p w14:paraId="2886BB66" w14:textId="4AF99EB0" w:rsidR="00333941" w:rsidRPr="00875761" w:rsidRDefault="00333941" w:rsidP="00875761">
      <w:pPr>
        <w:spacing w:after="120" w:line="276" w:lineRule="auto"/>
        <w:jc w:val="center"/>
        <w:rPr>
          <w:rFonts w:ascii="Cambria" w:hAnsi="Cambria" w:cs="Segoe UI"/>
          <w:sz w:val="22"/>
          <w:szCs w:val="22"/>
        </w:rPr>
      </w:pPr>
      <w:r w:rsidRPr="00875761">
        <w:rPr>
          <w:rFonts w:ascii="Cambria" w:hAnsi="Cambria" w:cs="Segoe UI"/>
          <w:sz w:val="22"/>
          <w:szCs w:val="22"/>
        </w:rPr>
        <w:t>uzavřená podle § 2201 a násl. zák. č. 89/2012 Sb., občanský zákoník, v platném znění</w:t>
      </w:r>
    </w:p>
    <w:p w14:paraId="09566E82" w14:textId="77777777" w:rsidR="00166E3D" w:rsidRPr="00875761" w:rsidRDefault="00166E3D" w:rsidP="00875761">
      <w:pPr>
        <w:spacing w:after="120" w:line="276" w:lineRule="auto"/>
        <w:rPr>
          <w:rFonts w:ascii="Cambria" w:hAnsi="Cambria" w:cs="Segoe UI"/>
          <w:sz w:val="22"/>
          <w:szCs w:val="22"/>
        </w:rPr>
      </w:pPr>
    </w:p>
    <w:p w14:paraId="53DA1E2F" w14:textId="77777777" w:rsidR="00166E3D" w:rsidRPr="00875761" w:rsidRDefault="00166E3D" w:rsidP="00875761">
      <w:pPr>
        <w:spacing w:after="120" w:line="276" w:lineRule="auto"/>
        <w:jc w:val="center"/>
        <w:rPr>
          <w:rFonts w:ascii="Cambria" w:hAnsi="Cambria" w:cs="Segoe UI"/>
          <w:b/>
          <w:sz w:val="22"/>
          <w:szCs w:val="22"/>
        </w:rPr>
      </w:pPr>
      <w:r w:rsidRPr="00875761">
        <w:rPr>
          <w:rFonts w:ascii="Cambria" w:hAnsi="Cambria" w:cs="Segoe UI"/>
          <w:b/>
          <w:sz w:val="22"/>
          <w:szCs w:val="22"/>
        </w:rPr>
        <w:t>I.</w:t>
      </w:r>
      <w:r w:rsidR="0072739A" w:rsidRPr="00875761">
        <w:rPr>
          <w:rFonts w:ascii="Cambria" w:hAnsi="Cambria" w:cs="Segoe UI"/>
          <w:b/>
          <w:sz w:val="22"/>
          <w:szCs w:val="22"/>
        </w:rPr>
        <w:t xml:space="preserve"> </w:t>
      </w:r>
      <w:r w:rsidRPr="00875761">
        <w:rPr>
          <w:rFonts w:ascii="Cambria" w:hAnsi="Cambria" w:cs="Segoe UI"/>
          <w:b/>
          <w:sz w:val="22"/>
          <w:szCs w:val="22"/>
        </w:rPr>
        <w:t>Smluvní strany</w:t>
      </w:r>
    </w:p>
    <w:p w14:paraId="183FC55A" w14:textId="77777777" w:rsidR="006F545A" w:rsidRDefault="006F545A" w:rsidP="00875761">
      <w:pPr>
        <w:spacing w:after="120" w:line="276" w:lineRule="auto"/>
        <w:contextualSpacing/>
        <w:rPr>
          <w:rFonts w:ascii="Cambria" w:hAnsi="Cambria"/>
          <w:b/>
          <w:sz w:val="22"/>
          <w:szCs w:val="22"/>
        </w:rPr>
      </w:pPr>
    </w:p>
    <w:p w14:paraId="259245B7" w14:textId="509FA9BE" w:rsidR="00736071" w:rsidRPr="00875761" w:rsidRDefault="00736071" w:rsidP="00875761">
      <w:pPr>
        <w:spacing w:after="120" w:line="276" w:lineRule="auto"/>
        <w:contextualSpacing/>
        <w:rPr>
          <w:rFonts w:ascii="Cambria" w:hAnsi="Cambria"/>
          <w:b/>
          <w:sz w:val="22"/>
          <w:szCs w:val="22"/>
        </w:rPr>
      </w:pPr>
      <w:r w:rsidRPr="00875761">
        <w:rPr>
          <w:rFonts w:ascii="Cambria" w:hAnsi="Cambria"/>
          <w:b/>
          <w:sz w:val="22"/>
          <w:szCs w:val="22"/>
        </w:rPr>
        <w:t>Univerzita Karlova</w:t>
      </w:r>
    </w:p>
    <w:p w14:paraId="4E07F088" w14:textId="77777777" w:rsidR="00166E3D" w:rsidRPr="00875761" w:rsidRDefault="00166E3D" w:rsidP="00875761">
      <w:pPr>
        <w:spacing w:after="120" w:line="276" w:lineRule="auto"/>
        <w:contextualSpacing/>
        <w:rPr>
          <w:rFonts w:ascii="Cambria" w:hAnsi="Cambria"/>
          <w:b/>
          <w:sz w:val="22"/>
          <w:szCs w:val="22"/>
        </w:rPr>
      </w:pPr>
      <w:r w:rsidRPr="00875761">
        <w:rPr>
          <w:rFonts w:ascii="Cambria" w:hAnsi="Cambria"/>
          <w:b/>
          <w:sz w:val="22"/>
          <w:szCs w:val="22"/>
        </w:rPr>
        <w:t>Ús</w:t>
      </w:r>
      <w:r w:rsidR="00736071" w:rsidRPr="00875761">
        <w:rPr>
          <w:rFonts w:ascii="Cambria" w:hAnsi="Cambria"/>
          <w:b/>
          <w:sz w:val="22"/>
          <w:szCs w:val="22"/>
        </w:rPr>
        <w:t>tav jazykové a odborné přípravy</w:t>
      </w:r>
    </w:p>
    <w:p w14:paraId="21A37A62" w14:textId="610D7CFC" w:rsidR="00166E3D" w:rsidRPr="00875761" w:rsidRDefault="00166E3D" w:rsidP="00875761">
      <w:pPr>
        <w:spacing w:after="120" w:line="276" w:lineRule="auto"/>
        <w:contextualSpacing/>
        <w:rPr>
          <w:rFonts w:ascii="Cambria" w:hAnsi="Cambria"/>
          <w:sz w:val="22"/>
          <w:szCs w:val="22"/>
        </w:rPr>
      </w:pPr>
      <w:r w:rsidRPr="00875761">
        <w:rPr>
          <w:rFonts w:ascii="Cambria" w:hAnsi="Cambria"/>
          <w:sz w:val="22"/>
          <w:szCs w:val="22"/>
        </w:rPr>
        <w:t>sídlem</w:t>
      </w:r>
      <w:r w:rsidR="00875761">
        <w:rPr>
          <w:rFonts w:ascii="Cambria" w:hAnsi="Cambria"/>
          <w:sz w:val="22"/>
          <w:szCs w:val="22"/>
        </w:rPr>
        <w:t>:</w:t>
      </w:r>
      <w:r w:rsidRPr="00875761">
        <w:rPr>
          <w:rFonts w:ascii="Cambria" w:hAnsi="Cambria"/>
          <w:sz w:val="22"/>
          <w:szCs w:val="22"/>
        </w:rPr>
        <w:t xml:space="preserve"> </w:t>
      </w:r>
      <w:r w:rsidR="0072739A" w:rsidRPr="00875761">
        <w:rPr>
          <w:rFonts w:ascii="Cambria" w:hAnsi="Cambria"/>
          <w:sz w:val="22"/>
          <w:szCs w:val="22"/>
        </w:rPr>
        <w:t>Vratislavova 10, 128 00 Praha 2</w:t>
      </w:r>
    </w:p>
    <w:p w14:paraId="179AC770" w14:textId="77777777" w:rsidR="00166E3D" w:rsidRPr="00875761" w:rsidRDefault="00166902" w:rsidP="00875761">
      <w:pPr>
        <w:spacing w:after="120" w:line="276" w:lineRule="auto"/>
        <w:contextualSpacing/>
        <w:rPr>
          <w:rFonts w:ascii="Cambria" w:hAnsi="Cambria"/>
          <w:sz w:val="22"/>
          <w:szCs w:val="22"/>
        </w:rPr>
      </w:pPr>
      <w:r w:rsidRPr="00875761">
        <w:rPr>
          <w:rFonts w:ascii="Cambria" w:hAnsi="Cambria"/>
          <w:sz w:val="22"/>
          <w:szCs w:val="22"/>
        </w:rPr>
        <w:t>IČ: 00216208</w:t>
      </w:r>
      <w:r w:rsidR="0072739A" w:rsidRPr="00875761">
        <w:rPr>
          <w:rFonts w:ascii="Cambria" w:hAnsi="Cambria"/>
          <w:sz w:val="22"/>
          <w:szCs w:val="22"/>
        </w:rPr>
        <w:t>, DIČ CZ00216208</w:t>
      </w:r>
    </w:p>
    <w:p w14:paraId="27E1D241" w14:textId="47C8F0BB" w:rsidR="00166902" w:rsidRPr="00875761" w:rsidRDefault="00166902" w:rsidP="00875761">
      <w:pPr>
        <w:spacing w:after="120" w:line="276" w:lineRule="auto"/>
        <w:contextualSpacing/>
        <w:rPr>
          <w:rFonts w:ascii="Cambria" w:hAnsi="Cambria"/>
          <w:sz w:val="22"/>
          <w:szCs w:val="22"/>
        </w:rPr>
      </w:pPr>
      <w:r w:rsidRPr="00875761">
        <w:rPr>
          <w:rFonts w:ascii="Cambria" w:hAnsi="Cambria"/>
          <w:sz w:val="22"/>
          <w:szCs w:val="22"/>
        </w:rPr>
        <w:t>zastoupen</w:t>
      </w:r>
      <w:r w:rsidR="00875761" w:rsidRPr="00875761">
        <w:rPr>
          <w:rFonts w:ascii="Cambria" w:hAnsi="Cambria"/>
          <w:sz w:val="22"/>
          <w:szCs w:val="22"/>
        </w:rPr>
        <w:t>á</w:t>
      </w:r>
      <w:r w:rsidRPr="00875761">
        <w:rPr>
          <w:rFonts w:ascii="Cambria" w:hAnsi="Cambria"/>
          <w:sz w:val="22"/>
          <w:szCs w:val="22"/>
        </w:rPr>
        <w:t xml:space="preserve"> </w:t>
      </w:r>
      <w:r w:rsidR="0072739A" w:rsidRPr="00875761">
        <w:rPr>
          <w:rFonts w:ascii="Cambria" w:hAnsi="Cambria"/>
          <w:sz w:val="22"/>
          <w:szCs w:val="22"/>
        </w:rPr>
        <w:t xml:space="preserve">PhDr. </w:t>
      </w:r>
      <w:r w:rsidR="00BF7F8D" w:rsidRPr="00875761">
        <w:rPr>
          <w:rFonts w:ascii="Cambria" w:hAnsi="Cambria"/>
          <w:sz w:val="22"/>
          <w:szCs w:val="22"/>
        </w:rPr>
        <w:t>Danou Hůlkovou Nývltovou, Ph.D.</w:t>
      </w:r>
      <w:r w:rsidR="00875761" w:rsidRPr="00875761">
        <w:rPr>
          <w:rFonts w:ascii="Cambria" w:hAnsi="Cambria"/>
          <w:sz w:val="22"/>
          <w:szCs w:val="22"/>
        </w:rPr>
        <w:t xml:space="preserve">, </w:t>
      </w:r>
      <w:r w:rsidR="00BF7F8D" w:rsidRPr="00875761">
        <w:rPr>
          <w:rFonts w:ascii="Cambria" w:hAnsi="Cambria"/>
          <w:sz w:val="22"/>
          <w:szCs w:val="22"/>
        </w:rPr>
        <w:t>ředitelkou</w:t>
      </w:r>
      <w:r w:rsidR="00875761" w:rsidRPr="00875761">
        <w:rPr>
          <w:rFonts w:ascii="Cambria" w:hAnsi="Cambria"/>
          <w:sz w:val="22"/>
          <w:szCs w:val="22"/>
        </w:rPr>
        <w:t xml:space="preserve"> ÚJOP UK</w:t>
      </w:r>
    </w:p>
    <w:p w14:paraId="1D4BD4CB" w14:textId="77777777" w:rsidR="00736071" w:rsidRPr="00875761" w:rsidRDefault="00166E3D" w:rsidP="00875761">
      <w:pPr>
        <w:spacing w:after="120" w:line="276" w:lineRule="auto"/>
        <w:contextualSpacing/>
        <w:rPr>
          <w:rFonts w:ascii="Cambria" w:hAnsi="Cambria"/>
          <w:sz w:val="22"/>
          <w:szCs w:val="22"/>
        </w:rPr>
      </w:pPr>
      <w:r w:rsidRPr="00875761">
        <w:rPr>
          <w:rFonts w:ascii="Cambria" w:hAnsi="Cambria"/>
          <w:sz w:val="22"/>
          <w:szCs w:val="22"/>
        </w:rPr>
        <w:t xml:space="preserve">bankovní spojení: </w:t>
      </w:r>
      <w:r w:rsidR="00736071" w:rsidRPr="00875761">
        <w:rPr>
          <w:rFonts w:ascii="Cambria" w:hAnsi="Cambria"/>
          <w:sz w:val="22"/>
          <w:szCs w:val="22"/>
        </w:rPr>
        <w:t>6633191/0100, Komerční banka, a.s., Poděbrady</w:t>
      </w:r>
    </w:p>
    <w:p w14:paraId="012F26AC" w14:textId="2C64E756" w:rsidR="00166E3D" w:rsidRDefault="00166E3D" w:rsidP="00875761">
      <w:pPr>
        <w:spacing w:after="120" w:line="276" w:lineRule="auto"/>
        <w:contextualSpacing/>
        <w:rPr>
          <w:rFonts w:ascii="Cambria" w:hAnsi="Cambria"/>
          <w:sz w:val="22"/>
          <w:szCs w:val="22"/>
        </w:rPr>
      </w:pPr>
      <w:r w:rsidRPr="00875761">
        <w:rPr>
          <w:rFonts w:ascii="Cambria" w:hAnsi="Cambria"/>
          <w:sz w:val="22"/>
          <w:szCs w:val="22"/>
        </w:rPr>
        <w:t>(dále jen „</w:t>
      </w:r>
      <w:r w:rsidRPr="00875761">
        <w:rPr>
          <w:rFonts w:ascii="Cambria" w:hAnsi="Cambria"/>
          <w:i/>
          <w:sz w:val="22"/>
          <w:szCs w:val="22"/>
        </w:rPr>
        <w:t>pronajímatel</w:t>
      </w:r>
      <w:r w:rsidRPr="00875761">
        <w:rPr>
          <w:rFonts w:ascii="Cambria" w:hAnsi="Cambria"/>
          <w:sz w:val="22"/>
          <w:szCs w:val="22"/>
        </w:rPr>
        <w:t>“)</w:t>
      </w:r>
    </w:p>
    <w:p w14:paraId="360B981F" w14:textId="75D7BAD8" w:rsidR="00875761" w:rsidRDefault="00875761" w:rsidP="00875761">
      <w:pPr>
        <w:spacing w:after="120" w:line="276" w:lineRule="auto"/>
        <w:contextualSpacing/>
        <w:rPr>
          <w:rFonts w:ascii="Cambria" w:hAnsi="Cambria"/>
          <w:sz w:val="22"/>
          <w:szCs w:val="22"/>
        </w:rPr>
      </w:pPr>
    </w:p>
    <w:p w14:paraId="7027EBA6" w14:textId="468830D2" w:rsidR="00875761" w:rsidRPr="00875761" w:rsidRDefault="00875761" w:rsidP="00875761">
      <w:pPr>
        <w:spacing w:after="120" w:line="276" w:lineRule="auto"/>
        <w:contextualSpacing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</w:t>
      </w:r>
    </w:p>
    <w:p w14:paraId="08EB4D6F" w14:textId="77777777" w:rsidR="00166E3D" w:rsidRPr="00875761" w:rsidRDefault="00166E3D" w:rsidP="00875761">
      <w:pPr>
        <w:spacing w:after="120" w:line="276" w:lineRule="auto"/>
        <w:contextualSpacing/>
        <w:rPr>
          <w:rFonts w:ascii="Cambria" w:hAnsi="Cambria"/>
          <w:sz w:val="22"/>
          <w:szCs w:val="22"/>
        </w:rPr>
      </w:pPr>
    </w:p>
    <w:p w14:paraId="666EDF58" w14:textId="59518C42" w:rsidR="00E27DC2" w:rsidRPr="00875761" w:rsidRDefault="00882931" w:rsidP="00E27DC2">
      <w:pPr>
        <w:spacing w:after="120" w:line="276" w:lineRule="auto"/>
        <w:contextualSpacing/>
        <w:rPr>
          <w:rFonts w:ascii="Cambria" w:hAnsi="Cambria"/>
          <w:b/>
          <w:sz w:val="22"/>
          <w:szCs w:val="22"/>
        </w:rPr>
      </w:pPr>
      <w:r w:rsidRPr="00875761">
        <w:rPr>
          <w:rFonts w:ascii="Cambria" w:hAnsi="Cambria"/>
          <w:b/>
          <w:sz w:val="22"/>
          <w:szCs w:val="22"/>
        </w:rPr>
        <w:t>Hotelová škola</w:t>
      </w:r>
      <w:r w:rsidR="00E27DC2">
        <w:rPr>
          <w:rFonts w:ascii="Cambria" w:hAnsi="Cambria"/>
          <w:b/>
          <w:sz w:val="22"/>
          <w:szCs w:val="22"/>
        </w:rPr>
        <w:t xml:space="preserve"> Poděbrady, příspěvková organizace</w:t>
      </w:r>
    </w:p>
    <w:p w14:paraId="7D8F85DD" w14:textId="5D80AC75" w:rsidR="00882931" w:rsidRPr="00875761" w:rsidRDefault="00875761" w:rsidP="00875761">
      <w:pPr>
        <w:spacing w:after="120" w:line="276" w:lineRule="auto"/>
        <w:contextualSpacing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</w:t>
      </w:r>
      <w:r w:rsidR="00882931" w:rsidRPr="00875761">
        <w:rPr>
          <w:rFonts w:ascii="Cambria" w:hAnsi="Cambria"/>
          <w:sz w:val="22"/>
          <w:szCs w:val="22"/>
        </w:rPr>
        <w:t>ídlem</w:t>
      </w:r>
      <w:r>
        <w:rPr>
          <w:rFonts w:ascii="Cambria" w:hAnsi="Cambria"/>
          <w:sz w:val="22"/>
          <w:szCs w:val="22"/>
        </w:rPr>
        <w:t>:</w:t>
      </w:r>
      <w:r w:rsidR="00882931" w:rsidRPr="00875761">
        <w:rPr>
          <w:rFonts w:ascii="Cambria" w:hAnsi="Cambria"/>
          <w:sz w:val="22"/>
          <w:szCs w:val="22"/>
        </w:rPr>
        <w:t xml:space="preserve"> Komenského 156/III, 290 60 Poděbrady</w:t>
      </w:r>
    </w:p>
    <w:p w14:paraId="060F605B" w14:textId="2C8F45D4" w:rsidR="00882931" w:rsidRPr="00875761" w:rsidRDefault="00882931" w:rsidP="00875761">
      <w:pPr>
        <w:spacing w:after="120" w:line="276" w:lineRule="auto"/>
        <w:contextualSpacing/>
        <w:rPr>
          <w:rFonts w:ascii="Cambria" w:hAnsi="Cambria"/>
          <w:sz w:val="22"/>
          <w:szCs w:val="22"/>
        </w:rPr>
      </w:pPr>
      <w:r w:rsidRPr="00875761">
        <w:rPr>
          <w:rFonts w:ascii="Cambria" w:hAnsi="Cambria"/>
          <w:sz w:val="22"/>
          <w:szCs w:val="22"/>
        </w:rPr>
        <w:t>IČ: 00069175</w:t>
      </w:r>
    </w:p>
    <w:p w14:paraId="16F03A49" w14:textId="2BCD700C" w:rsidR="00882931" w:rsidRPr="00875761" w:rsidRDefault="00875761" w:rsidP="00875761">
      <w:pPr>
        <w:spacing w:after="120" w:line="276" w:lineRule="auto"/>
        <w:contextualSpacing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</w:t>
      </w:r>
      <w:r w:rsidR="00882931" w:rsidRPr="00875761">
        <w:rPr>
          <w:rFonts w:ascii="Cambria" w:hAnsi="Cambria"/>
          <w:sz w:val="22"/>
          <w:szCs w:val="22"/>
        </w:rPr>
        <w:t xml:space="preserve">astoupené: PhDr. Janou </w:t>
      </w:r>
      <w:proofErr w:type="spellStart"/>
      <w:r w:rsidR="00882931" w:rsidRPr="00875761">
        <w:rPr>
          <w:rFonts w:ascii="Cambria" w:hAnsi="Cambria"/>
          <w:sz w:val="22"/>
          <w:szCs w:val="22"/>
        </w:rPr>
        <w:t>Podolákovou</w:t>
      </w:r>
      <w:proofErr w:type="spellEnd"/>
      <w:r w:rsidR="00882931" w:rsidRPr="00875761">
        <w:rPr>
          <w:rFonts w:ascii="Cambria" w:hAnsi="Cambria"/>
          <w:sz w:val="22"/>
          <w:szCs w:val="22"/>
        </w:rPr>
        <w:t>, ředitelkou školy</w:t>
      </w:r>
    </w:p>
    <w:p w14:paraId="70C8B595" w14:textId="6BE06457" w:rsidR="00166E3D" w:rsidRPr="00875761" w:rsidRDefault="00166E3D" w:rsidP="00875761">
      <w:pPr>
        <w:spacing w:after="120" w:line="276" w:lineRule="auto"/>
        <w:contextualSpacing/>
        <w:rPr>
          <w:rFonts w:ascii="Cambria" w:hAnsi="Cambria"/>
          <w:sz w:val="22"/>
          <w:szCs w:val="22"/>
        </w:rPr>
      </w:pPr>
      <w:r w:rsidRPr="00875761">
        <w:rPr>
          <w:rFonts w:ascii="Cambria" w:hAnsi="Cambria"/>
          <w:sz w:val="22"/>
          <w:szCs w:val="22"/>
        </w:rPr>
        <w:t>(dále jen „</w:t>
      </w:r>
      <w:r w:rsidRPr="00875761">
        <w:rPr>
          <w:rFonts w:ascii="Cambria" w:hAnsi="Cambria"/>
          <w:i/>
          <w:sz w:val="22"/>
          <w:szCs w:val="22"/>
        </w:rPr>
        <w:t>nájemce</w:t>
      </w:r>
      <w:r w:rsidRPr="00875761">
        <w:rPr>
          <w:rFonts w:ascii="Cambria" w:hAnsi="Cambria"/>
          <w:sz w:val="22"/>
          <w:szCs w:val="22"/>
        </w:rPr>
        <w:t>“)</w:t>
      </w:r>
    </w:p>
    <w:p w14:paraId="5EEB0080" w14:textId="77777777" w:rsidR="00166E3D" w:rsidRPr="00875761" w:rsidRDefault="00166E3D" w:rsidP="00875761">
      <w:pPr>
        <w:spacing w:after="120" w:line="276" w:lineRule="auto"/>
        <w:contextualSpacing/>
        <w:rPr>
          <w:rFonts w:ascii="Cambria" w:hAnsi="Cambria"/>
          <w:sz w:val="22"/>
          <w:szCs w:val="22"/>
        </w:rPr>
      </w:pPr>
    </w:p>
    <w:p w14:paraId="787F1393" w14:textId="77777777" w:rsidR="00166E3D" w:rsidRPr="00875761" w:rsidRDefault="005F66E0" w:rsidP="00875761">
      <w:pPr>
        <w:spacing w:after="120" w:line="276" w:lineRule="auto"/>
        <w:contextualSpacing/>
        <w:rPr>
          <w:rFonts w:ascii="Cambria" w:hAnsi="Cambria"/>
          <w:sz w:val="22"/>
          <w:szCs w:val="22"/>
        </w:rPr>
      </w:pPr>
      <w:r w:rsidRPr="00875761">
        <w:rPr>
          <w:rFonts w:ascii="Cambria" w:hAnsi="Cambria"/>
          <w:sz w:val="22"/>
          <w:szCs w:val="22"/>
        </w:rPr>
        <w:t>společně též jako „</w:t>
      </w:r>
      <w:r w:rsidRPr="00875761">
        <w:rPr>
          <w:rFonts w:ascii="Cambria" w:hAnsi="Cambria"/>
          <w:i/>
          <w:sz w:val="22"/>
          <w:szCs w:val="22"/>
        </w:rPr>
        <w:t>smluvní strany</w:t>
      </w:r>
      <w:r w:rsidRPr="00875761">
        <w:rPr>
          <w:rFonts w:ascii="Cambria" w:hAnsi="Cambria"/>
          <w:sz w:val="22"/>
          <w:szCs w:val="22"/>
        </w:rPr>
        <w:t>“</w:t>
      </w:r>
    </w:p>
    <w:p w14:paraId="3E1EEFE1" w14:textId="74479BB1" w:rsidR="008F33E9" w:rsidRDefault="008F33E9" w:rsidP="00875761">
      <w:pPr>
        <w:spacing w:after="120" w:line="276" w:lineRule="auto"/>
        <w:rPr>
          <w:rFonts w:ascii="Cambria" w:hAnsi="Cambria" w:cs="Segoe UI"/>
          <w:sz w:val="22"/>
          <w:szCs w:val="22"/>
        </w:rPr>
      </w:pPr>
    </w:p>
    <w:p w14:paraId="7A2CC324" w14:textId="77777777" w:rsidR="003452C7" w:rsidRPr="00875761" w:rsidRDefault="003452C7" w:rsidP="00875761">
      <w:pPr>
        <w:spacing w:after="120" w:line="276" w:lineRule="auto"/>
        <w:rPr>
          <w:rFonts w:ascii="Cambria" w:hAnsi="Cambria" w:cs="Segoe UI"/>
          <w:sz w:val="22"/>
          <w:szCs w:val="22"/>
        </w:rPr>
      </w:pPr>
    </w:p>
    <w:p w14:paraId="51985BB7" w14:textId="77777777" w:rsidR="00166E3D" w:rsidRPr="00875761" w:rsidRDefault="00166E3D" w:rsidP="00875761">
      <w:pPr>
        <w:spacing w:after="120" w:line="276" w:lineRule="auto"/>
        <w:jc w:val="center"/>
        <w:rPr>
          <w:rFonts w:ascii="Cambria" w:hAnsi="Cambria" w:cs="Segoe UI"/>
          <w:b/>
          <w:sz w:val="22"/>
          <w:szCs w:val="22"/>
        </w:rPr>
      </w:pPr>
      <w:r w:rsidRPr="00875761">
        <w:rPr>
          <w:rFonts w:ascii="Cambria" w:hAnsi="Cambria" w:cs="Segoe UI"/>
          <w:b/>
          <w:sz w:val="22"/>
          <w:szCs w:val="22"/>
        </w:rPr>
        <w:t>II.</w:t>
      </w:r>
      <w:r w:rsidR="0072739A" w:rsidRPr="00875761">
        <w:rPr>
          <w:rFonts w:ascii="Cambria" w:hAnsi="Cambria" w:cs="Segoe UI"/>
          <w:b/>
          <w:sz w:val="22"/>
          <w:szCs w:val="22"/>
        </w:rPr>
        <w:t xml:space="preserve"> </w:t>
      </w:r>
      <w:r w:rsidRPr="00875761">
        <w:rPr>
          <w:rFonts w:ascii="Cambria" w:hAnsi="Cambria" w:cs="Segoe UI"/>
          <w:b/>
          <w:sz w:val="22"/>
          <w:szCs w:val="22"/>
        </w:rPr>
        <w:t>Předmět a účel smlouvy</w:t>
      </w:r>
    </w:p>
    <w:p w14:paraId="29863967" w14:textId="5A2E59C5" w:rsidR="00056CB8" w:rsidRPr="00875761" w:rsidRDefault="00056CB8" w:rsidP="00875761">
      <w:pPr>
        <w:numPr>
          <w:ilvl w:val="1"/>
          <w:numId w:val="11"/>
        </w:numPr>
        <w:spacing w:after="120" w:line="276" w:lineRule="auto"/>
        <w:ind w:left="709" w:hanging="709"/>
        <w:jc w:val="both"/>
        <w:rPr>
          <w:rFonts w:ascii="Cambria" w:hAnsi="Cambria" w:cs="Segoe UI"/>
          <w:sz w:val="22"/>
          <w:szCs w:val="22"/>
        </w:rPr>
      </w:pPr>
      <w:r w:rsidRPr="00875761">
        <w:rPr>
          <w:rFonts w:ascii="Cambria" w:hAnsi="Cambria" w:cs="Segoe UI"/>
          <w:sz w:val="22"/>
          <w:szCs w:val="22"/>
        </w:rPr>
        <w:t xml:space="preserve">Předmětem této smlouvy je závazek pronajímatele poskytnout nájemci předmět nájmu k užívání a závazek nájemce poskytnout pronajímateli odpovídající úplatu (nájemné).  </w:t>
      </w:r>
    </w:p>
    <w:p w14:paraId="3940B386" w14:textId="23218D77" w:rsidR="00821FEA" w:rsidRPr="00875761" w:rsidRDefault="00821FEA" w:rsidP="00875761">
      <w:pPr>
        <w:numPr>
          <w:ilvl w:val="1"/>
          <w:numId w:val="11"/>
        </w:numPr>
        <w:spacing w:after="120" w:line="276" w:lineRule="auto"/>
        <w:ind w:left="709" w:hanging="709"/>
        <w:jc w:val="both"/>
        <w:rPr>
          <w:rFonts w:ascii="Cambria" w:hAnsi="Cambria" w:cs="Segoe UI"/>
          <w:sz w:val="22"/>
          <w:szCs w:val="22"/>
        </w:rPr>
      </w:pPr>
      <w:r w:rsidRPr="00875761">
        <w:rPr>
          <w:rFonts w:ascii="Cambria" w:hAnsi="Cambria" w:cs="Segoe UI"/>
          <w:sz w:val="22"/>
          <w:szCs w:val="22"/>
        </w:rPr>
        <w:t xml:space="preserve">Pronajímatel, jenž je na základě rozhodnutí MŠMT ČR č. j. 34935/98-14 ze dne 29. 1. 1999 vlastníkem objektu sportovní haly v Opletalově ulici 1065, Poděbrady (dále jen </w:t>
      </w:r>
      <w:r w:rsidRPr="00875761">
        <w:rPr>
          <w:rFonts w:ascii="Cambria" w:hAnsi="Cambria" w:cs="Segoe UI"/>
          <w:i/>
          <w:sz w:val="22"/>
          <w:szCs w:val="22"/>
        </w:rPr>
        <w:t>„</w:t>
      </w:r>
      <w:r w:rsidRPr="00875761">
        <w:rPr>
          <w:rFonts w:ascii="Cambria" w:hAnsi="Cambria" w:cs="Segoe UI"/>
          <w:b/>
          <w:sz w:val="22"/>
          <w:szCs w:val="22"/>
        </w:rPr>
        <w:t>předmět nájmu</w:t>
      </w:r>
      <w:r w:rsidRPr="00875761">
        <w:rPr>
          <w:rFonts w:ascii="Cambria" w:hAnsi="Cambria" w:cs="Segoe UI"/>
          <w:i/>
          <w:sz w:val="22"/>
          <w:szCs w:val="22"/>
        </w:rPr>
        <w:t>“</w:t>
      </w:r>
      <w:r w:rsidRPr="00875761">
        <w:rPr>
          <w:rFonts w:ascii="Cambria" w:hAnsi="Cambria" w:cs="Segoe UI"/>
          <w:sz w:val="22"/>
          <w:szCs w:val="22"/>
        </w:rPr>
        <w:t>), přenechává touto smlouvou za úplatu a dále sjednaných podmínek do užívání nájemci předmět nájmu za účelem zajištění výuky tělesné výchovy nájemce, a to v následujícím rozsahu:</w:t>
      </w:r>
    </w:p>
    <w:p w14:paraId="1C70573C" w14:textId="6B5125BC" w:rsidR="00821FEA" w:rsidRPr="00FE4CC1" w:rsidRDefault="00821FEA" w:rsidP="00FE4CC1">
      <w:pPr>
        <w:spacing w:after="120" w:line="276" w:lineRule="auto"/>
        <w:ind w:firstLine="708"/>
        <w:jc w:val="both"/>
        <w:rPr>
          <w:rFonts w:ascii="Cambria" w:hAnsi="Cambria" w:cs="Segoe UI"/>
          <w:b/>
          <w:sz w:val="22"/>
          <w:szCs w:val="22"/>
          <w:u w:val="single"/>
        </w:rPr>
      </w:pPr>
      <w:proofErr w:type="gramStart"/>
      <w:r w:rsidRPr="00FE4CC1">
        <w:rPr>
          <w:rFonts w:ascii="Cambria" w:hAnsi="Cambria" w:cs="Segoe UI"/>
          <w:b/>
          <w:sz w:val="22"/>
          <w:szCs w:val="22"/>
          <w:u w:val="single"/>
        </w:rPr>
        <w:t>P</w:t>
      </w:r>
      <w:r w:rsidR="00882931" w:rsidRPr="00FE4CC1">
        <w:rPr>
          <w:rFonts w:ascii="Cambria" w:hAnsi="Cambria" w:cs="Segoe UI"/>
          <w:b/>
          <w:sz w:val="22"/>
          <w:szCs w:val="22"/>
          <w:u w:val="single"/>
        </w:rPr>
        <w:t>átek</w:t>
      </w:r>
      <w:proofErr w:type="gramEnd"/>
      <w:r w:rsidR="00882931" w:rsidRPr="00FE4CC1">
        <w:rPr>
          <w:rFonts w:ascii="Cambria" w:hAnsi="Cambria" w:cs="Segoe UI"/>
          <w:b/>
          <w:sz w:val="22"/>
          <w:szCs w:val="22"/>
          <w:u w:val="single"/>
        </w:rPr>
        <w:tab/>
      </w:r>
      <w:r w:rsidRPr="00FE4CC1">
        <w:rPr>
          <w:rFonts w:ascii="Cambria" w:hAnsi="Cambria" w:cs="Segoe UI"/>
          <w:b/>
          <w:sz w:val="22"/>
          <w:szCs w:val="22"/>
          <w:u w:val="single"/>
        </w:rPr>
        <w:tab/>
        <w:t xml:space="preserve">8,00 hod.  –  </w:t>
      </w:r>
      <w:r w:rsidR="00882931" w:rsidRPr="00FE4CC1">
        <w:rPr>
          <w:rFonts w:ascii="Cambria" w:hAnsi="Cambria" w:cs="Segoe UI"/>
          <w:b/>
          <w:sz w:val="22"/>
          <w:szCs w:val="22"/>
          <w:u w:val="single"/>
        </w:rPr>
        <w:t>9</w:t>
      </w:r>
      <w:r w:rsidRPr="00FE4CC1">
        <w:rPr>
          <w:rFonts w:ascii="Cambria" w:hAnsi="Cambria" w:cs="Segoe UI"/>
          <w:b/>
          <w:sz w:val="22"/>
          <w:szCs w:val="22"/>
          <w:u w:val="single"/>
        </w:rPr>
        <w:t>,</w:t>
      </w:r>
      <w:r w:rsidR="00882931" w:rsidRPr="00FE4CC1">
        <w:rPr>
          <w:rFonts w:ascii="Cambria" w:hAnsi="Cambria" w:cs="Segoe UI"/>
          <w:b/>
          <w:sz w:val="22"/>
          <w:szCs w:val="22"/>
          <w:u w:val="single"/>
        </w:rPr>
        <w:t>3</w:t>
      </w:r>
      <w:r w:rsidRPr="00FE4CC1">
        <w:rPr>
          <w:rFonts w:ascii="Cambria" w:hAnsi="Cambria" w:cs="Segoe UI"/>
          <w:b/>
          <w:sz w:val="22"/>
          <w:szCs w:val="22"/>
          <w:u w:val="single"/>
        </w:rPr>
        <w:t>0 hod.</w:t>
      </w:r>
    </w:p>
    <w:p w14:paraId="378373B4" w14:textId="2247475F" w:rsidR="003C24B9" w:rsidRDefault="003C24B9" w:rsidP="00875761">
      <w:pPr>
        <w:spacing w:after="120" w:line="276" w:lineRule="auto"/>
        <w:ind w:left="709" w:hanging="709"/>
        <w:rPr>
          <w:rFonts w:ascii="Cambria" w:hAnsi="Cambria" w:cs="Segoe UI"/>
          <w:sz w:val="22"/>
          <w:szCs w:val="22"/>
        </w:rPr>
      </w:pPr>
    </w:p>
    <w:p w14:paraId="2389D4C4" w14:textId="77777777" w:rsidR="003452C7" w:rsidRPr="00875761" w:rsidRDefault="003452C7" w:rsidP="00875761">
      <w:pPr>
        <w:spacing w:after="120" w:line="276" w:lineRule="auto"/>
        <w:ind w:left="709" w:hanging="709"/>
        <w:rPr>
          <w:rFonts w:ascii="Cambria" w:hAnsi="Cambria" w:cs="Segoe UI"/>
          <w:sz w:val="22"/>
          <w:szCs w:val="22"/>
        </w:rPr>
      </w:pPr>
    </w:p>
    <w:p w14:paraId="388055C2" w14:textId="77777777" w:rsidR="005D57F1" w:rsidRPr="00875761" w:rsidRDefault="00166E3D" w:rsidP="00875761">
      <w:pPr>
        <w:spacing w:after="120" w:line="276" w:lineRule="auto"/>
        <w:ind w:left="709" w:hanging="709"/>
        <w:jc w:val="center"/>
        <w:rPr>
          <w:rFonts w:ascii="Cambria" w:hAnsi="Cambria" w:cs="Segoe UI"/>
          <w:b/>
          <w:sz w:val="22"/>
          <w:szCs w:val="22"/>
        </w:rPr>
      </w:pPr>
      <w:r w:rsidRPr="00875761">
        <w:rPr>
          <w:rFonts w:ascii="Cambria" w:hAnsi="Cambria" w:cs="Segoe UI"/>
          <w:b/>
          <w:sz w:val="22"/>
          <w:szCs w:val="22"/>
        </w:rPr>
        <w:t>III.</w:t>
      </w:r>
      <w:r w:rsidR="0072739A" w:rsidRPr="00875761">
        <w:rPr>
          <w:rFonts w:ascii="Cambria" w:hAnsi="Cambria" w:cs="Segoe UI"/>
          <w:b/>
          <w:sz w:val="22"/>
          <w:szCs w:val="22"/>
        </w:rPr>
        <w:t xml:space="preserve"> </w:t>
      </w:r>
      <w:r w:rsidR="005D57F1" w:rsidRPr="00875761">
        <w:rPr>
          <w:rFonts w:ascii="Cambria" w:hAnsi="Cambria" w:cs="Segoe UI"/>
          <w:b/>
          <w:sz w:val="22"/>
          <w:szCs w:val="22"/>
        </w:rPr>
        <w:t>Předmět nájmu</w:t>
      </w:r>
    </w:p>
    <w:p w14:paraId="2CAEFBF3" w14:textId="3469EC00" w:rsidR="00EF6968" w:rsidRDefault="005D57F1" w:rsidP="00875761">
      <w:pPr>
        <w:spacing w:after="120" w:line="276" w:lineRule="auto"/>
        <w:ind w:left="709" w:hanging="709"/>
        <w:jc w:val="both"/>
        <w:rPr>
          <w:rFonts w:ascii="Cambria" w:hAnsi="Cambria" w:cs="Segoe UI"/>
          <w:color w:val="222222"/>
          <w:sz w:val="22"/>
          <w:szCs w:val="22"/>
          <w:shd w:val="clear" w:color="auto" w:fill="FFFFFF"/>
          <w:lang w:eastAsia="en-US"/>
        </w:rPr>
      </w:pPr>
      <w:r w:rsidRPr="00875761">
        <w:rPr>
          <w:rFonts w:ascii="Cambria" w:hAnsi="Cambria" w:cs="Segoe UI"/>
          <w:sz w:val="22"/>
          <w:szCs w:val="22"/>
        </w:rPr>
        <w:t>3.1</w:t>
      </w:r>
      <w:r w:rsidR="00FE1896" w:rsidRPr="00875761">
        <w:rPr>
          <w:rFonts w:ascii="Cambria" w:hAnsi="Cambria" w:cs="Segoe UI"/>
          <w:sz w:val="22"/>
          <w:szCs w:val="22"/>
        </w:rPr>
        <w:t>.</w:t>
      </w:r>
      <w:r w:rsidRPr="00875761">
        <w:rPr>
          <w:rFonts w:ascii="Cambria" w:hAnsi="Cambria" w:cs="Segoe UI"/>
          <w:sz w:val="22"/>
          <w:szCs w:val="22"/>
        </w:rPr>
        <w:t xml:space="preserve"> </w:t>
      </w:r>
      <w:r w:rsidR="00CB07B5" w:rsidRPr="00875761">
        <w:rPr>
          <w:rFonts w:ascii="Cambria" w:hAnsi="Cambria" w:cs="Segoe UI"/>
          <w:sz w:val="22"/>
          <w:szCs w:val="22"/>
        </w:rPr>
        <w:tab/>
      </w:r>
      <w:r w:rsidRPr="00875761">
        <w:rPr>
          <w:rFonts w:ascii="Cambria" w:hAnsi="Cambria" w:cs="Segoe UI"/>
          <w:sz w:val="22"/>
          <w:szCs w:val="22"/>
        </w:rPr>
        <w:t xml:space="preserve">Předmětem nájmu jsou v čl. 3.2 </w:t>
      </w:r>
      <w:r w:rsidR="000E4A25" w:rsidRPr="00875761">
        <w:rPr>
          <w:rFonts w:ascii="Cambria" w:hAnsi="Cambria" w:cs="Segoe UI"/>
          <w:sz w:val="22"/>
          <w:szCs w:val="22"/>
        </w:rPr>
        <w:t xml:space="preserve">a 3.3 </w:t>
      </w:r>
      <w:r w:rsidRPr="00875761">
        <w:rPr>
          <w:rFonts w:ascii="Cambria" w:hAnsi="Cambria" w:cs="Segoe UI"/>
          <w:sz w:val="22"/>
          <w:szCs w:val="22"/>
        </w:rPr>
        <w:t xml:space="preserve">přesně vymezené prostory </w:t>
      </w:r>
      <w:r w:rsidR="000E4A25" w:rsidRPr="00875761">
        <w:rPr>
          <w:rFonts w:ascii="Cambria" w:hAnsi="Cambria" w:cs="Segoe UI"/>
          <w:sz w:val="22"/>
          <w:szCs w:val="22"/>
        </w:rPr>
        <w:t xml:space="preserve">a věci </w:t>
      </w:r>
      <w:r w:rsidRPr="00875761">
        <w:rPr>
          <w:rFonts w:ascii="Cambria" w:hAnsi="Cambria" w:cs="Segoe UI"/>
          <w:sz w:val="22"/>
          <w:szCs w:val="22"/>
        </w:rPr>
        <w:t xml:space="preserve">nacházející </w:t>
      </w:r>
      <w:proofErr w:type="gramStart"/>
      <w:r w:rsidRPr="00875761">
        <w:rPr>
          <w:rFonts w:ascii="Cambria" w:hAnsi="Cambria" w:cs="Segoe UI"/>
          <w:sz w:val="22"/>
          <w:szCs w:val="22"/>
        </w:rPr>
        <w:t xml:space="preserve">se </w:t>
      </w:r>
      <w:r w:rsidR="00EC7282" w:rsidRPr="00875761">
        <w:rPr>
          <w:rFonts w:ascii="Cambria" w:hAnsi="Cambria" w:cs="Segoe UI"/>
          <w:sz w:val="22"/>
          <w:szCs w:val="22"/>
        </w:rPr>
        <w:t xml:space="preserve"> ve</w:t>
      </w:r>
      <w:proofErr w:type="gramEnd"/>
      <w:r w:rsidR="00736071" w:rsidRPr="00875761">
        <w:rPr>
          <w:rFonts w:ascii="Cambria" w:hAnsi="Cambria" w:cs="Segoe UI"/>
          <w:sz w:val="22"/>
          <w:szCs w:val="22"/>
        </w:rPr>
        <w:t> </w:t>
      </w:r>
      <w:r w:rsidR="00EC7282" w:rsidRPr="00875761">
        <w:rPr>
          <w:rFonts w:ascii="Cambria" w:hAnsi="Cambria" w:cs="Segoe UI"/>
          <w:sz w:val="22"/>
          <w:szCs w:val="22"/>
        </w:rPr>
        <w:t xml:space="preserve">vymezených prostorách </w:t>
      </w:r>
      <w:r w:rsidRPr="00875761">
        <w:rPr>
          <w:rFonts w:ascii="Cambria" w:hAnsi="Cambria" w:cs="Segoe UI"/>
          <w:sz w:val="22"/>
          <w:szCs w:val="22"/>
        </w:rPr>
        <w:t xml:space="preserve">v objektu </w:t>
      </w:r>
      <w:r w:rsidR="00821FEA" w:rsidRPr="00875761">
        <w:rPr>
          <w:rFonts w:ascii="Cambria" w:hAnsi="Cambria" w:cs="Segoe UI"/>
          <w:sz w:val="22"/>
          <w:szCs w:val="22"/>
        </w:rPr>
        <w:t xml:space="preserve">sportovní haly ÚJOP UK, </w:t>
      </w:r>
      <w:r w:rsidR="00235801" w:rsidRPr="00875761">
        <w:rPr>
          <w:rFonts w:ascii="Cambria" w:hAnsi="Cambria" w:cs="Segoe UI"/>
          <w:sz w:val="22"/>
          <w:szCs w:val="22"/>
        </w:rPr>
        <w:t>na adrese</w:t>
      </w:r>
      <w:r w:rsidR="00821FEA" w:rsidRPr="00875761">
        <w:rPr>
          <w:rFonts w:ascii="Cambria" w:hAnsi="Cambria" w:cs="Segoe UI"/>
          <w:sz w:val="22"/>
          <w:szCs w:val="22"/>
        </w:rPr>
        <w:t xml:space="preserve"> Opletalova 1065</w:t>
      </w:r>
      <w:r w:rsidR="00235801" w:rsidRPr="00875761">
        <w:rPr>
          <w:rFonts w:ascii="Cambria" w:hAnsi="Cambria" w:cs="Segoe UI"/>
          <w:color w:val="222222"/>
          <w:sz w:val="22"/>
          <w:szCs w:val="22"/>
          <w:shd w:val="clear" w:color="auto" w:fill="FFFFFF"/>
          <w:lang w:eastAsia="en-US"/>
        </w:rPr>
        <w:t>, 290</w:t>
      </w:r>
      <w:r w:rsidR="006A68FF" w:rsidRPr="00875761">
        <w:rPr>
          <w:rFonts w:ascii="Cambria" w:hAnsi="Cambria" w:cs="Segoe UI"/>
          <w:color w:val="222222"/>
          <w:sz w:val="22"/>
          <w:szCs w:val="22"/>
          <w:shd w:val="clear" w:color="auto" w:fill="FFFFFF"/>
          <w:lang w:eastAsia="en-US"/>
        </w:rPr>
        <w:t> </w:t>
      </w:r>
      <w:r w:rsidR="00235801" w:rsidRPr="00875761">
        <w:rPr>
          <w:rFonts w:ascii="Cambria" w:hAnsi="Cambria" w:cs="Segoe UI"/>
          <w:color w:val="222222"/>
          <w:sz w:val="22"/>
          <w:szCs w:val="22"/>
          <w:shd w:val="clear" w:color="auto" w:fill="FFFFFF"/>
          <w:lang w:eastAsia="en-US"/>
        </w:rPr>
        <w:t>01</w:t>
      </w:r>
      <w:r w:rsidR="006A68FF" w:rsidRPr="00875761">
        <w:rPr>
          <w:rFonts w:ascii="Cambria" w:hAnsi="Cambria" w:cs="Segoe UI"/>
          <w:color w:val="222222"/>
          <w:sz w:val="22"/>
          <w:szCs w:val="22"/>
          <w:shd w:val="clear" w:color="auto" w:fill="FFFFFF"/>
          <w:lang w:eastAsia="en-US"/>
        </w:rPr>
        <w:t> </w:t>
      </w:r>
      <w:r w:rsidR="00235801" w:rsidRPr="00875761">
        <w:rPr>
          <w:rFonts w:ascii="Cambria" w:hAnsi="Cambria" w:cs="Segoe UI"/>
          <w:color w:val="222222"/>
          <w:sz w:val="22"/>
          <w:szCs w:val="22"/>
          <w:shd w:val="clear" w:color="auto" w:fill="FFFFFF"/>
          <w:lang w:eastAsia="en-US"/>
        </w:rPr>
        <w:t xml:space="preserve">Poděbrady, </w:t>
      </w:r>
      <w:proofErr w:type="spellStart"/>
      <w:r w:rsidR="00235801" w:rsidRPr="00875761">
        <w:rPr>
          <w:rFonts w:ascii="Cambria" w:hAnsi="Cambria" w:cs="Segoe UI"/>
          <w:color w:val="222222"/>
          <w:sz w:val="22"/>
          <w:szCs w:val="22"/>
          <w:shd w:val="clear" w:color="auto" w:fill="FFFFFF"/>
          <w:lang w:eastAsia="en-US"/>
        </w:rPr>
        <w:t>parc</w:t>
      </w:r>
      <w:proofErr w:type="spellEnd"/>
      <w:r w:rsidR="00235801" w:rsidRPr="00875761">
        <w:rPr>
          <w:rFonts w:ascii="Cambria" w:hAnsi="Cambria" w:cs="Segoe UI"/>
          <w:color w:val="222222"/>
          <w:sz w:val="22"/>
          <w:szCs w:val="22"/>
          <w:shd w:val="clear" w:color="auto" w:fill="FFFFFF"/>
          <w:lang w:eastAsia="en-US"/>
        </w:rPr>
        <w:t xml:space="preserve">. č. st. </w:t>
      </w:r>
      <w:r w:rsidR="009E0812" w:rsidRPr="00875761">
        <w:rPr>
          <w:rFonts w:ascii="Cambria" w:hAnsi="Cambria" w:cs="Segoe UI"/>
          <w:color w:val="222222"/>
          <w:sz w:val="22"/>
          <w:szCs w:val="22"/>
          <w:shd w:val="clear" w:color="auto" w:fill="FFFFFF"/>
          <w:lang w:eastAsia="en-US"/>
        </w:rPr>
        <w:t>2000/2</w:t>
      </w:r>
      <w:r w:rsidR="00821FEA" w:rsidRPr="00875761">
        <w:rPr>
          <w:rFonts w:ascii="Cambria" w:hAnsi="Cambria" w:cs="Segoe UI"/>
          <w:color w:val="222222"/>
          <w:sz w:val="22"/>
          <w:szCs w:val="22"/>
          <w:shd w:val="clear" w:color="auto" w:fill="FFFFFF"/>
          <w:lang w:eastAsia="en-US"/>
        </w:rPr>
        <w:t xml:space="preserve"> </w:t>
      </w:r>
      <w:r w:rsidR="00235801" w:rsidRPr="00875761">
        <w:rPr>
          <w:rFonts w:ascii="Cambria" w:hAnsi="Cambria" w:cs="Segoe UI"/>
          <w:color w:val="222222"/>
          <w:sz w:val="22"/>
          <w:szCs w:val="22"/>
          <w:shd w:val="clear" w:color="auto" w:fill="FFFFFF"/>
          <w:lang w:eastAsia="en-US"/>
        </w:rPr>
        <w:t xml:space="preserve">v k. </w:t>
      </w:r>
      <w:proofErr w:type="spellStart"/>
      <w:r w:rsidR="00235801" w:rsidRPr="00875761">
        <w:rPr>
          <w:rFonts w:ascii="Cambria" w:hAnsi="Cambria" w:cs="Segoe UI"/>
          <w:color w:val="222222"/>
          <w:sz w:val="22"/>
          <w:szCs w:val="22"/>
          <w:shd w:val="clear" w:color="auto" w:fill="FFFFFF"/>
          <w:lang w:eastAsia="en-US"/>
        </w:rPr>
        <w:t>ú.</w:t>
      </w:r>
      <w:proofErr w:type="spellEnd"/>
      <w:r w:rsidR="00235801" w:rsidRPr="00875761">
        <w:rPr>
          <w:rFonts w:ascii="Cambria" w:hAnsi="Cambria" w:cs="Segoe UI"/>
          <w:color w:val="222222"/>
          <w:sz w:val="22"/>
          <w:szCs w:val="22"/>
          <w:shd w:val="clear" w:color="auto" w:fill="FFFFFF"/>
          <w:lang w:eastAsia="en-US"/>
        </w:rPr>
        <w:t xml:space="preserve"> </w:t>
      </w:r>
      <w:r w:rsidR="00821FEA" w:rsidRPr="00875761">
        <w:rPr>
          <w:rFonts w:ascii="Cambria" w:hAnsi="Cambria" w:cs="Segoe UI"/>
          <w:color w:val="222222"/>
          <w:sz w:val="22"/>
          <w:szCs w:val="22"/>
          <w:shd w:val="clear" w:color="auto" w:fill="FFFFFF"/>
          <w:lang w:eastAsia="en-US"/>
        </w:rPr>
        <w:t>Poděbrady.</w:t>
      </w:r>
    </w:p>
    <w:p w14:paraId="5E8F7B63" w14:textId="77777777" w:rsidR="00615BCE" w:rsidRPr="00875761" w:rsidRDefault="00615BCE" w:rsidP="00875761">
      <w:pPr>
        <w:spacing w:after="120" w:line="276" w:lineRule="auto"/>
        <w:ind w:left="709" w:hanging="709"/>
        <w:jc w:val="both"/>
        <w:rPr>
          <w:rFonts w:ascii="Cambria" w:hAnsi="Cambria" w:cs="Segoe UI"/>
          <w:color w:val="222222"/>
          <w:sz w:val="22"/>
          <w:szCs w:val="22"/>
          <w:shd w:val="clear" w:color="auto" w:fill="FFFFFF"/>
          <w:lang w:eastAsia="en-US"/>
        </w:rPr>
      </w:pPr>
    </w:p>
    <w:p w14:paraId="6925B46D" w14:textId="61E3109C" w:rsidR="000E4A25" w:rsidRPr="00875761" w:rsidRDefault="00235801" w:rsidP="00875761">
      <w:pPr>
        <w:spacing w:after="120" w:line="276" w:lineRule="auto"/>
        <w:ind w:left="709" w:hanging="709"/>
        <w:jc w:val="both"/>
        <w:rPr>
          <w:rFonts w:ascii="Cambria" w:hAnsi="Cambria" w:cs="Segoe UI"/>
          <w:sz w:val="22"/>
          <w:szCs w:val="22"/>
        </w:rPr>
      </w:pPr>
      <w:r w:rsidRPr="00875761">
        <w:rPr>
          <w:rFonts w:ascii="Cambria" w:hAnsi="Cambria" w:cs="Segoe UI"/>
          <w:sz w:val="22"/>
          <w:szCs w:val="22"/>
          <w:shd w:val="clear" w:color="auto" w:fill="FFFFFF"/>
          <w:lang w:eastAsia="en-US"/>
        </w:rPr>
        <w:lastRenderedPageBreak/>
        <w:t>3.2</w:t>
      </w:r>
      <w:r w:rsidR="00FE1896" w:rsidRPr="00875761">
        <w:rPr>
          <w:rFonts w:ascii="Cambria" w:hAnsi="Cambria" w:cs="Segoe UI"/>
          <w:sz w:val="22"/>
          <w:szCs w:val="22"/>
          <w:shd w:val="clear" w:color="auto" w:fill="FFFFFF"/>
          <w:lang w:eastAsia="en-US"/>
        </w:rPr>
        <w:t>.</w:t>
      </w:r>
      <w:r w:rsidRPr="00875761">
        <w:rPr>
          <w:rFonts w:ascii="Cambria" w:hAnsi="Cambria" w:cs="Segoe UI"/>
          <w:sz w:val="22"/>
          <w:szCs w:val="22"/>
          <w:shd w:val="clear" w:color="auto" w:fill="FFFFFF"/>
          <w:lang w:eastAsia="en-US"/>
        </w:rPr>
        <w:t xml:space="preserve"> </w:t>
      </w:r>
      <w:r w:rsidR="00CB07B5" w:rsidRPr="00875761">
        <w:rPr>
          <w:rFonts w:ascii="Cambria" w:hAnsi="Cambria" w:cs="Segoe UI"/>
          <w:sz w:val="22"/>
          <w:szCs w:val="22"/>
          <w:shd w:val="clear" w:color="auto" w:fill="FFFFFF"/>
          <w:lang w:eastAsia="en-US"/>
        </w:rPr>
        <w:tab/>
      </w:r>
      <w:r w:rsidR="000E4A25" w:rsidRPr="00875761">
        <w:rPr>
          <w:rFonts w:ascii="Cambria" w:hAnsi="Cambria" w:cs="Segoe UI"/>
          <w:sz w:val="22"/>
          <w:szCs w:val="22"/>
        </w:rPr>
        <w:t>Pron</w:t>
      </w:r>
      <w:r w:rsidR="004929A3" w:rsidRPr="00875761">
        <w:rPr>
          <w:rFonts w:ascii="Cambria" w:hAnsi="Cambria" w:cs="Segoe UI"/>
          <w:sz w:val="22"/>
          <w:szCs w:val="22"/>
        </w:rPr>
        <w:t>a</w:t>
      </w:r>
      <w:r w:rsidR="000E4A25" w:rsidRPr="00875761">
        <w:rPr>
          <w:rFonts w:ascii="Cambria" w:hAnsi="Cambria" w:cs="Segoe UI"/>
          <w:sz w:val="22"/>
          <w:szCs w:val="22"/>
        </w:rPr>
        <w:t>jímatel poskytuje nájemci k</w:t>
      </w:r>
      <w:r w:rsidR="00BA4861" w:rsidRPr="00875761">
        <w:rPr>
          <w:rFonts w:ascii="Cambria" w:hAnsi="Cambria" w:cs="Segoe UI"/>
          <w:sz w:val="22"/>
          <w:szCs w:val="22"/>
        </w:rPr>
        <w:t> </w:t>
      </w:r>
      <w:r w:rsidR="000E4A25" w:rsidRPr="00875761">
        <w:rPr>
          <w:rFonts w:ascii="Cambria" w:hAnsi="Cambria" w:cs="Segoe UI"/>
          <w:sz w:val="22"/>
          <w:szCs w:val="22"/>
        </w:rPr>
        <w:t>užívání</w:t>
      </w:r>
      <w:r w:rsidR="00BA4861" w:rsidRPr="00875761">
        <w:rPr>
          <w:rFonts w:ascii="Cambria" w:hAnsi="Cambria" w:cs="Segoe UI"/>
          <w:sz w:val="22"/>
          <w:szCs w:val="22"/>
        </w:rPr>
        <w:t xml:space="preserve"> prostory o celkové výměře </w:t>
      </w:r>
      <w:r w:rsidR="00A32804" w:rsidRPr="00875761">
        <w:rPr>
          <w:rFonts w:ascii="Cambria" w:hAnsi="Cambria" w:cs="Segoe UI"/>
          <w:sz w:val="22"/>
          <w:szCs w:val="22"/>
        </w:rPr>
        <w:t>480,25</w:t>
      </w:r>
      <w:r w:rsidR="00BA4861" w:rsidRPr="00875761">
        <w:rPr>
          <w:rFonts w:ascii="Cambria" w:hAnsi="Cambria" w:cs="Segoe UI"/>
          <w:sz w:val="22"/>
          <w:szCs w:val="22"/>
        </w:rPr>
        <w:t xml:space="preserve"> m</w:t>
      </w:r>
      <w:r w:rsidR="00BA4861" w:rsidRPr="00875761">
        <w:rPr>
          <w:rFonts w:ascii="Cambria" w:hAnsi="Cambria" w:cs="Segoe UI"/>
          <w:sz w:val="22"/>
          <w:szCs w:val="22"/>
          <w:vertAlign w:val="superscript"/>
        </w:rPr>
        <w:t>2</w:t>
      </w:r>
      <w:r w:rsidR="000E4A25" w:rsidRPr="00875761">
        <w:rPr>
          <w:rFonts w:ascii="Cambria" w:hAnsi="Cambria" w:cs="Segoe UI"/>
          <w:sz w:val="22"/>
          <w:szCs w:val="22"/>
        </w:rPr>
        <w:t>:</w:t>
      </w:r>
    </w:p>
    <w:p w14:paraId="7DF250EB" w14:textId="77777777" w:rsidR="00EF6968" w:rsidRPr="00875761" w:rsidRDefault="00EF6968" w:rsidP="00875761">
      <w:pPr>
        <w:spacing w:after="120" w:line="276" w:lineRule="auto"/>
        <w:ind w:left="709" w:hanging="709"/>
        <w:jc w:val="both"/>
        <w:rPr>
          <w:rFonts w:ascii="Cambria" w:hAnsi="Cambria" w:cs="Segoe UI"/>
          <w:sz w:val="22"/>
          <w:szCs w:val="22"/>
        </w:rPr>
        <w:sectPr w:rsidR="00EF6968" w:rsidRPr="00875761" w:rsidSect="00F459BA">
          <w:footerReference w:type="default" r:id="rId8"/>
          <w:pgSz w:w="11906" w:h="16838"/>
          <w:pgMar w:top="1276" w:right="1417" w:bottom="1560" w:left="1417" w:header="708" w:footer="708" w:gutter="0"/>
          <w:cols w:space="708"/>
          <w:docGrid w:linePitch="360"/>
        </w:sectPr>
      </w:pPr>
    </w:p>
    <w:p w14:paraId="239A5E0D" w14:textId="5E5F028B" w:rsidR="00A32804" w:rsidRPr="00875761" w:rsidRDefault="000E4A25" w:rsidP="00875761">
      <w:pPr>
        <w:spacing w:after="120" w:line="276" w:lineRule="auto"/>
        <w:ind w:left="1417" w:hanging="709"/>
        <w:jc w:val="both"/>
        <w:rPr>
          <w:rFonts w:ascii="Cambria" w:hAnsi="Cambria" w:cs="Segoe UI"/>
          <w:sz w:val="22"/>
          <w:szCs w:val="22"/>
        </w:rPr>
      </w:pPr>
      <w:r w:rsidRPr="00875761">
        <w:rPr>
          <w:rFonts w:ascii="Cambria" w:hAnsi="Cambria" w:cs="Segoe UI"/>
          <w:sz w:val="22"/>
          <w:szCs w:val="22"/>
        </w:rPr>
        <w:t xml:space="preserve">a) </w:t>
      </w:r>
      <w:r w:rsidR="00A32804" w:rsidRPr="00875761">
        <w:rPr>
          <w:rFonts w:ascii="Cambria" w:hAnsi="Cambria" w:cs="Segoe UI"/>
          <w:sz w:val="22"/>
          <w:szCs w:val="22"/>
        </w:rPr>
        <w:tab/>
        <w:t>sportovní hala (463,65 m</w:t>
      </w:r>
      <w:r w:rsidR="00A32804" w:rsidRPr="00875761">
        <w:rPr>
          <w:rFonts w:ascii="Cambria" w:hAnsi="Cambria" w:cs="Segoe UI"/>
          <w:sz w:val="22"/>
          <w:szCs w:val="22"/>
          <w:vertAlign w:val="superscript"/>
        </w:rPr>
        <w:t>2</w:t>
      </w:r>
      <w:r w:rsidR="00A32804" w:rsidRPr="00875761">
        <w:rPr>
          <w:rFonts w:ascii="Cambria" w:hAnsi="Cambria" w:cs="Segoe UI"/>
          <w:sz w:val="22"/>
          <w:szCs w:val="22"/>
        </w:rPr>
        <w:t>)</w:t>
      </w:r>
    </w:p>
    <w:p w14:paraId="6687B142" w14:textId="387F7A79" w:rsidR="000F4ED6" w:rsidRPr="00875761" w:rsidRDefault="00A32804" w:rsidP="00875761">
      <w:pPr>
        <w:spacing w:after="120" w:line="276" w:lineRule="auto"/>
        <w:ind w:left="709" w:hanging="709"/>
        <w:jc w:val="both"/>
        <w:rPr>
          <w:rFonts w:ascii="Cambria" w:hAnsi="Cambria" w:cs="Segoe UI"/>
          <w:sz w:val="22"/>
          <w:szCs w:val="22"/>
        </w:rPr>
      </w:pPr>
      <w:r w:rsidRPr="00875761">
        <w:rPr>
          <w:rFonts w:ascii="Cambria" w:hAnsi="Cambria" w:cs="Segoe UI"/>
          <w:sz w:val="22"/>
          <w:szCs w:val="22"/>
        </w:rPr>
        <w:t>b)</w:t>
      </w:r>
      <w:r w:rsidRPr="00875761">
        <w:rPr>
          <w:rFonts w:ascii="Cambria" w:hAnsi="Cambria" w:cs="Segoe UI"/>
          <w:sz w:val="22"/>
          <w:szCs w:val="22"/>
        </w:rPr>
        <w:tab/>
        <w:t>šatny</w:t>
      </w:r>
      <w:r w:rsidR="000F4ED6" w:rsidRPr="00875761">
        <w:rPr>
          <w:rFonts w:ascii="Cambria" w:hAnsi="Cambria" w:cs="Segoe UI"/>
          <w:sz w:val="22"/>
          <w:szCs w:val="22"/>
        </w:rPr>
        <w:t xml:space="preserve"> (</w:t>
      </w:r>
      <w:r w:rsidRPr="00875761">
        <w:rPr>
          <w:rFonts w:ascii="Cambria" w:hAnsi="Cambria" w:cs="Segoe UI"/>
          <w:sz w:val="22"/>
          <w:szCs w:val="22"/>
        </w:rPr>
        <w:t>16,6</w:t>
      </w:r>
      <w:r w:rsidR="000F4ED6" w:rsidRPr="00875761">
        <w:rPr>
          <w:rFonts w:ascii="Cambria" w:hAnsi="Cambria" w:cs="Segoe UI"/>
          <w:sz w:val="22"/>
          <w:szCs w:val="22"/>
        </w:rPr>
        <w:t xml:space="preserve"> m</w:t>
      </w:r>
      <w:r w:rsidR="000F4ED6" w:rsidRPr="00875761">
        <w:rPr>
          <w:rFonts w:ascii="Cambria" w:hAnsi="Cambria" w:cs="Segoe UI"/>
          <w:sz w:val="22"/>
          <w:szCs w:val="22"/>
          <w:vertAlign w:val="superscript"/>
        </w:rPr>
        <w:t>2</w:t>
      </w:r>
      <w:r w:rsidR="000F4ED6" w:rsidRPr="00875761">
        <w:rPr>
          <w:rFonts w:ascii="Cambria" w:hAnsi="Cambria" w:cs="Segoe UI"/>
          <w:sz w:val="22"/>
          <w:szCs w:val="22"/>
        </w:rPr>
        <w:t>)</w:t>
      </w:r>
    </w:p>
    <w:p w14:paraId="56D4D0BF" w14:textId="77777777" w:rsidR="00A32804" w:rsidRPr="00875761" w:rsidRDefault="00A32804" w:rsidP="00875761">
      <w:pPr>
        <w:spacing w:after="120" w:line="276" w:lineRule="auto"/>
        <w:ind w:left="709" w:hanging="709"/>
        <w:jc w:val="both"/>
        <w:rPr>
          <w:rFonts w:ascii="Cambria" w:hAnsi="Cambria" w:cs="Segoe UI"/>
          <w:sz w:val="22"/>
          <w:szCs w:val="22"/>
        </w:rPr>
        <w:sectPr w:rsidR="00A32804" w:rsidRPr="00875761" w:rsidSect="00EF6968">
          <w:type w:val="continuous"/>
          <w:pgSz w:w="11906" w:h="16838"/>
          <w:pgMar w:top="1276" w:right="1417" w:bottom="1560" w:left="1417" w:header="708" w:footer="708" w:gutter="0"/>
          <w:cols w:num="2" w:space="708"/>
          <w:docGrid w:linePitch="360"/>
        </w:sectPr>
      </w:pPr>
    </w:p>
    <w:p w14:paraId="3860F0C8" w14:textId="291A654C" w:rsidR="00CB07B5" w:rsidRPr="00875761" w:rsidRDefault="00CB07B5" w:rsidP="00875761">
      <w:pPr>
        <w:spacing w:after="120" w:line="276" w:lineRule="auto"/>
        <w:ind w:left="709" w:hanging="709"/>
        <w:jc w:val="both"/>
        <w:rPr>
          <w:rFonts w:ascii="Cambria" w:hAnsi="Cambria" w:cs="Segoe UI"/>
          <w:sz w:val="22"/>
          <w:szCs w:val="22"/>
        </w:rPr>
      </w:pPr>
    </w:p>
    <w:p w14:paraId="4878844E" w14:textId="404F6153" w:rsidR="008D4699" w:rsidRPr="00875761" w:rsidRDefault="00CB07B5" w:rsidP="00875761">
      <w:pPr>
        <w:spacing w:after="120" w:line="276" w:lineRule="auto"/>
        <w:ind w:left="709" w:hanging="709"/>
        <w:jc w:val="both"/>
        <w:rPr>
          <w:rFonts w:ascii="Cambria" w:hAnsi="Cambria" w:cs="Segoe UI"/>
          <w:sz w:val="22"/>
          <w:szCs w:val="22"/>
        </w:rPr>
      </w:pPr>
      <w:r w:rsidRPr="00875761">
        <w:rPr>
          <w:rFonts w:ascii="Cambria" w:hAnsi="Cambria" w:cs="Segoe UI"/>
          <w:sz w:val="22"/>
          <w:szCs w:val="22"/>
        </w:rPr>
        <w:t>3.3.</w:t>
      </w:r>
      <w:r w:rsidRPr="00875761">
        <w:rPr>
          <w:rFonts w:ascii="Cambria" w:hAnsi="Cambria" w:cs="Segoe UI"/>
          <w:sz w:val="22"/>
          <w:szCs w:val="22"/>
        </w:rPr>
        <w:tab/>
      </w:r>
      <w:r w:rsidR="000E4A25" w:rsidRPr="00875761">
        <w:rPr>
          <w:rFonts w:ascii="Cambria" w:hAnsi="Cambria" w:cs="Segoe UI"/>
          <w:sz w:val="22"/>
          <w:szCs w:val="22"/>
        </w:rPr>
        <w:t xml:space="preserve">Současně s užíváním výše uvedených prostor je nájemce oprávněn užívat </w:t>
      </w:r>
      <w:r w:rsidR="00F445DA" w:rsidRPr="00875761">
        <w:rPr>
          <w:rFonts w:ascii="Cambria" w:hAnsi="Cambria" w:cs="Segoe UI"/>
          <w:sz w:val="22"/>
          <w:szCs w:val="22"/>
        </w:rPr>
        <w:t xml:space="preserve">v objektu </w:t>
      </w:r>
      <w:r w:rsidR="000E4A25" w:rsidRPr="00875761">
        <w:rPr>
          <w:rFonts w:ascii="Cambria" w:hAnsi="Cambria" w:cs="Segoe UI"/>
          <w:sz w:val="22"/>
          <w:szCs w:val="22"/>
        </w:rPr>
        <w:t xml:space="preserve">též </w:t>
      </w:r>
      <w:r w:rsidR="00562050" w:rsidRPr="00875761">
        <w:rPr>
          <w:rFonts w:ascii="Cambria" w:hAnsi="Cambria" w:cs="Segoe UI"/>
          <w:sz w:val="22"/>
          <w:szCs w:val="22"/>
        </w:rPr>
        <w:t xml:space="preserve">chodby a </w:t>
      </w:r>
      <w:r w:rsidR="000E4A25" w:rsidRPr="00875761">
        <w:rPr>
          <w:rFonts w:ascii="Cambria" w:hAnsi="Cambria" w:cs="Segoe UI"/>
          <w:sz w:val="22"/>
          <w:szCs w:val="22"/>
        </w:rPr>
        <w:t>přilehlé sociální zázemí</w:t>
      </w:r>
      <w:r w:rsidR="00F445DA" w:rsidRPr="00875761">
        <w:rPr>
          <w:rFonts w:ascii="Cambria" w:hAnsi="Cambria" w:cs="Segoe UI"/>
          <w:sz w:val="22"/>
          <w:szCs w:val="22"/>
        </w:rPr>
        <w:t xml:space="preserve"> (WC) </w:t>
      </w:r>
      <w:r w:rsidR="00803949" w:rsidRPr="00875761">
        <w:rPr>
          <w:rFonts w:ascii="Cambria" w:hAnsi="Cambria" w:cs="Segoe UI"/>
          <w:sz w:val="22"/>
          <w:szCs w:val="22"/>
        </w:rPr>
        <w:t xml:space="preserve">situované </w:t>
      </w:r>
      <w:r w:rsidR="00A32804" w:rsidRPr="00875761">
        <w:rPr>
          <w:rFonts w:ascii="Cambria" w:hAnsi="Cambria" w:cs="Segoe UI"/>
          <w:sz w:val="22"/>
          <w:szCs w:val="22"/>
        </w:rPr>
        <w:t>v</w:t>
      </w:r>
      <w:r w:rsidR="00803949" w:rsidRPr="00875761">
        <w:rPr>
          <w:rFonts w:ascii="Cambria" w:hAnsi="Cambria" w:cs="Segoe UI"/>
          <w:sz w:val="22"/>
          <w:szCs w:val="22"/>
        </w:rPr>
        <w:t xml:space="preserve"> pronajatých prostor</w:t>
      </w:r>
      <w:r w:rsidR="00A32804" w:rsidRPr="00875761">
        <w:rPr>
          <w:rFonts w:ascii="Cambria" w:hAnsi="Cambria" w:cs="Segoe UI"/>
          <w:sz w:val="22"/>
          <w:szCs w:val="22"/>
        </w:rPr>
        <w:t>ách</w:t>
      </w:r>
      <w:r w:rsidR="00803949" w:rsidRPr="00875761">
        <w:rPr>
          <w:rFonts w:ascii="Cambria" w:hAnsi="Cambria" w:cs="Segoe UI"/>
          <w:sz w:val="22"/>
          <w:szCs w:val="22"/>
        </w:rPr>
        <w:t xml:space="preserve">. </w:t>
      </w:r>
    </w:p>
    <w:p w14:paraId="729BE0E1" w14:textId="2384FAE3" w:rsidR="008D4699" w:rsidRPr="00875761" w:rsidRDefault="00562050" w:rsidP="00875761">
      <w:pPr>
        <w:spacing w:after="120" w:line="276" w:lineRule="auto"/>
        <w:ind w:left="709" w:hanging="709"/>
        <w:jc w:val="both"/>
        <w:rPr>
          <w:rFonts w:ascii="Cambria" w:hAnsi="Cambria" w:cs="Segoe UI"/>
          <w:sz w:val="22"/>
          <w:szCs w:val="22"/>
        </w:rPr>
      </w:pPr>
      <w:r w:rsidRPr="00875761">
        <w:rPr>
          <w:rFonts w:ascii="Cambria" w:hAnsi="Cambria" w:cs="Segoe UI"/>
          <w:sz w:val="22"/>
          <w:szCs w:val="22"/>
        </w:rPr>
        <w:t>3.4</w:t>
      </w:r>
      <w:r w:rsidR="00FE1896" w:rsidRPr="00875761">
        <w:rPr>
          <w:rFonts w:ascii="Cambria" w:hAnsi="Cambria" w:cs="Segoe UI"/>
          <w:sz w:val="22"/>
          <w:szCs w:val="22"/>
        </w:rPr>
        <w:t>.</w:t>
      </w:r>
      <w:r w:rsidRPr="00875761">
        <w:rPr>
          <w:rFonts w:ascii="Cambria" w:hAnsi="Cambria" w:cs="Segoe UI"/>
          <w:sz w:val="22"/>
          <w:szCs w:val="22"/>
        </w:rPr>
        <w:tab/>
      </w:r>
      <w:r w:rsidR="008D4699" w:rsidRPr="00875761">
        <w:rPr>
          <w:rFonts w:ascii="Cambria" w:hAnsi="Cambria" w:cs="Segoe UI"/>
          <w:sz w:val="22"/>
          <w:szCs w:val="22"/>
        </w:rPr>
        <w:t>Dále je nájemce oprávněn využív</w:t>
      </w:r>
      <w:r w:rsidR="00A32804" w:rsidRPr="00875761">
        <w:rPr>
          <w:rFonts w:ascii="Cambria" w:hAnsi="Cambria" w:cs="Segoe UI"/>
          <w:sz w:val="22"/>
          <w:szCs w:val="22"/>
        </w:rPr>
        <w:t xml:space="preserve">at vybavení vymezených prostor </w:t>
      </w:r>
      <w:r w:rsidR="008D4699" w:rsidRPr="00875761">
        <w:rPr>
          <w:rFonts w:ascii="Cambria" w:hAnsi="Cambria" w:cs="Segoe UI"/>
          <w:sz w:val="22"/>
          <w:szCs w:val="22"/>
        </w:rPr>
        <w:t>s tím, že toto vybavení nesmí být vynášeno mimo vnitřní prostory</w:t>
      </w:r>
      <w:r w:rsidR="00A32804" w:rsidRPr="00875761">
        <w:rPr>
          <w:rFonts w:ascii="Cambria" w:hAnsi="Cambria" w:cs="Segoe UI"/>
          <w:sz w:val="22"/>
          <w:szCs w:val="22"/>
        </w:rPr>
        <w:t>.</w:t>
      </w:r>
    </w:p>
    <w:p w14:paraId="29AAFE88" w14:textId="79B42117" w:rsidR="00CB07B5" w:rsidRDefault="00CB07B5" w:rsidP="00875761">
      <w:pPr>
        <w:spacing w:after="120" w:line="276" w:lineRule="auto"/>
        <w:ind w:left="709" w:hanging="709"/>
        <w:jc w:val="both"/>
        <w:rPr>
          <w:rFonts w:ascii="Cambria" w:hAnsi="Cambria" w:cs="Segoe UI"/>
          <w:sz w:val="22"/>
          <w:szCs w:val="22"/>
        </w:rPr>
      </w:pPr>
    </w:p>
    <w:p w14:paraId="0E6670E9" w14:textId="77777777" w:rsidR="003452C7" w:rsidRPr="00875761" w:rsidRDefault="003452C7" w:rsidP="00875761">
      <w:pPr>
        <w:spacing w:after="120" w:line="276" w:lineRule="auto"/>
        <w:ind w:left="709" w:hanging="709"/>
        <w:jc w:val="both"/>
        <w:rPr>
          <w:rFonts w:ascii="Cambria" w:hAnsi="Cambria" w:cs="Segoe UI"/>
          <w:sz w:val="22"/>
          <w:szCs w:val="22"/>
        </w:rPr>
      </w:pPr>
    </w:p>
    <w:p w14:paraId="56D3A14F" w14:textId="57451010" w:rsidR="00166E3D" w:rsidRPr="00875761" w:rsidRDefault="005D57F1" w:rsidP="00875761">
      <w:pPr>
        <w:spacing w:after="120" w:line="276" w:lineRule="auto"/>
        <w:jc w:val="center"/>
        <w:rPr>
          <w:rFonts w:ascii="Cambria" w:hAnsi="Cambria" w:cs="Segoe UI"/>
          <w:b/>
          <w:sz w:val="22"/>
          <w:szCs w:val="22"/>
        </w:rPr>
      </w:pPr>
      <w:r w:rsidRPr="00875761">
        <w:rPr>
          <w:rFonts w:ascii="Cambria" w:hAnsi="Cambria" w:cs="Segoe UI"/>
          <w:b/>
          <w:sz w:val="22"/>
          <w:szCs w:val="22"/>
        </w:rPr>
        <w:t>IV.</w:t>
      </w:r>
      <w:r w:rsidR="00562050" w:rsidRPr="00875761">
        <w:rPr>
          <w:rFonts w:ascii="Cambria" w:hAnsi="Cambria" w:cs="Segoe UI"/>
          <w:b/>
          <w:sz w:val="22"/>
          <w:szCs w:val="22"/>
        </w:rPr>
        <w:t xml:space="preserve"> </w:t>
      </w:r>
      <w:r w:rsidR="00A32804" w:rsidRPr="00875761">
        <w:rPr>
          <w:rFonts w:ascii="Cambria" w:hAnsi="Cambria" w:cs="Segoe UI"/>
          <w:b/>
          <w:sz w:val="22"/>
          <w:szCs w:val="22"/>
        </w:rPr>
        <w:t xml:space="preserve">Výše nájmu a </w:t>
      </w:r>
      <w:r w:rsidR="00166E3D" w:rsidRPr="00875761">
        <w:rPr>
          <w:rFonts w:ascii="Cambria" w:hAnsi="Cambria" w:cs="Segoe UI"/>
          <w:b/>
          <w:sz w:val="22"/>
          <w:szCs w:val="22"/>
        </w:rPr>
        <w:t>splatnost</w:t>
      </w:r>
    </w:p>
    <w:p w14:paraId="20A29459" w14:textId="6C7DFE89" w:rsidR="00A32804" w:rsidRPr="00875761" w:rsidRDefault="00A32804" w:rsidP="00875761">
      <w:pPr>
        <w:numPr>
          <w:ilvl w:val="1"/>
          <w:numId w:val="12"/>
        </w:numPr>
        <w:spacing w:after="120" w:line="276" w:lineRule="auto"/>
        <w:ind w:left="709" w:hanging="709"/>
        <w:jc w:val="both"/>
        <w:rPr>
          <w:rFonts w:ascii="Cambria" w:hAnsi="Cambria" w:cs="Segoe UI"/>
          <w:sz w:val="22"/>
          <w:szCs w:val="22"/>
        </w:rPr>
      </w:pPr>
      <w:bookmarkStart w:id="0" w:name="_Hlk112745388"/>
      <w:r w:rsidRPr="00875761">
        <w:rPr>
          <w:rFonts w:ascii="Cambria" w:hAnsi="Cambria" w:cs="Segoe UI"/>
          <w:b/>
          <w:bCs/>
          <w:sz w:val="22"/>
          <w:szCs w:val="22"/>
        </w:rPr>
        <w:t>Nájemné,</w:t>
      </w:r>
      <w:r w:rsidRPr="00875761">
        <w:rPr>
          <w:rFonts w:ascii="Cambria" w:hAnsi="Cambria" w:cs="Segoe UI"/>
          <w:sz w:val="22"/>
          <w:szCs w:val="22"/>
        </w:rPr>
        <w:t xml:space="preserve"> včetně úhrad za služby poskytované společně s nájmem, </w:t>
      </w:r>
      <w:r w:rsidR="00835444" w:rsidRPr="00875761">
        <w:rPr>
          <w:rFonts w:ascii="Cambria" w:hAnsi="Cambria" w:cs="Segoe UI"/>
          <w:b/>
          <w:bCs/>
          <w:sz w:val="22"/>
          <w:szCs w:val="22"/>
        </w:rPr>
        <w:t>bud</w:t>
      </w:r>
      <w:r w:rsidR="000319E3" w:rsidRPr="00875761">
        <w:rPr>
          <w:rFonts w:ascii="Cambria" w:hAnsi="Cambria" w:cs="Segoe UI"/>
          <w:b/>
          <w:bCs/>
          <w:sz w:val="22"/>
          <w:szCs w:val="22"/>
        </w:rPr>
        <w:t>e</w:t>
      </w:r>
      <w:r w:rsidR="00835444" w:rsidRPr="00875761">
        <w:rPr>
          <w:rFonts w:ascii="Cambria" w:hAnsi="Cambria" w:cs="Segoe UI"/>
          <w:b/>
          <w:bCs/>
          <w:sz w:val="22"/>
          <w:szCs w:val="22"/>
        </w:rPr>
        <w:t xml:space="preserve"> fakturován</w:t>
      </w:r>
      <w:r w:rsidR="000319E3" w:rsidRPr="00875761">
        <w:rPr>
          <w:rFonts w:ascii="Cambria" w:hAnsi="Cambria" w:cs="Segoe UI"/>
          <w:b/>
          <w:bCs/>
          <w:sz w:val="22"/>
          <w:szCs w:val="22"/>
        </w:rPr>
        <w:t>o</w:t>
      </w:r>
      <w:r w:rsidR="00835444" w:rsidRPr="00875761">
        <w:rPr>
          <w:rFonts w:ascii="Cambria" w:hAnsi="Cambria" w:cs="Segoe UI"/>
          <w:b/>
          <w:bCs/>
          <w:sz w:val="22"/>
          <w:szCs w:val="22"/>
        </w:rPr>
        <w:t xml:space="preserve"> </w:t>
      </w:r>
      <w:r w:rsidR="000319E3" w:rsidRPr="00875761">
        <w:rPr>
          <w:rFonts w:ascii="Cambria" w:hAnsi="Cambria" w:cs="Segoe UI"/>
          <w:b/>
          <w:bCs/>
          <w:sz w:val="22"/>
          <w:szCs w:val="22"/>
        </w:rPr>
        <w:t xml:space="preserve">dle </w:t>
      </w:r>
      <w:r w:rsidR="00236272" w:rsidRPr="00875761">
        <w:rPr>
          <w:rFonts w:ascii="Cambria" w:hAnsi="Cambria" w:cs="Segoe UI"/>
          <w:b/>
          <w:bCs/>
          <w:sz w:val="22"/>
          <w:szCs w:val="22"/>
        </w:rPr>
        <w:t xml:space="preserve">ceníku </w:t>
      </w:r>
      <w:r w:rsidR="000319E3" w:rsidRPr="00875761">
        <w:rPr>
          <w:rFonts w:ascii="Cambria" w:hAnsi="Cambria" w:cs="Segoe UI"/>
          <w:b/>
          <w:bCs/>
          <w:sz w:val="22"/>
          <w:szCs w:val="22"/>
        </w:rPr>
        <w:t xml:space="preserve">platného </w:t>
      </w:r>
      <w:r w:rsidR="00236272" w:rsidRPr="00875761">
        <w:rPr>
          <w:rFonts w:ascii="Cambria" w:hAnsi="Cambria" w:cs="Segoe UI"/>
          <w:b/>
          <w:bCs/>
          <w:sz w:val="22"/>
          <w:szCs w:val="22"/>
        </w:rPr>
        <w:t>ve fakturovaném období</w:t>
      </w:r>
      <w:r w:rsidR="000319E3" w:rsidRPr="00875761">
        <w:rPr>
          <w:rFonts w:ascii="Cambria" w:hAnsi="Cambria" w:cs="Segoe UI"/>
          <w:b/>
          <w:bCs/>
          <w:sz w:val="22"/>
          <w:szCs w:val="22"/>
        </w:rPr>
        <w:t xml:space="preserve">. </w:t>
      </w:r>
      <w:r w:rsidR="000319E3" w:rsidRPr="00875761">
        <w:rPr>
          <w:rFonts w:ascii="Cambria" w:hAnsi="Cambria" w:cs="Segoe UI"/>
          <w:bCs/>
          <w:sz w:val="22"/>
          <w:szCs w:val="22"/>
        </w:rPr>
        <w:t>V případě úpravy ceny je pronajímatel povinen o této skutečnosti informovat kontaktní osobu nájemce</w:t>
      </w:r>
      <w:r w:rsidR="000319E3" w:rsidRPr="00875761">
        <w:rPr>
          <w:rFonts w:ascii="Cambria" w:hAnsi="Cambria" w:cs="Segoe UI"/>
          <w:sz w:val="22"/>
          <w:szCs w:val="22"/>
        </w:rPr>
        <w:t xml:space="preserve">. </w:t>
      </w:r>
      <w:r w:rsidR="00F26A12" w:rsidRPr="00875761">
        <w:rPr>
          <w:rFonts w:ascii="Cambria" w:hAnsi="Cambria" w:cs="Segoe UI"/>
          <w:sz w:val="22"/>
          <w:szCs w:val="22"/>
        </w:rPr>
        <w:t>Nájemné se počítá poměrně, za každou započatou půlhodinu.</w:t>
      </w:r>
    </w:p>
    <w:bookmarkEnd w:id="0"/>
    <w:p w14:paraId="6431CC40" w14:textId="7B384EC8" w:rsidR="00A32804" w:rsidRPr="00875761" w:rsidRDefault="00A32804" w:rsidP="00875761">
      <w:pPr>
        <w:numPr>
          <w:ilvl w:val="1"/>
          <w:numId w:val="12"/>
        </w:numPr>
        <w:spacing w:after="120" w:line="276" w:lineRule="auto"/>
        <w:ind w:left="709" w:hanging="709"/>
        <w:jc w:val="both"/>
        <w:rPr>
          <w:rFonts w:ascii="Cambria" w:hAnsi="Cambria" w:cs="Segoe UI"/>
          <w:sz w:val="22"/>
          <w:szCs w:val="22"/>
        </w:rPr>
      </w:pPr>
      <w:r w:rsidRPr="00875761">
        <w:rPr>
          <w:rFonts w:ascii="Cambria" w:hAnsi="Cambria" w:cs="Segoe UI"/>
          <w:sz w:val="22"/>
          <w:szCs w:val="22"/>
        </w:rPr>
        <w:t xml:space="preserve">Smluvní strany se dohodly na tom, že za </w:t>
      </w:r>
      <w:r w:rsidRPr="00875761">
        <w:rPr>
          <w:rFonts w:ascii="Cambria" w:hAnsi="Cambria" w:cs="Segoe UI"/>
          <w:b/>
          <w:bCs/>
          <w:sz w:val="22"/>
          <w:szCs w:val="22"/>
        </w:rPr>
        <w:t>nerealizované hodiny využití sportovní haly</w:t>
      </w:r>
      <w:r w:rsidRPr="00875761">
        <w:rPr>
          <w:rFonts w:ascii="Cambria" w:hAnsi="Cambria" w:cs="Segoe UI"/>
          <w:sz w:val="22"/>
          <w:szCs w:val="22"/>
        </w:rPr>
        <w:t xml:space="preserve"> budou v mimořádných a zdůvodněných případech uznány pouze ty, které budou nájemcem písemně oznámeny s předstihem minimálně týden před sjednaným termínem nájmu. Na základě tohoto písemného oznámení mu nebude fakturováno příslušné nájemné. Jinak bude postupováno dle bodu </w:t>
      </w:r>
      <w:r w:rsidR="00056CB8" w:rsidRPr="00875761">
        <w:rPr>
          <w:rFonts w:ascii="Cambria" w:hAnsi="Cambria" w:cs="Segoe UI"/>
          <w:sz w:val="22"/>
          <w:szCs w:val="22"/>
        </w:rPr>
        <w:t>4</w:t>
      </w:r>
      <w:r w:rsidRPr="00875761">
        <w:rPr>
          <w:rFonts w:ascii="Cambria" w:hAnsi="Cambria" w:cs="Segoe UI"/>
          <w:sz w:val="22"/>
          <w:szCs w:val="22"/>
        </w:rPr>
        <w:t>.1.</w:t>
      </w:r>
    </w:p>
    <w:p w14:paraId="61C857F6" w14:textId="77777777" w:rsidR="00804D42" w:rsidRDefault="00A32804" w:rsidP="00804D42">
      <w:pPr>
        <w:numPr>
          <w:ilvl w:val="1"/>
          <w:numId w:val="12"/>
        </w:numPr>
        <w:spacing w:after="120" w:line="276" w:lineRule="auto"/>
        <w:ind w:left="709" w:hanging="709"/>
        <w:jc w:val="both"/>
        <w:rPr>
          <w:rFonts w:ascii="Cambria" w:hAnsi="Cambria" w:cs="Segoe UI"/>
          <w:sz w:val="22"/>
          <w:szCs w:val="22"/>
        </w:rPr>
      </w:pPr>
      <w:r w:rsidRPr="00875761">
        <w:rPr>
          <w:rFonts w:ascii="Cambria" w:hAnsi="Cambria" w:cs="Segoe UI"/>
          <w:sz w:val="22"/>
          <w:szCs w:val="22"/>
        </w:rPr>
        <w:t>Nájemné je splatné měsíčně do 14 kalendářních dnů od vystavení faktury pronajímatelem, a to převodem na účet pronajímatele uvedený v čl. I. smlouvy.</w:t>
      </w:r>
    </w:p>
    <w:p w14:paraId="076FDA3D" w14:textId="55A2CE11" w:rsidR="00A32804" w:rsidRPr="00804D42" w:rsidRDefault="00A32804" w:rsidP="00804D42">
      <w:pPr>
        <w:numPr>
          <w:ilvl w:val="1"/>
          <w:numId w:val="12"/>
        </w:numPr>
        <w:spacing w:after="120" w:line="276" w:lineRule="auto"/>
        <w:ind w:left="709" w:hanging="709"/>
        <w:jc w:val="both"/>
        <w:rPr>
          <w:rFonts w:ascii="Cambria" w:hAnsi="Cambria" w:cs="Segoe UI"/>
          <w:sz w:val="22"/>
          <w:szCs w:val="22"/>
        </w:rPr>
      </w:pPr>
      <w:r w:rsidRPr="00804D42">
        <w:rPr>
          <w:rFonts w:ascii="Cambria" w:hAnsi="Cambria" w:cs="Segoe UI"/>
          <w:sz w:val="22"/>
          <w:szCs w:val="22"/>
        </w:rPr>
        <w:t>Pokud nájemné nebude placeno včas a ve sjednané výši, je pronajímatel oprávněn účtovat nájemci za každý den prodlení smluvní pokutu ve výši 0,5 % z dlužné částky. V případě prodlení nájemce s platbou nájemného ve stanoveném termínu a stanoveným způsobem je pronajímatel oprávněn od této smlouvy okamžitě odstoupit. V případě odstoupení je toto účinné okamžikem doručení nájemci.</w:t>
      </w:r>
    </w:p>
    <w:p w14:paraId="4446EB9A" w14:textId="0B06505F" w:rsidR="003C24B9" w:rsidRDefault="003C24B9" w:rsidP="00875761">
      <w:pPr>
        <w:spacing w:after="120" w:line="276" w:lineRule="auto"/>
        <w:ind w:left="709"/>
        <w:jc w:val="both"/>
        <w:rPr>
          <w:rFonts w:ascii="Cambria" w:hAnsi="Cambria" w:cs="Segoe UI"/>
          <w:sz w:val="22"/>
          <w:szCs w:val="22"/>
        </w:rPr>
      </w:pPr>
    </w:p>
    <w:p w14:paraId="0C46090F" w14:textId="77777777" w:rsidR="003452C7" w:rsidRPr="00875761" w:rsidRDefault="003452C7" w:rsidP="00875761">
      <w:pPr>
        <w:spacing w:after="120" w:line="276" w:lineRule="auto"/>
        <w:ind w:left="709"/>
        <w:jc w:val="both"/>
        <w:rPr>
          <w:rFonts w:ascii="Cambria" w:hAnsi="Cambria" w:cs="Segoe UI"/>
          <w:sz w:val="22"/>
          <w:szCs w:val="22"/>
        </w:rPr>
      </w:pPr>
    </w:p>
    <w:p w14:paraId="1DF0E428" w14:textId="1EB13B03" w:rsidR="00A32804" w:rsidRPr="00875761" w:rsidRDefault="00A32804" w:rsidP="00875761">
      <w:pPr>
        <w:pStyle w:val="Zkladntext2"/>
        <w:spacing w:line="276" w:lineRule="auto"/>
        <w:jc w:val="center"/>
        <w:rPr>
          <w:rFonts w:ascii="Cambria" w:hAnsi="Cambria" w:cs="Segoe UI"/>
          <w:b/>
          <w:sz w:val="22"/>
          <w:szCs w:val="22"/>
        </w:rPr>
      </w:pPr>
      <w:r w:rsidRPr="00875761">
        <w:rPr>
          <w:rFonts w:ascii="Cambria" w:hAnsi="Cambria" w:cs="Segoe UI"/>
          <w:b/>
          <w:sz w:val="22"/>
          <w:szCs w:val="22"/>
        </w:rPr>
        <w:t>V. Doba trvání nájmu</w:t>
      </w:r>
    </w:p>
    <w:p w14:paraId="2D75CF81" w14:textId="11BCE739" w:rsidR="00A32804" w:rsidRPr="00875761" w:rsidRDefault="00A32804" w:rsidP="00875761">
      <w:pPr>
        <w:spacing w:after="120" w:line="276" w:lineRule="auto"/>
        <w:ind w:left="705" w:hanging="705"/>
        <w:jc w:val="both"/>
        <w:rPr>
          <w:rFonts w:ascii="Cambria" w:hAnsi="Cambria" w:cs="Segoe UI"/>
          <w:sz w:val="22"/>
          <w:szCs w:val="22"/>
        </w:rPr>
      </w:pPr>
      <w:r w:rsidRPr="00875761">
        <w:rPr>
          <w:rFonts w:ascii="Cambria" w:hAnsi="Cambria" w:cs="Segoe UI"/>
          <w:sz w:val="22"/>
          <w:szCs w:val="22"/>
        </w:rPr>
        <w:t>5.1.</w:t>
      </w:r>
      <w:r w:rsidRPr="00875761">
        <w:rPr>
          <w:rFonts w:ascii="Cambria" w:hAnsi="Cambria" w:cs="Segoe UI"/>
          <w:sz w:val="22"/>
          <w:szCs w:val="22"/>
        </w:rPr>
        <w:tab/>
        <w:t xml:space="preserve">Nájem nebytových prostor specifikovaných v čl. II. této smlouvy se sjednává na dobu určitou </w:t>
      </w:r>
      <w:r w:rsidRPr="00875761">
        <w:rPr>
          <w:rFonts w:ascii="Cambria" w:hAnsi="Cambria" w:cs="Segoe UI"/>
          <w:b/>
          <w:sz w:val="22"/>
          <w:szCs w:val="22"/>
        </w:rPr>
        <w:t xml:space="preserve">od </w:t>
      </w:r>
      <w:r w:rsidR="008A5CB4" w:rsidRPr="00875761">
        <w:rPr>
          <w:rFonts w:ascii="Cambria" w:hAnsi="Cambria" w:cs="Segoe UI"/>
          <w:b/>
          <w:sz w:val="22"/>
          <w:szCs w:val="22"/>
        </w:rPr>
        <w:t>3</w:t>
      </w:r>
      <w:r w:rsidRPr="00875761">
        <w:rPr>
          <w:rFonts w:ascii="Cambria" w:hAnsi="Cambria" w:cs="Segoe UI"/>
          <w:b/>
          <w:sz w:val="22"/>
          <w:szCs w:val="22"/>
        </w:rPr>
        <w:t>.</w:t>
      </w:r>
      <w:r w:rsidR="00A161E7" w:rsidRPr="00875761">
        <w:rPr>
          <w:rFonts w:ascii="Cambria" w:hAnsi="Cambria" w:cs="Segoe UI"/>
          <w:b/>
          <w:sz w:val="22"/>
          <w:szCs w:val="22"/>
        </w:rPr>
        <w:t xml:space="preserve"> </w:t>
      </w:r>
      <w:r w:rsidRPr="00875761">
        <w:rPr>
          <w:rFonts w:ascii="Cambria" w:hAnsi="Cambria" w:cs="Segoe UI"/>
          <w:b/>
          <w:sz w:val="22"/>
          <w:szCs w:val="22"/>
        </w:rPr>
        <w:t>1</w:t>
      </w:r>
      <w:r w:rsidR="00CA2BCC" w:rsidRPr="00875761">
        <w:rPr>
          <w:rFonts w:ascii="Cambria" w:hAnsi="Cambria" w:cs="Segoe UI"/>
          <w:b/>
          <w:sz w:val="22"/>
          <w:szCs w:val="22"/>
        </w:rPr>
        <w:t>1</w:t>
      </w:r>
      <w:r w:rsidRPr="00875761">
        <w:rPr>
          <w:rFonts w:ascii="Cambria" w:hAnsi="Cambria" w:cs="Segoe UI"/>
          <w:b/>
          <w:sz w:val="22"/>
          <w:szCs w:val="22"/>
        </w:rPr>
        <w:t>. 20</w:t>
      </w:r>
      <w:r w:rsidR="00AA1200" w:rsidRPr="00875761">
        <w:rPr>
          <w:rFonts w:ascii="Cambria" w:hAnsi="Cambria" w:cs="Segoe UI"/>
          <w:b/>
          <w:sz w:val="22"/>
          <w:szCs w:val="22"/>
        </w:rPr>
        <w:t>2</w:t>
      </w:r>
      <w:r w:rsidR="008A5CB4" w:rsidRPr="00875761">
        <w:rPr>
          <w:rFonts w:ascii="Cambria" w:hAnsi="Cambria" w:cs="Segoe UI"/>
          <w:b/>
          <w:sz w:val="22"/>
          <w:szCs w:val="22"/>
        </w:rPr>
        <w:t>3</w:t>
      </w:r>
      <w:r w:rsidRPr="00875761">
        <w:rPr>
          <w:rFonts w:ascii="Cambria" w:hAnsi="Cambria" w:cs="Segoe UI"/>
          <w:b/>
          <w:sz w:val="22"/>
          <w:szCs w:val="22"/>
        </w:rPr>
        <w:t xml:space="preserve"> do </w:t>
      </w:r>
      <w:r w:rsidR="000319E3" w:rsidRPr="00875761">
        <w:rPr>
          <w:rFonts w:ascii="Cambria" w:hAnsi="Cambria" w:cs="Segoe UI"/>
          <w:b/>
          <w:sz w:val="22"/>
          <w:szCs w:val="22"/>
        </w:rPr>
        <w:t>2</w:t>
      </w:r>
      <w:r w:rsidR="008A5CB4" w:rsidRPr="00875761">
        <w:rPr>
          <w:rFonts w:ascii="Cambria" w:hAnsi="Cambria" w:cs="Segoe UI"/>
          <w:b/>
          <w:sz w:val="22"/>
          <w:szCs w:val="22"/>
        </w:rPr>
        <w:t>9</w:t>
      </w:r>
      <w:r w:rsidRPr="00875761">
        <w:rPr>
          <w:rFonts w:ascii="Cambria" w:hAnsi="Cambria" w:cs="Segoe UI"/>
          <w:b/>
          <w:sz w:val="22"/>
          <w:szCs w:val="22"/>
        </w:rPr>
        <w:t xml:space="preserve">. </w:t>
      </w:r>
      <w:r w:rsidR="000319E3" w:rsidRPr="00875761">
        <w:rPr>
          <w:rFonts w:ascii="Cambria" w:hAnsi="Cambria" w:cs="Segoe UI"/>
          <w:b/>
          <w:sz w:val="22"/>
          <w:szCs w:val="22"/>
        </w:rPr>
        <w:t>3</w:t>
      </w:r>
      <w:r w:rsidRPr="00875761">
        <w:rPr>
          <w:rFonts w:ascii="Cambria" w:hAnsi="Cambria" w:cs="Segoe UI"/>
          <w:b/>
          <w:sz w:val="22"/>
          <w:szCs w:val="22"/>
        </w:rPr>
        <w:t>. 202</w:t>
      </w:r>
      <w:r w:rsidR="008A5CB4" w:rsidRPr="00875761">
        <w:rPr>
          <w:rFonts w:ascii="Cambria" w:hAnsi="Cambria" w:cs="Segoe UI"/>
          <w:b/>
          <w:sz w:val="22"/>
          <w:szCs w:val="22"/>
        </w:rPr>
        <w:t>4</w:t>
      </w:r>
      <w:r w:rsidRPr="00875761">
        <w:rPr>
          <w:rFonts w:ascii="Cambria" w:hAnsi="Cambria" w:cs="Segoe UI"/>
          <w:b/>
          <w:sz w:val="22"/>
          <w:szCs w:val="22"/>
        </w:rPr>
        <w:t>.</w:t>
      </w:r>
      <w:r w:rsidRPr="00875761">
        <w:rPr>
          <w:rFonts w:ascii="Cambria" w:hAnsi="Cambria" w:cs="Segoe UI"/>
          <w:sz w:val="22"/>
          <w:szCs w:val="22"/>
        </w:rPr>
        <w:t xml:space="preserve"> </w:t>
      </w:r>
    </w:p>
    <w:p w14:paraId="1BA65112" w14:textId="5C8C6412" w:rsidR="00A32804" w:rsidRPr="00875761" w:rsidRDefault="0057031C" w:rsidP="00875761">
      <w:pPr>
        <w:spacing w:after="120" w:line="276" w:lineRule="auto"/>
        <w:ind w:left="708"/>
        <w:jc w:val="both"/>
        <w:rPr>
          <w:rFonts w:ascii="Cambria" w:hAnsi="Cambria" w:cs="Segoe UI"/>
          <w:sz w:val="22"/>
          <w:szCs w:val="22"/>
        </w:rPr>
      </w:pPr>
      <w:r w:rsidRPr="00875761">
        <w:rPr>
          <w:rFonts w:ascii="Cambria" w:hAnsi="Cambria" w:cs="Segoe UI"/>
          <w:sz w:val="22"/>
          <w:szCs w:val="22"/>
        </w:rPr>
        <w:t xml:space="preserve">Zároveň jsou předem stanoveny některé nerealizované hodiny. </w:t>
      </w:r>
      <w:r w:rsidR="00A32804" w:rsidRPr="00875761">
        <w:rPr>
          <w:rFonts w:ascii="Cambria" w:hAnsi="Cambria" w:cs="Segoe UI"/>
          <w:b/>
          <w:sz w:val="22"/>
          <w:szCs w:val="22"/>
        </w:rPr>
        <w:t xml:space="preserve">Fakturovány </w:t>
      </w:r>
      <w:r w:rsidRPr="00875761">
        <w:rPr>
          <w:rFonts w:ascii="Cambria" w:hAnsi="Cambria" w:cs="Segoe UI"/>
          <w:b/>
          <w:sz w:val="22"/>
          <w:szCs w:val="22"/>
        </w:rPr>
        <w:t xml:space="preserve">tedy </w:t>
      </w:r>
      <w:r w:rsidR="00A32804" w:rsidRPr="00875761">
        <w:rPr>
          <w:rFonts w:ascii="Cambria" w:hAnsi="Cambria" w:cs="Segoe UI"/>
          <w:b/>
          <w:sz w:val="22"/>
          <w:szCs w:val="22"/>
        </w:rPr>
        <w:t>nebudou</w:t>
      </w:r>
      <w:r w:rsidR="00A32804" w:rsidRPr="00875761">
        <w:rPr>
          <w:rFonts w:ascii="Cambria" w:hAnsi="Cambria" w:cs="Segoe UI"/>
          <w:sz w:val="22"/>
          <w:szCs w:val="22"/>
        </w:rPr>
        <w:t xml:space="preserve"> </w:t>
      </w:r>
      <w:r w:rsidRPr="00875761">
        <w:rPr>
          <w:rFonts w:ascii="Cambria" w:hAnsi="Cambria" w:cs="Segoe UI"/>
          <w:sz w:val="22"/>
          <w:szCs w:val="22"/>
        </w:rPr>
        <w:t xml:space="preserve">hodiny v </w:t>
      </w:r>
      <w:r w:rsidR="00A32804" w:rsidRPr="00875761">
        <w:rPr>
          <w:rFonts w:ascii="Cambria" w:hAnsi="Cambria" w:cs="Segoe UI"/>
          <w:sz w:val="22"/>
          <w:szCs w:val="22"/>
        </w:rPr>
        <w:t>následující</w:t>
      </w:r>
      <w:r w:rsidRPr="00875761">
        <w:rPr>
          <w:rFonts w:ascii="Cambria" w:hAnsi="Cambria" w:cs="Segoe UI"/>
          <w:sz w:val="22"/>
          <w:szCs w:val="22"/>
        </w:rPr>
        <w:t>ch</w:t>
      </w:r>
      <w:r w:rsidR="00A32804" w:rsidRPr="00875761">
        <w:rPr>
          <w:rFonts w:ascii="Cambria" w:hAnsi="Cambria" w:cs="Segoe UI"/>
          <w:sz w:val="22"/>
          <w:szCs w:val="22"/>
        </w:rPr>
        <w:t xml:space="preserve"> období</w:t>
      </w:r>
      <w:r w:rsidRPr="00875761">
        <w:rPr>
          <w:rFonts w:ascii="Cambria" w:hAnsi="Cambria" w:cs="Segoe UI"/>
          <w:sz w:val="22"/>
          <w:szCs w:val="22"/>
        </w:rPr>
        <w:t>ch</w:t>
      </w:r>
      <w:r w:rsidR="00A32804" w:rsidRPr="00875761">
        <w:rPr>
          <w:rFonts w:ascii="Cambria" w:hAnsi="Cambria" w:cs="Segoe UI"/>
          <w:sz w:val="22"/>
          <w:szCs w:val="22"/>
        </w:rPr>
        <w:t xml:space="preserve"> (prázdniny, svátky): </w:t>
      </w:r>
    </w:p>
    <w:p w14:paraId="43AAD7C4" w14:textId="7B09ACCC" w:rsidR="00882931" w:rsidRPr="00875761" w:rsidRDefault="00A32804" w:rsidP="00875761">
      <w:pPr>
        <w:pStyle w:val="Odstavecseseznamem"/>
        <w:numPr>
          <w:ilvl w:val="0"/>
          <w:numId w:val="14"/>
        </w:numPr>
        <w:spacing w:after="120" w:line="276" w:lineRule="auto"/>
        <w:jc w:val="both"/>
        <w:rPr>
          <w:rFonts w:ascii="Cambria" w:hAnsi="Cambria" w:cs="Segoe UI"/>
          <w:sz w:val="22"/>
          <w:szCs w:val="22"/>
        </w:rPr>
      </w:pPr>
      <w:r w:rsidRPr="00875761">
        <w:rPr>
          <w:rFonts w:ascii="Cambria" w:hAnsi="Cambria" w:cs="Segoe UI"/>
          <w:sz w:val="22"/>
          <w:szCs w:val="22"/>
        </w:rPr>
        <w:t>2</w:t>
      </w:r>
      <w:r w:rsidR="008A5CB4" w:rsidRPr="00875761">
        <w:rPr>
          <w:rFonts w:ascii="Cambria" w:hAnsi="Cambria" w:cs="Segoe UI"/>
          <w:sz w:val="22"/>
          <w:szCs w:val="22"/>
        </w:rPr>
        <w:t>2</w:t>
      </w:r>
      <w:r w:rsidRPr="00875761">
        <w:rPr>
          <w:rFonts w:ascii="Cambria" w:hAnsi="Cambria" w:cs="Segoe UI"/>
          <w:sz w:val="22"/>
          <w:szCs w:val="22"/>
        </w:rPr>
        <w:t>. 12. 20</w:t>
      </w:r>
      <w:r w:rsidR="00AA1200" w:rsidRPr="00875761">
        <w:rPr>
          <w:rFonts w:ascii="Cambria" w:hAnsi="Cambria" w:cs="Segoe UI"/>
          <w:sz w:val="22"/>
          <w:szCs w:val="22"/>
        </w:rPr>
        <w:t>2</w:t>
      </w:r>
      <w:r w:rsidR="008A5CB4" w:rsidRPr="00875761">
        <w:rPr>
          <w:rFonts w:ascii="Cambria" w:hAnsi="Cambria" w:cs="Segoe UI"/>
          <w:sz w:val="22"/>
          <w:szCs w:val="22"/>
        </w:rPr>
        <w:t>3</w:t>
      </w:r>
      <w:r w:rsidRPr="00875761">
        <w:rPr>
          <w:rFonts w:ascii="Cambria" w:hAnsi="Cambria" w:cs="Segoe UI"/>
          <w:sz w:val="22"/>
          <w:szCs w:val="22"/>
        </w:rPr>
        <w:t xml:space="preserve"> – </w:t>
      </w:r>
      <w:r w:rsidR="000319E3" w:rsidRPr="00875761">
        <w:rPr>
          <w:rFonts w:ascii="Cambria" w:hAnsi="Cambria" w:cs="Segoe UI"/>
          <w:sz w:val="22"/>
          <w:szCs w:val="22"/>
        </w:rPr>
        <w:t>31</w:t>
      </w:r>
      <w:r w:rsidRPr="00875761">
        <w:rPr>
          <w:rFonts w:ascii="Cambria" w:hAnsi="Cambria" w:cs="Segoe UI"/>
          <w:sz w:val="22"/>
          <w:szCs w:val="22"/>
        </w:rPr>
        <w:t xml:space="preserve">. </w:t>
      </w:r>
      <w:r w:rsidR="000319E3" w:rsidRPr="00875761">
        <w:rPr>
          <w:rFonts w:ascii="Cambria" w:hAnsi="Cambria" w:cs="Segoe UI"/>
          <w:sz w:val="22"/>
          <w:szCs w:val="22"/>
        </w:rPr>
        <w:t>12</w:t>
      </w:r>
      <w:r w:rsidRPr="00875761">
        <w:rPr>
          <w:rFonts w:ascii="Cambria" w:hAnsi="Cambria" w:cs="Segoe UI"/>
          <w:sz w:val="22"/>
          <w:szCs w:val="22"/>
        </w:rPr>
        <w:t>. 202</w:t>
      </w:r>
      <w:r w:rsidR="008A5CB4" w:rsidRPr="00875761">
        <w:rPr>
          <w:rFonts w:ascii="Cambria" w:hAnsi="Cambria" w:cs="Segoe UI"/>
          <w:sz w:val="22"/>
          <w:szCs w:val="22"/>
        </w:rPr>
        <w:t>3</w:t>
      </w:r>
    </w:p>
    <w:p w14:paraId="234F33DF" w14:textId="03E7E7EB" w:rsidR="00A32804" w:rsidRPr="00875761" w:rsidRDefault="008A5CB4" w:rsidP="00875761">
      <w:pPr>
        <w:pStyle w:val="Odstavecseseznamem"/>
        <w:numPr>
          <w:ilvl w:val="0"/>
          <w:numId w:val="14"/>
        </w:numPr>
        <w:spacing w:after="120" w:line="276" w:lineRule="auto"/>
        <w:jc w:val="both"/>
        <w:rPr>
          <w:rFonts w:ascii="Cambria" w:hAnsi="Cambria" w:cs="Segoe UI"/>
          <w:sz w:val="22"/>
          <w:szCs w:val="22"/>
        </w:rPr>
      </w:pPr>
      <w:r w:rsidRPr="00875761">
        <w:rPr>
          <w:rFonts w:ascii="Cambria" w:hAnsi="Cambria" w:cs="Segoe UI"/>
          <w:sz w:val="22"/>
          <w:szCs w:val="22"/>
        </w:rPr>
        <w:t>2</w:t>
      </w:r>
      <w:r w:rsidR="00882931" w:rsidRPr="00875761">
        <w:rPr>
          <w:rFonts w:ascii="Cambria" w:hAnsi="Cambria" w:cs="Segoe UI"/>
          <w:sz w:val="22"/>
          <w:szCs w:val="22"/>
        </w:rPr>
        <w:t>.</w:t>
      </w:r>
      <w:r w:rsidR="000319E3" w:rsidRPr="00875761">
        <w:rPr>
          <w:rFonts w:ascii="Cambria" w:hAnsi="Cambria" w:cs="Segoe UI"/>
          <w:sz w:val="22"/>
          <w:szCs w:val="22"/>
        </w:rPr>
        <w:t xml:space="preserve"> </w:t>
      </w:r>
      <w:r w:rsidR="00CA2BCC" w:rsidRPr="00875761">
        <w:rPr>
          <w:rFonts w:ascii="Cambria" w:hAnsi="Cambria" w:cs="Segoe UI"/>
          <w:sz w:val="22"/>
          <w:szCs w:val="22"/>
        </w:rPr>
        <w:t>2</w:t>
      </w:r>
      <w:r w:rsidR="00882931" w:rsidRPr="00875761">
        <w:rPr>
          <w:rFonts w:ascii="Cambria" w:hAnsi="Cambria" w:cs="Segoe UI"/>
          <w:sz w:val="22"/>
          <w:szCs w:val="22"/>
        </w:rPr>
        <w:t>.</w:t>
      </w:r>
      <w:r w:rsidR="000319E3" w:rsidRPr="00875761">
        <w:rPr>
          <w:rFonts w:ascii="Cambria" w:hAnsi="Cambria" w:cs="Segoe UI"/>
          <w:sz w:val="22"/>
          <w:szCs w:val="22"/>
        </w:rPr>
        <w:t xml:space="preserve"> </w:t>
      </w:r>
      <w:r w:rsidR="00882931" w:rsidRPr="00875761">
        <w:rPr>
          <w:rFonts w:ascii="Cambria" w:hAnsi="Cambria" w:cs="Segoe UI"/>
          <w:sz w:val="22"/>
          <w:szCs w:val="22"/>
        </w:rPr>
        <w:t>202</w:t>
      </w:r>
      <w:r w:rsidRPr="00875761">
        <w:rPr>
          <w:rFonts w:ascii="Cambria" w:hAnsi="Cambria" w:cs="Segoe UI"/>
          <w:sz w:val="22"/>
          <w:szCs w:val="22"/>
        </w:rPr>
        <w:t>4</w:t>
      </w:r>
      <w:r w:rsidR="00A32804" w:rsidRPr="00875761">
        <w:rPr>
          <w:rFonts w:ascii="Cambria" w:hAnsi="Cambria" w:cs="Segoe UI"/>
          <w:sz w:val="22"/>
          <w:szCs w:val="22"/>
        </w:rPr>
        <w:t xml:space="preserve">   </w:t>
      </w:r>
    </w:p>
    <w:p w14:paraId="5680E4C6" w14:textId="3F44668D" w:rsidR="00A32804" w:rsidRPr="00875761" w:rsidRDefault="000319E3" w:rsidP="00875761">
      <w:pPr>
        <w:pStyle w:val="Odstavecseseznamem"/>
        <w:numPr>
          <w:ilvl w:val="0"/>
          <w:numId w:val="14"/>
        </w:numPr>
        <w:spacing w:after="120" w:line="276" w:lineRule="auto"/>
        <w:jc w:val="both"/>
        <w:rPr>
          <w:rFonts w:ascii="Cambria" w:hAnsi="Cambria" w:cs="Segoe UI"/>
          <w:sz w:val="22"/>
          <w:szCs w:val="22"/>
        </w:rPr>
      </w:pPr>
      <w:r w:rsidRPr="00875761">
        <w:rPr>
          <w:rFonts w:ascii="Cambria" w:hAnsi="Cambria" w:cs="Segoe UI"/>
          <w:sz w:val="22"/>
          <w:szCs w:val="22"/>
        </w:rPr>
        <w:t>1</w:t>
      </w:r>
      <w:r w:rsidR="008A5CB4" w:rsidRPr="00875761">
        <w:rPr>
          <w:rFonts w:ascii="Cambria" w:hAnsi="Cambria" w:cs="Segoe UI"/>
          <w:sz w:val="22"/>
          <w:szCs w:val="22"/>
        </w:rPr>
        <w:t>6</w:t>
      </w:r>
      <w:r w:rsidR="00A32804" w:rsidRPr="00875761">
        <w:rPr>
          <w:rFonts w:ascii="Cambria" w:hAnsi="Cambria" w:cs="Segoe UI"/>
          <w:sz w:val="22"/>
          <w:szCs w:val="22"/>
        </w:rPr>
        <w:t xml:space="preserve">. </w:t>
      </w:r>
      <w:r w:rsidRPr="00875761">
        <w:rPr>
          <w:rFonts w:ascii="Cambria" w:hAnsi="Cambria" w:cs="Segoe UI"/>
          <w:sz w:val="22"/>
          <w:szCs w:val="22"/>
        </w:rPr>
        <w:t>2.</w:t>
      </w:r>
      <w:r w:rsidR="00A32804" w:rsidRPr="00875761">
        <w:rPr>
          <w:rFonts w:ascii="Cambria" w:hAnsi="Cambria" w:cs="Segoe UI"/>
          <w:sz w:val="22"/>
          <w:szCs w:val="22"/>
        </w:rPr>
        <w:t xml:space="preserve"> 202</w:t>
      </w:r>
      <w:r w:rsidR="008A5CB4" w:rsidRPr="00875761">
        <w:rPr>
          <w:rFonts w:ascii="Cambria" w:hAnsi="Cambria" w:cs="Segoe UI"/>
          <w:sz w:val="22"/>
          <w:szCs w:val="22"/>
        </w:rPr>
        <w:t>4</w:t>
      </w:r>
      <w:r w:rsidR="00A32804" w:rsidRPr="00875761">
        <w:rPr>
          <w:rFonts w:ascii="Cambria" w:hAnsi="Cambria" w:cs="Segoe UI"/>
          <w:sz w:val="22"/>
          <w:szCs w:val="22"/>
        </w:rPr>
        <w:t xml:space="preserve"> </w:t>
      </w:r>
    </w:p>
    <w:p w14:paraId="77F03719" w14:textId="11083109" w:rsidR="00A32804" w:rsidRPr="00875761" w:rsidRDefault="00A32804" w:rsidP="00875761">
      <w:pPr>
        <w:spacing w:after="120" w:line="276" w:lineRule="auto"/>
        <w:ind w:left="705" w:hanging="705"/>
        <w:jc w:val="both"/>
        <w:rPr>
          <w:rFonts w:ascii="Cambria" w:hAnsi="Cambria" w:cs="Segoe UI"/>
          <w:sz w:val="22"/>
          <w:szCs w:val="22"/>
        </w:rPr>
      </w:pPr>
      <w:r w:rsidRPr="00875761">
        <w:rPr>
          <w:rFonts w:ascii="Cambria" w:hAnsi="Cambria" w:cs="Segoe UI"/>
          <w:sz w:val="22"/>
          <w:szCs w:val="22"/>
        </w:rPr>
        <w:t>5.2.</w:t>
      </w:r>
      <w:r w:rsidRPr="00875761">
        <w:rPr>
          <w:rFonts w:ascii="Cambria" w:hAnsi="Cambria" w:cs="Segoe UI"/>
          <w:sz w:val="22"/>
          <w:szCs w:val="22"/>
        </w:rPr>
        <w:tab/>
        <w:t xml:space="preserve">Nájemce je povinen užívat pronajaté prostory tak, aby nedocházelo k újmě na dobré pověsti nebo dobrém jménu Univerzity Karlovy. Porušení této povinnosti je výpovědním důvodem této smlouvy. Výpovědní lhůta je v tomto případě jednoměsíční. Výpovědní </w:t>
      </w:r>
      <w:r w:rsidRPr="00875761">
        <w:rPr>
          <w:rFonts w:ascii="Cambria" w:hAnsi="Cambria" w:cs="Segoe UI"/>
          <w:sz w:val="22"/>
          <w:szCs w:val="22"/>
        </w:rPr>
        <w:lastRenderedPageBreak/>
        <w:t>lhůta se počítá od prvého dne měsíce následujícího po doručení písemné výpovědi. Výpověď se považuje za doručenou i tehdy, byla-li poštou vrácena pronajímateli jako nedoručitelná a nájemce svým jednáním nebo opomenutím její doručení zmařil.</w:t>
      </w:r>
    </w:p>
    <w:p w14:paraId="1E24E537" w14:textId="4E3D2E2E" w:rsidR="008E1E13" w:rsidRPr="00875761" w:rsidRDefault="008E1E13" w:rsidP="00875761">
      <w:pPr>
        <w:spacing w:after="120" w:line="276" w:lineRule="auto"/>
        <w:ind w:left="705" w:hanging="705"/>
        <w:jc w:val="both"/>
        <w:rPr>
          <w:rFonts w:ascii="Cambria" w:hAnsi="Cambria" w:cs="Segoe UI"/>
          <w:sz w:val="22"/>
          <w:szCs w:val="22"/>
        </w:rPr>
      </w:pPr>
      <w:r w:rsidRPr="00875761">
        <w:rPr>
          <w:rFonts w:ascii="Cambria" w:hAnsi="Cambria" w:cs="Segoe UI"/>
          <w:sz w:val="22"/>
          <w:szCs w:val="22"/>
        </w:rPr>
        <w:t xml:space="preserve">5.3. </w:t>
      </w:r>
      <w:r w:rsidRPr="00875761">
        <w:rPr>
          <w:rFonts w:ascii="Cambria" w:hAnsi="Cambria" w:cs="Segoe UI"/>
          <w:sz w:val="22"/>
          <w:szCs w:val="22"/>
        </w:rPr>
        <w:tab/>
        <w:t>Smluvní strany mají právo smlouvu vypovědět bez udání důvodu s výpovědní dobou 30 dnů, která začíná běžet prvním dnem následujícího kalendářního měsíce pro doručení výpovědi druhé smluvní straně.</w:t>
      </w:r>
    </w:p>
    <w:p w14:paraId="00A769CA" w14:textId="75D62EEE" w:rsidR="003C24B9" w:rsidRDefault="003C24B9" w:rsidP="00875761">
      <w:pPr>
        <w:pStyle w:val="Zkladntext"/>
        <w:spacing w:after="120" w:line="276" w:lineRule="auto"/>
        <w:ind w:left="426" w:hanging="426"/>
        <w:rPr>
          <w:rFonts w:ascii="Cambria" w:hAnsi="Cambria" w:cs="Segoe UI"/>
          <w:sz w:val="22"/>
          <w:szCs w:val="22"/>
        </w:rPr>
      </w:pPr>
    </w:p>
    <w:p w14:paraId="34D3604A" w14:textId="77777777" w:rsidR="003452C7" w:rsidRPr="00875761" w:rsidRDefault="003452C7" w:rsidP="00875761">
      <w:pPr>
        <w:pStyle w:val="Zkladntext"/>
        <w:spacing w:after="120" w:line="276" w:lineRule="auto"/>
        <w:ind w:left="426" w:hanging="426"/>
        <w:rPr>
          <w:rFonts w:ascii="Cambria" w:hAnsi="Cambria" w:cs="Segoe UI"/>
          <w:sz w:val="22"/>
          <w:szCs w:val="22"/>
        </w:rPr>
      </w:pPr>
    </w:p>
    <w:p w14:paraId="52310677" w14:textId="0A61AE93" w:rsidR="00562050" w:rsidRPr="00875761" w:rsidRDefault="00562050" w:rsidP="00875761">
      <w:pPr>
        <w:spacing w:after="120" w:line="276" w:lineRule="auto"/>
        <w:jc w:val="center"/>
        <w:rPr>
          <w:rFonts w:ascii="Cambria" w:hAnsi="Cambria" w:cs="Segoe UI"/>
          <w:b/>
          <w:sz w:val="22"/>
          <w:szCs w:val="22"/>
        </w:rPr>
      </w:pPr>
      <w:r w:rsidRPr="00875761">
        <w:rPr>
          <w:rFonts w:ascii="Cambria" w:hAnsi="Cambria" w:cs="Segoe UI"/>
          <w:b/>
          <w:sz w:val="22"/>
          <w:szCs w:val="22"/>
        </w:rPr>
        <w:t xml:space="preserve">VI. Práva a povinnosti </w:t>
      </w:r>
      <w:r w:rsidR="007833E9" w:rsidRPr="00875761">
        <w:rPr>
          <w:rFonts w:ascii="Cambria" w:hAnsi="Cambria" w:cs="Segoe UI"/>
          <w:b/>
          <w:sz w:val="22"/>
          <w:szCs w:val="22"/>
        </w:rPr>
        <w:t>smluvních stran</w:t>
      </w:r>
    </w:p>
    <w:p w14:paraId="4A583058" w14:textId="4DF6B11F" w:rsidR="007833E9" w:rsidRPr="00816CEB" w:rsidRDefault="007833E9" w:rsidP="00816CEB">
      <w:pPr>
        <w:pStyle w:val="Odstavecseseznamem"/>
        <w:numPr>
          <w:ilvl w:val="1"/>
          <w:numId w:val="18"/>
        </w:numPr>
        <w:spacing w:after="120" w:line="276" w:lineRule="auto"/>
        <w:ind w:left="709"/>
        <w:contextualSpacing w:val="0"/>
        <w:jc w:val="both"/>
        <w:rPr>
          <w:rFonts w:ascii="Cambria" w:hAnsi="Cambria" w:cs="Segoe UI"/>
          <w:b/>
          <w:sz w:val="22"/>
          <w:szCs w:val="22"/>
        </w:rPr>
      </w:pPr>
      <w:r w:rsidRPr="00816CEB">
        <w:rPr>
          <w:rFonts w:ascii="Cambria" w:hAnsi="Cambria" w:cs="Segoe UI"/>
          <w:b/>
          <w:sz w:val="22"/>
          <w:szCs w:val="22"/>
        </w:rPr>
        <w:t>Práva a povinnosti pronajímatele:</w:t>
      </w:r>
    </w:p>
    <w:p w14:paraId="1D83BC7B" w14:textId="071B10CF" w:rsidR="007833E9" w:rsidRPr="00875761" w:rsidRDefault="007833E9" w:rsidP="00875761">
      <w:pPr>
        <w:pStyle w:val="Odstavecseseznamem"/>
        <w:numPr>
          <w:ilvl w:val="0"/>
          <w:numId w:val="15"/>
        </w:numPr>
        <w:spacing w:after="120" w:line="276" w:lineRule="auto"/>
        <w:ind w:left="1134" w:hanging="425"/>
        <w:jc w:val="both"/>
        <w:rPr>
          <w:rFonts w:ascii="Cambria" w:hAnsi="Cambria" w:cs="Segoe UI"/>
          <w:sz w:val="22"/>
          <w:szCs w:val="22"/>
        </w:rPr>
      </w:pPr>
      <w:r w:rsidRPr="00875761">
        <w:rPr>
          <w:rFonts w:ascii="Cambria" w:hAnsi="Cambria" w:cs="Segoe UI"/>
          <w:sz w:val="22"/>
          <w:szCs w:val="22"/>
        </w:rPr>
        <w:t>Pronajímatel je povinen zajistit nájemci řádné a nerušené užívání předmětu nájmu v souladu s touto smlouvou.</w:t>
      </w:r>
    </w:p>
    <w:p w14:paraId="48AE554A" w14:textId="67C2BF3C" w:rsidR="007833E9" w:rsidRPr="00875761" w:rsidRDefault="007833E9" w:rsidP="00875761">
      <w:pPr>
        <w:pStyle w:val="Odstavecseseznamem"/>
        <w:numPr>
          <w:ilvl w:val="0"/>
          <w:numId w:val="15"/>
        </w:numPr>
        <w:spacing w:after="120" w:line="276" w:lineRule="auto"/>
        <w:ind w:left="1134" w:hanging="425"/>
        <w:jc w:val="both"/>
        <w:rPr>
          <w:rFonts w:ascii="Cambria" w:hAnsi="Cambria" w:cs="Segoe UI"/>
          <w:sz w:val="22"/>
          <w:szCs w:val="22"/>
        </w:rPr>
      </w:pPr>
      <w:r w:rsidRPr="00875761">
        <w:rPr>
          <w:rFonts w:ascii="Cambria" w:hAnsi="Cambria" w:cs="Segoe UI"/>
          <w:sz w:val="22"/>
          <w:szCs w:val="22"/>
        </w:rPr>
        <w:t>Pronajímatel je oprávněn kontrolovat dodržování povinností nájemcem. Nájemce je povinen pronajímateli tyto kontroly umožnit a osobně se jich zúčastnit.</w:t>
      </w:r>
    </w:p>
    <w:p w14:paraId="2F1CCEE6" w14:textId="092D6F9F" w:rsidR="007833E9" w:rsidRPr="00875761" w:rsidRDefault="007833E9" w:rsidP="00875761">
      <w:pPr>
        <w:pStyle w:val="Odstavecseseznamem"/>
        <w:numPr>
          <w:ilvl w:val="0"/>
          <w:numId w:val="15"/>
        </w:numPr>
        <w:spacing w:after="120" w:line="276" w:lineRule="auto"/>
        <w:ind w:left="1134" w:hanging="425"/>
        <w:jc w:val="both"/>
        <w:rPr>
          <w:rFonts w:ascii="Cambria" w:hAnsi="Cambria" w:cs="Segoe UI"/>
          <w:sz w:val="22"/>
          <w:szCs w:val="22"/>
        </w:rPr>
      </w:pPr>
      <w:r w:rsidRPr="00875761">
        <w:rPr>
          <w:rFonts w:ascii="Cambria" w:hAnsi="Cambria" w:cs="Segoe UI"/>
          <w:sz w:val="22"/>
          <w:szCs w:val="22"/>
        </w:rPr>
        <w:t>Pronajímatel v žádném případě hmotně neodpovídá za případnou újmu na zdraví, poškození, odcizení, jakož i jiné škody na vnesených věcech v majetku nájemce. Pronajímatel není v tomto smyslu povinen uzavírat jakékoliv pojistné smlouvy.</w:t>
      </w:r>
    </w:p>
    <w:p w14:paraId="75A7181E" w14:textId="0BC007FD" w:rsidR="007833E9" w:rsidRPr="00875761" w:rsidRDefault="007833E9" w:rsidP="00816CEB">
      <w:pPr>
        <w:pStyle w:val="Odstavecseseznamem"/>
        <w:numPr>
          <w:ilvl w:val="0"/>
          <w:numId w:val="15"/>
        </w:numPr>
        <w:spacing w:after="120" w:line="276" w:lineRule="auto"/>
        <w:ind w:left="1134" w:hanging="425"/>
        <w:contextualSpacing w:val="0"/>
        <w:jc w:val="both"/>
        <w:rPr>
          <w:rFonts w:ascii="Cambria" w:hAnsi="Cambria" w:cs="Segoe UI"/>
          <w:sz w:val="22"/>
          <w:szCs w:val="22"/>
        </w:rPr>
      </w:pPr>
      <w:r w:rsidRPr="00875761">
        <w:rPr>
          <w:rFonts w:ascii="Cambria" w:hAnsi="Cambria" w:cs="Segoe UI"/>
          <w:sz w:val="22"/>
          <w:szCs w:val="22"/>
        </w:rPr>
        <w:t>V případě závažných důvodů bránících bezpečnému provozu pronajatých prostor (havárie apod.) je pronajímatel oprávněn tyto dočasně uzavřít.</w:t>
      </w:r>
    </w:p>
    <w:p w14:paraId="55F0A2BB" w14:textId="77777777" w:rsidR="00816CEB" w:rsidRPr="00760FCC" w:rsidRDefault="00816CEB" w:rsidP="00816CEB">
      <w:pPr>
        <w:pStyle w:val="Odstavecseseznamem"/>
        <w:numPr>
          <w:ilvl w:val="1"/>
          <w:numId w:val="18"/>
        </w:numPr>
        <w:spacing w:after="120" w:line="276" w:lineRule="auto"/>
        <w:ind w:left="709"/>
        <w:jc w:val="both"/>
        <w:rPr>
          <w:rFonts w:ascii="Cambria" w:hAnsi="Cambria" w:cs="Segoe UI"/>
          <w:sz w:val="22"/>
          <w:szCs w:val="22"/>
        </w:rPr>
      </w:pPr>
      <w:r w:rsidRPr="00875761">
        <w:rPr>
          <w:rFonts w:ascii="Cambria" w:hAnsi="Cambria" w:cs="Segoe UI"/>
          <w:b/>
          <w:sz w:val="22"/>
          <w:szCs w:val="22"/>
        </w:rPr>
        <w:t>Práva a povinnosti nájemce</w:t>
      </w:r>
    </w:p>
    <w:p w14:paraId="3DD1D3EE" w14:textId="1C1E21AC" w:rsidR="00F9144C" w:rsidRPr="00875761" w:rsidRDefault="00F9144C" w:rsidP="00875761">
      <w:pPr>
        <w:spacing w:after="120" w:line="276" w:lineRule="auto"/>
        <w:ind w:left="709" w:hanging="1"/>
        <w:jc w:val="both"/>
        <w:rPr>
          <w:rFonts w:ascii="Cambria" w:hAnsi="Cambria" w:cs="Segoe UI"/>
          <w:sz w:val="22"/>
          <w:szCs w:val="22"/>
        </w:rPr>
      </w:pPr>
      <w:r w:rsidRPr="00875761">
        <w:rPr>
          <w:rFonts w:ascii="Cambria" w:hAnsi="Cambria" w:cs="Segoe UI"/>
          <w:sz w:val="22"/>
          <w:szCs w:val="22"/>
        </w:rPr>
        <w:t>Nájemce se zavazuje:</w:t>
      </w:r>
    </w:p>
    <w:p w14:paraId="35BC1CFD" w14:textId="5A86D3AA" w:rsidR="00F9144C" w:rsidRPr="00875761" w:rsidRDefault="00F9144C" w:rsidP="00875761">
      <w:pPr>
        <w:pStyle w:val="Odstavecseseznamem"/>
        <w:numPr>
          <w:ilvl w:val="0"/>
          <w:numId w:val="10"/>
        </w:numPr>
        <w:spacing w:after="120" w:line="276" w:lineRule="auto"/>
        <w:ind w:left="1134" w:hanging="425"/>
        <w:jc w:val="both"/>
        <w:rPr>
          <w:rFonts w:ascii="Cambria" w:hAnsi="Cambria" w:cs="Segoe UI"/>
          <w:sz w:val="22"/>
          <w:szCs w:val="22"/>
        </w:rPr>
      </w:pPr>
      <w:r w:rsidRPr="00875761">
        <w:rPr>
          <w:rFonts w:ascii="Cambria" w:hAnsi="Cambria" w:cs="Segoe UI"/>
          <w:sz w:val="22"/>
          <w:szCs w:val="22"/>
        </w:rPr>
        <w:t>převzít od pronajímatele pronajaté prostory, řádně o ně pečovat a užívat je pouze k účelu uvedenému v </w:t>
      </w:r>
      <w:r w:rsidR="00056CB8" w:rsidRPr="00875761">
        <w:rPr>
          <w:rFonts w:ascii="Cambria" w:hAnsi="Cambria" w:cs="Segoe UI"/>
          <w:sz w:val="22"/>
          <w:szCs w:val="22"/>
        </w:rPr>
        <w:t>této smlouvě</w:t>
      </w:r>
      <w:r w:rsidRPr="00875761">
        <w:rPr>
          <w:rFonts w:ascii="Cambria" w:hAnsi="Cambria" w:cs="Segoe UI"/>
          <w:sz w:val="22"/>
          <w:szCs w:val="22"/>
        </w:rPr>
        <w:t>;</w:t>
      </w:r>
    </w:p>
    <w:p w14:paraId="022F4D06" w14:textId="6FCF950E" w:rsidR="007833E9" w:rsidRPr="00875761" w:rsidRDefault="007833E9" w:rsidP="00875761">
      <w:pPr>
        <w:pStyle w:val="Odstavecseseznamem"/>
        <w:numPr>
          <w:ilvl w:val="0"/>
          <w:numId w:val="10"/>
        </w:numPr>
        <w:spacing w:after="120" w:line="276" w:lineRule="auto"/>
        <w:ind w:left="1134" w:hanging="425"/>
        <w:jc w:val="both"/>
        <w:rPr>
          <w:rFonts w:ascii="Cambria" w:hAnsi="Cambria" w:cs="Segoe UI"/>
          <w:sz w:val="22"/>
          <w:szCs w:val="22"/>
        </w:rPr>
      </w:pPr>
      <w:r w:rsidRPr="00875761">
        <w:rPr>
          <w:rFonts w:ascii="Cambria" w:hAnsi="Cambria" w:cs="Segoe UI"/>
          <w:sz w:val="22"/>
          <w:szCs w:val="22"/>
        </w:rPr>
        <w:t>zajistit a dbát na to, aby klienti nájemce vstupovali do budovy bezprostředně před zahájením činnosti a budovu spořádaně opustili bezprostředně po ukončení činnosti. Pohyb všech klientů nájemce musí být omezen na nejkratší cestu mezi vchodem do objektu a vstupem do pronajatých prostor;</w:t>
      </w:r>
    </w:p>
    <w:p w14:paraId="09962636" w14:textId="0BE2CB68" w:rsidR="007833E9" w:rsidRPr="00875761" w:rsidRDefault="007833E9" w:rsidP="00875761">
      <w:pPr>
        <w:pStyle w:val="Odstavecseseznamem"/>
        <w:numPr>
          <w:ilvl w:val="0"/>
          <w:numId w:val="10"/>
        </w:numPr>
        <w:spacing w:after="120" w:line="276" w:lineRule="auto"/>
        <w:ind w:left="1134" w:hanging="425"/>
        <w:jc w:val="both"/>
        <w:rPr>
          <w:rFonts w:ascii="Cambria" w:hAnsi="Cambria" w:cs="Segoe UI"/>
          <w:sz w:val="22"/>
          <w:szCs w:val="22"/>
        </w:rPr>
      </w:pPr>
      <w:r w:rsidRPr="00875761">
        <w:rPr>
          <w:rFonts w:ascii="Cambria" w:hAnsi="Cambria" w:cs="Segoe UI"/>
          <w:sz w:val="22"/>
          <w:szCs w:val="22"/>
        </w:rPr>
        <w:t xml:space="preserve">dbát, aby do pronajímaných prostor a celého objektu nevnikly nepovolané osoby; pokud se tak stane, nájemce hmotně plně odpovídá za veškeré škody, které tyto osoby v předmětných prostorách způsobí jak na majetku klientů nájemce a jeho činnosti, tak na majetku pronajímatele. </w:t>
      </w:r>
      <w:r w:rsidR="00CB07B5" w:rsidRPr="00875761">
        <w:rPr>
          <w:rFonts w:ascii="Cambria" w:hAnsi="Cambria" w:cs="Segoe UI"/>
          <w:sz w:val="22"/>
          <w:szCs w:val="22"/>
        </w:rPr>
        <w:t>Při každém odchodu z pronajatých prostor a objektu musí být tyto prostory opět řádně uzamknuty.</w:t>
      </w:r>
    </w:p>
    <w:p w14:paraId="40D199A8" w14:textId="3E1F1726" w:rsidR="0080339C" w:rsidRPr="00875761" w:rsidRDefault="007833E9" w:rsidP="00875761">
      <w:pPr>
        <w:pStyle w:val="Odstavecseseznamem"/>
        <w:numPr>
          <w:ilvl w:val="0"/>
          <w:numId w:val="10"/>
        </w:numPr>
        <w:spacing w:after="120" w:line="276" w:lineRule="auto"/>
        <w:ind w:left="1134" w:hanging="425"/>
        <w:jc w:val="both"/>
        <w:rPr>
          <w:rFonts w:ascii="Cambria" w:hAnsi="Cambria" w:cs="Segoe UI"/>
          <w:sz w:val="22"/>
          <w:szCs w:val="22"/>
        </w:rPr>
      </w:pPr>
      <w:r w:rsidRPr="00875761">
        <w:rPr>
          <w:rFonts w:ascii="Cambria" w:hAnsi="Cambria" w:cs="Segoe UI"/>
          <w:sz w:val="22"/>
          <w:szCs w:val="22"/>
        </w:rPr>
        <w:t xml:space="preserve">udržovat prostory vně i uvnitř v čistotě a po každém ukončení své činnosti uvést prostory do původního stavu, tj. zejména </w:t>
      </w:r>
      <w:r w:rsidR="0080339C" w:rsidRPr="00875761">
        <w:rPr>
          <w:rFonts w:ascii="Cambria" w:hAnsi="Cambria" w:cs="Segoe UI"/>
          <w:sz w:val="22"/>
          <w:szCs w:val="22"/>
        </w:rPr>
        <w:t>zajistit úklid</w:t>
      </w:r>
      <w:r w:rsidRPr="00875761">
        <w:rPr>
          <w:rFonts w:ascii="Cambria" w:hAnsi="Cambria" w:cs="Segoe UI"/>
          <w:sz w:val="22"/>
          <w:szCs w:val="22"/>
        </w:rPr>
        <w:t xml:space="preserve"> a odvoz odpadků, uklidit nářadí na původní místo, zavřít všechna okna apod.</w:t>
      </w:r>
      <w:r w:rsidR="0080339C" w:rsidRPr="00875761">
        <w:rPr>
          <w:rFonts w:ascii="Cambria" w:hAnsi="Cambria" w:cs="Segoe UI"/>
          <w:sz w:val="22"/>
          <w:szCs w:val="22"/>
        </w:rPr>
        <w:t>;</w:t>
      </w:r>
    </w:p>
    <w:p w14:paraId="6EFBA5E7" w14:textId="74140D69" w:rsidR="00CB07B5" w:rsidRPr="00875761" w:rsidRDefault="00CB07B5" w:rsidP="00875761">
      <w:pPr>
        <w:pStyle w:val="Odstavecseseznamem"/>
        <w:numPr>
          <w:ilvl w:val="0"/>
          <w:numId w:val="10"/>
        </w:numPr>
        <w:spacing w:after="120" w:line="276" w:lineRule="auto"/>
        <w:ind w:left="1134" w:hanging="425"/>
        <w:jc w:val="both"/>
        <w:rPr>
          <w:rFonts w:ascii="Cambria" w:hAnsi="Cambria" w:cs="Segoe UI"/>
          <w:sz w:val="22"/>
          <w:szCs w:val="22"/>
        </w:rPr>
      </w:pPr>
      <w:r w:rsidRPr="00875761">
        <w:rPr>
          <w:rFonts w:ascii="Cambria" w:hAnsi="Cambria" w:cs="Segoe UI"/>
          <w:sz w:val="22"/>
          <w:szCs w:val="22"/>
        </w:rPr>
        <w:t>zajistit, aby se klienti nájemce při vstupu do pronajatých prostor přezouvali do vhodné obuvi a udržovali zde čistotu;</w:t>
      </w:r>
    </w:p>
    <w:p w14:paraId="0CB0F359" w14:textId="77777777" w:rsidR="00F9144C" w:rsidRPr="00875761" w:rsidRDefault="00F9144C" w:rsidP="00875761">
      <w:pPr>
        <w:pStyle w:val="Odstavecseseznamem"/>
        <w:numPr>
          <w:ilvl w:val="0"/>
          <w:numId w:val="10"/>
        </w:numPr>
        <w:spacing w:after="120" w:line="276" w:lineRule="auto"/>
        <w:ind w:left="1134" w:hanging="425"/>
        <w:jc w:val="both"/>
        <w:rPr>
          <w:rFonts w:ascii="Cambria" w:hAnsi="Cambria" w:cs="Segoe UI"/>
          <w:sz w:val="22"/>
          <w:szCs w:val="22"/>
        </w:rPr>
      </w:pPr>
      <w:r w:rsidRPr="00875761">
        <w:rPr>
          <w:rFonts w:ascii="Cambria" w:hAnsi="Cambria" w:cs="Segoe UI"/>
          <w:sz w:val="22"/>
          <w:szCs w:val="22"/>
        </w:rPr>
        <w:t>uhradit pronajímateli nájemné a služby ve stanovené výši a splatnosti;</w:t>
      </w:r>
    </w:p>
    <w:p w14:paraId="7B746436" w14:textId="77777777" w:rsidR="00F9144C" w:rsidRPr="00875761" w:rsidRDefault="00F9144C" w:rsidP="00875761">
      <w:pPr>
        <w:pStyle w:val="Odstavecseseznamem"/>
        <w:numPr>
          <w:ilvl w:val="0"/>
          <w:numId w:val="10"/>
        </w:numPr>
        <w:spacing w:after="120" w:line="276" w:lineRule="auto"/>
        <w:ind w:left="1134" w:hanging="425"/>
        <w:jc w:val="both"/>
        <w:rPr>
          <w:rFonts w:ascii="Cambria" w:hAnsi="Cambria" w:cs="Segoe UI"/>
          <w:sz w:val="22"/>
          <w:szCs w:val="22"/>
        </w:rPr>
      </w:pPr>
      <w:r w:rsidRPr="00875761">
        <w:rPr>
          <w:rFonts w:ascii="Cambria" w:hAnsi="Cambria" w:cs="Segoe UI"/>
          <w:sz w:val="22"/>
          <w:szCs w:val="22"/>
        </w:rPr>
        <w:t>umožnit pronajímateli nebo jím pověřené osobě na požádání přístup do pronajatých prostor k provedení kontroly;</w:t>
      </w:r>
    </w:p>
    <w:p w14:paraId="3B356560" w14:textId="08B889F6" w:rsidR="00F9144C" w:rsidRPr="00875761" w:rsidRDefault="00F9144C" w:rsidP="00875761">
      <w:pPr>
        <w:pStyle w:val="Odstavecseseznamem"/>
        <w:numPr>
          <w:ilvl w:val="0"/>
          <w:numId w:val="10"/>
        </w:numPr>
        <w:spacing w:after="120" w:line="276" w:lineRule="auto"/>
        <w:ind w:left="1134" w:hanging="425"/>
        <w:jc w:val="both"/>
        <w:rPr>
          <w:rFonts w:ascii="Cambria" w:hAnsi="Cambria" w:cs="Segoe UI"/>
          <w:sz w:val="22"/>
          <w:szCs w:val="22"/>
        </w:rPr>
      </w:pPr>
      <w:r w:rsidRPr="00875761">
        <w:rPr>
          <w:rFonts w:ascii="Cambria" w:hAnsi="Cambria" w:cs="Segoe UI"/>
          <w:sz w:val="22"/>
          <w:szCs w:val="22"/>
        </w:rPr>
        <w:t xml:space="preserve">užívat předmět nájmu podle </w:t>
      </w:r>
      <w:r w:rsidR="00D643C8" w:rsidRPr="00875761">
        <w:rPr>
          <w:rFonts w:ascii="Cambria" w:hAnsi="Cambria" w:cs="Segoe UI"/>
          <w:sz w:val="22"/>
          <w:szCs w:val="22"/>
        </w:rPr>
        <w:t>výhradně k účelu sjednanému v této smlouvě</w:t>
      </w:r>
      <w:r w:rsidRPr="00875761">
        <w:rPr>
          <w:rFonts w:ascii="Cambria" w:hAnsi="Cambria" w:cs="Segoe UI"/>
          <w:sz w:val="22"/>
          <w:szCs w:val="22"/>
        </w:rPr>
        <w:t xml:space="preserve">, v souladu s platnými právními předpisy, pravidly slušnosti a dobrých mravů; nájemce nebude v předmětu nájmu provozovat činnost, která by způsobovala hluk nad stanovené </w:t>
      </w:r>
      <w:r w:rsidRPr="00875761">
        <w:rPr>
          <w:rFonts w:ascii="Cambria" w:hAnsi="Cambria" w:cs="Segoe UI"/>
          <w:sz w:val="22"/>
          <w:szCs w:val="22"/>
        </w:rPr>
        <w:lastRenderedPageBreak/>
        <w:t>hygienické limity, nadměrné znečištění nebo jiným způsobem nadměrně obtěžovala okolí;</w:t>
      </w:r>
    </w:p>
    <w:p w14:paraId="0A7EF429" w14:textId="77777777" w:rsidR="00F9144C" w:rsidRPr="00875761" w:rsidRDefault="00F9144C" w:rsidP="00875761">
      <w:pPr>
        <w:pStyle w:val="Odstavecseseznamem"/>
        <w:numPr>
          <w:ilvl w:val="0"/>
          <w:numId w:val="10"/>
        </w:numPr>
        <w:spacing w:after="120" w:line="276" w:lineRule="auto"/>
        <w:ind w:left="1134" w:hanging="425"/>
        <w:jc w:val="both"/>
        <w:rPr>
          <w:rFonts w:ascii="Cambria" w:hAnsi="Cambria" w:cs="Segoe UI"/>
          <w:sz w:val="22"/>
          <w:szCs w:val="22"/>
        </w:rPr>
      </w:pPr>
      <w:r w:rsidRPr="00875761">
        <w:rPr>
          <w:rFonts w:ascii="Cambria" w:hAnsi="Cambria" w:cs="Segoe UI"/>
          <w:sz w:val="22"/>
          <w:szCs w:val="22"/>
        </w:rPr>
        <w:t>nájemce nesmí svojí činností poškozovat dobré jméno pronajímatele;</w:t>
      </w:r>
    </w:p>
    <w:p w14:paraId="43698C08" w14:textId="3344850D" w:rsidR="00D643C8" w:rsidRPr="00875761" w:rsidRDefault="00D643C8" w:rsidP="00875761">
      <w:pPr>
        <w:pStyle w:val="Odstavecseseznamem"/>
        <w:numPr>
          <w:ilvl w:val="0"/>
          <w:numId w:val="10"/>
        </w:numPr>
        <w:spacing w:after="120" w:line="276" w:lineRule="auto"/>
        <w:ind w:left="1134" w:hanging="425"/>
        <w:jc w:val="both"/>
        <w:rPr>
          <w:rFonts w:ascii="Cambria" w:hAnsi="Cambria" w:cs="Segoe UI"/>
          <w:sz w:val="22"/>
          <w:szCs w:val="22"/>
        </w:rPr>
      </w:pPr>
      <w:r w:rsidRPr="00875761">
        <w:rPr>
          <w:rFonts w:ascii="Cambria" w:hAnsi="Cambria" w:cs="Segoe UI"/>
          <w:sz w:val="22"/>
          <w:szCs w:val="22"/>
        </w:rPr>
        <w:t xml:space="preserve">zajistit vše potřebné k odvrácení škod na předmětu nájmu, jakož i chránit zdraví a bezpečnost osob v prostorách se nacházejících. Nájemce zejména bere na vědomí, že v pronajatých prostorách je zákaz používání otevřeného ohně a </w:t>
      </w:r>
      <w:r w:rsidR="009E0812" w:rsidRPr="00875761">
        <w:rPr>
          <w:rFonts w:ascii="Cambria" w:hAnsi="Cambria" w:cs="Segoe UI"/>
          <w:sz w:val="22"/>
          <w:szCs w:val="22"/>
        </w:rPr>
        <w:t>kouření</w:t>
      </w:r>
      <w:r w:rsidRPr="00875761">
        <w:rPr>
          <w:rFonts w:ascii="Cambria" w:hAnsi="Cambria" w:cs="Segoe UI"/>
          <w:sz w:val="22"/>
          <w:szCs w:val="22"/>
        </w:rPr>
        <w:t>. Nájemce je za tímto účelem seznámen s požárními poplachovými směrnicemi, fungováním ohlašovny požáru a požárními únikovými cestami, což stvrzuje svým podpisem na této smlouvě.</w:t>
      </w:r>
    </w:p>
    <w:p w14:paraId="51D6C99D" w14:textId="77777777" w:rsidR="00D643C8" w:rsidRPr="00875761" w:rsidRDefault="00D643C8" w:rsidP="00875761">
      <w:pPr>
        <w:pStyle w:val="Zkladntext"/>
        <w:numPr>
          <w:ilvl w:val="0"/>
          <w:numId w:val="10"/>
        </w:numPr>
        <w:spacing w:after="120" w:line="276" w:lineRule="auto"/>
        <w:ind w:left="1134" w:hanging="425"/>
        <w:rPr>
          <w:rFonts w:ascii="Cambria" w:hAnsi="Cambria" w:cs="Segoe UI"/>
          <w:sz w:val="22"/>
          <w:szCs w:val="22"/>
        </w:rPr>
      </w:pPr>
      <w:r w:rsidRPr="00875761">
        <w:rPr>
          <w:rFonts w:ascii="Cambria" w:hAnsi="Cambria" w:cs="Segoe UI"/>
          <w:sz w:val="22"/>
          <w:szCs w:val="22"/>
        </w:rPr>
        <w:t>nájemce bere na vědomí, že po dobu využívání předaných předmětu nájmu plně odpovídá za jeho stav, za veškeré škody způsobené ve využívaných prostorách nebo na jejich vybavení a zařízení včetně škod způsobených na majetku či zdraví všech dalších osob, které se v pronajatých prostorách vyskytnou v době trvání nájmu. Případné způsobené škody na majetku pronajímatele hradí nájemce v plné výši;</w:t>
      </w:r>
    </w:p>
    <w:p w14:paraId="38015BD6" w14:textId="77777777" w:rsidR="00D643C8" w:rsidRPr="00875761" w:rsidRDefault="00D643C8" w:rsidP="00875761">
      <w:pPr>
        <w:pStyle w:val="Zkladntext"/>
        <w:numPr>
          <w:ilvl w:val="0"/>
          <w:numId w:val="10"/>
        </w:numPr>
        <w:spacing w:after="120" w:line="276" w:lineRule="auto"/>
        <w:ind w:left="1134" w:hanging="425"/>
        <w:rPr>
          <w:rFonts w:ascii="Cambria" w:hAnsi="Cambria" w:cs="Segoe UI"/>
          <w:sz w:val="22"/>
          <w:szCs w:val="22"/>
        </w:rPr>
      </w:pPr>
      <w:r w:rsidRPr="00875761">
        <w:rPr>
          <w:rFonts w:ascii="Cambria" w:hAnsi="Cambria" w:cs="Segoe UI"/>
          <w:sz w:val="22"/>
          <w:szCs w:val="22"/>
        </w:rPr>
        <w:t>nájemce bere na vědomí, že pronajímatel neodpovídá za majetek vnesený nájemcem do pronajatých prostor, a proto případné pojištění tohoto majetku je věcí nájemce;</w:t>
      </w:r>
    </w:p>
    <w:p w14:paraId="6076E5D7" w14:textId="77777777" w:rsidR="00816CEB" w:rsidRDefault="00D643C8" w:rsidP="00875761">
      <w:pPr>
        <w:pStyle w:val="Zkladntext"/>
        <w:numPr>
          <w:ilvl w:val="0"/>
          <w:numId w:val="10"/>
        </w:numPr>
        <w:spacing w:after="120" w:line="276" w:lineRule="auto"/>
        <w:ind w:left="1134" w:hanging="425"/>
        <w:rPr>
          <w:rFonts w:ascii="Cambria" w:hAnsi="Cambria" w:cs="Segoe UI"/>
          <w:sz w:val="22"/>
          <w:szCs w:val="22"/>
        </w:rPr>
      </w:pPr>
      <w:r w:rsidRPr="00875761">
        <w:rPr>
          <w:rFonts w:ascii="Cambria" w:hAnsi="Cambria" w:cs="Segoe UI"/>
          <w:sz w:val="22"/>
          <w:szCs w:val="22"/>
        </w:rPr>
        <w:t>nájemce je povinen zajistit, aby návštěvníci nevstupovali do prostor, které nejsou předmětem nájmu.</w:t>
      </w:r>
    </w:p>
    <w:p w14:paraId="78EF1499" w14:textId="153B9555" w:rsidR="008E1E13" w:rsidRPr="00816CEB" w:rsidRDefault="008E1E13" w:rsidP="00816CEB">
      <w:pPr>
        <w:pStyle w:val="Zkladntext"/>
        <w:numPr>
          <w:ilvl w:val="1"/>
          <w:numId w:val="18"/>
        </w:numPr>
        <w:spacing w:after="120" w:line="276" w:lineRule="auto"/>
        <w:ind w:left="709"/>
        <w:rPr>
          <w:rFonts w:ascii="Cambria" w:hAnsi="Cambria" w:cs="Segoe UI"/>
          <w:sz w:val="22"/>
          <w:szCs w:val="22"/>
        </w:rPr>
      </w:pPr>
      <w:r w:rsidRPr="00816CEB">
        <w:rPr>
          <w:rFonts w:ascii="Cambria" w:hAnsi="Cambria" w:cs="Segoe UI"/>
          <w:sz w:val="22"/>
          <w:szCs w:val="22"/>
        </w:rPr>
        <w:t>Při porušení jakékoliv povinnosti ze strany nájem</w:t>
      </w:r>
      <w:r w:rsidR="00C52F7D" w:rsidRPr="00816CEB">
        <w:rPr>
          <w:rFonts w:ascii="Cambria" w:hAnsi="Cambria" w:cs="Segoe UI"/>
          <w:sz w:val="22"/>
          <w:szCs w:val="22"/>
        </w:rPr>
        <w:t>ce má pronajímatel právo od smlouvy odstoupit. Toto odstoupení je účinné okamžikem doručení nájemci.</w:t>
      </w:r>
    </w:p>
    <w:p w14:paraId="39D967A9" w14:textId="2C21CC3A" w:rsidR="003C24B9" w:rsidRDefault="003C24B9" w:rsidP="00875761">
      <w:pPr>
        <w:spacing w:after="120" w:line="276" w:lineRule="auto"/>
        <w:ind w:left="567" w:hanging="567"/>
        <w:jc w:val="both"/>
        <w:rPr>
          <w:rFonts w:ascii="Cambria" w:hAnsi="Cambria" w:cs="Segoe UI"/>
          <w:sz w:val="22"/>
          <w:szCs w:val="22"/>
        </w:rPr>
      </w:pPr>
    </w:p>
    <w:p w14:paraId="27A4A2A4" w14:textId="77777777" w:rsidR="003452C7" w:rsidRPr="00875761" w:rsidRDefault="003452C7" w:rsidP="00875761">
      <w:pPr>
        <w:spacing w:after="120" w:line="276" w:lineRule="auto"/>
        <w:ind w:left="567" w:hanging="567"/>
        <w:jc w:val="both"/>
        <w:rPr>
          <w:rFonts w:ascii="Cambria" w:hAnsi="Cambria" w:cs="Segoe UI"/>
          <w:sz w:val="22"/>
          <w:szCs w:val="22"/>
        </w:rPr>
      </w:pPr>
    </w:p>
    <w:p w14:paraId="0EC2A7A8" w14:textId="3DE52461" w:rsidR="00304209" w:rsidRPr="00875761" w:rsidRDefault="00304209" w:rsidP="00875761">
      <w:pPr>
        <w:spacing w:after="120" w:line="276" w:lineRule="auto"/>
        <w:ind w:left="567" w:hanging="567"/>
        <w:jc w:val="center"/>
        <w:rPr>
          <w:rFonts w:ascii="Cambria" w:hAnsi="Cambria" w:cs="Segoe UI"/>
          <w:b/>
          <w:sz w:val="22"/>
          <w:szCs w:val="22"/>
        </w:rPr>
      </w:pPr>
      <w:r w:rsidRPr="00875761">
        <w:rPr>
          <w:rFonts w:ascii="Cambria" w:hAnsi="Cambria" w:cs="Segoe UI"/>
          <w:b/>
          <w:sz w:val="22"/>
          <w:szCs w:val="22"/>
        </w:rPr>
        <w:t>VI</w:t>
      </w:r>
      <w:r w:rsidR="00BA5DE2" w:rsidRPr="00875761">
        <w:rPr>
          <w:rFonts w:ascii="Cambria" w:hAnsi="Cambria" w:cs="Segoe UI"/>
          <w:b/>
          <w:sz w:val="22"/>
          <w:szCs w:val="22"/>
        </w:rPr>
        <w:t>I</w:t>
      </w:r>
      <w:r w:rsidRPr="00875761">
        <w:rPr>
          <w:rFonts w:ascii="Cambria" w:hAnsi="Cambria" w:cs="Segoe UI"/>
          <w:b/>
          <w:sz w:val="22"/>
          <w:szCs w:val="22"/>
        </w:rPr>
        <w:t>.</w:t>
      </w:r>
      <w:r w:rsidR="00562050" w:rsidRPr="00875761">
        <w:rPr>
          <w:rFonts w:ascii="Cambria" w:hAnsi="Cambria" w:cs="Segoe UI"/>
          <w:b/>
          <w:sz w:val="22"/>
          <w:szCs w:val="22"/>
        </w:rPr>
        <w:t xml:space="preserve"> </w:t>
      </w:r>
      <w:r w:rsidR="00D643C8" w:rsidRPr="00875761">
        <w:rPr>
          <w:rFonts w:ascii="Cambria" w:hAnsi="Cambria" w:cs="Segoe UI"/>
          <w:b/>
          <w:sz w:val="22"/>
          <w:szCs w:val="22"/>
        </w:rPr>
        <w:t>Kontaktní osoby</w:t>
      </w:r>
    </w:p>
    <w:p w14:paraId="06601DF1" w14:textId="30367241" w:rsidR="009A0A37" w:rsidRPr="00875761" w:rsidRDefault="009E0812" w:rsidP="00816CEB">
      <w:pPr>
        <w:spacing w:after="120" w:line="276" w:lineRule="auto"/>
        <w:ind w:left="709" w:hanging="709"/>
        <w:jc w:val="both"/>
        <w:rPr>
          <w:rFonts w:ascii="Cambria" w:hAnsi="Cambria" w:cs="Segoe UI"/>
          <w:sz w:val="22"/>
          <w:szCs w:val="22"/>
        </w:rPr>
      </w:pPr>
      <w:r w:rsidRPr="00875761">
        <w:rPr>
          <w:rFonts w:ascii="Cambria" w:hAnsi="Cambria" w:cs="Segoe UI"/>
          <w:sz w:val="22"/>
          <w:szCs w:val="22"/>
        </w:rPr>
        <w:t>7</w:t>
      </w:r>
      <w:r w:rsidR="00E372A7" w:rsidRPr="00875761">
        <w:rPr>
          <w:rFonts w:ascii="Cambria" w:hAnsi="Cambria" w:cs="Segoe UI"/>
          <w:sz w:val="22"/>
          <w:szCs w:val="22"/>
        </w:rPr>
        <w:t>.</w:t>
      </w:r>
      <w:r w:rsidR="00D643C8" w:rsidRPr="00875761">
        <w:rPr>
          <w:rFonts w:ascii="Cambria" w:hAnsi="Cambria" w:cs="Segoe UI"/>
          <w:sz w:val="22"/>
          <w:szCs w:val="22"/>
        </w:rPr>
        <w:t>1</w:t>
      </w:r>
      <w:r w:rsidR="00FE1896" w:rsidRPr="00875761">
        <w:rPr>
          <w:rFonts w:ascii="Cambria" w:hAnsi="Cambria" w:cs="Segoe UI"/>
          <w:sz w:val="22"/>
          <w:szCs w:val="22"/>
        </w:rPr>
        <w:t>.</w:t>
      </w:r>
      <w:r w:rsidR="00D643C8" w:rsidRPr="00875761">
        <w:rPr>
          <w:rFonts w:ascii="Cambria" w:hAnsi="Cambria" w:cs="Segoe UI"/>
          <w:sz w:val="22"/>
          <w:szCs w:val="22"/>
        </w:rPr>
        <w:tab/>
        <w:t xml:space="preserve">Pronajímatel určil, že osobou oprávněnou k jednání, která se týkají </w:t>
      </w:r>
      <w:r w:rsidR="0064612C" w:rsidRPr="00875761">
        <w:rPr>
          <w:rFonts w:ascii="Cambria" w:hAnsi="Cambria" w:cs="Segoe UI"/>
          <w:sz w:val="22"/>
          <w:szCs w:val="22"/>
        </w:rPr>
        <w:t xml:space="preserve">faktického plnění </w:t>
      </w:r>
      <w:r w:rsidR="00D643C8" w:rsidRPr="00875761">
        <w:rPr>
          <w:rFonts w:ascii="Cambria" w:hAnsi="Cambria" w:cs="Segoe UI"/>
          <w:sz w:val="22"/>
          <w:szCs w:val="22"/>
        </w:rPr>
        <w:t xml:space="preserve">této smlouvy, </w:t>
      </w:r>
      <w:proofErr w:type="gramStart"/>
      <w:r w:rsidR="00D643C8" w:rsidRPr="00875761">
        <w:rPr>
          <w:rFonts w:ascii="Cambria" w:hAnsi="Cambria" w:cs="Segoe UI"/>
          <w:sz w:val="22"/>
          <w:szCs w:val="22"/>
        </w:rPr>
        <w:t xml:space="preserve">je  </w:t>
      </w:r>
      <w:proofErr w:type="spellStart"/>
      <w:r w:rsidR="00593D45">
        <w:rPr>
          <w:rFonts w:ascii="Cambria" w:hAnsi="Cambria" w:cs="Segoe UI"/>
          <w:sz w:val="22"/>
          <w:szCs w:val="22"/>
        </w:rPr>
        <w:t>xxx</w:t>
      </w:r>
      <w:proofErr w:type="spellEnd"/>
      <w:proofErr w:type="gramEnd"/>
      <w:r w:rsidR="00D643C8" w:rsidRPr="00875761">
        <w:rPr>
          <w:rFonts w:ascii="Cambria" w:hAnsi="Cambria" w:cs="Segoe UI"/>
          <w:sz w:val="22"/>
          <w:szCs w:val="22"/>
        </w:rPr>
        <w:t xml:space="preserve">, hospodář studijního střediska ÚJOP UK v Poděbradech, e-mail: </w:t>
      </w:r>
      <w:proofErr w:type="spellStart"/>
      <w:r w:rsidR="00593D45">
        <w:rPr>
          <w:rFonts w:ascii="Cambria" w:hAnsi="Cambria" w:cs="Segoe UI"/>
          <w:sz w:val="22"/>
          <w:szCs w:val="22"/>
        </w:rPr>
        <w:t>xxx</w:t>
      </w:r>
      <w:proofErr w:type="spellEnd"/>
      <w:r w:rsidR="009A0A37" w:rsidRPr="00875761">
        <w:rPr>
          <w:rFonts w:ascii="Cambria" w:hAnsi="Cambria" w:cs="Segoe UI"/>
          <w:sz w:val="22"/>
          <w:szCs w:val="22"/>
        </w:rPr>
        <w:t>.</w:t>
      </w:r>
    </w:p>
    <w:p w14:paraId="30696B43" w14:textId="2AC2E6BB" w:rsidR="009A0A37" w:rsidRPr="00875761" w:rsidRDefault="009E0812" w:rsidP="00816CEB">
      <w:pPr>
        <w:spacing w:after="120" w:line="276" w:lineRule="auto"/>
        <w:ind w:left="709" w:hanging="709"/>
        <w:jc w:val="both"/>
        <w:rPr>
          <w:rFonts w:ascii="Cambria" w:hAnsi="Cambria" w:cs="Segoe UI"/>
          <w:sz w:val="22"/>
          <w:szCs w:val="22"/>
        </w:rPr>
      </w:pPr>
      <w:r w:rsidRPr="00875761">
        <w:rPr>
          <w:rFonts w:ascii="Cambria" w:hAnsi="Cambria" w:cs="Segoe UI"/>
          <w:sz w:val="22"/>
          <w:szCs w:val="22"/>
        </w:rPr>
        <w:t>7</w:t>
      </w:r>
      <w:r w:rsidR="009A0A37" w:rsidRPr="00875761">
        <w:rPr>
          <w:rFonts w:ascii="Cambria" w:hAnsi="Cambria" w:cs="Segoe UI"/>
          <w:sz w:val="22"/>
          <w:szCs w:val="22"/>
        </w:rPr>
        <w:t>.2</w:t>
      </w:r>
      <w:r w:rsidR="00FE1896" w:rsidRPr="00875761">
        <w:rPr>
          <w:rFonts w:ascii="Cambria" w:hAnsi="Cambria" w:cs="Segoe UI"/>
          <w:sz w:val="22"/>
          <w:szCs w:val="22"/>
        </w:rPr>
        <w:t>.</w:t>
      </w:r>
      <w:r w:rsidR="009A0A37" w:rsidRPr="00875761">
        <w:rPr>
          <w:rFonts w:ascii="Cambria" w:hAnsi="Cambria" w:cs="Segoe UI"/>
          <w:sz w:val="22"/>
          <w:szCs w:val="22"/>
        </w:rPr>
        <w:tab/>
        <w:t>Nájemce určil, že osobou oprávněnou k jednání, která se týkají</w:t>
      </w:r>
      <w:r w:rsidR="0064612C" w:rsidRPr="00875761">
        <w:rPr>
          <w:rFonts w:ascii="Cambria" w:hAnsi="Cambria" w:cs="Segoe UI"/>
          <w:sz w:val="22"/>
          <w:szCs w:val="22"/>
        </w:rPr>
        <w:t xml:space="preserve"> změn nebo ukončení</w:t>
      </w:r>
      <w:r w:rsidR="009A0A37" w:rsidRPr="00875761">
        <w:rPr>
          <w:rFonts w:ascii="Cambria" w:hAnsi="Cambria" w:cs="Segoe UI"/>
          <w:sz w:val="22"/>
          <w:szCs w:val="22"/>
        </w:rPr>
        <w:t xml:space="preserve"> této</w:t>
      </w:r>
      <w:r w:rsidR="00816CEB">
        <w:rPr>
          <w:rFonts w:ascii="Cambria" w:hAnsi="Cambria" w:cs="Segoe UI"/>
          <w:sz w:val="22"/>
          <w:szCs w:val="22"/>
        </w:rPr>
        <w:t xml:space="preserve"> </w:t>
      </w:r>
      <w:r w:rsidR="009A0A37" w:rsidRPr="00875761">
        <w:rPr>
          <w:rFonts w:ascii="Cambria" w:hAnsi="Cambria" w:cs="Segoe UI"/>
          <w:sz w:val="22"/>
          <w:szCs w:val="22"/>
        </w:rPr>
        <w:t>smlouvy, je</w:t>
      </w:r>
      <w:r w:rsidRPr="00875761">
        <w:rPr>
          <w:rFonts w:ascii="Cambria" w:hAnsi="Cambria" w:cs="Segoe UI"/>
          <w:sz w:val="22"/>
          <w:szCs w:val="22"/>
        </w:rPr>
        <w:t xml:space="preserve"> </w:t>
      </w:r>
      <w:proofErr w:type="spellStart"/>
      <w:r w:rsidR="00593D45">
        <w:rPr>
          <w:rFonts w:ascii="Cambria" w:hAnsi="Cambria" w:cs="Segoe UI"/>
          <w:sz w:val="22"/>
          <w:szCs w:val="22"/>
        </w:rPr>
        <w:t>xxx</w:t>
      </w:r>
      <w:proofErr w:type="spellEnd"/>
      <w:r w:rsidR="00E372A7" w:rsidRPr="00875761">
        <w:rPr>
          <w:rFonts w:ascii="Cambria" w:hAnsi="Cambria" w:cs="Segoe UI"/>
          <w:sz w:val="22"/>
          <w:szCs w:val="22"/>
        </w:rPr>
        <w:t xml:space="preserve"> </w:t>
      </w:r>
      <w:r w:rsidR="009A0A37" w:rsidRPr="00875761">
        <w:rPr>
          <w:rFonts w:ascii="Cambria" w:hAnsi="Cambria" w:cs="Segoe UI"/>
          <w:sz w:val="22"/>
          <w:szCs w:val="22"/>
        </w:rPr>
        <w:t xml:space="preserve">e-mail: </w:t>
      </w:r>
      <w:r w:rsidR="00593D45">
        <w:rPr>
          <w:rFonts w:ascii="Cambria" w:hAnsi="Cambria" w:cs="Segoe UI"/>
          <w:sz w:val="22"/>
          <w:szCs w:val="22"/>
        </w:rPr>
        <w:t>xxx</w:t>
      </w:r>
      <w:bookmarkStart w:id="1" w:name="_GoBack"/>
      <w:bookmarkEnd w:id="1"/>
    </w:p>
    <w:p w14:paraId="6CB85DE3" w14:textId="77F6B10B" w:rsidR="003452C7" w:rsidRDefault="003452C7" w:rsidP="00875761">
      <w:pPr>
        <w:pStyle w:val="Zkladntext"/>
        <w:spacing w:after="120" w:line="276" w:lineRule="auto"/>
        <w:rPr>
          <w:rFonts w:ascii="Cambria" w:hAnsi="Cambria" w:cs="Segoe UI"/>
          <w:sz w:val="22"/>
          <w:szCs w:val="22"/>
        </w:rPr>
      </w:pPr>
    </w:p>
    <w:p w14:paraId="4DF2E7CF" w14:textId="77777777" w:rsidR="003452C7" w:rsidRPr="00875761" w:rsidRDefault="003452C7" w:rsidP="00875761">
      <w:pPr>
        <w:pStyle w:val="Zkladntext"/>
        <w:spacing w:after="120" w:line="276" w:lineRule="auto"/>
        <w:rPr>
          <w:rFonts w:ascii="Cambria" w:hAnsi="Cambria" w:cs="Segoe UI"/>
          <w:sz w:val="22"/>
          <w:szCs w:val="22"/>
        </w:rPr>
      </w:pPr>
    </w:p>
    <w:p w14:paraId="6A711E48" w14:textId="103B784C" w:rsidR="00166E3D" w:rsidRPr="00875761" w:rsidRDefault="003C24B9" w:rsidP="00875761">
      <w:pPr>
        <w:spacing w:after="120" w:line="276" w:lineRule="auto"/>
        <w:jc w:val="center"/>
        <w:rPr>
          <w:rFonts w:ascii="Cambria" w:hAnsi="Cambria" w:cs="Segoe UI"/>
          <w:b/>
          <w:sz w:val="22"/>
          <w:szCs w:val="22"/>
        </w:rPr>
      </w:pPr>
      <w:r w:rsidRPr="00875761">
        <w:rPr>
          <w:rFonts w:ascii="Cambria" w:hAnsi="Cambria" w:cs="Segoe UI"/>
          <w:b/>
          <w:sz w:val="22"/>
          <w:szCs w:val="22"/>
        </w:rPr>
        <w:t>VIII</w:t>
      </w:r>
      <w:r w:rsidR="00166E3D" w:rsidRPr="00875761">
        <w:rPr>
          <w:rFonts w:ascii="Cambria" w:hAnsi="Cambria" w:cs="Segoe UI"/>
          <w:b/>
          <w:sz w:val="22"/>
          <w:szCs w:val="22"/>
        </w:rPr>
        <w:t>. Závěrečná ustanov</w:t>
      </w:r>
      <w:r w:rsidR="0049091F" w:rsidRPr="00875761">
        <w:rPr>
          <w:rFonts w:ascii="Cambria" w:hAnsi="Cambria" w:cs="Segoe UI"/>
          <w:b/>
          <w:sz w:val="22"/>
          <w:szCs w:val="22"/>
        </w:rPr>
        <w:t>ení</w:t>
      </w:r>
    </w:p>
    <w:p w14:paraId="6F436290" w14:textId="7965D826" w:rsidR="009A0A37" w:rsidRPr="00875761" w:rsidRDefault="001E2AAB" w:rsidP="000F03DD">
      <w:pPr>
        <w:pStyle w:val="Zkladntext"/>
        <w:spacing w:after="120" w:line="276" w:lineRule="auto"/>
        <w:ind w:left="709" w:hanging="709"/>
        <w:rPr>
          <w:rFonts w:ascii="Cambria" w:hAnsi="Cambria" w:cs="Segoe UI"/>
          <w:sz w:val="22"/>
          <w:szCs w:val="22"/>
        </w:rPr>
      </w:pPr>
      <w:r w:rsidRPr="00875761">
        <w:rPr>
          <w:rFonts w:ascii="Cambria" w:hAnsi="Cambria" w:cs="Segoe UI"/>
          <w:sz w:val="22"/>
          <w:szCs w:val="22"/>
        </w:rPr>
        <w:t>8</w:t>
      </w:r>
      <w:r w:rsidR="00166E3D" w:rsidRPr="00875761">
        <w:rPr>
          <w:rFonts w:ascii="Cambria" w:hAnsi="Cambria" w:cs="Segoe UI"/>
          <w:sz w:val="22"/>
          <w:szCs w:val="22"/>
        </w:rPr>
        <w:t>.</w:t>
      </w:r>
      <w:r w:rsidR="0049091F" w:rsidRPr="00875761">
        <w:rPr>
          <w:rFonts w:ascii="Cambria" w:hAnsi="Cambria" w:cs="Segoe UI"/>
          <w:sz w:val="22"/>
          <w:szCs w:val="22"/>
        </w:rPr>
        <w:t>1</w:t>
      </w:r>
      <w:r w:rsidR="00FE1896" w:rsidRPr="00875761">
        <w:rPr>
          <w:rFonts w:ascii="Cambria" w:hAnsi="Cambria" w:cs="Segoe UI"/>
          <w:sz w:val="22"/>
          <w:szCs w:val="22"/>
        </w:rPr>
        <w:t>.</w:t>
      </w:r>
      <w:r w:rsidR="00562050" w:rsidRPr="00875761">
        <w:rPr>
          <w:rFonts w:ascii="Cambria" w:hAnsi="Cambria" w:cs="Segoe UI"/>
          <w:sz w:val="22"/>
          <w:szCs w:val="22"/>
        </w:rPr>
        <w:tab/>
      </w:r>
      <w:r w:rsidR="009A0A37" w:rsidRPr="00875761">
        <w:rPr>
          <w:rFonts w:ascii="Cambria" w:hAnsi="Cambria" w:cs="Segoe UI"/>
          <w:sz w:val="22"/>
          <w:szCs w:val="22"/>
        </w:rPr>
        <w:t xml:space="preserve">Práva a povinnosti neupravené touto smlouvou se řídí </w:t>
      </w:r>
      <w:r w:rsidR="00166E3D" w:rsidRPr="00875761">
        <w:rPr>
          <w:rFonts w:ascii="Cambria" w:hAnsi="Cambria" w:cs="Segoe UI"/>
          <w:sz w:val="22"/>
          <w:szCs w:val="22"/>
        </w:rPr>
        <w:t xml:space="preserve">příslušnými ustanoveními </w:t>
      </w:r>
      <w:r w:rsidR="009A0A37" w:rsidRPr="00875761">
        <w:rPr>
          <w:rFonts w:ascii="Cambria" w:hAnsi="Cambria" w:cs="Segoe UI"/>
          <w:sz w:val="22"/>
          <w:szCs w:val="22"/>
        </w:rPr>
        <w:t>zákona č. 89/2012 Sb., občanského zákoníku, ve znění pozdějších předpisů.</w:t>
      </w:r>
    </w:p>
    <w:p w14:paraId="07292394" w14:textId="6201DDA3" w:rsidR="009A0A37" w:rsidRPr="00875761" w:rsidRDefault="001E2AAB" w:rsidP="000F03DD">
      <w:pPr>
        <w:pStyle w:val="Zkladntext"/>
        <w:spacing w:after="120" w:line="276" w:lineRule="auto"/>
        <w:ind w:left="709" w:hanging="709"/>
        <w:rPr>
          <w:rFonts w:ascii="Cambria" w:hAnsi="Cambria" w:cs="Segoe UI"/>
          <w:sz w:val="22"/>
          <w:szCs w:val="22"/>
        </w:rPr>
      </w:pPr>
      <w:r w:rsidRPr="00875761">
        <w:rPr>
          <w:rFonts w:ascii="Cambria" w:hAnsi="Cambria" w:cs="Segoe UI"/>
          <w:sz w:val="22"/>
          <w:szCs w:val="22"/>
        </w:rPr>
        <w:t>8</w:t>
      </w:r>
      <w:r w:rsidR="009A0A37" w:rsidRPr="00875761">
        <w:rPr>
          <w:rFonts w:ascii="Cambria" w:hAnsi="Cambria" w:cs="Segoe UI"/>
          <w:sz w:val="22"/>
          <w:szCs w:val="22"/>
        </w:rPr>
        <w:t>.2</w:t>
      </w:r>
      <w:r w:rsidR="00FE1896" w:rsidRPr="00875761">
        <w:rPr>
          <w:rFonts w:ascii="Cambria" w:hAnsi="Cambria" w:cs="Segoe UI"/>
          <w:sz w:val="22"/>
          <w:szCs w:val="22"/>
        </w:rPr>
        <w:t>.</w:t>
      </w:r>
      <w:r w:rsidR="009A0A37" w:rsidRPr="00875761">
        <w:rPr>
          <w:rFonts w:ascii="Cambria" w:hAnsi="Cambria" w:cs="Segoe UI"/>
          <w:sz w:val="22"/>
          <w:szCs w:val="22"/>
        </w:rPr>
        <w:tab/>
        <w:t xml:space="preserve">Veškeré změny a doplnění této smlouvy lze činit pouze formou </w:t>
      </w:r>
      <w:r w:rsidR="008E1E13" w:rsidRPr="00875761">
        <w:rPr>
          <w:rFonts w:ascii="Cambria" w:hAnsi="Cambria" w:cs="Segoe UI"/>
          <w:sz w:val="22"/>
          <w:szCs w:val="22"/>
        </w:rPr>
        <w:t>po</w:t>
      </w:r>
      <w:r w:rsidR="009A0A37" w:rsidRPr="00875761">
        <w:rPr>
          <w:rFonts w:ascii="Cambria" w:hAnsi="Cambria" w:cs="Segoe UI"/>
          <w:sz w:val="22"/>
          <w:szCs w:val="22"/>
        </w:rPr>
        <w:t xml:space="preserve">pořadě </w:t>
      </w:r>
      <w:r w:rsidR="008E1E13" w:rsidRPr="00875761">
        <w:rPr>
          <w:rFonts w:ascii="Cambria" w:hAnsi="Cambria" w:cs="Segoe UI"/>
          <w:sz w:val="22"/>
          <w:szCs w:val="22"/>
        </w:rPr>
        <w:t xml:space="preserve">a vzestupně </w:t>
      </w:r>
      <w:r w:rsidR="009A0A37" w:rsidRPr="00875761">
        <w:rPr>
          <w:rFonts w:ascii="Cambria" w:hAnsi="Cambria" w:cs="Segoe UI"/>
          <w:sz w:val="22"/>
          <w:szCs w:val="22"/>
        </w:rPr>
        <w:t>očíslovaných písemných dodatků.</w:t>
      </w:r>
    </w:p>
    <w:p w14:paraId="40D80259" w14:textId="43B6BAC5" w:rsidR="009A0A37" w:rsidRPr="00875761" w:rsidRDefault="001E2AAB" w:rsidP="000F03DD">
      <w:pPr>
        <w:pStyle w:val="Zkladntext"/>
        <w:spacing w:after="120" w:line="276" w:lineRule="auto"/>
        <w:ind w:left="709" w:hanging="709"/>
        <w:rPr>
          <w:rFonts w:ascii="Cambria" w:hAnsi="Cambria" w:cs="Segoe UI"/>
          <w:sz w:val="22"/>
          <w:szCs w:val="22"/>
        </w:rPr>
      </w:pPr>
      <w:r w:rsidRPr="00875761">
        <w:rPr>
          <w:rFonts w:ascii="Cambria" w:hAnsi="Cambria" w:cs="Segoe UI"/>
          <w:sz w:val="22"/>
          <w:szCs w:val="22"/>
        </w:rPr>
        <w:t>8</w:t>
      </w:r>
      <w:r w:rsidR="00166E3D" w:rsidRPr="00875761">
        <w:rPr>
          <w:rFonts w:ascii="Cambria" w:hAnsi="Cambria" w:cs="Segoe UI"/>
          <w:sz w:val="22"/>
          <w:szCs w:val="22"/>
        </w:rPr>
        <w:t>.</w:t>
      </w:r>
      <w:r w:rsidR="009A0A37" w:rsidRPr="00875761">
        <w:rPr>
          <w:rFonts w:ascii="Cambria" w:hAnsi="Cambria" w:cs="Segoe UI"/>
          <w:sz w:val="22"/>
          <w:szCs w:val="22"/>
        </w:rPr>
        <w:t>3</w:t>
      </w:r>
      <w:r w:rsidR="00FE1896" w:rsidRPr="00875761">
        <w:rPr>
          <w:rFonts w:ascii="Cambria" w:hAnsi="Cambria" w:cs="Segoe UI"/>
          <w:sz w:val="22"/>
          <w:szCs w:val="22"/>
        </w:rPr>
        <w:t>.</w:t>
      </w:r>
      <w:r w:rsidR="00166E3D" w:rsidRPr="00875761">
        <w:rPr>
          <w:rFonts w:ascii="Cambria" w:hAnsi="Cambria" w:cs="Segoe UI"/>
          <w:sz w:val="22"/>
          <w:szCs w:val="22"/>
        </w:rPr>
        <w:t xml:space="preserve"> </w:t>
      </w:r>
      <w:r w:rsidR="00CB07B5" w:rsidRPr="00875761">
        <w:rPr>
          <w:rFonts w:ascii="Cambria" w:hAnsi="Cambria" w:cs="Segoe UI"/>
          <w:sz w:val="22"/>
          <w:szCs w:val="22"/>
        </w:rPr>
        <w:tab/>
      </w:r>
      <w:r w:rsidR="00166E3D" w:rsidRPr="00875761">
        <w:rPr>
          <w:rFonts w:ascii="Cambria" w:hAnsi="Cambria" w:cs="Segoe UI"/>
          <w:sz w:val="22"/>
          <w:szCs w:val="22"/>
        </w:rPr>
        <w:t xml:space="preserve">Tato smlouva se vyhotovuje ve dvou </w:t>
      </w:r>
      <w:r w:rsidR="009A0A37" w:rsidRPr="00875761">
        <w:rPr>
          <w:rFonts w:ascii="Cambria" w:hAnsi="Cambria" w:cs="Segoe UI"/>
          <w:sz w:val="22"/>
          <w:szCs w:val="22"/>
        </w:rPr>
        <w:t xml:space="preserve">stejnopisech, z nichž každý má </w:t>
      </w:r>
      <w:r w:rsidR="00166E3D" w:rsidRPr="00875761">
        <w:rPr>
          <w:rFonts w:ascii="Cambria" w:hAnsi="Cambria" w:cs="Segoe UI"/>
          <w:sz w:val="22"/>
          <w:szCs w:val="22"/>
        </w:rPr>
        <w:t>platnost originálu</w:t>
      </w:r>
      <w:r w:rsidR="009A0A37" w:rsidRPr="00875761">
        <w:rPr>
          <w:rFonts w:ascii="Cambria" w:hAnsi="Cambria" w:cs="Segoe UI"/>
          <w:sz w:val="22"/>
          <w:szCs w:val="22"/>
        </w:rPr>
        <w:t xml:space="preserve">. Jedno vyhotovení obdrží pronajímatel a jedno nájemce. </w:t>
      </w:r>
    </w:p>
    <w:p w14:paraId="39DEF077" w14:textId="0BF12995" w:rsidR="009A0A37" w:rsidRPr="00875761" w:rsidRDefault="001E2AAB" w:rsidP="000F03DD">
      <w:pPr>
        <w:pStyle w:val="Zkladntext"/>
        <w:spacing w:after="120" w:line="276" w:lineRule="auto"/>
        <w:ind w:left="709" w:hanging="709"/>
        <w:rPr>
          <w:rFonts w:ascii="Cambria" w:hAnsi="Cambria" w:cs="Segoe UI"/>
          <w:sz w:val="22"/>
          <w:szCs w:val="22"/>
        </w:rPr>
      </w:pPr>
      <w:r w:rsidRPr="00875761">
        <w:rPr>
          <w:rFonts w:ascii="Cambria" w:hAnsi="Cambria" w:cs="Segoe UI"/>
          <w:sz w:val="22"/>
          <w:szCs w:val="22"/>
        </w:rPr>
        <w:t>8</w:t>
      </w:r>
      <w:r w:rsidR="009A0A37" w:rsidRPr="00875761">
        <w:rPr>
          <w:rFonts w:ascii="Cambria" w:hAnsi="Cambria" w:cs="Segoe UI"/>
          <w:sz w:val="22"/>
          <w:szCs w:val="22"/>
        </w:rPr>
        <w:t>.4</w:t>
      </w:r>
      <w:r w:rsidR="00FE1896" w:rsidRPr="00875761">
        <w:rPr>
          <w:rFonts w:ascii="Cambria" w:hAnsi="Cambria" w:cs="Segoe UI"/>
          <w:sz w:val="22"/>
          <w:szCs w:val="22"/>
        </w:rPr>
        <w:t>.</w:t>
      </w:r>
      <w:r w:rsidR="009A0A37" w:rsidRPr="00875761">
        <w:rPr>
          <w:rFonts w:ascii="Cambria" w:hAnsi="Cambria" w:cs="Segoe UI"/>
          <w:sz w:val="22"/>
          <w:szCs w:val="22"/>
        </w:rPr>
        <w:tab/>
        <w:t>Obě smluvní strany prohlašují, že si tuto smlouvy před jejím podpisem přečetly, a že byla sjednána svobodně, vážně, určitě a srozumitelně, dle jejich pravé vůle, nikoli v tísni nebo za nápadně nevýhodných podmínek, což potvrzují svými podpisy.</w:t>
      </w:r>
    </w:p>
    <w:p w14:paraId="38BBE0CB" w14:textId="7BDCDEFC" w:rsidR="009A0A37" w:rsidRPr="00875761" w:rsidRDefault="001E2AAB" w:rsidP="000F03DD">
      <w:pPr>
        <w:pStyle w:val="Zkladntext"/>
        <w:spacing w:after="120" w:line="276" w:lineRule="auto"/>
        <w:ind w:left="709" w:hanging="709"/>
        <w:rPr>
          <w:rFonts w:ascii="Cambria" w:hAnsi="Cambria" w:cs="Segoe UI"/>
          <w:sz w:val="22"/>
          <w:szCs w:val="22"/>
        </w:rPr>
      </w:pPr>
      <w:r w:rsidRPr="00875761">
        <w:rPr>
          <w:rFonts w:ascii="Cambria" w:hAnsi="Cambria" w:cs="Segoe UI"/>
          <w:sz w:val="22"/>
          <w:szCs w:val="22"/>
        </w:rPr>
        <w:t>8</w:t>
      </w:r>
      <w:r w:rsidR="009A0A37" w:rsidRPr="00875761">
        <w:rPr>
          <w:rFonts w:ascii="Cambria" w:hAnsi="Cambria" w:cs="Segoe UI"/>
          <w:sz w:val="22"/>
          <w:szCs w:val="22"/>
        </w:rPr>
        <w:t>.5</w:t>
      </w:r>
      <w:r w:rsidR="00FE1896" w:rsidRPr="00875761">
        <w:rPr>
          <w:rFonts w:ascii="Cambria" w:hAnsi="Cambria" w:cs="Segoe UI"/>
          <w:sz w:val="22"/>
          <w:szCs w:val="22"/>
        </w:rPr>
        <w:t>.</w:t>
      </w:r>
      <w:r w:rsidR="009A0A37" w:rsidRPr="00875761">
        <w:rPr>
          <w:rFonts w:ascii="Cambria" w:hAnsi="Cambria" w:cs="Segoe UI"/>
          <w:sz w:val="22"/>
          <w:szCs w:val="22"/>
        </w:rPr>
        <w:tab/>
        <w:t xml:space="preserve">Práva vzniklá z této smlouvy nesmí být postoupena bez předchozího písemného souhlasu druhé smluvní strany. </w:t>
      </w:r>
    </w:p>
    <w:p w14:paraId="1AABA43D" w14:textId="549C02FF" w:rsidR="009A0A37" w:rsidRPr="00875761" w:rsidRDefault="001E2AAB" w:rsidP="000F03DD">
      <w:pPr>
        <w:pStyle w:val="Zkladntext"/>
        <w:spacing w:after="120" w:line="276" w:lineRule="auto"/>
        <w:ind w:left="709" w:hanging="709"/>
        <w:rPr>
          <w:rFonts w:ascii="Cambria" w:hAnsi="Cambria" w:cs="Segoe UI"/>
          <w:sz w:val="22"/>
          <w:szCs w:val="22"/>
        </w:rPr>
      </w:pPr>
      <w:r w:rsidRPr="00875761">
        <w:rPr>
          <w:rFonts w:ascii="Cambria" w:hAnsi="Cambria" w:cs="Segoe UI"/>
          <w:sz w:val="22"/>
          <w:szCs w:val="22"/>
        </w:rPr>
        <w:t>8</w:t>
      </w:r>
      <w:r w:rsidR="009A0A37" w:rsidRPr="00875761">
        <w:rPr>
          <w:rFonts w:ascii="Cambria" w:hAnsi="Cambria" w:cs="Segoe UI"/>
          <w:sz w:val="22"/>
          <w:szCs w:val="22"/>
        </w:rPr>
        <w:t>.6</w:t>
      </w:r>
      <w:r w:rsidR="00FE1896" w:rsidRPr="00875761">
        <w:rPr>
          <w:rFonts w:ascii="Cambria" w:hAnsi="Cambria" w:cs="Segoe UI"/>
          <w:sz w:val="22"/>
          <w:szCs w:val="22"/>
        </w:rPr>
        <w:t>.</w:t>
      </w:r>
      <w:r w:rsidR="009A0A37" w:rsidRPr="00875761">
        <w:rPr>
          <w:rFonts w:ascii="Cambria" w:hAnsi="Cambria" w:cs="Segoe UI"/>
          <w:sz w:val="22"/>
          <w:szCs w:val="22"/>
        </w:rPr>
        <w:tab/>
        <w:t>Všechny spory, vyplývající z této smlouvy nebo v souvislost</w:t>
      </w:r>
      <w:r w:rsidR="0080339C" w:rsidRPr="00875761">
        <w:rPr>
          <w:rFonts w:ascii="Cambria" w:hAnsi="Cambria" w:cs="Segoe UI"/>
          <w:sz w:val="22"/>
          <w:szCs w:val="22"/>
        </w:rPr>
        <w:t>i</w:t>
      </w:r>
      <w:r w:rsidR="009A0A37" w:rsidRPr="00875761">
        <w:rPr>
          <w:rFonts w:ascii="Cambria" w:hAnsi="Cambria" w:cs="Segoe UI"/>
          <w:sz w:val="22"/>
          <w:szCs w:val="22"/>
        </w:rPr>
        <w:t xml:space="preserve"> s ní vzniklé, se zavazují smluvní strany přednostně řešit jednáním s cílem dosáhnout vyřešení sporu dohodou. Nedojde-li k dohodě, budou spory předány k rozhodnutí místně a věcně příslušnému soudu. Rozhodčí řízení se vylučuje.</w:t>
      </w:r>
    </w:p>
    <w:p w14:paraId="338A4AB0" w14:textId="5C6818B4" w:rsidR="004033EE" w:rsidRPr="00875761" w:rsidRDefault="001E2AAB" w:rsidP="000F03DD">
      <w:pPr>
        <w:shd w:val="clear" w:color="auto" w:fill="FFFFFF"/>
        <w:spacing w:after="120" w:line="276" w:lineRule="auto"/>
        <w:ind w:left="709" w:hanging="709"/>
        <w:jc w:val="both"/>
        <w:rPr>
          <w:rFonts w:ascii="Cambria" w:hAnsi="Cambria" w:cs="Segoe UI"/>
          <w:color w:val="333333"/>
          <w:sz w:val="22"/>
          <w:szCs w:val="22"/>
        </w:rPr>
      </w:pPr>
      <w:r w:rsidRPr="00875761">
        <w:rPr>
          <w:rFonts w:ascii="Cambria" w:hAnsi="Cambria" w:cs="Segoe UI"/>
          <w:sz w:val="22"/>
          <w:szCs w:val="22"/>
        </w:rPr>
        <w:t>8</w:t>
      </w:r>
      <w:r w:rsidR="009A0A37" w:rsidRPr="00875761">
        <w:rPr>
          <w:rFonts w:ascii="Cambria" w:hAnsi="Cambria" w:cs="Segoe UI"/>
          <w:sz w:val="22"/>
          <w:szCs w:val="22"/>
        </w:rPr>
        <w:t>.7</w:t>
      </w:r>
      <w:r w:rsidR="00FE1896" w:rsidRPr="00875761">
        <w:rPr>
          <w:rFonts w:ascii="Cambria" w:hAnsi="Cambria" w:cs="Segoe UI"/>
          <w:sz w:val="22"/>
          <w:szCs w:val="22"/>
        </w:rPr>
        <w:t>.</w:t>
      </w:r>
      <w:r w:rsidR="009A0A37" w:rsidRPr="00875761">
        <w:rPr>
          <w:rFonts w:ascii="Cambria" w:hAnsi="Cambria" w:cs="Segoe UI"/>
          <w:sz w:val="22"/>
          <w:szCs w:val="22"/>
        </w:rPr>
        <w:tab/>
      </w:r>
      <w:r w:rsidR="004033EE" w:rsidRPr="00875761">
        <w:rPr>
          <w:rFonts w:ascii="Cambria" w:hAnsi="Cambria" w:cs="Segoe UI"/>
          <w:color w:val="333333"/>
          <w:sz w:val="22"/>
          <w:szCs w:val="22"/>
        </w:rPr>
        <w:t xml:space="preserve">Smluvní strany berou na vědomí, že tato smlouva ke své účinnosti vyžaduje uveřejnění v registru smluv podle zákona č. 340/2015 Sb. a s tímto uveřejněním souhlasí. Zaslání smlouvy do registru smluv zajistí ÚJOP UK neprodleně po podpisu smlouvy. </w:t>
      </w:r>
    </w:p>
    <w:p w14:paraId="64E0F8FF" w14:textId="3B07D20C" w:rsidR="004033EE" w:rsidRPr="00875761" w:rsidRDefault="001E2AAB" w:rsidP="000F03DD">
      <w:pPr>
        <w:shd w:val="clear" w:color="auto" w:fill="FFFFFF"/>
        <w:spacing w:after="120" w:line="276" w:lineRule="auto"/>
        <w:ind w:left="709" w:hanging="709"/>
        <w:jc w:val="both"/>
        <w:rPr>
          <w:rFonts w:ascii="Cambria" w:hAnsi="Cambria" w:cs="Segoe UI"/>
          <w:color w:val="333333"/>
          <w:sz w:val="22"/>
          <w:szCs w:val="22"/>
        </w:rPr>
      </w:pPr>
      <w:r w:rsidRPr="00875761">
        <w:rPr>
          <w:rFonts w:ascii="Cambria" w:hAnsi="Cambria" w:cs="Segoe UI"/>
          <w:color w:val="333333"/>
          <w:sz w:val="22"/>
          <w:szCs w:val="22"/>
        </w:rPr>
        <w:t>8</w:t>
      </w:r>
      <w:r w:rsidR="004033EE" w:rsidRPr="00875761">
        <w:rPr>
          <w:rFonts w:ascii="Cambria" w:hAnsi="Cambria" w:cs="Segoe UI"/>
          <w:color w:val="333333"/>
          <w:sz w:val="22"/>
          <w:szCs w:val="22"/>
        </w:rPr>
        <w:t>.8</w:t>
      </w:r>
      <w:r w:rsidR="00FE1896" w:rsidRPr="00875761">
        <w:rPr>
          <w:rFonts w:ascii="Cambria" w:hAnsi="Cambria" w:cs="Segoe UI"/>
          <w:color w:val="333333"/>
          <w:sz w:val="22"/>
          <w:szCs w:val="22"/>
        </w:rPr>
        <w:t>.</w:t>
      </w:r>
      <w:r w:rsidR="004033EE" w:rsidRPr="00875761">
        <w:rPr>
          <w:rFonts w:ascii="Cambria" w:hAnsi="Cambria" w:cs="Segoe UI"/>
          <w:color w:val="333333"/>
          <w:sz w:val="22"/>
          <w:szCs w:val="22"/>
        </w:rPr>
        <w:tab/>
        <w:t>Tato smlouva nabývá platnosti dnem podpisu poslední smluvní strany a účinnosti dnem uveřejnění v registru smluv podle zákona o registru smluv.</w:t>
      </w:r>
    </w:p>
    <w:p w14:paraId="7754F627" w14:textId="6C60E99D" w:rsidR="004033EE" w:rsidRPr="00875761" w:rsidRDefault="004033EE" w:rsidP="00875761">
      <w:pPr>
        <w:shd w:val="clear" w:color="auto" w:fill="FFFFFF"/>
        <w:spacing w:after="120" w:line="276" w:lineRule="auto"/>
        <w:ind w:left="567" w:hanging="567"/>
        <w:jc w:val="both"/>
        <w:rPr>
          <w:rFonts w:ascii="Cambria" w:hAnsi="Cambria" w:cs="Segoe UI"/>
          <w:color w:val="333333"/>
          <w:sz w:val="22"/>
          <w:szCs w:val="22"/>
        </w:rPr>
      </w:pPr>
    </w:p>
    <w:p w14:paraId="08EA55E8" w14:textId="77777777" w:rsidR="0080339C" w:rsidRPr="00875761" w:rsidRDefault="0080339C" w:rsidP="00875761">
      <w:pPr>
        <w:pStyle w:val="Zkladntext"/>
        <w:spacing w:after="120" w:line="276" w:lineRule="auto"/>
        <w:ind w:left="567" w:hanging="567"/>
        <w:rPr>
          <w:rFonts w:ascii="Cambria" w:hAnsi="Cambria" w:cs="Segoe UI"/>
          <w:sz w:val="22"/>
          <w:szCs w:val="22"/>
        </w:rPr>
      </w:pPr>
    </w:p>
    <w:p w14:paraId="2498911E" w14:textId="79EB9ED0" w:rsidR="003A3BAD" w:rsidRPr="00875761" w:rsidRDefault="00591DF7" w:rsidP="00875761">
      <w:pPr>
        <w:spacing w:after="120" w:line="276" w:lineRule="auto"/>
        <w:rPr>
          <w:rFonts w:ascii="Cambria" w:hAnsi="Cambria" w:cs="Segoe UI"/>
          <w:sz w:val="22"/>
          <w:szCs w:val="22"/>
        </w:rPr>
      </w:pPr>
      <w:r w:rsidRPr="00875761">
        <w:rPr>
          <w:rFonts w:ascii="Cambria" w:hAnsi="Cambria" w:cs="Segoe UI"/>
          <w:sz w:val="22"/>
          <w:szCs w:val="22"/>
        </w:rPr>
        <w:t>V</w:t>
      </w:r>
      <w:r w:rsidR="00F459BA" w:rsidRPr="00875761">
        <w:rPr>
          <w:rFonts w:ascii="Cambria" w:hAnsi="Cambria" w:cs="Segoe UI"/>
          <w:sz w:val="22"/>
          <w:szCs w:val="22"/>
        </w:rPr>
        <w:t> </w:t>
      </w:r>
      <w:r w:rsidR="00736071" w:rsidRPr="00875761">
        <w:rPr>
          <w:rFonts w:ascii="Cambria" w:hAnsi="Cambria" w:cs="Segoe UI"/>
          <w:sz w:val="22"/>
          <w:szCs w:val="22"/>
        </w:rPr>
        <w:t>Praze</w:t>
      </w:r>
      <w:r w:rsidR="00F459BA" w:rsidRPr="00875761">
        <w:rPr>
          <w:rFonts w:ascii="Cambria" w:hAnsi="Cambria" w:cs="Segoe UI"/>
          <w:sz w:val="22"/>
          <w:szCs w:val="22"/>
        </w:rPr>
        <w:t>,</w:t>
      </w:r>
      <w:r w:rsidRPr="00875761">
        <w:rPr>
          <w:rFonts w:ascii="Cambria" w:hAnsi="Cambria" w:cs="Segoe UI"/>
          <w:sz w:val="22"/>
          <w:szCs w:val="22"/>
        </w:rPr>
        <w:t xml:space="preserve"> dne</w:t>
      </w:r>
      <w:r w:rsidR="00BA5DE2" w:rsidRPr="00875761">
        <w:rPr>
          <w:rFonts w:ascii="Cambria" w:hAnsi="Cambria" w:cs="Segoe UI"/>
          <w:sz w:val="22"/>
          <w:szCs w:val="22"/>
        </w:rPr>
        <w:t xml:space="preserve"> </w:t>
      </w:r>
      <w:r w:rsidR="00F459BA" w:rsidRPr="00875761">
        <w:rPr>
          <w:rFonts w:ascii="Cambria" w:hAnsi="Cambria" w:cs="Segoe UI"/>
          <w:sz w:val="22"/>
          <w:szCs w:val="22"/>
        </w:rPr>
        <w:t>_____</w:t>
      </w:r>
      <w:r w:rsidR="00CB07B5" w:rsidRPr="00875761">
        <w:rPr>
          <w:rFonts w:ascii="Cambria" w:hAnsi="Cambria" w:cs="Segoe UI"/>
          <w:sz w:val="22"/>
          <w:szCs w:val="22"/>
        </w:rPr>
        <w:t>____________</w:t>
      </w:r>
      <w:r w:rsidR="00F459BA" w:rsidRPr="00875761">
        <w:rPr>
          <w:rFonts w:ascii="Cambria" w:hAnsi="Cambria" w:cs="Segoe UI"/>
          <w:sz w:val="22"/>
          <w:szCs w:val="22"/>
        </w:rPr>
        <w:t>________</w:t>
      </w:r>
      <w:r w:rsidR="00F459BA" w:rsidRPr="00875761">
        <w:rPr>
          <w:rFonts w:ascii="Cambria" w:hAnsi="Cambria" w:cs="Segoe UI"/>
          <w:sz w:val="22"/>
          <w:szCs w:val="22"/>
        </w:rPr>
        <w:tab/>
        <w:t xml:space="preserve">        </w:t>
      </w:r>
      <w:r w:rsidR="00F459BA" w:rsidRPr="00875761">
        <w:rPr>
          <w:rFonts w:ascii="Cambria" w:hAnsi="Cambria" w:cs="Segoe UI"/>
          <w:sz w:val="22"/>
          <w:szCs w:val="22"/>
        </w:rPr>
        <w:tab/>
      </w:r>
      <w:r w:rsidR="00F459BA" w:rsidRPr="00875761">
        <w:rPr>
          <w:rFonts w:ascii="Cambria" w:hAnsi="Cambria" w:cs="Segoe UI"/>
          <w:sz w:val="22"/>
          <w:szCs w:val="22"/>
        </w:rPr>
        <w:tab/>
      </w:r>
      <w:r w:rsidR="003452C7">
        <w:rPr>
          <w:rFonts w:ascii="Cambria" w:hAnsi="Cambria" w:cs="Segoe UI"/>
          <w:sz w:val="22"/>
          <w:szCs w:val="22"/>
        </w:rPr>
        <w:tab/>
      </w:r>
      <w:r w:rsidR="003A3BAD" w:rsidRPr="00875761">
        <w:rPr>
          <w:rFonts w:ascii="Cambria" w:hAnsi="Cambria" w:cs="Segoe UI"/>
          <w:sz w:val="22"/>
          <w:szCs w:val="22"/>
        </w:rPr>
        <w:t xml:space="preserve">V </w:t>
      </w:r>
      <w:r w:rsidR="00F459BA" w:rsidRPr="00875761">
        <w:rPr>
          <w:rFonts w:ascii="Cambria" w:hAnsi="Cambria" w:cs="Segoe UI"/>
          <w:sz w:val="22"/>
          <w:szCs w:val="22"/>
        </w:rPr>
        <w:t>______________________,</w:t>
      </w:r>
      <w:r w:rsidR="003A3BAD" w:rsidRPr="00875761">
        <w:rPr>
          <w:rFonts w:ascii="Cambria" w:hAnsi="Cambria" w:cs="Segoe UI"/>
          <w:sz w:val="22"/>
          <w:szCs w:val="22"/>
        </w:rPr>
        <w:t xml:space="preserve"> dne</w:t>
      </w:r>
      <w:r w:rsidR="00F459BA" w:rsidRPr="00875761">
        <w:rPr>
          <w:rFonts w:ascii="Cambria" w:hAnsi="Cambria" w:cs="Segoe UI"/>
          <w:sz w:val="22"/>
          <w:szCs w:val="22"/>
        </w:rPr>
        <w:t xml:space="preserve"> ___________</w:t>
      </w:r>
    </w:p>
    <w:p w14:paraId="0C03E419" w14:textId="5B4D9800" w:rsidR="00166902" w:rsidRPr="00875761" w:rsidRDefault="00166902" w:rsidP="00875761">
      <w:pPr>
        <w:spacing w:after="120" w:line="276" w:lineRule="auto"/>
        <w:rPr>
          <w:rFonts w:ascii="Cambria" w:hAnsi="Cambria" w:cs="Segoe UI"/>
          <w:sz w:val="22"/>
          <w:szCs w:val="22"/>
        </w:rPr>
      </w:pPr>
    </w:p>
    <w:p w14:paraId="4ACD15BC" w14:textId="77777777" w:rsidR="003C24B9" w:rsidRPr="00875761" w:rsidRDefault="003C24B9" w:rsidP="00875761">
      <w:pPr>
        <w:spacing w:after="120" w:line="276" w:lineRule="auto"/>
        <w:rPr>
          <w:rFonts w:ascii="Cambria" w:hAnsi="Cambria" w:cs="Segoe UI"/>
          <w:sz w:val="22"/>
          <w:szCs w:val="22"/>
        </w:rPr>
      </w:pPr>
    </w:p>
    <w:p w14:paraId="3BF24C52" w14:textId="77777777" w:rsidR="00F459BA" w:rsidRPr="00875761" w:rsidRDefault="00F459BA" w:rsidP="00875761">
      <w:pPr>
        <w:spacing w:after="120" w:line="276" w:lineRule="auto"/>
        <w:rPr>
          <w:rFonts w:ascii="Cambria" w:hAnsi="Cambria" w:cs="Segoe UI"/>
          <w:sz w:val="22"/>
          <w:szCs w:val="22"/>
        </w:rPr>
      </w:pPr>
    </w:p>
    <w:p w14:paraId="5966B7FC" w14:textId="77777777" w:rsidR="00166E3D" w:rsidRPr="00875761" w:rsidRDefault="00166E3D" w:rsidP="00875761">
      <w:pPr>
        <w:spacing w:after="120" w:line="276" w:lineRule="auto"/>
        <w:rPr>
          <w:rFonts w:ascii="Cambria" w:hAnsi="Cambria" w:cs="Segoe UI"/>
          <w:sz w:val="22"/>
          <w:szCs w:val="22"/>
        </w:rPr>
      </w:pPr>
    </w:p>
    <w:p w14:paraId="54AD225A" w14:textId="5F389031" w:rsidR="00166E3D" w:rsidRPr="00875761" w:rsidRDefault="00F459BA" w:rsidP="00875761">
      <w:pPr>
        <w:spacing w:after="120" w:line="276" w:lineRule="auto"/>
        <w:rPr>
          <w:rFonts w:ascii="Cambria" w:hAnsi="Cambria" w:cs="Segoe UI"/>
          <w:sz w:val="22"/>
          <w:szCs w:val="22"/>
        </w:rPr>
      </w:pPr>
      <w:r w:rsidRPr="00875761">
        <w:rPr>
          <w:rFonts w:ascii="Cambria" w:hAnsi="Cambria" w:cs="Segoe UI"/>
          <w:sz w:val="22"/>
          <w:szCs w:val="22"/>
        </w:rPr>
        <w:t>_______________________________________</w:t>
      </w:r>
      <w:r w:rsidRPr="00875761">
        <w:rPr>
          <w:rFonts w:ascii="Cambria" w:hAnsi="Cambria" w:cs="Segoe UI"/>
          <w:sz w:val="22"/>
          <w:szCs w:val="22"/>
        </w:rPr>
        <w:tab/>
      </w:r>
      <w:r w:rsidRPr="00875761">
        <w:rPr>
          <w:rFonts w:ascii="Cambria" w:hAnsi="Cambria" w:cs="Segoe UI"/>
          <w:sz w:val="22"/>
          <w:szCs w:val="22"/>
        </w:rPr>
        <w:tab/>
      </w:r>
      <w:r w:rsidR="00CB07B5" w:rsidRPr="00875761">
        <w:rPr>
          <w:rFonts w:ascii="Cambria" w:hAnsi="Cambria" w:cs="Segoe UI"/>
          <w:sz w:val="22"/>
          <w:szCs w:val="22"/>
        </w:rPr>
        <w:tab/>
      </w:r>
      <w:r w:rsidR="003452C7">
        <w:rPr>
          <w:rFonts w:ascii="Cambria" w:hAnsi="Cambria" w:cs="Segoe UI"/>
          <w:sz w:val="22"/>
          <w:szCs w:val="22"/>
        </w:rPr>
        <w:tab/>
      </w:r>
      <w:r w:rsidRPr="00875761">
        <w:rPr>
          <w:rFonts w:ascii="Cambria" w:hAnsi="Cambria" w:cs="Segoe UI"/>
          <w:sz w:val="22"/>
          <w:szCs w:val="22"/>
        </w:rPr>
        <w:t>_________________________________________</w:t>
      </w:r>
    </w:p>
    <w:p w14:paraId="110BAE71" w14:textId="180080BE" w:rsidR="00166E3D" w:rsidRPr="00875761" w:rsidRDefault="00166E3D" w:rsidP="00875761">
      <w:pPr>
        <w:spacing w:after="120" w:line="276" w:lineRule="auto"/>
        <w:rPr>
          <w:rFonts w:ascii="Cambria" w:hAnsi="Cambria" w:cs="Segoe UI"/>
          <w:sz w:val="22"/>
          <w:szCs w:val="22"/>
        </w:rPr>
      </w:pPr>
      <w:r w:rsidRPr="00875761">
        <w:rPr>
          <w:rFonts w:ascii="Cambria" w:hAnsi="Cambria" w:cs="Segoe UI"/>
          <w:sz w:val="22"/>
          <w:szCs w:val="22"/>
        </w:rPr>
        <w:t xml:space="preserve">   </w:t>
      </w:r>
      <w:r w:rsidR="00F459BA" w:rsidRPr="00875761">
        <w:rPr>
          <w:rFonts w:ascii="Cambria" w:hAnsi="Cambria" w:cs="Segoe UI"/>
          <w:sz w:val="22"/>
          <w:szCs w:val="22"/>
        </w:rPr>
        <w:t xml:space="preserve">            </w:t>
      </w:r>
      <w:r w:rsidRPr="00875761">
        <w:rPr>
          <w:rFonts w:ascii="Cambria" w:hAnsi="Cambria" w:cs="Segoe UI"/>
          <w:sz w:val="22"/>
          <w:szCs w:val="22"/>
        </w:rPr>
        <w:t xml:space="preserve">za pronajímatele                                               </w:t>
      </w:r>
      <w:r w:rsidR="00F459BA" w:rsidRPr="00875761">
        <w:rPr>
          <w:rFonts w:ascii="Cambria" w:hAnsi="Cambria" w:cs="Segoe UI"/>
          <w:sz w:val="22"/>
          <w:szCs w:val="22"/>
        </w:rPr>
        <w:t xml:space="preserve"> </w:t>
      </w:r>
      <w:r w:rsidRPr="00875761">
        <w:rPr>
          <w:rFonts w:ascii="Cambria" w:hAnsi="Cambria" w:cs="Segoe UI"/>
          <w:sz w:val="22"/>
          <w:szCs w:val="22"/>
        </w:rPr>
        <w:t xml:space="preserve">          </w:t>
      </w:r>
      <w:r w:rsidR="00CB07B5" w:rsidRPr="00875761">
        <w:rPr>
          <w:rFonts w:ascii="Cambria" w:hAnsi="Cambria" w:cs="Segoe UI"/>
          <w:sz w:val="22"/>
          <w:szCs w:val="22"/>
        </w:rPr>
        <w:t xml:space="preserve">        </w:t>
      </w:r>
      <w:r w:rsidR="003452C7">
        <w:rPr>
          <w:rFonts w:ascii="Cambria" w:hAnsi="Cambria" w:cs="Segoe UI"/>
          <w:sz w:val="22"/>
          <w:szCs w:val="22"/>
        </w:rPr>
        <w:tab/>
      </w:r>
      <w:r w:rsidR="003452C7">
        <w:rPr>
          <w:rFonts w:ascii="Cambria" w:hAnsi="Cambria" w:cs="Segoe UI"/>
          <w:sz w:val="22"/>
          <w:szCs w:val="22"/>
        </w:rPr>
        <w:tab/>
      </w:r>
      <w:r w:rsidR="003452C7">
        <w:rPr>
          <w:rFonts w:ascii="Cambria" w:hAnsi="Cambria" w:cs="Segoe UI"/>
          <w:sz w:val="22"/>
          <w:szCs w:val="22"/>
        </w:rPr>
        <w:tab/>
      </w:r>
      <w:r w:rsidRPr="00875761">
        <w:rPr>
          <w:rFonts w:ascii="Cambria" w:hAnsi="Cambria" w:cs="Segoe UI"/>
          <w:sz w:val="22"/>
          <w:szCs w:val="22"/>
        </w:rPr>
        <w:t>za nájemce</w:t>
      </w:r>
    </w:p>
    <w:sectPr w:rsidR="00166E3D" w:rsidRPr="00875761" w:rsidSect="00B6421A">
      <w:type w:val="continuous"/>
      <w:pgSz w:w="11906" w:h="16838"/>
      <w:pgMar w:top="1276" w:right="1417" w:bottom="1276" w:left="1417" w:header="70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DCA77" w14:textId="77777777" w:rsidR="00B84CC7" w:rsidRDefault="00B84CC7">
      <w:r>
        <w:separator/>
      </w:r>
    </w:p>
  </w:endnote>
  <w:endnote w:type="continuationSeparator" w:id="0">
    <w:p w14:paraId="56781E03" w14:textId="77777777" w:rsidR="00B84CC7" w:rsidRDefault="00B8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  <w:sz w:val="16"/>
        <w:szCs w:val="16"/>
      </w:rPr>
      <w:id w:val="1732662181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16"/>
            <w:szCs w:val="16"/>
          </w:rPr>
          <w:id w:val="1139839390"/>
          <w:docPartObj>
            <w:docPartGallery w:val="Page Numbers (Top of Page)"/>
            <w:docPartUnique/>
          </w:docPartObj>
        </w:sdtPr>
        <w:sdtEndPr/>
        <w:sdtContent>
          <w:p w14:paraId="20D3098E" w14:textId="5452991A" w:rsidR="00562050" w:rsidRPr="00875761" w:rsidRDefault="00562050" w:rsidP="00875761">
            <w:pPr>
              <w:pStyle w:val="Zpat"/>
              <w:ind w:left="3960" w:firstLine="382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75761">
              <w:rPr>
                <w:rFonts w:ascii="Calibri" w:hAnsi="Calibri" w:cs="Calibri"/>
                <w:sz w:val="16"/>
                <w:szCs w:val="16"/>
              </w:rPr>
              <w:t xml:space="preserve">Stránka </w:t>
            </w:r>
            <w:r w:rsidRPr="00875761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/>
            </w:r>
            <w:r w:rsidRPr="00875761">
              <w:rPr>
                <w:rFonts w:ascii="Calibri" w:hAnsi="Calibri" w:cs="Calibri"/>
                <w:b/>
                <w:bCs/>
                <w:sz w:val="16"/>
                <w:szCs w:val="16"/>
              </w:rPr>
              <w:instrText>PAGE</w:instrText>
            </w:r>
            <w:r w:rsidRPr="00875761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="003C24B9" w:rsidRPr="00875761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4</w:t>
            </w:r>
            <w:r w:rsidRPr="00875761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  <w:r w:rsidRPr="00875761">
              <w:rPr>
                <w:rFonts w:ascii="Calibri" w:hAnsi="Calibri" w:cs="Calibri"/>
                <w:sz w:val="16"/>
                <w:szCs w:val="16"/>
              </w:rPr>
              <w:t xml:space="preserve"> z </w:t>
            </w:r>
            <w:r w:rsidRPr="00875761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/>
            </w:r>
            <w:r w:rsidRPr="00875761">
              <w:rPr>
                <w:rFonts w:ascii="Calibri" w:hAnsi="Calibri" w:cs="Calibri"/>
                <w:b/>
                <w:bCs/>
                <w:sz w:val="16"/>
                <w:szCs w:val="16"/>
              </w:rPr>
              <w:instrText>NUMPAGES</w:instrText>
            </w:r>
            <w:r w:rsidRPr="00875761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="003C24B9" w:rsidRPr="00875761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4</w:t>
            </w:r>
            <w:r w:rsidRPr="00875761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B225215" w14:textId="77777777" w:rsidR="00591DF7" w:rsidRDefault="00591D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14327" w14:textId="77777777" w:rsidR="00B84CC7" w:rsidRDefault="00B84CC7">
      <w:r>
        <w:separator/>
      </w:r>
    </w:p>
  </w:footnote>
  <w:footnote w:type="continuationSeparator" w:id="0">
    <w:p w14:paraId="0C62423D" w14:textId="77777777" w:rsidR="00B84CC7" w:rsidRDefault="00B84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6EA02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53329"/>
    <w:multiLevelType w:val="multilevel"/>
    <w:tmpl w:val="5526F8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3080046"/>
    <w:multiLevelType w:val="multilevel"/>
    <w:tmpl w:val="3C54C3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4EC4683"/>
    <w:multiLevelType w:val="multilevel"/>
    <w:tmpl w:val="BD9479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B610FD7"/>
    <w:multiLevelType w:val="hybridMultilevel"/>
    <w:tmpl w:val="36AA756C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E72D9"/>
    <w:multiLevelType w:val="multilevel"/>
    <w:tmpl w:val="5526F8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3133D9D"/>
    <w:multiLevelType w:val="hybridMultilevel"/>
    <w:tmpl w:val="DB4A33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A3B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6390C4A"/>
    <w:multiLevelType w:val="multilevel"/>
    <w:tmpl w:val="0DA27A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692B81"/>
    <w:multiLevelType w:val="hybridMultilevel"/>
    <w:tmpl w:val="77E2B5F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827614D"/>
    <w:multiLevelType w:val="multilevel"/>
    <w:tmpl w:val="F9EC9C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04A0B90"/>
    <w:multiLevelType w:val="multilevel"/>
    <w:tmpl w:val="AB8CC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4B2108B"/>
    <w:multiLevelType w:val="hybridMultilevel"/>
    <w:tmpl w:val="CFFCAC1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0B4581C"/>
    <w:multiLevelType w:val="multilevel"/>
    <w:tmpl w:val="700638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0C126D7"/>
    <w:multiLevelType w:val="hybridMultilevel"/>
    <w:tmpl w:val="6E541C9A"/>
    <w:lvl w:ilvl="0" w:tplc="04050017">
      <w:start w:val="1"/>
      <w:numFmt w:val="lowerLetter"/>
      <w:lvlText w:val="%1)"/>
      <w:lvlJc w:val="left"/>
      <w:pPr>
        <w:ind w:left="3474" w:hanging="360"/>
      </w:pPr>
    </w:lvl>
    <w:lvl w:ilvl="1" w:tplc="04050019" w:tentative="1">
      <w:start w:val="1"/>
      <w:numFmt w:val="lowerLetter"/>
      <w:lvlText w:val="%2."/>
      <w:lvlJc w:val="left"/>
      <w:pPr>
        <w:ind w:left="4194" w:hanging="360"/>
      </w:pPr>
    </w:lvl>
    <w:lvl w:ilvl="2" w:tplc="0405001B" w:tentative="1">
      <w:start w:val="1"/>
      <w:numFmt w:val="lowerRoman"/>
      <w:lvlText w:val="%3."/>
      <w:lvlJc w:val="right"/>
      <w:pPr>
        <w:ind w:left="4914" w:hanging="180"/>
      </w:pPr>
    </w:lvl>
    <w:lvl w:ilvl="3" w:tplc="0405000F" w:tentative="1">
      <w:start w:val="1"/>
      <w:numFmt w:val="decimal"/>
      <w:lvlText w:val="%4."/>
      <w:lvlJc w:val="left"/>
      <w:pPr>
        <w:ind w:left="5634" w:hanging="360"/>
      </w:pPr>
    </w:lvl>
    <w:lvl w:ilvl="4" w:tplc="04050019" w:tentative="1">
      <w:start w:val="1"/>
      <w:numFmt w:val="lowerLetter"/>
      <w:lvlText w:val="%5."/>
      <w:lvlJc w:val="left"/>
      <w:pPr>
        <w:ind w:left="6354" w:hanging="360"/>
      </w:pPr>
    </w:lvl>
    <w:lvl w:ilvl="5" w:tplc="0405001B" w:tentative="1">
      <w:start w:val="1"/>
      <w:numFmt w:val="lowerRoman"/>
      <w:lvlText w:val="%6."/>
      <w:lvlJc w:val="right"/>
      <w:pPr>
        <w:ind w:left="7074" w:hanging="180"/>
      </w:pPr>
    </w:lvl>
    <w:lvl w:ilvl="6" w:tplc="0405000F" w:tentative="1">
      <w:start w:val="1"/>
      <w:numFmt w:val="decimal"/>
      <w:lvlText w:val="%7."/>
      <w:lvlJc w:val="left"/>
      <w:pPr>
        <w:ind w:left="7794" w:hanging="360"/>
      </w:pPr>
    </w:lvl>
    <w:lvl w:ilvl="7" w:tplc="04050019" w:tentative="1">
      <w:start w:val="1"/>
      <w:numFmt w:val="lowerLetter"/>
      <w:lvlText w:val="%8."/>
      <w:lvlJc w:val="left"/>
      <w:pPr>
        <w:ind w:left="8514" w:hanging="360"/>
      </w:pPr>
    </w:lvl>
    <w:lvl w:ilvl="8" w:tplc="0405001B" w:tentative="1">
      <w:start w:val="1"/>
      <w:numFmt w:val="lowerRoman"/>
      <w:lvlText w:val="%9."/>
      <w:lvlJc w:val="right"/>
      <w:pPr>
        <w:ind w:left="9234" w:hanging="180"/>
      </w:pPr>
    </w:lvl>
  </w:abstractNum>
  <w:abstractNum w:abstractNumId="15" w15:restartNumberingAfterBreak="0">
    <w:nsid w:val="68207101"/>
    <w:multiLevelType w:val="multilevel"/>
    <w:tmpl w:val="02889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8BD6210"/>
    <w:multiLevelType w:val="multilevel"/>
    <w:tmpl w:val="9CA01D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7E316BAE"/>
    <w:multiLevelType w:val="hybridMultilevel"/>
    <w:tmpl w:val="90FA3A18"/>
    <w:lvl w:ilvl="0" w:tplc="04050017">
      <w:start w:val="1"/>
      <w:numFmt w:val="lowerLetter"/>
      <w:lvlText w:val="%1)"/>
      <w:lvlJc w:val="left"/>
      <w:pPr>
        <w:ind w:left="861" w:hanging="360"/>
      </w:p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3"/>
  </w:num>
  <w:num w:numId="8">
    <w:abstractNumId w:val="15"/>
  </w:num>
  <w:num w:numId="9">
    <w:abstractNumId w:val="12"/>
  </w:num>
  <w:num w:numId="10">
    <w:abstractNumId w:val="17"/>
  </w:num>
  <w:num w:numId="11">
    <w:abstractNumId w:val="5"/>
  </w:num>
  <w:num w:numId="12">
    <w:abstractNumId w:val="10"/>
  </w:num>
  <w:num w:numId="13">
    <w:abstractNumId w:val="16"/>
  </w:num>
  <w:num w:numId="14">
    <w:abstractNumId w:val="9"/>
  </w:num>
  <w:num w:numId="15">
    <w:abstractNumId w:val="14"/>
  </w:num>
  <w:num w:numId="16">
    <w:abstractNumId w:val="11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A19"/>
    <w:rsid w:val="00021C68"/>
    <w:rsid w:val="000319E3"/>
    <w:rsid w:val="0004436D"/>
    <w:rsid w:val="00056CB8"/>
    <w:rsid w:val="000815A0"/>
    <w:rsid w:val="00085C57"/>
    <w:rsid w:val="000970B4"/>
    <w:rsid w:val="000E4A25"/>
    <w:rsid w:val="000F03DD"/>
    <w:rsid w:val="000F4ED6"/>
    <w:rsid w:val="000F6CDD"/>
    <w:rsid w:val="00106732"/>
    <w:rsid w:val="00127DC5"/>
    <w:rsid w:val="001437B7"/>
    <w:rsid w:val="00144007"/>
    <w:rsid w:val="001572F3"/>
    <w:rsid w:val="00166902"/>
    <w:rsid w:val="00166E3D"/>
    <w:rsid w:val="001834B8"/>
    <w:rsid w:val="001840BF"/>
    <w:rsid w:val="001B4145"/>
    <w:rsid w:val="001E2AAB"/>
    <w:rsid w:val="001F6A19"/>
    <w:rsid w:val="00221880"/>
    <w:rsid w:val="002331C1"/>
    <w:rsid w:val="00235801"/>
    <w:rsid w:val="00236272"/>
    <w:rsid w:val="00272647"/>
    <w:rsid w:val="002A1CF0"/>
    <w:rsid w:val="002A1CF3"/>
    <w:rsid w:val="002B2AB1"/>
    <w:rsid w:val="002F615B"/>
    <w:rsid w:val="00300016"/>
    <w:rsid w:val="00304209"/>
    <w:rsid w:val="00333941"/>
    <w:rsid w:val="003452C7"/>
    <w:rsid w:val="003607D8"/>
    <w:rsid w:val="00371975"/>
    <w:rsid w:val="00375A16"/>
    <w:rsid w:val="0039077B"/>
    <w:rsid w:val="003922D4"/>
    <w:rsid w:val="003A3BAD"/>
    <w:rsid w:val="003C24B9"/>
    <w:rsid w:val="003C62B5"/>
    <w:rsid w:val="003D38B9"/>
    <w:rsid w:val="003D3FE7"/>
    <w:rsid w:val="003F439E"/>
    <w:rsid w:val="00401BF2"/>
    <w:rsid w:val="004033EE"/>
    <w:rsid w:val="004660E4"/>
    <w:rsid w:val="0048117C"/>
    <w:rsid w:val="0049091F"/>
    <w:rsid w:val="004929A3"/>
    <w:rsid w:val="004A4645"/>
    <w:rsid w:val="004D5A60"/>
    <w:rsid w:val="004E0863"/>
    <w:rsid w:val="00517C99"/>
    <w:rsid w:val="005306F6"/>
    <w:rsid w:val="0054227A"/>
    <w:rsid w:val="00551A09"/>
    <w:rsid w:val="00562050"/>
    <w:rsid w:val="005675F5"/>
    <w:rsid w:val="0057031C"/>
    <w:rsid w:val="00591DF7"/>
    <w:rsid w:val="00593D45"/>
    <w:rsid w:val="005A519E"/>
    <w:rsid w:val="005D45D0"/>
    <w:rsid w:val="005D57F1"/>
    <w:rsid w:val="005F66E0"/>
    <w:rsid w:val="00605AFA"/>
    <w:rsid w:val="00610FE5"/>
    <w:rsid w:val="00611F4E"/>
    <w:rsid w:val="00615BCE"/>
    <w:rsid w:val="00622458"/>
    <w:rsid w:val="00635DFE"/>
    <w:rsid w:val="00637935"/>
    <w:rsid w:val="00644A09"/>
    <w:rsid w:val="0064612C"/>
    <w:rsid w:val="006710B8"/>
    <w:rsid w:val="00674A3F"/>
    <w:rsid w:val="00681849"/>
    <w:rsid w:val="00694EF8"/>
    <w:rsid w:val="0069681E"/>
    <w:rsid w:val="006A68FF"/>
    <w:rsid w:val="006A7216"/>
    <w:rsid w:val="006B1AFF"/>
    <w:rsid w:val="006B5800"/>
    <w:rsid w:val="006D361E"/>
    <w:rsid w:val="006E471A"/>
    <w:rsid w:val="006F545A"/>
    <w:rsid w:val="00702103"/>
    <w:rsid w:val="00710B4B"/>
    <w:rsid w:val="007118BA"/>
    <w:rsid w:val="0072739A"/>
    <w:rsid w:val="00736071"/>
    <w:rsid w:val="00757F1A"/>
    <w:rsid w:val="00760FCC"/>
    <w:rsid w:val="007833E9"/>
    <w:rsid w:val="007A5790"/>
    <w:rsid w:val="007A5B19"/>
    <w:rsid w:val="007B2BFA"/>
    <w:rsid w:val="007E5021"/>
    <w:rsid w:val="0080339C"/>
    <w:rsid w:val="00803949"/>
    <w:rsid w:val="00804D42"/>
    <w:rsid w:val="00816CEB"/>
    <w:rsid w:val="00821FEA"/>
    <w:rsid w:val="00825550"/>
    <w:rsid w:val="00831ECD"/>
    <w:rsid w:val="00832089"/>
    <w:rsid w:val="00835444"/>
    <w:rsid w:val="00853254"/>
    <w:rsid w:val="00863BBC"/>
    <w:rsid w:val="00875761"/>
    <w:rsid w:val="0088193D"/>
    <w:rsid w:val="008828FE"/>
    <w:rsid w:val="00882931"/>
    <w:rsid w:val="008A5CB4"/>
    <w:rsid w:val="008D4699"/>
    <w:rsid w:val="008E1A9F"/>
    <w:rsid w:val="008E1E13"/>
    <w:rsid w:val="008F0BA7"/>
    <w:rsid w:val="008F33E9"/>
    <w:rsid w:val="00925917"/>
    <w:rsid w:val="00926022"/>
    <w:rsid w:val="00931768"/>
    <w:rsid w:val="009462EC"/>
    <w:rsid w:val="00952A17"/>
    <w:rsid w:val="009570FE"/>
    <w:rsid w:val="0098463D"/>
    <w:rsid w:val="00985AC5"/>
    <w:rsid w:val="009866AE"/>
    <w:rsid w:val="009A0A37"/>
    <w:rsid w:val="009A6213"/>
    <w:rsid w:val="009B5ABD"/>
    <w:rsid w:val="009C2360"/>
    <w:rsid w:val="009C34E1"/>
    <w:rsid w:val="009E0812"/>
    <w:rsid w:val="009F36E4"/>
    <w:rsid w:val="00A023E0"/>
    <w:rsid w:val="00A13EB6"/>
    <w:rsid w:val="00A161E7"/>
    <w:rsid w:val="00A16A00"/>
    <w:rsid w:val="00A23217"/>
    <w:rsid w:val="00A233F1"/>
    <w:rsid w:val="00A30EE2"/>
    <w:rsid w:val="00A32804"/>
    <w:rsid w:val="00A5110C"/>
    <w:rsid w:val="00A57756"/>
    <w:rsid w:val="00A73E4E"/>
    <w:rsid w:val="00A84A87"/>
    <w:rsid w:val="00A93227"/>
    <w:rsid w:val="00A946CF"/>
    <w:rsid w:val="00AA1200"/>
    <w:rsid w:val="00AA3531"/>
    <w:rsid w:val="00AB4FF3"/>
    <w:rsid w:val="00AD0A85"/>
    <w:rsid w:val="00AE11F6"/>
    <w:rsid w:val="00AE1A70"/>
    <w:rsid w:val="00AF40DE"/>
    <w:rsid w:val="00B31A5F"/>
    <w:rsid w:val="00B31C3C"/>
    <w:rsid w:val="00B375E8"/>
    <w:rsid w:val="00B6421A"/>
    <w:rsid w:val="00B667EA"/>
    <w:rsid w:val="00B840FB"/>
    <w:rsid w:val="00B84CC7"/>
    <w:rsid w:val="00BA29DD"/>
    <w:rsid w:val="00BA4861"/>
    <w:rsid w:val="00BA5DE2"/>
    <w:rsid w:val="00BC325C"/>
    <w:rsid w:val="00BD3586"/>
    <w:rsid w:val="00BF234F"/>
    <w:rsid w:val="00BF51BF"/>
    <w:rsid w:val="00BF7F8D"/>
    <w:rsid w:val="00C0014F"/>
    <w:rsid w:val="00C23197"/>
    <w:rsid w:val="00C455BC"/>
    <w:rsid w:val="00C52F7D"/>
    <w:rsid w:val="00C56C49"/>
    <w:rsid w:val="00C63B1C"/>
    <w:rsid w:val="00C75095"/>
    <w:rsid w:val="00C8739A"/>
    <w:rsid w:val="00C9234B"/>
    <w:rsid w:val="00C96688"/>
    <w:rsid w:val="00CA2BCC"/>
    <w:rsid w:val="00CB07B5"/>
    <w:rsid w:val="00CB239F"/>
    <w:rsid w:val="00CB54AE"/>
    <w:rsid w:val="00D1055F"/>
    <w:rsid w:val="00D14AC3"/>
    <w:rsid w:val="00D216E7"/>
    <w:rsid w:val="00D23363"/>
    <w:rsid w:val="00D34E6B"/>
    <w:rsid w:val="00D441BB"/>
    <w:rsid w:val="00D62B06"/>
    <w:rsid w:val="00D633DF"/>
    <w:rsid w:val="00D643C8"/>
    <w:rsid w:val="00D6514F"/>
    <w:rsid w:val="00D7174C"/>
    <w:rsid w:val="00D721A1"/>
    <w:rsid w:val="00D97650"/>
    <w:rsid w:val="00DC2836"/>
    <w:rsid w:val="00DF20D5"/>
    <w:rsid w:val="00E10C59"/>
    <w:rsid w:val="00E10C84"/>
    <w:rsid w:val="00E14FF6"/>
    <w:rsid w:val="00E27DC2"/>
    <w:rsid w:val="00E3610B"/>
    <w:rsid w:val="00E37023"/>
    <w:rsid w:val="00E372A7"/>
    <w:rsid w:val="00E665AA"/>
    <w:rsid w:val="00E70D6E"/>
    <w:rsid w:val="00E75F62"/>
    <w:rsid w:val="00E82933"/>
    <w:rsid w:val="00E92A1B"/>
    <w:rsid w:val="00E96DD8"/>
    <w:rsid w:val="00EA34F6"/>
    <w:rsid w:val="00EB3FD3"/>
    <w:rsid w:val="00EC7282"/>
    <w:rsid w:val="00ED5210"/>
    <w:rsid w:val="00EF1AB4"/>
    <w:rsid w:val="00EF47CA"/>
    <w:rsid w:val="00EF6968"/>
    <w:rsid w:val="00EF7406"/>
    <w:rsid w:val="00F26A12"/>
    <w:rsid w:val="00F30752"/>
    <w:rsid w:val="00F35B8F"/>
    <w:rsid w:val="00F35FA2"/>
    <w:rsid w:val="00F445DA"/>
    <w:rsid w:val="00F459BA"/>
    <w:rsid w:val="00F9144C"/>
    <w:rsid w:val="00FB5F05"/>
    <w:rsid w:val="00FE1896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B02D0F0"/>
  <w15:docId w15:val="{0AD28756-C5E4-4423-AE30-7A006F21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607D8"/>
    <w:rPr>
      <w:sz w:val="24"/>
      <w:lang w:eastAsia="cs-CZ"/>
    </w:rPr>
  </w:style>
  <w:style w:type="paragraph" w:styleId="Nadpis1">
    <w:name w:val="heading 1"/>
    <w:basedOn w:val="Normln"/>
    <w:next w:val="Normln"/>
    <w:qFormat/>
    <w:rsid w:val="003607D8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3607D8"/>
    <w:pPr>
      <w:ind w:firstLine="708"/>
      <w:jc w:val="both"/>
    </w:pPr>
  </w:style>
  <w:style w:type="paragraph" w:styleId="Zkladntext">
    <w:name w:val="Body Text"/>
    <w:basedOn w:val="Normln"/>
    <w:link w:val="ZkladntextChar"/>
    <w:rsid w:val="003607D8"/>
    <w:pPr>
      <w:jc w:val="both"/>
    </w:pPr>
  </w:style>
  <w:style w:type="character" w:styleId="Hypertextovodkaz">
    <w:name w:val="Hyperlink"/>
    <w:rsid w:val="003607D8"/>
    <w:rPr>
      <w:color w:val="0000FF"/>
      <w:u w:val="single"/>
    </w:rPr>
  </w:style>
  <w:style w:type="character" w:styleId="Sledovanodkaz">
    <w:name w:val="FollowedHyperlink"/>
    <w:rsid w:val="003607D8"/>
    <w:rPr>
      <w:color w:val="800080"/>
      <w:u w:val="single"/>
    </w:rPr>
  </w:style>
  <w:style w:type="paragraph" w:styleId="Nzev">
    <w:name w:val="Title"/>
    <w:basedOn w:val="Normln"/>
    <w:qFormat/>
    <w:rsid w:val="003607D8"/>
    <w:pPr>
      <w:jc w:val="center"/>
    </w:pPr>
    <w:rPr>
      <w:i/>
    </w:rPr>
  </w:style>
  <w:style w:type="paragraph" w:styleId="Zpat">
    <w:name w:val="footer"/>
    <w:basedOn w:val="Normln"/>
    <w:link w:val="ZpatChar"/>
    <w:uiPriority w:val="99"/>
    <w:rsid w:val="003607D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607D8"/>
  </w:style>
  <w:style w:type="paragraph" w:styleId="Textbubliny">
    <w:name w:val="Balloon Text"/>
    <w:basedOn w:val="Normln"/>
    <w:link w:val="TextbublinyChar"/>
    <w:rsid w:val="005D57F1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D57F1"/>
    <w:rPr>
      <w:rFonts w:ascii="Lucida Grande CE" w:hAnsi="Lucida Grande CE" w:cs="Lucida Grande CE"/>
      <w:sz w:val="18"/>
      <w:szCs w:val="18"/>
      <w:lang w:eastAsia="cs-CZ"/>
    </w:rPr>
  </w:style>
  <w:style w:type="character" w:styleId="Odkaznakoment">
    <w:name w:val="annotation reference"/>
    <w:basedOn w:val="Standardnpsmoodstavce"/>
    <w:rsid w:val="005D57F1"/>
    <w:rPr>
      <w:sz w:val="18"/>
      <w:szCs w:val="18"/>
    </w:rPr>
  </w:style>
  <w:style w:type="paragraph" w:styleId="Textkomente">
    <w:name w:val="annotation text"/>
    <w:basedOn w:val="Normln"/>
    <w:link w:val="TextkomenteChar"/>
    <w:rsid w:val="005D57F1"/>
    <w:rPr>
      <w:szCs w:val="24"/>
    </w:rPr>
  </w:style>
  <w:style w:type="character" w:customStyle="1" w:styleId="TextkomenteChar">
    <w:name w:val="Text komentáře Char"/>
    <w:basedOn w:val="Standardnpsmoodstavce"/>
    <w:link w:val="Textkomente"/>
    <w:rsid w:val="005D57F1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5D57F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rsid w:val="005D57F1"/>
    <w:rPr>
      <w:b/>
      <w:bCs/>
      <w:sz w:val="24"/>
      <w:szCs w:val="24"/>
      <w:lang w:eastAsia="cs-CZ"/>
    </w:rPr>
  </w:style>
  <w:style w:type="paragraph" w:styleId="Revize">
    <w:name w:val="Revision"/>
    <w:hidden/>
    <w:uiPriority w:val="71"/>
    <w:rsid w:val="00304209"/>
    <w:rPr>
      <w:sz w:val="24"/>
      <w:lang w:eastAsia="cs-CZ"/>
    </w:rPr>
  </w:style>
  <w:style w:type="paragraph" w:styleId="Odstavecseseznamem">
    <w:name w:val="List Paragraph"/>
    <w:basedOn w:val="Normln"/>
    <w:uiPriority w:val="72"/>
    <w:rsid w:val="000815A0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5620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62050"/>
    <w:rPr>
      <w:sz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62050"/>
    <w:rPr>
      <w:sz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A3280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A32804"/>
    <w:rPr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22458"/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4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A2AE5-C2ED-4F01-ACA6-22A04DD0E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1444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ve věci Klubovny loděnice, nacházející se na pozemcích parc</vt:lpstr>
    </vt:vector>
  </TitlesOfParts>
  <Company>firma</Company>
  <LinksUpToDate>false</LinksUpToDate>
  <CharactersWithSpaces>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ve věci Klubovny loděnice, nacházející se na pozemcích parc</dc:title>
  <dc:creator>Leyer Petr (UniCredit Bank - CZ - UniCredit Group)</dc:creator>
  <cp:lastModifiedBy>Helena Kubalová</cp:lastModifiedBy>
  <cp:revision>3</cp:revision>
  <cp:lastPrinted>2023-08-25T08:31:00Z</cp:lastPrinted>
  <dcterms:created xsi:type="dcterms:W3CDTF">2023-09-19T11:40:00Z</dcterms:created>
  <dcterms:modified xsi:type="dcterms:W3CDTF">2023-09-19T11:40:00Z</dcterms:modified>
</cp:coreProperties>
</file>