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E1ED9">
        <w:trPr>
          <w:trHeight w:hRule="exact" w:val="5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946018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018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E1ED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0023050080/1700</w:t>
                  </w: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8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6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3B4B2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23050080</w:t>
            </w: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1607952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952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3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default10"/>
            </w:pPr>
            <w:bookmarkStart w:id="0" w:name="JR_PAGE_ANCHOR_0_1"/>
            <w:bookmarkEnd w:id="0"/>
          </w:p>
          <w:p w:rsidR="002E1ED9" w:rsidRDefault="003B4B2F">
            <w:pPr>
              <w:pStyle w:val="default10"/>
            </w:pPr>
            <w:r>
              <w:br w:type="page"/>
            </w:r>
          </w:p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6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6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E1ED9">
              <w:trPr>
                <w:trHeight w:hRule="exact" w:val="1740"/>
              </w:trPr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ED9" w:rsidRDefault="003B4B2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PIKETRONIC s.r.o., Starodubečská 6/8, Dubeč,107 00 Praha 10, IČO 195 37 905</w:t>
                  </w: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  <w:tr w:rsidR="002E1ED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ED9" w:rsidRDefault="002E1ED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3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6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E1ED9">
              <w:trPr>
                <w:trHeight w:hRule="exact" w:val="1440"/>
              </w:trPr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ED9" w:rsidRDefault="002E1ED9">
                  <w:pPr>
                    <w:pStyle w:val="default10"/>
                    <w:ind w:left="60" w:right="60"/>
                  </w:pPr>
                </w:p>
              </w:tc>
            </w:tr>
            <w:tr w:rsidR="002E1ED9">
              <w:trPr>
                <w:trHeight w:hRule="exact" w:val="20"/>
              </w:trPr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ED9" w:rsidRDefault="002E1ED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  <w:tr w:rsidR="002E1ED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ED9" w:rsidRDefault="002E1ED9">
                  <w:pPr>
                    <w:pStyle w:val="default10"/>
                    <w:ind w:left="60" w:right="60"/>
                  </w:pPr>
                </w:p>
              </w:tc>
            </w:tr>
            <w:tr w:rsidR="002E1ED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ED9" w:rsidRDefault="002E1ED9">
                  <w:pPr>
                    <w:pStyle w:val="default10"/>
                    <w:ind w:left="60" w:right="60"/>
                  </w:pP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E1ED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</w:pPr>
                  <w:r>
                    <w:rPr>
                      <w:b/>
                    </w:rPr>
                    <w:t>Objekt 221</w:t>
                  </w: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96"/>
              <w:gridCol w:w="3804"/>
              <w:gridCol w:w="40"/>
            </w:tblGrid>
            <w:tr w:rsidR="002E1ED9" w:rsidTr="00D855A9">
              <w:trPr>
                <w:trHeight w:hRule="exact" w:val="240"/>
              </w:trPr>
              <w:tc>
                <w:tcPr>
                  <w:tcW w:w="28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</w:pPr>
                  <w:r>
                    <w:t>Způsob dopravy:</w:t>
                  </w:r>
                  <w:r w:rsidR="00D855A9">
                    <w:t xml:space="preserve"> Dodavatelem</w:t>
                  </w:r>
                </w:p>
              </w:tc>
              <w:tc>
                <w:tcPr>
                  <w:tcW w:w="38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2E1ED9">
                  <w:pPr>
                    <w:pStyle w:val="default10"/>
                  </w:pPr>
                </w:p>
              </w:tc>
              <w:tc>
                <w:tcPr>
                  <w:tcW w:w="4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E1ED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2E1ED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8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68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  <w:ind w:left="40"/>
            </w:pPr>
            <w:r>
              <w:t xml:space="preserve">Položka 8) Dozimetrie a systémy radiační ochrany </w:t>
            </w:r>
            <w:r>
              <w:br/>
            </w: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E1ED9" w:rsidRDefault="003B4B2F">
            <w:pPr>
              <w:pStyle w:val="default10"/>
              <w:ind w:left="40" w:right="40"/>
            </w:pPr>
            <w:r>
              <w:rPr>
                <w:sz w:val="18"/>
              </w:rPr>
              <w:t>Sonda RPP - R</w:t>
            </w: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E1ED9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2E1ED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14 058,00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98 406,00 Kč</w:t>
                  </w: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E1ED9" w:rsidRDefault="003B4B2F">
            <w:pPr>
              <w:pStyle w:val="default10"/>
              <w:ind w:left="40" w:right="40"/>
            </w:pPr>
            <w:r>
              <w:rPr>
                <w:sz w:val="18"/>
              </w:rPr>
              <w:t>Sonda RPP - D</w:t>
            </w: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E1ED9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2E1ED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18 620,00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37 240,00 Kč</w:t>
                  </w: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6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46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E1ED9">
              <w:trPr>
                <w:trHeight w:hRule="exact" w:val="40"/>
              </w:trPr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  <w:tr w:rsidR="002E1ED9">
              <w:trPr>
                <w:trHeight w:hRule="exact" w:val="20"/>
              </w:trPr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3B4B2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  <w:tr w:rsidR="002E1ED9">
              <w:trPr>
                <w:trHeight w:hRule="exact" w:val="300"/>
              </w:trPr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E1ED9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1ED9" w:rsidRDefault="003B4B2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135 646,00 Kč</w:t>
                        </w:r>
                      </w:p>
                    </w:tc>
                  </w:tr>
                </w:tbl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  <w:tr w:rsidR="002E1ED9">
              <w:trPr>
                <w:trHeight w:hRule="exact" w:val="20"/>
              </w:trPr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  <w:tr w:rsidR="002E1ED9">
              <w:trPr>
                <w:trHeight w:hRule="exact" w:val="20"/>
              </w:trPr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E1ED9" w:rsidRDefault="002E1E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1ED9" w:rsidRDefault="002E1ED9">
                  <w:pPr>
                    <w:pStyle w:val="EMPTYCELLSTYLE"/>
                  </w:pPr>
                </w:p>
              </w:tc>
            </w:tr>
          </w:tbl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36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3B4B2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D9" w:rsidRDefault="00D855A9">
            <w:pPr>
              <w:pStyle w:val="default10"/>
              <w:ind w:left="40"/>
            </w:pPr>
            <w:r>
              <w:rPr>
                <w:sz w:val="24"/>
              </w:rPr>
              <w:t>13</w:t>
            </w:r>
            <w:r w:rsidR="003B4B2F">
              <w:rPr>
                <w:sz w:val="24"/>
              </w:rPr>
              <w:t>.09.2023</w:t>
            </w: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0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16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 w:rsidP="00CF0ECE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 w:rsidR="00CF0ECE">
              <w:t xml:space="preserve"> 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2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18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ED9" w:rsidRDefault="003B4B2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051700</w:t>
            </w:r>
            <w:proofErr w:type="gramEnd"/>
            <w:r>
              <w:rPr>
                <w:b/>
                <w:sz w:val="14"/>
              </w:rPr>
              <w:t xml:space="preserve"> \ 320 \ 171200 - </w:t>
            </w:r>
            <w:proofErr w:type="spellStart"/>
            <w:r>
              <w:rPr>
                <w:b/>
                <w:sz w:val="14"/>
              </w:rPr>
              <w:t>Invetice</w:t>
            </w:r>
            <w:proofErr w:type="spellEnd"/>
            <w:r>
              <w:rPr>
                <w:b/>
                <w:sz w:val="14"/>
              </w:rPr>
              <w:t xml:space="preserve"> JČ ORF \ 0703   Deník: 5 \ INVESTICE</w:t>
            </w: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66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D9" w:rsidRDefault="003B4B2F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  <w:tr w:rsidR="002E1ED9">
        <w:trPr>
          <w:trHeight w:hRule="exact" w:val="240"/>
        </w:trPr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9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3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5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0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3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7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6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14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8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260" w:type="dxa"/>
          </w:tcPr>
          <w:p w:rsidR="002E1ED9" w:rsidRDefault="002E1ED9">
            <w:pPr>
              <w:pStyle w:val="EMPTYCELLSTYLE"/>
            </w:pPr>
          </w:p>
        </w:tc>
        <w:tc>
          <w:tcPr>
            <w:tcW w:w="460" w:type="dxa"/>
          </w:tcPr>
          <w:p w:rsidR="002E1ED9" w:rsidRDefault="002E1ED9">
            <w:pPr>
              <w:pStyle w:val="EMPTYCELLSTYLE"/>
            </w:pPr>
          </w:p>
        </w:tc>
      </w:tr>
    </w:tbl>
    <w:p w:rsidR="003B4B2F" w:rsidRDefault="003B4B2F"/>
    <w:sectPr w:rsidR="003B4B2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D9"/>
    <w:rsid w:val="002E1ED9"/>
    <w:rsid w:val="00332C9C"/>
    <w:rsid w:val="003B4B2F"/>
    <w:rsid w:val="00CF0ECE"/>
    <w:rsid w:val="00D8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4E0DF-82A2-4C51-B448-218EC2A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Jana Svobodová</cp:lastModifiedBy>
  <cp:revision>3</cp:revision>
  <cp:lastPrinted>2023-09-13T13:12:00Z</cp:lastPrinted>
  <dcterms:created xsi:type="dcterms:W3CDTF">2023-09-13T13:25:00Z</dcterms:created>
  <dcterms:modified xsi:type="dcterms:W3CDTF">2023-09-19T10:46:00Z</dcterms:modified>
</cp:coreProperties>
</file>