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7F2BA9">
        <w:rPr>
          <w:sz w:val="20"/>
          <w:szCs w:val="20"/>
        </w:rPr>
        <w:t>18.9</w:t>
      </w:r>
      <w:r w:rsidR="00BF719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7F2BA9">
        <w:t>18.9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BD2E3D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96D26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F2BA9">
        <w:rPr>
          <w:b/>
          <w:sz w:val="28"/>
          <w:szCs w:val="28"/>
        </w:rPr>
        <w:t>259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5E0F24">
        <w:rPr>
          <w:sz w:val="28"/>
          <w:szCs w:val="28"/>
        </w:rPr>
        <w:t xml:space="preserve">podlah ve sklepních prostorech bytového domu </w:t>
      </w:r>
      <w:r w:rsidR="007F2BA9">
        <w:rPr>
          <w:sz w:val="28"/>
          <w:szCs w:val="28"/>
        </w:rPr>
        <w:t>Katusická 680-682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7F2BA9">
        <w:rPr>
          <w:sz w:val="28"/>
          <w:szCs w:val="28"/>
        </w:rPr>
        <w:t>98 735</w:t>
      </w:r>
      <w:r w:rsidR="00113067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7F2BA9">
        <w:rPr>
          <w:sz w:val="28"/>
          <w:szCs w:val="28"/>
        </w:rPr>
        <w:t xml:space="preserve">113 545,25 </w:t>
      </w:r>
      <w:bookmarkStart w:id="0" w:name="_GoBack"/>
      <w:bookmarkEnd w:id="0"/>
      <w:r w:rsidR="00CD4EA3">
        <w:rPr>
          <w:sz w:val="28"/>
          <w:szCs w:val="28"/>
        </w:rPr>
        <w:t>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13067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0F24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6F4A24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7F2BA9"/>
    <w:rsid w:val="00816AF2"/>
    <w:rsid w:val="0085270D"/>
    <w:rsid w:val="00887BD2"/>
    <w:rsid w:val="008A0E3D"/>
    <w:rsid w:val="008A3135"/>
    <w:rsid w:val="008D1D40"/>
    <w:rsid w:val="00905B40"/>
    <w:rsid w:val="00910D0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B561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4B9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72BC-6A6A-491F-93CE-62BBF646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2023-09-18T07:34:00Z</cp:lastPrinted>
  <dcterms:created xsi:type="dcterms:W3CDTF">2023-09-18T07:35:00Z</dcterms:created>
  <dcterms:modified xsi:type="dcterms:W3CDTF">2023-09-18T07:35:00Z</dcterms:modified>
</cp:coreProperties>
</file>