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010" w14:textId="77777777" w:rsidR="00C969CE" w:rsidRPr="00FB780C" w:rsidRDefault="00C969CE" w:rsidP="00C969CE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DA7791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762F97F7" w14:textId="77777777" w:rsidR="00C969CE" w:rsidRPr="00A3020E" w:rsidRDefault="00C969CE" w:rsidP="00C969CE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1AE5DD23" w14:textId="77777777" w:rsidR="00C969CE" w:rsidRPr="00A3020E" w:rsidRDefault="00C969CE" w:rsidP="00C969CE">
      <w:pPr>
        <w:pStyle w:val="Nzevdohody"/>
      </w:pPr>
      <w:r w:rsidRPr="00A3020E">
        <w:t xml:space="preserve">č. </w:t>
      </w:r>
      <w:r>
        <w:t xml:space="preserve">TPA-V-15/2022 ze dne </w:t>
      </w:r>
      <w:r>
        <w:rPr>
          <w:noProof/>
        </w:rPr>
        <w:t>29.4.2022</w:t>
      </w:r>
    </w:p>
    <w:p w14:paraId="7F614BAC" w14:textId="77777777" w:rsidR="00C969CE" w:rsidRPr="00A3020E" w:rsidRDefault="00C969CE" w:rsidP="00C969CE">
      <w:pPr>
        <w:rPr>
          <w:rFonts w:cs="Arial"/>
          <w:szCs w:val="20"/>
        </w:rPr>
      </w:pPr>
    </w:p>
    <w:p w14:paraId="52A0FC05" w14:textId="77777777" w:rsidR="00C969CE" w:rsidRPr="00A3020E" w:rsidRDefault="00C969CE" w:rsidP="00C969CE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04F13372" w14:textId="77777777" w:rsidR="00C969CE" w:rsidRPr="00A3020E" w:rsidRDefault="00C969CE" w:rsidP="00C969CE">
      <w:pPr>
        <w:rPr>
          <w:rFonts w:cs="Arial"/>
          <w:szCs w:val="20"/>
        </w:rPr>
      </w:pPr>
    </w:p>
    <w:p w14:paraId="344F57E8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2EC41A9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DA7791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1C9FDD31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>Dobrovského 1278</w:t>
      </w:r>
      <w:r>
        <w:t>/25, 170 00 Praha 7</w:t>
      </w:r>
    </w:p>
    <w:p w14:paraId="3BF570C0" w14:textId="77777777" w:rsidR="00C969C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>72496991</w:t>
      </w:r>
    </w:p>
    <w:p w14:paraId="51F34852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DA7791">
        <w:rPr>
          <w:rFonts w:cs="Arial"/>
          <w:szCs w:val="20"/>
        </w:rPr>
        <w:t>Vrchlického 3175,</w:t>
      </w:r>
      <w:r>
        <w:t xml:space="preserve"> 415 02 Teplice</w:t>
      </w:r>
    </w:p>
    <w:p w14:paraId="7D2A5212" w14:textId="77777777" w:rsidR="00C969CE" w:rsidRPr="00A3020E" w:rsidRDefault="00C969CE" w:rsidP="00C96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B9B6609" w14:textId="77777777" w:rsidR="00C969CE" w:rsidRPr="00A3020E" w:rsidRDefault="00C969CE" w:rsidP="00C969CE">
      <w:pPr>
        <w:tabs>
          <w:tab w:val="left" w:pos="2520"/>
        </w:tabs>
        <w:rPr>
          <w:rFonts w:cs="Arial"/>
          <w:szCs w:val="20"/>
        </w:rPr>
      </w:pPr>
    </w:p>
    <w:p w14:paraId="73A65DE1" w14:textId="77777777" w:rsidR="00C969CE" w:rsidRPr="00A3020E" w:rsidRDefault="00C969CE" w:rsidP="00C969CE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06C6F2F" w14:textId="77777777" w:rsidR="00C969CE" w:rsidRPr="00A3020E" w:rsidRDefault="00C969CE" w:rsidP="00C969CE">
      <w:pPr>
        <w:tabs>
          <w:tab w:val="left" w:pos="2520"/>
        </w:tabs>
        <w:rPr>
          <w:rFonts w:cs="Arial"/>
          <w:szCs w:val="20"/>
        </w:rPr>
      </w:pPr>
    </w:p>
    <w:p w14:paraId="6AF22E05" w14:textId="77777777" w:rsidR="00C969CE" w:rsidRDefault="00C969CE" w:rsidP="00C969CE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>Střední škola</w:t>
      </w:r>
      <w:r>
        <w:t xml:space="preserve"> stavební a strojní, Teplice, příspěvková organizace</w:t>
      </w:r>
      <w:r w:rsidRPr="00DA7791">
        <w:rPr>
          <w:rFonts w:cs="Arial"/>
          <w:vanish/>
          <w:szCs w:val="20"/>
        </w:rPr>
        <w:t>0</w:t>
      </w:r>
    </w:p>
    <w:p w14:paraId="67DC6EC0" w14:textId="4180CEAC" w:rsidR="00C969CE" w:rsidRPr="00A3020E" w:rsidRDefault="00C969CE" w:rsidP="00C969CE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0E919C30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 xml:space="preserve">Fr. </w:t>
      </w:r>
      <w:r>
        <w:t>Šrámka č.p. 1350, 415 02 Teplice</w:t>
      </w:r>
    </w:p>
    <w:p w14:paraId="03218827" w14:textId="77777777" w:rsidR="00C969CE" w:rsidRPr="00A3020E" w:rsidRDefault="00C969CE" w:rsidP="00C969C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DA7791">
        <w:rPr>
          <w:rFonts w:cs="Arial"/>
          <w:szCs w:val="20"/>
        </w:rPr>
        <w:t>00497088</w:t>
      </w:r>
    </w:p>
    <w:p w14:paraId="3870E1D0" w14:textId="77777777" w:rsidR="00C969CE" w:rsidRPr="00A3020E" w:rsidRDefault="00C969CE" w:rsidP="00C96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1C30D3BC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18378414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24D2B042" w14:textId="4BD82703" w:rsidR="00217633" w:rsidRPr="00F05F17" w:rsidRDefault="00217633" w:rsidP="00217633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C969CE">
        <w:rPr>
          <w:rFonts w:cs="Arial"/>
          <w:szCs w:val="20"/>
        </w:rPr>
        <w:t>10</w:t>
      </w:r>
      <w:r>
        <w:rPr>
          <w:rFonts w:cs="Arial"/>
          <w:szCs w:val="20"/>
        </w:rPr>
        <w:t>. 202</w:t>
      </w:r>
      <w:r w:rsidR="00F226AB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dochází k prodloužení termínu vytváření pracovních příležitostí v rámci veřejně prospěšných prací, a to do 30. </w:t>
      </w:r>
      <w:r w:rsidR="00C969CE">
        <w:rPr>
          <w:rFonts w:cs="Arial"/>
          <w:szCs w:val="20"/>
        </w:rPr>
        <w:t>11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41C0A845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1704462C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1A04B711" w14:textId="77777777" w:rsidR="00217633" w:rsidRPr="00F05F17" w:rsidRDefault="00217633" w:rsidP="0021763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41EFB9AD" w14:textId="215EC7B0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9.5.2022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</w:t>
      </w:r>
      <w:r w:rsidR="00C77090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C969CE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4B30C06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17633" w:rsidRPr="00F05F17" w14:paraId="3099308C" w14:textId="77777777" w:rsidTr="00247DD6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E1046C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734639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59F23D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CAEFFD4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217633" w:rsidRPr="00F05F17" w14:paraId="2CB598FF" w14:textId="77777777" w:rsidTr="00247DD6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3E1A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BA36415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6433E31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217633" w:rsidRPr="00F05F17" w14:paraId="4D1A21AB" w14:textId="77777777" w:rsidTr="00247DD6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BB3525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F2A35C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71CEDE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E8A833F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22D9F7D5" w14:textId="77777777" w:rsidR="00217633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1F05683E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2D7CDF67" w14:textId="4B0D69D0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C969CE">
        <w:rPr>
          <w:rFonts w:eastAsia="Calibri" w:cs="Arial"/>
          <w:noProof/>
          <w:szCs w:val="20"/>
          <w:lang w:eastAsia="en-US"/>
        </w:rPr>
        <w:t>10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C969CE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A9333D5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17633" w:rsidRPr="00F05F17" w14:paraId="46A33CA6" w14:textId="77777777" w:rsidTr="00247DD6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83BCE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5B4E57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D926DC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EB4BC29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217633" w:rsidRPr="00F05F17" w14:paraId="761AACAE" w14:textId="77777777" w:rsidTr="00247DD6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7847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CC5430A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6A9AB3A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217633" w:rsidRPr="00F05F17" w14:paraId="339E2F57" w14:textId="77777777" w:rsidTr="00247DD6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5F7C87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3947D9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860C99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568ADA58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27E75596" w14:textId="77777777" w:rsidR="00217633" w:rsidRPr="00F05F17" w:rsidRDefault="00217633" w:rsidP="00217633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70CB1961" w14:textId="3672C7FB" w:rsidR="00217633" w:rsidRPr="00F05F17" w:rsidRDefault="00217633" w:rsidP="00217633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</w:t>
      </w:r>
      <w:r w:rsidR="00C969CE">
        <w:rPr>
          <w:rFonts w:cs="Arial"/>
          <w:szCs w:val="20"/>
        </w:rPr>
        <w:t>11</w:t>
      </w:r>
      <w:r>
        <w:rPr>
          <w:rFonts w:cs="Arial"/>
          <w:szCs w:val="20"/>
        </w:rPr>
        <w:t>.2023</w:t>
      </w:r>
      <w:r w:rsidRPr="00F05F17">
        <w:rPr>
          <w:rFonts w:cs="Arial"/>
          <w:szCs w:val="20"/>
        </w:rPr>
        <w:t>“</w:t>
      </w:r>
    </w:p>
    <w:p w14:paraId="3A999FCA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3293E479" w14:textId="77777777" w:rsidR="00217633" w:rsidRPr="00F05F17" w:rsidRDefault="00217633" w:rsidP="0021763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6EB0B27F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0BBCA95A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217633" w:rsidRPr="00F05F17" w14:paraId="63421304" w14:textId="77777777" w:rsidTr="00247DD6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B994DF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910B2C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6680DB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276A44BA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DB4E17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224F9CE0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217633" w:rsidRPr="00F05F17" w14:paraId="20E19E0E" w14:textId="77777777" w:rsidTr="00247DD6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8E071E4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57E382E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63E1C64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7D426CE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217633" w:rsidRPr="00F05F17" w14:paraId="3115A844" w14:textId="77777777" w:rsidTr="00247DD6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0A794440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693BF176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3BAB2E22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6E51158" w14:textId="016889F5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</w:t>
      </w:r>
      <w:r>
        <w:rPr>
          <w:rFonts w:eastAsia="Calibri" w:cs="Arial"/>
          <w:szCs w:val="20"/>
          <w:lang w:eastAsia="en-US"/>
        </w:rPr>
        <w:t xml:space="preserve"> </w:t>
      </w:r>
      <w:r w:rsidR="00C969CE">
        <w:rPr>
          <w:rFonts w:eastAsia="Calibri" w:cs="Arial"/>
          <w:szCs w:val="20"/>
          <w:lang w:eastAsia="en-US"/>
        </w:rPr>
        <w:t>299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871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3CD7323D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26AF1CC3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15/2022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26EF2D13" w14:textId="77777777" w:rsidR="00217633" w:rsidRPr="00F05F17" w:rsidRDefault="00217633" w:rsidP="00217633">
      <w:pPr>
        <w:keepNext/>
        <w:tabs>
          <w:tab w:val="left" w:pos="2520"/>
        </w:tabs>
        <w:rPr>
          <w:rFonts w:cs="Arial"/>
          <w:szCs w:val="20"/>
        </w:rPr>
      </w:pPr>
    </w:p>
    <w:p w14:paraId="40A0E946" w14:textId="77777777" w:rsidR="00217633" w:rsidRPr="00F05F17" w:rsidRDefault="00217633" w:rsidP="00217633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7822052F" w14:textId="77777777" w:rsidR="00217633" w:rsidRPr="00F05F17" w:rsidRDefault="00217633" w:rsidP="00217633">
      <w:pPr>
        <w:rPr>
          <w:szCs w:val="20"/>
        </w:rPr>
      </w:pPr>
    </w:p>
    <w:p w14:paraId="4C2DC559" w14:textId="77777777" w:rsidR="00217633" w:rsidRPr="00F05F17" w:rsidRDefault="00217633" w:rsidP="00217633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12F8C91E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4838F2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BD8CD6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3EC49A" w14:textId="59466DB5" w:rsidR="00662069" w:rsidRPr="008F1A38" w:rsidRDefault="00217633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 w:rsidR="00C969CE">
        <w:rPr>
          <w:rFonts w:cs="Arial"/>
          <w:szCs w:val="20"/>
        </w:rPr>
        <w:t>15.9.2023</w:t>
      </w:r>
    </w:p>
    <w:p w14:paraId="7C0938B6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D1861F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AA2CA93" w14:textId="336CA0B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5E67AA" w14:textId="77777777" w:rsidR="00C77090" w:rsidRPr="008F1A38" w:rsidRDefault="00C77090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4231B5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79D174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217633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0C655424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2659AC71" w14:textId="058584CA" w:rsidR="006C6899" w:rsidRPr="008F1A38" w:rsidRDefault="00217633" w:rsidP="009B751F">
      <w:pPr>
        <w:keepNext/>
        <w:keepLines/>
        <w:jc w:val="center"/>
        <w:rPr>
          <w:rFonts w:cs="Arial"/>
          <w:szCs w:val="20"/>
        </w:rPr>
      </w:pPr>
      <w:r>
        <w:t>ředitel</w:t>
      </w:r>
    </w:p>
    <w:p w14:paraId="593929D7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0106FF31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478A55D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236C9ADC" w14:textId="77777777" w:rsidR="0007184F" w:rsidRDefault="00217633" w:rsidP="009B751F">
      <w:pPr>
        <w:keepNext/>
        <w:keepLines/>
        <w:jc w:val="center"/>
        <w:rPr>
          <w:rFonts w:cs="Arial"/>
          <w:szCs w:val="20"/>
        </w:rPr>
      </w:pPr>
      <w:r w:rsidRPr="00217633">
        <w:rPr>
          <w:rFonts w:cs="Arial"/>
          <w:szCs w:val="20"/>
        </w:rPr>
        <w:t xml:space="preserve">Ing. </w:t>
      </w:r>
      <w:r>
        <w:t>Martina Bečvářová</w:t>
      </w:r>
    </w:p>
    <w:p w14:paraId="187DA021" w14:textId="77777777" w:rsidR="00027F9F" w:rsidRDefault="00217633" w:rsidP="00027F9F">
      <w:pPr>
        <w:keepNext/>
        <w:keepLines/>
        <w:jc w:val="center"/>
        <w:rPr>
          <w:rFonts w:cs="Arial"/>
          <w:szCs w:val="20"/>
        </w:rPr>
      </w:pPr>
      <w:r w:rsidRPr="00217633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2674E101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6CE8985F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21763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322A7521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21DC318E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1765E1C4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3A92D32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2DBA51EF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Marcela Vaszilkievičová</w:t>
      </w:r>
    </w:p>
    <w:p w14:paraId="5FE61976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950 167</w:t>
      </w:r>
      <w:r w:rsidR="00217633">
        <w:t xml:space="preserve"> 465</w:t>
      </w:r>
    </w:p>
    <w:p w14:paraId="196BA354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21763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D4B3" w14:textId="77777777" w:rsidR="005E0F21" w:rsidRDefault="005E0F21">
      <w:r>
        <w:separator/>
      </w:r>
    </w:p>
  </w:endnote>
  <w:endnote w:type="continuationSeparator" w:id="0">
    <w:p w14:paraId="23522877" w14:textId="77777777" w:rsidR="005E0F21" w:rsidRDefault="005E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5DC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2416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A2F9" w14:textId="77777777" w:rsidR="005E0F21" w:rsidRDefault="005E0F21">
      <w:r>
        <w:separator/>
      </w:r>
    </w:p>
  </w:footnote>
  <w:footnote w:type="continuationSeparator" w:id="0">
    <w:p w14:paraId="0EFE3B64" w14:textId="77777777" w:rsidR="005E0F21" w:rsidRDefault="005E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2557340">
    <w:abstractNumId w:val="7"/>
  </w:num>
  <w:num w:numId="2" w16cid:durableId="160198885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313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439868">
    <w:abstractNumId w:val="8"/>
  </w:num>
  <w:num w:numId="5" w16cid:durableId="1305505658">
    <w:abstractNumId w:val="12"/>
  </w:num>
  <w:num w:numId="6" w16cid:durableId="2113356320">
    <w:abstractNumId w:val="9"/>
  </w:num>
  <w:num w:numId="7" w16cid:durableId="324432742">
    <w:abstractNumId w:val="13"/>
  </w:num>
  <w:num w:numId="8" w16cid:durableId="1717387083">
    <w:abstractNumId w:val="4"/>
  </w:num>
  <w:num w:numId="9" w16cid:durableId="1821071992">
    <w:abstractNumId w:val="13"/>
  </w:num>
  <w:num w:numId="10" w16cid:durableId="1703826222">
    <w:abstractNumId w:val="6"/>
  </w:num>
  <w:num w:numId="11" w16cid:durableId="1398475303">
    <w:abstractNumId w:val="13"/>
    <w:lvlOverride w:ilvl="0">
      <w:startOverride w:val="1"/>
    </w:lvlOverride>
  </w:num>
  <w:num w:numId="12" w16cid:durableId="506404400">
    <w:abstractNumId w:val="10"/>
  </w:num>
  <w:num w:numId="13" w16cid:durableId="1259485162">
    <w:abstractNumId w:val="13"/>
  </w:num>
  <w:num w:numId="14" w16cid:durableId="1121917894">
    <w:abstractNumId w:val="13"/>
  </w:num>
  <w:num w:numId="15" w16cid:durableId="870342852">
    <w:abstractNumId w:val="13"/>
  </w:num>
  <w:num w:numId="16" w16cid:durableId="2016612764">
    <w:abstractNumId w:val="13"/>
  </w:num>
  <w:num w:numId="17" w16cid:durableId="1019043380">
    <w:abstractNumId w:val="13"/>
  </w:num>
  <w:num w:numId="18" w16cid:durableId="1146970961">
    <w:abstractNumId w:val="14"/>
  </w:num>
  <w:num w:numId="19" w16cid:durableId="1505432615">
    <w:abstractNumId w:val="5"/>
  </w:num>
  <w:num w:numId="20" w16cid:durableId="1114980080">
    <w:abstractNumId w:val="13"/>
    <w:lvlOverride w:ilvl="0">
      <w:startOverride w:val="1"/>
    </w:lvlOverride>
  </w:num>
  <w:num w:numId="21" w16cid:durableId="1161114790">
    <w:abstractNumId w:val="3"/>
  </w:num>
  <w:num w:numId="22" w16cid:durableId="356125314">
    <w:abstractNumId w:val="13"/>
    <w:lvlOverride w:ilvl="0">
      <w:startOverride w:val="1"/>
    </w:lvlOverride>
  </w:num>
  <w:num w:numId="23" w16cid:durableId="1162506875">
    <w:abstractNumId w:val="13"/>
  </w:num>
  <w:num w:numId="24" w16cid:durableId="555699179">
    <w:abstractNumId w:val="13"/>
    <w:lvlOverride w:ilvl="0">
      <w:startOverride w:val="1"/>
    </w:lvlOverride>
  </w:num>
  <w:num w:numId="25" w16cid:durableId="1171602971">
    <w:abstractNumId w:val="13"/>
    <w:lvlOverride w:ilvl="0">
      <w:startOverride w:val="1"/>
    </w:lvlOverride>
  </w:num>
  <w:num w:numId="26" w16cid:durableId="1440291664">
    <w:abstractNumId w:val="13"/>
    <w:lvlOverride w:ilvl="0">
      <w:startOverride w:val="1"/>
    </w:lvlOverride>
  </w:num>
  <w:num w:numId="27" w16cid:durableId="341779675">
    <w:abstractNumId w:val="13"/>
  </w:num>
  <w:num w:numId="28" w16cid:durableId="774714031">
    <w:abstractNumId w:val="13"/>
    <w:lvlOverride w:ilvl="0">
      <w:startOverride w:val="1"/>
    </w:lvlOverride>
  </w:num>
  <w:num w:numId="29" w16cid:durableId="243994216">
    <w:abstractNumId w:val="2"/>
  </w:num>
  <w:num w:numId="30" w16cid:durableId="1612006386">
    <w:abstractNumId w:val="18"/>
  </w:num>
  <w:num w:numId="31" w16cid:durableId="1431396198">
    <w:abstractNumId w:val="13"/>
    <w:lvlOverride w:ilvl="0">
      <w:startOverride w:val="1"/>
    </w:lvlOverride>
  </w:num>
  <w:num w:numId="32" w16cid:durableId="401875611">
    <w:abstractNumId w:val="11"/>
  </w:num>
  <w:num w:numId="33" w16cid:durableId="1380475440">
    <w:abstractNumId w:val="15"/>
  </w:num>
  <w:num w:numId="34" w16cid:durableId="84303038">
    <w:abstractNumId w:val="13"/>
    <w:lvlOverride w:ilvl="0">
      <w:startOverride w:val="1"/>
    </w:lvlOverride>
  </w:num>
  <w:num w:numId="35" w16cid:durableId="1069186574">
    <w:abstractNumId w:val="0"/>
  </w:num>
  <w:num w:numId="36" w16cid:durableId="825049382">
    <w:abstractNumId w:val="13"/>
  </w:num>
  <w:num w:numId="37" w16cid:durableId="439881955">
    <w:abstractNumId w:val="13"/>
  </w:num>
  <w:num w:numId="38" w16cid:durableId="2046523082">
    <w:abstractNumId w:val="13"/>
    <w:lvlOverride w:ilvl="0">
      <w:startOverride w:val="1"/>
    </w:lvlOverride>
  </w:num>
  <w:num w:numId="39" w16cid:durableId="17855944">
    <w:abstractNumId w:val="13"/>
    <w:lvlOverride w:ilvl="0">
      <w:startOverride w:val="1"/>
    </w:lvlOverride>
  </w:num>
  <w:num w:numId="40" w16cid:durableId="1142113095">
    <w:abstractNumId w:val="19"/>
  </w:num>
  <w:num w:numId="41" w16cid:durableId="1096443726">
    <w:abstractNumId w:val="13"/>
    <w:lvlOverride w:ilvl="0">
      <w:startOverride w:val="1"/>
    </w:lvlOverride>
  </w:num>
  <w:num w:numId="42" w16cid:durableId="144480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2586806">
    <w:abstractNumId w:val="16"/>
  </w:num>
  <w:num w:numId="44" w16cid:durableId="159917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90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32FA"/>
    <w:rsid w:val="001E62C8"/>
    <w:rsid w:val="001F0AC5"/>
    <w:rsid w:val="0020384A"/>
    <w:rsid w:val="00217633"/>
    <w:rsid w:val="00224DC9"/>
    <w:rsid w:val="00227927"/>
    <w:rsid w:val="0023230B"/>
    <w:rsid w:val="00236259"/>
    <w:rsid w:val="002444C4"/>
    <w:rsid w:val="00247736"/>
    <w:rsid w:val="00247DD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7F48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0F2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761FD"/>
    <w:rsid w:val="00C77090"/>
    <w:rsid w:val="00C8008A"/>
    <w:rsid w:val="00C80735"/>
    <w:rsid w:val="00C83B07"/>
    <w:rsid w:val="00C91302"/>
    <w:rsid w:val="00C927B7"/>
    <w:rsid w:val="00C969CE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7499D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26AB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688DA"/>
  <w15:chartTrackingRefBased/>
  <w15:docId w15:val="{9E96A84C-0E05-4C7D-932E-334F3EF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SO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SOU</Template>
  <TotalTime>0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2023-09-18T09:57:00Z</cp:lastPrinted>
  <dcterms:created xsi:type="dcterms:W3CDTF">2023-09-19T05:54:00Z</dcterms:created>
  <dcterms:modified xsi:type="dcterms:W3CDTF">2023-09-19T05:54:00Z</dcterms:modified>
</cp:coreProperties>
</file>