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7105" w14:textId="77777777" w:rsidR="00DD4308" w:rsidRPr="00C04033" w:rsidRDefault="00C04033">
      <w:pPr>
        <w:spacing w:after="559"/>
        <w:ind w:left="134"/>
        <w:jc w:val="center"/>
      </w:pPr>
      <w:r w:rsidRPr="00C04033">
        <w:rPr>
          <w:rFonts w:eastAsia="Courier New"/>
          <w:sz w:val="44"/>
        </w:rPr>
        <w:t>SMLOUVA</w:t>
      </w:r>
    </w:p>
    <w:p w14:paraId="465BA681" w14:textId="77777777" w:rsidR="00DD4308" w:rsidRPr="00C04033" w:rsidRDefault="00C04033">
      <w:pPr>
        <w:spacing w:after="0"/>
        <w:ind w:left="149" w:hanging="10"/>
        <w:jc w:val="center"/>
      </w:pPr>
      <w:r w:rsidRPr="00C04033">
        <w:rPr>
          <w:rFonts w:eastAsia="Courier New"/>
          <w:sz w:val="26"/>
        </w:rPr>
        <w:t>O poskytování služeb na úseku PO a BOZP</w:t>
      </w:r>
    </w:p>
    <w:p w14:paraId="450F8CF6" w14:textId="77777777" w:rsidR="00DD4308" w:rsidRPr="00C04033" w:rsidRDefault="00C04033">
      <w:pPr>
        <w:spacing w:after="278"/>
        <w:ind w:left="149" w:right="10" w:hanging="10"/>
        <w:jc w:val="center"/>
      </w:pPr>
      <w:r w:rsidRPr="00C04033">
        <w:rPr>
          <w:rFonts w:eastAsia="Courier New"/>
          <w:sz w:val="26"/>
        </w:rPr>
        <w:t>Kterou ve smyslu obchodního zákoníku uzavírají:</w:t>
      </w:r>
    </w:p>
    <w:p w14:paraId="009F9B01" w14:textId="77777777" w:rsidR="00DD4308" w:rsidRPr="00C04033" w:rsidRDefault="00C04033">
      <w:pPr>
        <w:numPr>
          <w:ilvl w:val="0"/>
          <w:numId w:val="1"/>
        </w:numPr>
        <w:spacing w:after="152" w:line="265" w:lineRule="auto"/>
        <w:ind w:hanging="456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Smluvní strany:</w:t>
      </w:r>
    </w:p>
    <w:tbl>
      <w:tblPr>
        <w:tblStyle w:val="TableGrid"/>
        <w:tblW w:w="5064" w:type="dxa"/>
        <w:tblInd w:w="91" w:type="dxa"/>
        <w:tblLook w:val="04A0" w:firstRow="1" w:lastRow="0" w:firstColumn="1" w:lastColumn="0" w:noHBand="0" w:noVBand="1"/>
      </w:tblPr>
      <w:tblGrid>
        <w:gridCol w:w="2107"/>
        <w:gridCol w:w="2957"/>
      </w:tblGrid>
      <w:tr w:rsidR="00DD4308" w:rsidRPr="00C04033" w14:paraId="0E7DDBB2" w14:textId="77777777">
        <w:trPr>
          <w:trHeight w:val="1118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60A1C7B" w14:textId="77777777" w:rsidR="00DD4308" w:rsidRPr="00C04033" w:rsidRDefault="00C04033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Vykonavatel: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4CF3471E" w14:textId="77777777" w:rsidR="00DD4308" w:rsidRPr="00C04033" w:rsidRDefault="00C04033">
            <w:pPr>
              <w:spacing w:after="52"/>
              <w:ind w:left="19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Hadax</w:t>
            </w:r>
          </w:p>
          <w:p w14:paraId="2BFC2439" w14:textId="77777777" w:rsidR="00DD4308" w:rsidRPr="00C04033" w:rsidRDefault="00C04033">
            <w:pPr>
              <w:spacing w:after="53"/>
              <w:ind w:left="19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Stanislav Hadač</w:t>
            </w:r>
          </w:p>
          <w:p w14:paraId="03065C87" w14:textId="77777777" w:rsidR="00DD4308" w:rsidRPr="00C04033" w:rsidRDefault="00C04033">
            <w:pPr>
              <w:ind w:left="19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Nemocniční 2163/69</w:t>
            </w:r>
          </w:p>
          <w:p w14:paraId="261854E7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Aš 35201</w:t>
            </w:r>
          </w:p>
        </w:tc>
      </w:tr>
      <w:tr w:rsidR="00DD4308" w:rsidRPr="00C04033" w14:paraId="5F139C0A" w14:textId="77777777">
        <w:trPr>
          <w:trHeight w:val="28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D61E182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IČO: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7F14E149" w14:textId="70724684" w:rsidR="00DD4308" w:rsidRPr="00C04033" w:rsidRDefault="00E434F8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</w:tc>
      </w:tr>
      <w:tr w:rsidR="00DD4308" w:rsidRPr="00C04033" w14:paraId="50AFA240" w14:textId="77777777">
        <w:trPr>
          <w:trHeight w:val="314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E56027A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DIČ: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14A9C9CE" w14:textId="77777777" w:rsidR="00DD4308" w:rsidRPr="00C04033" w:rsidRDefault="00C04033" w:rsidP="00CB0E75">
            <w:pPr>
              <w:ind w:left="19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CZ</w:t>
            </w:r>
            <w:r w:rsidR="00CB0E75" w:rsidRPr="00C04033">
              <w:rPr>
                <w:sz w:val="24"/>
                <w:szCs w:val="24"/>
              </w:rPr>
              <w:t>XXXXXXXXX</w:t>
            </w:r>
          </w:p>
        </w:tc>
      </w:tr>
      <w:tr w:rsidR="00DD4308" w:rsidRPr="00C04033" w14:paraId="70476DD7" w14:textId="77777777">
        <w:trPr>
          <w:trHeight w:val="29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CF056D9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Bankovní spojení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B40CEBA" w14:textId="63E388DC" w:rsidR="00DD4308" w:rsidRPr="00C04033" w:rsidRDefault="0019502A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</w:t>
            </w:r>
          </w:p>
        </w:tc>
      </w:tr>
      <w:tr w:rsidR="00DD4308" w:rsidRPr="00C04033" w14:paraId="49A175A1" w14:textId="77777777">
        <w:trPr>
          <w:trHeight w:val="587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F4DBAC0" w14:textId="77777777" w:rsidR="00DD4308" w:rsidRPr="00C04033" w:rsidRDefault="00C04033">
            <w:pPr>
              <w:ind w:left="5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Telefon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64025C72" w14:textId="77777777" w:rsidR="00DD4308" w:rsidRPr="00C04033" w:rsidRDefault="00CB0E75" w:rsidP="00CB0E75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XXXXXXXXXXX</w:t>
            </w:r>
          </w:p>
        </w:tc>
      </w:tr>
      <w:tr w:rsidR="00DD4308" w:rsidRPr="00C04033" w14:paraId="1A8B2B40" w14:textId="77777777">
        <w:trPr>
          <w:trHeight w:val="117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22A70C3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Objednavatel: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C96C" w14:textId="439BDE0A" w:rsidR="00DD4308" w:rsidRPr="00C04033" w:rsidRDefault="00CB3E08" w:rsidP="00CB3E08">
            <w:pPr>
              <w:spacing w:after="47"/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Mateřská škola Aš, Moravská 10, okres Cheb </w:t>
            </w:r>
          </w:p>
          <w:p w14:paraId="2120133F" w14:textId="7C9A9EAB" w:rsidR="00DD4308" w:rsidRPr="00C04033" w:rsidRDefault="00CB3E08">
            <w:pPr>
              <w:spacing w:after="14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Moravská 10</w:t>
            </w:r>
          </w:p>
          <w:p w14:paraId="668F17A6" w14:textId="77777777" w:rsidR="00DD4308" w:rsidRPr="00C04033" w:rsidRDefault="00C04033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Aš 352 01</w:t>
            </w:r>
          </w:p>
        </w:tc>
      </w:tr>
      <w:tr w:rsidR="00DD4308" w:rsidRPr="00C04033" w14:paraId="79D8F923" w14:textId="77777777">
        <w:trPr>
          <w:trHeight w:val="23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806F7F6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IČO: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6E637DAB" w14:textId="70863FE4" w:rsidR="00DD4308" w:rsidRPr="00C04033" w:rsidRDefault="00BB5A14">
            <w:pPr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70976431</w:t>
            </w:r>
          </w:p>
        </w:tc>
      </w:tr>
    </w:tbl>
    <w:p w14:paraId="13DAA2D6" w14:textId="77777777" w:rsidR="00DD4308" w:rsidRPr="00C04033" w:rsidRDefault="00C04033">
      <w:pPr>
        <w:numPr>
          <w:ilvl w:val="0"/>
          <w:numId w:val="1"/>
        </w:numPr>
        <w:spacing w:after="345" w:line="262" w:lineRule="auto"/>
        <w:ind w:hanging="456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Předmět smlouvy:</w:t>
      </w:r>
    </w:p>
    <w:p w14:paraId="45A5AD9B" w14:textId="77777777" w:rsidR="00DD4308" w:rsidRPr="00C04033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Smluvní strany se dohodly ve smyslu Obchodního zákoníku :</w:t>
      </w:r>
    </w:p>
    <w:p w14:paraId="0001E030" w14:textId="77777777" w:rsidR="00DD4308" w:rsidRPr="00C04033" w:rsidRDefault="00C04033">
      <w:pPr>
        <w:numPr>
          <w:ilvl w:val="1"/>
          <w:numId w:val="1"/>
        </w:numPr>
        <w:spacing w:after="0"/>
        <w:ind w:right="461" w:hanging="384"/>
        <w:rPr>
          <w:sz w:val="24"/>
          <w:szCs w:val="24"/>
        </w:rPr>
      </w:pPr>
      <w:r w:rsidRPr="00C04033">
        <w:rPr>
          <w:sz w:val="24"/>
          <w:szCs w:val="24"/>
          <w:u w:val="single" w:color="000000"/>
        </w:rPr>
        <w:t>Na úseku požární ochrany</w:t>
      </w:r>
    </w:p>
    <w:p w14:paraId="630252D9" w14:textId="77777777" w:rsidR="00DD4308" w:rsidRPr="00C04033" w:rsidRDefault="00C04033">
      <w:pPr>
        <w:numPr>
          <w:ilvl w:val="2"/>
          <w:numId w:val="1"/>
        </w:numPr>
        <w:spacing w:after="11" w:line="260" w:lineRule="auto"/>
        <w:ind w:left="2254" w:hanging="365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 xml:space="preserve">Pravidelném provádění kontrol stavu, zajištění a dodržování předpisů v PO, v prostorech </w:t>
      </w:r>
      <w:r w:rsidRPr="00C04033">
        <w:rPr>
          <w:sz w:val="24"/>
          <w:szCs w:val="24"/>
        </w:rPr>
        <w:t>objednavatele.</w:t>
      </w:r>
    </w:p>
    <w:p w14:paraId="6B313EA0" w14:textId="77777777" w:rsidR="00DD4308" w:rsidRPr="00C04033" w:rsidRDefault="00C04033">
      <w:pPr>
        <w:spacing w:after="11" w:line="260" w:lineRule="auto"/>
        <w:ind w:left="786" w:hanging="355"/>
      </w:pPr>
      <w:r w:rsidRPr="00C04033">
        <w:rPr>
          <w:noProof/>
          <w:sz w:val="24"/>
          <w:szCs w:val="24"/>
        </w:rPr>
        <w:drawing>
          <wp:inline distT="0" distB="0" distL="0" distR="0" wp14:anchorId="01DB833A" wp14:editId="5D45FB78">
            <wp:extent cx="39624" cy="18293"/>
            <wp:effectExtent l="0" t="0" r="0" b="0"/>
            <wp:docPr id="7996" name="Picture 7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" name="Picture 79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  <w:szCs w:val="24"/>
        </w:rPr>
        <w:t>Zpracování a vedení předepsané dokumentace PO / podle</w:t>
      </w:r>
      <w:r w:rsidRPr="00C04033">
        <w:rPr>
          <w:rFonts w:eastAsia="Courier New"/>
          <w:sz w:val="24"/>
        </w:rPr>
        <w:t xml:space="preserve"> vyhlášky 246/2001 Sb./ a provádění školení PO a odborné přípravy preventivních požárních hlídek.</w:t>
      </w:r>
    </w:p>
    <w:p w14:paraId="5B3C6820" w14:textId="77777777" w:rsidR="00DD4308" w:rsidRPr="00C04033" w:rsidRDefault="00C04033">
      <w:pPr>
        <w:spacing w:after="305" w:line="260" w:lineRule="auto"/>
        <w:ind w:left="791" w:hanging="360"/>
      </w:pPr>
      <w:r w:rsidRPr="00C04033">
        <w:rPr>
          <w:noProof/>
        </w:rPr>
        <w:drawing>
          <wp:inline distT="0" distB="0" distL="0" distR="0" wp14:anchorId="60CD1BA9" wp14:editId="37AB16E9">
            <wp:extent cx="42672" cy="15244"/>
            <wp:effectExtent l="0" t="0" r="0" b="0"/>
            <wp:docPr id="1052" name="Picture 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</w:rPr>
        <w:t xml:space="preserve"> Pro plnění úkolů objednatele uvedených v 55 a 56 zákona 133/1985 Sb. připravuje kvalifikované podklady a návrhy a tyto předává objednateli k realizaci.</w:t>
      </w:r>
    </w:p>
    <w:p w14:paraId="377371F6" w14:textId="77777777" w:rsidR="00DD4308" w:rsidRPr="00C04033" w:rsidRDefault="00C04033">
      <w:pPr>
        <w:numPr>
          <w:ilvl w:val="1"/>
          <w:numId w:val="1"/>
        </w:numPr>
        <w:spacing w:after="11" w:line="260" w:lineRule="auto"/>
        <w:ind w:right="461" w:hanging="384"/>
      </w:pPr>
      <w:r w:rsidRPr="00C04033">
        <w:rPr>
          <w:rFonts w:eastAsia="Courier New"/>
          <w:sz w:val="24"/>
          <w:u w:val="single" w:color="000000"/>
        </w:rPr>
        <w:t>Na úseku BOZP</w:t>
      </w:r>
      <w:r w:rsidRPr="00C04033">
        <w:rPr>
          <w:rFonts w:eastAsia="Courier New"/>
          <w:sz w:val="24"/>
        </w:rPr>
        <w:t xml:space="preserve"> v souladu se zákonem 262/2006 Sb./zákoník práce/ </w:t>
      </w:r>
      <w:r w:rsidRPr="00C04033">
        <w:rPr>
          <w:noProof/>
        </w:rPr>
        <w:drawing>
          <wp:inline distT="0" distB="0" distL="0" distR="0" wp14:anchorId="399AAD6E" wp14:editId="7DFC250E">
            <wp:extent cx="39624" cy="15245"/>
            <wp:effectExtent l="0" t="0" r="0" b="0"/>
            <wp:docPr id="1053" name="Picture 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</w:rPr>
        <w:t xml:space="preserve"> Provádění prohlídek pracovišť a vyhodnocování stavu BOZP</w:t>
      </w:r>
    </w:p>
    <w:p w14:paraId="62E7B824" w14:textId="77777777" w:rsidR="00DD4308" w:rsidRPr="00C04033" w:rsidRDefault="00C04033">
      <w:pPr>
        <w:numPr>
          <w:ilvl w:val="2"/>
          <w:numId w:val="1"/>
        </w:numPr>
        <w:spacing w:after="25" w:line="262" w:lineRule="auto"/>
        <w:ind w:left="2254" w:hanging="365"/>
      </w:pPr>
      <w:r w:rsidRPr="00C04033">
        <w:rPr>
          <w:rFonts w:eastAsia="Courier New"/>
          <w:sz w:val="18"/>
        </w:rPr>
        <w:t>Zpracování a vedení dokumentace BOZP</w:t>
      </w:r>
    </w:p>
    <w:p w14:paraId="6E902BBF" w14:textId="77777777" w:rsidR="00DD4308" w:rsidRPr="00C04033" w:rsidRDefault="00C04033">
      <w:pPr>
        <w:numPr>
          <w:ilvl w:val="2"/>
          <w:numId w:val="1"/>
        </w:numPr>
        <w:spacing w:after="44" w:line="260" w:lineRule="auto"/>
        <w:ind w:left="2254" w:hanging="365"/>
      </w:pPr>
      <w:r w:rsidRPr="00C04033">
        <w:rPr>
          <w:rFonts w:eastAsia="Courier New"/>
          <w:sz w:val="24"/>
        </w:rPr>
        <w:t>Školení zaměstnanců o BOZP</w:t>
      </w:r>
    </w:p>
    <w:p w14:paraId="2BEB2318" w14:textId="77777777" w:rsidR="00DD4308" w:rsidRPr="00C04033" w:rsidRDefault="00C04033">
      <w:pPr>
        <w:spacing w:after="311" w:line="260" w:lineRule="auto"/>
        <w:ind w:left="431"/>
        <w:rPr>
          <w:sz w:val="24"/>
          <w:szCs w:val="24"/>
        </w:rPr>
      </w:pPr>
      <w:r w:rsidRPr="00C04033">
        <w:rPr>
          <w:noProof/>
          <w:sz w:val="24"/>
          <w:szCs w:val="24"/>
        </w:rPr>
        <w:drawing>
          <wp:inline distT="0" distB="0" distL="0" distR="0" wp14:anchorId="4D2690F5" wp14:editId="5B93DF0B">
            <wp:extent cx="42672" cy="24392"/>
            <wp:effectExtent l="0" t="0" r="0" b="0"/>
            <wp:docPr id="7998" name="Picture 7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" name="Picture 79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  <w:szCs w:val="24"/>
        </w:rPr>
        <w:t>Provádění kontrol revizních plánů</w:t>
      </w:r>
    </w:p>
    <w:p w14:paraId="76AE07FD" w14:textId="7034039F" w:rsidR="00DD4308" w:rsidRPr="00C04033" w:rsidRDefault="00C04033">
      <w:pPr>
        <w:spacing w:after="614" w:line="265" w:lineRule="auto"/>
        <w:ind w:left="92" w:hanging="10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 xml:space="preserve">Tato činnost bude vykonávána v objektu objednavatele: </w:t>
      </w:r>
      <w:r w:rsidR="00CB3E08">
        <w:rPr>
          <w:rFonts w:eastAsia="Courier New"/>
          <w:sz w:val="24"/>
          <w:szCs w:val="24"/>
        </w:rPr>
        <w:t>MŠ Moravská 10, Aš</w:t>
      </w:r>
    </w:p>
    <w:p w14:paraId="0D755E90" w14:textId="77777777" w:rsidR="00DD4308" w:rsidRPr="00C04033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O provedených kontrolách provádí dodavatel zápisy a tyto spolu s návrhy na technická a organizacm resení předává objednateli.</w:t>
      </w:r>
    </w:p>
    <w:p w14:paraId="2942AAE1" w14:textId="77777777" w:rsidR="00CB3E08" w:rsidRDefault="00CB3E08">
      <w:pPr>
        <w:spacing w:after="37"/>
        <w:ind w:left="432"/>
        <w:rPr>
          <w:sz w:val="24"/>
          <w:szCs w:val="24"/>
        </w:rPr>
      </w:pPr>
    </w:p>
    <w:p w14:paraId="6AB97248" w14:textId="167BDFBA" w:rsidR="00DD4308" w:rsidRPr="00C04033" w:rsidRDefault="00C04033">
      <w:pPr>
        <w:spacing w:after="37"/>
        <w:ind w:left="432"/>
        <w:rPr>
          <w:sz w:val="24"/>
          <w:szCs w:val="24"/>
        </w:rPr>
      </w:pPr>
      <w:r w:rsidRPr="00C04033">
        <w:rPr>
          <w:sz w:val="24"/>
          <w:szCs w:val="24"/>
        </w:rPr>
        <w:lastRenderedPageBreak/>
        <w:t>2.3. Činnosti pod bodem 2.1. a 2.2. nezahrnují</w:t>
      </w:r>
    </w:p>
    <w:p w14:paraId="6762284B" w14:textId="77777777" w:rsidR="00DD4308" w:rsidRPr="00C04033" w:rsidRDefault="00C04033">
      <w:pPr>
        <w:spacing w:after="294" w:line="265" w:lineRule="auto"/>
        <w:ind w:left="432" w:right="182" w:hanging="10"/>
      </w:pPr>
      <w:r w:rsidRPr="00C04033">
        <w:rPr>
          <w:noProof/>
        </w:rPr>
        <w:drawing>
          <wp:inline distT="0" distB="0" distL="0" distR="0" wp14:anchorId="52E0933E" wp14:editId="0C7DA118">
            <wp:extent cx="42672" cy="15244"/>
            <wp:effectExtent l="0" t="0" r="0" b="0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sz w:val="24"/>
        </w:rPr>
        <w:tab/>
        <w:t xml:space="preserve">Zpracování požárně bezpečnostních řešení pro novou výstavbu a rekonstrukce </w:t>
      </w:r>
      <w:r w:rsidRPr="00C04033">
        <w:rPr>
          <w:noProof/>
        </w:rPr>
        <w:drawing>
          <wp:inline distT="0" distB="0" distL="0" distR="0" wp14:anchorId="4A99DAF4" wp14:editId="0B719630">
            <wp:extent cx="39624" cy="15244"/>
            <wp:effectExtent l="0" t="0" r="0" b="0"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sz w:val="24"/>
        </w:rPr>
        <w:tab/>
        <w:t>Nákup materiálu pro PO a BOZP / věcné prostředky PO, bezpečnostní značky a tabulky, OOPP.</w:t>
      </w:r>
    </w:p>
    <w:p w14:paraId="3BB0B3EA" w14:textId="77777777" w:rsidR="00DD4308" w:rsidRPr="00C04033" w:rsidRDefault="00C04033">
      <w:pPr>
        <w:spacing w:after="286" w:line="260" w:lineRule="auto"/>
        <w:ind w:left="72"/>
        <w:rPr>
          <w:sz w:val="24"/>
          <w:szCs w:val="24"/>
        </w:rPr>
      </w:pPr>
      <w:r w:rsidRPr="00C04033">
        <w:rPr>
          <w:sz w:val="24"/>
        </w:rPr>
        <w:t xml:space="preserve">Tyto činnosti jsou vždy předmětem zvláštní objednávky a jejich úhrada bude provedena na </w:t>
      </w:r>
      <w:r w:rsidRPr="00C04033">
        <w:rPr>
          <w:sz w:val="24"/>
          <w:szCs w:val="24"/>
        </w:rPr>
        <w:t>základě samostatné faktury.</w:t>
      </w:r>
    </w:p>
    <w:p w14:paraId="04F2FCB7" w14:textId="77777777" w:rsidR="00DD4308" w:rsidRPr="00C04033" w:rsidRDefault="00C04033">
      <w:pPr>
        <w:numPr>
          <w:ilvl w:val="1"/>
          <w:numId w:val="2"/>
        </w:numPr>
        <w:spacing w:after="339" w:line="265" w:lineRule="auto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Čas plnění:</w:t>
      </w:r>
    </w:p>
    <w:p w14:paraId="78D5B0C0" w14:textId="77777777" w:rsidR="00DD4308" w:rsidRPr="00C04033" w:rsidRDefault="00C04033">
      <w:pPr>
        <w:spacing w:after="80" w:line="265" w:lineRule="auto"/>
        <w:ind w:left="87" w:hanging="10"/>
        <w:rPr>
          <w:sz w:val="24"/>
          <w:szCs w:val="24"/>
        </w:rPr>
      </w:pPr>
      <w:r w:rsidRPr="00C04033">
        <w:rPr>
          <w:sz w:val="24"/>
          <w:szCs w:val="24"/>
        </w:rPr>
        <w:t>Smluvní strany ujednávají tyto termíny plnění:</w:t>
      </w:r>
    </w:p>
    <w:p w14:paraId="38EA9F66" w14:textId="44A32BAC" w:rsidR="00DD4308" w:rsidRPr="00C04033" w:rsidRDefault="00C04033">
      <w:pPr>
        <w:spacing w:after="321" w:line="262" w:lineRule="auto"/>
        <w:ind w:left="81" w:hanging="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 xml:space="preserve">Zahájení činnosti dnem: 1. </w:t>
      </w:r>
      <w:r w:rsidR="00CB3E08">
        <w:rPr>
          <w:sz w:val="24"/>
          <w:szCs w:val="24"/>
        </w:rPr>
        <w:t>10.</w:t>
      </w:r>
      <w:r w:rsidRPr="00C04033">
        <w:rPr>
          <w:sz w:val="24"/>
          <w:szCs w:val="24"/>
        </w:rPr>
        <w:t xml:space="preserve"> 201</w:t>
      </w:r>
      <w:r w:rsidR="00CB3E08">
        <w:rPr>
          <w:sz w:val="24"/>
          <w:szCs w:val="24"/>
        </w:rPr>
        <w:t>8</w:t>
      </w:r>
    </w:p>
    <w:p w14:paraId="1BF1EA64" w14:textId="77777777" w:rsidR="00DD4308" w:rsidRPr="00C04033" w:rsidRDefault="00C04033">
      <w:pPr>
        <w:numPr>
          <w:ilvl w:val="1"/>
          <w:numId w:val="2"/>
        </w:numPr>
        <w:spacing w:after="353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Cena plnění a platební podmínky:</w:t>
      </w:r>
    </w:p>
    <w:p w14:paraId="2AB9CC1B" w14:textId="37F48FAA" w:rsidR="00DD4308" w:rsidRPr="00C04033" w:rsidRDefault="00C04033">
      <w:pPr>
        <w:spacing w:after="296" w:line="255" w:lineRule="auto"/>
        <w:ind w:left="62" w:right="269" w:firstLine="14"/>
        <w:jc w:val="both"/>
      </w:pPr>
      <w:r w:rsidRPr="00C04033">
        <w:rPr>
          <w:sz w:val="24"/>
        </w:rPr>
        <w:t xml:space="preserve">Cena plnění je stanovena paušální částkou </w:t>
      </w:r>
      <w:r w:rsidR="00CB3E08">
        <w:rPr>
          <w:sz w:val="24"/>
        </w:rPr>
        <w:t>2 5</w:t>
      </w:r>
      <w:r w:rsidRPr="00C04033">
        <w:rPr>
          <w:sz w:val="24"/>
        </w:rPr>
        <w:t xml:space="preserve">00,- Kč bez DPH </w:t>
      </w:r>
      <w:r w:rsidR="00060C2B">
        <w:rPr>
          <w:sz w:val="24"/>
        </w:rPr>
        <w:t>měsíčně</w:t>
      </w:r>
      <w:r w:rsidRPr="00C04033">
        <w:rPr>
          <w:sz w:val="24"/>
        </w:rPr>
        <w:t xml:space="preserve">, tato částka může být valorizována </w:t>
      </w:r>
      <w:r w:rsidR="00CB3E08">
        <w:rPr>
          <w:sz w:val="24"/>
        </w:rPr>
        <w:t>o</w:t>
      </w:r>
      <w:r w:rsidRPr="00C04033">
        <w:rPr>
          <w:sz w:val="24"/>
        </w:rPr>
        <w:t xml:space="preserve"> 50% z hodnoty míry inflace kterou stanoví Český statistický úřad za předchozí kalendářní rok.</w:t>
      </w:r>
    </w:p>
    <w:p w14:paraId="34D7F01E" w14:textId="77777777" w:rsidR="00DD4308" w:rsidRPr="00C04033" w:rsidRDefault="00C04033">
      <w:pPr>
        <w:numPr>
          <w:ilvl w:val="1"/>
          <w:numId w:val="2"/>
        </w:numPr>
        <w:spacing w:after="391" w:line="265" w:lineRule="auto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Ostatní ujednání:</w:t>
      </w:r>
    </w:p>
    <w:p w14:paraId="5B236D3D" w14:textId="77777777" w:rsidR="00DD4308" w:rsidRPr="00C04033" w:rsidRDefault="00C04033">
      <w:pPr>
        <w:spacing w:after="44" w:line="265" w:lineRule="auto"/>
        <w:ind w:left="77" w:firstLine="696"/>
        <w:rPr>
          <w:sz w:val="24"/>
          <w:szCs w:val="24"/>
        </w:rPr>
      </w:pPr>
      <w:r w:rsidRPr="00C04033">
        <w:rPr>
          <w:sz w:val="24"/>
          <w:szCs w:val="24"/>
        </w:rPr>
        <w:t>5.1. Vykonavatel se zavazuje zachovávat mlčenlivost o všech skutečnostech týkajících se objednatele, o kterých se dozví v souvislosti s plněním této smlouvy.</w:t>
      </w:r>
    </w:p>
    <w:p w14:paraId="79229BCB" w14:textId="77777777" w:rsidR="00DD4308" w:rsidRPr="00C04033" w:rsidRDefault="00C04033">
      <w:pPr>
        <w:spacing w:after="11" w:line="260" w:lineRule="auto"/>
        <w:ind w:left="67"/>
        <w:rPr>
          <w:sz w:val="24"/>
          <w:szCs w:val="24"/>
        </w:rPr>
      </w:pPr>
      <w:r w:rsidRPr="00C04033">
        <w:rPr>
          <w:sz w:val="24"/>
          <w:szCs w:val="24"/>
        </w:rPr>
        <w:t>Tento závazek trvá i po případném rozvázání této smlouvy.</w:t>
      </w:r>
    </w:p>
    <w:p w14:paraId="3FBFA465" w14:textId="77777777" w:rsidR="00DD4308" w:rsidRPr="00C04033" w:rsidRDefault="00C04033">
      <w:pPr>
        <w:spacing w:after="48" w:line="262" w:lineRule="auto"/>
        <w:ind w:left="71" w:right="514" w:firstLine="715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5.2. Vykonavatel se zavazuje upozornit objednatele na skutečnosti, které zjistil svou kontrolní a školní činností. Zajištění odstranění zjištěných závad je povinností objednatele v termínech, které budou stanoveny po vzájemné konzultaci s vykonavatelem.</w:t>
      </w:r>
    </w:p>
    <w:p w14:paraId="36129507" w14:textId="77777777" w:rsidR="00DD4308" w:rsidRPr="00C04033" w:rsidRDefault="00C04033">
      <w:pPr>
        <w:spacing w:after="25" w:line="262" w:lineRule="auto"/>
        <w:ind w:left="71" w:firstLine="706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5.3. Vykonavatel se zavazuje poskytovat součinnost při kontrolách a jednáních s orgány HZS, OIP a OHS.</w:t>
      </w:r>
    </w:p>
    <w:p w14:paraId="01EBFB53" w14:textId="77777777" w:rsidR="00DD4308" w:rsidRPr="00C04033" w:rsidRDefault="00C04033">
      <w:pPr>
        <w:spacing w:after="25" w:line="262" w:lineRule="auto"/>
        <w:ind w:left="71" w:firstLine="7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5.4. Tato smlouva se uzavírá na dobu neurčitou s 3 měsíční výpovědní lhůtou, která začíná prvním dnem měsíce následujícího po doručení výpovědi.</w:t>
      </w:r>
    </w:p>
    <w:p w14:paraId="55154118" w14:textId="77777777" w:rsidR="00DD4308" w:rsidRPr="00C04033" w:rsidRDefault="00C04033">
      <w:pPr>
        <w:spacing w:after="286" w:line="262" w:lineRule="auto"/>
        <w:ind w:left="71" w:firstLine="701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5.5. Pro právní vztahy touto smlouvou neupravené platí ustanovení Obchodního zákoníku, případně dalších právních předpisů.</w:t>
      </w:r>
    </w:p>
    <w:p w14:paraId="2B6F1A6D" w14:textId="77777777" w:rsidR="00DD4308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Smlouva je vyhotovena ve dvou stejnopisech, každá strana obdrží po jednom vyhotovení .</w:t>
      </w:r>
    </w:p>
    <w:p w14:paraId="47FC4458" w14:textId="17948B76" w:rsidR="00C8230B" w:rsidRPr="00C04033" w:rsidRDefault="00C8230B">
      <w:pPr>
        <w:spacing w:after="25" w:line="262" w:lineRule="auto"/>
        <w:ind w:left="81" w:hanging="10"/>
        <w:jc w:val="both"/>
        <w:rPr>
          <w:sz w:val="24"/>
          <w:szCs w:val="24"/>
        </w:rPr>
      </w:pPr>
      <w:r>
        <w:rPr>
          <w:sz w:val="24"/>
          <w:szCs w:val="24"/>
        </w:rPr>
        <w:t>V Aši, 27.9.2018</w:t>
      </w:r>
    </w:p>
    <w:p w14:paraId="605596DF" w14:textId="77777777" w:rsidR="00DD4308" w:rsidRPr="00C04033" w:rsidRDefault="00DD4308">
      <w:pPr>
        <w:spacing w:after="0"/>
        <w:ind w:left="-490"/>
        <w:rPr>
          <w:noProof/>
          <w:sz w:val="24"/>
          <w:szCs w:val="24"/>
        </w:rPr>
      </w:pPr>
    </w:p>
    <w:p w14:paraId="4E89C998" w14:textId="77777777" w:rsidR="00CB0E75" w:rsidRPr="00C04033" w:rsidRDefault="00CB0E75">
      <w:pPr>
        <w:spacing w:after="0"/>
        <w:ind w:left="-490"/>
        <w:rPr>
          <w:noProof/>
          <w:sz w:val="24"/>
          <w:szCs w:val="24"/>
        </w:rPr>
      </w:pPr>
    </w:p>
    <w:p w14:paraId="1707AB3B" w14:textId="77777777" w:rsidR="00CB0E75" w:rsidRPr="00C04033" w:rsidRDefault="00CB0E75">
      <w:pPr>
        <w:spacing w:after="0"/>
        <w:ind w:left="-490"/>
        <w:rPr>
          <w:noProof/>
          <w:sz w:val="24"/>
          <w:szCs w:val="24"/>
        </w:rPr>
      </w:pPr>
    </w:p>
    <w:p w14:paraId="1C40B633" w14:textId="77777777" w:rsidR="00CB0E75" w:rsidRPr="00C04033" w:rsidRDefault="00CB0E75">
      <w:pPr>
        <w:spacing w:after="0"/>
        <w:ind w:left="-490"/>
        <w:rPr>
          <w:sz w:val="24"/>
          <w:szCs w:val="24"/>
        </w:rPr>
      </w:pPr>
      <w:r w:rsidRPr="00C04033">
        <w:rPr>
          <w:sz w:val="24"/>
          <w:szCs w:val="24"/>
        </w:rPr>
        <w:tab/>
        <w:t>-----------------------------</w:t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  <w:t>--------------------------------</w:t>
      </w:r>
    </w:p>
    <w:p w14:paraId="799A8C1B" w14:textId="77777777" w:rsidR="00CB0E75" w:rsidRDefault="00CB0E75">
      <w:pPr>
        <w:spacing w:after="0"/>
        <w:ind w:left="-490"/>
        <w:rPr>
          <w:sz w:val="24"/>
          <w:szCs w:val="24"/>
        </w:rPr>
      </w:pPr>
      <w:r w:rsidRPr="00C04033">
        <w:rPr>
          <w:sz w:val="24"/>
          <w:szCs w:val="24"/>
        </w:rPr>
        <w:t xml:space="preserve">  </w:t>
      </w:r>
      <w:r w:rsidRPr="00C04033">
        <w:rPr>
          <w:sz w:val="24"/>
          <w:szCs w:val="24"/>
        </w:rPr>
        <w:tab/>
        <w:t xml:space="preserve">       vykonavatel</w:t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  <w:t>objednavatel</w:t>
      </w:r>
    </w:p>
    <w:p w14:paraId="38FDCFE2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C1CF67A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E289D4E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727A441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46D5599C" w14:textId="77777777" w:rsidR="00CB0E75" w:rsidRPr="00C04033" w:rsidRDefault="00CB0E75">
      <w:pPr>
        <w:spacing w:after="0"/>
        <w:ind w:left="77"/>
      </w:pPr>
    </w:p>
    <w:sectPr w:rsidR="00CB0E75" w:rsidRPr="00C04033">
      <w:pgSz w:w="11904" w:h="16834"/>
      <w:pgMar w:top="1415" w:right="1378" w:bottom="15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1" style="width:.7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C0D2C75"/>
    <w:multiLevelType w:val="hybridMultilevel"/>
    <w:tmpl w:val="8AC4EAF6"/>
    <w:lvl w:ilvl="0" w:tplc="A8286F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384F16">
      <w:start w:val="3"/>
      <w:numFmt w:val="decimal"/>
      <w:lvlRestart w:val="0"/>
      <w:lvlText w:val="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A6AEB0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EEB55E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8C94BA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7C3D62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684AEC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D65B0E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1EBB5A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CC7944"/>
    <w:multiLevelType w:val="multilevel"/>
    <w:tmpl w:val="D952B6B8"/>
    <w:lvl w:ilvl="0">
      <w:start w:val="1"/>
      <w:numFmt w:val="decimal"/>
      <w:lvlText w:val="%1."/>
      <w:lvlJc w:val="left"/>
      <w:pPr>
        <w:ind w:left="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08"/>
    <w:rsid w:val="00060C2B"/>
    <w:rsid w:val="0019502A"/>
    <w:rsid w:val="0030747B"/>
    <w:rsid w:val="003D7923"/>
    <w:rsid w:val="00BB5A14"/>
    <w:rsid w:val="00C04033"/>
    <w:rsid w:val="00C8230B"/>
    <w:rsid w:val="00CB0E75"/>
    <w:rsid w:val="00CB3E08"/>
    <w:rsid w:val="00DD4308"/>
    <w:rsid w:val="00E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79A2"/>
  <w15:docId w15:val="{920DB28C-1AB6-46B2-BF82-059DC10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3"/>
      <w:ind w:right="902"/>
      <w:jc w:val="right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cp:lastModifiedBy>Olga</cp:lastModifiedBy>
  <cp:revision>8</cp:revision>
  <dcterms:created xsi:type="dcterms:W3CDTF">2023-06-05T10:14:00Z</dcterms:created>
  <dcterms:modified xsi:type="dcterms:W3CDTF">2023-09-18T09:29:00Z</dcterms:modified>
</cp:coreProperties>
</file>