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D8A7" w14:textId="7A5DFEAA" w:rsidR="00540900" w:rsidRDefault="00673F07" w:rsidP="00540900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772594">
        <w:rPr>
          <w:rFonts w:ascii="Arial" w:hAnsi="Arial"/>
          <w:szCs w:val="22"/>
        </w:rPr>
        <w:t xml:space="preserve">č. 3 </w:t>
      </w:r>
      <w:r>
        <w:rPr>
          <w:rFonts w:ascii="Arial" w:hAnsi="Arial"/>
          <w:szCs w:val="22"/>
        </w:rPr>
        <w:t>ke smlouvě</w:t>
      </w:r>
      <w:r w:rsidR="00E0086F" w:rsidRPr="00ED6435">
        <w:rPr>
          <w:rFonts w:ascii="Arial" w:hAnsi="Arial"/>
          <w:szCs w:val="22"/>
        </w:rPr>
        <w:t xml:space="preserve"> O DÍLO</w:t>
      </w:r>
      <w:r w:rsidR="00540900">
        <w:rPr>
          <w:rFonts w:ascii="Arial" w:hAnsi="Arial"/>
          <w:szCs w:val="22"/>
        </w:rPr>
        <w:t xml:space="preserve"> </w:t>
      </w:r>
    </w:p>
    <w:p w14:paraId="0DF50540" w14:textId="625ECE0E" w:rsidR="00540900" w:rsidRPr="00540900" w:rsidRDefault="00540900" w:rsidP="00540900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540900">
        <w:rPr>
          <w:rFonts w:ascii="Arial" w:hAnsi="Arial"/>
          <w:b w:val="0"/>
          <w:bCs w:val="0"/>
          <w:caps w:val="0"/>
          <w:szCs w:val="22"/>
        </w:rPr>
        <w:t>č.</w:t>
      </w:r>
      <w:r w:rsidR="00703400">
        <w:rPr>
          <w:rFonts w:ascii="Arial" w:hAnsi="Arial"/>
          <w:b w:val="0"/>
          <w:bCs w:val="0"/>
          <w:caps w:val="0"/>
          <w:szCs w:val="22"/>
        </w:rPr>
        <w:t xml:space="preserve"> 1160</w:t>
      </w:r>
      <w:r>
        <w:rPr>
          <w:rFonts w:ascii="Arial" w:hAnsi="Arial"/>
          <w:b w:val="0"/>
          <w:bCs w:val="0"/>
          <w:caps w:val="0"/>
          <w:szCs w:val="22"/>
        </w:rPr>
        <w:t>/2021-541101</w:t>
      </w:r>
    </w:p>
    <w:p w14:paraId="2B871BEE" w14:textId="439E124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673F07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4E9E6AEE" w14:textId="77777777" w:rsidR="000662E6" w:rsidRPr="00F45AC5" w:rsidRDefault="000662E6" w:rsidP="000662E6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 – Státní pozemkový úřad</w:t>
      </w:r>
    </w:p>
    <w:p w14:paraId="2E7900C2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 pozemkový úřad pro</w:t>
      </w:r>
      <w:r>
        <w:rPr>
          <w:rFonts w:ascii="Arial" w:hAnsi="Arial" w:cs="Arial"/>
        </w:rPr>
        <w:t xml:space="preserve"> Liberecký kraj</w:t>
      </w:r>
      <w:r w:rsidRPr="00F45AC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U Nisy 745/6a, 460 01 Liberec</w:t>
      </w:r>
      <w:r w:rsidRPr="00F45AC5">
        <w:rPr>
          <w:rFonts w:ascii="Arial" w:hAnsi="Arial" w:cs="Arial"/>
        </w:rPr>
        <w:t xml:space="preserve"> </w:t>
      </w:r>
    </w:p>
    <w:p w14:paraId="731ED336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Bohuslavem Kabátkem</w:t>
      </w:r>
      <w:r w:rsidRPr="00F45AC5">
        <w:rPr>
          <w:rFonts w:ascii="Arial" w:hAnsi="Arial" w:cs="Arial"/>
          <w:iCs/>
        </w:rPr>
        <w:t xml:space="preserve"> </w:t>
      </w:r>
    </w:p>
    <w:p w14:paraId="0099BC6D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>Ing. Bohuslavem Kabátkem, ředitel KPÚ pro Liberecký kraj</w:t>
      </w:r>
    </w:p>
    <w:p w14:paraId="24DE542D" w14:textId="77777777" w:rsidR="000662E6" w:rsidRPr="00D35BE5" w:rsidRDefault="000662E6" w:rsidP="000662E6">
      <w:pPr>
        <w:tabs>
          <w:tab w:val="left" w:pos="4536"/>
        </w:tabs>
        <w:spacing w:after="240"/>
        <w:ind w:left="567"/>
        <w:rPr>
          <w:rFonts w:ascii="Arial" w:hAnsi="Arial" w:cs="Arial"/>
          <w:snapToGrid w:val="0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Marta Srnková, vedoucí Pobočky Česká Lípa, Dubická 2362, 47001 Česká Lípa</w:t>
      </w:r>
      <w:r w:rsidRPr="00F45AC5">
        <w:rPr>
          <w:rFonts w:ascii="Arial" w:hAnsi="Arial" w:cs="Arial"/>
          <w:iCs/>
        </w:rPr>
        <w:t xml:space="preserve"> </w:t>
      </w:r>
    </w:p>
    <w:p w14:paraId="00500D22" w14:textId="77777777" w:rsidR="000662E6" w:rsidRPr="003E2A6D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56DA55EE" w14:textId="7BCD2B3A" w:rsidR="00772594" w:rsidRPr="003E2A6D" w:rsidRDefault="000662E6" w:rsidP="00772594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772594">
        <w:rPr>
          <w:rFonts w:ascii="Arial" w:hAnsi="Arial" w:cs="Arial"/>
        </w:rPr>
        <w:t>+420 725 548 187</w:t>
      </w:r>
    </w:p>
    <w:p w14:paraId="1DCA36B1" w14:textId="225F1712" w:rsidR="000662E6" w:rsidRPr="00F45AC5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547E69">
        <w:rPr>
          <w:rFonts w:ascii="Arial" w:hAnsi="Arial" w:cs="Arial"/>
          <w:snapToGrid w:val="0"/>
        </w:rPr>
        <w:t>m.srnkova@spucr.cz</w:t>
      </w:r>
    </w:p>
    <w:p w14:paraId="71A0DC5D" w14:textId="77777777" w:rsidR="000662E6" w:rsidRPr="00F45AC5" w:rsidRDefault="000662E6" w:rsidP="000662E6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4332CF06" w14:textId="77777777" w:rsidR="000662E6" w:rsidRPr="00ED6435" w:rsidRDefault="000662E6" w:rsidP="000662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3D011C" w14:textId="77777777" w:rsidR="000662E6" w:rsidRPr="00ED6435" w:rsidRDefault="000662E6" w:rsidP="000662E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260402D" w14:textId="77777777" w:rsidR="000662E6" w:rsidRPr="00ED6435" w:rsidRDefault="000662E6" w:rsidP="000662E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2DAB1B74" w:rsidR="00E0086F" w:rsidRPr="00ED6435" w:rsidRDefault="00F571A9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</w:t>
      </w:r>
      <w:r w:rsidR="00264567">
        <w:rPr>
          <w:rFonts w:ascii="Arial" w:hAnsi="Arial" w:cs="Arial"/>
          <w:b/>
        </w:rPr>
        <w:t>DRUŽENÍ s.r.o.</w:t>
      </w:r>
    </w:p>
    <w:p w14:paraId="32BEDF50" w14:textId="5997A81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 w:rsidR="00626E8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 xml:space="preserve">se sídlem </w:t>
      </w:r>
      <w:r w:rsidR="00062A1E">
        <w:rPr>
          <w:rFonts w:ascii="Arial" w:hAnsi="Arial" w:cs="Arial"/>
          <w:snapToGrid w:val="0"/>
        </w:rPr>
        <w:t>Pod Anenskou 245</w:t>
      </w:r>
      <w:r w:rsidR="0018126D">
        <w:rPr>
          <w:rFonts w:ascii="Arial" w:hAnsi="Arial" w:cs="Arial"/>
          <w:snapToGrid w:val="0"/>
        </w:rPr>
        <w:t xml:space="preserve">, </w:t>
      </w:r>
      <w:r w:rsidR="00062A1E">
        <w:rPr>
          <w:rFonts w:ascii="Arial" w:hAnsi="Arial" w:cs="Arial"/>
          <w:snapToGrid w:val="0"/>
        </w:rPr>
        <w:t>26101 Příbram IV,</w:t>
      </w:r>
      <w:r w:rsidRPr="00ED6435">
        <w:rPr>
          <w:rFonts w:ascii="Arial" w:hAnsi="Arial" w:cs="Arial"/>
          <w:snapToGrid w:val="0"/>
        </w:rPr>
        <w:t xml:space="preserve"> IČO: </w:t>
      </w:r>
      <w:r w:rsidR="00062A1E">
        <w:rPr>
          <w:rFonts w:ascii="Arial" w:hAnsi="Arial" w:cs="Arial"/>
          <w:snapToGrid w:val="0"/>
        </w:rPr>
        <w:t>61682764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062A1E"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062A1E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 w:rsidR="00062A1E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062A1E">
        <w:rPr>
          <w:rFonts w:ascii="Arial" w:hAnsi="Arial" w:cs="Arial"/>
          <w:snapToGrid w:val="0"/>
        </w:rPr>
        <w:t>37161</w:t>
      </w:r>
    </w:p>
    <w:p w14:paraId="5F89DDB9" w14:textId="5FD0FB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D6C0D">
        <w:rPr>
          <w:rFonts w:ascii="Arial" w:hAnsi="Arial" w:cs="Arial"/>
          <w:snapToGrid w:val="0"/>
        </w:rPr>
        <w:t xml:space="preserve">Ing. Vladimírem </w:t>
      </w:r>
      <w:proofErr w:type="spellStart"/>
      <w:r w:rsidR="000D6C0D">
        <w:rPr>
          <w:rFonts w:ascii="Arial" w:hAnsi="Arial" w:cs="Arial"/>
          <w:snapToGrid w:val="0"/>
        </w:rPr>
        <w:t>Luksem</w:t>
      </w:r>
      <w:proofErr w:type="spellEnd"/>
      <w:r w:rsidR="006323A8">
        <w:rPr>
          <w:rFonts w:ascii="Arial" w:hAnsi="Arial" w:cs="Arial"/>
          <w:snapToGrid w:val="0"/>
        </w:rPr>
        <w:t>, jednatelem</w:t>
      </w:r>
    </w:p>
    <w:p w14:paraId="470BDDFE" w14:textId="7D4406D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0D6C0D">
        <w:rPr>
          <w:rFonts w:ascii="Arial" w:hAnsi="Arial" w:cs="Arial"/>
          <w:snapToGrid w:val="0"/>
        </w:rPr>
        <w:t>Ing. Vladimír Luks</w:t>
      </w:r>
    </w:p>
    <w:p w14:paraId="2D5046AC" w14:textId="1723BC9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D2639">
        <w:rPr>
          <w:rFonts w:ascii="Arial" w:hAnsi="Arial" w:cs="Arial"/>
          <w:snapToGrid w:val="0"/>
        </w:rPr>
        <w:t>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2B126E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D2639">
        <w:rPr>
          <w:rFonts w:ascii="Arial" w:hAnsi="Arial" w:cs="Arial"/>
        </w:rPr>
        <w:t>XXXXXX</w:t>
      </w:r>
    </w:p>
    <w:p w14:paraId="3A61A83D" w14:textId="68A6D4E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r w:rsidR="007D2639">
        <w:rPr>
          <w:rFonts w:ascii="Arial" w:hAnsi="Arial" w:cs="Arial"/>
        </w:rPr>
        <w:t>: XXXXXX</w:t>
      </w:r>
    </w:p>
    <w:p w14:paraId="4F80076C" w14:textId="709514C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eep75pz</w:t>
      </w:r>
    </w:p>
    <w:p w14:paraId="7DA99D36" w14:textId="7D64686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Moneta Bank a.s.</w:t>
      </w:r>
    </w:p>
    <w:p w14:paraId="6F011ECB" w14:textId="58AD020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0D6C0D">
        <w:rPr>
          <w:rFonts w:ascii="Arial" w:hAnsi="Arial" w:cs="Arial"/>
          <w:snapToGrid w:val="0"/>
        </w:rPr>
        <w:t>237001749/0600</w:t>
      </w:r>
    </w:p>
    <w:p w14:paraId="19074D75" w14:textId="04BFCA8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D6C0D">
        <w:rPr>
          <w:rFonts w:ascii="Arial" w:hAnsi="Arial" w:cs="Arial"/>
          <w:snapToGrid w:val="0"/>
        </w:rPr>
        <w:t>CZ61682764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B81AFFF" w14:textId="77777777" w:rsidR="006E091D" w:rsidRDefault="006E091D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1CBF5A2A" w14:textId="29ECA140" w:rsidR="00673F07" w:rsidRPr="00B1126B" w:rsidRDefault="00673F07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772594">
        <w:rPr>
          <w:rFonts w:ascii="Arial" w:hAnsi="Arial" w:cs="Arial"/>
          <w:b/>
          <w:bCs/>
        </w:rPr>
        <w:t>3</w:t>
      </w:r>
    </w:p>
    <w:p w14:paraId="2AB7DDFC" w14:textId="070A877A" w:rsidR="006E091D" w:rsidRPr="00B1126B" w:rsidRDefault="00673F07" w:rsidP="006144E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ke smlouvě o dílo č. j. </w:t>
      </w:r>
      <w:r>
        <w:rPr>
          <w:rFonts w:ascii="Arial" w:hAnsi="Arial" w:cs="Arial"/>
          <w:b/>
          <w:bCs/>
        </w:rPr>
        <w:t>1160/2021</w:t>
      </w:r>
      <w:r w:rsidRPr="00B1126B">
        <w:rPr>
          <w:rFonts w:ascii="Arial" w:hAnsi="Arial" w:cs="Arial"/>
          <w:b/>
          <w:bCs/>
        </w:rPr>
        <w:t>-541101</w:t>
      </w:r>
    </w:p>
    <w:p w14:paraId="417E41F1" w14:textId="77777777" w:rsidR="00673F07" w:rsidRPr="00B1126B" w:rsidRDefault="00673F07" w:rsidP="00673F07">
      <w:pPr>
        <w:pStyle w:val="Styl10"/>
        <w:numPr>
          <w:ilvl w:val="0"/>
          <w:numId w:val="62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23B49464" w14:textId="77777777" w:rsidR="00673F07" w:rsidRPr="00B1126B" w:rsidRDefault="00673F07" w:rsidP="00673F07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>Předmět a účel dodatku</w:t>
      </w:r>
    </w:p>
    <w:p w14:paraId="3BB2F6DB" w14:textId="2FC70203" w:rsidR="00834955" w:rsidRDefault="003128DA" w:rsidP="008349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Při zpracování návrhu K</w:t>
      </w:r>
      <w:r w:rsidR="00673F07" w:rsidRPr="00A8033C">
        <w:rPr>
          <w:rFonts w:ascii="Arial" w:eastAsia="Arial" w:hAnsi="Arial" w:cs="Arial"/>
        </w:rPr>
        <w:t xml:space="preserve">oPÚ </w:t>
      </w:r>
      <w:proofErr w:type="spellStart"/>
      <w:r w:rsidR="00673F07" w:rsidRPr="00A8033C">
        <w:rPr>
          <w:rFonts w:ascii="Arial" w:eastAsia="Arial" w:hAnsi="Arial" w:cs="Arial"/>
        </w:rPr>
        <w:t>Luhov</w:t>
      </w:r>
      <w:proofErr w:type="spellEnd"/>
      <w:r w:rsidR="00673F07" w:rsidRPr="00A8033C">
        <w:rPr>
          <w:rFonts w:ascii="Arial" w:eastAsia="Arial" w:hAnsi="Arial" w:cs="Arial"/>
        </w:rPr>
        <w:t xml:space="preserve"> u Mimoně </w:t>
      </w:r>
      <w:r w:rsidR="00673F07">
        <w:rPr>
          <w:rFonts w:ascii="Arial" w:hAnsi="Arial" w:cs="Arial"/>
          <w:bCs/>
        </w:rPr>
        <w:t>byl</w:t>
      </w:r>
      <w:r>
        <w:rPr>
          <w:rFonts w:ascii="Arial" w:hAnsi="Arial" w:cs="Arial"/>
          <w:bCs/>
        </w:rPr>
        <w:t>y vystaveny soupisy nároků jednotlivých vlastníků. V</w:t>
      </w:r>
      <w:r w:rsidR="00A13EEB">
        <w:rPr>
          <w:rFonts w:ascii="Arial" w:hAnsi="Arial" w:cs="Arial"/>
          <w:bCs/>
        </w:rPr>
        <w:t>e lhůtě pro podání námitek byla podána námitka vlastníků na listu vlastnictví</w:t>
      </w:r>
      <w:r>
        <w:rPr>
          <w:rFonts w:ascii="Arial" w:hAnsi="Arial" w:cs="Arial"/>
          <w:bCs/>
        </w:rPr>
        <w:t> </w:t>
      </w:r>
      <w:r w:rsidR="00A13EEB">
        <w:rPr>
          <w:rFonts w:ascii="Arial" w:hAnsi="Arial" w:cs="Arial"/>
          <w:bCs/>
        </w:rPr>
        <w:t xml:space="preserve">č. 191, kteří neudělili </w:t>
      </w:r>
      <w:r w:rsidR="00A13EEB">
        <w:rPr>
          <w:rFonts w:ascii="Arial" w:hAnsi="Arial" w:cs="Arial"/>
        </w:rPr>
        <w:t>souhlas s řešením jejich pozemku v obvodu KoPÚ z důvodu uvedeném v § 3 odst. 3 zákona č.</w:t>
      </w:r>
      <w:r w:rsidR="00E47A44">
        <w:rPr>
          <w:rFonts w:ascii="Arial" w:hAnsi="Arial" w:cs="Arial"/>
        </w:rPr>
        <w:t> </w:t>
      </w:r>
      <w:r w:rsidR="00A13EEB">
        <w:rPr>
          <w:rFonts w:ascii="Arial" w:hAnsi="Arial" w:cs="Arial"/>
        </w:rPr>
        <w:t>139/2002 Sb. Z tohoto důvodu je nutné svolat dodatečné zjišťování hranic, pozemek bude nutné zaměřit, provést šetření hranic za přítomnosti všech vlastníků sousedních pozemků a komise, zrušit poznámku v KN</w:t>
      </w:r>
      <w:r w:rsidR="007E1A9F">
        <w:rPr>
          <w:rFonts w:ascii="Arial" w:hAnsi="Arial" w:cs="Arial"/>
        </w:rPr>
        <w:t xml:space="preserve">, pozemek vyjmout z obvodu KoPÚ </w:t>
      </w:r>
      <w:r w:rsidR="00A13EEB">
        <w:rPr>
          <w:rFonts w:ascii="Arial" w:hAnsi="Arial" w:cs="Arial"/>
        </w:rPr>
        <w:t xml:space="preserve">a </w:t>
      </w:r>
      <w:r w:rsidR="007E1A9F">
        <w:rPr>
          <w:rFonts w:ascii="Arial" w:hAnsi="Arial" w:cs="Arial"/>
        </w:rPr>
        <w:t xml:space="preserve">vykonat </w:t>
      </w:r>
      <w:r w:rsidR="00A13EEB">
        <w:rPr>
          <w:rFonts w:ascii="Arial" w:hAnsi="Arial" w:cs="Arial"/>
        </w:rPr>
        <w:t xml:space="preserve">další úkony s tím spojené.  </w:t>
      </w:r>
    </w:p>
    <w:p w14:paraId="677B8243" w14:textId="5C3F102D" w:rsidR="00834955" w:rsidRDefault="00834955" w:rsidP="00834955">
      <w:pPr>
        <w:spacing w:line="360" w:lineRule="auto"/>
        <w:jc w:val="both"/>
        <w:rPr>
          <w:rFonts w:ascii="Arial" w:eastAsia="Arial" w:hAnsi="Arial" w:cs="Arial"/>
        </w:rPr>
      </w:pPr>
      <w:r w:rsidRPr="00834955">
        <w:rPr>
          <w:rFonts w:ascii="Arial" w:hAnsi="Arial" w:cs="Arial"/>
          <w:b/>
          <w:bCs/>
        </w:rPr>
        <w:t xml:space="preserve">Tím se doplňuje </w:t>
      </w:r>
      <w:r>
        <w:rPr>
          <w:rFonts w:ascii="Arial" w:hAnsi="Arial" w:cs="Arial"/>
          <w:b/>
          <w:bCs/>
        </w:rPr>
        <w:t xml:space="preserve">6. 2 </w:t>
      </w:r>
      <w:r w:rsidR="00A13EEB" w:rsidRPr="00834955">
        <w:rPr>
          <w:rFonts w:ascii="Arial" w:hAnsi="Arial" w:cs="Arial"/>
          <w:b/>
          <w:bCs/>
        </w:rPr>
        <w:t>Hlavní celek „Přípravné práce“ o</w:t>
      </w:r>
      <w:r w:rsidRPr="00834955">
        <w:rPr>
          <w:rFonts w:ascii="Arial" w:hAnsi="Arial" w:cs="Arial"/>
          <w:b/>
          <w:bCs/>
        </w:rPr>
        <w:t> </w:t>
      </w:r>
      <w:r w:rsidR="00A13EEB" w:rsidRPr="00834955">
        <w:rPr>
          <w:rFonts w:ascii="Arial" w:hAnsi="Arial" w:cs="Arial"/>
          <w:b/>
          <w:bCs/>
        </w:rPr>
        <w:t>následujících dílčí část</w:t>
      </w:r>
      <w:r>
        <w:rPr>
          <w:rFonts w:ascii="Arial" w:eastAsia="Arial" w:hAnsi="Arial" w:cs="Arial"/>
        </w:rPr>
        <w:t xml:space="preserve">: </w:t>
      </w:r>
    </w:p>
    <w:p w14:paraId="2EFE803A" w14:textId="30546E0A" w:rsidR="00E47A44" w:rsidRDefault="00A13EEB" w:rsidP="00834955">
      <w:pPr>
        <w:spacing w:line="360" w:lineRule="auto"/>
        <w:jc w:val="both"/>
        <w:rPr>
          <w:rFonts w:ascii="Arial" w:hAnsi="Arial" w:cs="Arial"/>
        </w:rPr>
      </w:pPr>
      <w:r w:rsidRPr="006E091D">
        <w:rPr>
          <w:rFonts w:ascii="Arial" w:hAnsi="Arial" w:cs="Arial"/>
          <w:b/>
          <w:bCs/>
        </w:rPr>
        <w:t>6.2.4</w:t>
      </w:r>
      <w:r>
        <w:rPr>
          <w:rFonts w:ascii="Arial" w:hAnsi="Arial" w:cs="Arial"/>
          <w:b/>
          <w:bCs/>
        </w:rPr>
        <w:t xml:space="preserve"> a) </w:t>
      </w:r>
      <w:r w:rsidR="0018126D" w:rsidRPr="0018126D">
        <w:rPr>
          <w:rFonts w:ascii="Arial" w:hAnsi="Arial" w:cs="Arial"/>
        </w:rPr>
        <w:t>Z</w:t>
      </w:r>
      <w:r w:rsidR="00E47A44" w:rsidRPr="0018126D">
        <w:rPr>
          <w:rFonts w:ascii="Arial" w:hAnsi="Arial" w:cs="Arial"/>
        </w:rPr>
        <w:t>ji</w:t>
      </w:r>
      <w:r w:rsidR="00E47A44" w:rsidRPr="00E47A44">
        <w:rPr>
          <w:rFonts w:ascii="Arial" w:hAnsi="Arial" w:cs="Arial"/>
        </w:rPr>
        <w:t>šťování</w:t>
      </w:r>
      <w:r w:rsidR="00E47A44" w:rsidRPr="00673F07">
        <w:rPr>
          <w:rFonts w:ascii="Arial" w:hAnsi="Arial" w:cs="Arial"/>
        </w:rPr>
        <w:t xml:space="preserve"> hranic obvodu KoPÚ, geometrické plány pro stanovení obvodu KoPÚ, předepsaná stabilizace dle vyhlášky č. 357/2013 Sb.</w:t>
      </w:r>
      <w:r w:rsidR="0018126D">
        <w:rPr>
          <w:rFonts w:ascii="Arial" w:hAnsi="Arial" w:cs="Arial"/>
        </w:rPr>
        <w:t xml:space="preserve"> - vícepráce</w:t>
      </w:r>
    </w:p>
    <w:p w14:paraId="748A0A62" w14:textId="2F963985" w:rsidR="00E47A44" w:rsidRDefault="00E47A44" w:rsidP="00E47A44">
      <w:pPr>
        <w:pStyle w:val="Odstaveca"/>
        <w:spacing w:line="36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Počet měrných jednotek se stanovuje na 4 MJ</w:t>
      </w:r>
      <w:r w:rsidRPr="006E091D">
        <w:rPr>
          <w:rFonts w:ascii="Arial" w:hAnsi="Arial" w:cs="Arial"/>
          <w:b/>
          <w:bCs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</w:p>
    <w:p w14:paraId="459D108A" w14:textId="77777777" w:rsidR="00834955" w:rsidRDefault="00E47A44" w:rsidP="00E47A44">
      <w:pPr>
        <w:pStyle w:val="Odstaveca"/>
        <w:spacing w:line="36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Cena </w:t>
      </w:r>
      <w:r w:rsidR="00834955">
        <w:rPr>
          <w:rFonts w:ascii="Arial" w:hAnsi="Arial" w:cs="Arial"/>
          <w:lang w:val="cs-CZ"/>
        </w:rPr>
        <w:t xml:space="preserve">za 1 MJ </w:t>
      </w:r>
      <w:r>
        <w:rPr>
          <w:rFonts w:ascii="Arial" w:hAnsi="Arial" w:cs="Arial"/>
          <w:lang w:val="cs-CZ"/>
        </w:rPr>
        <w:t xml:space="preserve">se stanovuje na částku 3 200,00. </w:t>
      </w:r>
    </w:p>
    <w:p w14:paraId="6EBD3F38" w14:textId="7A5C6509" w:rsidR="00E47A44" w:rsidRDefault="00E47A44" w:rsidP="00E47A44">
      <w:pPr>
        <w:pStyle w:val="Odstaveca"/>
        <w:spacing w:line="36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Celková částka za položku 6.2.4 a) činí </w:t>
      </w:r>
      <w:r>
        <w:rPr>
          <w:rFonts w:ascii="Arial" w:hAnsi="Arial" w:cs="Arial"/>
          <w:b/>
          <w:bCs/>
          <w:lang w:val="cs-CZ"/>
        </w:rPr>
        <w:t>12 800</w:t>
      </w:r>
      <w:r w:rsidRPr="006E091D">
        <w:rPr>
          <w:rFonts w:ascii="Arial" w:hAnsi="Arial" w:cs="Arial"/>
          <w:b/>
          <w:bCs/>
          <w:lang w:val="cs-CZ"/>
        </w:rPr>
        <w:t>,00</w:t>
      </w:r>
      <w:r w:rsidR="00834955">
        <w:rPr>
          <w:rFonts w:ascii="Arial" w:hAnsi="Arial" w:cs="Arial"/>
          <w:b/>
          <w:bCs/>
          <w:lang w:val="cs-CZ"/>
        </w:rPr>
        <w:t> </w:t>
      </w:r>
      <w:r w:rsidRPr="006E091D">
        <w:rPr>
          <w:rFonts w:ascii="Arial" w:hAnsi="Arial" w:cs="Arial"/>
          <w:b/>
          <w:bCs/>
          <w:lang w:val="cs-CZ"/>
        </w:rPr>
        <w:t>Kč</w:t>
      </w:r>
      <w:r>
        <w:rPr>
          <w:rFonts w:ascii="Arial" w:hAnsi="Arial" w:cs="Arial"/>
          <w:lang w:val="cs-CZ"/>
        </w:rPr>
        <w:t xml:space="preserve"> bez DPH. </w:t>
      </w:r>
    </w:p>
    <w:p w14:paraId="1B0E418E" w14:textId="3D92398D" w:rsidR="00673F07" w:rsidRDefault="00E47A44" w:rsidP="00E47A44">
      <w:pPr>
        <w:pStyle w:val="Odstavec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Termín odevzdání </w:t>
      </w:r>
      <w:r w:rsidR="00834955">
        <w:rPr>
          <w:rFonts w:ascii="Arial" w:hAnsi="Arial" w:cs="Arial"/>
          <w:lang w:val="cs-CZ"/>
        </w:rPr>
        <w:t xml:space="preserve">dílčí části </w:t>
      </w:r>
      <w:r>
        <w:rPr>
          <w:rFonts w:ascii="Arial" w:hAnsi="Arial" w:cs="Arial"/>
          <w:lang w:val="cs-CZ"/>
        </w:rPr>
        <w:t xml:space="preserve">se stanovuje na </w:t>
      </w:r>
      <w:r w:rsidRPr="00E47A44">
        <w:rPr>
          <w:rFonts w:ascii="Arial" w:hAnsi="Arial" w:cs="Arial"/>
          <w:b/>
          <w:bCs/>
          <w:lang w:val="cs-CZ"/>
        </w:rPr>
        <w:t>31. 10. 2023</w:t>
      </w:r>
      <w:r>
        <w:rPr>
          <w:rFonts w:ascii="Arial" w:hAnsi="Arial" w:cs="Arial"/>
          <w:lang w:val="cs-CZ"/>
        </w:rPr>
        <w:t>.</w:t>
      </w:r>
      <w:r w:rsidR="00673F07">
        <w:rPr>
          <w:rFonts w:ascii="Arial" w:hAnsi="Arial" w:cs="Arial"/>
        </w:rPr>
        <w:t xml:space="preserve"> </w:t>
      </w:r>
    </w:p>
    <w:p w14:paraId="33AEA5AC" w14:textId="68520DF5" w:rsidR="00512D47" w:rsidRDefault="00880AFE" w:rsidP="00880AFE">
      <w:pPr>
        <w:pStyle w:val="Odstaveca"/>
        <w:spacing w:line="360" w:lineRule="auto"/>
        <w:ind w:left="1560" w:hanging="15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Uveden</w:t>
      </w:r>
      <w:r w:rsidR="00834955">
        <w:rPr>
          <w:rFonts w:ascii="Arial" w:hAnsi="Arial" w:cs="Arial"/>
          <w:lang w:val="cs-CZ"/>
        </w:rPr>
        <w:t xml:space="preserve">á změna </w:t>
      </w:r>
      <w:r>
        <w:rPr>
          <w:rFonts w:ascii="Arial" w:hAnsi="Arial" w:cs="Arial"/>
          <w:lang w:val="cs-CZ"/>
        </w:rPr>
        <w:t xml:space="preserve">závazku </w:t>
      </w:r>
      <w:r w:rsidR="00834955">
        <w:rPr>
          <w:rFonts w:ascii="Arial" w:hAnsi="Arial" w:cs="Arial"/>
          <w:lang w:val="cs-CZ"/>
        </w:rPr>
        <w:t xml:space="preserve">ze smlouvy je změnou vyhrazenou </w:t>
      </w:r>
      <w:r>
        <w:rPr>
          <w:rFonts w:ascii="Arial" w:hAnsi="Arial" w:cs="Arial"/>
          <w:lang w:val="cs-CZ"/>
        </w:rPr>
        <w:t xml:space="preserve">dle článku č. 17 odst. 6 smlouvy o dílo. </w:t>
      </w:r>
    </w:p>
    <w:p w14:paraId="4161F62D" w14:textId="7DBB6FCE" w:rsidR="00512D47" w:rsidRDefault="00673F07" w:rsidP="002713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B1126B">
        <w:rPr>
          <w:rFonts w:ascii="Arial" w:hAnsi="Arial" w:cs="Arial"/>
          <w:bCs/>
        </w:rPr>
        <w:t>Na základě výše uveden</w:t>
      </w:r>
      <w:r w:rsidR="00512D47">
        <w:rPr>
          <w:rFonts w:ascii="Arial" w:hAnsi="Arial" w:cs="Arial"/>
          <w:bCs/>
        </w:rPr>
        <w:t xml:space="preserve">ého se mění termíny odevzdání </w:t>
      </w:r>
      <w:r w:rsidR="00E47A44">
        <w:rPr>
          <w:rFonts w:ascii="Arial" w:hAnsi="Arial" w:cs="Arial"/>
          <w:bCs/>
        </w:rPr>
        <w:t xml:space="preserve">navazujících </w:t>
      </w:r>
      <w:r w:rsidR="00512D47">
        <w:rPr>
          <w:rFonts w:ascii="Arial" w:hAnsi="Arial" w:cs="Arial"/>
          <w:bCs/>
        </w:rPr>
        <w:t xml:space="preserve">dílčích částí následovně: </w:t>
      </w:r>
    </w:p>
    <w:p w14:paraId="5A472C16" w14:textId="77777777" w:rsidR="00E47A44" w:rsidRPr="006762E3" w:rsidRDefault="00E47A44" w:rsidP="00E47A44">
      <w:pPr>
        <w:pStyle w:val="Odstaveca"/>
        <w:spacing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6762E3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</w:t>
      </w:r>
      <w:r w:rsidRPr="006762E3">
        <w:rPr>
          <w:rFonts w:ascii="Arial" w:hAnsi="Arial" w:cs="Arial"/>
          <w:b/>
          <w:bCs/>
        </w:rPr>
        <w:t xml:space="preserve"> Hlavní celek </w:t>
      </w:r>
      <w:r>
        <w:rPr>
          <w:rFonts w:ascii="Arial" w:hAnsi="Arial" w:cs="Arial"/>
          <w:b/>
          <w:bCs/>
        </w:rPr>
        <w:t>2</w:t>
      </w:r>
      <w:r w:rsidRPr="006762E3">
        <w:rPr>
          <w:rFonts w:ascii="Arial" w:hAnsi="Arial" w:cs="Arial"/>
          <w:b/>
          <w:bCs/>
        </w:rPr>
        <w:t> „</w:t>
      </w:r>
      <w:r w:rsidRPr="007514C9">
        <w:rPr>
          <w:rFonts w:ascii="Arial" w:hAnsi="Arial" w:cs="Arial"/>
          <w:b/>
        </w:rPr>
        <w:t>Návrhové práce</w:t>
      </w:r>
      <w:r w:rsidRPr="006762E3">
        <w:rPr>
          <w:rFonts w:ascii="Arial" w:hAnsi="Arial" w:cs="Arial"/>
          <w:b/>
          <w:bCs/>
        </w:rPr>
        <w:t>“</w:t>
      </w:r>
    </w:p>
    <w:p w14:paraId="77731EFB" w14:textId="77777777" w:rsidR="00E47A44" w:rsidRPr="007E4401" w:rsidRDefault="00E47A44" w:rsidP="00E47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7E4401">
        <w:rPr>
          <w:rFonts w:ascii="Arial" w:hAnsi="Arial" w:cs="Arial"/>
          <w:b/>
          <w:bCs/>
        </w:rPr>
        <w:t>6.3.1</w:t>
      </w:r>
      <w:r w:rsidRPr="007E4401">
        <w:rPr>
          <w:rFonts w:ascii="Arial" w:hAnsi="Arial" w:cs="Arial"/>
        </w:rPr>
        <w:t xml:space="preserve"> Vypracování plánu společných zařízení ("PSZ"</w:t>
      </w:r>
      <w:r>
        <w:rPr>
          <w:rFonts w:ascii="Arial" w:hAnsi="Arial" w:cs="Arial"/>
        </w:rPr>
        <w:t>)</w:t>
      </w:r>
    </w:p>
    <w:p w14:paraId="16787EF8" w14:textId="10FBC894" w:rsidR="00E47A44" w:rsidRPr="001979BA" w:rsidRDefault="00E47A44" w:rsidP="00E47A4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se mění z </w:t>
      </w:r>
      <w:r w:rsidR="003F050B">
        <w:rPr>
          <w:rFonts w:ascii="Arial" w:hAnsi="Arial" w:cs="Arial"/>
        </w:rPr>
        <w:t xml:space="preserve">30.11. 2023 </w:t>
      </w:r>
      <w:r>
        <w:rPr>
          <w:rFonts w:ascii="Arial" w:hAnsi="Arial" w:cs="Arial"/>
        </w:rPr>
        <w:t xml:space="preserve">na nový termín </w:t>
      </w:r>
      <w:r w:rsidRPr="00E47A44">
        <w:rPr>
          <w:rFonts w:ascii="Arial" w:hAnsi="Arial" w:cs="Arial"/>
          <w:b/>
          <w:bCs/>
        </w:rPr>
        <w:t>31. 5. 2024.</w:t>
      </w:r>
    </w:p>
    <w:p w14:paraId="27ABA645" w14:textId="77777777" w:rsidR="00E47A44" w:rsidRDefault="00E47A44" w:rsidP="00E47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E4401">
        <w:rPr>
          <w:rFonts w:ascii="Arial" w:hAnsi="Arial" w:cs="Arial"/>
          <w:b/>
          <w:bCs/>
        </w:rPr>
        <w:t>6.3.1 i)</w:t>
      </w:r>
      <w:r w:rsidRPr="007E4401">
        <w:rPr>
          <w:rFonts w:ascii="Arial" w:hAnsi="Arial" w:cs="Arial"/>
        </w:rPr>
        <w:t xml:space="preserve"> </w:t>
      </w:r>
      <w:r w:rsidRPr="00C90C82">
        <w:rPr>
          <w:rFonts w:ascii="Arial" w:hAnsi="Arial" w:cs="Arial"/>
          <w:b/>
          <w:bCs/>
        </w:rPr>
        <w:t>a)</w:t>
      </w:r>
      <w:r w:rsidRPr="007E4401">
        <w:rPr>
          <w:rFonts w:ascii="Arial" w:hAnsi="Arial" w:cs="Arial"/>
        </w:rPr>
        <w:t xml:space="preserve"> Výškopisné zaměření zájmového území dle čl. 6.3.1 i) a)</w:t>
      </w:r>
      <w:r>
        <w:rPr>
          <w:rFonts w:ascii="Arial" w:hAnsi="Arial" w:cs="Arial"/>
        </w:rPr>
        <w:t xml:space="preserve"> Smlouvy</w:t>
      </w:r>
    </w:p>
    <w:p w14:paraId="7F16650D" w14:textId="5FD2BB2C" w:rsidR="00E47A44" w:rsidRPr="001979BA" w:rsidRDefault="00E47A44" w:rsidP="00E47A4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se mění z </w:t>
      </w:r>
      <w:r w:rsidR="003F050B">
        <w:rPr>
          <w:rFonts w:ascii="Arial" w:hAnsi="Arial" w:cs="Arial"/>
        </w:rPr>
        <w:t xml:space="preserve">30.11. 2023 </w:t>
      </w:r>
      <w:r>
        <w:rPr>
          <w:rFonts w:ascii="Arial" w:hAnsi="Arial" w:cs="Arial"/>
        </w:rPr>
        <w:t xml:space="preserve">na nový termín </w:t>
      </w:r>
      <w:r w:rsidRPr="00E47A44">
        <w:rPr>
          <w:rFonts w:ascii="Arial" w:hAnsi="Arial" w:cs="Arial"/>
          <w:b/>
          <w:bCs/>
        </w:rPr>
        <w:t>31. 5. 2024.</w:t>
      </w:r>
    </w:p>
    <w:p w14:paraId="192FA893" w14:textId="0A14D81B" w:rsidR="00E47A44" w:rsidRDefault="00E47A44" w:rsidP="003F05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90C82">
        <w:rPr>
          <w:rFonts w:ascii="Arial" w:hAnsi="Arial" w:cs="Arial"/>
          <w:b/>
          <w:bCs/>
        </w:rPr>
        <w:t>6.3.1 i) b)</w:t>
      </w:r>
      <w:r w:rsidRPr="007E4401">
        <w:rPr>
          <w:rFonts w:ascii="Arial" w:hAnsi="Arial" w:cs="Arial"/>
        </w:rPr>
        <w:t xml:space="preserve"> DTR liniových dopravních staveb PSZ pro stanovení plochy záboru půdy stavbami dle čl. </w:t>
      </w:r>
      <w:r w:rsidR="003F050B">
        <w:rPr>
          <w:rFonts w:ascii="Arial" w:hAnsi="Arial" w:cs="Arial"/>
        </w:rPr>
        <w:t xml:space="preserve">                                             </w:t>
      </w:r>
      <w:r w:rsidRPr="007E4401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Smlouvy</w:t>
      </w:r>
    </w:p>
    <w:p w14:paraId="5462C4D3" w14:textId="77777777" w:rsidR="00E47A44" w:rsidRDefault="00E47A44" w:rsidP="00E47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90C82">
        <w:rPr>
          <w:rFonts w:ascii="Arial" w:hAnsi="Arial" w:cs="Arial"/>
          <w:b/>
          <w:bCs/>
        </w:rPr>
        <w:t>6.3.1 i) b)</w:t>
      </w:r>
      <w:r w:rsidRPr="007E4401">
        <w:rPr>
          <w:rFonts w:ascii="Arial" w:hAnsi="Arial" w:cs="Arial"/>
        </w:rPr>
        <w:t xml:space="preserve"> DTR liniových vodohospodářských a protierozních staveb PSZ pro stanovení plochy záboru půdy stavbami dle čl. 6.3.1 i) b)</w:t>
      </w:r>
      <w:r>
        <w:rPr>
          <w:rFonts w:ascii="Arial" w:hAnsi="Arial" w:cs="Arial"/>
        </w:rPr>
        <w:t xml:space="preserve"> Smlouvy</w:t>
      </w:r>
    </w:p>
    <w:p w14:paraId="6C25C00C" w14:textId="50FDC41E" w:rsidR="00E47A44" w:rsidRPr="001979BA" w:rsidRDefault="00E47A44" w:rsidP="00E47A4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se mění z</w:t>
      </w:r>
      <w:r w:rsidR="003F050B">
        <w:rPr>
          <w:rFonts w:ascii="Arial" w:hAnsi="Arial" w:cs="Arial"/>
        </w:rPr>
        <w:t> </w:t>
      </w:r>
      <w:r>
        <w:rPr>
          <w:rFonts w:ascii="Arial" w:hAnsi="Arial" w:cs="Arial"/>
        </w:rPr>
        <w:t>3</w:t>
      </w:r>
      <w:r w:rsidR="003F050B">
        <w:rPr>
          <w:rFonts w:ascii="Arial" w:hAnsi="Arial" w:cs="Arial"/>
        </w:rPr>
        <w:t>0.11</w:t>
      </w:r>
      <w:r>
        <w:rPr>
          <w:rFonts w:ascii="Arial" w:hAnsi="Arial" w:cs="Arial"/>
        </w:rPr>
        <w:t xml:space="preserve">. 2023 na nový termín </w:t>
      </w:r>
      <w:r w:rsidRPr="00E47A44">
        <w:rPr>
          <w:rFonts w:ascii="Arial" w:hAnsi="Arial" w:cs="Arial"/>
          <w:b/>
          <w:bCs/>
        </w:rPr>
        <w:t>31. 5. 2024.</w:t>
      </w:r>
    </w:p>
    <w:p w14:paraId="7F456DB0" w14:textId="77777777" w:rsidR="00E47A44" w:rsidRPr="007E4401" w:rsidRDefault="00E47A44" w:rsidP="00E47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C90C82">
        <w:rPr>
          <w:rFonts w:ascii="Arial" w:hAnsi="Arial" w:cs="Arial"/>
          <w:b/>
          <w:bCs/>
        </w:rPr>
        <w:t>6.3.1 i) c)</w:t>
      </w:r>
      <w:r w:rsidRPr="007E4401">
        <w:rPr>
          <w:rFonts w:ascii="Arial" w:hAnsi="Arial" w:cs="Arial"/>
        </w:rPr>
        <w:t xml:space="preserve"> DTR vodohospodářských staveb PSZ dle čl. 6.3.1 i) c) Smlouvy </w:t>
      </w:r>
    </w:p>
    <w:p w14:paraId="258DF758" w14:textId="6330EF8D" w:rsidR="00E47A44" w:rsidRPr="001979BA" w:rsidRDefault="00E47A44" w:rsidP="00E47A4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se mění z </w:t>
      </w:r>
      <w:r w:rsidR="003F050B">
        <w:rPr>
          <w:rFonts w:ascii="Arial" w:hAnsi="Arial" w:cs="Arial"/>
        </w:rPr>
        <w:t xml:space="preserve">30.11. 2023 </w:t>
      </w:r>
      <w:r>
        <w:rPr>
          <w:rFonts w:ascii="Arial" w:hAnsi="Arial" w:cs="Arial"/>
        </w:rPr>
        <w:t xml:space="preserve">na nový termín </w:t>
      </w:r>
      <w:r w:rsidRPr="00E47A44">
        <w:rPr>
          <w:rFonts w:ascii="Arial" w:hAnsi="Arial" w:cs="Arial"/>
          <w:b/>
          <w:bCs/>
        </w:rPr>
        <w:t>31. 5. 2024.</w:t>
      </w:r>
    </w:p>
    <w:p w14:paraId="5256AEEE" w14:textId="77777777" w:rsidR="00E47A44" w:rsidRDefault="00E47A44" w:rsidP="00E47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C90C82">
        <w:rPr>
          <w:rFonts w:ascii="Arial" w:hAnsi="Arial" w:cs="Arial"/>
          <w:b/>
        </w:rPr>
        <w:t>6.3.2</w:t>
      </w:r>
      <w:r>
        <w:rPr>
          <w:rFonts w:ascii="Arial" w:hAnsi="Arial" w:cs="Arial"/>
          <w:bCs/>
        </w:rPr>
        <w:t>. Vypracování návrhu nového uspořádání pozemků k jeho vystavení dle § 11 odst. 1 Zákona</w:t>
      </w:r>
    </w:p>
    <w:p w14:paraId="6281B0A2" w14:textId="2BC10A0B" w:rsidR="00E47A44" w:rsidRPr="00E47A44" w:rsidRDefault="00E47A44" w:rsidP="00E47A4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termín odevzdání se mění z</w:t>
      </w:r>
      <w:r w:rsidR="003F050B">
        <w:rPr>
          <w:rFonts w:ascii="Arial" w:hAnsi="Arial" w:cs="Arial"/>
        </w:rPr>
        <w:t xml:space="preserve"> 1. 7. </w:t>
      </w:r>
      <w:r>
        <w:rPr>
          <w:rFonts w:ascii="Arial" w:hAnsi="Arial" w:cs="Arial"/>
        </w:rPr>
        <w:t xml:space="preserve">2024 na nový termín </w:t>
      </w:r>
      <w:r w:rsidRPr="00E47A44">
        <w:rPr>
          <w:rFonts w:ascii="Arial" w:hAnsi="Arial" w:cs="Arial"/>
          <w:b/>
          <w:bCs/>
        </w:rPr>
        <w:t>28. 2. 2025.</w:t>
      </w:r>
    </w:p>
    <w:p w14:paraId="13C97853" w14:textId="207DD461" w:rsidR="00673F07" w:rsidRPr="006144E4" w:rsidRDefault="00673F07" w:rsidP="006144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1126B">
        <w:rPr>
          <w:rFonts w:ascii="Arial" w:hAnsi="Arial" w:cs="Arial"/>
          <w:bCs/>
        </w:rPr>
        <w:lastRenderedPageBreak/>
        <w:t xml:space="preserve"> </w:t>
      </w:r>
      <w:r w:rsidR="00E47A44" w:rsidRPr="00D76C36">
        <w:rPr>
          <w:rFonts w:ascii="Arial" w:hAnsi="Arial" w:cs="Arial"/>
        </w:rPr>
        <w:t xml:space="preserve">Uvedené změny </w:t>
      </w:r>
      <w:r w:rsidR="003F050B">
        <w:rPr>
          <w:rFonts w:ascii="Arial" w:hAnsi="Arial" w:cs="Arial"/>
        </w:rPr>
        <w:t>termínů</w:t>
      </w:r>
      <w:r w:rsidR="00E47A44" w:rsidRPr="00D76C36">
        <w:rPr>
          <w:rFonts w:ascii="Arial" w:hAnsi="Arial" w:cs="Arial"/>
        </w:rPr>
        <w:t xml:space="preserve"> jsou změnami dle § 222 odst. 6 zákona č. 134/2016 Sb., ve znění pozdějších předpisů</w:t>
      </w:r>
    </w:p>
    <w:p w14:paraId="3319D687" w14:textId="77777777" w:rsidR="00673F07" w:rsidRPr="00B1126B" w:rsidRDefault="00673F07" w:rsidP="00673F07">
      <w:pPr>
        <w:pStyle w:val="Styl10"/>
        <w:numPr>
          <w:ilvl w:val="0"/>
          <w:numId w:val="62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0147D2BC" w14:textId="77777777" w:rsidR="00673F07" w:rsidRPr="00B1126B" w:rsidRDefault="00673F07" w:rsidP="00673F07">
      <w:pPr>
        <w:pStyle w:val="Styl10"/>
        <w:numPr>
          <w:ilvl w:val="0"/>
          <w:numId w:val="0"/>
        </w:numPr>
        <w:spacing w:after="120"/>
        <w:rPr>
          <w:rFonts w:cs="Arial"/>
          <w:sz w:val="22"/>
          <w:szCs w:val="22"/>
        </w:rPr>
      </w:pPr>
      <w:r w:rsidRPr="00B1126B">
        <w:rPr>
          <w:rFonts w:cs="Arial"/>
          <w:sz w:val="22"/>
          <w:szCs w:val="22"/>
        </w:rPr>
        <w:t>Cena za provedení díla</w:t>
      </w:r>
    </w:p>
    <w:p w14:paraId="3B6C3A08" w14:textId="77777777" w:rsidR="00673F07" w:rsidRPr="00B1126B" w:rsidRDefault="00673F07" w:rsidP="00673F07">
      <w:pPr>
        <w:rPr>
          <w:rFonts w:ascii="Arial" w:hAnsi="Arial" w:cs="Arial"/>
        </w:rPr>
      </w:pPr>
      <w:r w:rsidRPr="00B1126B">
        <w:rPr>
          <w:rFonts w:ascii="Arial" w:hAnsi="Arial" w:cs="Arial"/>
        </w:rPr>
        <w:t>Cena za provedení díla se tímto dodatkem upravuje následovně: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673F07" w:rsidRPr="00B1126B" w14:paraId="038684AF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68A" w14:textId="0B107A35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5512" w14:textId="4C0A9EB0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E47A44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2</w:t>
            </w:r>
            <w:r w:rsidR="00E47A44">
              <w:rPr>
                <w:rFonts w:ascii="Arial" w:hAnsi="Arial" w:cs="Arial"/>
                <w:snapToGrid w:val="0"/>
              </w:rPr>
              <w:t>72 900</w:t>
            </w:r>
            <w:r w:rsidR="00673F07"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673F07" w:rsidRPr="00B1126B" w14:paraId="21E9958F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BB0" w14:textId="22B4AE92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="00420B73"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F08" w14:textId="4785348B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1 199 200,56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626CF6C1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45A6" w14:textId="0899CC64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="00420B73"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BBB5" w14:textId="5368FDBE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174 199,44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1CA3BCE5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2874" w14:textId="77777777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18D" w14:textId="0ED76290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E47A44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6</w:t>
            </w:r>
            <w:r w:rsidR="00E47A44">
              <w:rPr>
                <w:rFonts w:ascii="Arial" w:hAnsi="Arial" w:cs="Arial"/>
                <w:snapToGrid w:val="0"/>
              </w:rPr>
              <w:t>46 3</w:t>
            </w:r>
            <w:r>
              <w:rPr>
                <w:rFonts w:ascii="Arial" w:hAnsi="Arial" w:cs="Arial"/>
                <w:snapToGrid w:val="0"/>
              </w:rPr>
              <w:t>00</w:t>
            </w:r>
            <w:r w:rsidR="00673F07"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673F07" w:rsidRPr="00B1126B" w14:paraId="0901862D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B9B" w14:textId="0F42D865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="00420B7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EEA" w14:textId="3589F3CD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</w:t>
            </w:r>
            <w:r w:rsidR="00E47A44">
              <w:rPr>
                <w:rFonts w:ascii="Arial" w:hAnsi="Arial" w:cs="Arial"/>
                <w:snapToGrid w:val="0"/>
              </w:rPr>
              <w:t>5 723</w:t>
            </w:r>
            <w:r w:rsidR="00673F07">
              <w:rPr>
                <w:rFonts w:ascii="Arial" w:hAnsi="Arial" w:cs="Arial"/>
                <w:snapToGrid w:val="0"/>
              </w:rPr>
              <w:t>,00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73F07" w:rsidRPr="00B1126B" w14:paraId="719A5FA7" w14:textId="77777777" w:rsidTr="0053733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248C" w14:textId="77777777" w:rsidR="00673F07" w:rsidRPr="00B1126B" w:rsidRDefault="00673F07" w:rsidP="005373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CB2E" w14:textId="74CA5B38" w:rsidR="00673F07" w:rsidRPr="00B1126B" w:rsidRDefault="006E091D" w:rsidP="00537337">
            <w:pPr>
              <w:tabs>
                <w:tab w:val="right" w:pos="1026"/>
              </w:tabs>
              <w:spacing w:after="0" w:line="276" w:lineRule="auto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E47A44">
              <w:rPr>
                <w:rFonts w:ascii="Arial" w:hAnsi="Arial" w:cs="Arial"/>
                <w:snapToGrid w:val="0"/>
              </w:rPr>
              <w:t> 202 023</w:t>
            </w:r>
            <w:r w:rsidR="00673F07">
              <w:rPr>
                <w:rFonts w:ascii="Arial" w:hAnsi="Arial" w:cs="Arial"/>
                <w:snapToGrid w:val="0"/>
              </w:rPr>
              <w:t>,00</w:t>
            </w:r>
            <w:r w:rsidR="00673F07"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4A546F7F" w14:textId="77777777" w:rsidR="00673F07" w:rsidRPr="00B1126B" w:rsidRDefault="00673F07" w:rsidP="00673F07">
      <w:pPr>
        <w:rPr>
          <w:rFonts w:ascii="Arial" w:hAnsi="Arial" w:cs="Arial"/>
        </w:rPr>
      </w:pPr>
    </w:p>
    <w:tbl>
      <w:tblPr>
        <w:tblStyle w:val="Prosttabulka41"/>
        <w:tblW w:w="13889" w:type="dxa"/>
        <w:tblLook w:val="0600" w:firstRow="0" w:lastRow="0" w:firstColumn="0" w:lastColumn="0" w:noHBand="1" w:noVBand="1"/>
      </w:tblPr>
      <w:tblGrid>
        <w:gridCol w:w="9357"/>
        <w:gridCol w:w="4532"/>
      </w:tblGrid>
      <w:tr w:rsidR="00673F07" w:rsidRPr="00B1126B" w14:paraId="542E50A3" w14:textId="77777777" w:rsidTr="00D26D28">
        <w:trPr>
          <w:trHeight w:val="5961"/>
        </w:trPr>
        <w:tc>
          <w:tcPr>
            <w:tcW w:w="9356" w:type="dxa"/>
          </w:tcPr>
          <w:p w14:paraId="24463AD2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Čl. III</w:t>
            </w:r>
          </w:p>
          <w:p w14:paraId="354B6268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Závěrečná ustanovení</w:t>
            </w:r>
          </w:p>
          <w:p w14:paraId="280AFAA3" w14:textId="7F81208B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1. Ostatní části smlouvy o dílo č. j. </w:t>
            </w:r>
            <w:r w:rsidR="006E091D">
              <w:rPr>
                <w:rFonts w:ascii="Arial" w:hAnsi="Arial" w:cs="Arial"/>
              </w:rPr>
              <w:t>1160/</w:t>
            </w:r>
            <w:r w:rsidRPr="00B1126B">
              <w:rPr>
                <w:rFonts w:ascii="Arial" w:hAnsi="Arial" w:cs="Arial"/>
              </w:rPr>
              <w:t>2019</w:t>
            </w:r>
            <w:r w:rsidRPr="00B1126B">
              <w:rPr>
                <w:rFonts w:ascii="Arial" w:hAnsi="Arial" w:cs="Arial"/>
                <w:bCs/>
              </w:rPr>
              <w:t xml:space="preserve">-541101 </w:t>
            </w:r>
            <w:r w:rsidRPr="00B1126B">
              <w:rPr>
                <w:rFonts w:ascii="Arial" w:hAnsi="Arial" w:cs="Arial"/>
              </w:rPr>
              <w:t>zůstávají v platnosti.</w:t>
            </w:r>
          </w:p>
          <w:p w14:paraId="483E044C" w14:textId="4D382F94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2. Dodatek č. </w:t>
            </w:r>
            <w:r w:rsidR="00D26D28">
              <w:rPr>
                <w:rFonts w:ascii="Arial" w:hAnsi="Arial" w:cs="Arial"/>
              </w:rPr>
              <w:t>3</w:t>
            </w:r>
            <w:r w:rsidRPr="00B1126B">
              <w:rPr>
                <w:rFonts w:ascii="Arial" w:hAnsi="Arial" w:cs="Arial"/>
              </w:rPr>
      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      </w:r>
          </w:p>
          <w:p w14:paraId="0E37C396" w14:textId="77777777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3. Dodatek </w:t>
            </w:r>
            <w:r>
              <w:rPr>
                <w:rFonts w:ascii="Arial" w:hAnsi="Arial" w:cs="Arial"/>
              </w:rPr>
              <w:t>bude podepsán elektronicky</w:t>
            </w:r>
            <w:r w:rsidRPr="00B1126B">
              <w:rPr>
                <w:rFonts w:ascii="Arial" w:hAnsi="Arial" w:cs="Arial"/>
              </w:rPr>
              <w:t>.</w:t>
            </w:r>
          </w:p>
          <w:p w14:paraId="0C56FB28" w14:textId="2B1A6044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4. Nedílnou součástí tohoto dodatku č. </w:t>
            </w:r>
            <w:r w:rsidR="00D26D28">
              <w:rPr>
                <w:rFonts w:ascii="Arial" w:hAnsi="Arial" w:cs="Arial"/>
              </w:rPr>
              <w:t>3</w:t>
            </w:r>
            <w:r w:rsidRPr="00B1126B">
              <w:rPr>
                <w:rFonts w:ascii="Arial" w:hAnsi="Arial" w:cs="Arial"/>
              </w:rPr>
              <w:t xml:space="preserve"> je položkový výkaz činností.</w:t>
            </w:r>
          </w:p>
          <w:p w14:paraId="0ADE23A7" w14:textId="7F861428" w:rsidR="006144E4" w:rsidRDefault="00673F07" w:rsidP="00D26D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5. Objednatel i zhotovitel prohlašují, že si dodatek č. </w:t>
            </w:r>
            <w:r w:rsidR="00D26D28">
              <w:rPr>
                <w:rFonts w:ascii="Arial" w:hAnsi="Arial" w:cs="Arial"/>
              </w:rPr>
              <w:t>3</w:t>
            </w:r>
            <w:r w:rsidRPr="00B1126B">
              <w:rPr>
                <w:rFonts w:ascii="Arial" w:hAnsi="Arial" w:cs="Arial"/>
              </w:rPr>
              <w:t xml:space="preserve"> přečetli a že souhlasí s jeho obsahem, dále prohlašují, že dodatek č. </w:t>
            </w:r>
            <w:r w:rsidR="00D26D28">
              <w:rPr>
                <w:rFonts w:ascii="Arial" w:hAnsi="Arial" w:cs="Arial"/>
              </w:rPr>
              <w:t>3</w:t>
            </w:r>
            <w:r w:rsidRPr="00B1126B">
              <w:rPr>
                <w:rFonts w:ascii="Arial" w:hAnsi="Arial" w:cs="Arial"/>
              </w:rPr>
              <w:t xml:space="preserve"> nebyl sepsán v tísni ani za nápadně nevýhodných podmínek. Na důkaz toho připojují své podpisy. </w:t>
            </w:r>
          </w:p>
          <w:p w14:paraId="2D16AF92" w14:textId="1602E954" w:rsidR="00673F07" w:rsidRPr="006144E4" w:rsidRDefault="00673F07" w:rsidP="006144E4">
            <w:pPr>
              <w:pStyle w:val="Odstaveca"/>
              <w:rPr>
                <w:rFonts w:ascii="Arial" w:hAnsi="Arial" w:cs="Arial"/>
                <w:lang w:val="cs-CZ"/>
              </w:rPr>
            </w:pPr>
            <w:r w:rsidRPr="00B1126B">
              <w:rPr>
                <w:rFonts w:ascii="Arial" w:hAnsi="Arial" w:cs="Arial"/>
                <w:lang w:val="cs-CZ"/>
              </w:rPr>
              <w:t>V Liberci dne:</w:t>
            </w:r>
            <w:r w:rsidRPr="00B1126B">
              <w:rPr>
                <w:rFonts w:ascii="Arial" w:hAnsi="Arial" w:cs="Arial"/>
                <w:lang w:val="cs-CZ"/>
              </w:rPr>
              <w:tab/>
            </w:r>
            <w:r w:rsidR="007D2639">
              <w:rPr>
                <w:rFonts w:ascii="Arial" w:hAnsi="Arial" w:cs="Arial"/>
                <w:lang w:val="cs-CZ"/>
              </w:rPr>
              <w:t>18. 9. 2023</w:t>
            </w:r>
            <w:r w:rsidRPr="00B1126B">
              <w:rPr>
                <w:rFonts w:ascii="Arial" w:hAnsi="Arial" w:cs="Arial"/>
                <w:lang w:val="cs-CZ"/>
              </w:rPr>
              <w:tab/>
              <w:t xml:space="preserve">                             V </w:t>
            </w:r>
            <w:r>
              <w:rPr>
                <w:rFonts w:ascii="Arial" w:hAnsi="Arial" w:cs="Arial"/>
                <w:lang w:val="cs-CZ"/>
              </w:rPr>
              <w:t>Příbrami</w:t>
            </w:r>
            <w:r w:rsidRPr="00B1126B">
              <w:rPr>
                <w:rFonts w:ascii="Arial" w:hAnsi="Arial" w:cs="Arial"/>
                <w:lang w:val="cs-CZ"/>
              </w:rPr>
              <w:t xml:space="preserve"> dne: </w:t>
            </w:r>
            <w:r w:rsidR="007D2639">
              <w:rPr>
                <w:rFonts w:ascii="Arial" w:hAnsi="Arial" w:cs="Arial"/>
                <w:lang w:val="cs-CZ"/>
              </w:rPr>
              <w:t>18. 9. 2023</w:t>
            </w:r>
          </w:p>
        </w:tc>
        <w:tc>
          <w:tcPr>
            <w:tcW w:w="4531" w:type="dxa"/>
          </w:tcPr>
          <w:p w14:paraId="5A5A45A2" w14:textId="77777777" w:rsidR="00673F07" w:rsidRPr="00B1126B" w:rsidRDefault="00673F07" w:rsidP="00537337">
            <w:pPr>
              <w:spacing w:before="240"/>
              <w:rPr>
                <w:rFonts w:ascii="Arial" w:hAnsi="Arial" w:cs="Arial"/>
              </w:rPr>
            </w:pPr>
          </w:p>
        </w:tc>
      </w:tr>
      <w:tr w:rsidR="00673F07" w:rsidRPr="00B1126B" w14:paraId="7BF2C970" w14:textId="77777777" w:rsidTr="00537337">
        <w:tc>
          <w:tcPr>
            <w:tcW w:w="9356" w:type="dxa"/>
          </w:tcPr>
          <w:tbl>
            <w:tblPr>
              <w:tblStyle w:val="Prosttabulka41"/>
              <w:tblW w:w="0" w:type="auto"/>
              <w:tblLook w:val="0600" w:firstRow="0" w:lastRow="0" w:firstColumn="0" w:lastColumn="0" w:noHBand="1" w:noVBand="1"/>
            </w:tblPr>
            <w:tblGrid>
              <w:gridCol w:w="4531"/>
              <w:gridCol w:w="4531"/>
            </w:tblGrid>
            <w:tr w:rsidR="00673F07" w:rsidRPr="00B1126B" w14:paraId="24E6DFCD" w14:textId="77777777" w:rsidTr="00537337">
              <w:tc>
                <w:tcPr>
                  <w:tcW w:w="4531" w:type="dxa"/>
                </w:tcPr>
                <w:p w14:paraId="0FD84F9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objednatele:</w:t>
                  </w:r>
                  <w:r w:rsidRPr="00B1126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787112B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zhotovitele:</w:t>
                  </w:r>
                </w:p>
              </w:tc>
            </w:tr>
            <w:tr w:rsidR="00673F07" w:rsidRPr="00B1126B" w14:paraId="62AAA681" w14:textId="77777777" w:rsidTr="00537337">
              <w:tc>
                <w:tcPr>
                  <w:tcW w:w="4531" w:type="dxa"/>
                </w:tcPr>
                <w:p w14:paraId="486B1C36" w14:textId="49A65E8A" w:rsidR="00673F07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0E85B911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5026295F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630DEE9C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Ing. Bohuslav Kabátek</w:t>
                  </w:r>
                </w:p>
                <w:p w14:paraId="2887D35B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ředitel KPÚ pro Liberecký kraj</w:t>
                  </w:r>
                </w:p>
              </w:tc>
              <w:tc>
                <w:tcPr>
                  <w:tcW w:w="4531" w:type="dxa"/>
                </w:tcPr>
                <w:p w14:paraId="645231E3" w14:textId="6229B2D5" w:rsidR="00673F07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4BE7549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32D10F8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22F0ED8F" w14:textId="5EF55A96" w:rsidR="00673F07" w:rsidRPr="00B1126B" w:rsidRDefault="003F050B" w:rsidP="00537337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Ing. </w:t>
                  </w:r>
                  <w:r w:rsidR="00673F07">
                    <w:rPr>
                      <w:rFonts w:ascii="Arial" w:hAnsi="Arial" w:cs="Arial"/>
                    </w:rPr>
                    <w:t>Vladimír Luks</w:t>
                  </w:r>
                </w:p>
                <w:p w14:paraId="683514E1" w14:textId="77777777" w:rsidR="00673F07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 xml:space="preserve">jednatel společnosti </w:t>
                  </w:r>
                </w:p>
                <w:p w14:paraId="2DC7BD01" w14:textId="7498A9E0" w:rsidR="00673F07" w:rsidRPr="00B1126B" w:rsidRDefault="00673F07" w:rsidP="006144E4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GE</w:t>
                  </w:r>
                  <w:r>
                    <w:rPr>
                      <w:rFonts w:ascii="Arial" w:hAnsi="Arial" w:cs="Arial"/>
                    </w:rPr>
                    <w:t>DETICKÉ SDRUŽENÍ</w:t>
                  </w:r>
                  <w:r w:rsidRPr="00B1126B">
                    <w:rPr>
                      <w:rFonts w:ascii="Arial" w:hAnsi="Arial" w:cs="Arial"/>
                    </w:rPr>
                    <w:t xml:space="preserve"> s.r.o.</w:t>
                  </w:r>
                </w:p>
              </w:tc>
            </w:tr>
          </w:tbl>
          <w:p w14:paraId="10936184" w14:textId="77777777" w:rsidR="00673F07" w:rsidRPr="00B1126B" w:rsidRDefault="00673F07" w:rsidP="0053733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110C8C4" w14:textId="77777777" w:rsidR="00673F07" w:rsidRPr="00B1126B" w:rsidRDefault="00673F07" w:rsidP="00537337">
            <w:pPr>
              <w:ind w:left="-3086" w:firstLine="3086"/>
              <w:rPr>
                <w:rFonts w:ascii="Arial" w:hAnsi="Arial" w:cs="Arial"/>
              </w:rPr>
            </w:pPr>
          </w:p>
        </w:tc>
      </w:tr>
    </w:tbl>
    <w:p w14:paraId="61F55CBB" w14:textId="1B67F2C1" w:rsidR="00E23A9D" w:rsidRPr="00E23A9D" w:rsidRDefault="00673F07" w:rsidP="00673F07">
      <w:pPr>
        <w:spacing w:before="240" w:after="120"/>
        <w:ind w:left="567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ED6435">
        <w:rPr>
          <w:rFonts w:ascii="Arial" w:hAnsi="Arial" w:cs="Arial"/>
        </w:rPr>
        <w:t xml:space="preserve"> </w:t>
      </w:r>
    </w:p>
    <w:sectPr w:rsidR="00E23A9D" w:rsidRPr="00E23A9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F571A9" w:rsidRDefault="00F571A9" w:rsidP="007936E4">
      <w:pPr>
        <w:spacing w:after="0"/>
      </w:pPr>
      <w:r>
        <w:separator/>
      </w:r>
    </w:p>
  </w:endnote>
  <w:endnote w:type="continuationSeparator" w:id="0">
    <w:p w14:paraId="251DC161" w14:textId="77777777" w:rsidR="00F571A9" w:rsidRDefault="00F571A9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F571A9" w:rsidRDefault="00F571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571A9" w:rsidRPr="00330188" w:rsidRDefault="00F571A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F571A9" w:rsidRDefault="00F571A9" w:rsidP="007936E4">
      <w:pPr>
        <w:spacing w:after="0"/>
      </w:pPr>
      <w:r>
        <w:separator/>
      </w:r>
    </w:p>
  </w:footnote>
  <w:footnote w:type="continuationSeparator" w:id="0">
    <w:p w14:paraId="5878B8DE" w14:textId="77777777" w:rsidR="00F571A9" w:rsidRDefault="00F571A9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F571A9" w:rsidRDefault="00F571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4CB263F" w:rsidR="00F571A9" w:rsidRPr="001D4BED" w:rsidRDefault="00673F0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26D28">
      <w:rPr>
        <w:szCs w:val="16"/>
      </w:rPr>
      <w:t>3</w:t>
    </w:r>
    <w:r>
      <w:rPr>
        <w:szCs w:val="16"/>
      </w:rPr>
      <w:t xml:space="preserve"> ke s</w:t>
    </w:r>
    <w:r w:rsidR="00F571A9" w:rsidRPr="001D4BED">
      <w:rPr>
        <w:szCs w:val="16"/>
      </w:rPr>
      <w:t>mlouv</w:t>
    </w:r>
    <w:r>
      <w:rPr>
        <w:szCs w:val="16"/>
      </w:rPr>
      <w:t>ě</w:t>
    </w:r>
    <w:r w:rsidR="00F571A9" w:rsidRPr="001D4BED">
      <w:rPr>
        <w:szCs w:val="16"/>
      </w:rPr>
      <w:t xml:space="preserve"> o dílo </w:t>
    </w:r>
    <w:r w:rsidR="00F571A9">
      <w:rPr>
        <w:rFonts w:cs="Arial"/>
        <w:sz w:val="20"/>
        <w:szCs w:val="20"/>
      </w:rPr>
      <w:t>–</w:t>
    </w:r>
    <w:r w:rsidR="00F571A9" w:rsidRPr="001D4BED">
      <w:rPr>
        <w:szCs w:val="16"/>
      </w:rPr>
      <w:t xml:space="preserve"> Komplexní pozemkové úpravy </w:t>
    </w:r>
    <w:r w:rsidR="00F571A9">
      <w:rPr>
        <w:szCs w:val="16"/>
      </w:rPr>
      <w:t xml:space="preserve">v k.ú. </w:t>
    </w:r>
    <w:proofErr w:type="spellStart"/>
    <w:r w:rsidR="00F571A9">
      <w:rPr>
        <w:szCs w:val="16"/>
      </w:rPr>
      <w:t>Luhov</w:t>
    </w:r>
    <w:proofErr w:type="spellEnd"/>
    <w:r w:rsidR="00F571A9">
      <w:rPr>
        <w:szCs w:val="16"/>
      </w:rPr>
      <w:t xml:space="preserve"> u Mimoně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DCF94FE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94CE3">
      <w:rPr>
        <w:rFonts w:cs="Arial"/>
        <w:szCs w:val="16"/>
        <w:lang w:val="fr-FR" w:eastAsia="cs-CZ"/>
      </w:rPr>
      <w:t xml:space="preserve"> 3/2021</w:t>
    </w:r>
    <w:r w:rsidRPr="001D4BED">
      <w:rPr>
        <w:rFonts w:cs="Arial"/>
        <w:szCs w:val="16"/>
        <w:lang w:val="fr-FR" w:eastAsia="cs-CZ"/>
      </w:rPr>
      <w:tab/>
    </w:r>
  </w:p>
  <w:p w14:paraId="6C91A2BA" w14:textId="5B140CC4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Č.j. objednatele : </w:t>
    </w:r>
    <w:r w:rsidR="00DB4EEA" w:rsidRPr="00DB4EEA">
      <w:rPr>
        <w:rFonts w:cs="Arial"/>
        <w:szCs w:val="16"/>
        <w:lang w:val="fr-FR" w:eastAsia="cs-CZ"/>
      </w:rPr>
      <w:t>SPU 345936/2023/Pob/LG</w:t>
    </w:r>
  </w:p>
  <w:p w14:paraId="2B3A9E2F" w14:textId="711135DA" w:rsidR="00DB4EEA" w:rsidRPr="001D4BED" w:rsidRDefault="00DB4EE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Pr="00DB4EEA">
      <w:rPr>
        <w:rFonts w:cs="Arial"/>
        <w:szCs w:val="16"/>
        <w:lang w:val="fr-FR" w:eastAsia="cs-CZ"/>
      </w:rPr>
      <w:t>spuess8c175906</w:t>
    </w:r>
  </w:p>
  <w:p w14:paraId="6F75F815" w14:textId="7C528B24" w:rsidR="00F571A9" w:rsidRPr="001D4BED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Luhov u Mimoně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42C84C74"/>
    <w:lvl w:ilvl="0">
      <w:start w:val="1"/>
      <w:numFmt w:val="upperRoman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1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5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9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031115">
    <w:abstractNumId w:val="4"/>
  </w:num>
  <w:num w:numId="2" w16cid:durableId="1253857099">
    <w:abstractNumId w:val="35"/>
  </w:num>
  <w:num w:numId="3" w16cid:durableId="1682198822">
    <w:abstractNumId w:val="41"/>
  </w:num>
  <w:num w:numId="4" w16cid:durableId="120613036">
    <w:abstractNumId w:val="21"/>
  </w:num>
  <w:num w:numId="5" w16cid:durableId="480973832">
    <w:abstractNumId w:val="25"/>
  </w:num>
  <w:num w:numId="6" w16cid:durableId="1006904282">
    <w:abstractNumId w:val="38"/>
  </w:num>
  <w:num w:numId="7" w16cid:durableId="1376738172">
    <w:abstractNumId w:val="10"/>
  </w:num>
  <w:num w:numId="8" w16cid:durableId="2020741768">
    <w:abstractNumId w:val="29"/>
  </w:num>
  <w:num w:numId="9" w16cid:durableId="1886869316">
    <w:abstractNumId w:val="5"/>
  </w:num>
  <w:num w:numId="10" w16cid:durableId="1798331452">
    <w:abstractNumId w:val="0"/>
  </w:num>
  <w:num w:numId="11" w16cid:durableId="1398631956">
    <w:abstractNumId w:val="6"/>
  </w:num>
  <w:num w:numId="12" w16cid:durableId="1276327573">
    <w:abstractNumId w:val="43"/>
  </w:num>
  <w:num w:numId="13" w16cid:durableId="2031175977">
    <w:abstractNumId w:val="22"/>
  </w:num>
  <w:num w:numId="14" w16cid:durableId="1803763099">
    <w:abstractNumId w:val="42"/>
  </w:num>
  <w:num w:numId="15" w16cid:durableId="751244072">
    <w:abstractNumId w:val="34"/>
  </w:num>
  <w:num w:numId="16" w16cid:durableId="1459296229">
    <w:abstractNumId w:val="13"/>
  </w:num>
  <w:num w:numId="17" w16cid:durableId="480728905">
    <w:abstractNumId w:val="30"/>
  </w:num>
  <w:num w:numId="18" w16cid:durableId="1087075695">
    <w:abstractNumId w:val="13"/>
    <w:lvlOverride w:ilvl="0">
      <w:startOverride w:val="1"/>
    </w:lvlOverride>
  </w:num>
  <w:num w:numId="19" w16cid:durableId="250549561">
    <w:abstractNumId w:val="24"/>
  </w:num>
  <w:num w:numId="20" w16cid:durableId="341131528">
    <w:abstractNumId w:val="40"/>
  </w:num>
  <w:num w:numId="21" w16cid:durableId="448860109">
    <w:abstractNumId w:val="32"/>
  </w:num>
  <w:num w:numId="22" w16cid:durableId="525488517">
    <w:abstractNumId w:val="12"/>
  </w:num>
  <w:num w:numId="23" w16cid:durableId="2816890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0736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8127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21915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290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9351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49489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1711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91604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46262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38592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9590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35203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6567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4847109">
    <w:abstractNumId w:val="19"/>
  </w:num>
  <w:num w:numId="38" w16cid:durableId="449393855">
    <w:abstractNumId w:val="7"/>
  </w:num>
  <w:num w:numId="39" w16cid:durableId="1384871630">
    <w:abstractNumId w:val="23"/>
  </w:num>
  <w:num w:numId="40" w16cid:durableId="1371803454">
    <w:abstractNumId w:val="18"/>
  </w:num>
  <w:num w:numId="41" w16cid:durableId="500005050">
    <w:abstractNumId w:val="26"/>
  </w:num>
  <w:num w:numId="42" w16cid:durableId="2120878047">
    <w:abstractNumId w:val="2"/>
  </w:num>
  <w:num w:numId="43" w16cid:durableId="1245605276">
    <w:abstractNumId w:val="16"/>
  </w:num>
  <w:num w:numId="44" w16cid:durableId="1492721347">
    <w:abstractNumId w:val="14"/>
  </w:num>
  <w:num w:numId="45" w16cid:durableId="2075816706">
    <w:abstractNumId w:val="1"/>
  </w:num>
  <w:num w:numId="46" w16cid:durableId="741834150">
    <w:abstractNumId w:val="33"/>
  </w:num>
  <w:num w:numId="47" w16cid:durableId="520509048">
    <w:abstractNumId w:val="31"/>
  </w:num>
  <w:num w:numId="48" w16cid:durableId="785541125">
    <w:abstractNumId w:val="3"/>
  </w:num>
  <w:num w:numId="49" w16cid:durableId="1066029878">
    <w:abstractNumId w:val="8"/>
  </w:num>
  <w:num w:numId="50" w16cid:durableId="14397138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89979434">
    <w:abstractNumId w:val="39"/>
  </w:num>
  <w:num w:numId="52" w16cid:durableId="2099324137">
    <w:abstractNumId w:val="27"/>
  </w:num>
  <w:num w:numId="53" w16cid:durableId="846791108">
    <w:abstractNumId w:val="28"/>
  </w:num>
  <w:num w:numId="54" w16cid:durableId="562981775">
    <w:abstractNumId w:val="36"/>
  </w:num>
  <w:num w:numId="55" w16cid:durableId="1561399363">
    <w:abstractNumId w:val="9"/>
  </w:num>
  <w:num w:numId="56" w16cid:durableId="1736007729">
    <w:abstractNumId w:val="15"/>
  </w:num>
  <w:num w:numId="57" w16cid:durableId="732312937">
    <w:abstractNumId w:val="11"/>
  </w:num>
  <w:num w:numId="58" w16cid:durableId="1029843928">
    <w:abstractNumId w:val="38"/>
  </w:num>
  <w:num w:numId="59" w16cid:durableId="26227382">
    <w:abstractNumId w:val="41"/>
  </w:num>
  <w:num w:numId="60" w16cid:durableId="1319917076">
    <w:abstractNumId w:val="37"/>
  </w:num>
  <w:num w:numId="61" w16cid:durableId="1418601617">
    <w:abstractNumId w:val="17"/>
  </w:num>
  <w:num w:numId="62" w16cid:durableId="62011577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8D4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A1E"/>
    <w:rsid w:val="00062DF2"/>
    <w:rsid w:val="00063CE1"/>
    <w:rsid w:val="0006560F"/>
    <w:rsid w:val="00065B61"/>
    <w:rsid w:val="000662E6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4D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0A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0F6C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158"/>
    <w:rsid w:val="000D24BD"/>
    <w:rsid w:val="000D2B45"/>
    <w:rsid w:val="000D2D12"/>
    <w:rsid w:val="000D3A4B"/>
    <w:rsid w:val="000D3F8A"/>
    <w:rsid w:val="000D4631"/>
    <w:rsid w:val="000D6242"/>
    <w:rsid w:val="000D6595"/>
    <w:rsid w:val="000D6C0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E3F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E54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4A89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26D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979BA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9B8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A96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E15"/>
    <w:rsid w:val="00260BC9"/>
    <w:rsid w:val="00262BA3"/>
    <w:rsid w:val="00263544"/>
    <w:rsid w:val="0026456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C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076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177"/>
    <w:rsid w:val="002B735B"/>
    <w:rsid w:val="002C06EF"/>
    <w:rsid w:val="002C0D2D"/>
    <w:rsid w:val="002C1225"/>
    <w:rsid w:val="002C29AE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5C5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8DA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75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5D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3C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50B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B73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39A7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37C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ABA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D47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900"/>
    <w:rsid w:val="00540AE4"/>
    <w:rsid w:val="005418D8"/>
    <w:rsid w:val="005426BB"/>
    <w:rsid w:val="00545F54"/>
    <w:rsid w:val="005464E3"/>
    <w:rsid w:val="00546F23"/>
    <w:rsid w:val="00547AF4"/>
    <w:rsid w:val="00547E69"/>
    <w:rsid w:val="00547FD3"/>
    <w:rsid w:val="005502C0"/>
    <w:rsid w:val="00553621"/>
    <w:rsid w:val="00553DE3"/>
    <w:rsid w:val="00555E88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B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D3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13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61"/>
    <w:rsid w:val="00613EFC"/>
    <w:rsid w:val="006144E4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6E82"/>
    <w:rsid w:val="00627255"/>
    <w:rsid w:val="00627AC3"/>
    <w:rsid w:val="00630E42"/>
    <w:rsid w:val="006323A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705"/>
    <w:rsid w:val="00643111"/>
    <w:rsid w:val="0064404C"/>
    <w:rsid w:val="00645F2A"/>
    <w:rsid w:val="00646A93"/>
    <w:rsid w:val="00646DA4"/>
    <w:rsid w:val="00646EE1"/>
    <w:rsid w:val="0064703D"/>
    <w:rsid w:val="00650B73"/>
    <w:rsid w:val="00650D8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3F07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91D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00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32A"/>
    <w:rsid w:val="00772594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DB5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507"/>
    <w:rsid w:val="007D0661"/>
    <w:rsid w:val="007D0B30"/>
    <w:rsid w:val="007D0CB4"/>
    <w:rsid w:val="007D13F1"/>
    <w:rsid w:val="007D14EE"/>
    <w:rsid w:val="007D1B99"/>
    <w:rsid w:val="007D2639"/>
    <w:rsid w:val="007D33C7"/>
    <w:rsid w:val="007D4211"/>
    <w:rsid w:val="007D4242"/>
    <w:rsid w:val="007D5136"/>
    <w:rsid w:val="007D582E"/>
    <w:rsid w:val="007D7E58"/>
    <w:rsid w:val="007E0604"/>
    <w:rsid w:val="007E0EAC"/>
    <w:rsid w:val="007E1A9F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4B4"/>
    <w:rsid w:val="007F02DF"/>
    <w:rsid w:val="007F1B6E"/>
    <w:rsid w:val="007F349E"/>
    <w:rsid w:val="007F3A1A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3AD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CE1"/>
    <w:rsid w:val="00832DB0"/>
    <w:rsid w:val="0083309B"/>
    <w:rsid w:val="008331BB"/>
    <w:rsid w:val="00833336"/>
    <w:rsid w:val="0083412F"/>
    <w:rsid w:val="008344A6"/>
    <w:rsid w:val="008347FC"/>
    <w:rsid w:val="00834955"/>
    <w:rsid w:val="008379C3"/>
    <w:rsid w:val="00837F34"/>
    <w:rsid w:val="008405BB"/>
    <w:rsid w:val="0084162F"/>
    <w:rsid w:val="008419E2"/>
    <w:rsid w:val="008424EB"/>
    <w:rsid w:val="00843526"/>
    <w:rsid w:val="008440EE"/>
    <w:rsid w:val="008445BE"/>
    <w:rsid w:val="008461A0"/>
    <w:rsid w:val="00846774"/>
    <w:rsid w:val="00847AD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AFE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029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266"/>
    <w:rsid w:val="00993395"/>
    <w:rsid w:val="00993D6C"/>
    <w:rsid w:val="00993EAF"/>
    <w:rsid w:val="0099407E"/>
    <w:rsid w:val="00994CE3"/>
    <w:rsid w:val="009958AC"/>
    <w:rsid w:val="00995B7C"/>
    <w:rsid w:val="0099638D"/>
    <w:rsid w:val="00996E5D"/>
    <w:rsid w:val="0099736B"/>
    <w:rsid w:val="00997885"/>
    <w:rsid w:val="00997C11"/>
    <w:rsid w:val="009A1A0A"/>
    <w:rsid w:val="009A1AFB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EEB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ED4"/>
    <w:rsid w:val="00A435A0"/>
    <w:rsid w:val="00A44610"/>
    <w:rsid w:val="00A4505A"/>
    <w:rsid w:val="00A45451"/>
    <w:rsid w:val="00A45517"/>
    <w:rsid w:val="00A45F6A"/>
    <w:rsid w:val="00A47793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63F"/>
    <w:rsid w:val="00B40314"/>
    <w:rsid w:val="00B41347"/>
    <w:rsid w:val="00B415EE"/>
    <w:rsid w:val="00B42DED"/>
    <w:rsid w:val="00B43737"/>
    <w:rsid w:val="00B43890"/>
    <w:rsid w:val="00B43B3F"/>
    <w:rsid w:val="00B43FF1"/>
    <w:rsid w:val="00B45A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58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8B4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CD8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823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AC"/>
    <w:rsid w:val="00C7041B"/>
    <w:rsid w:val="00C708CB"/>
    <w:rsid w:val="00C72084"/>
    <w:rsid w:val="00C733F6"/>
    <w:rsid w:val="00C73A5B"/>
    <w:rsid w:val="00C74000"/>
    <w:rsid w:val="00C74299"/>
    <w:rsid w:val="00C7735C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28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4EEA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2ED"/>
    <w:rsid w:val="00DD0EC9"/>
    <w:rsid w:val="00DD12A7"/>
    <w:rsid w:val="00DD1FE9"/>
    <w:rsid w:val="00DD236F"/>
    <w:rsid w:val="00DD45FF"/>
    <w:rsid w:val="00DD49C7"/>
    <w:rsid w:val="00DD55A9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A9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47A4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4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225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EE9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74A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1A9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242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1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D215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D215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672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2046fdb6-fa60-49a6-a635-1115ab0d2074"/>
    <ds:schemaRef ds:uri="http://schemas.microsoft.com/office/2006/metadata/properties"/>
    <ds:schemaRef ds:uri="http://purl.org/dc/elements/1.1/"/>
    <ds:schemaRef ds:uri="http://schemas.microsoft.com/office/2006/documentManagement/types"/>
    <ds:schemaRef ds:uri="85f4b5cc-4033-44c7-b405-f5eed34c8154"/>
    <ds:schemaRef ds:uri="http://schemas.microsoft.com/office/infopath/2007/PartnerControls"/>
    <ds:schemaRef ds:uri="http://purl.org/dc/dcmitype/"/>
    <ds:schemaRef ds:uri="ada3fa48-c231-4f9d-a491-19361e04fcb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4</cp:revision>
  <cp:lastPrinted>2023-09-18T08:54:00Z</cp:lastPrinted>
  <dcterms:created xsi:type="dcterms:W3CDTF">2023-09-18T08:49:00Z</dcterms:created>
  <dcterms:modified xsi:type="dcterms:W3CDTF">2023-09-18T08:56:00Z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