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56535667" r:id="rId11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5630A30A" w:rsidR="001043A7" w:rsidRDefault="00E51DBD" w:rsidP="001043A7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Megabooks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CZ, s.r.o.</w:t>
                            </w:r>
                          </w:p>
                          <w:p w14:paraId="0F2EF150" w14:textId="4D28E9C4" w:rsidR="001043A7" w:rsidRDefault="00E51D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Třebohostická 2283/2</w:t>
                            </w:r>
                          </w:p>
                          <w:p w14:paraId="16EC32E7" w14:textId="53C05B56" w:rsidR="001043A7" w:rsidRDefault="00E51D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100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10</w:t>
                            </w:r>
                          </w:p>
                          <w:p w14:paraId="7E697B2A" w14:textId="2A4FE231" w:rsidR="001043A7" w:rsidRDefault="00FD4DB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 </w:t>
                            </w:r>
                            <w:r w:rsidR="00E51DBD">
                              <w:rPr>
                                <w:szCs w:val="24"/>
                              </w:rPr>
                              <w:t xml:space="preserve">48117196      </w:t>
                            </w:r>
                            <w:proofErr w:type="gramStart"/>
                            <w:r w:rsidR="00E51DBD">
                              <w:rPr>
                                <w:szCs w:val="24"/>
                              </w:rPr>
                              <w:t>DIČ  CZ</w:t>
                            </w:r>
                            <w:proofErr w:type="gramEnd"/>
                            <w:r w:rsidR="00E51DBD">
                              <w:rPr>
                                <w:szCs w:val="24"/>
                              </w:rPr>
                              <w:t>48117196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5630A30A" w:rsidR="001043A7" w:rsidRDefault="00E51DBD" w:rsidP="001043A7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Megabooks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CZ, s.r.o.</w:t>
                      </w:r>
                    </w:p>
                    <w:p w14:paraId="0F2EF150" w14:textId="4D28E9C4" w:rsidR="001043A7" w:rsidRDefault="00E51D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Třebohostická 2283/2</w:t>
                      </w:r>
                    </w:p>
                    <w:p w14:paraId="16EC32E7" w14:textId="53C05B56" w:rsidR="001043A7" w:rsidRDefault="00E51D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100 </w:t>
                      </w:r>
                      <w:proofErr w:type="gramStart"/>
                      <w:r>
                        <w:rPr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10</w:t>
                      </w:r>
                    </w:p>
                    <w:p w14:paraId="7E697B2A" w14:textId="2A4FE231" w:rsidR="001043A7" w:rsidRDefault="00FD4DB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 </w:t>
                      </w:r>
                      <w:r w:rsidR="00E51DBD">
                        <w:rPr>
                          <w:szCs w:val="24"/>
                        </w:rPr>
                        <w:t xml:space="preserve">48117196      </w:t>
                      </w:r>
                      <w:proofErr w:type="gramStart"/>
                      <w:r w:rsidR="00E51DBD">
                        <w:rPr>
                          <w:szCs w:val="24"/>
                        </w:rPr>
                        <w:t>DIČ  CZ</w:t>
                      </w:r>
                      <w:proofErr w:type="gramEnd"/>
                      <w:r w:rsidR="00E51DBD">
                        <w:rPr>
                          <w:szCs w:val="24"/>
                        </w:rPr>
                        <w:t>48117196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6759FFA0" w14:textId="292CC04A" w:rsidR="001043A7" w:rsidRDefault="001043A7" w:rsidP="00E51DBD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E51DBD">
        <w:rPr>
          <w:b w:val="0"/>
          <w:szCs w:val="24"/>
        </w:rPr>
        <w:t>11.9.</w:t>
      </w:r>
      <w:r w:rsidRPr="005E323F">
        <w:rPr>
          <w:b w:val="0"/>
          <w:szCs w:val="24"/>
        </w:rPr>
        <w:t>20</w:t>
      </w:r>
      <w:r>
        <w:rPr>
          <w:b w:val="0"/>
          <w:szCs w:val="24"/>
        </w:rPr>
        <w:t>2</w:t>
      </w:r>
      <w:r w:rsidR="00E51DBD">
        <w:rPr>
          <w:b w:val="0"/>
          <w:szCs w:val="24"/>
        </w:rPr>
        <w:t>3</w:t>
      </w:r>
    </w:p>
    <w:p w14:paraId="4BE200F5" w14:textId="0F18ED2B" w:rsidR="001043A7" w:rsidRPr="00E51DBD" w:rsidRDefault="001043A7" w:rsidP="00E51DBD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proofErr w:type="gramEnd"/>
      <w:r w:rsidRPr="00021BE0">
        <w:rPr>
          <w:b/>
          <w:sz w:val="24"/>
          <w:szCs w:val="24"/>
          <w:u w:val="single"/>
        </w:rPr>
        <w:t xml:space="preserve">Objednávka </w:t>
      </w:r>
    </w:p>
    <w:p w14:paraId="1F7EC92F" w14:textId="552122B0" w:rsidR="00F758B9" w:rsidRDefault="001043A7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E51DB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B9ED2F8" w14:textId="31CFBE4D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</w:rPr>
        <w:t xml:space="preserve">Project 2 4ED WB: 26 </w:t>
      </w:r>
    </w:p>
    <w:p w14:paraId="67101BE1" w14:textId="77777777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>Project 3 4ED WB: 25</w:t>
      </w:r>
    </w:p>
    <w:p w14:paraId="700A71E2" w14:textId="77777777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>Project 4 4ED WB: 19</w:t>
      </w:r>
    </w:p>
    <w:p w14:paraId="5BBFE190" w14:textId="77777777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>Project 5 4ED WB: 28</w:t>
      </w:r>
    </w:p>
    <w:p w14:paraId="6B3D31E5" w14:textId="77777777" w:rsidR="00E51DBD" w:rsidRDefault="00E51DBD" w:rsidP="00E51D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  <w:sz w:val="24"/>
          <w:szCs w:val="24"/>
        </w:rPr>
        <w:t>vše s poslechovým CD a českým slovníčkem</w:t>
      </w:r>
    </w:p>
    <w:p w14:paraId="25AFFD34" w14:textId="77777777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</w:rPr>
        <w:t>Intermediate</w:t>
      </w:r>
      <w:proofErr w:type="spellEnd"/>
      <w:r>
        <w:rPr>
          <w:rStyle w:val="xcontentpasted0"/>
          <w:color w:val="000000"/>
          <w:sz w:val="24"/>
          <w:szCs w:val="24"/>
        </w:rPr>
        <w:t xml:space="preserve"> 4 ED SB: 62</w:t>
      </w:r>
    </w:p>
    <w:p w14:paraId="6B9173A7" w14:textId="19BEAC2B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Intermediate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4 ED WB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with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: 35 </w:t>
      </w:r>
    </w:p>
    <w:p w14:paraId="460EBD9C" w14:textId="2C6EA688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Intermediate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4ED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Pack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B: 19 </w:t>
      </w:r>
    </w:p>
    <w:p w14:paraId="3E8CF1E6" w14:textId="53DF44E1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Upper-intermediate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4ED SB: 27</w:t>
      </w:r>
    </w:p>
    <w:p w14:paraId="4028D16E" w14:textId="08981AEF" w:rsidR="00E51DBD" w:rsidRDefault="00E51DBD" w:rsidP="00E51DBD">
      <w:pPr>
        <w:pStyle w:val="Normlnweb"/>
        <w:shd w:val="clear" w:color="auto" w:fill="FFFFFF"/>
        <w:rPr>
          <w:color w:val="424242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Upper-intermediate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4ED WB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with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>: 27</w:t>
      </w:r>
    </w:p>
    <w:p w14:paraId="4681E5C9" w14:textId="4A4F4A76" w:rsidR="001043A7" w:rsidRDefault="00E51DBD" w:rsidP="00E51DBD">
      <w:pPr>
        <w:pStyle w:val="Normlnweb"/>
        <w:shd w:val="clear" w:color="auto" w:fill="FFFFFF"/>
        <w:rPr>
          <w:rStyle w:val="xcontentpasted0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EF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Upper-intermediate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4ED </w:t>
      </w:r>
      <w:proofErr w:type="spellStart"/>
      <w:r>
        <w:rPr>
          <w:rStyle w:val="xcontentpasted0"/>
          <w:color w:val="000000"/>
          <w:sz w:val="24"/>
          <w:szCs w:val="24"/>
          <w:shd w:val="clear" w:color="auto" w:fill="FFFFFF"/>
        </w:rPr>
        <w:t>Pack</w:t>
      </w:r>
      <w:proofErr w:type="spell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A: 27</w:t>
      </w:r>
    </w:p>
    <w:p w14:paraId="5361422C" w14:textId="77777777" w:rsidR="00E51DBD" w:rsidRPr="00E51DBD" w:rsidRDefault="00E51DBD" w:rsidP="00E51DBD">
      <w:pPr>
        <w:pStyle w:val="Normlnweb"/>
        <w:shd w:val="clear" w:color="auto" w:fill="FFFFFF"/>
        <w:rPr>
          <w:color w:val="424242"/>
        </w:rPr>
      </w:pPr>
    </w:p>
    <w:p w14:paraId="0DB8EFD1" w14:textId="563FC97E" w:rsidR="00AF1D10" w:rsidRDefault="001043A7" w:rsidP="00E51DBD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1BE70E95" w14:textId="3DB778BF" w:rsidR="00AF1D10" w:rsidRPr="002C5C1A" w:rsidRDefault="001043A7" w:rsidP="00AF1D1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F1D10"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685570DB" w14:textId="77777777" w:rsidR="00AF1D10" w:rsidRDefault="00AF1D10" w:rsidP="00AF1D10">
      <w:pPr>
        <w:pStyle w:val="Nadpis3"/>
        <w:jc w:val="left"/>
      </w:pPr>
      <w:r>
        <w:t xml:space="preserve">           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67D5" w14:textId="77777777" w:rsidR="00DC406B" w:rsidRDefault="00DC406B" w:rsidP="003C422F">
      <w:pPr>
        <w:spacing w:after="0" w:line="240" w:lineRule="auto"/>
      </w:pPr>
      <w:r>
        <w:separator/>
      </w:r>
    </w:p>
  </w:endnote>
  <w:endnote w:type="continuationSeparator" w:id="0">
    <w:p w14:paraId="1B46CD55" w14:textId="77777777" w:rsidR="00DC406B" w:rsidRDefault="00DC406B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5653566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CA7B" w14:textId="77777777" w:rsidR="00DC406B" w:rsidRDefault="00DC406B" w:rsidP="003C422F">
      <w:pPr>
        <w:spacing w:after="0" w:line="240" w:lineRule="auto"/>
      </w:pPr>
      <w:r>
        <w:separator/>
      </w:r>
    </w:p>
  </w:footnote>
  <w:footnote w:type="continuationSeparator" w:id="0">
    <w:p w14:paraId="0D7F7686" w14:textId="77777777" w:rsidR="00DC406B" w:rsidRDefault="00DC406B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1422"/>
    <w:multiLevelType w:val="multilevel"/>
    <w:tmpl w:val="05A8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6126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8457D"/>
    <w:rsid w:val="000C694E"/>
    <w:rsid w:val="001043A7"/>
    <w:rsid w:val="00154565"/>
    <w:rsid w:val="001A098C"/>
    <w:rsid w:val="002717B2"/>
    <w:rsid w:val="003B53E5"/>
    <w:rsid w:val="003C422F"/>
    <w:rsid w:val="00431C85"/>
    <w:rsid w:val="0049118F"/>
    <w:rsid w:val="004B2459"/>
    <w:rsid w:val="0061420E"/>
    <w:rsid w:val="006351DE"/>
    <w:rsid w:val="006A4039"/>
    <w:rsid w:val="006B6145"/>
    <w:rsid w:val="006F72E2"/>
    <w:rsid w:val="006F7AFF"/>
    <w:rsid w:val="007771EB"/>
    <w:rsid w:val="0087054C"/>
    <w:rsid w:val="008A5608"/>
    <w:rsid w:val="008A6D7B"/>
    <w:rsid w:val="008A70B7"/>
    <w:rsid w:val="00930518"/>
    <w:rsid w:val="00AC51D6"/>
    <w:rsid w:val="00AD79B3"/>
    <w:rsid w:val="00AF1D10"/>
    <w:rsid w:val="00BA51B2"/>
    <w:rsid w:val="00C042A8"/>
    <w:rsid w:val="00C453B0"/>
    <w:rsid w:val="00CE3512"/>
    <w:rsid w:val="00CF352C"/>
    <w:rsid w:val="00D20901"/>
    <w:rsid w:val="00DC406B"/>
    <w:rsid w:val="00E51DBD"/>
    <w:rsid w:val="00F758B9"/>
    <w:rsid w:val="00F82FDD"/>
    <w:rsid w:val="00F90429"/>
    <w:rsid w:val="00FD4DB3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51DBD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E5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2023-09-18T07:20:00Z</cp:lastPrinted>
  <dcterms:created xsi:type="dcterms:W3CDTF">2023-09-18T07:48:00Z</dcterms:created>
  <dcterms:modified xsi:type="dcterms:W3CDTF">2023-09-18T07:48:00Z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