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CA68" w14:textId="77777777" w:rsidR="000D5FEA" w:rsidRDefault="00000000">
      <w:pPr>
        <w:pStyle w:val="Heading20"/>
        <w:framePr w:w="8746" w:h="359" w:hRule="exact" w:wrap="none" w:vAnchor="page" w:hAnchor="page" w:x="1552" w:y="1950"/>
        <w:shd w:val="clear" w:color="auto" w:fill="auto"/>
        <w:ind w:right="60"/>
      </w:pPr>
      <w:bookmarkStart w:id="0" w:name="bookmark0"/>
      <w:r>
        <w:t>SMLOUVA O POSKYTNUTI SLUŽBY</w:t>
      </w:r>
      <w:bookmarkEnd w:id="0"/>
    </w:p>
    <w:p w14:paraId="3CD4CA69" w14:textId="77777777" w:rsidR="000D5FEA" w:rsidRDefault="00000000">
      <w:pPr>
        <w:pStyle w:val="Bodytext20"/>
        <w:framePr w:w="3125" w:h="2918" w:hRule="exact" w:wrap="none" w:vAnchor="page" w:hAnchor="page" w:x="1586" w:y="2870"/>
        <w:shd w:val="clear" w:color="auto" w:fill="auto"/>
        <w:ind w:firstLine="0"/>
      </w:pPr>
      <w:r>
        <w:rPr>
          <w:rStyle w:val="Bodytext21"/>
        </w:rPr>
        <w:t>Poskytovatel podpory:</w:t>
      </w:r>
    </w:p>
    <w:p w14:paraId="3CD4CA6A" w14:textId="77777777" w:rsidR="000D5FEA" w:rsidRDefault="00000000">
      <w:pPr>
        <w:pStyle w:val="Bodytext20"/>
        <w:framePr w:w="3125" w:h="2918" w:hRule="exact" w:wrap="none" w:vAnchor="page" w:hAnchor="page" w:x="1586" w:y="2870"/>
        <w:shd w:val="clear" w:color="auto" w:fill="auto"/>
        <w:spacing w:after="62"/>
        <w:ind w:left="700" w:firstLine="0"/>
      </w:pPr>
      <w:r>
        <w:t>Název:</w:t>
      </w:r>
    </w:p>
    <w:p w14:paraId="3CD4CA6B" w14:textId="77777777" w:rsidR="000D5FEA" w:rsidRDefault="00000000">
      <w:pPr>
        <w:pStyle w:val="Bodytext20"/>
        <w:framePr w:w="3125" w:h="2918" w:hRule="exact" w:wrap="none" w:vAnchor="page" w:hAnchor="page" w:x="1586" w:y="2870"/>
        <w:shd w:val="clear" w:color="auto" w:fill="auto"/>
        <w:spacing w:after="0" w:line="446" w:lineRule="exact"/>
        <w:ind w:left="700" w:firstLine="0"/>
      </w:pPr>
      <w:r>
        <w:t>Sídlo:</w:t>
      </w:r>
    </w:p>
    <w:p w14:paraId="3CD4CA6C" w14:textId="77777777" w:rsidR="000D5FEA" w:rsidRDefault="00000000">
      <w:pPr>
        <w:pStyle w:val="Bodytext20"/>
        <w:framePr w:w="3125" w:h="2918" w:hRule="exact" w:wrap="none" w:vAnchor="page" w:hAnchor="page" w:x="1586" w:y="2870"/>
        <w:shd w:val="clear" w:color="auto" w:fill="auto"/>
        <w:spacing w:after="0" w:line="446" w:lineRule="exact"/>
        <w:ind w:left="700" w:firstLine="0"/>
      </w:pPr>
      <w:r>
        <w:t>IČO:</w:t>
      </w:r>
    </w:p>
    <w:p w14:paraId="3CD4CA6D" w14:textId="77777777" w:rsidR="000D5FEA" w:rsidRDefault="00000000">
      <w:pPr>
        <w:pStyle w:val="Bodytext20"/>
        <w:framePr w:w="3125" w:h="2918" w:hRule="exact" w:wrap="none" w:vAnchor="page" w:hAnchor="page" w:x="1586" w:y="2870"/>
        <w:shd w:val="clear" w:color="auto" w:fill="auto"/>
        <w:ind w:left="700" w:firstLine="0"/>
      </w:pPr>
      <w:r>
        <w:t>Zastoupený:</w:t>
      </w:r>
    </w:p>
    <w:p w14:paraId="3CD4CA6E" w14:textId="77777777" w:rsidR="000D5FEA" w:rsidRDefault="00000000">
      <w:pPr>
        <w:pStyle w:val="Bodytext20"/>
        <w:framePr w:w="3125" w:h="2918" w:hRule="exact" w:wrap="none" w:vAnchor="page" w:hAnchor="page" w:x="1586" w:y="2870"/>
        <w:shd w:val="clear" w:color="auto" w:fill="auto"/>
        <w:ind w:left="700" w:firstLine="0"/>
      </w:pPr>
      <w:r>
        <w:t>Kontaktní osoba:</w:t>
      </w:r>
    </w:p>
    <w:p w14:paraId="3CD4CA6F" w14:textId="77777777" w:rsidR="000D5FEA" w:rsidRDefault="00000000">
      <w:pPr>
        <w:pStyle w:val="Bodytext30"/>
        <w:framePr w:w="3125" w:h="2918" w:hRule="exact" w:wrap="none" w:vAnchor="page" w:hAnchor="page" w:x="1586" w:y="2870"/>
        <w:shd w:val="clear" w:color="auto" w:fill="auto"/>
        <w:spacing w:before="0"/>
        <w:ind w:left="700" w:firstLine="0"/>
      </w:pPr>
      <w:r>
        <w:rPr>
          <w:rStyle w:val="Bodytext3NotBold"/>
        </w:rPr>
        <w:t xml:space="preserve">(dále jen </w:t>
      </w:r>
      <w:r>
        <w:t>„Poskytovatel")</w:t>
      </w:r>
    </w:p>
    <w:p w14:paraId="3CD4CA70" w14:textId="77777777" w:rsidR="000D5FEA" w:rsidRDefault="00000000">
      <w:pPr>
        <w:pStyle w:val="Bodytext30"/>
        <w:framePr w:w="2880" w:h="2188" w:hRule="exact" w:wrap="none" w:vAnchor="page" w:hAnchor="page" w:x="5306" w:y="3120"/>
        <w:shd w:val="clear" w:color="auto" w:fill="auto"/>
        <w:spacing w:before="0" w:line="451" w:lineRule="exact"/>
        <w:ind w:firstLine="0"/>
      </w:pPr>
      <w:r>
        <w:t>Effectivity s.r.o.</w:t>
      </w:r>
    </w:p>
    <w:p w14:paraId="3CD4CA71" w14:textId="77777777" w:rsidR="000D5FEA" w:rsidRDefault="00000000">
      <w:pPr>
        <w:pStyle w:val="Bodytext20"/>
        <w:framePr w:w="2880" w:h="2188" w:hRule="exact" w:wrap="none" w:vAnchor="page" w:hAnchor="page" w:x="5306" w:y="3120"/>
        <w:shd w:val="clear" w:color="auto" w:fill="auto"/>
        <w:spacing w:after="0" w:line="451" w:lineRule="exact"/>
        <w:ind w:firstLine="0"/>
      </w:pPr>
      <w:r>
        <w:t>Hlubočany 160, 682 01 Vyškov 09110151</w:t>
      </w:r>
    </w:p>
    <w:p w14:paraId="3CD4CA72" w14:textId="4C4D91B3" w:rsidR="000D5FEA" w:rsidRDefault="00504BC3">
      <w:pPr>
        <w:pStyle w:val="Bodytext20"/>
        <w:framePr w:w="2880" w:h="2188" w:hRule="exact" w:wrap="none" w:vAnchor="page" w:hAnchor="page" w:x="5306" w:y="3120"/>
        <w:shd w:val="clear" w:color="auto" w:fill="auto"/>
        <w:spacing w:after="0" w:line="446" w:lineRule="exact"/>
        <w:ind w:firstLine="0"/>
      </w:pPr>
      <w:r>
        <w:t>xxxxxxxxxxxxxxxxxxxxxx</w:t>
      </w:r>
      <w:r w:rsidR="00000000">
        <w:t xml:space="preserve">. </w:t>
      </w:r>
    </w:p>
    <w:p w14:paraId="365E7EFB" w14:textId="45843FA6" w:rsidR="00504BC3" w:rsidRDefault="00504BC3">
      <w:pPr>
        <w:pStyle w:val="Bodytext20"/>
        <w:framePr w:w="2880" w:h="2188" w:hRule="exact" w:wrap="none" w:vAnchor="page" w:hAnchor="page" w:x="5306" w:y="3120"/>
        <w:shd w:val="clear" w:color="auto" w:fill="auto"/>
        <w:spacing w:after="0" w:line="446" w:lineRule="exact"/>
        <w:ind w:firstLine="0"/>
      </w:pPr>
      <w:r>
        <w:t>xxxxxxxxxxx</w:t>
      </w:r>
    </w:p>
    <w:p w14:paraId="3CD4CA73" w14:textId="77777777" w:rsidR="000D5FEA" w:rsidRDefault="00000000">
      <w:pPr>
        <w:pStyle w:val="Bodytext20"/>
        <w:framePr w:w="2693" w:h="2817" w:hRule="exact" w:wrap="none" w:vAnchor="page" w:hAnchor="page" w:x="1576" w:y="6298"/>
        <w:shd w:val="clear" w:color="auto" w:fill="auto"/>
        <w:spacing w:after="82"/>
        <w:ind w:firstLine="0"/>
      </w:pPr>
      <w:r>
        <w:rPr>
          <w:rStyle w:val="Bodytext21"/>
        </w:rPr>
        <w:t>Příjemce podpory:</w:t>
      </w:r>
    </w:p>
    <w:p w14:paraId="3CD4CA74" w14:textId="77777777" w:rsidR="000D5FEA" w:rsidRDefault="00000000">
      <w:pPr>
        <w:pStyle w:val="Bodytext20"/>
        <w:framePr w:w="2693" w:h="2817" w:hRule="exact" w:wrap="none" w:vAnchor="page" w:hAnchor="page" w:x="1576" w:y="6298"/>
        <w:shd w:val="clear" w:color="auto" w:fill="auto"/>
        <w:spacing w:after="0" w:line="446" w:lineRule="exact"/>
        <w:ind w:left="720" w:firstLine="0"/>
      </w:pPr>
      <w:r>
        <w:t>Název:</w:t>
      </w:r>
    </w:p>
    <w:p w14:paraId="3CD4CA75" w14:textId="77777777" w:rsidR="000D5FEA" w:rsidRDefault="00000000">
      <w:pPr>
        <w:pStyle w:val="Bodytext20"/>
        <w:framePr w:w="2693" w:h="2817" w:hRule="exact" w:wrap="none" w:vAnchor="page" w:hAnchor="page" w:x="1576" w:y="6298"/>
        <w:shd w:val="clear" w:color="auto" w:fill="auto"/>
        <w:spacing w:after="0" w:line="446" w:lineRule="exact"/>
        <w:ind w:left="720" w:firstLine="0"/>
      </w:pPr>
      <w:r>
        <w:t>Sídlo:</w:t>
      </w:r>
    </w:p>
    <w:p w14:paraId="3CD4CA76" w14:textId="77777777" w:rsidR="000D5FEA" w:rsidRDefault="00000000">
      <w:pPr>
        <w:pStyle w:val="Bodytext20"/>
        <w:framePr w:w="2693" w:h="2817" w:hRule="exact" w:wrap="none" w:vAnchor="page" w:hAnchor="page" w:x="1576" w:y="6298"/>
        <w:shd w:val="clear" w:color="auto" w:fill="auto"/>
        <w:spacing w:after="0" w:line="446" w:lineRule="exact"/>
        <w:ind w:left="720" w:firstLine="0"/>
      </w:pPr>
      <w:r>
        <w:t>IČO:</w:t>
      </w:r>
    </w:p>
    <w:p w14:paraId="3CD4CA77" w14:textId="77777777" w:rsidR="000D5FEA" w:rsidRDefault="00000000">
      <w:pPr>
        <w:pStyle w:val="Bodytext20"/>
        <w:framePr w:w="2693" w:h="2817" w:hRule="exact" w:wrap="none" w:vAnchor="page" w:hAnchor="page" w:x="1576" w:y="6298"/>
        <w:shd w:val="clear" w:color="auto" w:fill="auto"/>
        <w:spacing w:after="438" w:line="446" w:lineRule="exact"/>
        <w:ind w:left="720" w:firstLine="0"/>
      </w:pPr>
      <w:r>
        <w:t>Kontaktní osoba:</w:t>
      </w:r>
    </w:p>
    <w:p w14:paraId="3CD4CA78" w14:textId="77777777" w:rsidR="000D5FEA" w:rsidRDefault="00000000">
      <w:pPr>
        <w:pStyle w:val="Bodytext30"/>
        <w:framePr w:w="2693" w:h="2817" w:hRule="exact" w:wrap="none" w:vAnchor="page" w:hAnchor="page" w:x="1576" w:y="6298"/>
        <w:shd w:val="clear" w:color="auto" w:fill="auto"/>
        <w:spacing w:before="0"/>
        <w:ind w:left="720" w:firstLine="0"/>
      </w:pPr>
      <w:r>
        <w:rPr>
          <w:rStyle w:val="Bodytext3NotBold"/>
        </w:rPr>
        <w:t xml:space="preserve">(dále jen </w:t>
      </w:r>
      <w:r>
        <w:t>„Příjemce")</w:t>
      </w:r>
    </w:p>
    <w:p w14:paraId="3CD4CA79" w14:textId="4754FADE" w:rsidR="000D5FEA" w:rsidRDefault="00000000">
      <w:pPr>
        <w:pStyle w:val="Bodytext20"/>
        <w:framePr w:w="8746" w:h="1848" w:hRule="exact" w:wrap="none" w:vAnchor="page" w:hAnchor="page" w:x="1552" w:y="6571"/>
        <w:shd w:val="clear" w:color="auto" w:fill="auto"/>
        <w:spacing w:after="0" w:line="446" w:lineRule="exact"/>
        <w:ind w:left="3964" w:firstLine="0"/>
      </w:pPr>
      <w:r>
        <w:rPr>
          <w:rStyle w:val="Bodytext2Bold"/>
        </w:rPr>
        <w:t>Moravskoslezské inovační centrum Ostrava, a.s.</w:t>
      </w:r>
      <w:r>
        <w:rPr>
          <w:rStyle w:val="Bodytext2Bold"/>
        </w:rPr>
        <w:br/>
      </w:r>
      <w:r>
        <w:t>Technologická 372/2, Pustkovec, 708 00 Ostrava</w:t>
      </w:r>
      <w:r>
        <w:br/>
        <w:t>25379631</w:t>
      </w:r>
      <w:r>
        <w:br/>
      </w:r>
      <w:r w:rsidR="006C3E62">
        <w:t>xxxxxxxxxxxxxx</w:t>
      </w:r>
    </w:p>
    <w:p w14:paraId="3CD4CA7A" w14:textId="77777777" w:rsidR="000D5FEA" w:rsidRDefault="00000000">
      <w:pPr>
        <w:pStyle w:val="Bodytext30"/>
        <w:framePr w:w="8746" w:h="4519" w:hRule="exact" w:wrap="none" w:vAnchor="page" w:hAnchor="page" w:x="1552" w:y="9744"/>
        <w:numPr>
          <w:ilvl w:val="0"/>
          <w:numId w:val="1"/>
        </w:numPr>
        <w:shd w:val="clear" w:color="auto" w:fill="auto"/>
        <w:tabs>
          <w:tab w:val="left" w:pos="672"/>
        </w:tabs>
        <w:spacing w:before="0" w:after="177"/>
        <w:ind w:left="720"/>
      </w:pPr>
      <w:r>
        <w:t>Předmět smlouvy</w:t>
      </w:r>
    </w:p>
    <w:p w14:paraId="3CD4CA7B" w14:textId="77777777" w:rsidR="000D5FEA" w:rsidRDefault="00000000">
      <w:pPr>
        <w:pStyle w:val="Bodytext30"/>
        <w:framePr w:w="8746" w:h="4519" w:hRule="exact" w:wrap="none" w:vAnchor="page" w:hAnchor="page" w:x="1552" w:y="9744"/>
        <w:shd w:val="clear" w:color="auto" w:fill="auto"/>
        <w:spacing w:before="0" w:after="264" w:line="278" w:lineRule="exact"/>
        <w:ind w:left="720"/>
        <w:jc w:val="both"/>
      </w:pPr>
      <w:r>
        <w:t xml:space="preserve">1.1 Na základě této smlouvy poskytne Poskytovatel podpory Příjemci vzdělávací aktivity v podobě Akademie digitální transformace, a to za níže uvedených podmínek. Příjemce uhradí Poskytovateli podpory za poskytnuté konzultace níže sjednanou odměnu, přičemž mu bude na část odměny poskytnuta veřejná podpora v režimu </w:t>
      </w:r>
      <w:r>
        <w:rPr>
          <w:lang w:val="de-DE" w:eastAsia="de-DE" w:bidi="de-DE"/>
        </w:rPr>
        <w:t xml:space="preserve">de </w:t>
      </w:r>
      <w:r>
        <w:rPr>
          <w:lang w:val="en-US" w:eastAsia="en-US" w:bidi="en-US"/>
        </w:rPr>
        <w:t xml:space="preserve">minimis, </w:t>
      </w:r>
      <w:r>
        <w:t xml:space="preserve">na základě Rozhodnutí o poskytnutí dotace Ministerstvem průmyslu a obchodu ze dne 2.8. 2023 v projektu reg. č. EDIH1.5.01.3 vydané Poskytovateli jako členu konsorcia (dále jen „Rozhodnutí MPO o poskytnutí dotace"), a část bude podpořena v režimu nezakládajícím veřejnou podporu, na základě smlouvy č. 101083672 ze dne 14.11. 2022 o poskytnutí dotace Evropskou unií z programu Digital </w:t>
      </w:r>
      <w:r>
        <w:rPr>
          <w:lang w:val="en-US" w:eastAsia="en-US" w:bidi="en-US"/>
        </w:rPr>
        <w:t xml:space="preserve">Europe </w:t>
      </w:r>
      <w:r>
        <w:t>(dále jen „Smlouva o dotaci EU").</w:t>
      </w:r>
    </w:p>
    <w:p w14:paraId="3CD4CA7C" w14:textId="77777777" w:rsidR="000D5FEA" w:rsidRDefault="00000000">
      <w:pPr>
        <w:pStyle w:val="Bodytext30"/>
        <w:framePr w:w="8746" w:h="4519" w:hRule="exact" w:wrap="none" w:vAnchor="page" w:hAnchor="page" w:x="1552" w:y="9744"/>
        <w:numPr>
          <w:ilvl w:val="0"/>
          <w:numId w:val="1"/>
        </w:numPr>
        <w:shd w:val="clear" w:color="auto" w:fill="auto"/>
        <w:tabs>
          <w:tab w:val="left" w:pos="672"/>
        </w:tabs>
        <w:spacing w:before="0" w:after="165"/>
        <w:ind w:left="720"/>
      </w:pPr>
      <w:r>
        <w:t>Akademie digitální transformace</w:t>
      </w:r>
    </w:p>
    <w:p w14:paraId="3CD4CA7D" w14:textId="77777777" w:rsidR="000D5FEA" w:rsidRDefault="00000000">
      <w:pPr>
        <w:pStyle w:val="Bodytext20"/>
        <w:framePr w:w="8746" w:h="4519" w:hRule="exact" w:wrap="none" w:vAnchor="page" w:hAnchor="page" w:x="1552" w:y="9744"/>
        <w:numPr>
          <w:ilvl w:val="1"/>
          <w:numId w:val="1"/>
        </w:numPr>
        <w:shd w:val="clear" w:color="auto" w:fill="auto"/>
        <w:tabs>
          <w:tab w:val="left" w:pos="672"/>
        </w:tabs>
        <w:spacing w:after="0" w:line="293" w:lineRule="exact"/>
        <w:ind w:left="720" w:hanging="720"/>
      </w:pPr>
      <w:r>
        <w:t>Strany se dohodly, že Akademie digitální transformace dle této smlouvy bude spočívat zejména v následujícím:</w:t>
      </w:r>
    </w:p>
    <w:p w14:paraId="3CD4CA7E" w14:textId="77777777" w:rsidR="000D5FEA" w:rsidRDefault="00000000">
      <w:pPr>
        <w:pStyle w:val="Headerorfooter0"/>
        <w:framePr w:wrap="none" w:vAnchor="page" w:hAnchor="page" w:x="9069" w:y="14770"/>
        <w:shd w:val="clear" w:color="auto" w:fill="auto"/>
      </w:pPr>
      <w:r>
        <w:t>Stránka 1 z 5</w:t>
      </w:r>
    </w:p>
    <w:p w14:paraId="3CD4CA7F" w14:textId="77777777" w:rsidR="000D5FEA" w:rsidRDefault="000D5FEA">
      <w:pPr>
        <w:rPr>
          <w:sz w:val="2"/>
          <w:szCs w:val="2"/>
        </w:rPr>
        <w:sectPr w:rsidR="000D5FEA">
          <w:pgSz w:w="11900" w:h="16840"/>
          <w:pgMar w:top="360" w:right="360" w:bottom="360" w:left="360" w:header="0" w:footer="3" w:gutter="0"/>
          <w:cols w:space="720"/>
          <w:noEndnote/>
          <w:docGrid w:linePitch="360"/>
        </w:sectPr>
      </w:pPr>
    </w:p>
    <w:p w14:paraId="3CD4CA80" w14:textId="77777777" w:rsidR="000D5FEA" w:rsidRDefault="00000000">
      <w:pPr>
        <w:pStyle w:val="Heading40"/>
        <w:framePr w:w="8741" w:h="12648" w:hRule="exact" w:wrap="none" w:vAnchor="page" w:hAnchor="page" w:x="1557" w:y="1933"/>
        <w:shd w:val="clear" w:color="auto" w:fill="auto"/>
        <w:ind w:left="740" w:firstLine="0"/>
      </w:pPr>
      <w:bookmarkStart w:id="1" w:name="bookmark1"/>
      <w:r>
        <w:rPr>
          <w:lang w:val="en-US" w:eastAsia="en-US" w:bidi="en-US"/>
        </w:rPr>
        <w:lastRenderedPageBreak/>
        <w:t>Program:</w:t>
      </w:r>
      <w:bookmarkEnd w:id="1"/>
    </w:p>
    <w:p w14:paraId="3CD4CA81" w14:textId="77777777" w:rsidR="000D5FEA" w:rsidRDefault="00000000">
      <w:pPr>
        <w:pStyle w:val="Bodytext20"/>
        <w:framePr w:w="8741" w:h="12648" w:hRule="exact" w:wrap="none" w:vAnchor="page" w:hAnchor="page" w:x="1557" w:y="1933"/>
        <w:shd w:val="clear" w:color="auto" w:fill="auto"/>
        <w:spacing w:after="0" w:line="278" w:lineRule="exact"/>
        <w:ind w:left="740" w:firstLine="0"/>
      </w:pPr>
      <w:r>
        <w:t xml:space="preserve">Na prahu digitální transformace / Úvod do digitální akademie Analýza podnikových procesů / Od stavu současného, ideálního až po ideální reálný Nástroje optimalizace vnitropodnikových procesů / Úklid před digitalizací Data - </w:t>
      </w:r>
      <w:r>
        <w:rPr>
          <w:lang w:val="en-US" w:eastAsia="en-US" w:bidi="en-US"/>
        </w:rPr>
        <w:t xml:space="preserve">driven </w:t>
      </w:r>
      <w:r>
        <w:t>organizace / Řešení problémů a Power Bl</w:t>
      </w:r>
    </w:p>
    <w:p w14:paraId="3CD4CA82" w14:textId="77777777" w:rsidR="000D5FEA" w:rsidRDefault="00000000">
      <w:pPr>
        <w:pStyle w:val="Bodytext20"/>
        <w:framePr w:w="8741" w:h="12648" w:hRule="exact" w:wrap="none" w:vAnchor="page" w:hAnchor="page" w:x="1557" w:y="1933"/>
        <w:shd w:val="clear" w:color="auto" w:fill="auto"/>
        <w:spacing w:after="112" w:line="278" w:lineRule="exact"/>
        <w:ind w:left="740" w:firstLine="0"/>
      </w:pPr>
      <w:r>
        <w:t>Automatizace a digitalizace - část 1 / Virtuální světy, digitální dvojčata, logistika Automatizace a digitalizace-část 2 / Robotika, vision systémy, AI, 3D tisk, 5G, energie Závěrečné sdílení optimalizačního projektu</w:t>
      </w:r>
    </w:p>
    <w:p w14:paraId="3CD4CA83" w14:textId="77777777" w:rsidR="000D5FEA" w:rsidRDefault="00000000">
      <w:pPr>
        <w:pStyle w:val="Bodytext20"/>
        <w:framePr w:w="8741" w:h="12648" w:hRule="exact" w:wrap="none" w:vAnchor="page" w:hAnchor="page" w:x="1557" w:y="1933"/>
        <w:numPr>
          <w:ilvl w:val="1"/>
          <w:numId w:val="1"/>
        </w:numPr>
        <w:shd w:val="clear" w:color="auto" w:fill="auto"/>
        <w:tabs>
          <w:tab w:val="left" w:pos="685"/>
        </w:tabs>
        <w:spacing w:after="128" w:line="288" w:lineRule="exact"/>
        <w:ind w:left="740"/>
        <w:jc w:val="both"/>
      </w:pPr>
      <w:r>
        <w:t>Akademie digitální transformace bude poskytována za přítomnosti Příjemce a členů konsorcia EDIH-DIGIMAT v termínu 6.9.2023 - 24.1.2024.</w:t>
      </w:r>
    </w:p>
    <w:p w14:paraId="3CD4CA84" w14:textId="77777777" w:rsidR="000D5FEA" w:rsidRDefault="00000000">
      <w:pPr>
        <w:pStyle w:val="Bodytext20"/>
        <w:framePr w:w="8741" w:h="12648" w:hRule="exact" w:wrap="none" w:vAnchor="page" w:hAnchor="page" w:x="1557" w:y="1933"/>
        <w:numPr>
          <w:ilvl w:val="1"/>
          <w:numId w:val="1"/>
        </w:numPr>
        <w:shd w:val="clear" w:color="auto" w:fill="auto"/>
        <w:tabs>
          <w:tab w:val="left" w:pos="685"/>
        </w:tabs>
        <w:spacing w:after="164" w:line="278" w:lineRule="exact"/>
        <w:ind w:left="740"/>
        <w:jc w:val="both"/>
      </w:pPr>
      <w:r>
        <w:t>Příjemce není povinen využít vzdělávání v celém předpokládaném celkovém rozsahu. Příjemce nemá nárok na poskytnutí vzdělávání v rozsahu přesahujícím celkový předpokládaný rozsah.</w:t>
      </w:r>
    </w:p>
    <w:p w14:paraId="3CD4CA85" w14:textId="77777777" w:rsidR="000D5FEA" w:rsidRDefault="00000000">
      <w:pPr>
        <w:pStyle w:val="Bodytext20"/>
        <w:framePr w:w="8741" w:h="12648" w:hRule="exact" w:wrap="none" w:vAnchor="page" w:hAnchor="page" w:x="1557" w:y="1933"/>
        <w:numPr>
          <w:ilvl w:val="1"/>
          <w:numId w:val="1"/>
        </w:numPr>
        <w:shd w:val="clear" w:color="auto" w:fill="auto"/>
        <w:tabs>
          <w:tab w:val="left" w:pos="685"/>
        </w:tabs>
        <w:ind w:left="740"/>
        <w:jc w:val="both"/>
      </w:pPr>
      <w:r>
        <w:t>Vzdělávací aktivity Akademie Digitální transformace končí dnem 24. 01. 2024.</w:t>
      </w:r>
    </w:p>
    <w:p w14:paraId="3CD4CA86" w14:textId="77777777" w:rsidR="000D5FEA" w:rsidRDefault="00000000">
      <w:pPr>
        <w:pStyle w:val="Heading40"/>
        <w:framePr w:w="8741" w:h="12648" w:hRule="exact" w:wrap="none" w:vAnchor="page" w:hAnchor="page" w:x="1557" w:y="1933"/>
        <w:numPr>
          <w:ilvl w:val="0"/>
          <w:numId w:val="1"/>
        </w:numPr>
        <w:shd w:val="clear" w:color="auto" w:fill="auto"/>
        <w:tabs>
          <w:tab w:val="left" w:pos="685"/>
        </w:tabs>
        <w:spacing w:after="69" w:line="224" w:lineRule="exact"/>
        <w:ind w:left="740"/>
        <w:jc w:val="both"/>
      </w:pPr>
      <w:bookmarkStart w:id="2" w:name="bookmark2"/>
      <w:r>
        <w:t>Cena služby a platební podmínky</w:t>
      </w:r>
      <w:bookmarkEnd w:id="2"/>
    </w:p>
    <w:p w14:paraId="3CD4CA87" w14:textId="77777777" w:rsidR="000D5FEA" w:rsidRDefault="00000000">
      <w:pPr>
        <w:pStyle w:val="Bodytext20"/>
        <w:framePr w:w="8741" w:h="12648" w:hRule="exact" w:wrap="none" w:vAnchor="page" w:hAnchor="page" w:x="1557" w:y="1933"/>
        <w:numPr>
          <w:ilvl w:val="1"/>
          <w:numId w:val="1"/>
        </w:numPr>
        <w:shd w:val="clear" w:color="auto" w:fill="auto"/>
        <w:tabs>
          <w:tab w:val="left" w:pos="685"/>
        </w:tabs>
        <w:spacing w:after="128" w:line="288" w:lineRule="exact"/>
        <w:ind w:left="740"/>
        <w:jc w:val="both"/>
      </w:pPr>
      <w:r>
        <w:t xml:space="preserve">Poskytovateli služby náleží za vzdělávání poskytnuté dle této smlouvy odměna ve výši </w:t>
      </w:r>
      <w:r>
        <w:rPr>
          <w:rStyle w:val="Bodytext2Bold"/>
        </w:rPr>
        <w:t xml:space="preserve">115.000 Kč </w:t>
      </w:r>
      <w:r>
        <w:t>bez DPH za celý program. Daň z přidané hodnoty bude účtována dle platných právních předpisů.</w:t>
      </w:r>
    </w:p>
    <w:p w14:paraId="3CD4CA88" w14:textId="77777777" w:rsidR="000D5FEA" w:rsidRDefault="00000000">
      <w:pPr>
        <w:pStyle w:val="Bodytext20"/>
        <w:framePr w:w="8741" w:h="12648" w:hRule="exact" w:wrap="none" w:vAnchor="page" w:hAnchor="page" w:x="1557" w:y="1933"/>
        <w:numPr>
          <w:ilvl w:val="1"/>
          <w:numId w:val="1"/>
        </w:numPr>
        <w:shd w:val="clear" w:color="auto" w:fill="auto"/>
        <w:tabs>
          <w:tab w:val="left" w:pos="685"/>
        </w:tabs>
        <w:spacing w:after="112" w:line="278" w:lineRule="exact"/>
        <w:ind w:left="740"/>
        <w:jc w:val="both"/>
      </w:pPr>
      <w:r>
        <w:t>Příjemce podpory uhradí Poskytovateli odměnu za poskytnuté vzdělávací služby na základě daňového dokladu - faktury vystavené Poskytovatelem, který je oprávněn fakturu vystavit po podepsání této Smlouvy. Datum uskutečnění zdanitelného plnění na faktuře Poskytovatele bude shodné s datem zahájení vzdělávání.</w:t>
      </w:r>
    </w:p>
    <w:p w14:paraId="3CD4CA89" w14:textId="77777777" w:rsidR="000D5FEA" w:rsidRDefault="00000000">
      <w:pPr>
        <w:pStyle w:val="Bodytext20"/>
        <w:framePr w:w="8741" w:h="12648" w:hRule="exact" w:wrap="none" w:vAnchor="page" w:hAnchor="page" w:x="1557" w:y="1933"/>
        <w:numPr>
          <w:ilvl w:val="1"/>
          <w:numId w:val="1"/>
        </w:numPr>
        <w:shd w:val="clear" w:color="auto" w:fill="auto"/>
        <w:tabs>
          <w:tab w:val="left" w:pos="685"/>
        </w:tabs>
        <w:spacing w:after="291" w:line="288" w:lineRule="exact"/>
        <w:ind w:left="740"/>
        <w:jc w:val="both"/>
      </w:pPr>
      <w:r>
        <w:t>Odměna Poskytovatele je splatná ve lhůtě 30 dnů ode dne vystavení příslušné faktury, a to na účet uvedený na faktuře.</w:t>
      </w:r>
    </w:p>
    <w:p w14:paraId="3CD4CA8A" w14:textId="77777777" w:rsidR="000D5FEA" w:rsidRDefault="00000000">
      <w:pPr>
        <w:pStyle w:val="Heading40"/>
        <w:framePr w:w="8741" w:h="12648" w:hRule="exact" w:wrap="none" w:vAnchor="page" w:hAnchor="page" w:x="1557" w:y="1933"/>
        <w:numPr>
          <w:ilvl w:val="0"/>
          <w:numId w:val="1"/>
        </w:numPr>
        <w:shd w:val="clear" w:color="auto" w:fill="auto"/>
        <w:tabs>
          <w:tab w:val="left" w:pos="685"/>
        </w:tabs>
        <w:spacing w:after="77" w:line="224" w:lineRule="exact"/>
        <w:ind w:left="740"/>
        <w:jc w:val="both"/>
      </w:pPr>
      <w:bookmarkStart w:id="3" w:name="bookmark3"/>
      <w:r>
        <w:t>Odměna Poskytovatele a platební podmínky</w:t>
      </w:r>
      <w:bookmarkEnd w:id="3"/>
    </w:p>
    <w:p w14:paraId="3CD4CA8B" w14:textId="77777777" w:rsidR="000D5FEA" w:rsidRDefault="00000000">
      <w:pPr>
        <w:pStyle w:val="Bodytext20"/>
        <w:framePr w:w="8741" w:h="12648" w:hRule="exact" w:wrap="none" w:vAnchor="page" w:hAnchor="page" w:x="1557" w:y="1933"/>
        <w:numPr>
          <w:ilvl w:val="1"/>
          <w:numId w:val="1"/>
        </w:numPr>
        <w:shd w:val="clear" w:color="auto" w:fill="auto"/>
        <w:tabs>
          <w:tab w:val="left" w:pos="685"/>
        </w:tabs>
        <w:spacing w:after="124" w:line="278" w:lineRule="exact"/>
        <w:ind w:left="740"/>
        <w:jc w:val="both"/>
      </w:pPr>
      <w:r>
        <w:t xml:space="preserve">Poskytovatel podpory se zavazuje, že poskytne Příjemci podporu ve výši </w:t>
      </w:r>
      <w:r>
        <w:rPr>
          <w:rStyle w:val="Bodytext2Bold"/>
        </w:rPr>
        <w:t xml:space="preserve">57.500 Kč </w:t>
      </w:r>
      <w:r>
        <w:t xml:space="preserve">(podpora nezahrnuje žádný příspěvek na úhradu DPH k níž je povinen Příjemce) za vzdělávání v režimu </w:t>
      </w:r>
      <w:r>
        <w:rPr>
          <w:rStyle w:val="Bodytext2Bold"/>
        </w:rPr>
        <w:t xml:space="preserve">nezakládající veřejnou podporu, </w:t>
      </w:r>
      <w:r>
        <w:t xml:space="preserve">na základě Smlouvy o dotaci EU. Poskytovatel podpory se dále zavazuje, že poskytne Příjemci podporu ve výši </w:t>
      </w:r>
      <w:r>
        <w:rPr>
          <w:rStyle w:val="Bodytext2Bold"/>
        </w:rPr>
        <w:t xml:space="preserve">57.500 Kč </w:t>
      </w:r>
      <w:r>
        <w:t xml:space="preserve">(podpora nezahrnuje žádný příspěvek na úhradu DPH k níž je povinen Příjemce) za vzdělávání </w:t>
      </w:r>
      <w:r>
        <w:rPr>
          <w:rStyle w:val="Bodytext2Bold"/>
        </w:rPr>
        <w:t xml:space="preserve">v režimu </w:t>
      </w:r>
      <w:r>
        <w:rPr>
          <w:rStyle w:val="Bodytext2Bold"/>
          <w:lang w:val="de-DE" w:eastAsia="de-DE" w:bidi="de-DE"/>
        </w:rPr>
        <w:t xml:space="preserve">de </w:t>
      </w:r>
      <w:r>
        <w:rPr>
          <w:rStyle w:val="Bodytext2Bold"/>
          <w:lang w:val="en-US" w:eastAsia="en-US" w:bidi="en-US"/>
        </w:rPr>
        <w:t xml:space="preserve">minimis </w:t>
      </w:r>
      <w:r>
        <w:t xml:space="preserve">v souladu s nařízením Komise (EU) č. 1407/2013 ze dne 18. prosince 2013 o použití článků 107 a 108 smlouvy o fungování Evropské unie na podporu </w:t>
      </w:r>
      <w:r>
        <w:rPr>
          <w:lang w:val="de-DE" w:eastAsia="de-DE" w:bidi="de-DE"/>
        </w:rPr>
        <w:t xml:space="preserve">de </w:t>
      </w:r>
      <w:r>
        <w:rPr>
          <w:lang w:val="en-US" w:eastAsia="en-US" w:bidi="en-US"/>
        </w:rPr>
        <w:t xml:space="preserve">minimis, </w:t>
      </w:r>
      <w:r>
        <w:t xml:space="preserve">pokud Příjemce předtím dodá Čestné prohlášení žadatele o podporu v režimu </w:t>
      </w:r>
      <w:r>
        <w:rPr>
          <w:lang w:val="de-DE" w:eastAsia="de-DE" w:bidi="de-DE"/>
        </w:rPr>
        <w:t xml:space="preserve">de </w:t>
      </w:r>
      <w:r>
        <w:rPr>
          <w:lang w:val="en-US" w:eastAsia="en-US" w:bidi="en-US"/>
        </w:rPr>
        <w:t xml:space="preserve">minimis </w:t>
      </w:r>
      <w:r>
        <w:t xml:space="preserve">a splní podmínky Komise (EU) pro poskytnutí podpory </w:t>
      </w:r>
      <w:r>
        <w:rPr>
          <w:lang w:val="de-DE" w:eastAsia="de-DE" w:bidi="de-DE"/>
        </w:rPr>
        <w:t xml:space="preserve">de </w:t>
      </w:r>
      <w:r>
        <w:rPr>
          <w:lang w:val="en-US" w:eastAsia="en-US" w:bidi="en-US"/>
        </w:rPr>
        <w:t xml:space="preserve">minimis, </w:t>
      </w:r>
      <w:r>
        <w:t xml:space="preserve">na základě Rozhodnutí MPO o poskytnutí dotace. Den uzavření smlouvy o vzdělávání se považuje za den poskytnutí podpory ve formě podpory </w:t>
      </w:r>
      <w:r>
        <w:rPr>
          <w:lang w:val="de-DE" w:eastAsia="de-DE" w:bidi="de-DE"/>
        </w:rPr>
        <w:t xml:space="preserve">de </w:t>
      </w:r>
      <w:r>
        <w:rPr>
          <w:lang w:val="en-US" w:eastAsia="en-US" w:bidi="en-US"/>
        </w:rPr>
        <w:t>minimis.</w:t>
      </w:r>
    </w:p>
    <w:p w14:paraId="3CD4CA8C" w14:textId="77777777" w:rsidR="000D5FEA" w:rsidRDefault="00000000">
      <w:pPr>
        <w:pStyle w:val="Bodytext20"/>
        <w:framePr w:w="8741" w:h="12648" w:hRule="exact" w:wrap="none" w:vAnchor="page" w:hAnchor="page" w:x="1557" w:y="1933"/>
        <w:numPr>
          <w:ilvl w:val="1"/>
          <w:numId w:val="1"/>
        </w:numPr>
        <w:shd w:val="clear" w:color="auto" w:fill="auto"/>
        <w:tabs>
          <w:tab w:val="left" w:pos="665"/>
        </w:tabs>
        <w:spacing w:after="0" w:line="274" w:lineRule="exact"/>
        <w:ind w:left="720"/>
        <w:jc w:val="both"/>
      </w:pPr>
      <w:r>
        <w:t>Příjemce uhradí Poskytovateli podpory odměnu na základě daňového dokladu - faktury vystavené Poskytovatelem, který je oprávněn fakturu vystavit po podpisu této smlouvy. Vzhledem k předchozímu odstavci bude ve faktuře zohledněno započtení poskytnuté podpory za poskytnutí vzdělávacích aktivit. Předmětem zdanitelného</w:t>
      </w:r>
    </w:p>
    <w:p w14:paraId="3CD4CA8D" w14:textId="77777777" w:rsidR="000D5FEA" w:rsidRDefault="00000000">
      <w:pPr>
        <w:pStyle w:val="Headerorfooter0"/>
        <w:framePr w:wrap="none" w:vAnchor="page" w:hAnchor="page" w:x="9040" w:y="14802"/>
        <w:shd w:val="clear" w:color="auto" w:fill="auto"/>
      </w:pPr>
      <w:r>
        <w:t>Stránka 2 z 5</w:t>
      </w:r>
    </w:p>
    <w:p w14:paraId="3CD4CA8E" w14:textId="77777777" w:rsidR="000D5FEA" w:rsidRDefault="000D5FEA">
      <w:pPr>
        <w:rPr>
          <w:sz w:val="2"/>
          <w:szCs w:val="2"/>
        </w:rPr>
        <w:sectPr w:rsidR="000D5FEA">
          <w:pgSz w:w="11900" w:h="16840"/>
          <w:pgMar w:top="360" w:right="360" w:bottom="360" w:left="360" w:header="0" w:footer="3" w:gutter="0"/>
          <w:cols w:space="720"/>
          <w:noEndnote/>
          <w:docGrid w:linePitch="360"/>
        </w:sectPr>
      </w:pPr>
    </w:p>
    <w:p w14:paraId="3CD4CA8F" w14:textId="77777777" w:rsidR="000D5FEA" w:rsidRDefault="00000000">
      <w:pPr>
        <w:pStyle w:val="Bodytext20"/>
        <w:framePr w:w="8770" w:h="12045" w:hRule="exact" w:wrap="none" w:vAnchor="page" w:hAnchor="page" w:x="1542" w:y="1836"/>
        <w:shd w:val="clear" w:color="auto" w:fill="auto"/>
        <w:tabs>
          <w:tab w:val="left" w:pos="665"/>
        </w:tabs>
        <w:spacing w:after="89" w:line="274" w:lineRule="exact"/>
        <w:ind w:left="720"/>
        <w:jc w:val="both"/>
      </w:pPr>
      <w:r>
        <w:lastRenderedPageBreak/>
        <w:t>plnění je však celá částka odměny za poskytování vzdělávacích služeb Příjemci a DPH není předmětem podpory. Příjemce je proto povinen uhradit DPH v plné výši, a to vypočtenou z celé částky bez zohlednění poskytnuté podpory.</w:t>
      </w:r>
    </w:p>
    <w:p w14:paraId="3CD4CA90" w14:textId="77777777" w:rsidR="000D5FEA" w:rsidRDefault="00000000">
      <w:pPr>
        <w:pStyle w:val="Bodytext20"/>
        <w:framePr w:w="8770" w:h="12045" w:hRule="exact" w:wrap="none" w:vAnchor="page" w:hAnchor="page" w:x="1542" w:y="1836"/>
        <w:numPr>
          <w:ilvl w:val="1"/>
          <w:numId w:val="1"/>
        </w:numPr>
        <w:shd w:val="clear" w:color="auto" w:fill="auto"/>
        <w:tabs>
          <w:tab w:val="left" w:pos="686"/>
        </w:tabs>
        <w:spacing w:after="96" w:line="288" w:lineRule="exact"/>
        <w:ind w:left="720" w:hanging="720"/>
        <w:jc w:val="both"/>
      </w:pPr>
      <w:r>
        <w:t>Poskytovatel vychází při fakturaci z této podepsané Smlouvy o poskytnutí služby a Registračního formuláře.</w:t>
      </w:r>
    </w:p>
    <w:p w14:paraId="3CD4CA91" w14:textId="77777777" w:rsidR="000D5FEA" w:rsidRDefault="00000000">
      <w:pPr>
        <w:pStyle w:val="Bodytext20"/>
        <w:framePr w:w="8770" w:h="12045" w:hRule="exact" w:wrap="none" w:vAnchor="page" w:hAnchor="page" w:x="1542" w:y="1836"/>
        <w:numPr>
          <w:ilvl w:val="1"/>
          <w:numId w:val="1"/>
        </w:numPr>
        <w:shd w:val="clear" w:color="auto" w:fill="auto"/>
        <w:tabs>
          <w:tab w:val="left" w:pos="686"/>
        </w:tabs>
        <w:spacing w:after="275" w:line="293" w:lineRule="exact"/>
        <w:ind w:left="720" w:hanging="720"/>
        <w:jc w:val="both"/>
      </w:pPr>
      <w:r>
        <w:t>Odměna Poskytovatele je splatná ve lhůtě 30 dnů ode dne vystavení příslušné faktury, a to na účet uvedený na faktuře.</w:t>
      </w:r>
    </w:p>
    <w:p w14:paraId="3CD4CA92" w14:textId="77777777" w:rsidR="000D5FEA" w:rsidRDefault="00000000">
      <w:pPr>
        <w:pStyle w:val="Heading40"/>
        <w:framePr w:w="8770" w:h="12045" w:hRule="exact" w:wrap="none" w:vAnchor="page" w:hAnchor="page" w:x="1542" w:y="1836"/>
        <w:numPr>
          <w:ilvl w:val="0"/>
          <w:numId w:val="1"/>
        </w:numPr>
        <w:shd w:val="clear" w:color="auto" w:fill="auto"/>
        <w:tabs>
          <w:tab w:val="left" w:pos="686"/>
        </w:tabs>
        <w:spacing w:after="57" w:line="224" w:lineRule="exact"/>
        <w:ind w:left="720" w:hanging="720"/>
        <w:jc w:val="both"/>
      </w:pPr>
      <w:bookmarkStart w:id="4" w:name="bookmark4"/>
      <w:r>
        <w:t>Povinnosti příjemce podpory</w:t>
      </w:r>
      <w:bookmarkEnd w:id="4"/>
    </w:p>
    <w:p w14:paraId="3CD4CA93" w14:textId="77777777" w:rsidR="000D5FEA" w:rsidRDefault="00000000">
      <w:pPr>
        <w:pStyle w:val="Bodytext20"/>
        <w:framePr w:w="8770" w:h="12045" w:hRule="exact" w:wrap="none" w:vAnchor="page" w:hAnchor="page" w:x="1542" w:y="1836"/>
        <w:numPr>
          <w:ilvl w:val="1"/>
          <w:numId w:val="1"/>
        </w:numPr>
        <w:shd w:val="clear" w:color="auto" w:fill="auto"/>
        <w:tabs>
          <w:tab w:val="left" w:pos="686"/>
        </w:tabs>
        <w:spacing w:after="100" w:line="278" w:lineRule="exact"/>
        <w:ind w:left="720" w:hanging="720"/>
        <w:jc w:val="both"/>
      </w:pPr>
      <w:r>
        <w:t>Příjemce se seznámil s podmínkami Rozhodnutí MPO o poskytnutí dotace a Smlouvy o dotaci EU a zavazuje se respektovat povinnosti plynoucí z těchto dokumentů pro konečné příjemce dotací. Příjemce se zavazuje uhradit Poskytovateli v plném rozsahu náhradu za jakoukoli újmu, kterou by Poskytovatel nebo konsorcium, jehož je Poskytovatel součástí, utrpěli v důsledku porušení povinností Příjemce plynoucích z Rozhodnutí MPO o poskytnutí dotace nebo Smlouvy o dotaci EU, a to zejména, nikoli však výhradně, povinnosti vrátit podporu, uhradit odvod za porušení rozpočtové kázně, jakékoli penále nebo úrok z prodlení.</w:t>
      </w:r>
    </w:p>
    <w:p w14:paraId="3CD4CA94" w14:textId="77777777" w:rsidR="000D5FEA" w:rsidRDefault="00000000">
      <w:pPr>
        <w:pStyle w:val="Bodytext20"/>
        <w:framePr w:w="8770" w:h="12045" w:hRule="exact" w:wrap="none" w:vAnchor="page" w:hAnchor="page" w:x="1542" w:y="1836"/>
        <w:numPr>
          <w:ilvl w:val="1"/>
          <w:numId w:val="1"/>
        </w:numPr>
        <w:shd w:val="clear" w:color="auto" w:fill="auto"/>
        <w:tabs>
          <w:tab w:val="left" w:pos="686"/>
        </w:tabs>
        <w:spacing w:after="100" w:line="278" w:lineRule="exact"/>
        <w:ind w:left="720" w:hanging="720"/>
        <w:jc w:val="both"/>
      </w:pPr>
      <w:r>
        <w:t xml:space="preserve">Příjemce formou čestného prohlášení žadatele o podporu v režimu </w:t>
      </w:r>
      <w:r>
        <w:rPr>
          <w:lang w:val="de-DE" w:eastAsia="de-DE" w:bidi="de-DE"/>
        </w:rPr>
        <w:t xml:space="preserve">de </w:t>
      </w:r>
      <w:r>
        <w:rPr>
          <w:lang w:val="en-US" w:eastAsia="en-US" w:bidi="en-US"/>
        </w:rPr>
        <w:t xml:space="preserve">minimis, </w:t>
      </w:r>
      <w:r>
        <w:t xml:space="preserve">prohlášení k velikosti podniku, k zásadě významně nepoškozovat (DNSH) a ke střetu zájmů </w:t>
      </w:r>
      <w:r>
        <w:rPr>
          <w:lang w:val="en-US" w:eastAsia="en-US" w:bidi="en-US"/>
        </w:rPr>
        <w:t xml:space="preserve">(Red Flags), </w:t>
      </w:r>
      <w:r>
        <w:t xml:space="preserve">které je přílohou této smlouvy, potvrzuje a zavazuje se zejména, že (i) po celou dobu realizace projektu přijetím podpory podle této smlouvy nepřekročí limit pro veřejné podpory </w:t>
      </w:r>
      <w:r>
        <w:rPr>
          <w:rStyle w:val="Bodytext2Italic"/>
          <w:lang w:val="de-DE" w:eastAsia="de-DE" w:bidi="de-DE"/>
        </w:rPr>
        <w:t xml:space="preserve">de </w:t>
      </w:r>
      <w:r>
        <w:rPr>
          <w:rStyle w:val="Bodytext2Italic"/>
        </w:rPr>
        <w:t>minimis,</w:t>
      </w:r>
      <w:r>
        <w:rPr>
          <w:lang w:val="en-US" w:eastAsia="en-US" w:bidi="en-US"/>
        </w:rPr>
        <w:t xml:space="preserve"> </w:t>
      </w:r>
      <w:r>
        <w:t>že je malým, středním, nebo „mid-cap", že (ii) významně nepoškozuje a nebude významně poškozovat žádný z 6 environmentálních cílů ve smyslu Nařízení Evropského parlamentu a Rady EU 2020/852 ze dne 18. června 20201 o zřízení rámce pro usnadnění udržitelných investic a o změně nařízení (EU) 2019/2088 a prováděcím předpisů k tomuto nařízení, a že (iii) není a nebude ve střetu zájmů, řádně deklaruje své skutečné majitele, nedojde ke dvojímu financování a není podezřelý ze spáchání trestného činu podvodu nebo korupce.</w:t>
      </w:r>
    </w:p>
    <w:p w14:paraId="3CD4CA95" w14:textId="77777777" w:rsidR="000D5FEA" w:rsidRDefault="00000000">
      <w:pPr>
        <w:pStyle w:val="Bodytext20"/>
        <w:framePr w:w="8770" w:h="12045" w:hRule="exact" w:wrap="none" w:vAnchor="page" w:hAnchor="page" w:x="1542" w:y="1836"/>
        <w:numPr>
          <w:ilvl w:val="1"/>
          <w:numId w:val="1"/>
        </w:numPr>
        <w:shd w:val="clear" w:color="auto" w:fill="auto"/>
        <w:tabs>
          <w:tab w:val="left" w:pos="686"/>
        </w:tabs>
        <w:spacing w:after="92" w:line="278" w:lineRule="exact"/>
        <w:ind w:left="720" w:hanging="720"/>
        <w:jc w:val="both"/>
      </w:pPr>
      <w:r>
        <w:t>Příjemce je povinen po celou dobu trvání smlouvy postupovat tak, aby jeho prohlášení podle čl. 5.1 byla správná a pravdivá a nedopustil se porušení svého závazku uvedeného v čl. 5.2.</w:t>
      </w:r>
    </w:p>
    <w:p w14:paraId="3CD4CA96" w14:textId="77777777" w:rsidR="000D5FEA" w:rsidRDefault="00000000">
      <w:pPr>
        <w:pStyle w:val="Bodytext20"/>
        <w:framePr w:w="8770" w:h="12045" w:hRule="exact" w:wrap="none" w:vAnchor="page" w:hAnchor="page" w:x="1542" w:y="1836"/>
        <w:numPr>
          <w:ilvl w:val="1"/>
          <w:numId w:val="1"/>
        </w:numPr>
        <w:shd w:val="clear" w:color="auto" w:fill="auto"/>
        <w:tabs>
          <w:tab w:val="left" w:pos="686"/>
        </w:tabs>
        <w:spacing w:after="108" w:line="288" w:lineRule="exact"/>
        <w:ind w:left="720" w:hanging="720"/>
        <w:jc w:val="both"/>
      </w:pPr>
      <w:r>
        <w:t>Pokud se ukáže, že kterékoli z prohlášení Příjemce podle čl. 5.1 bylo v době trvání smlouvy nesprávné nebo nepravdivé nebo že Příjemce poruší jakýkoliv svůj závazek dle čl. 5.2 výše, Příjemce je povinen Poskytovateli vrátit veškerou podporu obdrženou podle této smlouvy včetně úroků stanovených v souladu s právními předpisy.</w:t>
      </w:r>
    </w:p>
    <w:p w14:paraId="3CD4CA97" w14:textId="77777777" w:rsidR="000D5FEA" w:rsidRDefault="00000000">
      <w:pPr>
        <w:pStyle w:val="Bodytext20"/>
        <w:framePr w:w="8770" w:h="12045" w:hRule="exact" w:wrap="none" w:vAnchor="page" w:hAnchor="page" w:x="1542" w:y="1836"/>
        <w:numPr>
          <w:ilvl w:val="1"/>
          <w:numId w:val="1"/>
        </w:numPr>
        <w:shd w:val="clear" w:color="auto" w:fill="auto"/>
        <w:tabs>
          <w:tab w:val="left" w:pos="686"/>
        </w:tabs>
        <w:spacing w:after="0" w:line="278" w:lineRule="exact"/>
        <w:ind w:left="720" w:hanging="720"/>
        <w:jc w:val="both"/>
      </w:pPr>
      <w:r>
        <w:t>Příjemce se zavazuje podrobit se kontrole a poskytnout veškeré požadované dokumenty, jakož i poskytnout Poskytovateli plnou součinnost v případě jakékoli kontroly nebo auditu, týkajícího se poskytovaných dotací, realizovaných Poskytovatelem nebo jakýmkoli orgánem České republiky nebo Evropské unie. Příjemce se zavazuje uhradit v plném rozsahu Poskytovateli jakoukoli újmu, kterou by</w:t>
      </w:r>
    </w:p>
    <w:p w14:paraId="3CD4CA98" w14:textId="77777777" w:rsidR="000D5FEA" w:rsidRDefault="00000000">
      <w:pPr>
        <w:pStyle w:val="Bodytext40"/>
        <w:framePr w:wrap="none" w:vAnchor="page" w:hAnchor="page" w:x="1542" w:y="14421"/>
        <w:shd w:val="clear" w:color="auto" w:fill="auto"/>
        <w:spacing w:before="0" w:line="293" w:lineRule="exact"/>
        <w:ind w:left="720" w:right="2870" w:firstLine="0"/>
      </w:pPr>
      <w:r>
        <w:rPr>
          <w:rStyle w:val="Bodytext4NotItalic"/>
          <w:vertAlign w:val="superscript"/>
        </w:rPr>
        <w:t>1</w:t>
      </w:r>
      <w:r>
        <w:rPr>
          <w:rStyle w:val="Bodytext4NotItalic"/>
        </w:rPr>
        <w:t xml:space="preserve"> </w:t>
      </w:r>
      <w:r>
        <w:t xml:space="preserve">DNSH informace EK </w:t>
      </w:r>
      <w:r>
        <w:rPr>
          <w:rStyle w:val="Bodytext41"/>
          <w:i/>
          <w:iCs/>
        </w:rPr>
        <w:t>httDs://esioa.cz/sbirka/sbsrv.dll/sb?DR=SB&amp;CP=32020R0852</w:t>
      </w:r>
    </w:p>
    <w:p w14:paraId="3CD4CA99" w14:textId="77777777" w:rsidR="000D5FEA" w:rsidRDefault="00000000">
      <w:pPr>
        <w:pStyle w:val="Headerorfooter0"/>
        <w:framePr w:wrap="none" w:vAnchor="page" w:hAnchor="page" w:x="9074" w:y="14721"/>
        <w:shd w:val="clear" w:color="auto" w:fill="auto"/>
      </w:pPr>
      <w:r>
        <w:t>Stránka 3 z 5</w:t>
      </w:r>
    </w:p>
    <w:p w14:paraId="3CD4CA9A" w14:textId="77777777" w:rsidR="000D5FEA" w:rsidRDefault="000D5FEA">
      <w:pPr>
        <w:rPr>
          <w:sz w:val="2"/>
          <w:szCs w:val="2"/>
        </w:rPr>
        <w:sectPr w:rsidR="000D5FEA">
          <w:pgSz w:w="11900" w:h="16840"/>
          <w:pgMar w:top="360" w:right="360" w:bottom="360" w:left="360" w:header="0" w:footer="3" w:gutter="0"/>
          <w:cols w:space="720"/>
          <w:noEndnote/>
          <w:docGrid w:linePitch="360"/>
        </w:sectPr>
      </w:pPr>
    </w:p>
    <w:p w14:paraId="3CD4CA9B" w14:textId="77777777" w:rsidR="000D5FEA" w:rsidRDefault="00000000">
      <w:pPr>
        <w:pStyle w:val="Bodytext40"/>
        <w:framePr w:w="8722" w:h="12122" w:hRule="exact" w:wrap="none" w:vAnchor="page" w:hAnchor="page" w:x="1566" w:y="1921"/>
        <w:shd w:val="clear" w:color="auto" w:fill="auto"/>
        <w:spacing w:before="0" w:after="100" w:line="293" w:lineRule="exact"/>
        <w:ind w:left="720" w:firstLine="0"/>
      </w:pPr>
      <w:r>
        <w:rPr>
          <w:rStyle w:val="Bodytext2"/>
          <w:i w:val="0"/>
          <w:iCs w:val="0"/>
        </w:rPr>
        <w:lastRenderedPageBreak/>
        <w:t>utrpěl Poskytovatel, nebo konsorcium, jehož je Poskytovatel členem, v důsledku porušení této povinnosti Příjemce.</w:t>
      </w:r>
    </w:p>
    <w:p w14:paraId="3CD4CA9C" w14:textId="77777777" w:rsidR="000D5FEA" w:rsidRDefault="00000000">
      <w:pPr>
        <w:pStyle w:val="Bodytext20"/>
        <w:framePr w:w="8722" w:h="12122" w:hRule="exact" w:wrap="none" w:vAnchor="page" w:hAnchor="page" w:x="1566" w:y="1921"/>
        <w:numPr>
          <w:ilvl w:val="1"/>
          <w:numId w:val="1"/>
        </w:numPr>
        <w:shd w:val="clear" w:color="auto" w:fill="auto"/>
        <w:tabs>
          <w:tab w:val="left" w:pos="672"/>
        </w:tabs>
        <w:spacing w:after="275" w:line="293" w:lineRule="exact"/>
        <w:ind w:left="720" w:hanging="720"/>
        <w:jc w:val="both"/>
      </w:pPr>
      <w:r>
        <w:t>Příjemce je povinen podklady a dokumentaci související s podporou podle této smlouvy uchovat po dobu 15 let ode dne ukončení této smlouvy.</w:t>
      </w:r>
    </w:p>
    <w:p w14:paraId="3CD4CA9D" w14:textId="77777777" w:rsidR="000D5FEA" w:rsidRDefault="00000000">
      <w:pPr>
        <w:pStyle w:val="Heading40"/>
        <w:framePr w:w="8722" w:h="12122" w:hRule="exact" w:wrap="none" w:vAnchor="page" w:hAnchor="page" w:x="1566" w:y="1921"/>
        <w:numPr>
          <w:ilvl w:val="0"/>
          <w:numId w:val="1"/>
        </w:numPr>
        <w:shd w:val="clear" w:color="auto" w:fill="auto"/>
        <w:tabs>
          <w:tab w:val="left" w:pos="672"/>
        </w:tabs>
        <w:spacing w:after="45" w:line="224" w:lineRule="exact"/>
        <w:ind w:left="720" w:hanging="720"/>
        <w:jc w:val="both"/>
      </w:pPr>
      <w:bookmarkStart w:id="5" w:name="bookmark5"/>
      <w:r>
        <w:t>Trvání smlouvy</w:t>
      </w:r>
      <w:bookmarkEnd w:id="5"/>
    </w:p>
    <w:p w14:paraId="3CD4CA9E" w14:textId="77777777" w:rsidR="000D5FEA" w:rsidRDefault="00000000">
      <w:pPr>
        <w:pStyle w:val="Bodytext20"/>
        <w:framePr w:w="8722" w:h="12122" w:hRule="exact" w:wrap="none" w:vAnchor="page" w:hAnchor="page" w:x="1566" w:y="1921"/>
        <w:numPr>
          <w:ilvl w:val="1"/>
          <w:numId w:val="1"/>
        </w:numPr>
        <w:shd w:val="clear" w:color="auto" w:fill="auto"/>
        <w:tabs>
          <w:tab w:val="left" w:pos="672"/>
        </w:tabs>
        <w:spacing w:after="112" w:line="293" w:lineRule="exact"/>
        <w:ind w:left="720" w:hanging="720"/>
        <w:jc w:val="both"/>
      </w:pPr>
      <w:r>
        <w:t>Tato smlouva se uzavírá na dobu určitou do termínu skončení Akademie digitální transformace.</w:t>
      </w:r>
    </w:p>
    <w:p w14:paraId="3CD4CA9F" w14:textId="77777777" w:rsidR="000D5FEA" w:rsidRDefault="00000000">
      <w:pPr>
        <w:pStyle w:val="Bodytext20"/>
        <w:framePr w:w="8722" w:h="12122" w:hRule="exact" w:wrap="none" w:vAnchor="page" w:hAnchor="page" w:x="1566" w:y="1921"/>
        <w:numPr>
          <w:ilvl w:val="1"/>
          <w:numId w:val="1"/>
        </w:numPr>
        <w:shd w:val="clear" w:color="auto" w:fill="auto"/>
        <w:tabs>
          <w:tab w:val="left" w:pos="672"/>
        </w:tabs>
        <w:spacing w:after="89" w:line="278" w:lineRule="exact"/>
        <w:ind w:left="720" w:hanging="720"/>
        <w:jc w:val="both"/>
      </w:pPr>
      <w:r>
        <w:t>Poskytovatel je oprávněn od smlouvy odstoupit. Příjemce v takovém případě vrátí Poskytovateli veškerou podporu, kterou do té doby obdržel a uhradí v plném rozsahu dle této smlouvy odměnu za vzdělávací aktivity, které do okamžiku odstoupení proběhly. Odstoupením Poskytovatele není dotčena povinnost Příjemce dodržovat povinnosti plynoucí z podmínek Rozhodnutí MPO o poskytnutí dotace a Smlouvy o dotaci EU podle čl. 5.1, poskytnout Poskytovateli součinnost v případech kontrol a auditů podle čl. 5.5 a uchovávat podklady a dokumentaci podle čl. 5.6, nezaniká ani povinnost Příjemce uhradit Poskytovateli újmu, kterou by utrpěl v důsledku porušení těchto povinností Příjemce.</w:t>
      </w:r>
    </w:p>
    <w:p w14:paraId="3CD4CAA0" w14:textId="77777777" w:rsidR="000D5FEA" w:rsidRDefault="00000000">
      <w:pPr>
        <w:pStyle w:val="Bodytext20"/>
        <w:framePr w:w="8722" w:h="12122" w:hRule="exact" w:wrap="none" w:vAnchor="page" w:hAnchor="page" w:x="1566" w:y="1921"/>
        <w:numPr>
          <w:ilvl w:val="1"/>
          <w:numId w:val="1"/>
        </w:numPr>
        <w:shd w:val="clear" w:color="auto" w:fill="auto"/>
        <w:tabs>
          <w:tab w:val="left" w:pos="672"/>
        </w:tabs>
        <w:spacing w:after="104" w:line="293" w:lineRule="exact"/>
        <w:ind w:left="720" w:hanging="720"/>
        <w:jc w:val="both"/>
      </w:pPr>
      <w:r>
        <w:t>Smlouva může být ukončena rovněž dohodou smluvních stran a dalšími způsoby stanovenými platnými právními předpisy.</w:t>
      </w:r>
    </w:p>
    <w:p w14:paraId="3CD4CAA1" w14:textId="77777777" w:rsidR="000D5FEA" w:rsidRDefault="00000000">
      <w:pPr>
        <w:pStyle w:val="Bodytext20"/>
        <w:framePr w:w="8722" w:h="12122" w:hRule="exact" w:wrap="none" w:vAnchor="page" w:hAnchor="page" w:x="1566" w:y="1921"/>
        <w:numPr>
          <w:ilvl w:val="1"/>
          <w:numId w:val="1"/>
        </w:numPr>
        <w:shd w:val="clear" w:color="auto" w:fill="auto"/>
        <w:tabs>
          <w:tab w:val="left" w:pos="672"/>
        </w:tabs>
        <w:spacing w:after="271" w:line="288" w:lineRule="exact"/>
        <w:ind w:left="720" w:hanging="720"/>
        <w:jc w:val="both"/>
      </w:pPr>
      <w:r>
        <w:t>Příjemce se zavazuje po skončení poskytování vzdělávání vyplnit dotazník spokojenosti, který mu zašle Poskytovatel podpory.</w:t>
      </w:r>
    </w:p>
    <w:p w14:paraId="3CD4CAA2" w14:textId="77777777" w:rsidR="000D5FEA" w:rsidRDefault="00000000">
      <w:pPr>
        <w:pStyle w:val="Heading40"/>
        <w:framePr w:w="8722" w:h="12122" w:hRule="exact" w:wrap="none" w:vAnchor="page" w:hAnchor="page" w:x="1566" w:y="1921"/>
        <w:numPr>
          <w:ilvl w:val="0"/>
          <w:numId w:val="1"/>
        </w:numPr>
        <w:shd w:val="clear" w:color="auto" w:fill="auto"/>
        <w:tabs>
          <w:tab w:val="left" w:pos="672"/>
        </w:tabs>
        <w:spacing w:after="45" w:line="224" w:lineRule="exact"/>
        <w:ind w:left="720" w:hanging="720"/>
        <w:jc w:val="both"/>
      </w:pPr>
      <w:bookmarkStart w:id="6" w:name="bookmark6"/>
      <w:r>
        <w:t>Závěrečná ustanovení</w:t>
      </w:r>
      <w:bookmarkEnd w:id="6"/>
    </w:p>
    <w:p w14:paraId="3CD4CAA3" w14:textId="77777777" w:rsidR="000D5FEA" w:rsidRDefault="00000000">
      <w:pPr>
        <w:pStyle w:val="Bodytext20"/>
        <w:framePr w:w="8722" w:h="12122" w:hRule="exact" w:wrap="none" w:vAnchor="page" w:hAnchor="page" w:x="1566" w:y="1921"/>
        <w:numPr>
          <w:ilvl w:val="1"/>
          <w:numId w:val="1"/>
        </w:numPr>
        <w:shd w:val="clear" w:color="auto" w:fill="auto"/>
        <w:tabs>
          <w:tab w:val="left" w:pos="672"/>
        </w:tabs>
        <w:spacing w:after="112" w:line="293" w:lineRule="exact"/>
        <w:ind w:left="720" w:hanging="720"/>
        <w:jc w:val="both"/>
      </w:pPr>
      <w:r>
        <w:t>Smlouva nebo právní vztah z ní vzniklý mohou být měněny dohodou smluvních stran pouze v písemné formě.</w:t>
      </w:r>
    </w:p>
    <w:p w14:paraId="3CD4CAA4" w14:textId="77777777" w:rsidR="000D5FEA" w:rsidRDefault="00000000">
      <w:pPr>
        <w:pStyle w:val="Bodytext20"/>
        <w:framePr w:w="8722" w:h="12122" w:hRule="exact" w:wrap="none" w:vAnchor="page" w:hAnchor="page" w:x="1566" w:y="1921"/>
        <w:numPr>
          <w:ilvl w:val="1"/>
          <w:numId w:val="1"/>
        </w:numPr>
        <w:shd w:val="clear" w:color="auto" w:fill="auto"/>
        <w:tabs>
          <w:tab w:val="left" w:pos="672"/>
        </w:tabs>
        <w:spacing w:after="100" w:line="278" w:lineRule="exact"/>
        <w:ind w:left="720" w:hanging="720"/>
        <w:jc w:val="both"/>
      </w:pPr>
      <w:r>
        <w:t>Ochrana osobních údajů: Informace o tom, v jakém rozsahu, za jakým účelem, na základě jakého oprávnění (titulu) a po jakou dobu Poskytovatel podpory jako správce osobních údajů zpracovává osobní údaje Příjemce (jeho zástupce), a o tom, jaká zástupci Příjemce náležejí práva, jsou upraveny v informačním dokumentu s názvem Zásady zpracování osobních údajů, který je dostupný na webových stránkách Poskytovatele podpory.</w:t>
      </w:r>
    </w:p>
    <w:p w14:paraId="3CD4CAA5" w14:textId="77777777" w:rsidR="000D5FEA" w:rsidRDefault="00000000">
      <w:pPr>
        <w:pStyle w:val="Bodytext20"/>
        <w:framePr w:w="8722" w:h="12122" w:hRule="exact" w:wrap="none" w:vAnchor="page" w:hAnchor="page" w:x="1566" w:y="1921"/>
        <w:numPr>
          <w:ilvl w:val="1"/>
          <w:numId w:val="1"/>
        </w:numPr>
        <w:shd w:val="clear" w:color="auto" w:fill="auto"/>
        <w:tabs>
          <w:tab w:val="left" w:pos="672"/>
        </w:tabs>
        <w:spacing w:after="0" w:line="278" w:lineRule="exact"/>
        <w:ind w:left="720" w:hanging="720"/>
        <w:jc w:val="both"/>
      </w:pPr>
      <w:r>
        <w:t>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zachována naplněn účel této smlouvy.</w:t>
      </w:r>
    </w:p>
    <w:p w14:paraId="3CD4CAA6" w14:textId="77777777" w:rsidR="000D5FEA" w:rsidRDefault="00000000">
      <w:pPr>
        <w:pStyle w:val="Headerorfooter0"/>
        <w:framePr w:wrap="none" w:vAnchor="page" w:hAnchor="page" w:x="9054" w:y="14797"/>
        <w:shd w:val="clear" w:color="auto" w:fill="auto"/>
      </w:pPr>
      <w:r>
        <w:t>Stránka 4 z 5</w:t>
      </w:r>
    </w:p>
    <w:p w14:paraId="3CD4CAA7" w14:textId="77777777" w:rsidR="000D5FEA" w:rsidRDefault="000D5FEA">
      <w:pPr>
        <w:rPr>
          <w:sz w:val="2"/>
          <w:szCs w:val="2"/>
        </w:rPr>
        <w:sectPr w:rsidR="000D5FEA">
          <w:pgSz w:w="11900" w:h="16840"/>
          <w:pgMar w:top="360" w:right="360" w:bottom="360" w:left="360" w:header="0" w:footer="3" w:gutter="0"/>
          <w:cols w:space="720"/>
          <w:noEndnote/>
          <w:docGrid w:linePitch="360"/>
        </w:sectPr>
      </w:pPr>
    </w:p>
    <w:p w14:paraId="3CD4CAA8" w14:textId="77777777" w:rsidR="000D5FEA" w:rsidRDefault="00000000">
      <w:pPr>
        <w:pStyle w:val="Bodytext20"/>
        <w:framePr w:w="8861" w:h="643" w:hRule="exact" w:wrap="none" w:vAnchor="page" w:hAnchor="page" w:x="1497" w:y="1921"/>
        <w:numPr>
          <w:ilvl w:val="1"/>
          <w:numId w:val="1"/>
        </w:numPr>
        <w:shd w:val="clear" w:color="auto" w:fill="auto"/>
        <w:tabs>
          <w:tab w:val="left" w:pos="842"/>
        </w:tabs>
        <w:spacing w:after="0" w:line="293" w:lineRule="exact"/>
        <w:ind w:left="840" w:hanging="660"/>
      </w:pPr>
      <w:r>
        <w:lastRenderedPageBreak/>
        <w:t>Tato smlouva se vyhotovuje ve třech stejnopisech. Každá smluvní strana obdrží po jednom stejnopisu.</w:t>
      </w:r>
    </w:p>
    <w:p w14:paraId="3CD4CAA9" w14:textId="055E33CD" w:rsidR="000D5FEA" w:rsidRDefault="00000000">
      <w:pPr>
        <w:pStyle w:val="Bodytext50"/>
        <w:framePr w:w="8861" w:h="1972" w:hRule="exact" w:wrap="none" w:vAnchor="page" w:hAnchor="page" w:x="1497" w:y="3850"/>
        <w:shd w:val="clear" w:color="auto" w:fill="auto"/>
        <w:spacing w:before="0" w:after="215"/>
        <w:ind w:left="180"/>
      </w:pPr>
      <w:r>
        <w:rPr>
          <w:rStyle w:val="Bodytext5NotItalic"/>
        </w:rPr>
        <w:t xml:space="preserve">V: </w:t>
      </w:r>
      <w:r>
        <w:rPr>
          <w:rStyle w:val="Bodytext5Spacing1pt"/>
          <w:i/>
          <w:iCs/>
        </w:rPr>
        <w:br/>
      </w:r>
      <w:r>
        <w:rPr>
          <w:rStyle w:val="Bodytext5NotItalic"/>
        </w:rPr>
        <w:t xml:space="preserve">Dne: </w:t>
      </w:r>
    </w:p>
    <w:p w14:paraId="3CD4CAAC" w14:textId="77777777" w:rsidR="000D5FEA" w:rsidRDefault="00000000">
      <w:pPr>
        <w:pStyle w:val="Bodytext20"/>
        <w:framePr w:w="8861" w:h="865" w:hRule="exact" w:wrap="none" w:vAnchor="page" w:hAnchor="page" w:x="1497" w:y="5798"/>
        <w:shd w:val="clear" w:color="auto" w:fill="auto"/>
        <w:spacing w:after="0" w:line="403" w:lineRule="exact"/>
        <w:ind w:left="180" w:firstLine="0"/>
      </w:pPr>
      <w:r>
        <w:t>Za poskytovatele podpory</w:t>
      </w:r>
      <w:r>
        <w:br/>
        <w:t>Jméno + podpis</w:t>
      </w:r>
    </w:p>
    <w:p w14:paraId="3CD4CAAD" w14:textId="77777777" w:rsidR="000D5FEA" w:rsidRDefault="00000000">
      <w:pPr>
        <w:pStyle w:val="Bodytext20"/>
        <w:framePr w:w="2069" w:h="714" w:hRule="exact" w:wrap="none" w:vAnchor="page" w:hAnchor="page" w:x="7079" w:y="3949"/>
        <w:shd w:val="clear" w:color="auto" w:fill="auto"/>
        <w:spacing w:after="180"/>
        <w:ind w:firstLine="0"/>
        <w:jc w:val="both"/>
      </w:pPr>
      <w:r>
        <w:t>V:</w:t>
      </w:r>
    </w:p>
    <w:p w14:paraId="3CD4CAAE" w14:textId="1B7813B4" w:rsidR="000D5FEA" w:rsidRDefault="00000000">
      <w:pPr>
        <w:pStyle w:val="Bodytext20"/>
        <w:framePr w:w="2069" w:h="714" w:hRule="exact" w:wrap="none" w:vAnchor="page" w:hAnchor="page" w:x="7079" w:y="3949"/>
        <w:shd w:val="clear" w:color="auto" w:fill="auto"/>
        <w:tabs>
          <w:tab w:val="left" w:pos="1277"/>
        </w:tabs>
        <w:spacing w:after="0"/>
        <w:ind w:firstLine="0"/>
        <w:jc w:val="both"/>
      </w:pPr>
      <w:r>
        <w:t>Dne:</w:t>
      </w:r>
      <w:r>
        <w:tab/>
      </w:r>
    </w:p>
    <w:p w14:paraId="3CD4CAB0" w14:textId="77777777" w:rsidR="000D5FEA" w:rsidRDefault="00000000">
      <w:pPr>
        <w:pStyle w:val="Bodytext20"/>
        <w:framePr w:w="1987" w:h="845" w:hRule="exact" w:wrap="none" w:vAnchor="page" w:hAnchor="page" w:x="7070" w:y="5808"/>
        <w:shd w:val="clear" w:color="auto" w:fill="auto"/>
        <w:spacing w:after="0" w:line="403" w:lineRule="exact"/>
        <w:ind w:firstLine="0"/>
        <w:jc w:val="both"/>
      </w:pPr>
      <w:r>
        <w:t>Za Příjemce podpory Jméno + podpis</w:t>
      </w:r>
    </w:p>
    <w:p w14:paraId="3CD4CAB1" w14:textId="77777777" w:rsidR="000D5FEA" w:rsidRDefault="00000000">
      <w:pPr>
        <w:pStyle w:val="Headerorfooter0"/>
        <w:framePr w:wrap="none" w:vAnchor="page" w:hAnchor="page" w:x="9134" w:y="14792"/>
        <w:shd w:val="clear" w:color="auto" w:fill="auto"/>
      </w:pPr>
      <w:r>
        <w:t>Stránka 5 z 5</w:t>
      </w:r>
    </w:p>
    <w:p w14:paraId="3CD4CAB2" w14:textId="77777777" w:rsidR="000D5FEA" w:rsidRDefault="000D5FEA">
      <w:pPr>
        <w:rPr>
          <w:sz w:val="2"/>
          <w:szCs w:val="2"/>
        </w:rPr>
        <w:sectPr w:rsidR="000D5FEA">
          <w:pgSz w:w="11900" w:h="16840"/>
          <w:pgMar w:top="360" w:right="360" w:bottom="360" w:left="360" w:header="0" w:footer="3" w:gutter="0"/>
          <w:cols w:space="720"/>
          <w:noEndnote/>
          <w:docGrid w:linePitch="360"/>
        </w:sectPr>
      </w:pPr>
    </w:p>
    <w:p w14:paraId="3CD4CAB3" w14:textId="77777777" w:rsidR="000D5FEA" w:rsidRDefault="00000000">
      <w:pPr>
        <w:framePr w:wrap="none" w:vAnchor="page" w:hAnchor="page" w:x="10965" w:y="254"/>
        <w:rPr>
          <w:sz w:val="2"/>
          <w:szCs w:val="2"/>
        </w:rPr>
      </w:pPr>
      <w:r>
        <w:lastRenderedPageBreak/>
        <w:fldChar w:fldCharType="begin"/>
      </w:r>
      <w:r>
        <w:instrText xml:space="preserve"> INCLUDEPICTURE  "https://msic-my.sharepoint.com/personal/olga_palova_ms-ic_cz/Documents/Plocha/media/image2.jpeg" \* MERGEFORMATINET </w:instrText>
      </w:r>
      <w:r>
        <w:fldChar w:fldCharType="separate"/>
      </w:r>
      <w:r>
        <w:pict w14:anchorId="3CD4C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24.75pt">
            <v:imagedata r:id="rId7" r:href="rId8"/>
          </v:shape>
        </w:pict>
      </w:r>
      <w:r>
        <w:fldChar w:fldCharType="end"/>
      </w:r>
    </w:p>
    <w:p w14:paraId="3CD4CAB4" w14:textId="77777777" w:rsidR="000D5FEA" w:rsidRDefault="000D5FEA">
      <w:pPr>
        <w:rPr>
          <w:sz w:val="2"/>
          <w:szCs w:val="2"/>
        </w:rPr>
      </w:pPr>
    </w:p>
    <w:sectPr w:rsidR="000D5FE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BB89" w14:textId="77777777" w:rsidR="001B6D2A" w:rsidRDefault="001B6D2A">
      <w:r>
        <w:separator/>
      </w:r>
    </w:p>
  </w:endnote>
  <w:endnote w:type="continuationSeparator" w:id="0">
    <w:p w14:paraId="34660561" w14:textId="77777777" w:rsidR="001B6D2A" w:rsidRDefault="001B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4954" w14:textId="77777777" w:rsidR="001B6D2A" w:rsidRDefault="001B6D2A"/>
  </w:footnote>
  <w:footnote w:type="continuationSeparator" w:id="0">
    <w:p w14:paraId="4959378A" w14:textId="77777777" w:rsidR="001B6D2A" w:rsidRDefault="001B6D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53D77"/>
    <w:multiLevelType w:val="multilevel"/>
    <w:tmpl w:val="9DCC428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316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D5FEA"/>
    <w:rsid w:val="000D5FEA"/>
    <w:rsid w:val="001B6D2A"/>
    <w:rsid w:val="00504BC3"/>
    <w:rsid w:val="006C3E62"/>
    <w:rsid w:val="00E12D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CA68"/>
  <w15:docId w15:val="{478D5F56-90AC-4A3C-9F7C-7BF134ED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Arial" w:eastAsia="Arial" w:hAnsi="Arial" w:cs="Arial"/>
      <w:b w:val="0"/>
      <w:bCs w:val="0"/>
      <w:i w:val="0"/>
      <w:iCs w:val="0"/>
      <w:smallCaps w:val="0"/>
      <w:strike w:val="0"/>
      <w:sz w:val="28"/>
      <w:szCs w:val="28"/>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
    <w:name w:val="Header or footer_"/>
    <w:basedOn w:val="Standardnpsmoodstavce"/>
    <w:link w:val="Headerorfooter0"/>
    <w:rPr>
      <w:rFonts w:ascii="Arial" w:eastAsia="Arial" w:hAnsi="Arial" w:cs="Arial"/>
      <w:b/>
      <w:bCs/>
      <w:i w:val="0"/>
      <w:iCs w:val="0"/>
      <w:smallCaps w:val="0"/>
      <w:strike w:val="0"/>
      <w:sz w:val="20"/>
      <w:szCs w:val="20"/>
      <w:u w:val="none"/>
    </w:rPr>
  </w:style>
  <w:style w:type="character" w:customStyle="1" w:styleId="Heading4">
    <w:name w:val="Heading #4_"/>
    <w:basedOn w:val="Standardnpsmoodstavce"/>
    <w:link w:val="Heading40"/>
    <w:rPr>
      <w:rFonts w:ascii="Arial" w:eastAsia="Arial" w:hAnsi="Arial" w:cs="Arial"/>
      <w:b/>
      <w:bCs/>
      <w:i w:val="0"/>
      <w:iCs w:val="0"/>
      <w:smallCaps w:val="0"/>
      <w:strike w:val="0"/>
      <w:sz w:val="20"/>
      <w:szCs w:val="20"/>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Bodytext4">
    <w:name w:val="Body text (4)_"/>
    <w:basedOn w:val="Standardnpsmoodstavce"/>
    <w:link w:val="Bodytext40"/>
    <w:rPr>
      <w:rFonts w:ascii="Arial" w:eastAsia="Arial" w:hAnsi="Arial" w:cs="Arial"/>
      <w:b w:val="0"/>
      <w:bCs w:val="0"/>
      <w:i/>
      <w:iCs/>
      <w:smallCaps w:val="0"/>
      <w:strike w:val="0"/>
      <w:sz w:val="15"/>
      <w:szCs w:val="15"/>
      <w:u w:val="none"/>
    </w:rPr>
  </w:style>
  <w:style w:type="character" w:customStyle="1" w:styleId="Bodytext4NotItalic">
    <w:name w:val="Body text (4) + Not Italic"/>
    <w:basedOn w:val="Bodytext4"/>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Bodytext41">
    <w:name w:val="Body text (4)"/>
    <w:basedOn w:val="Bodytext4"/>
    <w:rPr>
      <w:rFonts w:ascii="Arial" w:eastAsia="Arial" w:hAnsi="Arial" w:cs="Arial"/>
      <w:b w:val="0"/>
      <w:bCs w:val="0"/>
      <w:i/>
      <w:iCs/>
      <w:smallCaps w:val="0"/>
      <w:strike w:val="0"/>
      <w:color w:val="000000"/>
      <w:spacing w:val="0"/>
      <w:w w:val="100"/>
      <w:position w:val="0"/>
      <w:sz w:val="15"/>
      <w:szCs w:val="15"/>
      <w:u w:val="single"/>
      <w:lang w:val="cs-CZ" w:eastAsia="cs-CZ" w:bidi="cs-CZ"/>
    </w:rPr>
  </w:style>
  <w:style w:type="character" w:customStyle="1" w:styleId="Bodytext5">
    <w:name w:val="Body text (5)_"/>
    <w:basedOn w:val="Standardnpsmoodstavce"/>
    <w:link w:val="Bodytext50"/>
    <w:rPr>
      <w:rFonts w:ascii="Arial" w:eastAsia="Arial" w:hAnsi="Arial" w:cs="Arial"/>
      <w:b w:val="0"/>
      <w:bCs w:val="0"/>
      <w:i/>
      <w:iCs/>
      <w:smallCaps w:val="0"/>
      <w:strike w:val="0"/>
      <w:sz w:val="20"/>
      <w:szCs w:val="20"/>
      <w:u w:val="none"/>
    </w:rPr>
  </w:style>
  <w:style w:type="character" w:customStyle="1" w:styleId="Bodytext5NotItalic">
    <w:name w:val="Body text (5) + Not Italic"/>
    <w:basedOn w:val="Bodytext5"/>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Bodytext5Spacing1pt">
    <w:name w:val="Body text (5) + Spacing 1 pt"/>
    <w:basedOn w:val="Bodytext5"/>
    <w:rPr>
      <w:rFonts w:ascii="Arial" w:eastAsia="Arial" w:hAnsi="Arial" w:cs="Arial"/>
      <w:b w:val="0"/>
      <w:bCs w:val="0"/>
      <w:i/>
      <w:iCs/>
      <w:smallCaps w:val="0"/>
      <w:strike w:val="0"/>
      <w:color w:val="7674C3"/>
      <w:spacing w:val="30"/>
      <w:w w:val="100"/>
      <w:position w:val="0"/>
      <w:sz w:val="20"/>
      <w:szCs w:val="20"/>
      <w:u w:val="none"/>
      <w:lang w:val="cs-CZ" w:eastAsia="cs-CZ" w:bidi="cs-CZ"/>
    </w:rPr>
  </w:style>
  <w:style w:type="character" w:customStyle="1" w:styleId="Bodytext5Spacing4pt">
    <w:name w:val="Body text (5) + Spacing 4 pt"/>
    <w:basedOn w:val="Bodytext5"/>
    <w:rPr>
      <w:rFonts w:ascii="Arial" w:eastAsia="Arial" w:hAnsi="Arial" w:cs="Arial"/>
      <w:b w:val="0"/>
      <w:bCs w:val="0"/>
      <w:i/>
      <w:iCs/>
      <w:smallCaps w:val="0"/>
      <w:strike w:val="0"/>
      <w:color w:val="7674C3"/>
      <w:spacing w:val="80"/>
      <w:w w:val="100"/>
      <w:position w:val="0"/>
      <w:sz w:val="20"/>
      <w:szCs w:val="20"/>
      <w:u w:val="none"/>
      <w:lang w:val="cs-CZ" w:eastAsia="cs-CZ" w:bidi="cs-CZ"/>
    </w:rPr>
  </w:style>
  <w:style w:type="character" w:customStyle="1" w:styleId="Heading1">
    <w:name w:val="Heading #1_"/>
    <w:basedOn w:val="Standardnpsmoodstavce"/>
    <w:link w:val="Heading10"/>
    <w:rPr>
      <w:rFonts w:ascii="Arial" w:eastAsia="Arial" w:hAnsi="Arial" w:cs="Arial"/>
      <w:b w:val="0"/>
      <w:bCs w:val="0"/>
      <w:i/>
      <w:iCs/>
      <w:smallCaps w:val="0"/>
      <w:strike w:val="0"/>
      <w:sz w:val="42"/>
      <w:szCs w:val="42"/>
      <w:u w:val="none"/>
    </w:rPr>
  </w:style>
  <w:style w:type="character" w:customStyle="1" w:styleId="Heading11">
    <w:name w:val="Heading #1"/>
    <w:basedOn w:val="Heading1"/>
    <w:rPr>
      <w:rFonts w:ascii="Arial" w:eastAsia="Arial" w:hAnsi="Arial" w:cs="Arial"/>
      <w:b w:val="0"/>
      <w:bCs w:val="0"/>
      <w:i/>
      <w:iCs/>
      <w:smallCaps w:val="0"/>
      <w:strike w:val="0"/>
      <w:color w:val="7674C3"/>
      <w:spacing w:val="0"/>
      <w:w w:val="100"/>
      <w:position w:val="0"/>
      <w:sz w:val="42"/>
      <w:szCs w:val="42"/>
      <w:u w:val="none"/>
      <w:lang w:val="cs-CZ" w:eastAsia="cs-CZ" w:bidi="cs-CZ"/>
    </w:rPr>
  </w:style>
  <w:style w:type="character" w:customStyle="1" w:styleId="Heading3">
    <w:name w:val="Heading #3_"/>
    <w:basedOn w:val="Standardnpsmoodstavce"/>
    <w:link w:val="Heading30"/>
    <w:rPr>
      <w:rFonts w:ascii="Arial" w:eastAsia="Arial" w:hAnsi="Arial" w:cs="Arial"/>
      <w:b w:val="0"/>
      <w:bCs w:val="0"/>
      <w:i/>
      <w:iCs/>
      <w:smallCaps w:val="0"/>
      <w:strike w:val="0"/>
      <w:u w:val="none"/>
    </w:rPr>
  </w:style>
  <w:style w:type="character" w:customStyle="1" w:styleId="Heading31">
    <w:name w:val="Heading #3"/>
    <w:basedOn w:val="Heading3"/>
    <w:rPr>
      <w:rFonts w:ascii="Arial" w:eastAsia="Arial" w:hAnsi="Arial" w:cs="Arial"/>
      <w:b w:val="0"/>
      <w:bCs w:val="0"/>
      <w:i/>
      <w:iCs/>
      <w:smallCaps w:val="0"/>
      <w:strike w:val="0"/>
      <w:color w:val="7674C3"/>
      <w:spacing w:val="0"/>
      <w:w w:val="100"/>
      <w:position w:val="0"/>
      <w:sz w:val="24"/>
      <w:szCs w:val="24"/>
      <w:u w:val="none"/>
      <w:lang w:val="cs-CZ" w:eastAsia="cs-CZ" w:bidi="cs-CZ"/>
    </w:rPr>
  </w:style>
  <w:style w:type="character" w:customStyle="1" w:styleId="Heading32">
    <w:name w:val="Heading #3"/>
    <w:basedOn w:val="Heading3"/>
    <w:rPr>
      <w:rFonts w:ascii="Arial" w:eastAsia="Arial" w:hAnsi="Arial" w:cs="Arial"/>
      <w:b w:val="0"/>
      <w:bCs w:val="0"/>
      <w:i/>
      <w:iCs/>
      <w:smallCaps w:val="0"/>
      <w:strike w:val="0"/>
      <w:color w:val="7674C3"/>
      <w:spacing w:val="0"/>
      <w:w w:val="100"/>
      <w:position w:val="0"/>
      <w:sz w:val="24"/>
      <w:szCs w:val="24"/>
      <w:u w:val="single"/>
      <w:lang w:val="cs-CZ" w:eastAsia="cs-CZ" w:bidi="cs-CZ"/>
    </w:rPr>
  </w:style>
  <w:style w:type="character" w:customStyle="1" w:styleId="Heading3NotItalic">
    <w:name w:val="Heading #3 + Not Italic"/>
    <w:basedOn w:val="Heading3"/>
    <w:rPr>
      <w:rFonts w:ascii="Arial" w:eastAsia="Arial" w:hAnsi="Arial" w:cs="Arial"/>
      <w:b w:val="0"/>
      <w:bCs w:val="0"/>
      <w:i/>
      <w:iCs/>
      <w:smallCaps w:val="0"/>
      <w:strike w:val="0"/>
      <w:color w:val="7674C3"/>
      <w:spacing w:val="0"/>
      <w:w w:val="100"/>
      <w:position w:val="0"/>
      <w:sz w:val="24"/>
      <w:szCs w:val="24"/>
      <w:u w:val="singl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5C517F"/>
      <w:spacing w:val="0"/>
      <w:w w:val="100"/>
      <w:position w:val="0"/>
      <w:sz w:val="20"/>
      <w:szCs w:val="20"/>
      <w:u w:val="none"/>
      <w:lang w:val="en-US" w:eastAsia="en-US" w:bidi="en-US"/>
    </w:rPr>
  </w:style>
  <w:style w:type="paragraph" w:customStyle="1" w:styleId="Heading20">
    <w:name w:val="Heading #2"/>
    <w:basedOn w:val="Normln"/>
    <w:link w:val="Heading2"/>
    <w:pPr>
      <w:shd w:val="clear" w:color="auto" w:fill="FFFFFF"/>
      <w:spacing w:line="312" w:lineRule="exact"/>
      <w:jc w:val="center"/>
      <w:outlineLvl w:val="1"/>
    </w:pPr>
    <w:rPr>
      <w:rFonts w:ascii="Arial" w:eastAsia="Arial" w:hAnsi="Arial" w:cs="Arial"/>
      <w:sz w:val="28"/>
      <w:szCs w:val="28"/>
    </w:rPr>
  </w:style>
  <w:style w:type="paragraph" w:customStyle="1" w:styleId="Bodytext20">
    <w:name w:val="Body text (2)"/>
    <w:basedOn w:val="Normln"/>
    <w:link w:val="Bodytext2"/>
    <w:pPr>
      <w:shd w:val="clear" w:color="auto" w:fill="FFFFFF"/>
      <w:spacing w:after="240" w:line="224" w:lineRule="exact"/>
      <w:ind w:hanging="740"/>
    </w:pPr>
    <w:rPr>
      <w:rFonts w:ascii="Arial" w:eastAsia="Arial" w:hAnsi="Arial" w:cs="Arial"/>
      <w:sz w:val="20"/>
      <w:szCs w:val="20"/>
    </w:rPr>
  </w:style>
  <w:style w:type="paragraph" w:customStyle="1" w:styleId="Bodytext30">
    <w:name w:val="Body text (3)"/>
    <w:basedOn w:val="Normln"/>
    <w:link w:val="Bodytext3"/>
    <w:pPr>
      <w:shd w:val="clear" w:color="auto" w:fill="FFFFFF"/>
      <w:spacing w:before="240" w:line="224" w:lineRule="exact"/>
      <w:ind w:hanging="720"/>
    </w:pPr>
    <w:rPr>
      <w:rFonts w:ascii="Arial" w:eastAsia="Arial" w:hAnsi="Arial" w:cs="Arial"/>
      <w:b/>
      <w:bCs/>
      <w:sz w:val="20"/>
      <w:szCs w:val="20"/>
    </w:rPr>
  </w:style>
  <w:style w:type="paragraph" w:customStyle="1" w:styleId="Headerorfooter0">
    <w:name w:val="Header or footer"/>
    <w:basedOn w:val="Normln"/>
    <w:link w:val="Headerorfooter"/>
    <w:pPr>
      <w:shd w:val="clear" w:color="auto" w:fill="FFFFFF"/>
      <w:spacing w:line="224" w:lineRule="exact"/>
    </w:pPr>
    <w:rPr>
      <w:rFonts w:ascii="Arial" w:eastAsia="Arial" w:hAnsi="Arial" w:cs="Arial"/>
      <w:b/>
      <w:bCs/>
      <w:sz w:val="20"/>
      <w:szCs w:val="20"/>
    </w:rPr>
  </w:style>
  <w:style w:type="paragraph" w:customStyle="1" w:styleId="Heading40">
    <w:name w:val="Heading #4"/>
    <w:basedOn w:val="Normln"/>
    <w:link w:val="Heading4"/>
    <w:pPr>
      <w:shd w:val="clear" w:color="auto" w:fill="FFFFFF"/>
      <w:spacing w:line="278" w:lineRule="exact"/>
      <w:ind w:hanging="740"/>
      <w:outlineLvl w:val="3"/>
    </w:pPr>
    <w:rPr>
      <w:rFonts w:ascii="Arial" w:eastAsia="Arial" w:hAnsi="Arial" w:cs="Arial"/>
      <w:b/>
      <w:bCs/>
      <w:sz w:val="20"/>
      <w:szCs w:val="20"/>
    </w:rPr>
  </w:style>
  <w:style w:type="paragraph" w:customStyle="1" w:styleId="Bodytext40">
    <w:name w:val="Body text (4)"/>
    <w:basedOn w:val="Normln"/>
    <w:link w:val="Bodytext4"/>
    <w:pPr>
      <w:shd w:val="clear" w:color="auto" w:fill="FFFFFF"/>
      <w:spacing w:before="600" w:line="168" w:lineRule="exact"/>
      <w:ind w:hanging="720"/>
      <w:jc w:val="both"/>
    </w:pPr>
    <w:rPr>
      <w:rFonts w:ascii="Arial" w:eastAsia="Arial" w:hAnsi="Arial" w:cs="Arial"/>
      <w:i/>
      <w:iCs/>
      <w:sz w:val="15"/>
      <w:szCs w:val="15"/>
    </w:rPr>
  </w:style>
  <w:style w:type="paragraph" w:customStyle="1" w:styleId="Bodytext50">
    <w:name w:val="Body text (5)"/>
    <w:basedOn w:val="Normln"/>
    <w:link w:val="Bodytext5"/>
    <w:pPr>
      <w:shd w:val="clear" w:color="auto" w:fill="FFFFFF"/>
      <w:spacing w:before="1400" w:after="280" w:line="389" w:lineRule="exact"/>
    </w:pPr>
    <w:rPr>
      <w:rFonts w:ascii="Arial" w:eastAsia="Arial" w:hAnsi="Arial" w:cs="Arial"/>
      <w:i/>
      <w:iCs/>
      <w:sz w:val="20"/>
      <w:szCs w:val="20"/>
    </w:rPr>
  </w:style>
  <w:style w:type="paragraph" w:customStyle="1" w:styleId="Heading10">
    <w:name w:val="Heading #1"/>
    <w:basedOn w:val="Normln"/>
    <w:link w:val="Heading1"/>
    <w:pPr>
      <w:shd w:val="clear" w:color="auto" w:fill="FFFFFF"/>
      <w:spacing w:before="280" w:line="470" w:lineRule="exact"/>
      <w:outlineLvl w:val="0"/>
    </w:pPr>
    <w:rPr>
      <w:rFonts w:ascii="Arial" w:eastAsia="Arial" w:hAnsi="Arial" w:cs="Arial"/>
      <w:i/>
      <w:iCs/>
      <w:sz w:val="42"/>
      <w:szCs w:val="42"/>
    </w:rPr>
  </w:style>
  <w:style w:type="paragraph" w:customStyle="1" w:styleId="Heading30">
    <w:name w:val="Heading #3"/>
    <w:basedOn w:val="Normln"/>
    <w:link w:val="Heading3"/>
    <w:pPr>
      <w:shd w:val="clear" w:color="auto" w:fill="FFFFFF"/>
      <w:spacing w:after="180" w:line="268" w:lineRule="exact"/>
      <w:outlineLvl w:val="2"/>
    </w:pPr>
    <w:rPr>
      <w:rFonts w:ascii="Arial" w:eastAsia="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1438</Words>
  <Characters>8490</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4</cp:revision>
  <dcterms:created xsi:type="dcterms:W3CDTF">2023-09-16T11:41:00Z</dcterms:created>
  <dcterms:modified xsi:type="dcterms:W3CDTF">2023-09-16T11:45:00Z</dcterms:modified>
</cp:coreProperties>
</file>