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94" w:rsidRPr="005A206C" w:rsidRDefault="00D36894" w:rsidP="005A206C">
      <w:pPr>
        <w:pStyle w:val="Nzev"/>
        <w:widowControl w:val="0"/>
        <w:spacing w:after="60"/>
        <w:rPr>
          <w:rFonts w:ascii="Times New Roman" w:hAnsi="Times New Roman"/>
          <w:i/>
          <w:sz w:val="36"/>
          <w:szCs w:val="36"/>
        </w:rPr>
      </w:pPr>
      <w:r w:rsidRPr="005A206C">
        <w:rPr>
          <w:rFonts w:ascii="Times New Roman" w:hAnsi="Times New Roman"/>
          <w:i/>
          <w:sz w:val="36"/>
          <w:szCs w:val="36"/>
        </w:rPr>
        <w:t>Kupní smlouva</w:t>
      </w:r>
    </w:p>
    <w:p w:rsidR="00D36894" w:rsidRPr="006F401E" w:rsidRDefault="00D36894" w:rsidP="008517B9">
      <w:pPr>
        <w:widowControl w:val="0"/>
        <w:spacing w:after="60" w:line="240" w:lineRule="auto"/>
        <w:jc w:val="center"/>
        <w:rPr>
          <w:rFonts w:ascii="Times New Roman" w:hAnsi="Times New Roman"/>
          <w:i/>
          <w:sz w:val="20"/>
          <w:szCs w:val="20"/>
        </w:rPr>
      </w:pPr>
      <w:r w:rsidRPr="006F401E">
        <w:rPr>
          <w:rFonts w:ascii="Times New Roman" w:hAnsi="Times New Roman"/>
          <w:i/>
          <w:sz w:val="20"/>
          <w:szCs w:val="20"/>
        </w:rPr>
        <w:t xml:space="preserve">(podle § </w:t>
      </w:r>
      <w:smartTag w:uri="urn:schemas-microsoft-com:office:smarttags" w:element="metricconverter">
        <w:smartTagPr>
          <w:attr w:name="ProductID" w:val="2128 a"/>
        </w:smartTagPr>
        <w:r w:rsidRPr="006F401E">
          <w:rPr>
            <w:rFonts w:ascii="Times New Roman" w:hAnsi="Times New Roman"/>
            <w:i/>
            <w:sz w:val="20"/>
            <w:szCs w:val="20"/>
          </w:rPr>
          <w:t>2128 a</w:t>
        </w:r>
      </w:smartTag>
      <w:r w:rsidRPr="006F401E">
        <w:rPr>
          <w:rFonts w:ascii="Times New Roman" w:hAnsi="Times New Roman"/>
          <w:i/>
          <w:sz w:val="20"/>
          <w:szCs w:val="20"/>
        </w:rPr>
        <w:t xml:space="preserve"> násl. ve spojení s § </w:t>
      </w:r>
      <w:smartTag w:uri="urn:schemas-microsoft-com:office:smarttags" w:element="metricconverter">
        <w:smartTagPr>
          <w:attr w:name="ProductID" w:val="2079 a"/>
        </w:smartTagPr>
        <w:r w:rsidRPr="006F401E">
          <w:rPr>
            <w:rFonts w:ascii="Times New Roman" w:hAnsi="Times New Roman"/>
            <w:i/>
            <w:sz w:val="20"/>
            <w:szCs w:val="20"/>
          </w:rPr>
          <w:t>2079 a</w:t>
        </w:r>
      </w:smartTag>
      <w:r w:rsidRPr="006F401E">
        <w:rPr>
          <w:rFonts w:ascii="Times New Roman" w:hAnsi="Times New Roman"/>
          <w:i/>
          <w:sz w:val="20"/>
          <w:szCs w:val="20"/>
        </w:rPr>
        <w:t xml:space="preserve"> násl. a § </w:t>
      </w:r>
      <w:smartTag w:uri="urn:schemas-microsoft-com:office:smarttags" w:element="metricconverter">
        <w:smartTagPr>
          <w:attr w:name="ProductID" w:val="1186 a"/>
        </w:smartTagPr>
        <w:r w:rsidRPr="006F401E">
          <w:rPr>
            <w:rFonts w:ascii="Times New Roman" w:hAnsi="Times New Roman"/>
            <w:i/>
            <w:sz w:val="20"/>
            <w:szCs w:val="20"/>
          </w:rPr>
          <w:t>1186 a</w:t>
        </w:r>
      </w:smartTag>
      <w:r w:rsidRPr="006F401E">
        <w:rPr>
          <w:rFonts w:ascii="Times New Roman" w:hAnsi="Times New Roman"/>
          <w:i/>
          <w:sz w:val="20"/>
          <w:szCs w:val="20"/>
        </w:rPr>
        <w:t xml:space="preserve"> násl. zákona č. 89/2012 Sb., občanský zákoník)</w:t>
      </w:r>
    </w:p>
    <w:p w:rsidR="00D36894" w:rsidRPr="006F401E" w:rsidRDefault="00D36894" w:rsidP="008517B9">
      <w:pPr>
        <w:widowControl w:val="0"/>
        <w:spacing w:after="60" w:line="240" w:lineRule="auto"/>
        <w:jc w:val="center"/>
        <w:rPr>
          <w:i/>
        </w:rPr>
      </w:pPr>
    </w:p>
    <w:p w:rsidR="00D36894" w:rsidRDefault="00D36894" w:rsidP="00EB6D27">
      <w:pPr>
        <w:pStyle w:val="Zkladntext"/>
        <w:numPr>
          <w:ilvl w:val="0"/>
          <w:numId w:val="1"/>
        </w:numPr>
        <w:spacing w:after="60"/>
        <w:jc w:val="center"/>
        <w:rPr>
          <w:rFonts w:ascii="Times New Roman" w:hAnsi="Times New Roman"/>
          <w:szCs w:val="22"/>
        </w:rPr>
      </w:pPr>
      <w:r w:rsidRPr="006F401E">
        <w:rPr>
          <w:rFonts w:ascii="Times New Roman" w:hAnsi="Times New Roman"/>
          <w:szCs w:val="22"/>
        </w:rPr>
        <w:t>Smluvní strany</w:t>
      </w:r>
    </w:p>
    <w:p w:rsidR="00D36894" w:rsidRDefault="00D36894" w:rsidP="00A12161">
      <w:pPr>
        <w:tabs>
          <w:tab w:val="left" w:pos="2370"/>
        </w:tabs>
        <w:spacing w:before="40" w:line="240" w:lineRule="auto"/>
        <w:contextualSpacing/>
        <w:rPr>
          <w:rFonts w:ascii="Times New Roman" w:hAnsi="Times New Roman"/>
          <w:b/>
          <w:bCs/>
        </w:rPr>
      </w:pPr>
      <w:r>
        <w:rPr>
          <w:rFonts w:ascii="Times New Roman" w:hAnsi="Times New Roman"/>
          <w:b/>
          <w:bCs/>
        </w:rPr>
        <w:t>Město Trhové Sviny</w:t>
      </w:r>
      <w:r w:rsidRPr="003964D1">
        <w:rPr>
          <w:rFonts w:ascii="Times New Roman" w:hAnsi="Times New Roman"/>
          <w:bCs/>
        </w:rPr>
        <w:t>, IČ: 00245551</w:t>
      </w:r>
      <w:r>
        <w:rPr>
          <w:rFonts w:ascii="Times New Roman" w:hAnsi="Times New Roman"/>
          <w:b/>
          <w:bCs/>
        </w:rPr>
        <w:tab/>
      </w:r>
    </w:p>
    <w:p w:rsidR="00D36894" w:rsidRDefault="00D36894" w:rsidP="00A12161">
      <w:pPr>
        <w:spacing w:before="40" w:line="240" w:lineRule="auto"/>
        <w:contextualSpacing/>
        <w:rPr>
          <w:rFonts w:ascii="Times New Roman" w:hAnsi="Times New Roman"/>
          <w:bCs/>
        </w:rPr>
      </w:pPr>
      <w:r>
        <w:rPr>
          <w:rFonts w:ascii="Times New Roman" w:hAnsi="Times New Roman"/>
          <w:bCs/>
        </w:rPr>
        <w:t>se sídlem Žižkovo náměstí 32, 374 01 Trhové Sviny</w:t>
      </w:r>
    </w:p>
    <w:p w:rsidR="00D36894" w:rsidRDefault="00D36894" w:rsidP="00A12161">
      <w:pPr>
        <w:spacing w:before="40" w:line="240" w:lineRule="auto"/>
        <w:contextualSpacing/>
        <w:rPr>
          <w:rFonts w:ascii="Times New Roman" w:hAnsi="Times New Roman"/>
          <w:bCs/>
        </w:rPr>
      </w:pPr>
      <w:r>
        <w:rPr>
          <w:rFonts w:ascii="Times New Roman" w:hAnsi="Times New Roman"/>
          <w:bCs/>
        </w:rPr>
        <w:t>zastoupeno panem Pavlem Randou, starostou</w:t>
      </w:r>
    </w:p>
    <w:p w:rsidR="00D36894" w:rsidRPr="00621C82" w:rsidRDefault="00D36894" w:rsidP="00A12161">
      <w:pPr>
        <w:spacing w:before="40" w:line="240" w:lineRule="auto"/>
        <w:contextualSpacing/>
        <w:rPr>
          <w:rFonts w:ascii="Times New Roman" w:hAnsi="Times New Roman"/>
          <w:b/>
          <w:bCs/>
        </w:rPr>
      </w:pPr>
      <w:r>
        <w:rPr>
          <w:rFonts w:ascii="Times New Roman" w:hAnsi="Times New Roman"/>
          <w:bCs/>
        </w:rPr>
        <w:t>bankovní spojení: 19-2422231/0100</w:t>
      </w:r>
      <w:r w:rsidRPr="00277E15">
        <w:rPr>
          <w:rFonts w:ascii="Times New Roman" w:hAnsi="Times New Roman"/>
          <w:bCs/>
        </w:rPr>
        <w:br/>
      </w:r>
      <w:r>
        <w:rPr>
          <w:rFonts w:ascii="Times New Roman" w:hAnsi="Times New Roman"/>
        </w:rPr>
        <w:t xml:space="preserve">jako prodávající </w:t>
      </w:r>
      <w:r w:rsidRPr="00277E15">
        <w:rPr>
          <w:rFonts w:ascii="Times New Roman" w:hAnsi="Times New Roman"/>
        </w:rPr>
        <w:t>na straně jedné</w:t>
      </w:r>
    </w:p>
    <w:p w:rsidR="00D36894" w:rsidRPr="00277E15" w:rsidRDefault="00D36894" w:rsidP="00A12161">
      <w:pPr>
        <w:spacing w:before="40" w:after="60" w:line="240" w:lineRule="auto"/>
        <w:rPr>
          <w:rFonts w:ascii="Times New Roman" w:hAnsi="Times New Roman"/>
        </w:rPr>
      </w:pPr>
      <w:r w:rsidRPr="00277E15">
        <w:rPr>
          <w:rFonts w:ascii="Times New Roman" w:hAnsi="Times New Roman"/>
        </w:rPr>
        <w:t>(dále jen „</w:t>
      </w:r>
      <w:r w:rsidRPr="00277E15">
        <w:rPr>
          <w:rFonts w:ascii="Times New Roman" w:hAnsi="Times New Roman"/>
          <w:b/>
        </w:rPr>
        <w:t>prodávající</w:t>
      </w:r>
      <w:r w:rsidRPr="00277E15">
        <w:rPr>
          <w:rFonts w:ascii="Times New Roman" w:hAnsi="Times New Roman"/>
        </w:rPr>
        <w:t>“)</w:t>
      </w:r>
    </w:p>
    <w:p w:rsidR="00D36894" w:rsidRPr="00277E15" w:rsidRDefault="00D36894" w:rsidP="008517B9">
      <w:pPr>
        <w:spacing w:after="60" w:line="240" w:lineRule="auto"/>
        <w:rPr>
          <w:rFonts w:ascii="Times New Roman" w:hAnsi="Times New Roman"/>
        </w:rPr>
      </w:pPr>
    </w:p>
    <w:p w:rsidR="00D36894" w:rsidRPr="00277E15" w:rsidRDefault="00D36894" w:rsidP="008517B9">
      <w:pPr>
        <w:spacing w:after="60" w:line="240" w:lineRule="auto"/>
        <w:rPr>
          <w:rFonts w:ascii="Times New Roman" w:hAnsi="Times New Roman"/>
        </w:rPr>
      </w:pPr>
      <w:r w:rsidRPr="00277E15">
        <w:rPr>
          <w:rFonts w:ascii="Times New Roman" w:hAnsi="Times New Roman"/>
        </w:rPr>
        <w:t>a</w:t>
      </w:r>
    </w:p>
    <w:p w:rsidR="00D36894" w:rsidRDefault="00D36894" w:rsidP="008517B9">
      <w:pPr>
        <w:spacing w:after="60" w:line="240" w:lineRule="auto"/>
        <w:rPr>
          <w:rFonts w:ascii="Times New Roman" w:hAnsi="Times New Roman"/>
        </w:rPr>
      </w:pPr>
    </w:p>
    <w:p w:rsidR="00D36894" w:rsidRPr="00277E15" w:rsidRDefault="00D36894" w:rsidP="008517B9">
      <w:pPr>
        <w:spacing w:after="60" w:line="240" w:lineRule="auto"/>
        <w:rPr>
          <w:rFonts w:ascii="Times New Roman" w:hAnsi="Times New Roman"/>
        </w:rPr>
      </w:pPr>
      <w:r>
        <w:rPr>
          <w:rFonts w:ascii="Times New Roman" w:hAnsi="Times New Roman"/>
        </w:rPr>
        <w:t>Manželé</w:t>
      </w:r>
    </w:p>
    <w:p w:rsidR="00D36894" w:rsidRPr="00080067" w:rsidRDefault="00D36894" w:rsidP="00A12161">
      <w:pPr>
        <w:spacing w:before="40" w:line="240" w:lineRule="auto"/>
        <w:contextualSpacing/>
        <w:rPr>
          <w:rFonts w:ascii="Times New Roman" w:hAnsi="Times New Roman"/>
          <w:b/>
          <w:bCs/>
        </w:rPr>
      </w:pPr>
      <w:r w:rsidRPr="00080067">
        <w:rPr>
          <w:rFonts w:ascii="Times New Roman" w:hAnsi="Times New Roman"/>
          <w:b/>
          <w:bCs/>
        </w:rPr>
        <w:t>pan Bartoň František</w:t>
      </w:r>
    </w:p>
    <w:p w:rsidR="00D36894" w:rsidRDefault="00D36894" w:rsidP="0064769E">
      <w:pPr>
        <w:spacing w:before="40" w:line="240" w:lineRule="auto"/>
        <w:contextualSpacing/>
        <w:rPr>
          <w:rFonts w:ascii="Times New Roman" w:hAnsi="Times New Roman"/>
          <w:bCs/>
        </w:rPr>
      </w:pPr>
      <w:r w:rsidRPr="00277E15">
        <w:rPr>
          <w:rFonts w:ascii="Times New Roman" w:hAnsi="Times New Roman"/>
          <w:bCs/>
        </w:rPr>
        <w:t>dat. nar.</w:t>
      </w:r>
      <w:r>
        <w:rPr>
          <w:rFonts w:ascii="Times New Roman" w:hAnsi="Times New Roman"/>
          <w:bCs/>
        </w:rPr>
        <w:t xml:space="preserve"> 23.</w:t>
      </w:r>
      <w:r w:rsidR="003E382E">
        <w:rPr>
          <w:rFonts w:ascii="Times New Roman" w:hAnsi="Times New Roman"/>
          <w:bCs/>
        </w:rPr>
        <w:t>0</w:t>
      </w:r>
      <w:r>
        <w:rPr>
          <w:rFonts w:ascii="Times New Roman" w:hAnsi="Times New Roman"/>
          <w:bCs/>
        </w:rPr>
        <w:t>7.1947</w:t>
      </w:r>
      <w:r w:rsidRPr="00277E15">
        <w:rPr>
          <w:rFonts w:ascii="Times New Roman" w:hAnsi="Times New Roman"/>
          <w:bCs/>
        </w:rPr>
        <w:t xml:space="preserve"> </w:t>
      </w:r>
      <w:r>
        <w:rPr>
          <w:rFonts w:ascii="Times New Roman" w:hAnsi="Times New Roman"/>
          <w:bCs/>
        </w:rPr>
        <w:t xml:space="preserve"> </w:t>
      </w:r>
      <w:r w:rsidRPr="00277E15">
        <w:rPr>
          <w:rFonts w:ascii="Times New Roman" w:hAnsi="Times New Roman"/>
          <w:bCs/>
        </w:rPr>
        <w:t>, r.</w:t>
      </w:r>
      <w:r w:rsidR="003E382E">
        <w:rPr>
          <w:rFonts w:ascii="Times New Roman" w:hAnsi="Times New Roman"/>
          <w:bCs/>
        </w:rPr>
        <w:t xml:space="preserve"> </w:t>
      </w:r>
      <w:r w:rsidRPr="00277E15">
        <w:rPr>
          <w:rFonts w:ascii="Times New Roman" w:hAnsi="Times New Roman"/>
          <w:bCs/>
        </w:rPr>
        <w:t>č.</w:t>
      </w:r>
      <w:r>
        <w:rPr>
          <w:rFonts w:ascii="Times New Roman" w:hAnsi="Times New Roman"/>
          <w:bCs/>
        </w:rPr>
        <w:t xml:space="preserve"> 470723/106</w:t>
      </w:r>
      <w:r w:rsidRPr="00277E15">
        <w:rPr>
          <w:rFonts w:ascii="Times New Roman" w:hAnsi="Times New Roman"/>
          <w:bCs/>
        </w:rPr>
        <w:t xml:space="preserve"> </w:t>
      </w:r>
    </w:p>
    <w:p w:rsidR="00D36894" w:rsidRPr="00080067" w:rsidRDefault="00D36894" w:rsidP="00A12161">
      <w:pPr>
        <w:spacing w:before="40" w:line="240" w:lineRule="auto"/>
        <w:contextualSpacing/>
        <w:rPr>
          <w:rFonts w:ascii="Times New Roman" w:hAnsi="Times New Roman"/>
          <w:b/>
          <w:bCs/>
        </w:rPr>
      </w:pPr>
      <w:r w:rsidRPr="00080067">
        <w:rPr>
          <w:rFonts w:ascii="Times New Roman" w:hAnsi="Times New Roman"/>
          <w:b/>
          <w:bCs/>
        </w:rPr>
        <w:t>paní Bartoňová Božena</w:t>
      </w:r>
    </w:p>
    <w:p w:rsidR="00D36894" w:rsidRDefault="00D36894" w:rsidP="00A12161">
      <w:pPr>
        <w:spacing w:before="40" w:line="240" w:lineRule="auto"/>
        <w:contextualSpacing/>
        <w:rPr>
          <w:rFonts w:ascii="Times New Roman" w:hAnsi="Times New Roman"/>
          <w:bCs/>
        </w:rPr>
      </w:pPr>
      <w:r w:rsidRPr="00277E15">
        <w:rPr>
          <w:rFonts w:ascii="Times New Roman" w:hAnsi="Times New Roman"/>
          <w:bCs/>
        </w:rPr>
        <w:t xml:space="preserve">dat. nar. </w:t>
      </w:r>
      <w:r>
        <w:rPr>
          <w:rFonts w:ascii="Times New Roman" w:hAnsi="Times New Roman"/>
          <w:bCs/>
        </w:rPr>
        <w:t>15.</w:t>
      </w:r>
      <w:r w:rsidR="003E382E">
        <w:rPr>
          <w:rFonts w:ascii="Times New Roman" w:hAnsi="Times New Roman"/>
          <w:bCs/>
        </w:rPr>
        <w:t>0</w:t>
      </w:r>
      <w:r>
        <w:rPr>
          <w:rFonts w:ascii="Times New Roman" w:hAnsi="Times New Roman"/>
          <w:bCs/>
        </w:rPr>
        <w:t xml:space="preserve">7.1949 </w:t>
      </w:r>
      <w:r w:rsidRPr="00277E15">
        <w:rPr>
          <w:rFonts w:ascii="Times New Roman" w:hAnsi="Times New Roman"/>
          <w:bCs/>
        </w:rPr>
        <w:t>, r.</w:t>
      </w:r>
      <w:r w:rsidR="003E382E">
        <w:rPr>
          <w:rFonts w:ascii="Times New Roman" w:hAnsi="Times New Roman"/>
          <w:bCs/>
        </w:rPr>
        <w:t xml:space="preserve"> </w:t>
      </w:r>
      <w:r w:rsidRPr="00277E15">
        <w:rPr>
          <w:rFonts w:ascii="Times New Roman" w:hAnsi="Times New Roman"/>
          <w:bCs/>
        </w:rPr>
        <w:t>č.</w:t>
      </w:r>
      <w:r w:rsidR="003E382E">
        <w:rPr>
          <w:rFonts w:ascii="Times New Roman" w:hAnsi="Times New Roman"/>
          <w:bCs/>
        </w:rPr>
        <w:t xml:space="preserve"> </w:t>
      </w:r>
      <w:r>
        <w:rPr>
          <w:rFonts w:ascii="Times New Roman" w:hAnsi="Times New Roman"/>
          <w:bCs/>
        </w:rPr>
        <w:t>495715/151</w:t>
      </w:r>
      <w:r w:rsidRPr="00277E15">
        <w:rPr>
          <w:rFonts w:ascii="Times New Roman" w:hAnsi="Times New Roman"/>
          <w:bCs/>
        </w:rPr>
        <w:t xml:space="preserve"> </w:t>
      </w:r>
    </w:p>
    <w:p w:rsidR="00D36894" w:rsidRPr="00277E15" w:rsidRDefault="00D36894" w:rsidP="00A12161">
      <w:pPr>
        <w:spacing w:before="40" w:line="240" w:lineRule="auto"/>
        <w:contextualSpacing/>
        <w:rPr>
          <w:rFonts w:ascii="Times New Roman" w:hAnsi="Times New Roman"/>
          <w:bCs/>
        </w:rPr>
      </w:pPr>
      <w:r w:rsidRPr="00277E15">
        <w:rPr>
          <w:rFonts w:ascii="Times New Roman" w:hAnsi="Times New Roman"/>
          <w:bCs/>
        </w:rPr>
        <w:t xml:space="preserve">trvale bytem </w:t>
      </w:r>
      <w:r>
        <w:rPr>
          <w:rFonts w:ascii="Times New Roman" w:hAnsi="Times New Roman"/>
          <w:bCs/>
        </w:rPr>
        <w:t>Třebízského 805, 374 01 Trhové Sviny</w:t>
      </w:r>
    </w:p>
    <w:p w:rsidR="00D36894" w:rsidRPr="00277E15" w:rsidRDefault="00D36894" w:rsidP="00A12161">
      <w:pPr>
        <w:spacing w:before="40" w:after="60" w:line="240" w:lineRule="auto"/>
        <w:rPr>
          <w:rFonts w:ascii="Times New Roman" w:hAnsi="Times New Roman"/>
        </w:rPr>
      </w:pPr>
      <w:r>
        <w:rPr>
          <w:rFonts w:ascii="Times New Roman" w:hAnsi="Times New Roman"/>
        </w:rPr>
        <w:t xml:space="preserve">jako kupující </w:t>
      </w:r>
      <w:r w:rsidRPr="00277E15">
        <w:rPr>
          <w:rFonts w:ascii="Times New Roman" w:hAnsi="Times New Roman"/>
        </w:rPr>
        <w:t>na straně druhé</w:t>
      </w:r>
    </w:p>
    <w:p w:rsidR="00D36894" w:rsidRPr="00277E15" w:rsidRDefault="00D36894" w:rsidP="00A12161">
      <w:pPr>
        <w:spacing w:before="40" w:after="60" w:line="240" w:lineRule="auto"/>
        <w:rPr>
          <w:rFonts w:ascii="Times New Roman" w:hAnsi="Times New Roman"/>
          <w:bCs/>
        </w:rPr>
      </w:pPr>
      <w:r w:rsidRPr="00277E15">
        <w:rPr>
          <w:rFonts w:ascii="Times New Roman" w:hAnsi="Times New Roman"/>
        </w:rPr>
        <w:t>(dále jen „</w:t>
      </w:r>
      <w:r w:rsidRPr="00277E15">
        <w:rPr>
          <w:rFonts w:ascii="Times New Roman" w:hAnsi="Times New Roman"/>
          <w:b/>
        </w:rPr>
        <w:t>kupující</w:t>
      </w:r>
      <w:r w:rsidRPr="00277E15">
        <w:rPr>
          <w:rFonts w:ascii="Times New Roman" w:hAnsi="Times New Roman"/>
        </w:rPr>
        <w:t>“)</w:t>
      </w:r>
    </w:p>
    <w:p w:rsidR="00D36894" w:rsidRPr="00277E15" w:rsidRDefault="00D36894" w:rsidP="00A12161">
      <w:pPr>
        <w:spacing w:before="40" w:after="60" w:line="240" w:lineRule="auto"/>
        <w:rPr>
          <w:rFonts w:ascii="Times New Roman" w:hAnsi="Times New Roman"/>
          <w:bCs/>
        </w:rPr>
      </w:pPr>
      <w:r w:rsidRPr="00277E15">
        <w:rPr>
          <w:rFonts w:ascii="Times New Roman" w:hAnsi="Times New Roman"/>
        </w:rPr>
        <w:t xml:space="preserve">(prodávající a kupující společně </w:t>
      </w:r>
      <w:r>
        <w:rPr>
          <w:rFonts w:ascii="Times New Roman" w:hAnsi="Times New Roman"/>
        </w:rPr>
        <w:t>jen</w:t>
      </w:r>
      <w:r w:rsidRPr="00277E15">
        <w:rPr>
          <w:rFonts w:ascii="Times New Roman" w:hAnsi="Times New Roman"/>
        </w:rPr>
        <w:t xml:space="preserve"> „</w:t>
      </w:r>
      <w:r w:rsidRPr="00277E15">
        <w:rPr>
          <w:rFonts w:ascii="Times New Roman" w:hAnsi="Times New Roman"/>
          <w:b/>
        </w:rPr>
        <w:t>smluvní strany</w:t>
      </w:r>
      <w:r w:rsidRPr="00277E15">
        <w:rPr>
          <w:rFonts w:ascii="Times New Roman" w:hAnsi="Times New Roman"/>
        </w:rPr>
        <w:t>“)</w:t>
      </w:r>
    </w:p>
    <w:p w:rsidR="00D36894" w:rsidRPr="00277E15" w:rsidRDefault="00D36894" w:rsidP="00A12161">
      <w:pPr>
        <w:widowControl w:val="0"/>
        <w:spacing w:before="40" w:line="240" w:lineRule="auto"/>
        <w:jc w:val="both"/>
        <w:rPr>
          <w:rFonts w:ascii="Times New Roman" w:hAnsi="Times New Roman"/>
        </w:rPr>
      </w:pPr>
      <w:r w:rsidRPr="00277E15">
        <w:rPr>
          <w:rFonts w:ascii="Times New Roman" w:hAnsi="Times New Roman"/>
        </w:rPr>
        <w:t xml:space="preserve">uzavírají níže uvedeného dne, měsíce a roku dle příslušných ustanovení zákona č. 89/2012 Sb., občanský </w:t>
      </w:r>
      <w:r>
        <w:rPr>
          <w:rFonts w:ascii="Times New Roman" w:hAnsi="Times New Roman"/>
        </w:rPr>
        <w:t xml:space="preserve">zákoník tuto kupní smlouvu, jejímž předmětem je úplatný </w:t>
      </w:r>
      <w:r w:rsidRPr="00277E15">
        <w:rPr>
          <w:rFonts w:ascii="Times New Roman" w:hAnsi="Times New Roman"/>
        </w:rPr>
        <w:t>přev</w:t>
      </w:r>
      <w:r>
        <w:rPr>
          <w:rFonts w:ascii="Times New Roman" w:hAnsi="Times New Roman"/>
        </w:rPr>
        <w:t xml:space="preserve">od vlastnictví jednotky (dále </w:t>
      </w:r>
      <w:r w:rsidRPr="00277E15">
        <w:rPr>
          <w:rFonts w:ascii="Times New Roman" w:hAnsi="Times New Roman"/>
        </w:rPr>
        <w:t>jen „</w:t>
      </w:r>
      <w:r w:rsidRPr="00277E15">
        <w:rPr>
          <w:rFonts w:ascii="Times New Roman" w:hAnsi="Times New Roman"/>
          <w:b/>
        </w:rPr>
        <w:t>tato smlouva</w:t>
      </w:r>
      <w:r w:rsidRPr="00277E15">
        <w:rPr>
          <w:rFonts w:ascii="Times New Roman" w:hAnsi="Times New Roman"/>
        </w:rPr>
        <w:t>“).</w:t>
      </w:r>
    </w:p>
    <w:p w:rsidR="00D36894" w:rsidRPr="006F401E" w:rsidRDefault="00D36894" w:rsidP="00AE6D9D">
      <w:pPr>
        <w:widowControl w:val="0"/>
        <w:spacing w:after="60" w:line="240" w:lineRule="auto"/>
        <w:jc w:val="both"/>
        <w:rPr>
          <w:rFonts w:ascii="Times New Roman" w:hAnsi="Times New Roman"/>
        </w:rPr>
      </w:pPr>
    </w:p>
    <w:p w:rsidR="00D36894" w:rsidRDefault="00D36894" w:rsidP="00277E15">
      <w:pPr>
        <w:widowControl w:val="0"/>
        <w:numPr>
          <w:ilvl w:val="0"/>
          <w:numId w:val="1"/>
        </w:numPr>
        <w:overflowPunct w:val="0"/>
        <w:autoSpaceDE w:val="0"/>
        <w:autoSpaceDN w:val="0"/>
        <w:adjustRightInd w:val="0"/>
        <w:spacing w:after="60" w:line="240" w:lineRule="auto"/>
        <w:jc w:val="center"/>
        <w:textAlignment w:val="baseline"/>
        <w:rPr>
          <w:rFonts w:ascii="Times New Roman" w:hAnsi="Times New Roman"/>
          <w:b/>
        </w:rPr>
      </w:pPr>
      <w:r>
        <w:rPr>
          <w:rFonts w:ascii="Times New Roman" w:hAnsi="Times New Roman"/>
          <w:b/>
        </w:rPr>
        <w:t>P</w:t>
      </w:r>
      <w:r w:rsidRPr="006F401E">
        <w:rPr>
          <w:rFonts w:ascii="Times New Roman" w:hAnsi="Times New Roman"/>
          <w:b/>
        </w:rPr>
        <w:t>ředmět</w:t>
      </w:r>
      <w:r>
        <w:rPr>
          <w:rFonts w:ascii="Times New Roman" w:hAnsi="Times New Roman"/>
          <w:b/>
        </w:rPr>
        <w:t xml:space="preserve"> smlouvy, předmět</w:t>
      </w:r>
      <w:r w:rsidRPr="006F401E">
        <w:rPr>
          <w:rFonts w:ascii="Times New Roman" w:hAnsi="Times New Roman"/>
          <w:b/>
        </w:rPr>
        <w:t xml:space="preserve"> převodu</w:t>
      </w:r>
      <w:r>
        <w:rPr>
          <w:rFonts w:ascii="Times New Roman" w:hAnsi="Times New Roman"/>
          <w:b/>
        </w:rPr>
        <w:t>, úvodní</w:t>
      </w:r>
      <w:r w:rsidRPr="006F401E">
        <w:rPr>
          <w:rFonts w:ascii="Times New Roman" w:hAnsi="Times New Roman"/>
          <w:b/>
        </w:rPr>
        <w:t xml:space="preserve"> prohlášení</w:t>
      </w:r>
    </w:p>
    <w:p w:rsidR="00D36894" w:rsidRPr="006F401E" w:rsidRDefault="00D36894" w:rsidP="00A12161">
      <w:pPr>
        <w:pStyle w:val="Odstavecseseznamem"/>
        <w:numPr>
          <w:ilvl w:val="0"/>
          <w:numId w:val="2"/>
        </w:numPr>
        <w:spacing w:after="40" w:line="240" w:lineRule="auto"/>
        <w:ind w:left="357" w:hanging="357"/>
        <w:contextualSpacing w:val="0"/>
        <w:jc w:val="both"/>
        <w:rPr>
          <w:rFonts w:ascii="Times New Roman" w:hAnsi="Times New Roman"/>
        </w:rPr>
      </w:pPr>
      <w:r w:rsidRPr="006F401E">
        <w:rPr>
          <w:rFonts w:ascii="Times New Roman" w:hAnsi="Times New Roman"/>
        </w:rPr>
        <w:t>Předmětem této smlouvy je úplatný převod vlastnictví k </w:t>
      </w:r>
      <w:r>
        <w:rPr>
          <w:rFonts w:ascii="Times New Roman" w:hAnsi="Times New Roman"/>
          <w:b/>
        </w:rPr>
        <w:t>jednotce č. 805/7</w:t>
      </w:r>
      <w:r w:rsidRPr="006F401E">
        <w:rPr>
          <w:rFonts w:ascii="Times New Roman" w:hAnsi="Times New Roman"/>
          <w:b/>
        </w:rPr>
        <w:t xml:space="preserve"> </w:t>
      </w:r>
      <w:r w:rsidRPr="006F401E">
        <w:rPr>
          <w:rFonts w:ascii="Times New Roman" w:hAnsi="Times New Roman"/>
        </w:rPr>
        <w:t xml:space="preserve">(způsob využití: byt), </w:t>
      </w:r>
      <w:r>
        <w:rPr>
          <w:rFonts w:ascii="Times New Roman" w:hAnsi="Times New Roman"/>
        </w:rPr>
        <w:t xml:space="preserve">vymezené podle občanského zákoníku, </w:t>
      </w:r>
      <w:r w:rsidRPr="006F401E">
        <w:rPr>
          <w:rFonts w:ascii="Times New Roman" w:hAnsi="Times New Roman"/>
        </w:rPr>
        <w:t xml:space="preserve">jež je zapsána </w:t>
      </w:r>
      <w:r>
        <w:rPr>
          <w:rFonts w:ascii="Times New Roman" w:hAnsi="Times New Roman"/>
        </w:rPr>
        <w:t xml:space="preserve">v katastru nemovitostí </w:t>
      </w:r>
      <w:r w:rsidRPr="006F401E">
        <w:rPr>
          <w:rFonts w:ascii="Times New Roman" w:hAnsi="Times New Roman"/>
        </w:rPr>
        <w:t>na listu vlastnictví č.</w:t>
      </w:r>
      <w:r>
        <w:rPr>
          <w:rFonts w:ascii="Times New Roman" w:hAnsi="Times New Roman"/>
        </w:rPr>
        <w:t> 3468</w:t>
      </w:r>
      <w:r w:rsidRPr="006F401E">
        <w:rPr>
          <w:rFonts w:ascii="Times New Roman" w:hAnsi="Times New Roman"/>
        </w:rPr>
        <w:t xml:space="preserve"> </w:t>
      </w:r>
      <w:r>
        <w:rPr>
          <w:rFonts w:ascii="Times New Roman" w:hAnsi="Times New Roman"/>
        </w:rPr>
        <w:t>pro obec a k.</w:t>
      </w:r>
      <w:r w:rsidR="003E382E">
        <w:rPr>
          <w:rFonts w:ascii="Times New Roman" w:hAnsi="Times New Roman"/>
        </w:rPr>
        <w:t xml:space="preserve"> </w:t>
      </w:r>
      <w:r>
        <w:rPr>
          <w:rFonts w:ascii="Times New Roman" w:hAnsi="Times New Roman"/>
        </w:rPr>
        <w:t>ú. Trhové Sviny, tedy v územním obvodu, ve kterém vykonává správu katastru nemovitostí</w:t>
      </w:r>
      <w:r w:rsidRPr="006F401E">
        <w:rPr>
          <w:rFonts w:ascii="Times New Roman" w:hAnsi="Times New Roman"/>
        </w:rPr>
        <w:t xml:space="preserve"> Katastrální úřad pro Jihočeský kraj, Katastrální pracoviště České Budějovice (dále jen „</w:t>
      </w:r>
      <w:r w:rsidRPr="006F401E">
        <w:rPr>
          <w:rFonts w:ascii="Times New Roman" w:hAnsi="Times New Roman"/>
          <w:b/>
        </w:rPr>
        <w:t>bytová jednotka</w:t>
      </w:r>
      <w:r w:rsidRPr="006F401E">
        <w:rPr>
          <w:rFonts w:ascii="Times New Roman" w:hAnsi="Times New Roman"/>
        </w:rPr>
        <w:t>“</w:t>
      </w:r>
      <w:r>
        <w:rPr>
          <w:rFonts w:ascii="Times New Roman" w:hAnsi="Times New Roman"/>
        </w:rPr>
        <w:t xml:space="preserve"> či „</w:t>
      </w:r>
      <w:r w:rsidRPr="009A1C8E">
        <w:rPr>
          <w:rFonts w:ascii="Times New Roman" w:hAnsi="Times New Roman"/>
          <w:b/>
        </w:rPr>
        <w:t>předmět převodu</w:t>
      </w:r>
      <w:r>
        <w:rPr>
          <w:rFonts w:ascii="Times New Roman" w:hAnsi="Times New Roman"/>
        </w:rPr>
        <w:t>“</w:t>
      </w:r>
      <w:r w:rsidRPr="006F401E">
        <w:rPr>
          <w:rFonts w:ascii="Times New Roman" w:hAnsi="Times New Roman"/>
        </w:rPr>
        <w:t>)</w:t>
      </w:r>
      <w:r>
        <w:rPr>
          <w:rFonts w:ascii="Times New Roman" w:hAnsi="Times New Roman"/>
        </w:rPr>
        <w:t>,</w:t>
      </w:r>
      <w:r w:rsidRPr="006F401E">
        <w:rPr>
          <w:rFonts w:ascii="Times New Roman" w:hAnsi="Times New Roman"/>
        </w:rPr>
        <w:t xml:space="preserve"> z prodávajícího na kupujícího. </w:t>
      </w:r>
      <w:r>
        <w:rPr>
          <w:rFonts w:ascii="Times New Roman" w:hAnsi="Times New Roman"/>
        </w:rPr>
        <w:t xml:space="preserve">Prodávající prohlašuje, že je výlučným vlastníkem předmětu převodu. </w:t>
      </w:r>
    </w:p>
    <w:p w:rsidR="00D36894" w:rsidRPr="006F401E" w:rsidRDefault="00D36894" w:rsidP="00A12161">
      <w:pPr>
        <w:pStyle w:val="Odstavecseseznamem"/>
        <w:numPr>
          <w:ilvl w:val="0"/>
          <w:numId w:val="2"/>
        </w:numPr>
        <w:spacing w:after="40" w:line="240" w:lineRule="auto"/>
        <w:ind w:left="357" w:hanging="357"/>
        <w:contextualSpacing w:val="0"/>
        <w:jc w:val="both"/>
        <w:rPr>
          <w:rFonts w:ascii="Times New Roman" w:hAnsi="Times New Roman"/>
        </w:rPr>
      </w:pPr>
      <w:r w:rsidRPr="006F401E">
        <w:rPr>
          <w:rFonts w:ascii="Times New Roman" w:hAnsi="Times New Roman"/>
        </w:rPr>
        <w:t xml:space="preserve">Byt zahrnutý do </w:t>
      </w:r>
      <w:r>
        <w:rPr>
          <w:rFonts w:ascii="Times New Roman" w:hAnsi="Times New Roman"/>
        </w:rPr>
        <w:t>bytové</w:t>
      </w:r>
      <w:r w:rsidRPr="006F401E">
        <w:rPr>
          <w:rFonts w:ascii="Times New Roman" w:hAnsi="Times New Roman"/>
        </w:rPr>
        <w:t xml:space="preserve"> jednotky </w:t>
      </w:r>
      <w:r>
        <w:rPr>
          <w:rFonts w:ascii="Times New Roman" w:hAnsi="Times New Roman"/>
        </w:rPr>
        <w:t>se nachází v budově</w:t>
      </w:r>
      <w:r w:rsidRPr="006F401E">
        <w:rPr>
          <w:rFonts w:ascii="Times New Roman" w:hAnsi="Times New Roman"/>
        </w:rPr>
        <w:t xml:space="preserve"> </w:t>
      </w:r>
      <w:r>
        <w:rPr>
          <w:rFonts w:ascii="Times New Roman" w:hAnsi="Times New Roman"/>
        </w:rPr>
        <w:t>s č.p. 805 – bytový dům v části obce Trhové Sviny, která stojí na pozemku parc. č. st. 1220</w:t>
      </w:r>
      <w:r w:rsidRPr="006F401E">
        <w:rPr>
          <w:rFonts w:ascii="Times New Roman" w:hAnsi="Times New Roman"/>
        </w:rPr>
        <w:t>,</w:t>
      </w:r>
      <w:r>
        <w:rPr>
          <w:rFonts w:ascii="Times New Roman" w:hAnsi="Times New Roman"/>
        </w:rPr>
        <w:t xml:space="preserve"> když uvedená budova i pozemek jsou</w:t>
      </w:r>
      <w:r w:rsidRPr="006F401E">
        <w:rPr>
          <w:rFonts w:ascii="Times New Roman" w:hAnsi="Times New Roman"/>
        </w:rPr>
        <w:t xml:space="preserve"> </w:t>
      </w:r>
      <w:r>
        <w:rPr>
          <w:rFonts w:ascii="Times New Roman" w:hAnsi="Times New Roman"/>
        </w:rPr>
        <w:t xml:space="preserve">zapsány v katastru nemovitostí na listu vlastnictví č. 3468 </w:t>
      </w:r>
      <w:r w:rsidRPr="006F401E">
        <w:rPr>
          <w:rFonts w:ascii="Times New Roman" w:hAnsi="Times New Roman"/>
        </w:rPr>
        <w:t xml:space="preserve">pro obec </w:t>
      </w:r>
      <w:r>
        <w:rPr>
          <w:rFonts w:ascii="Times New Roman" w:hAnsi="Times New Roman"/>
        </w:rPr>
        <w:t>a k.</w:t>
      </w:r>
      <w:r w:rsidR="003E382E">
        <w:rPr>
          <w:rFonts w:ascii="Times New Roman" w:hAnsi="Times New Roman"/>
        </w:rPr>
        <w:t xml:space="preserve"> </w:t>
      </w:r>
      <w:r>
        <w:rPr>
          <w:rFonts w:ascii="Times New Roman" w:hAnsi="Times New Roman"/>
        </w:rPr>
        <w:t>ú. Trhové Sviny, tedy v územním obvodu, ve kterém vykonává správu katastru nemovitostí</w:t>
      </w:r>
      <w:r w:rsidRPr="006F401E">
        <w:rPr>
          <w:rFonts w:ascii="Times New Roman" w:hAnsi="Times New Roman"/>
        </w:rPr>
        <w:t xml:space="preserve"> Katastrální úřad pro Jihočeský kraj, Katastrální pracoviště České Budějovice (dále jen „</w:t>
      </w:r>
      <w:r>
        <w:rPr>
          <w:rFonts w:ascii="Times New Roman" w:hAnsi="Times New Roman"/>
          <w:b/>
        </w:rPr>
        <w:t>dům</w:t>
      </w:r>
      <w:r w:rsidRPr="006F401E">
        <w:rPr>
          <w:rFonts w:ascii="Times New Roman" w:hAnsi="Times New Roman"/>
        </w:rPr>
        <w:t>“ a „</w:t>
      </w:r>
      <w:r w:rsidRPr="006F401E">
        <w:rPr>
          <w:rFonts w:ascii="Times New Roman" w:hAnsi="Times New Roman"/>
          <w:b/>
        </w:rPr>
        <w:t>pozemek</w:t>
      </w:r>
      <w:r w:rsidRPr="006F401E">
        <w:rPr>
          <w:rFonts w:ascii="Times New Roman" w:hAnsi="Times New Roman"/>
        </w:rPr>
        <w:t>“).</w:t>
      </w:r>
    </w:p>
    <w:p w:rsidR="00D36894" w:rsidRPr="008517B9" w:rsidRDefault="00D36894" w:rsidP="00A12161">
      <w:pPr>
        <w:pStyle w:val="Odstavecseseznamem"/>
        <w:numPr>
          <w:ilvl w:val="0"/>
          <w:numId w:val="2"/>
        </w:numPr>
        <w:spacing w:after="40" w:line="240" w:lineRule="auto"/>
        <w:ind w:left="357" w:hanging="357"/>
        <w:contextualSpacing w:val="0"/>
        <w:jc w:val="both"/>
        <w:rPr>
          <w:rFonts w:ascii="Times New Roman" w:hAnsi="Times New Roman"/>
          <w:color w:val="000000"/>
        </w:rPr>
      </w:pPr>
      <w:r w:rsidRPr="008517B9">
        <w:rPr>
          <w:rFonts w:ascii="Times New Roman" w:hAnsi="Times New Roman"/>
          <w:color w:val="000000"/>
        </w:rPr>
        <w:t xml:space="preserve">Bytová jednotka vznikla ve shodě s ust. § 1164 občanského zákoníku zápisem do veřejného seznamu (katastru nemovitostí) na základě Prohlášení </w:t>
      </w:r>
      <w:r>
        <w:rPr>
          <w:rFonts w:ascii="Times New Roman" w:hAnsi="Times New Roman"/>
          <w:color w:val="000000"/>
        </w:rPr>
        <w:t xml:space="preserve">vlastníka </w:t>
      </w:r>
      <w:r w:rsidRPr="008517B9">
        <w:rPr>
          <w:rFonts w:ascii="Times New Roman" w:hAnsi="Times New Roman"/>
          <w:color w:val="000000"/>
        </w:rPr>
        <w:t xml:space="preserve">o rozdělení práva k nemovité věci na vlastnické právo k jednotkám ze dne </w:t>
      </w:r>
      <w:r>
        <w:rPr>
          <w:rFonts w:ascii="Times New Roman" w:hAnsi="Times New Roman"/>
          <w:color w:val="000000"/>
        </w:rPr>
        <w:t>24.08.2016</w:t>
      </w:r>
      <w:r w:rsidRPr="008517B9">
        <w:rPr>
          <w:rFonts w:ascii="Times New Roman" w:hAnsi="Times New Roman"/>
          <w:color w:val="000000"/>
        </w:rPr>
        <w:t xml:space="preserve"> (dále jen „</w:t>
      </w:r>
      <w:r w:rsidRPr="008517B9">
        <w:rPr>
          <w:rFonts w:ascii="Times New Roman" w:hAnsi="Times New Roman"/>
          <w:b/>
          <w:color w:val="000000"/>
        </w:rPr>
        <w:t>prohlášení vlastníka</w:t>
      </w:r>
      <w:r w:rsidRPr="008517B9">
        <w:rPr>
          <w:rFonts w:ascii="Times New Roman" w:hAnsi="Times New Roman"/>
          <w:color w:val="000000"/>
        </w:rPr>
        <w:t xml:space="preserve">“). Prohlášením vlastníka bylo rozděleno vlastnické právo </w:t>
      </w:r>
      <w:r>
        <w:rPr>
          <w:rFonts w:ascii="Times New Roman" w:hAnsi="Times New Roman"/>
          <w:color w:val="000000"/>
        </w:rPr>
        <w:t>k </w:t>
      </w:r>
      <w:r w:rsidRPr="008517B9">
        <w:rPr>
          <w:rFonts w:ascii="Times New Roman" w:hAnsi="Times New Roman"/>
          <w:color w:val="000000"/>
        </w:rPr>
        <w:t>pozemku</w:t>
      </w:r>
      <w:r>
        <w:rPr>
          <w:rFonts w:ascii="Times New Roman" w:hAnsi="Times New Roman"/>
          <w:color w:val="000000"/>
        </w:rPr>
        <w:t xml:space="preserve"> a domu</w:t>
      </w:r>
      <w:r w:rsidRPr="008517B9">
        <w:rPr>
          <w:rFonts w:ascii="Times New Roman" w:hAnsi="Times New Roman"/>
          <w:color w:val="000000"/>
        </w:rPr>
        <w:t xml:space="preserve"> </w:t>
      </w:r>
      <w:r>
        <w:rPr>
          <w:rFonts w:ascii="Times New Roman" w:hAnsi="Times New Roman"/>
          <w:color w:val="000000"/>
        </w:rPr>
        <w:t>na vlastnické právo k jednotkám a v domě</w:t>
      </w:r>
      <w:r w:rsidRPr="008517B9">
        <w:rPr>
          <w:rFonts w:ascii="Times New Roman" w:hAnsi="Times New Roman"/>
          <w:color w:val="000000"/>
        </w:rPr>
        <w:t xml:space="preserve"> vymezeny (i) byty coby jeho prostorově oddělené části dle ust. § 1159 občanského zákoníku a (ii) společné části domu a pozemku ve smyslu ust. § 1160 a násl. občanského zákoníku. Bytová jednotka zahrnuje (i) </w:t>
      </w:r>
      <w:r w:rsidRPr="008517B9">
        <w:rPr>
          <w:rFonts w:ascii="Times New Roman" w:hAnsi="Times New Roman"/>
          <w:b/>
          <w:color w:val="000000"/>
        </w:rPr>
        <w:t xml:space="preserve">byt o dispozicí </w:t>
      </w:r>
      <w:r>
        <w:rPr>
          <w:rFonts w:ascii="Times New Roman" w:hAnsi="Times New Roman"/>
          <w:b/>
          <w:color w:val="000000"/>
        </w:rPr>
        <w:t>3+</w:t>
      </w:r>
      <w:smartTag w:uri="urn:schemas-microsoft-com:office:smarttags" w:element="metricconverter">
        <w:smartTagPr>
          <w:attr w:name="ProductID" w:val="1 a"/>
        </w:smartTagPr>
        <w:r>
          <w:rPr>
            <w:rFonts w:ascii="Times New Roman" w:hAnsi="Times New Roman"/>
            <w:b/>
            <w:color w:val="000000"/>
          </w:rPr>
          <w:t>1</w:t>
        </w:r>
        <w:r w:rsidRPr="008517B9">
          <w:rPr>
            <w:rFonts w:ascii="Times New Roman" w:hAnsi="Times New Roman"/>
            <w:b/>
            <w:color w:val="000000"/>
          </w:rPr>
          <w:t xml:space="preserve"> a</w:t>
        </w:r>
      </w:smartTag>
      <w:r w:rsidRPr="008517B9">
        <w:rPr>
          <w:rFonts w:ascii="Times New Roman" w:hAnsi="Times New Roman"/>
          <w:b/>
          <w:color w:val="000000"/>
        </w:rPr>
        <w:t xml:space="preserve"> podlahové ploše </w:t>
      </w:r>
      <w:smartTag w:uri="urn:schemas-microsoft-com:office:smarttags" w:element="metricconverter">
        <w:smartTagPr>
          <w:attr w:name="ProductID" w:val="63,45 m2"/>
        </w:smartTagPr>
        <w:r>
          <w:rPr>
            <w:rFonts w:ascii="Times New Roman" w:hAnsi="Times New Roman"/>
            <w:b/>
            <w:color w:val="000000"/>
          </w:rPr>
          <w:t>63,45</w:t>
        </w:r>
        <w:r w:rsidRPr="008517B9">
          <w:rPr>
            <w:rFonts w:ascii="Times New Roman" w:hAnsi="Times New Roman"/>
            <w:b/>
            <w:color w:val="000000"/>
          </w:rPr>
          <w:t xml:space="preserve"> m</w:t>
        </w:r>
        <w:r w:rsidRPr="008517B9">
          <w:rPr>
            <w:rFonts w:ascii="Times New Roman" w:hAnsi="Times New Roman"/>
            <w:b/>
            <w:color w:val="000000"/>
            <w:vertAlign w:val="superscript"/>
          </w:rPr>
          <w:t>2</w:t>
        </w:r>
      </w:smartTag>
      <w:r w:rsidRPr="008517B9">
        <w:rPr>
          <w:rFonts w:ascii="Times New Roman" w:hAnsi="Times New Roman"/>
          <w:b/>
          <w:color w:val="000000"/>
        </w:rPr>
        <w:t xml:space="preserve"> </w:t>
      </w:r>
      <w:r w:rsidRPr="008517B9">
        <w:rPr>
          <w:rFonts w:ascii="Times New Roman" w:hAnsi="Times New Roman"/>
          <w:color w:val="000000"/>
        </w:rPr>
        <w:t>(tento byt jako prostorově oddělená část domu dále též jen „</w:t>
      </w:r>
      <w:r w:rsidRPr="008517B9">
        <w:rPr>
          <w:rFonts w:ascii="Times New Roman" w:hAnsi="Times New Roman"/>
          <w:b/>
          <w:color w:val="000000"/>
        </w:rPr>
        <w:t>byt</w:t>
      </w:r>
      <w:r w:rsidRPr="008517B9">
        <w:rPr>
          <w:rFonts w:ascii="Times New Roman" w:hAnsi="Times New Roman"/>
          <w:color w:val="000000"/>
        </w:rPr>
        <w:t xml:space="preserve">"), a (ii) </w:t>
      </w:r>
      <w:r w:rsidRPr="008517B9">
        <w:rPr>
          <w:rFonts w:ascii="Times New Roman" w:hAnsi="Times New Roman"/>
          <w:b/>
          <w:color w:val="000000"/>
        </w:rPr>
        <w:t>podíl na společných částech</w:t>
      </w:r>
      <w:r>
        <w:rPr>
          <w:rFonts w:ascii="Times New Roman" w:hAnsi="Times New Roman"/>
          <w:b/>
          <w:color w:val="000000"/>
        </w:rPr>
        <w:t xml:space="preserve"> domu a pozemku </w:t>
      </w:r>
      <w:r w:rsidRPr="00023202">
        <w:rPr>
          <w:rFonts w:ascii="Times New Roman" w:hAnsi="Times New Roman"/>
          <w:color w:val="000000"/>
        </w:rPr>
        <w:t>(dále jen „</w:t>
      </w:r>
      <w:r w:rsidRPr="00023202">
        <w:rPr>
          <w:rFonts w:ascii="Times New Roman" w:hAnsi="Times New Roman"/>
          <w:b/>
          <w:color w:val="000000"/>
        </w:rPr>
        <w:t>společné části</w:t>
      </w:r>
      <w:r w:rsidRPr="00023202">
        <w:rPr>
          <w:rFonts w:ascii="Times New Roman" w:hAnsi="Times New Roman"/>
          <w:color w:val="000000"/>
        </w:rPr>
        <w:t>“)</w:t>
      </w:r>
      <w:r w:rsidRPr="008517B9">
        <w:rPr>
          <w:rFonts w:ascii="Times New Roman" w:hAnsi="Times New Roman"/>
          <w:color w:val="000000"/>
        </w:rPr>
        <w:t xml:space="preserve"> </w:t>
      </w:r>
      <w:r w:rsidRPr="008517B9">
        <w:rPr>
          <w:rFonts w:ascii="Times New Roman" w:hAnsi="Times New Roman"/>
          <w:b/>
          <w:color w:val="000000"/>
        </w:rPr>
        <w:t xml:space="preserve">o velikosti </w:t>
      </w:r>
      <w:r>
        <w:rPr>
          <w:rFonts w:ascii="Times New Roman" w:hAnsi="Times New Roman"/>
          <w:b/>
          <w:color w:val="000000"/>
        </w:rPr>
        <w:t>597/7219</w:t>
      </w:r>
      <w:r w:rsidRPr="008517B9">
        <w:rPr>
          <w:rFonts w:ascii="Times New Roman" w:hAnsi="Times New Roman"/>
          <w:b/>
          <w:color w:val="000000"/>
        </w:rPr>
        <w:t xml:space="preserve"> ve vztahu k celku </w:t>
      </w:r>
      <w:r w:rsidRPr="008517B9">
        <w:rPr>
          <w:rFonts w:ascii="Times New Roman" w:hAnsi="Times New Roman"/>
          <w:color w:val="000000"/>
        </w:rPr>
        <w:t>(dále též jen „</w:t>
      </w:r>
      <w:r w:rsidRPr="008517B9">
        <w:rPr>
          <w:rFonts w:ascii="Times New Roman" w:hAnsi="Times New Roman"/>
          <w:b/>
          <w:color w:val="000000"/>
        </w:rPr>
        <w:t>podíl na společných částech</w:t>
      </w:r>
      <w:r w:rsidRPr="008517B9">
        <w:rPr>
          <w:rFonts w:ascii="Times New Roman" w:hAnsi="Times New Roman"/>
          <w:color w:val="000000"/>
        </w:rPr>
        <w:t xml:space="preserve">“). Kupující prohlašuje, že se před podpisem této smlouvy seznámil s prohlášením vlastníka, </w:t>
      </w:r>
      <w:r>
        <w:rPr>
          <w:rFonts w:ascii="Times New Roman" w:hAnsi="Times New Roman"/>
          <w:color w:val="000000"/>
        </w:rPr>
        <w:t xml:space="preserve">zejména pak s vymezením součástí jednotky, vymezením společných částí (včetně společných částí vymezených k výlučnému užívání vlastníky jednotlivých bytových jednotek) a přílohou prohlášení vlastníka zachycující umístění bytu v domě, a </w:t>
      </w:r>
      <w:r w:rsidRPr="008517B9">
        <w:rPr>
          <w:rFonts w:ascii="Times New Roman" w:hAnsi="Times New Roman"/>
          <w:color w:val="000000"/>
        </w:rPr>
        <w:t>že mu je zřejmý jeho význam a pochopitelný jeho obsah.</w:t>
      </w:r>
    </w:p>
    <w:p w:rsidR="00D36894" w:rsidRDefault="00D36894" w:rsidP="00A12161">
      <w:pPr>
        <w:pStyle w:val="Odstavecseseznamem"/>
        <w:numPr>
          <w:ilvl w:val="0"/>
          <w:numId w:val="2"/>
        </w:numPr>
        <w:spacing w:after="40" w:line="240" w:lineRule="auto"/>
        <w:ind w:left="357" w:hanging="357"/>
        <w:contextualSpacing w:val="0"/>
        <w:jc w:val="both"/>
        <w:rPr>
          <w:rFonts w:ascii="Times New Roman" w:hAnsi="Times New Roman"/>
          <w:color w:val="000000"/>
        </w:rPr>
      </w:pPr>
      <w:r>
        <w:rPr>
          <w:rFonts w:ascii="Times New Roman" w:hAnsi="Times New Roman"/>
          <w:color w:val="000000"/>
        </w:rPr>
        <w:t xml:space="preserve">Prodávající má v úmyslu převést za úplatu předmět převodu do vlastnictví kupujícího a kupující má v úmyslu za úplatu přijmout předmět převodu do společného jmění manželů; to vše za </w:t>
      </w:r>
      <w:r>
        <w:rPr>
          <w:rFonts w:ascii="Times New Roman" w:hAnsi="Times New Roman"/>
          <w:color w:val="000000"/>
        </w:rPr>
        <w:lastRenderedPageBreak/>
        <w:t xml:space="preserve">podmínek uvedených v této smlouvě. </w:t>
      </w:r>
      <w:r w:rsidRPr="007A793F">
        <w:rPr>
          <w:rFonts w:ascii="Times New Roman" w:hAnsi="Times New Roman"/>
          <w:color w:val="000000"/>
        </w:rPr>
        <w:t xml:space="preserve">V předchozí větě uvedené je v souladu </w:t>
      </w:r>
      <w:r>
        <w:rPr>
          <w:rFonts w:ascii="Times New Roman" w:hAnsi="Times New Roman"/>
          <w:color w:val="000000"/>
        </w:rPr>
        <w:t xml:space="preserve">se zákonnými ustanoveními, zejména s ust. </w:t>
      </w:r>
      <w:r w:rsidRPr="007A793F">
        <w:rPr>
          <w:rFonts w:ascii="Times New Roman" w:hAnsi="Times New Roman"/>
          <w:color w:val="000000"/>
        </w:rPr>
        <w:t>§ 39 odst. 1 zákona č. 128/2000 Sb., zákon</w:t>
      </w:r>
      <w:r>
        <w:rPr>
          <w:rFonts w:ascii="Times New Roman" w:hAnsi="Times New Roman"/>
          <w:color w:val="000000"/>
        </w:rPr>
        <w:t>a</w:t>
      </w:r>
      <w:r w:rsidRPr="007A793F">
        <w:rPr>
          <w:rFonts w:ascii="Times New Roman" w:hAnsi="Times New Roman"/>
          <w:color w:val="000000"/>
        </w:rPr>
        <w:t xml:space="preserve"> o obcích</w:t>
      </w:r>
      <w:r>
        <w:rPr>
          <w:rFonts w:ascii="Times New Roman" w:hAnsi="Times New Roman"/>
          <w:color w:val="000000"/>
        </w:rPr>
        <w:t>, když Zastupitelstvo města Trhové Sviny přijalo (i) dne 27.</w:t>
      </w:r>
      <w:r w:rsidR="003E382E">
        <w:rPr>
          <w:rFonts w:ascii="Times New Roman" w:hAnsi="Times New Roman"/>
          <w:color w:val="000000"/>
        </w:rPr>
        <w:t>0</w:t>
      </w:r>
      <w:r>
        <w:rPr>
          <w:rFonts w:ascii="Times New Roman" w:hAnsi="Times New Roman"/>
          <w:color w:val="000000"/>
        </w:rPr>
        <w:t xml:space="preserve">2.2017 usnesení č. 17/2017, kterým se rozhodlo zveřejnit záměr prodeje předmětu převodu, a (ii) dne 10.04.2017 usnesení č. 40/2017, kterým schválilo prodej předmětu převodu. </w:t>
      </w:r>
    </w:p>
    <w:p w:rsidR="00D36894" w:rsidRPr="00142BB4" w:rsidRDefault="00D36894" w:rsidP="00A12161">
      <w:pPr>
        <w:pStyle w:val="Odstavecseseznamem"/>
        <w:numPr>
          <w:ilvl w:val="0"/>
          <w:numId w:val="2"/>
        </w:numPr>
        <w:spacing w:after="40" w:line="240" w:lineRule="auto"/>
        <w:ind w:left="357" w:hanging="357"/>
        <w:contextualSpacing w:val="0"/>
        <w:jc w:val="both"/>
        <w:rPr>
          <w:rFonts w:ascii="Times New Roman" w:hAnsi="Times New Roman"/>
          <w:color w:val="000000"/>
        </w:rPr>
      </w:pPr>
      <w:r>
        <w:rPr>
          <w:rFonts w:ascii="Times New Roman" w:hAnsi="Times New Roman"/>
          <w:color w:val="000000"/>
        </w:rPr>
        <w:t>Prodávající, coby předkupník, sjednává s kupujícím touto smlouvou předkupní právo k předmětu převodu jako právo věcné, blíže specifikované v čl. IV této smlouvy a kupující, coby povinný s tímto výslovně souhlasí.</w:t>
      </w:r>
    </w:p>
    <w:p w:rsidR="00D36894" w:rsidRPr="0039477F" w:rsidRDefault="00D36894" w:rsidP="00731E01">
      <w:pPr>
        <w:pStyle w:val="Odstavecseseznamem"/>
        <w:spacing w:after="60" w:line="240" w:lineRule="auto"/>
        <w:ind w:left="360"/>
        <w:contextualSpacing w:val="0"/>
        <w:jc w:val="both"/>
        <w:rPr>
          <w:rFonts w:ascii="Times New Roman" w:hAnsi="Times New Roman"/>
          <w:color w:val="000000"/>
          <w:sz w:val="16"/>
          <w:szCs w:val="16"/>
        </w:rPr>
      </w:pPr>
    </w:p>
    <w:p w:rsidR="00D36894" w:rsidRDefault="00D36894" w:rsidP="008517B9">
      <w:pPr>
        <w:pStyle w:val="Odstavecseseznamem"/>
        <w:numPr>
          <w:ilvl w:val="0"/>
          <w:numId w:val="1"/>
        </w:numPr>
        <w:spacing w:after="60" w:line="240" w:lineRule="auto"/>
        <w:contextualSpacing w:val="0"/>
        <w:jc w:val="center"/>
        <w:rPr>
          <w:rFonts w:ascii="Times New Roman" w:hAnsi="Times New Roman"/>
          <w:b/>
        </w:rPr>
      </w:pPr>
      <w:r w:rsidRPr="009D43B2">
        <w:rPr>
          <w:rFonts w:ascii="Times New Roman" w:hAnsi="Times New Roman"/>
          <w:b/>
        </w:rPr>
        <w:t>Právní jednání, kupní cena</w:t>
      </w:r>
      <w:r>
        <w:rPr>
          <w:rFonts w:ascii="Times New Roman" w:hAnsi="Times New Roman"/>
          <w:b/>
        </w:rPr>
        <w:t>,</w:t>
      </w:r>
      <w:r w:rsidRPr="009D43B2">
        <w:rPr>
          <w:rFonts w:ascii="Times New Roman" w:hAnsi="Times New Roman"/>
          <w:b/>
        </w:rPr>
        <w:t xml:space="preserve"> platební podmínky</w:t>
      </w:r>
    </w:p>
    <w:p w:rsidR="00D36894" w:rsidRDefault="00D36894" w:rsidP="00A12161">
      <w:pPr>
        <w:pStyle w:val="Odstavecseseznamem"/>
        <w:keepNext/>
        <w:numPr>
          <w:ilvl w:val="0"/>
          <w:numId w:val="7"/>
        </w:numPr>
        <w:spacing w:after="40" w:line="240" w:lineRule="auto"/>
        <w:ind w:left="360"/>
        <w:contextualSpacing w:val="0"/>
        <w:jc w:val="both"/>
        <w:rPr>
          <w:rFonts w:ascii="Times New Roman" w:hAnsi="Times New Roman"/>
        </w:rPr>
      </w:pPr>
      <w:r w:rsidRPr="000958B5">
        <w:rPr>
          <w:rFonts w:ascii="Times New Roman" w:hAnsi="Times New Roman"/>
        </w:rPr>
        <w:t xml:space="preserve">Prodávající touto smlouvou prodává kupujícímu předmět převodu se všemi součástmi a příslušenstvím za vzájemně ujednanou kupní cenu ve výši </w:t>
      </w:r>
      <w:r>
        <w:rPr>
          <w:rFonts w:ascii="Times New Roman" w:hAnsi="Times New Roman"/>
          <w:b/>
        </w:rPr>
        <w:t>468.470</w:t>
      </w:r>
      <w:r w:rsidRPr="000958B5">
        <w:rPr>
          <w:rFonts w:ascii="Times New Roman" w:hAnsi="Times New Roman"/>
          <w:b/>
        </w:rPr>
        <w:t xml:space="preserve">,- Kč </w:t>
      </w:r>
      <w:r w:rsidRPr="000958B5">
        <w:rPr>
          <w:rFonts w:ascii="Times New Roman" w:hAnsi="Times New Roman"/>
        </w:rPr>
        <w:t xml:space="preserve">(slovy: </w:t>
      </w:r>
      <w:r>
        <w:rPr>
          <w:rFonts w:ascii="Times New Roman" w:hAnsi="Times New Roman"/>
        </w:rPr>
        <w:t>čtyřistašedesátosmtisícčtyřistasedmdesát</w:t>
      </w:r>
      <w:r w:rsidRPr="000958B5">
        <w:rPr>
          <w:rFonts w:ascii="Times New Roman" w:hAnsi="Times New Roman"/>
        </w:rPr>
        <w:t xml:space="preserve"> korun českých, dále jen</w:t>
      </w:r>
      <w:r w:rsidRPr="000958B5">
        <w:rPr>
          <w:rFonts w:ascii="Times New Roman" w:hAnsi="Times New Roman"/>
          <w:b/>
        </w:rPr>
        <w:t xml:space="preserve"> </w:t>
      </w:r>
      <w:r w:rsidRPr="000958B5">
        <w:rPr>
          <w:rFonts w:ascii="Times New Roman" w:hAnsi="Times New Roman"/>
        </w:rPr>
        <w:t>„</w:t>
      </w:r>
      <w:r w:rsidRPr="000958B5">
        <w:rPr>
          <w:rFonts w:ascii="Times New Roman" w:hAnsi="Times New Roman"/>
          <w:b/>
        </w:rPr>
        <w:t>kupní cena</w:t>
      </w:r>
      <w:r w:rsidRPr="000958B5">
        <w:rPr>
          <w:rFonts w:ascii="Times New Roman" w:hAnsi="Times New Roman"/>
        </w:rPr>
        <w:t xml:space="preserve">“) a </w:t>
      </w:r>
      <w:r w:rsidRPr="002751C8">
        <w:rPr>
          <w:rFonts w:ascii="Times New Roman" w:hAnsi="Times New Roman"/>
        </w:rPr>
        <w:t>kupující předmět převodu za tuto kupní cenu v souladu s podmínkami v této smlouvě uvedenými kupuje a přijímá do svého výlučného vlas</w:t>
      </w:r>
      <w:r>
        <w:rPr>
          <w:rFonts w:ascii="Times New Roman" w:hAnsi="Times New Roman"/>
        </w:rPr>
        <w:t xml:space="preserve">tnictví. Kupní cena byla určena na základě znaleckého posudku č. 1969-11/2016 zpracovaného Pavlem Balounem dne 11.11.2016, přičemž smluvní strany kupní cenu akceptují a považují ji za přiměřenou. </w:t>
      </w:r>
    </w:p>
    <w:p w:rsidR="00D36894" w:rsidRDefault="00D36894" w:rsidP="00A12161">
      <w:pPr>
        <w:pStyle w:val="Odstavecseseznamem"/>
        <w:keepNext/>
        <w:numPr>
          <w:ilvl w:val="0"/>
          <w:numId w:val="7"/>
        </w:numPr>
        <w:spacing w:after="40" w:line="240" w:lineRule="auto"/>
        <w:ind w:left="360"/>
        <w:contextualSpacing w:val="0"/>
        <w:jc w:val="both"/>
        <w:rPr>
          <w:rFonts w:ascii="Times New Roman" w:hAnsi="Times New Roman"/>
        </w:rPr>
      </w:pPr>
      <w:r>
        <w:rPr>
          <w:rFonts w:ascii="Times New Roman" w:hAnsi="Times New Roman"/>
        </w:rPr>
        <w:t>K</w:t>
      </w:r>
      <w:r w:rsidRPr="00D86752">
        <w:rPr>
          <w:rFonts w:ascii="Times New Roman" w:hAnsi="Times New Roman"/>
        </w:rPr>
        <w:t xml:space="preserve">upní cena ve výši </w:t>
      </w:r>
      <w:r>
        <w:rPr>
          <w:rFonts w:ascii="Times New Roman" w:hAnsi="Times New Roman"/>
          <w:b/>
        </w:rPr>
        <w:t>468.470</w:t>
      </w:r>
      <w:r w:rsidRPr="00CB3BDE">
        <w:rPr>
          <w:rFonts w:ascii="Times New Roman" w:hAnsi="Times New Roman"/>
          <w:b/>
        </w:rPr>
        <w:t>,-</w:t>
      </w:r>
      <w:r w:rsidRPr="005A0CDC">
        <w:rPr>
          <w:rFonts w:ascii="Times New Roman" w:hAnsi="Times New Roman"/>
          <w:b/>
        </w:rPr>
        <w:t xml:space="preserve"> Kč</w:t>
      </w:r>
      <w:r w:rsidRPr="00D86752">
        <w:rPr>
          <w:rFonts w:ascii="Times New Roman" w:hAnsi="Times New Roman"/>
        </w:rPr>
        <w:t xml:space="preserve"> bude kupujícím uhrazena</w:t>
      </w:r>
      <w:r>
        <w:rPr>
          <w:rFonts w:ascii="Times New Roman" w:hAnsi="Times New Roman"/>
        </w:rPr>
        <w:t xml:space="preserve"> následujícím způsobem:</w:t>
      </w:r>
    </w:p>
    <w:p w:rsidR="00D36894" w:rsidRDefault="00D36894" w:rsidP="0077639D">
      <w:pPr>
        <w:pStyle w:val="Odstavecseseznamem"/>
        <w:keepNext/>
        <w:numPr>
          <w:ilvl w:val="0"/>
          <w:numId w:val="41"/>
        </w:numPr>
        <w:spacing w:after="40" w:line="240" w:lineRule="auto"/>
        <w:contextualSpacing w:val="0"/>
        <w:jc w:val="both"/>
        <w:rPr>
          <w:rFonts w:ascii="Times New Roman" w:hAnsi="Times New Roman"/>
        </w:rPr>
      </w:pPr>
      <w:r>
        <w:rPr>
          <w:rFonts w:ascii="Times New Roman" w:hAnsi="Times New Roman"/>
        </w:rPr>
        <w:t xml:space="preserve">kupní cena ve výši </w:t>
      </w:r>
      <w:r>
        <w:rPr>
          <w:rFonts w:ascii="Times New Roman" w:hAnsi="Times New Roman"/>
          <w:b/>
        </w:rPr>
        <w:t>468.470</w:t>
      </w:r>
      <w:r w:rsidRPr="00B27D0E">
        <w:rPr>
          <w:rFonts w:ascii="Times New Roman" w:hAnsi="Times New Roman"/>
          <w:b/>
        </w:rPr>
        <w:t>,-</w:t>
      </w:r>
      <w:r>
        <w:rPr>
          <w:rFonts w:ascii="Times New Roman" w:hAnsi="Times New Roman"/>
          <w:b/>
        </w:rPr>
        <w:t xml:space="preserve"> </w:t>
      </w:r>
      <w:r w:rsidRPr="005A0CDC">
        <w:rPr>
          <w:rFonts w:ascii="Times New Roman" w:hAnsi="Times New Roman"/>
          <w:b/>
        </w:rPr>
        <w:t>Kč</w:t>
      </w:r>
      <w:r>
        <w:rPr>
          <w:rFonts w:ascii="Times New Roman" w:hAnsi="Times New Roman"/>
        </w:rPr>
        <w:t xml:space="preserve"> (slovy: čtyřistašedesátosmtisícčtyřistasedmdesát korun českých) bude kupujícím uhrazena z vlastních zdrojů bezhotovostně převodem na</w:t>
      </w:r>
      <w:r w:rsidRPr="00D86752">
        <w:rPr>
          <w:rFonts w:ascii="Times New Roman" w:hAnsi="Times New Roman"/>
        </w:rPr>
        <w:t xml:space="preserve"> </w:t>
      </w:r>
      <w:r>
        <w:rPr>
          <w:rFonts w:ascii="Times New Roman" w:hAnsi="Times New Roman"/>
        </w:rPr>
        <w:t xml:space="preserve">účet prodávajícího číslo </w:t>
      </w:r>
      <w:r w:rsidRPr="00C1235C">
        <w:rPr>
          <w:rFonts w:ascii="Times New Roman" w:hAnsi="Times New Roman"/>
          <w:b/>
          <w:bCs/>
        </w:rPr>
        <w:t>19-2422231/0100</w:t>
      </w:r>
      <w:r w:rsidRPr="00D86752">
        <w:rPr>
          <w:rFonts w:ascii="Times New Roman" w:hAnsi="Times New Roman"/>
        </w:rPr>
        <w:t xml:space="preserve">, vedený u </w:t>
      </w:r>
      <w:r>
        <w:rPr>
          <w:rFonts w:ascii="Times New Roman" w:hAnsi="Times New Roman"/>
        </w:rPr>
        <w:t xml:space="preserve">společnosti Komerční banka a.s. pod variabilním symbolem </w:t>
      </w:r>
      <w:smartTag w:uri="urn:schemas-microsoft-com:office:smarttags" w:element="metricconverter">
        <w:smartTagPr>
          <w:attr w:name="ProductID" w:val="1081008057, a"/>
        </w:smartTagPr>
        <w:r w:rsidRPr="00C1235C">
          <w:rPr>
            <w:rFonts w:ascii="Times New Roman" w:hAnsi="Times New Roman"/>
            <w:b/>
          </w:rPr>
          <w:t>10810080</w:t>
        </w:r>
        <w:r>
          <w:rPr>
            <w:rFonts w:ascii="Times New Roman" w:hAnsi="Times New Roman"/>
            <w:b/>
          </w:rPr>
          <w:t>57</w:t>
        </w:r>
        <w:r w:rsidRPr="00D86752">
          <w:rPr>
            <w:rFonts w:ascii="Times New Roman" w:hAnsi="Times New Roman"/>
          </w:rPr>
          <w:t>, a</w:t>
        </w:r>
      </w:smartTag>
      <w:r w:rsidRPr="00D86752">
        <w:rPr>
          <w:rFonts w:ascii="Times New Roman" w:hAnsi="Times New Roman"/>
        </w:rPr>
        <w:t xml:space="preserve"> to </w:t>
      </w:r>
      <w:r w:rsidRPr="008517B9">
        <w:rPr>
          <w:rFonts w:ascii="Times New Roman" w:hAnsi="Times New Roman"/>
          <w:b/>
        </w:rPr>
        <w:t xml:space="preserve">nejpozději do </w:t>
      </w:r>
      <w:r w:rsidRPr="00DD65B7">
        <w:rPr>
          <w:rFonts w:ascii="Times New Roman" w:hAnsi="Times New Roman"/>
          <w:b/>
        </w:rPr>
        <w:t>patnácti (15)</w:t>
      </w:r>
      <w:r w:rsidRPr="008517B9">
        <w:rPr>
          <w:rFonts w:ascii="Times New Roman" w:hAnsi="Times New Roman"/>
          <w:b/>
        </w:rPr>
        <w:t xml:space="preserve"> dnů od uzavření této smlouvy</w:t>
      </w:r>
      <w:r>
        <w:rPr>
          <w:rFonts w:ascii="Times New Roman" w:hAnsi="Times New Roman"/>
        </w:rPr>
        <w:t xml:space="preserve">; </w:t>
      </w:r>
    </w:p>
    <w:p w:rsidR="0039477F" w:rsidRPr="0039477F" w:rsidRDefault="0039477F" w:rsidP="0039477F">
      <w:pPr>
        <w:keepNext/>
        <w:spacing w:after="40" w:line="240" w:lineRule="auto"/>
        <w:ind w:left="284"/>
        <w:jc w:val="both"/>
        <w:rPr>
          <w:rFonts w:ascii="Times New Roman" w:hAnsi="Times New Roman"/>
        </w:rPr>
      </w:pPr>
      <w:r>
        <w:rPr>
          <w:rFonts w:ascii="Times New Roman" w:hAnsi="Times New Roman"/>
        </w:rPr>
        <w:t>Dnem úhrady podle písm. a) tohoto odstavce se rozumí den připsání kupní ceny na účet prodávajícího uvedeného v tomto odstavci.</w:t>
      </w:r>
    </w:p>
    <w:p w:rsidR="00D36894" w:rsidRDefault="00D36894" w:rsidP="00A12161">
      <w:pPr>
        <w:pStyle w:val="Odstavecseseznamem"/>
        <w:numPr>
          <w:ilvl w:val="0"/>
          <w:numId w:val="42"/>
        </w:numPr>
        <w:autoSpaceDE w:val="0"/>
        <w:autoSpaceDN w:val="0"/>
        <w:adjustRightInd w:val="0"/>
        <w:spacing w:after="40" w:line="240" w:lineRule="auto"/>
        <w:ind w:left="357" w:hanging="357"/>
        <w:contextualSpacing w:val="0"/>
        <w:jc w:val="both"/>
        <w:rPr>
          <w:rFonts w:ascii="Times New Roman" w:hAnsi="Times New Roman"/>
        </w:rPr>
      </w:pPr>
      <w:r w:rsidRPr="008517B9">
        <w:rPr>
          <w:rFonts w:ascii="Times New Roman" w:hAnsi="Times New Roman"/>
        </w:rPr>
        <w:t>Nebude-li kupní cena</w:t>
      </w:r>
      <w:r>
        <w:rPr>
          <w:rFonts w:ascii="Times New Roman" w:hAnsi="Times New Roman"/>
        </w:rPr>
        <w:t xml:space="preserve"> </w:t>
      </w:r>
      <w:r w:rsidRPr="008517B9">
        <w:rPr>
          <w:rFonts w:ascii="Times New Roman" w:hAnsi="Times New Roman"/>
        </w:rPr>
        <w:t>kupujícím uhrazena v plné výši ve lhůt</w:t>
      </w:r>
      <w:r>
        <w:rPr>
          <w:rFonts w:ascii="Times New Roman" w:hAnsi="Times New Roman"/>
        </w:rPr>
        <w:t>ách</w:t>
      </w:r>
      <w:r w:rsidRPr="00EB6D27">
        <w:rPr>
          <w:rFonts w:ascii="Times New Roman" w:hAnsi="Times New Roman"/>
        </w:rPr>
        <w:t xml:space="preserve"> stanoven</w:t>
      </w:r>
      <w:r>
        <w:rPr>
          <w:rFonts w:ascii="Times New Roman" w:hAnsi="Times New Roman"/>
        </w:rPr>
        <w:t>ých</w:t>
      </w:r>
      <w:r w:rsidRPr="00EB6D27">
        <w:rPr>
          <w:rFonts w:ascii="Times New Roman" w:hAnsi="Times New Roman"/>
        </w:rPr>
        <w:t xml:space="preserve"> v odst. 2, vyhrazuje</w:t>
      </w:r>
      <w:r w:rsidRPr="008517B9">
        <w:rPr>
          <w:rFonts w:ascii="Times New Roman" w:hAnsi="Times New Roman"/>
        </w:rPr>
        <w:t xml:space="preserve"> si prodávající právo od této smlouvy odstoupit, jehož využitím se tato smlouva od počátku ruší. Vznik práva</w:t>
      </w:r>
      <w:r>
        <w:rPr>
          <w:rFonts w:ascii="Times New Roman" w:hAnsi="Times New Roman"/>
        </w:rPr>
        <w:t xml:space="preserve"> na smluvní pokutu podle odst. </w:t>
      </w:r>
      <w:r w:rsidR="003E382E">
        <w:rPr>
          <w:rFonts w:ascii="Times New Roman" w:hAnsi="Times New Roman"/>
        </w:rPr>
        <w:t>4</w:t>
      </w:r>
      <w:r w:rsidRPr="008517B9">
        <w:rPr>
          <w:rFonts w:ascii="Times New Roman" w:hAnsi="Times New Roman"/>
        </w:rPr>
        <w:t xml:space="preserve"> tohoto článku není případným odstoupením od smlouvy dotčen.</w:t>
      </w:r>
    </w:p>
    <w:p w:rsidR="00D36894" w:rsidRDefault="00D36894" w:rsidP="00385309">
      <w:pPr>
        <w:pStyle w:val="Odstavecseseznamem"/>
        <w:numPr>
          <w:ilvl w:val="0"/>
          <w:numId w:val="42"/>
        </w:numPr>
        <w:autoSpaceDE w:val="0"/>
        <w:autoSpaceDN w:val="0"/>
        <w:adjustRightInd w:val="0"/>
        <w:spacing w:after="40" w:line="240" w:lineRule="auto"/>
        <w:ind w:left="357" w:hanging="357"/>
        <w:contextualSpacing w:val="0"/>
        <w:jc w:val="both"/>
        <w:rPr>
          <w:rFonts w:ascii="Times New Roman" w:hAnsi="Times New Roman"/>
        </w:rPr>
      </w:pPr>
      <w:r w:rsidRPr="008517B9">
        <w:rPr>
          <w:rFonts w:ascii="Times New Roman" w:hAnsi="Times New Roman"/>
        </w:rPr>
        <w:t xml:space="preserve">Nebude-li kupní cena </w:t>
      </w:r>
      <w:r>
        <w:rPr>
          <w:rFonts w:ascii="Times New Roman" w:hAnsi="Times New Roman"/>
        </w:rPr>
        <w:t>kupujícím uhrazena ve lhůtách</w:t>
      </w:r>
      <w:r w:rsidRPr="008517B9">
        <w:rPr>
          <w:rFonts w:ascii="Times New Roman" w:hAnsi="Times New Roman"/>
        </w:rPr>
        <w:t xml:space="preserve"> dle odst. 2 tohoto článku, vzniká prodávajícím</w:t>
      </w:r>
      <w:r>
        <w:rPr>
          <w:rFonts w:ascii="Times New Roman" w:hAnsi="Times New Roman"/>
        </w:rPr>
        <w:t>u</w:t>
      </w:r>
      <w:r w:rsidRPr="008517B9">
        <w:rPr>
          <w:rFonts w:ascii="Times New Roman" w:hAnsi="Times New Roman"/>
        </w:rPr>
        <w:t xml:space="preserve"> vůči kupujícímu nárok na smluvní pokutu ve výši </w:t>
      </w:r>
      <w:r w:rsidRPr="00080067">
        <w:rPr>
          <w:rFonts w:ascii="Times New Roman" w:hAnsi="Times New Roman"/>
        </w:rPr>
        <w:t>50.000,- Kč (slovy: padesát tisíc korun českých)</w:t>
      </w:r>
      <w:r w:rsidRPr="00385309">
        <w:rPr>
          <w:rFonts w:ascii="Times New Roman" w:hAnsi="Times New Roman"/>
        </w:rPr>
        <w:t>.</w:t>
      </w:r>
    </w:p>
    <w:p w:rsidR="00D36894" w:rsidRDefault="00D36894" w:rsidP="00385309">
      <w:pPr>
        <w:pStyle w:val="Odstavecseseznamem"/>
        <w:keepNext/>
        <w:numPr>
          <w:ilvl w:val="0"/>
          <w:numId w:val="23"/>
        </w:numPr>
        <w:spacing w:before="240" w:after="60" w:line="240" w:lineRule="auto"/>
        <w:ind w:left="714" w:hanging="357"/>
        <w:contextualSpacing w:val="0"/>
        <w:jc w:val="center"/>
        <w:rPr>
          <w:rFonts w:ascii="Times New Roman" w:hAnsi="Times New Roman"/>
          <w:b/>
        </w:rPr>
      </w:pPr>
      <w:r>
        <w:rPr>
          <w:rFonts w:ascii="Times New Roman" w:hAnsi="Times New Roman"/>
          <w:b/>
        </w:rPr>
        <w:t>Zřízení předkupního práva</w:t>
      </w:r>
      <w:r w:rsidRPr="009D43B2">
        <w:rPr>
          <w:rFonts w:ascii="Times New Roman" w:hAnsi="Times New Roman"/>
          <w:b/>
        </w:rPr>
        <w:t xml:space="preserve"> </w:t>
      </w:r>
      <w:r>
        <w:rPr>
          <w:rFonts w:ascii="Times New Roman" w:hAnsi="Times New Roman"/>
          <w:b/>
        </w:rPr>
        <w:t>jako věcného práva</w:t>
      </w:r>
    </w:p>
    <w:p w:rsidR="00D36894" w:rsidRPr="0065251B" w:rsidRDefault="00D36894" w:rsidP="00A12161">
      <w:pPr>
        <w:keepNext/>
        <w:numPr>
          <w:ilvl w:val="0"/>
          <w:numId w:val="18"/>
        </w:numPr>
        <w:autoSpaceDE w:val="0"/>
        <w:autoSpaceDN w:val="0"/>
        <w:adjustRightInd w:val="0"/>
        <w:spacing w:after="40" w:line="240" w:lineRule="auto"/>
        <w:ind w:left="357" w:hanging="357"/>
        <w:jc w:val="both"/>
        <w:rPr>
          <w:rFonts w:ascii="Times New Roman" w:hAnsi="Times New Roman"/>
          <w:b/>
          <w:i/>
          <w:u w:val="single"/>
        </w:rPr>
      </w:pPr>
      <w:r>
        <w:rPr>
          <w:rFonts w:ascii="Times New Roman" w:hAnsi="Times New Roman"/>
        </w:rPr>
        <w:t xml:space="preserve">Smluvní strany zřizují touto smlouvou k předmětu převodu předkupní právo ve smyslu ust. § </w:t>
      </w:r>
      <w:smartTag w:uri="urn:schemas-microsoft-com:office:smarttags" w:element="metricconverter">
        <w:smartTagPr>
          <w:attr w:name="ProductID" w:val="1 a"/>
        </w:smartTagPr>
        <w:r>
          <w:rPr>
            <w:rFonts w:ascii="Times New Roman" w:hAnsi="Times New Roman"/>
          </w:rPr>
          <w:t>2140 a</w:t>
        </w:r>
      </w:smartTag>
      <w:r>
        <w:rPr>
          <w:rFonts w:ascii="Times New Roman" w:hAnsi="Times New Roman"/>
        </w:rPr>
        <w:t xml:space="preserve"> násl. občanského zákoníku, a to jako právo věcné, spočívající v povinnosti kupujícího, coby povinného, v případě jím zamýšleného prodeje či jiného zcizení předmětu převodu nabídnout písemně předmět převodu ke koupi prodávajícímu, coby předkupníkovi (dále jen „</w:t>
      </w:r>
      <w:r w:rsidRPr="0065251B">
        <w:rPr>
          <w:rFonts w:ascii="Times New Roman" w:hAnsi="Times New Roman"/>
          <w:b/>
        </w:rPr>
        <w:t>předkupní právo</w:t>
      </w:r>
      <w:r>
        <w:rPr>
          <w:rFonts w:ascii="Times New Roman" w:hAnsi="Times New Roman"/>
        </w:rPr>
        <w:t>“).</w:t>
      </w:r>
    </w:p>
    <w:p w:rsidR="00D36894" w:rsidRPr="008363B6" w:rsidRDefault="00D36894" w:rsidP="00A12161">
      <w:pPr>
        <w:keepNext/>
        <w:numPr>
          <w:ilvl w:val="0"/>
          <w:numId w:val="18"/>
        </w:numPr>
        <w:autoSpaceDE w:val="0"/>
        <w:autoSpaceDN w:val="0"/>
        <w:adjustRightInd w:val="0"/>
        <w:spacing w:after="40" w:line="240" w:lineRule="auto"/>
        <w:ind w:left="357" w:hanging="357"/>
        <w:jc w:val="both"/>
        <w:rPr>
          <w:rFonts w:ascii="Times New Roman" w:hAnsi="Times New Roman"/>
          <w:b/>
          <w:i/>
          <w:u w:val="single"/>
        </w:rPr>
      </w:pPr>
      <w:r>
        <w:rPr>
          <w:rFonts w:ascii="Times New Roman" w:hAnsi="Times New Roman"/>
        </w:rPr>
        <w:t>Smluvní strany si výslovně sjednávají, že kupující, coby povinný, nabídne prodávajícímu, coby předkupníkovi, předmět převodu za kupní cenu v částce představující součet: (i) kupní ceny dle čl. III. odst. 1 této smlouvy a (ii) prokázaných nákladů účelně vynaložených kupujícím na zhodnocení předmětu převodu ode dne přechodu vlastnictví na kupujícího dle této smlouvy.</w:t>
      </w:r>
    </w:p>
    <w:p w:rsidR="00D36894" w:rsidRPr="008363B6" w:rsidRDefault="00D36894" w:rsidP="00A12161">
      <w:pPr>
        <w:keepNext/>
        <w:numPr>
          <w:ilvl w:val="0"/>
          <w:numId w:val="18"/>
        </w:numPr>
        <w:autoSpaceDE w:val="0"/>
        <w:autoSpaceDN w:val="0"/>
        <w:adjustRightInd w:val="0"/>
        <w:spacing w:after="40" w:line="240" w:lineRule="auto"/>
        <w:ind w:left="357" w:hanging="357"/>
        <w:jc w:val="both"/>
        <w:rPr>
          <w:rFonts w:ascii="Times New Roman" w:hAnsi="Times New Roman"/>
          <w:b/>
          <w:i/>
          <w:u w:val="single"/>
        </w:rPr>
      </w:pPr>
      <w:r>
        <w:rPr>
          <w:rFonts w:ascii="Times New Roman" w:hAnsi="Times New Roman"/>
        </w:rPr>
        <w:t xml:space="preserve">Předkupní právo se zřizuje ve prospěch prodávajícího, tj. Města Trhové Sviny, </w:t>
      </w:r>
      <w:r w:rsidRPr="003964D1">
        <w:rPr>
          <w:rFonts w:ascii="Times New Roman" w:hAnsi="Times New Roman"/>
          <w:bCs/>
        </w:rPr>
        <w:t>IČ: 00245551</w:t>
      </w:r>
      <w:r>
        <w:rPr>
          <w:rFonts w:ascii="Times New Roman" w:hAnsi="Times New Roman"/>
        </w:rPr>
        <w:t xml:space="preserve">, se sídlem Žižkovo náměstí 32, 374 01 Trhové Sviny vůči každému vlastníkovi či spoluvlastníkovi (i budoucímu) </w:t>
      </w:r>
      <w:r>
        <w:rPr>
          <w:rFonts w:ascii="Times New Roman" w:hAnsi="Times New Roman"/>
          <w:b/>
        </w:rPr>
        <w:t>jednotky č. 805/7</w:t>
      </w:r>
      <w:r w:rsidRPr="006F401E">
        <w:rPr>
          <w:rFonts w:ascii="Times New Roman" w:hAnsi="Times New Roman"/>
          <w:b/>
        </w:rPr>
        <w:t xml:space="preserve"> </w:t>
      </w:r>
      <w:r>
        <w:rPr>
          <w:rFonts w:ascii="Times New Roman" w:hAnsi="Times New Roman"/>
        </w:rPr>
        <w:t xml:space="preserve">(způsob využití: byt) </w:t>
      </w:r>
      <w:r>
        <w:rPr>
          <w:rFonts w:ascii="Times New Roman" w:hAnsi="Times New Roman"/>
          <w:kern w:val="20"/>
        </w:rPr>
        <w:t>[LV č. 3468</w:t>
      </w:r>
      <w:r w:rsidRPr="008017A5">
        <w:rPr>
          <w:rFonts w:ascii="Times New Roman" w:hAnsi="Times New Roman"/>
          <w:kern w:val="20"/>
        </w:rPr>
        <w:t xml:space="preserve"> pro obec a k.ú. </w:t>
      </w:r>
      <w:r>
        <w:rPr>
          <w:rFonts w:ascii="Times New Roman" w:hAnsi="Times New Roman"/>
          <w:kern w:val="20"/>
        </w:rPr>
        <w:t>Trhové Sviny</w:t>
      </w:r>
      <w:r w:rsidRPr="008017A5">
        <w:rPr>
          <w:rFonts w:ascii="Times New Roman" w:hAnsi="Times New Roman"/>
          <w:kern w:val="20"/>
        </w:rPr>
        <w:t>]</w:t>
      </w:r>
      <w:r>
        <w:rPr>
          <w:rFonts w:ascii="Times New Roman" w:hAnsi="Times New Roman"/>
          <w:kern w:val="20"/>
        </w:rPr>
        <w:t>.</w:t>
      </w:r>
    </w:p>
    <w:p w:rsidR="00D36894" w:rsidRPr="005F2071" w:rsidRDefault="00D36894" w:rsidP="00A12161">
      <w:pPr>
        <w:keepNext/>
        <w:numPr>
          <w:ilvl w:val="0"/>
          <w:numId w:val="18"/>
        </w:numPr>
        <w:autoSpaceDE w:val="0"/>
        <w:autoSpaceDN w:val="0"/>
        <w:adjustRightInd w:val="0"/>
        <w:spacing w:after="40" w:line="240" w:lineRule="auto"/>
        <w:ind w:left="357" w:hanging="357"/>
        <w:jc w:val="both"/>
        <w:rPr>
          <w:rFonts w:ascii="Times New Roman" w:hAnsi="Times New Roman"/>
          <w:b/>
          <w:i/>
          <w:u w:val="single"/>
        </w:rPr>
      </w:pPr>
      <w:r>
        <w:rPr>
          <w:rFonts w:ascii="Times New Roman" w:hAnsi="Times New Roman"/>
          <w:kern w:val="20"/>
        </w:rPr>
        <w:t xml:space="preserve">Prodávající, coby předkupník, zaplatí kupní cenu ve smyslu odst. 2 tohoto článku do </w:t>
      </w:r>
      <w:r w:rsidRPr="00080067">
        <w:rPr>
          <w:rFonts w:ascii="Times New Roman" w:hAnsi="Times New Roman"/>
          <w:kern w:val="20"/>
        </w:rPr>
        <w:t xml:space="preserve">čtyř (4) měsíců ode dne, kdy mu byla povinným doručena písemná nabídka ve smyslu odst. </w:t>
      </w:r>
      <w:smartTag w:uri="urn:schemas-microsoft-com:office:smarttags" w:element="metricconverter">
        <w:smartTagPr>
          <w:attr w:name="ProductID" w:val="1 a"/>
        </w:smartTagPr>
        <w:r w:rsidRPr="00080067">
          <w:rPr>
            <w:rFonts w:ascii="Times New Roman" w:hAnsi="Times New Roman"/>
            <w:kern w:val="20"/>
          </w:rPr>
          <w:t>1 a</w:t>
        </w:r>
      </w:smartTag>
      <w:r w:rsidRPr="00080067">
        <w:rPr>
          <w:rFonts w:ascii="Times New Roman" w:hAnsi="Times New Roman"/>
          <w:kern w:val="20"/>
        </w:rPr>
        <w:t xml:space="preserve"> 2</w:t>
      </w:r>
      <w:r>
        <w:rPr>
          <w:rFonts w:ascii="Times New Roman" w:hAnsi="Times New Roman"/>
          <w:kern w:val="20"/>
        </w:rPr>
        <w:t xml:space="preserve"> tohoto článku. Předkupní právo zůstává pro případné další budoucí prodeje či zcizení předmětu převodu nedotčeno i v případě, že předkupník předkupního práva nevyužije.</w:t>
      </w:r>
    </w:p>
    <w:p w:rsidR="00D36894" w:rsidRPr="008363B6" w:rsidRDefault="00D36894" w:rsidP="00A12161">
      <w:pPr>
        <w:keepNext/>
        <w:numPr>
          <w:ilvl w:val="0"/>
          <w:numId w:val="18"/>
        </w:numPr>
        <w:autoSpaceDE w:val="0"/>
        <w:autoSpaceDN w:val="0"/>
        <w:adjustRightInd w:val="0"/>
        <w:spacing w:after="40" w:line="240" w:lineRule="auto"/>
        <w:ind w:left="357" w:hanging="357"/>
        <w:jc w:val="both"/>
        <w:rPr>
          <w:rFonts w:ascii="Times New Roman" w:hAnsi="Times New Roman"/>
          <w:b/>
          <w:i/>
          <w:u w:val="single"/>
        </w:rPr>
      </w:pPr>
      <w:r>
        <w:rPr>
          <w:rFonts w:ascii="Times New Roman" w:hAnsi="Times New Roman"/>
        </w:rPr>
        <w:t>Předkupní právo se sjednává na dobu pěti (5) let od uzavření této smlouvy.</w:t>
      </w:r>
    </w:p>
    <w:p w:rsidR="00D36894" w:rsidRPr="00965F1C" w:rsidRDefault="00D36894" w:rsidP="00A12161">
      <w:pPr>
        <w:keepNext/>
        <w:numPr>
          <w:ilvl w:val="0"/>
          <w:numId w:val="18"/>
        </w:numPr>
        <w:autoSpaceDE w:val="0"/>
        <w:autoSpaceDN w:val="0"/>
        <w:adjustRightInd w:val="0"/>
        <w:spacing w:after="40" w:line="240" w:lineRule="auto"/>
        <w:ind w:left="357" w:hanging="357"/>
        <w:jc w:val="both"/>
        <w:rPr>
          <w:rFonts w:ascii="Times New Roman" w:hAnsi="Times New Roman"/>
          <w:b/>
          <w:i/>
          <w:u w:val="single"/>
        </w:rPr>
      </w:pPr>
      <w:r>
        <w:rPr>
          <w:rFonts w:ascii="Times New Roman" w:hAnsi="Times New Roman"/>
        </w:rPr>
        <w:t>Smluvní strany jsou si vědomy, že předkupní právo zřizované dle této smlouvy vznikne až zápisem do katastru nemovitostí. Smluvní strany žádají, aby Katastrální úřad pro Jihočeský kraj, Katastrální pracoviště České Budějovice, povolil vklad předkupního práva dle této smlouvy.</w:t>
      </w:r>
    </w:p>
    <w:p w:rsidR="00D36894" w:rsidRPr="006F401E" w:rsidRDefault="00D36894" w:rsidP="00EB6D27">
      <w:pPr>
        <w:spacing w:after="60" w:line="240" w:lineRule="auto"/>
        <w:jc w:val="both"/>
        <w:rPr>
          <w:rFonts w:ascii="Times New Roman" w:hAnsi="Times New Roman"/>
        </w:rPr>
      </w:pPr>
    </w:p>
    <w:p w:rsidR="00D36894" w:rsidRPr="00174F94" w:rsidRDefault="00D36894" w:rsidP="00174F94">
      <w:pPr>
        <w:pStyle w:val="Odstavecseseznamem"/>
        <w:keepNext/>
        <w:numPr>
          <w:ilvl w:val="0"/>
          <w:numId w:val="23"/>
        </w:numPr>
        <w:spacing w:after="60" w:line="240" w:lineRule="auto"/>
        <w:contextualSpacing w:val="0"/>
        <w:jc w:val="center"/>
        <w:rPr>
          <w:rFonts w:ascii="Times New Roman" w:hAnsi="Times New Roman"/>
          <w:b/>
        </w:rPr>
      </w:pPr>
      <w:r w:rsidRPr="009D43B2">
        <w:rPr>
          <w:rFonts w:ascii="Times New Roman" w:hAnsi="Times New Roman"/>
          <w:b/>
        </w:rPr>
        <w:lastRenderedPageBreak/>
        <w:t>Stav předmětu převodu</w:t>
      </w:r>
      <w:r>
        <w:rPr>
          <w:rFonts w:ascii="Times New Roman" w:hAnsi="Times New Roman"/>
          <w:b/>
        </w:rPr>
        <w:t>, související prohlášení</w:t>
      </w:r>
    </w:p>
    <w:p w:rsidR="00D36894" w:rsidRPr="00A12161" w:rsidRDefault="00D36894" w:rsidP="00A12161">
      <w:pPr>
        <w:keepNext/>
        <w:numPr>
          <w:ilvl w:val="0"/>
          <w:numId w:val="43"/>
        </w:numPr>
        <w:autoSpaceDE w:val="0"/>
        <w:autoSpaceDN w:val="0"/>
        <w:adjustRightInd w:val="0"/>
        <w:spacing w:after="40" w:line="240" w:lineRule="auto"/>
        <w:ind w:left="357" w:hanging="357"/>
        <w:jc w:val="both"/>
        <w:rPr>
          <w:rFonts w:ascii="Times New Roman" w:hAnsi="Times New Roman"/>
        </w:rPr>
      </w:pPr>
      <w:r w:rsidRPr="00A12161">
        <w:rPr>
          <w:rFonts w:ascii="Times New Roman" w:hAnsi="Times New Roman"/>
        </w:rPr>
        <w:t>Kupující prohlašuje, že je mu znám stav předmětu převodu vč. jeho součástí a příslušenství.</w:t>
      </w:r>
    </w:p>
    <w:p w:rsidR="00D36894" w:rsidRDefault="00D36894" w:rsidP="00CA7977">
      <w:pPr>
        <w:numPr>
          <w:ilvl w:val="0"/>
          <w:numId w:val="43"/>
        </w:numPr>
        <w:autoSpaceDE w:val="0"/>
        <w:autoSpaceDN w:val="0"/>
        <w:adjustRightInd w:val="0"/>
        <w:spacing w:after="40" w:line="240" w:lineRule="auto"/>
        <w:ind w:left="357" w:hanging="357"/>
        <w:jc w:val="both"/>
        <w:rPr>
          <w:rFonts w:ascii="Times New Roman" w:hAnsi="Times New Roman"/>
        </w:rPr>
      </w:pPr>
      <w:r w:rsidRPr="00A12161">
        <w:rPr>
          <w:rFonts w:ascii="Times New Roman" w:hAnsi="Times New Roman"/>
        </w:rPr>
        <w:t xml:space="preserve">Prodávající prohlašuje, že žádným právním jednáním, které není v katastru nemovitostí zapsáno, nepřevedl předmět převodu ani jeho část na třetí osobu a zavazuje se, že do doby rozhodnutí o vkladu vlastnického práva podle této smlouvy takové právní jednání neučiní, stejně tak že předmět převodu nezastaví, ani jinak vlastnické právo k předmětu převodu neomezí. </w:t>
      </w:r>
    </w:p>
    <w:p w:rsidR="00D36894" w:rsidRDefault="00D36894" w:rsidP="00CA7977">
      <w:pPr>
        <w:numPr>
          <w:ilvl w:val="0"/>
          <w:numId w:val="43"/>
        </w:numPr>
        <w:autoSpaceDE w:val="0"/>
        <w:autoSpaceDN w:val="0"/>
        <w:adjustRightInd w:val="0"/>
        <w:spacing w:after="40" w:line="240" w:lineRule="auto"/>
        <w:ind w:left="357" w:hanging="357"/>
        <w:jc w:val="both"/>
        <w:rPr>
          <w:rFonts w:ascii="Times New Roman" w:hAnsi="Times New Roman"/>
        </w:rPr>
      </w:pPr>
      <w:r w:rsidRPr="00CA7977">
        <w:rPr>
          <w:rFonts w:ascii="Times New Roman" w:hAnsi="Times New Roman"/>
        </w:rPr>
        <w:t>Prodávající jako osoba dosud odpovídající za správu domu prohlašuje, že neexistují dluhy související se správou domu a pozemku, které by přecházely na kupujícího.</w:t>
      </w:r>
    </w:p>
    <w:p w:rsidR="00D36894" w:rsidRPr="00CA7977" w:rsidRDefault="00D36894" w:rsidP="00744221">
      <w:pPr>
        <w:numPr>
          <w:ilvl w:val="0"/>
          <w:numId w:val="43"/>
        </w:numPr>
        <w:autoSpaceDE w:val="0"/>
        <w:autoSpaceDN w:val="0"/>
        <w:adjustRightInd w:val="0"/>
        <w:spacing w:after="40" w:line="240" w:lineRule="auto"/>
        <w:ind w:left="357" w:hanging="357"/>
        <w:jc w:val="both"/>
        <w:rPr>
          <w:rFonts w:ascii="Times New Roman" w:hAnsi="Times New Roman"/>
        </w:rPr>
      </w:pPr>
      <w:r w:rsidRPr="00CA7977">
        <w:rPr>
          <w:rFonts w:ascii="Times New Roman" w:hAnsi="Times New Roman"/>
        </w:rPr>
        <w:t xml:space="preserve">Kupující byl prodávajícím před uzavřením této smlouvy seznámen se skutečností, že byl zpracován průkaz energetické náročnosti budovy - domu, a to ke dni </w:t>
      </w:r>
      <w:r>
        <w:rPr>
          <w:rFonts w:ascii="Times New Roman" w:hAnsi="Times New Roman"/>
        </w:rPr>
        <w:t>21.09.2016</w:t>
      </w:r>
      <w:r w:rsidRPr="00CA7977">
        <w:rPr>
          <w:rFonts w:ascii="Times New Roman" w:hAnsi="Times New Roman"/>
        </w:rPr>
        <w:t xml:space="preserve"> autorizovaným technikem </w:t>
      </w:r>
      <w:r>
        <w:rPr>
          <w:rFonts w:ascii="Times New Roman" w:hAnsi="Times New Roman"/>
        </w:rPr>
        <w:t>Josefem Handschuhem</w:t>
      </w:r>
      <w:r w:rsidRPr="00CA7977">
        <w:rPr>
          <w:rFonts w:ascii="Times New Roman" w:hAnsi="Times New Roman"/>
        </w:rPr>
        <w:t xml:space="preserve">, č. osv. </w:t>
      </w:r>
      <w:r>
        <w:rPr>
          <w:rFonts w:ascii="Times New Roman" w:hAnsi="Times New Roman"/>
        </w:rPr>
        <w:t>0437</w:t>
      </w:r>
      <w:r w:rsidRPr="00CA7977">
        <w:rPr>
          <w:rFonts w:ascii="Times New Roman" w:hAnsi="Times New Roman"/>
        </w:rPr>
        <w:t xml:space="preserve">. Kupující potvrzuje, že před uzavřením této smlouvy převzal jeho kopii. </w:t>
      </w:r>
    </w:p>
    <w:p w:rsidR="00D36894" w:rsidRPr="0056051E" w:rsidRDefault="00D36894" w:rsidP="00EB6D27">
      <w:pPr>
        <w:keepNext/>
        <w:overflowPunct w:val="0"/>
        <w:autoSpaceDE w:val="0"/>
        <w:autoSpaceDN w:val="0"/>
        <w:adjustRightInd w:val="0"/>
        <w:spacing w:after="60" w:line="240" w:lineRule="auto"/>
        <w:ind w:left="360"/>
        <w:jc w:val="center"/>
        <w:textAlignment w:val="baseline"/>
        <w:rPr>
          <w:rFonts w:ascii="Times New Roman" w:hAnsi="Times New Roman"/>
          <w:b/>
        </w:rPr>
      </w:pPr>
    </w:p>
    <w:p w:rsidR="00D36894" w:rsidRDefault="00D36894" w:rsidP="00A12161">
      <w:pPr>
        <w:numPr>
          <w:ilvl w:val="0"/>
          <w:numId w:val="49"/>
        </w:numPr>
        <w:tabs>
          <w:tab w:val="left" w:pos="567"/>
          <w:tab w:val="right" w:leader="hyphen" w:pos="8931"/>
        </w:tabs>
        <w:overflowPunct w:val="0"/>
        <w:autoSpaceDE w:val="0"/>
        <w:autoSpaceDN w:val="0"/>
        <w:adjustRightInd w:val="0"/>
        <w:spacing w:after="60" w:line="240" w:lineRule="auto"/>
        <w:jc w:val="center"/>
        <w:textAlignment w:val="baseline"/>
        <w:rPr>
          <w:rFonts w:ascii="Times New Roman" w:hAnsi="Times New Roman"/>
          <w:b/>
        </w:rPr>
      </w:pPr>
      <w:r w:rsidRPr="00800DFE">
        <w:rPr>
          <w:rFonts w:ascii="Times New Roman" w:hAnsi="Times New Roman"/>
          <w:b/>
        </w:rPr>
        <w:t>Předání předmětu převodu</w:t>
      </w:r>
    </w:p>
    <w:p w:rsidR="00D36894" w:rsidRDefault="00D36894" w:rsidP="00A12161">
      <w:pPr>
        <w:keepNext/>
        <w:widowControl w:val="0"/>
        <w:numPr>
          <w:ilvl w:val="0"/>
          <w:numId w:val="9"/>
        </w:numPr>
        <w:overflowPunct w:val="0"/>
        <w:autoSpaceDE w:val="0"/>
        <w:autoSpaceDN w:val="0"/>
        <w:adjustRightInd w:val="0"/>
        <w:spacing w:after="40" w:line="240" w:lineRule="auto"/>
        <w:ind w:left="419" w:hanging="357"/>
        <w:jc w:val="both"/>
        <w:textAlignment w:val="baseline"/>
        <w:rPr>
          <w:rFonts w:ascii="Times New Roman" w:hAnsi="Times New Roman"/>
          <w:kern w:val="20"/>
        </w:rPr>
      </w:pPr>
      <w:r>
        <w:rPr>
          <w:rFonts w:ascii="Times New Roman" w:hAnsi="Times New Roman"/>
          <w:kern w:val="20"/>
        </w:rPr>
        <w:t>Předmět převodu se považuje za předaný dnem, kdy bude vklad vlastnického práva k předmětu převodu dle této smlouvy ve prospěch kupujícího.</w:t>
      </w:r>
    </w:p>
    <w:p w:rsidR="00D36894" w:rsidRDefault="00D36894" w:rsidP="008517B9">
      <w:pPr>
        <w:widowControl w:val="0"/>
        <w:overflowPunct w:val="0"/>
        <w:autoSpaceDE w:val="0"/>
        <w:autoSpaceDN w:val="0"/>
        <w:adjustRightInd w:val="0"/>
        <w:spacing w:after="60" w:line="240" w:lineRule="auto"/>
        <w:ind w:left="420"/>
        <w:jc w:val="both"/>
        <w:textAlignment w:val="baseline"/>
        <w:rPr>
          <w:rFonts w:ascii="Times New Roman" w:hAnsi="Times New Roman"/>
          <w:kern w:val="20"/>
        </w:rPr>
      </w:pPr>
    </w:p>
    <w:p w:rsidR="00D36894" w:rsidRDefault="00D36894" w:rsidP="00A12161">
      <w:pPr>
        <w:numPr>
          <w:ilvl w:val="0"/>
          <w:numId w:val="49"/>
        </w:numPr>
        <w:tabs>
          <w:tab w:val="left" w:pos="567"/>
          <w:tab w:val="right" w:leader="hyphen" w:pos="8931"/>
        </w:tabs>
        <w:overflowPunct w:val="0"/>
        <w:autoSpaceDE w:val="0"/>
        <w:autoSpaceDN w:val="0"/>
        <w:adjustRightInd w:val="0"/>
        <w:spacing w:after="60" w:line="240" w:lineRule="auto"/>
        <w:jc w:val="center"/>
        <w:textAlignment w:val="baseline"/>
        <w:rPr>
          <w:rFonts w:ascii="Times New Roman" w:hAnsi="Times New Roman"/>
          <w:b/>
        </w:rPr>
      </w:pPr>
      <w:r w:rsidRPr="009D43B2">
        <w:rPr>
          <w:rFonts w:ascii="Times New Roman" w:hAnsi="Times New Roman"/>
          <w:b/>
        </w:rPr>
        <w:t>Vklad do katastru nemovitostí</w:t>
      </w:r>
    </w:p>
    <w:p w:rsidR="00D36894" w:rsidRDefault="00D36894" w:rsidP="00A12161">
      <w:pPr>
        <w:keepNext/>
        <w:numPr>
          <w:ilvl w:val="0"/>
          <w:numId w:val="32"/>
        </w:numPr>
        <w:overflowPunct w:val="0"/>
        <w:autoSpaceDE w:val="0"/>
        <w:autoSpaceDN w:val="0"/>
        <w:adjustRightInd w:val="0"/>
        <w:spacing w:after="40" w:line="240" w:lineRule="auto"/>
        <w:ind w:left="357" w:hanging="357"/>
        <w:jc w:val="both"/>
        <w:textAlignment w:val="baseline"/>
        <w:rPr>
          <w:rFonts w:ascii="Times New Roman" w:hAnsi="Times New Roman"/>
          <w:kern w:val="20"/>
        </w:rPr>
      </w:pPr>
      <w:r w:rsidRPr="009E7398">
        <w:rPr>
          <w:rFonts w:ascii="Times New Roman" w:hAnsi="Times New Roman"/>
          <w:kern w:val="20"/>
        </w:rPr>
        <w:t>Smluvní strany b</w:t>
      </w:r>
      <w:r>
        <w:rPr>
          <w:rFonts w:ascii="Times New Roman" w:hAnsi="Times New Roman"/>
          <w:kern w:val="20"/>
        </w:rPr>
        <w:t>erou na vědomí, že kupující nabu</w:t>
      </w:r>
      <w:r w:rsidRPr="009E7398">
        <w:rPr>
          <w:rFonts w:ascii="Times New Roman" w:hAnsi="Times New Roman"/>
          <w:kern w:val="20"/>
        </w:rPr>
        <w:t xml:space="preserve">de vlastnické právo k předmětu převodu až vkladem </w:t>
      </w:r>
      <w:r>
        <w:rPr>
          <w:rFonts w:ascii="Times New Roman" w:hAnsi="Times New Roman"/>
          <w:kern w:val="20"/>
        </w:rPr>
        <w:t xml:space="preserve">jeho </w:t>
      </w:r>
      <w:r w:rsidRPr="009E7398">
        <w:rPr>
          <w:rFonts w:ascii="Times New Roman" w:hAnsi="Times New Roman"/>
          <w:kern w:val="20"/>
        </w:rPr>
        <w:t xml:space="preserve">vlastnického práva </w:t>
      </w:r>
      <w:r>
        <w:rPr>
          <w:rFonts w:ascii="Times New Roman" w:hAnsi="Times New Roman"/>
          <w:kern w:val="20"/>
        </w:rPr>
        <w:t xml:space="preserve">k předmětu převodu </w:t>
      </w:r>
      <w:r w:rsidRPr="009E7398">
        <w:rPr>
          <w:rFonts w:ascii="Times New Roman" w:hAnsi="Times New Roman"/>
          <w:kern w:val="20"/>
        </w:rPr>
        <w:t xml:space="preserve">do katastru nemovitostí, a to ke dni podání návrhu na vklad. </w:t>
      </w:r>
    </w:p>
    <w:p w:rsidR="00D36894" w:rsidRPr="008517B9" w:rsidRDefault="00D36894" w:rsidP="00A12161">
      <w:pPr>
        <w:keepNext/>
        <w:numPr>
          <w:ilvl w:val="0"/>
          <w:numId w:val="32"/>
        </w:numPr>
        <w:overflowPunct w:val="0"/>
        <w:autoSpaceDE w:val="0"/>
        <w:autoSpaceDN w:val="0"/>
        <w:adjustRightInd w:val="0"/>
        <w:spacing w:after="40" w:line="240" w:lineRule="auto"/>
        <w:ind w:left="357" w:hanging="357"/>
        <w:jc w:val="both"/>
        <w:textAlignment w:val="baseline"/>
        <w:rPr>
          <w:rFonts w:ascii="Times New Roman" w:hAnsi="Times New Roman"/>
          <w:kern w:val="20"/>
        </w:rPr>
      </w:pPr>
      <w:r w:rsidRPr="008517B9">
        <w:rPr>
          <w:rFonts w:ascii="Times New Roman" w:hAnsi="Times New Roman"/>
        </w:rPr>
        <w:t xml:space="preserve">Smluvní strany žádají, aby podle této smlouvy provedl Katastrální úřad pro Jihočeský kraj, katastrální pracoviště České Budějovice na příslušném listu vlastnictví </w:t>
      </w:r>
      <w:r w:rsidRPr="00EB6D27">
        <w:rPr>
          <w:rFonts w:ascii="Times New Roman" w:hAnsi="Times New Roman"/>
        </w:rPr>
        <w:t>pro obec a k.</w:t>
      </w:r>
      <w:r w:rsidR="003E382E">
        <w:rPr>
          <w:rFonts w:ascii="Times New Roman" w:hAnsi="Times New Roman"/>
        </w:rPr>
        <w:t xml:space="preserve"> </w:t>
      </w:r>
      <w:r w:rsidRPr="00EB6D27">
        <w:rPr>
          <w:rFonts w:ascii="Times New Roman" w:hAnsi="Times New Roman"/>
        </w:rPr>
        <w:t>ú.</w:t>
      </w:r>
      <w:r>
        <w:rPr>
          <w:rFonts w:ascii="Times New Roman" w:hAnsi="Times New Roman"/>
        </w:rPr>
        <w:t xml:space="preserve"> Trhové Sviny</w:t>
      </w:r>
      <w:r w:rsidRPr="00EB6D27">
        <w:rPr>
          <w:rFonts w:ascii="Times New Roman" w:hAnsi="Times New Roman"/>
        </w:rPr>
        <w:t xml:space="preserve"> </w:t>
      </w:r>
      <w:r w:rsidRPr="008517B9">
        <w:rPr>
          <w:rFonts w:ascii="Times New Roman" w:hAnsi="Times New Roman"/>
        </w:rPr>
        <w:t>vklad vlastnického práva k bytové jednotce (č.</w:t>
      </w:r>
      <w:r>
        <w:rPr>
          <w:rFonts w:ascii="Times New Roman" w:hAnsi="Times New Roman"/>
        </w:rPr>
        <w:t xml:space="preserve"> 805/7</w:t>
      </w:r>
      <w:r w:rsidRPr="008517B9">
        <w:rPr>
          <w:rFonts w:ascii="Times New Roman" w:hAnsi="Times New Roman"/>
        </w:rPr>
        <w:t>), jak je určena v čl. II této s</w:t>
      </w:r>
      <w:r>
        <w:rPr>
          <w:rFonts w:ascii="Times New Roman" w:hAnsi="Times New Roman"/>
        </w:rPr>
        <w:t>mlouvy, ve prospěch kupujícího.</w:t>
      </w:r>
    </w:p>
    <w:p w:rsidR="00D36894" w:rsidRPr="000958B5" w:rsidRDefault="00D36894" w:rsidP="00A12161">
      <w:pPr>
        <w:numPr>
          <w:ilvl w:val="0"/>
          <w:numId w:val="32"/>
        </w:numPr>
        <w:autoSpaceDE w:val="0"/>
        <w:autoSpaceDN w:val="0"/>
        <w:adjustRightInd w:val="0"/>
        <w:spacing w:after="40" w:line="240" w:lineRule="auto"/>
        <w:ind w:left="357" w:hanging="357"/>
        <w:jc w:val="both"/>
        <w:rPr>
          <w:rFonts w:ascii="Times New Roman" w:hAnsi="Times New Roman"/>
        </w:rPr>
      </w:pPr>
      <w:r>
        <w:rPr>
          <w:rFonts w:ascii="Times New Roman" w:hAnsi="Times New Roman"/>
        </w:rPr>
        <w:t>V případě, že příslušný katastrální úřad vyzve navrhovatele k odstranění nedostatků návrhu na vklad dle této smlouvy, včetně jeho příloh, zavazují se smluvní strany, ve lhůtě stanovené katastrálním úřadem, tyto nedostatky odstranit. V případě, že příslušný katastrální úřad návrh na vklad práv dle této smlouvy zamítne nebo přeruší či zastaví řízení, zavazují se smluvní strany bezodkladně odstranit nedostatky, pro které byl návrh zamítnut nebo přerušeno či zastaveno řízení o vkladu (a to včetně změn této smlouvy nebo jejího nahrazení smlouvou novou), a podat společně nový návrh na vklad dle této smlouvy, příp. smlouvy upravené.</w:t>
      </w:r>
    </w:p>
    <w:p w:rsidR="00D36894" w:rsidRPr="000958B5" w:rsidRDefault="00D36894" w:rsidP="00A12161">
      <w:pPr>
        <w:pStyle w:val="Odstavecseseznamem"/>
        <w:numPr>
          <w:ilvl w:val="0"/>
          <w:numId w:val="32"/>
        </w:numPr>
        <w:autoSpaceDE w:val="0"/>
        <w:autoSpaceDN w:val="0"/>
        <w:adjustRightInd w:val="0"/>
        <w:spacing w:after="40" w:line="240" w:lineRule="auto"/>
        <w:ind w:left="357" w:hanging="357"/>
        <w:contextualSpacing w:val="0"/>
        <w:jc w:val="both"/>
        <w:rPr>
          <w:rFonts w:ascii="Times New Roman" w:hAnsi="Times New Roman"/>
          <w:bCs/>
        </w:rPr>
      </w:pPr>
      <w:r>
        <w:rPr>
          <w:rFonts w:ascii="Times New Roman" w:hAnsi="Times New Roman"/>
          <w:bCs/>
        </w:rPr>
        <w:t>Smluvní strany činí nesporným, že se dohodly na převzetí</w:t>
      </w:r>
      <w:r w:rsidRPr="000958B5">
        <w:rPr>
          <w:rFonts w:ascii="Times New Roman" w:hAnsi="Times New Roman"/>
          <w:bCs/>
        </w:rPr>
        <w:t xml:space="preserve"> jednoho vyhotovení této smlouvy, opatřeného úředně ověřenými podpisy smluvních stran, a dále jednoho vyhotovení návrhu na vklad vlastnického práva do katastru nemovitostí, podepsaného jimi současně s touto smlou</w:t>
      </w:r>
      <w:r>
        <w:rPr>
          <w:rFonts w:ascii="Times New Roman" w:hAnsi="Times New Roman"/>
          <w:bCs/>
        </w:rPr>
        <w:t>vou, prodávajícím, když tyto listiny prodávající</w:t>
      </w:r>
      <w:r w:rsidRPr="000958B5">
        <w:rPr>
          <w:rFonts w:ascii="Times New Roman" w:hAnsi="Times New Roman"/>
          <w:bCs/>
        </w:rPr>
        <w:t xml:space="preserve"> doručí na podatelnu příslušného katastrálního úřadu do </w:t>
      </w:r>
      <w:r w:rsidRPr="00080067">
        <w:rPr>
          <w:rFonts w:ascii="Times New Roman" w:hAnsi="Times New Roman"/>
          <w:bCs/>
        </w:rPr>
        <w:t>pěti (5) pracovních dnů</w:t>
      </w:r>
      <w:r w:rsidRPr="000958B5">
        <w:rPr>
          <w:rFonts w:ascii="Times New Roman" w:hAnsi="Times New Roman"/>
          <w:bCs/>
        </w:rPr>
        <w:t xml:space="preserve"> poté, co bude </w:t>
      </w:r>
      <w:r>
        <w:rPr>
          <w:rFonts w:ascii="Times New Roman" w:hAnsi="Times New Roman"/>
          <w:bCs/>
        </w:rPr>
        <w:t>na účet složen</w:t>
      </w:r>
      <w:r w:rsidR="0039477F">
        <w:rPr>
          <w:rFonts w:ascii="Times New Roman" w:hAnsi="Times New Roman"/>
          <w:bCs/>
        </w:rPr>
        <w:t>a</w:t>
      </w:r>
      <w:r>
        <w:rPr>
          <w:rFonts w:ascii="Times New Roman" w:hAnsi="Times New Roman"/>
          <w:bCs/>
        </w:rPr>
        <w:t xml:space="preserve"> kupní cen</w:t>
      </w:r>
      <w:r w:rsidR="0039477F">
        <w:rPr>
          <w:rFonts w:ascii="Times New Roman" w:hAnsi="Times New Roman"/>
          <w:bCs/>
        </w:rPr>
        <w:t>a</w:t>
      </w:r>
      <w:r>
        <w:rPr>
          <w:rFonts w:ascii="Times New Roman" w:hAnsi="Times New Roman"/>
          <w:bCs/>
        </w:rPr>
        <w:t xml:space="preserve">. </w:t>
      </w:r>
    </w:p>
    <w:p w:rsidR="00D36894" w:rsidRDefault="00D36894" w:rsidP="009123EE">
      <w:pPr>
        <w:keepNext/>
        <w:overflowPunct w:val="0"/>
        <w:autoSpaceDE w:val="0"/>
        <w:autoSpaceDN w:val="0"/>
        <w:adjustRightInd w:val="0"/>
        <w:spacing w:after="60" w:line="240" w:lineRule="auto"/>
        <w:jc w:val="both"/>
        <w:textAlignment w:val="baseline"/>
        <w:rPr>
          <w:rFonts w:ascii="Times New Roman" w:hAnsi="Times New Roman"/>
          <w:kern w:val="20"/>
        </w:rPr>
      </w:pPr>
    </w:p>
    <w:p w:rsidR="00D36894" w:rsidRPr="008426E2" w:rsidRDefault="00D36894" w:rsidP="00A12161">
      <w:pPr>
        <w:keepNext/>
        <w:numPr>
          <w:ilvl w:val="0"/>
          <w:numId w:val="50"/>
        </w:numPr>
        <w:tabs>
          <w:tab w:val="left" w:pos="567"/>
          <w:tab w:val="right" w:leader="hyphen" w:pos="8931"/>
        </w:tabs>
        <w:overflowPunct w:val="0"/>
        <w:autoSpaceDE w:val="0"/>
        <w:autoSpaceDN w:val="0"/>
        <w:adjustRightInd w:val="0"/>
        <w:spacing w:after="60" w:line="240" w:lineRule="auto"/>
        <w:jc w:val="center"/>
        <w:textAlignment w:val="baseline"/>
        <w:rPr>
          <w:rFonts w:ascii="Times New Roman" w:hAnsi="Times New Roman"/>
          <w:b/>
        </w:rPr>
      </w:pPr>
      <w:r>
        <w:rPr>
          <w:rFonts w:ascii="Times New Roman" w:hAnsi="Times New Roman"/>
          <w:b/>
        </w:rPr>
        <w:t>Doložka dle ust. § 41 odst.1 zákona o obcích</w:t>
      </w:r>
    </w:p>
    <w:p w:rsidR="00D36894" w:rsidRDefault="00D36894" w:rsidP="00A12161">
      <w:pPr>
        <w:keepNext/>
        <w:numPr>
          <w:ilvl w:val="0"/>
          <w:numId w:val="45"/>
        </w:numPr>
        <w:overflowPunct w:val="0"/>
        <w:autoSpaceDE w:val="0"/>
        <w:autoSpaceDN w:val="0"/>
        <w:adjustRightInd w:val="0"/>
        <w:spacing w:after="40" w:line="240" w:lineRule="auto"/>
        <w:ind w:left="357" w:hanging="357"/>
        <w:jc w:val="both"/>
        <w:textAlignment w:val="baseline"/>
        <w:rPr>
          <w:rFonts w:ascii="Times New Roman" w:hAnsi="Times New Roman"/>
          <w:kern w:val="20"/>
        </w:rPr>
      </w:pPr>
      <w:r w:rsidRPr="006A4915">
        <w:rPr>
          <w:rFonts w:ascii="Times New Roman" w:hAnsi="Times New Roman"/>
          <w:kern w:val="20"/>
        </w:rPr>
        <w:t>Uzavření této smlouvy schválilo Zastupite</w:t>
      </w:r>
      <w:r>
        <w:rPr>
          <w:rFonts w:ascii="Times New Roman" w:hAnsi="Times New Roman"/>
          <w:kern w:val="20"/>
        </w:rPr>
        <w:t>lstvo obce Trhové Sviny na svém II.</w:t>
      </w:r>
      <w:r w:rsidRPr="006A4915">
        <w:rPr>
          <w:rFonts w:ascii="Times New Roman" w:hAnsi="Times New Roman"/>
          <w:kern w:val="20"/>
        </w:rPr>
        <w:t xml:space="preserve"> zasedání, které se konalo dne </w:t>
      </w:r>
      <w:r>
        <w:rPr>
          <w:rFonts w:ascii="Times New Roman" w:hAnsi="Times New Roman"/>
          <w:kern w:val="20"/>
        </w:rPr>
        <w:t>10.04.2017</w:t>
      </w:r>
      <w:r w:rsidRPr="006A4915">
        <w:rPr>
          <w:rFonts w:ascii="Times New Roman" w:hAnsi="Times New Roman"/>
          <w:kern w:val="20"/>
        </w:rPr>
        <w:t xml:space="preserve">, usnesením č. </w:t>
      </w:r>
      <w:r w:rsidRPr="0077639D">
        <w:rPr>
          <w:rFonts w:ascii="Times New Roman" w:hAnsi="Times New Roman"/>
          <w:kern w:val="20"/>
        </w:rPr>
        <w:t>40/2017. Pro</w:t>
      </w:r>
      <w:r w:rsidRPr="006A4915">
        <w:rPr>
          <w:rFonts w:ascii="Times New Roman" w:hAnsi="Times New Roman"/>
          <w:kern w:val="20"/>
        </w:rPr>
        <w:t xml:space="preserve"> přijetí v poslední větě uvedeného usnesení hlasovalo </w:t>
      </w:r>
      <w:r>
        <w:rPr>
          <w:rFonts w:ascii="Times New Roman" w:hAnsi="Times New Roman"/>
          <w:kern w:val="20"/>
        </w:rPr>
        <w:t>16</w:t>
      </w:r>
      <w:r w:rsidRPr="006A4915">
        <w:rPr>
          <w:rFonts w:ascii="Times New Roman" w:hAnsi="Times New Roman"/>
          <w:kern w:val="20"/>
        </w:rPr>
        <w:t xml:space="preserve"> přítomných členů</w:t>
      </w:r>
      <w:r>
        <w:rPr>
          <w:rFonts w:ascii="Times New Roman" w:hAnsi="Times New Roman"/>
          <w:kern w:val="20"/>
        </w:rPr>
        <w:t xml:space="preserve"> zastupitelstva. </w:t>
      </w:r>
    </w:p>
    <w:p w:rsidR="00D36894" w:rsidRDefault="00D36894" w:rsidP="00A12161">
      <w:pPr>
        <w:keepNext/>
        <w:numPr>
          <w:ilvl w:val="0"/>
          <w:numId w:val="45"/>
        </w:numPr>
        <w:overflowPunct w:val="0"/>
        <w:autoSpaceDE w:val="0"/>
        <w:autoSpaceDN w:val="0"/>
        <w:adjustRightInd w:val="0"/>
        <w:spacing w:after="40" w:line="240" w:lineRule="auto"/>
        <w:ind w:left="357" w:hanging="357"/>
        <w:jc w:val="both"/>
        <w:textAlignment w:val="baseline"/>
        <w:rPr>
          <w:rFonts w:ascii="Times New Roman" w:hAnsi="Times New Roman"/>
          <w:kern w:val="20"/>
        </w:rPr>
      </w:pPr>
      <w:r>
        <w:rPr>
          <w:rFonts w:ascii="Times New Roman" w:hAnsi="Times New Roman"/>
          <w:kern w:val="20"/>
        </w:rPr>
        <w:t xml:space="preserve">Záměr prodeje předmětu převodu uvedeného v čl. II odst. 4 této smlouvy byl zveřejněn na úřední desce Městského úřadu Trhové Sviny dne 02.03.2017 a z úřední desky sejmut </w:t>
      </w:r>
      <w:r w:rsidRPr="0077639D">
        <w:rPr>
          <w:rFonts w:ascii="Times New Roman" w:hAnsi="Times New Roman"/>
          <w:kern w:val="20"/>
        </w:rPr>
        <w:t>dne 20.</w:t>
      </w:r>
      <w:r>
        <w:rPr>
          <w:rFonts w:ascii="Times New Roman" w:hAnsi="Times New Roman"/>
          <w:kern w:val="20"/>
        </w:rPr>
        <w:t>0</w:t>
      </w:r>
      <w:r w:rsidRPr="0077639D">
        <w:rPr>
          <w:rFonts w:ascii="Times New Roman" w:hAnsi="Times New Roman"/>
          <w:kern w:val="20"/>
        </w:rPr>
        <w:t>3.2017; v téže</w:t>
      </w:r>
      <w:r>
        <w:rPr>
          <w:rFonts w:ascii="Times New Roman" w:hAnsi="Times New Roman"/>
          <w:kern w:val="20"/>
        </w:rPr>
        <w:t xml:space="preserve"> době byl rovněž zveřejněn způsobem umožňujícím dálkový přístup na internetové stránce obce (v rubrice „úřední deska“). Tento záměr byl schválen Zastupitelstvem obce Trhové Sviny na jeho I. zasedání dne 27.02.2017, usnesením č. 17/2017. </w:t>
      </w:r>
    </w:p>
    <w:p w:rsidR="00D36894" w:rsidRPr="00A12161" w:rsidRDefault="00D36894" w:rsidP="00A12161">
      <w:pPr>
        <w:keepNext/>
        <w:overflowPunct w:val="0"/>
        <w:autoSpaceDE w:val="0"/>
        <w:autoSpaceDN w:val="0"/>
        <w:adjustRightInd w:val="0"/>
        <w:spacing w:after="60" w:line="240" w:lineRule="auto"/>
        <w:ind w:left="360"/>
        <w:jc w:val="both"/>
        <w:textAlignment w:val="baseline"/>
        <w:rPr>
          <w:rFonts w:ascii="Times New Roman" w:hAnsi="Times New Roman"/>
          <w:kern w:val="20"/>
        </w:rPr>
      </w:pPr>
    </w:p>
    <w:p w:rsidR="00D36894" w:rsidRDefault="00D36894" w:rsidP="00A12161">
      <w:pPr>
        <w:keepNext/>
        <w:numPr>
          <w:ilvl w:val="0"/>
          <w:numId w:val="50"/>
        </w:numPr>
        <w:tabs>
          <w:tab w:val="left" w:pos="567"/>
          <w:tab w:val="left" w:pos="1560"/>
          <w:tab w:val="right" w:leader="hyphen" w:pos="8789"/>
          <w:tab w:val="right" w:leader="hyphen" w:pos="9072"/>
        </w:tabs>
        <w:spacing w:after="60" w:line="240" w:lineRule="auto"/>
        <w:jc w:val="center"/>
        <w:rPr>
          <w:rFonts w:ascii="Times New Roman" w:hAnsi="Times New Roman"/>
          <w:b/>
        </w:rPr>
      </w:pPr>
      <w:r w:rsidRPr="00E13E8D">
        <w:rPr>
          <w:rFonts w:ascii="Times New Roman" w:hAnsi="Times New Roman"/>
          <w:b/>
        </w:rPr>
        <w:t>Závěrečná ujednání</w:t>
      </w:r>
    </w:p>
    <w:p w:rsidR="00D36894" w:rsidRPr="00800DFE" w:rsidRDefault="00D36894" w:rsidP="00A12161">
      <w:pPr>
        <w:pStyle w:val="Odstavecseseznamem"/>
        <w:numPr>
          <w:ilvl w:val="0"/>
          <w:numId w:val="36"/>
        </w:numPr>
        <w:spacing w:after="40" w:line="240" w:lineRule="auto"/>
        <w:ind w:left="357" w:hanging="357"/>
        <w:jc w:val="both"/>
        <w:rPr>
          <w:b/>
        </w:rPr>
      </w:pPr>
      <w:r w:rsidRPr="008517B9">
        <w:rPr>
          <w:rFonts w:ascii="Times New Roman" w:hAnsi="Times New Roman"/>
          <w:kern w:val="20"/>
        </w:rPr>
        <w:t xml:space="preserve">Práva a povinnosti touto smlouvou neupravené se řídí českým právem, a to zejména </w:t>
      </w:r>
      <w:r>
        <w:rPr>
          <w:rFonts w:ascii="Times New Roman" w:hAnsi="Times New Roman"/>
          <w:kern w:val="20"/>
        </w:rPr>
        <w:t>zákonem č. 89/2012 Sb., občanský zákoník</w:t>
      </w:r>
      <w:r w:rsidRPr="008517B9">
        <w:rPr>
          <w:rFonts w:ascii="Times New Roman" w:hAnsi="Times New Roman"/>
          <w:kern w:val="20"/>
        </w:rPr>
        <w:t xml:space="preserve"> a předpisy souvisejícími.</w:t>
      </w:r>
    </w:p>
    <w:p w:rsidR="00D36894" w:rsidRDefault="00D36894" w:rsidP="00A12161">
      <w:pPr>
        <w:keepNext/>
        <w:numPr>
          <w:ilvl w:val="0"/>
          <w:numId w:val="36"/>
        </w:numPr>
        <w:autoSpaceDE w:val="0"/>
        <w:autoSpaceDN w:val="0"/>
        <w:adjustRightInd w:val="0"/>
        <w:spacing w:after="40" w:line="240" w:lineRule="auto"/>
        <w:ind w:left="357" w:hanging="357"/>
        <w:jc w:val="both"/>
        <w:rPr>
          <w:rFonts w:ascii="Times New Roman" w:hAnsi="Times New Roman"/>
          <w:kern w:val="20"/>
        </w:rPr>
      </w:pPr>
      <w:r w:rsidRPr="00EB6D27">
        <w:rPr>
          <w:rFonts w:ascii="Times New Roman" w:hAnsi="Times New Roman"/>
          <w:kern w:val="20"/>
        </w:rPr>
        <w:lastRenderedPageBreak/>
        <w:t xml:space="preserve">Tato </w:t>
      </w:r>
      <w:r w:rsidRPr="001533BB">
        <w:rPr>
          <w:rFonts w:ascii="Times New Roman" w:hAnsi="Times New Roman"/>
          <w:kern w:val="20"/>
        </w:rPr>
        <w:t>s</w:t>
      </w:r>
      <w:r w:rsidRPr="00F76122">
        <w:rPr>
          <w:rFonts w:ascii="Times New Roman" w:hAnsi="Times New Roman"/>
          <w:kern w:val="20"/>
        </w:rPr>
        <w:t>mlouva nabývá platnosti a účinnosti dnem jejího podpisu oběma stranami</w:t>
      </w:r>
      <w:r>
        <w:rPr>
          <w:rFonts w:ascii="Times New Roman" w:hAnsi="Times New Roman"/>
          <w:kern w:val="20"/>
        </w:rPr>
        <w:t>, resp. jejich oprávněnými zástupci</w:t>
      </w:r>
      <w:r w:rsidRPr="00F76122">
        <w:rPr>
          <w:rFonts w:ascii="Times New Roman" w:hAnsi="Times New Roman"/>
          <w:kern w:val="20"/>
        </w:rPr>
        <w:t xml:space="preserve">. </w:t>
      </w:r>
      <w:r w:rsidRPr="00F76122">
        <w:rPr>
          <w:rFonts w:ascii="Times New Roman" w:hAnsi="Times New Roman"/>
        </w:rPr>
        <w:t xml:space="preserve">Smluvní strany </w:t>
      </w:r>
      <w:r w:rsidRPr="008517B9">
        <w:rPr>
          <w:rFonts w:ascii="Times New Roman" w:hAnsi="Times New Roman"/>
        </w:rPr>
        <w:t>jsou od dne podpisu této smlouvy svými smluvními projevy vázány a</w:t>
      </w:r>
      <w:r>
        <w:rPr>
          <w:rFonts w:ascii="Times New Roman" w:hAnsi="Times New Roman"/>
        </w:rPr>
        <w:t xml:space="preserve"> zavazují se poskytnout si veškerou potřebnou</w:t>
      </w:r>
      <w:r w:rsidRPr="008517B9">
        <w:rPr>
          <w:rFonts w:ascii="Times New Roman" w:hAnsi="Times New Roman"/>
        </w:rPr>
        <w:t xml:space="preserve"> součinnost pro naplnění této smlouvy.</w:t>
      </w:r>
      <w:r w:rsidRPr="008517B9">
        <w:rPr>
          <w:rFonts w:ascii="Times New Roman" w:hAnsi="Times New Roman"/>
          <w:kern w:val="20"/>
        </w:rPr>
        <w:t xml:space="preserve"> </w:t>
      </w:r>
    </w:p>
    <w:p w:rsidR="00D36894" w:rsidRDefault="00D36894" w:rsidP="00A12161">
      <w:pPr>
        <w:keepNext/>
        <w:numPr>
          <w:ilvl w:val="0"/>
          <w:numId w:val="36"/>
        </w:numPr>
        <w:autoSpaceDE w:val="0"/>
        <w:autoSpaceDN w:val="0"/>
        <w:adjustRightInd w:val="0"/>
        <w:spacing w:after="40" w:line="240" w:lineRule="auto"/>
        <w:ind w:left="357" w:hanging="357"/>
        <w:jc w:val="both"/>
        <w:rPr>
          <w:rFonts w:ascii="Times New Roman" w:hAnsi="Times New Roman"/>
          <w:kern w:val="20"/>
        </w:rPr>
      </w:pPr>
      <w:r w:rsidRPr="005E26D7">
        <w:rPr>
          <w:rFonts w:ascii="Times New Roman" w:hAnsi="Times New Roman"/>
          <w:kern w:val="20"/>
        </w:rPr>
        <w:t xml:space="preserve">Jakékoliv dodatky či změny této smlouvy vycházející ze vzájemné dohody smluvních stran musí </w:t>
      </w:r>
      <w:r>
        <w:rPr>
          <w:rFonts w:ascii="Times New Roman" w:hAnsi="Times New Roman"/>
          <w:kern w:val="20"/>
        </w:rPr>
        <w:t>být vyhotoveny v písemné podobě.</w:t>
      </w:r>
    </w:p>
    <w:p w:rsidR="00D36894" w:rsidRPr="008517B9" w:rsidRDefault="00D36894" w:rsidP="00A12161">
      <w:pPr>
        <w:keepNext/>
        <w:numPr>
          <w:ilvl w:val="0"/>
          <w:numId w:val="36"/>
        </w:numPr>
        <w:autoSpaceDE w:val="0"/>
        <w:autoSpaceDN w:val="0"/>
        <w:adjustRightInd w:val="0"/>
        <w:spacing w:after="40" w:line="240" w:lineRule="auto"/>
        <w:ind w:left="357" w:hanging="357"/>
        <w:jc w:val="both"/>
        <w:rPr>
          <w:rFonts w:ascii="Times New Roman" w:hAnsi="Times New Roman"/>
          <w:kern w:val="20"/>
        </w:rPr>
      </w:pPr>
      <w:r w:rsidRPr="00EB6D27">
        <w:rPr>
          <w:rFonts w:ascii="Times New Roman" w:hAnsi="Times New Roman"/>
        </w:rPr>
        <w:t>Tato smlouva je vyhotovena v</w:t>
      </w:r>
      <w:r>
        <w:rPr>
          <w:rFonts w:ascii="Times New Roman" w:hAnsi="Times New Roman"/>
        </w:rPr>
        <w:t>e čtyřech</w:t>
      </w:r>
      <w:r w:rsidRPr="00F76122">
        <w:rPr>
          <w:rFonts w:ascii="Times New Roman" w:hAnsi="Times New Roman"/>
        </w:rPr>
        <w:t xml:space="preserve"> (</w:t>
      </w:r>
      <w:r>
        <w:rPr>
          <w:rFonts w:ascii="Times New Roman" w:hAnsi="Times New Roman"/>
        </w:rPr>
        <w:t>4</w:t>
      </w:r>
      <w:r w:rsidRPr="005518CC">
        <w:rPr>
          <w:rFonts w:ascii="Times New Roman" w:hAnsi="Times New Roman"/>
        </w:rPr>
        <w:t>) vyhotoveních, když po jednom (bez ověření podp</w:t>
      </w:r>
      <w:r>
        <w:rPr>
          <w:rFonts w:ascii="Times New Roman" w:hAnsi="Times New Roman"/>
        </w:rPr>
        <w:t xml:space="preserve">isů účastníků) obdrží kupující, </w:t>
      </w:r>
      <w:r w:rsidRPr="005518CC">
        <w:rPr>
          <w:rFonts w:ascii="Times New Roman" w:hAnsi="Times New Roman"/>
        </w:rPr>
        <w:t>p</w:t>
      </w:r>
      <w:r w:rsidRPr="008517B9">
        <w:rPr>
          <w:rFonts w:ascii="Times New Roman" w:hAnsi="Times New Roman"/>
        </w:rPr>
        <w:t>rodávající; poslední vyhotovení opatřené úředně ověřenými podp</w:t>
      </w:r>
      <w:r>
        <w:rPr>
          <w:rFonts w:ascii="Times New Roman" w:hAnsi="Times New Roman"/>
        </w:rPr>
        <w:t>isy převezme prodávající</w:t>
      </w:r>
      <w:r w:rsidRPr="008517B9">
        <w:rPr>
          <w:rFonts w:ascii="Times New Roman" w:hAnsi="Times New Roman"/>
        </w:rPr>
        <w:t xml:space="preserve">, a to pro úřední potřeby Katastrálního úřadu pro Jihočeský kraj, Katastrální pracoviště České Budějovice, a naloží s ním dle dispozic uvedených v této smlouvě. </w:t>
      </w:r>
    </w:p>
    <w:p w:rsidR="00D36894" w:rsidRPr="003E382E" w:rsidRDefault="00D36894" w:rsidP="00BF4EFD">
      <w:pPr>
        <w:keepNext/>
        <w:numPr>
          <w:ilvl w:val="0"/>
          <w:numId w:val="36"/>
        </w:numPr>
        <w:autoSpaceDE w:val="0"/>
        <w:autoSpaceDN w:val="0"/>
        <w:adjustRightInd w:val="0"/>
        <w:spacing w:after="40" w:line="240" w:lineRule="auto"/>
        <w:ind w:left="357" w:hanging="357"/>
        <w:jc w:val="both"/>
        <w:rPr>
          <w:rFonts w:ascii="Times New Roman" w:hAnsi="Times New Roman"/>
          <w:kern w:val="20"/>
        </w:rPr>
      </w:pPr>
      <w:r w:rsidRPr="00EB6D27">
        <w:rPr>
          <w:rFonts w:ascii="Times New Roman" w:hAnsi="Times New Roman"/>
        </w:rPr>
        <w:t>Smluvní strany prohlašují, že si tuto smlouvu přečetly, porozuměly jí, a potvrzují, že její obsah je v souladu s jejich pravou, vážnou a svobodnou vůlí, že nejednají v tísni a z</w:t>
      </w:r>
      <w:r>
        <w:rPr>
          <w:rFonts w:ascii="Times New Roman" w:hAnsi="Times New Roman"/>
        </w:rPr>
        <w:t>a nápadně nevýhodných podmínek</w:t>
      </w:r>
      <w:r w:rsidRPr="001533BB">
        <w:rPr>
          <w:rFonts w:ascii="Times New Roman" w:hAnsi="Times New Roman"/>
        </w:rPr>
        <w:t xml:space="preserve">. </w:t>
      </w:r>
    </w:p>
    <w:p w:rsidR="003E382E" w:rsidRPr="00BF4EFD" w:rsidRDefault="003E382E" w:rsidP="00BF4EFD">
      <w:pPr>
        <w:keepNext/>
        <w:numPr>
          <w:ilvl w:val="0"/>
          <w:numId w:val="36"/>
        </w:numPr>
        <w:autoSpaceDE w:val="0"/>
        <w:autoSpaceDN w:val="0"/>
        <w:adjustRightInd w:val="0"/>
        <w:spacing w:after="40" w:line="240" w:lineRule="auto"/>
        <w:ind w:left="357" w:hanging="357"/>
        <w:jc w:val="both"/>
        <w:rPr>
          <w:rFonts w:ascii="Times New Roman" w:hAnsi="Times New Roman"/>
          <w:kern w:val="20"/>
        </w:rPr>
      </w:pPr>
      <w:r>
        <w:rPr>
          <w:rFonts w:ascii="Times New Roman" w:hAnsi="Times New Roman"/>
        </w:rPr>
        <w:t>Smluvní strany souhlasí a berou na vědomí, že smlouva bude zveřejněna v registru smluv.</w:t>
      </w:r>
    </w:p>
    <w:p w:rsidR="00D36894" w:rsidRDefault="00D36894" w:rsidP="009C4761">
      <w:pPr>
        <w:widowControl w:val="0"/>
        <w:spacing w:after="0"/>
        <w:ind w:left="60"/>
        <w:jc w:val="both"/>
        <w:rPr>
          <w:rFonts w:ascii="Times New Roman" w:hAnsi="Times New Roman"/>
          <w:i/>
        </w:rPr>
      </w:pPr>
    </w:p>
    <w:p w:rsidR="00D36894" w:rsidRDefault="00D36894" w:rsidP="009C4761">
      <w:pPr>
        <w:widowControl w:val="0"/>
        <w:spacing w:after="0"/>
        <w:ind w:left="60"/>
        <w:jc w:val="both"/>
        <w:rPr>
          <w:rFonts w:ascii="Times New Roman" w:hAnsi="Times New Roman"/>
          <w:i/>
        </w:rPr>
      </w:pPr>
    </w:p>
    <w:tbl>
      <w:tblPr>
        <w:tblW w:w="0" w:type="auto"/>
        <w:tblLook w:val="00A0" w:firstRow="1" w:lastRow="0" w:firstColumn="1" w:lastColumn="0" w:noHBand="0" w:noVBand="0"/>
      </w:tblPr>
      <w:tblGrid>
        <w:gridCol w:w="4530"/>
        <w:gridCol w:w="4530"/>
      </w:tblGrid>
      <w:tr w:rsidR="00D36894" w:rsidRPr="000060CD" w:rsidTr="000060CD">
        <w:tc>
          <w:tcPr>
            <w:tcW w:w="4530" w:type="dxa"/>
          </w:tcPr>
          <w:p w:rsidR="00D36894" w:rsidRPr="000060CD" w:rsidRDefault="00D36894" w:rsidP="000060CD">
            <w:pPr>
              <w:spacing w:after="0" w:line="240" w:lineRule="auto"/>
              <w:rPr>
                <w:rFonts w:ascii="Times New Roman" w:hAnsi="Times New Roman"/>
                <w:b/>
              </w:rPr>
            </w:pPr>
            <w:r w:rsidRPr="000060CD">
              <w:rPr>
                <w:rFonts w:ascii="Times New Roman" w:hAnsi="Times New Roman"/>
                <w:b/>
              </w:rPr>
              <w:t>Prodávající:</w:t>
            </w:r>
          </w:p>
          <w:p w:rsidR="00D36894" w:rsidRPr="000060CD" w:rsidRDefault="00D36894" w:rsidP="000060CD">
            <w:pPr>
              <w:spacing w:after="0" w:line="240" w:lineRule="auto"/>
              <w:rPr>
                <w:rFonts w:ascii="Times New Roman" w:hAnsi="Times New Roman"/>
              </w:rPr>
            </w:pPr>
          </w:p>
          <w:p w:rsidR="00D36894" w:rsidRPr="000060CD" w:rsidRDefault="00D36894" w:rsidP="000060CD">
            <w:pPr>
              <w:spacing w:after="0" w:line="240" w:lineRule="auto"/>
              <w:rPr>
                <w:rFonts w:ascii="Times New Roman" w:hAnsi="Times New Roman"/>
              </w:rPr>
            </w:pPr>
            <w:r w:rsidRPr="000060CD">
              <w:rPr>
                <w:rFonts w:ascii="Times New Roman" w:hAnsi="Times New Roman"/>
              </w:rPr>
              <w:t>V</w:t>
            </w:r>
            <w:r>
              <w:rPr>
                <w:rFonts w:ascii="Times New Roman" w:hAnsi="Times New Roman"/>
              </w:rPr>
              <w:t> Trhových Svinech</w:t>
            </w:r>
            <w:r w:rsidRPr="000060CD">
              <w:rPr>
                <w:rFonts w:ascii="Times New Roman" w:hAnsi="Times New Roman"/>
              </w:rPr>
              <w:t xml:space="preserve"> dne</w:t>
            </w:r>
            <w:r>
              <w:rPr>
                <w:rFonts w:ascii="Times New Roman" w:hAnsi="Times New Roman"/>
              </w:rPr>
              <w:t xml:space="preserve"> </w:t>
            </w:r>
            <w:r w:rsidR="003E382E">
              <w:rPr>
                <w:rFonts w:ascii="Times New Roman" w:hAnsi="Times New Roman"/>
              </w:rPr>
              <w:t>14.06.2017</w:t>
            </w:r>
          </w:p>
          <w:p w:rsidR="00D36894" w:rsidRPr="000060CD" w:rsidRDefault="00D36894" w:rsidP="000060CD">
            <w:pPr>
              <w:spacing w:after="0" w:line="240" w:lineRule="auto"/>
              <w:rPr>
                <w:rFonts w:ascii="Times New Roman" w:hAnsi="Times New Roman"/>
              </w:rPr>
            </w:pPr>
          </w:p>
          <w:p w:rsidR="00D36894" w:rsidRDefault="00D36894" w:rsidP="000060CD">
            <w:pPr>
              <w:spacing w:after="0" w:line="240" w:lineRule="auto"/>
              <w:rPr>
                <w:rFonts w:ascii="Times New Roman" w:hAnsi="Times New Roman"/>
              </w:rPr>
            </w:pPr>
          </w:p>
          <w:p w:rsidR="00D36894" w:rsidRPr="000060CD" w:rsidRDefault="00D36894" w:rsidP="000060CD">
            <w:pPr>
              <w:spacing w:after="0" w:line="240" w:lineRule="auto"/>
              <w:rPr>
                <w:rFonts w:ascii="Times New Roman" w:hAnsi="Times New Roman"/>
              </w:rPr>
            </w:pPr>
          </w:p>
          <w:p w:rsidR="00D36894" w:rsidRPr="000060CD" w:rsidRDefault="00D36894" w:rsidP="000060CD">
            <w:pPr>
              <w:spacing w:after="0" w:line="240" w:lineRule="auto"/>
              <w:rPr>
                <w:rFonts w:ascii="Times New Roman" w:hAnsi="Times New Roman"/>
              </w:rPr>
            </w:pPr>
          </w:p>
          <w:p w:rsidR="00D36894" w:rsidRPr="000060CD" w:rsidRDefault="00D36894" w:rsidP="000060CD">
            <w:pPr>
              <w:spacing w:after="0" w:line="240" w:lineRule="auto"/>
              <w:rPr>
                <w:rFonts w:ascii="Times New Roman" w:hAnsi="Times New Roman"/>
                <w:b/>
                <w:bCs/>
              </w:rPr>
            </w:pPr>
            <w:r w:rsidRPr="000060CD">
              <w:rPr>
                <w:rFonts w:ascii="Times New Roman" w:hAnsi="Times New Roman"/>
              </w:rPr>
              <w:t>…………………………………………..</w:t>
            </w:r>
            <w:r w:rsidRPr="000060CD">
              <w:rPr>
                <w:rFonts w:ascii="Times New Roman" w:hAnsi="Times New Roman"/>
              </w:rPr>
              <w:br/>
              <w:t xml:space="preserve"> </w:t>
            </w:r>
            <w:r w:rsidRPr="000060CD">
              <w:rPr>
                <w:rFonts w:ascii="Times New Roman" w:hAnsi="Times New Roman"/>
                <w:b/>
                <w:bCs/>
              </w:rPr>
              <w:t>Město Trhové Sviny</w:t>
            </w:r>
          </w:p>
          <w:p w:rsidR="00D36894" w:rsidRPr="000060CD" w:rsidRDefault="00D36894" w:rsidP="000060CD">
            <w:pPr>
              <w:spacing w:after="0" w:line="240" w:lineRule="auto"/>
              <w:rPr>
                <w:rFonts w:ascii="Times New Roman" w:hAnsi="Times New Roman"/>
              </w:rPr>
            </w:pPr>
            <w:r w:rsidRPr="000060CD">
              <w:rPr>
                <w:rFonts w:ascii="Times New Roman" w:hAnsi="Times New Roman"/>
                <w:bCs/>
              </w:rPr>
              <w:t xml:space="preserve"> zastoupeno p. Pavlem Randou, starostou</w:t>
            </w:r>
          </w:p>
          <w:p w:rsidR="00D36894" w:rsidRPr="000060CD" w:rsidRDefault="00D36894" w:rsidP="000060CD">
            <w:pPr>
              <w:widowControl w:val="0"/>
              <w:spacing w:after="120" w:line="240" w:lineRule="auto"/>
              <w:jc w:val="both"/>
              <w:rPr>
                <w:rFonts w:ascii="Times New Roman" w:hAnsi="Times New Roman"/>
              </w:rPr>
            </w:pPr>
          </w:p>
        </w:tc>
        <w:tc>
          <w:tcPr>
            <w:tcW w:w="4530" w:type="dxa"/>
          </w:tcPr>
          <w:p w:rsidR="00D36894" w:rsidRPr="000060CD" w:rsidRDefault="00D36894" w:rsidP="000060CD">
            <w:pPr>
              <w:spacing w:after="0" w:line="240" w:lineRule="auto"/>
              <w:rPr>
                <w:rFonts w:ascii="Times New Roman" w:hAnsi="Times New Roman"/>
                <w:b/>
              </w:rPr>
            </w:pPr>
            <w:r w:rsidRPr="000060CD">
              <w:rPr>
                <w:rFonts w:ascii="Times New Roman" w:hAnsi="Times New Roman"/>
                <w:b/>
              </w:rPr>
              <w:t>Kupující:</w:t>
            </w:r>
          </w:p>
          <w:p w:rsidR="00D36894" w:rsidRPr="000060CD" w:rsidRDefault="00D36894" w:rsidP="000060CD">
            <w:pPr>
              <w:spacing w:after="0" w:line="240" w:lineRule="auto"/>
              <w:rPr>
                <w:rFonts w:ascii="Times New Roman" w:hAnsi="Times New Roman"/>
              </w:rPr>
            </w:pPr>
          </w:p>
          <w:p w:rsidR="00D36894" w:rsidRPr="000060CD" w:rsidRDefault="00D36894" w:rsidP="000060CD">
            <w:pPr>
              <w:spacing w:after="0" w:line="240" w:lineRule="auto"/>
              <w:rPr>
                <w:rFonts w:ascii="Times New Roman" w:hAnsi="Times New Roman"/>
              </w:rPr>
            </w:pPr>
            <w:r w:rsidRPr="000060CD">
              <w:rPr>
                <w:rFonts w:ascii="Times New Roman" w:hAnsi="Times New Roman"/>
              </w:rPr>
              <w:t>V</w:t>
            </w:r>
            <w:r>
              <w:rPr>
                <w:rFonts w:ascii="Times New Roman" w:hAnsi="Times New Roman"/>
              </w:rPr>
              <w:t> Trhových Svinech</w:t>
            </w:r>
            <w:r w:rsidRPr="000060CD">
              <w:rPr>
                <w:rFonts w:ascii="Times New Roman" w:hAnsi="Times New Roman"/>
              </w:rPr>
              <w:t xml:space="preserve"> dne</w:t>
            </w:r>
            <w:r>
              <w:rPr>
                <w:rFonts w:ascii="Times New Roman" w:hAnsi="Times New Roman"/>
              </w:rPr>
              <w:t xml:space="preserve"> </w:t>
            </w:r>
            <w:r w:rsidR="005351E7">
              <w:rPr>
                <w:rFonts w:ascii="Times New Roman" w:hAnsi="Times New Roman"/>
              </w:rPr>
              <w:t>………………</w:t>
            </w:r>
            <w:bookmarkStart w:id="0" w:name="_GoBack"/>
            <w:bookmarkEnd w:id="0"/>
          </w:p>
          <w:p w:rsidR="00D36894" w:rsidRPr="000060CD" w:rsidRDefault="00D36894" w:rsidP="000060CD">
            <w:pPr>
              <w:spacing w:after="0" w:line="240" w:lineRule="auto"/>
              <w:rPr>
                <w:rFonts w:ascii="Times New Roman" w:hAnsi="Times New Roman"/>
              </w:rPr>
            </w:pPr>
          </w:p>
          <w:p w:rsidR="00D36894" w:rsidRPr="000060CD" w:rsidRDefault="00D36894" w:rsidP="000060CD">
            <w:pPr>
              <w:spacing w:after="0" w:line="240" w:lineRule="auto"/>
              <w:rPr>
                <w:rFonts w:ascii="Times New Roman" w:hAnsi="Times New Roman"/>
              </w:rPr>
            </w:pPr>
          </w:p>
          <w:p w:rsidR="00D36894" w:rsidRDefault="00D36894" w:rsidP="000060CD">
            <w:pPr>
              <w:spacing w:after="0" w:line="240" w:lineRule="auto"/>
              <w:rPr>
                <w:rFonts w:ascii="Times New Roman" w:hAnsi="Times New Roman"/>
              </w:rPr>
            </w:pPr>
          </w:p>
          <w:p w:rsidR="00D36894" w:rsidRPr="000060CD" w:rsidRDefault="00D36894" w:rsidP="000060CD">
            <w:pPr>
              <w:spacing w:after="0" w:line="240" w:lineRule="auto"/>
              <w:rPr>
                <w:rFonts w:ascii="Times New Roman" w:hAnsi="Times New Roman"/>
              </w:rPr>
            </w:pPr>
          </w:p>
          <w:p w:rsidR="00D36894" w:rsidRDefault="00D36894" w:rsidP="00080067">
            <w:pPr>
              <w:widowControl w:val="0"/>
              <w:spacing w:after="120" w:line="240" w:lineRule="auto"/>
              <w:jc w:val="both"/>
              <w:rPr>
                <w:rFonts w:ascii="Times New Roman" w:hAnsi="Times New Roman"/>
              </w:rPr>
            </w:pPr>
            <w:r w:rsidRPr="000060CD">
              <w:rPr>
                <w:rFonts w:ascii="Times New Roman" w:hAnsi="Times New Roman"/>
              </w:rPr>
              <w:t>…………………………………………..</w:t>
            </w:r>
            <w:r w:rsidRPr="000060CD">
              <w:rPr>
                <w:rFonts w:ascii="Times New Roman" w:hAnsi="Times New Roman"/>
              </w:rPr>
              <w:br/>
            </w:r>
            <w:r>
              <w:rPr>
                <w:rFonts w:ascii="Times New Roman" w:hAnsi="Times New Roman"/>
                <w:b/>
              </w:rPr>
              <w:t>František Bartoň</w:t>
            </w:r>
            <w:r w:rsidRPr="000060CD">
              <w:rPr>
                <w:rFonts w:ascii="Times New Roman" w:hAnsi="Times New Roman"/>
              </w:rPr>
              <w:t xml:space="preserve"> </w:t>
            </w:r>
          </w:p>
          <w:p w:rsidR="00D36894" w:rsidRDefault="00D36894" w:rsidP="00080067">
            <w:pPr>
              <w:widowControl w:val="0"/>
              <w:spacing w:after="120" w:line="240" w:lineRule="auto"/>
              <w:jc w:val="both"/>
              <w:rPr>
                <w:rFonts w:ascii="Times New Roman" w:hAnsi="Times New Roman"/>
              </w:rPr>
            </w:pPr>
          </w:p>
          <w:p w:rsidR="00D36894" w:rsidRDefault="00D36894" w:rsidP="00080067">
            <w:pPr>
              <w:widowControl w:val="0"/>
              <w:spacing w:after="120" w:line="240" w:lineRule="auto"/>
              <w:jc w:val="both"/>
              <w:rPr>
                <w:rFonts w:ascii="Times New Roman" w:hAnsi="Times New Roman"/>
              </w:rPr>
            </w:pPr>
          </w:p>
          <w:p w:rsidR="00D36894" w:rsidRPr="000060CD" w:rsidRDefault="00D36894" w:rsidP="00080067">
            <w:pPr>
              <w:widowControl w:val="0"/>
              <w:spacing w:after="120" w:line="240" w:lineRule="auto"/>
              <w:jc w:val="both"/>
              <w:rPr>
                <w:rFonts w:ascii="Times New Roman" w:hAnsi="Times New Roman"/>
              </w:rPr>
            </w:pPr>
            <w:r w:rsidRPr="000060CD">
              <w:rPr>
                <w:rFonts w:ascii="Times New Roman" w:hAnsi="Times New Roman"/>
              </w:rPr>
              <w:t>…………………………………………..</w:t>
            </w:r>
            <w:r w:rsidRPr="000060CD">
              <w:rPr>
                <w:rFonts w:ascii="Times New Roman" w:hAnsi="Times New Roman"/>
              </w:rPr>
              <w:br/>
            </w:r>
            <w:r>
              <w:rPr>
                <w:rFonts w:ascii="Times New Roman" w:hAnsi="Times New Roman"/>
                <w:b/>
              </w:rPr>
              <w:t>Božena Bartoňová</w:t>
            </w:r>
          </w:p>
        </w:tc>
      </w:tr>
    </w:tbl>
    <w:p w:rsidR="00D36894" w:rsidRPr="00E13E8D" w:rsidRDefault="00D36894" w:rsidP="008517B9">
      <w:pPr>
        <w:widowControl w:val="0"/>
        <w:spacing w:after="120"/>
        <w:jc w:val="both"/>
        <w:rPr>
          <w:rFonts w:ascii="Times New Roman" w:hAnsi="Times New Roman"/>
        </w:rPr>
      </w:pPr>
    </w:p>
    <w:sectPr w:rsidR="00D36894" w:rsidRPr="00E13E8D" w:rsidSect="0039477F">
      <w:footerReference w:type="default" r:id="rId7"/>
      <w:footnotePr>
        <w:numFmt w:val="chicago"/>
      </w:footnotePr>
      <w:type w:val="continuous"/>
      <w:pgSz w:w="11906" w:h="16838"/>
      <w:pgMar w:top="709" w:right="1418" w:bottom="993" w:left="1418"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894" w:rsidRDefault="00D36894" w:rsidP="006F401E">
      <w:pPr>
        <w:spacing w:after="0" w:line="240" w:lineRule="auto"/>
      </w:pPr>
      <w:r>
        <w:separator/>
      </w:r>
    </w:p>
  </w:endnote>
  <w:endnote w:type="continuationSeparator" w:id="0">
    <w:p w:rsidR="00D36894" w:rsidRDefault="00D36894" w:rsidP="006F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894" w:rsidRPr="006F401E" w:rsidRDefault="00D36894">
    <w:pPr>
      <w:pStyle w:val="Zpat"/>
      <w:jc w:val="center"/>
      <w:rPr>
        <w:rFonts w:ascii="Times New Roman" w:hAnsi="Times New Roman"/>
      </w:rPr>
    </w:pPr>
    <w:r w:rsidRPr="006F401E">
      <w:rPr>
        <w:rFonts w:ascii="Times New Roman" w:hAnsi="Times New Roman"/>
      </w:rPr>
      <w:fldChar w:fldCharType="begin"/>
    </w:r>
    <w:r w:rsidRPr="006F401E">
      <w:rPr>
        <w:rFonts w:ascii="Times New Roman" w:hAnsi="Times New Roman"/>
      </w:rPr>
      <w:instrText>PAGE   \* MERGEFORMAT</w:instrText>
    </w:r>
    <w:r w:rsidRPr="006F401E">
      <w:rPr>
        <w:rFonts w:ascii="Times New Roman" w:hAnsi="Times New Roman"/>
      </w:rPr>
      <w:fldChar w:fldCharType="separate"/>
    </w:r>
    <w:r w:rsidR="005351E7">
      <w:rPr>
        <w:rFonts w:ascii="Times New Roman" w:hAnsi="Times New Roman"/>
        <w:noProof/>
      </w:rPr>
      <w:t>1</w:t>
    </w:r>
    <w:r w:rsidRPr="006F401E">
      <w:rPr>
        <w:rFonts w:ascii="Times New Roman" w:hAnsi="Times New Roman"/>
      </w:rPr>
      <w:fldChar w:fldCharType="end"/>
    </w:r>
    <w:r>
      <w:rPr>
        <w:rFonts w:ascii="Times New Roman" w:hAnsi="Times New Roman"/>
      </w:rPr>
      <w:t>/</w:t>
    </w:r>
    <w:r w:rsidR="00AE1B48">
      <w:rPr>
        <w:rFonts w:ascii="Times New Roman" w:hAnsi="Times New Roman"/>
      </w:rPr>
      <w:t>4</w:t>
    </w:r>
  </w:p>
  <w:p w:rsidR="00D36894" w:rsidRDefault="00D368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894" w:rsidRDefault="00D36894" w:rsidP="006F401E">
      <w:pPr>
        <w:spacing w:after="0" w:line="240" w:lineRule="auto"/>
      </w:pPr>
      <w:r>
        <w:separator/>
      </w:r>
    </w:p>
  </w:footnote>
  <w:footnote w:type="continuationSeparator" w:id="0">
    <w:p w:rsidR="00D36894" w:rsidRDefault="00D36894" w:rsidP="006F4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66052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301180"/>
    <w:multiLevelType w:val="hybridMultilevel"/>
    <w:tmpl w:val="29B6B146"/>
    <w:lvl w:ilvl="0" w:tplc="55D08970">
      <w:start w:val="1"/>
      <w:numFmt w:val="decimal"/>
      <w:lvlText w:val="%1."/>
      <w:lvlJc w:val="left"/>
      <w:pPr>
        <w:ind w:left="4260" w:hanging="360"/>
      </w:pPr>
      <w:rPr>
        <w:rFonts w:cs="Times New Roman" w:hint="default"/>
        <w:b w:val="0"/>
        <w:i w:val="0"/>
      </w:rPr>
    </w:lvl>
    <w:lvl w:ilvl="1" w:tplc="04050019" w:tentative="1">
      <w:start w:val="1"/>
      <w:numFmt w:val="lowerLetter"/>
      <w:lvlText w:val="%2."/>
      <w:lvlJc w:val="left"/>
      <w:pPr>
        <w:ind w:left="4980" w:hanging="360"/>
      </w:pPr>
      <w:rPr>
        <w:rFonts w:cs="Times New Roman"/>
      </w:rPr>
    </w:lvl>
    <w:lvl w:ilvl="2" w:tplc="0405001B" w:tentative="1">
      <w:start w:val="1"/>
      <w:numFmt w:val="lowerRoman"/>
      <w:lvlText w:val="%3."/>
      <w:lvlJc w:val="right"/>
      <w:pPr>
        <w:ind w:left="5700" w:hanging="180"/>
      </w:pPr>
      <w:rPr>
        <w:rFonts w:cs="Times New Roman"/>
      </w:rPr>
    </w:lvl>
    <w:lvl w:ilvl="3" w:tplc="0405000F" w:tentative="1">
      <w:start w:val="1"/>
      <w:numFmt w:val="decimal"/>
      <w:lvlText w:val="%4."/>
      <w:lvlJc w:val="left"/>
      <w:pPr>
        <w:ind w:left="6420" w:hanging="360"/>
      </w:pPr>
      <w:rPr>
        <w:rFonts w:cs="Times New Roman"/>
      </w:rPr>
    </w:lvl>
    <w:lvl w:ilvl="4" w:tplc="04050019" w:tentative="1">
      <w:start w:val="1"/>
      <w:numFmt w:val="lowerLetter"/>
      <w:lvlText w:val="%5."/>
      <w:lvlJc w:val="left"/>
      <w:pPr>
        <w:ind w:left="7140" w:hanging="360"/>
      </w:pPr>
      <w:rPr>
        <w:rFonts w:cs="Times New Roman"/>
      </w:rPr>
    </w:lvl>
    <w:lvl w:ilvl="5" w:tplc="0405001B" w:tentative="1">
      <w:start w:val="1"/>
      <w:numFmt w:val="lowerRoman"/>
      <w:lvlText w:val="%6."/>
      <w:lvlJc w:val="right"/>
      <w:pPr>
        <w:ind w:left="7860" w:hanging="180"/>
      </w:pPr>
      <w:rPr>
        <w:rFonts w:cs="Times New Roman"/>
      </w:rPr>
    </w:lvl>
    <w:lvl w:ilvl="6" w:tplc="0405000F" w:tentative="1">
      <w:start w:val="1"/>
      <w:numFmt w:val="decimal"/>
      <w:lvlText w:val="%7."/>
      <w:lvlJc w:val="left"/>
      <w:pPr>
        <w:ind w:left="8580" w:hanging="360"/>
      </w:pPr>
      <w:rPr>
        <w:rFonts w:cs="Times New Roman"/>
      </w:rPr>
    </w:lvl>
    <w:lvl w:ilvl="7" w:tplc="04050019" w:tentative="1">
      <w:start w:val="1"/>
      <w:numFmt w:val="lowerLetter"/>
      <w:lvlText w:val="%8."/>
      <w:lvlJc w:val="left"/>
      <w:pPr>
        <w:ind w:left="9300" w:hanging="360"/>
      </w:pPr>
      <w:rPr>
        <w:rFonts w:cs="Times New Roman"/>
      </w:rPr>
    </w:lvl>
    <w:lvl w:ilvl="8" w:tplc="0405001B" w:tentative="1">
      <w:start w:val="1"/>
      <w:numFmt w:val="lowerRoman"/>
      <w:lvlText w:val="%9."/>
      <w:lvlJc w:val="right"/>
      <w:pPr>
        <w:ind w:left="10020" w:hanging="180"/>
      </w:pPr>
      <w:rPr>
        <w:rFonts w:cs="Times New Roman"/>
      </w:rPr>
    </w:lvl>
  </w:abstractNum>
  <w:abstractNum w:abstractNumId="2" w15:restartNumberingAfterBreak="0">
    <w:nsid w:val="02A92E4E"/>
    <w:multiLevelType w:val="hybridMultilevel"/>
    <w:tmpl w:val="7284C0B6"/>
    <w:lvl w:ilvl="0" w:tplc="04050013">
      <w:start w:val="1"/>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65E01E2"/>
    <w:multiLevelType w:val="hybridMultilevel"/>
    <w:tmpl w:val="106AF360"/>
    <w:lvl w:ilvl="0" w:tplc="3B0A7C66">
      <w:start w:val="1"/>
      <w:numFmt w:val="decimal"/>
      <w:lvlText w:val="%1."/>
      <w:lvlJc w:val="left"/>
      <w:pPr>
        <w:ind w:left="720" w:hanging="360"/>
      </w:pPr>
      <w:rPr>
        <w:rFonts w:cs="Times New Roman" w:hint="default"/>
        <w:color w:val="000000"/>
        <w:sz w:val="22"/>
        <w:szCs w:val="22"/>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7643211"/>
    <w:multiLevelType w:val="hybridMultilevel"/>
    <w:tmpl w:val="0A80534E"/>
    <w:lvl w:ilvl="0" w:tplc="55D08970">
      <w:start w:val="1"/>
      <w:numFmt w:val="decimal"/>
      <w:lvlText w:val="%1."/>
      <w:lvlJc w:val="left"/>
      <w:pPr>
        <w:ind w:left="720" w:hanging="360"/>
      </w:pPr>
      <w:rPr>
        <w:rFonts w:cs="Times New Roman" w:hint="default"/>
        <w:b w:val="0"/>
        <w:i w:val="0"/>
      </w:rPr>
    </w:lvl>
    <w:lvl w:ilvl="1" w:tplc="D99A689A">
      <w:start w:val="1"/>
      <w:numFmt w:val="lowerLetter"/>
      <w:lvlText w:val="%2)"/>
      <w:lvlJc w:val="left"/>
      <w:pPr>
        <w:ind w:left="1440" w:hanging="360"/>
      </w:pPr>
      <w:rPr>
        <w:rFonts w:cs="Times New Roman" w:hint="default"/>
        <w:b w:val="0"/>
        <w:u w:val="none"/>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09434DA"/>
    <w:multiLevelType w:val="hybridMultilevel"/>
    <w:tmpl w:val="A4B2F0C0"/>
    <w:lvl w:ilvl="0" w:tplc="04050013">
      <w:start w:val="1"/>
      <w:numFmt w:val="upperRoman"/>
      <w:lvlText w:val="%1."/>
      <w:lvlJc w:val="right"/>
      <w:pPr>
        <w:ind w:left="4980" w:hanging="360"/>
      </w:pPr>
      <w:rPr>
        <w:rFonts w:cs="Times New Roman"/>
      </w:rPr>
    </w:lvl>
    <w:lvl w:ilvl="1" w:tplc="04050019" w:tentative="1">
      <w:start w:val="1"/>
      <w:numFmt w:val="lowerLetter"/>
      <w:lvlText w:val="%2."/>
      <w:lvlJc w:val="left"/>
      <w:pPr>
        <w:ind w:left="5700" w:hanging="360"/>
      </w:pPr>
      <w:rPr>
        <w:rFonts w:cs="Times New Roman"/>
      </w:rPr>
    </w:lvl>
    <w:lvl w:ilvl="2" w:tplc="0405001B" w:tentative="1">
      <w:start w:val="1"/>
      <w:numFmt w:val="lowerRoman"/>
      <w:lvlText w:val="%3."/>
      <w:lvlJc w:val="right"/>
      <w:pPr>
        <w:ind w:left="6420" w:hanging="180"/>
      </w:pPr>
      <w:rPr>
        <w:rFonts w:cs="Times New Roman"/>
      </w:rPr>
    </w:lvl>
    <w:lvl w:ilvl="3" w:tplc="0405000F" w:tentative="1">
      <w:start w:val="1"/>
      <w:numFmt w:val="decimal"/>
      <w:lvlText w:val="%4."/>
      <w:lvlJc w:val="left"/>
      <w:pPr>
        <w:ind w:left="7140" w:hanging="360"/>
      </w:pPr>
      <w:rPr>
        <w:rFonts w:cs="Times New Roman"/>
      </w:rPr>
    </w:lvl>
    <w:lvl w:ilvl="4" w:tplc="04050019" w:tentative="1">
      <w:start w:val="1"/>
      <w:numFmt w:val="lowerLetter"/>
      <w:lvlText w:val="%5."/>
      <w:lvlJc w:val="left"/>
      <w:pPr>
        <w:ind w:left="7860" w:hanging="360"/>
      </w:pPr>
      <w:rPr>
        <w:rFonts w:cs="Times New Roman"/>
      </w:rPr>
    </w:lvl>
    <w:lvl w:ilvl="5" w:tplc="0405001B" w:tentative="1">
      <w:start w:val="1"/>
      <w:numFmt w:val="lowerRoman"/>
      <w:lvlText w:val="%6."/>
      <w:lvlJc w:val="right"/>
      <w:pPr>
        <w:ind w:left="8580" w:hanging="180"/>
      </w:pPr>
      <w:rPr>
        <w:rFonts w:cs="Times New Roman"/>
      </w:rPr>
    </w:lvl>
    <w:lvl w:ilvl="6" w:tplc="0405000F" w:tentative="1">
      <w:start w:val="1"/>
      <w:numFmt w:val="decimal"/>
      <w:lvlText w:val="%7."/>
      <w:lvlJc w:val="left"/>
      <w:pPr>
        <w:ind w:left="9300" w:hanging="360"/>
      </w:pPr>
      <w:rPr>
        <w:rFonts w:cs="Times New Roman"/>
      </w:rPr>
    </w:lvl>
    <w:lvl w:ilvl="7" w:tplc="04050019" w:tentative="1">
      <w:start w:val="1"/>
      <w:numFmt w:val="lowerLetter"/>
      <w:lvlText w:val="%8."/>
      <w:lvlJc w:val="left"/>
      <w:pPr>
        <w:ind w:left="10020" w:hanging="360"/>
      </w:pPr>
      <w:rPr>
        <w:rFonts w:cs="Times New Roman"/>
      </w:rPr>
    </w:lvl>
    <w:lvl w:ilvl="8" w:tplc="0405001B" w:tentative="1">
      <w:start w:val="1"/>
      <w:numFmt w:val="lowerRoman"/>
      <w:lvlText w:val="%9."/>
      <w:lvlJc w:val="right"/>
      <w:pPr>
        <w:ind w:left="10740" w:hanging="180"/>
      </w:pPr>
      <w:rPr>
        <w:rFonts w:cs="Times New Roman"/>
      </w:rPr>
    </w:lvl>
  </w:abstractNum>
  <w:abstractNum w:abstractNumId="6" w15:restartNumberingAfterBreak="0">
    <w:nsid w:val="115B0A37"/>
    <w:multiLevelType w:val="hybridMultilevel"/>
    <w:tmpl w:val="0A80534E"/>
    <w:lvl w:ilvl="0" w:tplc="55D08970">
      <w:start w:val="1"/>
      <w:numFmt w:val="decimal"/>
      <w:lvlText w:val="%1."/>
      <w:lvlJc w:val="left"/>
      <w:pPr>
        <w:ind w:left="720" w:hanging="360"/>
      </w:pPr>
      <w:rPr>
        <w:rFonts w:cs="Times New Roman" w:hint="default"/>
        <w:b w:val="0"/>
        <w:i w:val="0"/>
      </w:rPr>
    </w:lvl>
    <w:lvl w:ilvl="1" w:tplc="D99A689A">
      <w:start w:val="1"/>
      <w:numFmt w:val="lowerLetter"/>
      <w:lvlText w:val="%2)"/>
      <w:lvlJc w:val="left"/>
      <w:pPr>
        <w:ind w:left="1440" w:hanging="360"/>
      </w:pPr>
      <w:rPr>
        <w:rFonts w:cs="Times New Roman" w:hint="default"/>
        <w:b w:val="0"/>
        <w:u w:val="none"/>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F12BD3"/>
    <w:multiLevelType w:val="hybridMultilevel"/>
    <w:tmpl w:val="97CE3454"/>
    <w:lvl w:ilvl="0" w:tplc="6FF20EE0">
      <w:start w:val="1"/>
      <w:numFmt w:val="decimal"/>
      <w:lvlText w:val="%1."/>
      <w:lvlJc w:val="left"/>
      <w:pPr>
        <w:ind w:left="720" w:hanging="360"/>
      </w:pPr>
      <w:rPr>
        <w:rFonts w:cs="Times New Roman" w:hint="default"/>
        <w:sz w:val="22"/>
        <w:szCs w:val="22"/>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5E34AD2"/>
    <w:multiLevelType w:val="hybridMultilevel"/>
    <w:tmpl w:val="6D0CFE94"/>
    <w:lvl w:ilvl="0" w:tplc="60340CE0">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1979B2"/>
    <w:multiLevelType w:val="hybridMultilevel"/>
    <w:tmpl w:val="CBA03CDE"/>
    <w:lvl w:ilvl="0" w:tplc="23305256">
      <w:start w:val="3"/>
      <w:numFmt w:val="decimal"/>
      <w:lvlText w:val="%1."/>
      <w:lvlJc w:val="left"/>
      <w:pPr>
        <w:ind w:left="108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8193032"/>
    <w:multiLevelType w:val="hybridMultilevel"/>
    <w:tmpl w:val="7B38AFF6"/>
    <w:lvl w:ilvl="0" w:tplc="ECFC1BD8">
      <w:start w:val="1"/>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8AE6F83"/>
    <w:multiLevelType w:val="hybridMultilevel"/>
    <w:tmpl w:val="8EDC32F2"/>
    <w:lvl w:ilvl="0" w:tplc="04050013">
      <w:start w:val="1"/>
      <w:numFmt w:val="upperRoman"/>
      <w:lvlText w:val="%1."/>
      <w:lvlJc w:val="right"/>
      <w:pPr>
        <w:ind w:left="4260" w:hanging="360"/>
      </w:pPr>
      <w:rPr>
        <w:rFonts w:cs="Times New Roman"/>
      </w:rPr>
    </w:lvl>
    <w:lvl w:ilvl="1" w:tplc="04050019" w:tentative="1">
      <w:start w:val="1"/>
      <w:numFmt w:val="lowerLetter"/>
      <w:lvlText w:val="%2."/>
      <w:lvlJc w:val="left"/>
      <w:pPr>
        <w:ind w:left="4980" w:hanging="360"/>
      </w:pPr>
      <w:rPr>
        <w:rFonts w:cs="Times New Roman"/>
      </w:rPr>
    </w:lvl>
    <w:lvl w:ilvl="2" w:tplc="0405001B" w:tentative="1">
      <w:start w:val="1"/>
      <w:numFmt w:val="lowerRoman"/>
      <w:lvlText w:val="%3."/>
      <w:lvlJc w:val="right"/>
      <w:pPr>
        <w:ind w:left="5700" w:hanging="180"/>
      </w:pPr>
      <w:rPr>
        <w:rFonts w:cs="Times New Roman"/>
      </w:rPr>
    </w:lvl>
    <w:lvl w:ilvl="3" w:tplc="0405000F" w:tentative="1">
      <w:start w:val="1"/>
      <w:numFmt w:val="decimal"/>
      <w:lvlText w:val="%4."/>
      <w:lvlJc w:val="left"/>
      <w:pPr>
        <w:ind w:left="6420" w:hanging="360"/>
      </w:pPr>
      <w:rPr>
        <w:rFonts w:cs="Times New Roman"/>
      </w:rPr>
    </w:lvl>
    <w:lvl w:ilvl="4" w:tplc="04050019" w:tentative="1">
      <w:start w:val="1"/>
      <w:numFmt w:val="lowerLetter"/>
      <w:lvlText w:val="%5."/>
      <w:lvlJc w:val="left"/>
      <w:pPr>
        <w:ind w:left="7140" w:hanging="360"/>
      </w:pPr>
      <w:rPr>
        <w:rFonts w:cs="Times New Roman"/>
      </w:rPr>
    </w:lvl>
    <w:lvl w:ilvl="5" w:tplc="0405001B" w:tentative="1">
      <w:start w:val="1"/>
      <w:numFmt w:val="lowerRoman"/>
      <w:lvlText w:val="%6."/>
      <w:lvlJc w:val="right"/>
      <w:pPr>
        <w:ind w:left="7860" w:hanging="180"/>
      </w:pPr>
      <w:rPr>
        <w:rFonts w:cs="Times New Roman"/>
      </w:rPr>
    </w:lvl>
    <w:lvl w:ilvl="6" w:tplc="0405000F" w:tentative="1">
      <w:start w:val="1"/>
      <w:numFmt w:val="decimal"/>
      <w:lvlText w:val="%7."/>
      <w:lvlJc w:val="left"/>
      <w:pPr>
        <w:ind w:left="8580" w:hanging="360"/>
      </w:pPr>
      <w:rPr>
        <w:rFonts w:cs="Times New Roman"/>
      </w:rPr>
    </w:lvl>
    <w:lvl w:ilvl="7" w:tplc="04050019" w:tentative="1">
      <w:start w:val="1"/>
      <w:numFmt w:val="lowerLetter"/>
      <w:lvlText w:val="%8."/>
      <w:lvlJc w:val="left"/>
      <w:pPr>
        <w:ind w:left="9300" w:hanging="360"/>
      </w:pPr>
      <w:rPr>
        <w:rFonts w:cs="Times New Roman"/>
      </w:rPr>
    </w:lvl>
    <w:lvl w:ilvl="8" w:tplc="0405001B" w:tentative="1">
      <w:start w:val="1"/>
      <w:numFmt w:val="lowerRoman"/>
      <w:lvlText w:val="%9."/>
      <w:lvlJc w:val="right"/>
      <w:pPr>
        <w:ind w:left="10020" w:hanging="180"/>
      </w:pPr>
      <w:rPr>
        <w:rFonts w:cs="Times New Roman"/>
      </w:rPr>
    </w:lvl>
  </w:abstractNum>
  <w:abstractNum w:abstractNumId="12" w15:restartNumberingAfterBreak="0">
    <w:nsid w:val="18ED7D9F"/>
    <w:multiLevelType w:val="hybridMultilevel"/>
    <w:tmpl w:val="21A29470"/>
    <w:lvl w:ilvl="0" w:tplc="55D08970">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35E0629"/>
    <w:multiLevelType w:val="hybridMultilevel"/>
    <w:tmpl w:val="0620750C"/>
    <w:lvl w:ilvl="0" w:tplc="04050013">
      <w:start w:val="1"/>
      <w:numFmt w:val="upperRoman"/>
      <w:lvlText w:val="%1."/>
      <w:lvlJc w:val="righ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15:restartNumberingAfterBreak="0">
    <w:nsid w:val="246E3677"/>
    <w:multiLevelType w:val="hybridMultilevel"/>
    <w:tmpl w:val="78DE4904"/>
    <w:lvl w:ilvl="0" w:tplc="B1AA704C">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4C43C3C"/>
    <w:multiLevelType w:val="hybridMultilevel"/>
    <w:tmpl w:val="AB489886"/>
    <w:lvl w:ilvl="0" w:tplc="9F46D660">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54800AC"/>
    <w:multiLevelType w:val="hybridMultilevel"/>
    <w:tmpl w:val="CEB24354"/>
    <w:lvl w:ilvl="0" w:tplc="04050013">
      <w:start w:val="1"/>
      <w:numFmt w:val="upperRoman"/>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7423C9D"/>
    <w:multiLevelType w:val="hybridMultilevel"/>
    <w:tmpl w:val="7284C0B6"/>
    <w:lvl w:ilvl="0" w:tplc="04050013">
      <w:start w:val="1"/>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C49202D"/>
    <w:multiLevelType w:val="hybridMultilevel"/>
    <w:tmpl w:val="3BBCFBC8"/>
    <w:lvl w:ilvl="0" w:tplc="04050013">
      <w:start w:val="1"/>
      <w:numFmt w:val="upperRoman"/>
      <w:lvlText w:val="%1."/>
      <w:lvlJc w:val="right"/>
      <w:pPr>
        <w:ind w:left="2844" w:hanging="360"/>
      </w:pPr>
      <w:rPr>
        <w:rFonts w:cs="Times New Roman"/>
      </w:rPr>
    </w:lvl>
    <w:lvl w:ilvl="1" w:tplc="04050019" w:tentative="1">
      <w:start w:val="1"/>
      <w:numFmt w:val="lowerLetter"/>
      <w:lvlText w:val="%2."/>
      <w:lvlJc w:val="left"/>
      <w:pPr>
        <w:ind w:left="3564" w:hanging="360"/>
      </w:pPr>
      <w:rPr>
        <w:rFonts w:cs="Times New Roman"/>
      </w:rPr>
    </w:lvl>
    <w:lvl w:ilvl="2" w:tplc="0405001B" w:tentative="1">
      <w:start w:val="1"/>
      <w:numFmt w:val="lowerRoman"/>
      <w:lvlText w:val="%3."/>
      <w:lvlJc w:val="right"/>
      <w:pPr>
        <w:ind w:left="4284" w:hanging="180"/>
      </w:pPr>
      <w:rPr>
        <w:rFonts w:cs="Times New Roman"/>
      </w:rPr>
    </w:lvl>
    <w:lvl w:ilvl="3" w:tplc="0405000F" w:tentative="1">
      <w:start w:val="1"/>
      <w:numFmt w:val="decimal"/>
      <w:lvlText w:val="%4."/>
      <w:lvlJc w:val="left"/>
      <w:pPr>
        <w:ind w:left="5004" w:hanging="360"/>
      </w:pPr>
      <w:rPr>
        <w:rFonts w:cs="Times New Roman"/>
      </w:rPr>
    </w:lvl>
    <w:lvl w:ilvl="4" w:tplc="04050019" w:tentative="1">
      <w:start w:val="1"/>
      <w:numFmt w:val="lowerLetter"/>
      <w:lvlText w:val="%5."/>
      <w:lvlJc w:val="left"/>
      <w:pPr>
        <w:ind w:left="5724" w:hanging="360"/>
      </w:pPr>
      <w:rPr>
        <w:rFonts w:cs="Times New Roman"/>
      </w:rPr>
    </w:lvl>
    <w:lvl w:ilvl="5" w:tplc="0405001B" w:tentative="1">
      <w:start w:val="1"/>
      <w:numFmt w:val="lowerRoman"/>
      <w:lvlText w:val="%6."/>
      <w:lvlJc w:val="right"/>
      <w:pPr>
        <w:ind w:left="6444" w:hanging="180"/>
      </w:pPr>
      <w:rPr>
        <w:rFonts w:cs="Times New Roman"/>
      </w:rPr>
    </w:lvl>
    <w:lvl w:ilvl="6" w:tplc="0405000F" w:tentative="1">
      <w:start w:val="1"/>
      <w:numFmt w:val="decimal"/>
      <w:lvlText w:val="%7."/>
      <w:lvlJc w:val="left"/>
      <w:pPr>
        <w:ind w:left="7164" w:hanging="360"/>
      </w:pPr>
      <w:rPr>
        <w:rFonts w:cs="Times New Roman"/>
      </w:rPr>
    </w:lvl>
    <w:lvl w:ilvl="7" w:tplc="04050019" w:tentative="1">
      <w:start w:val="1"/>
      <w:numFmt w:val="lowerLetter"/>
      <w:lvlText w:val="%8."/>
      <w:lvlJc w:val="left"/>
      <w:pPr>
        <w:ind w:left="7884" w:hanging="360"/>
      </w:pPr>
      <w:rPr>
        <w:rFonts w:cs="Times New Roman"/>
      </w:rPr>
    </w:lvl>
    <w:lvl w:ilvl="8" w:tplc="0405001B" w:tentative="1">
      <w:start w:val="1"/>
      <w:numFmt w:val="lowerRoman"/>
      <w:lvlText w:val="%9."/>
      <w:lvlJc w:val="right"/>
      <w:pPr>
        <w:ind w:left="8604" w:hanging="180"/>
      </w:pPr>
      <w:rPr>
        <w:rFonts w:cs="Times New Roman"/>
      </w:rPr>
    </w:lvl>
  </w:abstractNum>
  <w:abstractNum w:abstractNumId="19" w15:restartNumberingAfterBreak="0">
    <w:nsid w:val="2CC54C13"/>
    <w:multiLevelType w:val="hybridMultilevel"/>
    <w:tmpl w:val="723A9F54"/>
    <w:lvl w:ilvl="0" w:tplc="FC7260A6">
      <w:start w:val="4"/>
      <w:numFmt w:val="upp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DF267D8"/>
    <w:multiLevelType w:val="hybridMultilevel"/>
    <w:tmpl w:val="233AC916"/>
    <w:lvl w:ilvl="0" w:tplc="418849A2">
      <w:start w:val="5"/>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2E8616EB"/>
    <w:multiLevelType w:val="hybridMultilevel"/>
    <w:tmpl w:val="B6B00B60"/>
    <w:lvl w:ilvl="0" w:tplc="5A48D4A6">
      <w:start w:val="6"/>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31BA5D41"/>
    <w:multiLevelType w:val="hybridMultilevel"/>
    <w:tmpl w:val="25A69FB2"/>
    <w:lvl w:ilvl="0" w:tplc="55D08970">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412625F"/>
    <w:multiLevelType w:val="hybridMultilevel"/>
    <w:tmpl w:val="BC62788C"/>
    <w:lvl w:ilvl="0" w:tplc="0405000F">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35BC357C"/>
    <w:multiLevelType w:val="hybridMultilevel"/>
    <w:tmpl w:val="B6825260"/>
    <w:lvl w:ilvl="0" w:tplc="AD38E0A4">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361D34C4"/>
    <w:multiLevelType w:val="hybridMultilevel"/>
    <w:tmpl w:val="233AC916"/>
    <w:lvl w:ilvl="0" w:tplc="418849A2">
      <w:start w:val="5"/>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8C652D8"/>
    <w:multiLevelType w:val="hybridMultilevel"/>
    <w:tmpl w:val="F300D4E2"/>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7" w15:restartNumberingAfterBreak="0">
    <w:nsid w:val="39634990"/>
    <w:multiLevelType w:val="hybridMultilevel"/>
    <w:tmpl w:val="BC62788C"/>
    <w:lvl w:ilvl="0" w:tplc="0405000F">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3D006F7A"/>
    <w:multiLevelType w:val="hybridMultilevel"/>
    <w:tmpl w:val="D3F02308"/>
    <w:lvl w:ilvl="0" w:tplc="3020C712">
      <w:start w:val="6"/>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3EB30741"/>
    <w:multiLevelType w:val="hybridMultilevel"/>
    <w:tmpl w:val="9BAE046E"/>
    <w:lvl w:ilvl="0" w:tplc="668EE374">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1580FF8"/>
    <w:multiLevelType w:val="hybridMultilevel"/>
    <w:tmpl w:val="5D4CADD6"/>
    <w:lvl w:ilvl="0" w:tplc="58B8ED7A">
      <w:start w:val="1"/>
      <w:numFmt w:val="decimal"/>
      <w:lvlText w:val="%1."/>
      <w:lvlJc w:val="left"/>
      <w:pPr>
        <w:tabs>
          <w:tab w:val="num" w:pos="420"/>
        </w:tabs>
        <w:ind w:left="420" w:hanging="360"/>
      </w:pPr>
      <w:rPr>
        <w:rFonts w:cs="Times New Roman" w:hint="default"/>
      </w:rPr>
    </w:lvl>
    <w:lvl w:ilvl="1" w:tplc="B8DEC22E">
      <w:start w:val="3"/>
      <w:numFmt w:val="decimal"/>
      <w:lvlText w:val="%2."/>
      <w:lvlJc w:val="left"/>
      <w:pPr>
        <w:tabs>
          <w:tab w:val="num" w:pos="1140"/>
        </w:tabs>
        <w:ind w:left="1140" w:hanging="360"/>
      </w:pPr>
      <w:rPr>
        <w:rFonts w:cs="Times New Roman" w:hint="default"/>
      </w:rPr>
    </w:lvl>
    <w:lvl w:ilvl="2" w:tplc="4B5218DC">
      <w:start w:val="1"/>
      <w:numFmt w:val="lowerLetter"/>
      <w:lvlText w:val="%3)"/>
      <w:lvlJc w:val="left"/>
      <w:pPr>
        <w:tabs>
          <w:tab w:val="num" w:pos="2040"/>
        </w:tabs>
        <w:ind w:left="2040" w:hanging="360"/>
      </w:pPr>
      <w:rPr>
        <w:rFonts w:cs="Times New Roman" w:hint="default"/>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1" w15:restartNumberingAfterBreak="0">
    <w:nsid w:val="4B246A66"/>
    <w:multiLevelType w:val="hybridMultilevel"/>
    <w:tmpl w:val="2B362FE4"/>
    <w:lvl w:ilvl="0" w:tplc="55D08970">
      <w:start w:val="1"/>
      <w:numFmt w:val="decimal"/>
      <w:lvlText w:val="%1."/>
      <w:lvlJc w:val="left"/>
      <w:pPr>
        <w:ind w:left="2136" w:hanging="360"/>
      </w:pPr>
      <w:rPr>
        <w:rFonts w:cs="Times New Roman" w:hint="default"/>
        <w:b w:val="0"/>
        <w:i w:val="0"/>
      </w:rPr>
    </w:lvl>
    <w:lvl w:ilvl="1" w:tplc="04050019" w:tentative="1">
      <w:start w:val="1"/>
      <w:numFmt w:val="lowerLetter"/>
      <w:lvlText w:val="%2."/>
      <w:lvlJc w:val="left"/>
      <w:pPr>
        <w:ind w:left="2856" w:hanging="360"/>
      </w:pPr>
      <w:rPr>
        <w:rFonts w:cs="Times New Roman"/>
      </w:rPr>
    </w:lvl>
    <w:lvl w:ilvl="2" w:tplc="0405001B" w:tentative="1">
      <w:start w:val="1"/>
      <w:numFmt w:val="lowerRoman"/>
      <w:lvlText w:val="%3."/>
      <w:lvlJc w:val="right"/>
      <w:pPr>
        <w:ind w:left="3576" w:hanging="180"/>
      </w:pPr>
      <w:rPr>
        <w:rFonts w:cs="Times New Roman"/>
      </w:rPr>
    </w:lvl>
    <w:lvl w:ilvl="3" w:tplc="0405000F" w:tentative="1">
      <w:start w:val="1"/>
      <w:numFmt w:val="decimal"/>
      <w:lvlText w:val="%4."/>
      <w:lvlJc w:val="left"/>
      <w:pPr>
        <w:ind w:left="4296" w:hanging="360"/>
      </w:pPr>
      <w:rPr>
        <w:rFonts w:cs="Times New Roman"/>
      </w:rPr>
    </w:lvl>
    <w:lvl w:ilvl="4" w:tplc="04050019" w:tentative="1">
      <w:start w:val="1"/>
      <w:numFmt w:val="lowerLetter"/>
      <w:lvlText w:val="%5."/>
      <w:lvlJc w:val="left"/>
      <w:pPr>
        <w:ind w:left="5016" w:hanging="360"/>
      </w:pPr>
      <w:rPr>
        <w:rFonts w:cs="Times New Roman"/>
      </w:rPr>
    </w:lvl>
    <w:lvl w:ilvl="5" w:tplc="0405001B" w:tentative="1">
      <w:start w:val="1"/>
      <w:numFmt w:val="lowerRoman"/>
      <w:lvlText w:val="%6."/>
      <w:lvlJc w:val="right"/>
      <w:pPr>
        <w:ind w:left="5736" w:hanging="180"/>
      </w:pPr>
      <w:rPr>
        <w:rFonts w:cs="Times New Roman"/>
      </w:rPr>
    </w:lvl>
    <w:lvl w:ilvl="6" w:tplc="0405000F" w:tentative="1">
      <w:start w:val="1"/>
      <w:numFmt w:val="decimal"/>
      <w:lvlText w:val="%7."/>
      <w:lvlJc w:val="left"/>
      <w:pPr>
        <w:ind w:left="6456" w:hanging="360"/>
      </w:pPr>
      <w:rPr>
        <w:rFonts w:cs="Times New Roman"/>
      </w:rPr>
    </w:lvl>
    <w:lvl w:ilvl="7" w:tplc="04050019" w:tentative="1">
      <w:start w:val="1"/>
      <w:numFmt w:val="lowerLetter"/>
      <w:lvlText w:val="%8."/>
      <w:lvlJc w:val="left"/>
      <w:pPr>
        <w:ind w:left="7176" w:hanging="360"/>
      </w:pPr>
      <w:rPr>
        <w:rFonts w:cs="Times New Roman"/>
      </w:rPr>
    </w:lvl>
    <w:lvl w:ilvl="8" w:tplc="0405001B" w:tentative="1">
      <w:start w:val="1"/>
      <w:numFmt w:val="lowerRoman"/>
      <w:lvlText w:val="%9."/>
      <w:lvlJc w:val="right"/>
      <w:pPr>
        <w:ind w:left="7896" w:hanging="180"/>
      </w:pPr>
      <w:rPr>
        <w:rFonts w:cs="Times New Roman"/>
      </w:rPr>
    </w:lvl>
  </w:abstractNum>
  <w:abstractNum w:abstractNumId="32" w15:restartNumberingAfterBreak="0">
    <w:nsid w:val="4C146DC0"/>
    <w:multiLevelType w:val="hybridMultilevel"/>
    <w:tmpl w:val="53E4C93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4E4A3C8D"/>
    <w:multiLevelType w:val="hybridMultilevel"/>
    <w:tmpl w:val="0FE63CD8"/>
    <w:lvl w:ilvl="0" w:tplc="58B8ED7A">
      <w:start w:val="1"/>
      <w:numFmt w:val="decimal"/>
      <w:lvlText w:val="%1."/>
      <w:lvlJc w:val="left"/>
      <w:pPr>
        <w:tabs>
          <w:tab w:val="num" w:pos="420"/>
        </w:tabs>
        <w:ind w:left="420" w:hanging="360"/>
      </w:pPr>
      <w:rPr>
        <w:rFonts w:cs="Times New Roman" w:hint="default"/>
      </w:rPr>
    </w:lvl>
    <w:lvl w:ilvl="1" w:tplc="B8DEC22E">
      <w:start w:val="3"/>
      <w:numFmt w:val="decimal"/>
      <w:lvlText w:val="%2."/>
      <w:lvlJc w:val="left"/>
      <w:pPr>
        <w:tabs>
          <w:tab w:val="num" w:pos="1140"/>
        </w:tabs>
        <w:ind w:left="1140" w:hanging="360"/>
      </w:pPr>
      <w:rPr>
        <w:rFonts w:cs="Times New Roman" w:hint="default"/>
      </w:rPr>
    </w:lvl>
    <w:lvl w:ilvl="2" w:tplc="4B5218DC">
      <w:start w:val="1"/>
      <w:numFmt w:val="lowerLetter"/>
      <w:lvlText w:val="%3)"/>
      <w:lvlJc w:val="left"/>
      <w:pPr>
        <w:tabs>
          <w:tab w:val="num" w:pos="2040"/>
        </w:tabs>
        <w:ind w:left="2040" w:hanging="360"/>
      </w:pPr>
      <w:rPr>
        <w:rFonts w:cs="Times New Roman" w:hint="default"/>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4" w15:restartNumberingAfterBreak="0">
    <w:nsid w:val="554507BC"/>
    <w:multiLevelType w:val="hybridMultilevel"/>
    <w:tmpl w:val="CAE8C3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7FA5A20"/>
    <w:multiLevelType w:val="hybridMultilevel"/>
    <w:tmpl w:val="5D4CADD6"/>
    <w:lvl w:ilvl="0" w:tplc="58B8ED7A">
      <w:start w:val="1"/>
      <w:numFmt w:val="decimal"/>
      <w:lvlText w:val="%1."/>
      <w:lvlJc w:val="left"/>
      <w:pPr>
        <w:tabs>
          <w:tab w:val="num" w:pos="420"/>
        </w:tabs>
        <w:ind w:left="420" w:hanging="360"/>
      </w:pPr>
      <w:rPr>
        <w:rFonts w:cs="Times New Roman" w:hint="default"/>
      </w:rPr>
    </w:lvl>
    <w:lvl w:ilvl="1" w:tplc="B8DEC22E">
      <w:start w:val="3"/>
      <w:numFmt w:val="decimal"/>
      <w:lvlText w:val="%2."/>
      <w:lvlJc w:val="left"/>
      <w:pPr>
        <w:tabs>
          <w:tab w:val="num" w:pos="1140"/>
        </w:tabs>
        <w:ind w:left="1140" w:hanging="360"/>
      </w:pPr>
      <w:rPr>
        <w:rFonts w:cs="Times New Roman" w:hint="default"/>
      </w:rPr>
    </w:lvl>
    <w:lvl w:ilvl="2" w:tplc="4B5218DC">
      <w:start w:val="1"/>
      <w:numFmt w:val="lowerLetter"/>
      <w:lvlText w:val="%3)"/>
      <w:lvlJc w:val="left"/>
      <w:pPr>
        <w:tabs>
          <w:tab w:val="num" w:pos="2040"/>
        </w:tabs>
        <w:ind w:left="2040" w:hanging="360"/>
      </w:pPr>
      <w:rPr>
        <w:rFonts w:cs="Times New Roman" w:hint="default"/>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6" w15:restartNumberingAfterBreak="0">
    <w:nsid w:val="5CDC2F0C"/>
    <w:multiLevelType w:val="hybridMultilevel"/>
    <w:tmpl w:val="279E400A"/>
    <w:lvl w:ilvl="0" w:tplc="04050013">
      <w:start w:val="1"/>
      <w:numFmt w:val="upperRoman"/>
      <w:lvlText w:val="%1."/>
      <w:lvlJc w:val="righ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7" w15:restartNumberingAfterBreak="0">
    <w:nsid w:val="5FC836EA"/>
    <w:multiLevelType w:val="hybridMultilevel"/>
    <w:tmpl w:val="BBAC4CC0"/>
    <w:lvl w:ilvl="0" w:tplc="04050019">
      <w:start w:val="1"/>
      <w:numFmt w:val="lowerLetter"/>
      <w:lvlText w:val="%1."/>
      <w:lvlJc w:val="left"/>
      <w:pPr>
        <w:ind w:left="1057" w:hanging="360"/>
      </w:pPr>
      <w:rPr>
        <w:rFonts w:cs="Times New Roman"/>
      </w:rPr>
    </w:lvl>
    <w:lvl w:ilvl="1" w:tplc="04050019" w:tentative="1">
      <w:start w:val="1"/>
      <w:numFmt w:val="lowerLetter"/>
      <w:lvlText w:val="%2."/>
      <w:lvlJc w:val="left"/>
      <w:pPr>
        <w:ind w:left="1777" w:hanging="360"/>
      </w:pPr>
      <w:rPr>
        <w:rFonts w:cs="Times New Roman"/>
      </w:rPr>
    </w:lvl>
    <w:lvl w:ilvl="2" w:tplc="0405001B" w:tentative="1">
      <w:start w:val="1"/>
      <w:numFmt w:val="lowerRoman"/>
      <w:lvlText w:val="%3."/>
      <w:lvlJc w:val="right"/>
      <w:pPr>
        <w:ind w:left="2497" w:hanging="180"/>
      </w:pPr>
      <w:rPr>
        <w:rFonts w:cs="Times New Roman"/>
      </w:rPr>
    </w:lvl>
    <w:lvl w:ilvl="3" w:tplc="0405000F" w:tentative="1">
      <w:start w:val="1"/>
      <w:numFmt w:val="decimal"/>
      <w:lvlText w:val="%4."/>
      <w:lvlJc w:val="left"/>
      <w:pPr>
        <w:ind w:left="3217" w:hanging="360"/>
      </w:pPr>
      <w:rPr>
        <w:rFonts w:cs="Times New Roman"/>
      </w:rPr>
    </w:lvl>
    <w:lvl w:ilvl="4" w:tplc="04050019" w:tentative="1">
      <w:start w:val="1"/>
      <w:numFmt w:val="lowerLetter"/>
      <w:lvlText w:val="%5."/>
      <w:lvlJc w:val="left"/>
      <w:pPr>
        <w:ind w:left="3937" w:hanging="360"/>
      </w:pPr>
      <w:rPr>
        <w:rFonts w:cs="Times New Roman"/>
      </w:rPr>
    </w:lvl>
    <w:lvl w:ilvl="5" w:tplc="0405001B" w:tentative="1">
      <w:start w:val="1"/>
      <w:numFmt w:val="lowerRoman"/>
      <w:lvlText w:val="%6."/>
      <w:lvlJc w:val="right"/>
      <w:pPr>
        <w:ind w:left="4657" w:hanging="180"/>
      </w:pPr>
      <w:rPr>
        <w:rFonts w:cs="Times New Roman"/>
      </w:rPr>
    </w:lvl>
    <w:lvl w:ilvl="6" w:tplc="0405000F" w:tentative="1">
      <w:start w:val="1"/>
      <w:numFmt w:val="decimal"/>
      <w:lvlText w:val="%7."/>
      <w:lvlJc w:val="left"/>
      <w:pPr>
        <w:ind w:left="5377" w:hanging="360"/>
      </w:pPr>
      <w:rPr>
        <w:rFonts w:cs="Times New Roman"/>
      </w:rPr>
    </w:lvl>
    <w:lvl w:ilvl="7" w:tplc="04050019" w:tentative="1">
      <w:start w:val="1"/>
      <w:numFmt w:val="lowerLetter"/>
      <w:lvlText w:val="%8."/>
      <w:lvlJc w:val="left"/>
      <w:pPr>
        <w:ind w:left="6097" w:hanging="360"/>
      </w:pPr>
      <w:rPr>
        <w:rFonts w:cs="Times New Roman"/>
      </w:rPr>
    </w:lvl>
    <w:lvl w:ilvl="8" w:tplc="0405001B" w:tentative="1">
      <w:start w:val="1"/>
      <w:numFmt w:val="lowerRoman"/>
      <w:lvlText w:val="%9."/>
      <w:lvlJc w:val="right"/>
      <w:pPr>
        <w:ind w:left="6817" w:hanging="180"/>
      </w:pPr>
      <w:rPr>
        <w:rFonts w:cs="Times New Roman"/>
      </w:rPr>
    </w:lvl>
  </w:abstractNum>
  <w:abstractNum w:abstractNumId="38" w15:restartNumberingAfterBreak="0">
    <w:nsid w:val="60753FAF"/>
    <w:multiLevelType w:val="hybridMultilevel"/>
    <w:tmpl w:val="AEB4A72A"/>
    <w:lvl w:ilvl="0" w:tplc="A99EAE68">
      <w:start w:val="1"/>
      <w:numFmt w:val="decimal"/>
      <w:lvlText w:val="%1."/>
      <w:lvlJc w:val="left"/>
      <w:pPr>
        <w:ind w:left="360" w:hanging="360"/>
      </w:pPr>
      <w:rPr>
        <w:rFonts w:ascii="Times New Roman" w:hAnsi="Times New Roman" w:cs="Times New Roman" w:hint="default"/>
        <w:b w:val="0"/>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9" w15:restartNumberingAfterBreak="0">
    <w:nsid w:val="61A54B56"/>
    <w:multiLevelType w:val="hybridMultilevel"/>
    <w:tmpl w:val="05DAF1FE"/>
    <w:lvl w:ilvl="0" w:tplc="58B8ED7A">
      <w:start w:val="1"/>
      <w:numFmt w:val="decimal"/>
      <w:lvlText w:val="%1."/>
      <w:lvlJc w:val="left"/>
      <w:pPr>
        <w:tabs>
          <w:tab w:val="num" w:pos="420"/>
        </w:tabs>
        <w:ind w:left="420" w:hanging="360"/>
      </w:pPr>
      <w:rPr>
        <w:rFonts w:cs="Times New Roman" w:hint="default"/>
      </w:rPr>
    </w:lvl>
    <w:lvl w:ilvl="1" w:tplc="B8DEC22E">
      <w:start w:val="3"/>
      <w:numFmt w:val="decimal"/>
      <w:lvlText w:val="%2."/>
      <w:lvlJc w:val="left"/>
      <w:pPr>
        <w:tabs>
          <w:tab w:val="num" w:pos="1140"/>
        </w:tabs>
        <w:ind w:left="1140" w:hanging="360"/>
      </w:pPr>
      <w:rPr>
        <w:rFonts w:cs="Times New Roman" w:hint="default"/>
      </w:rPr>
    </w:lvl>
    <w:lvl w:ilvl="2" w:tplc="4B5218DC">
      <w:start w:val="1"/>
      <w:numFmt w:val="lowerLetter"/>
      <w:lvlText w:val="%3)"/>
      <w:lvlJc w:val="left"/>
      <w:pPr>
        <w:tabs>
          <w:tab w:val="num" w:pos="2040"/>
        </w:tabs>
        <w:ind w:left="2040" w:hanging="360"/>
      </w:pPr>
      <w:rPr>
        <w:rFonts w:cs="Times New Roman" w:hint="default"/>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62D608A3"/>
    <w:multiLevelType w:val="singleLevel"/>
    <w:tmpl w:val="0405000F"/>
    <w:lvl w:ilvl="0">
      <w:start w:val="1"/>
      <w:numFmt w:val="decimal"/>
      <w:lvlText w:val="%1."/>
      <w:lvlJc w:val="left"/>
      <w:pPr>
        <w:ind w:left="720" w:hanging="360"/>
      </w:pPr>
      <w:rPr>
        <w:rFonts w:cs="Times New Roman"/>
      </w:rPr>
    </w:lvl>
  </w:abstractNum>
  <w:abstractNum w:abstractNumId="41" w15:restartNumberingAfterBreak="0">
    <w:nsid w:val="6752022E"/>
    <w:multiLevelType w:val="hybridMultilevel"/>
    <w:tmpl w:val="28EC3CA0"/>
    <w:lvl w:ilvl="0" w:tplc="0405000F">
      <w:start w:val="1"/>
      <w:numFmt w:val="decimal"/>
      <w:lvlText w:val="%1."/>
      <w:lvlJc w:val="left"/>
      <w:pPr>
        <w:ind w:left="888" w:hanging="180"/>
      </w:pPr>
      <w:rPr>
        <w:rFonts w:cs="Times New Roman"/>
      </w:rPr>
    </w:lvl>
    <w:lvl w:ilvl="1" w:tplc="04050019" w:tentative="1">
      <w:start w:val="1"/>
      <w:numFmt w:val="lowerLetter"/>
      <w:lvlText w:val="%2."/>
      <w:lvlJc w:val="left"/>
      <w:pPr>
        <w:ind w:left="1608" w:hanging="360"/>
      </w:pPr>
      <w:rPr>
        <w:rFonts w:cs="Times New Roman"/>
      </w:rPr>
    </w:lvl>
    <w:lvl w:ilvl="2" w:tplc="0405001B" w:tentative="1">
      <w:start w:val="1"/>
      <w:numFmt w:val="lowerRoman"/>
      <w:lvlText w:val="%3."/>
      <w:lvlJc w:val="right"/>
      <w:pPr>
        <w:ind w:left="2328" w:hanging="180"/>
      </w:pPr>
      <w:rPr>
        <w:rFonts w:cs="Times New Roman"/>
      </w:rPr>
    </w:lvl>
    <w:lvl w:ilvl="3" w:tplc="0405000F" w:tentative="1">
      <w:start w:val="1"/>
      <w:numFmt w:val="decimal"/>
      <w:lvlText w:val="%4."/>
      <w:lvlJc w:val="left"/>
      <w:pPr>
        <w:ind w:left="3048" w:hanging="360"/>
      </w:pPr>
      <w:rPr>
        <w:rFonts w:cs="Times New Roman"/>
      </w:rPr>
    </w:lvl>
    <w:lvl w:ilvl="4" w:tplc="04050019" w:tentative="1">
      <w:start w:val="1"/>
      <w:numFmt w:val="lowerLetter"/>
      <w:lvlText w:val="%5."/>
      <w:lvlJc w:val="left"/>
      <w:pPr>
        <w:ind w:left="3768" w:hanging="360"/>
      </w:pPr>
      <w:rPr>
        <w:rFonts w:cs="Times New Roman"/>
      </w:rPr>
    </w:lvl>
    <w:lvl w:ilvl="5" w:tplc="0405001B" w:tentative="1">
      <w:start w:val="1"/>
      <w:numFmt w:val="lowerRoman"/>
      <w:lvlText w:val="%6."/>
      <w:lvlJc w:val="right"/>
      <w:pPr>
        <w:ind w:left="4488" w:hanging="180"/>
      </w:pPr>
      <w:rPr>
        <w:rFonts w:cs="Times New Roman"/>
      </w:rPr>
    </w:lvl>
    <w:lvl w:ilvl="6" w:tplc="0405000F" w:tentative="1">
      <w:start w:val="1"/>
      <w:numFmt w:val="decimal"/>
      <w:lvlText w:val="%7."/>
      <w:lvlJc w:val="left"/>
      <w:pPr>
        <w:ind w:left="5208" w:hanging="360"/>
      </w:pPr>
      <w:rPr>
        <w:rFonts w:cs="Times New Roman"/>
      </w:rPr>
    </w:lvl>
    <w:lvl w:ilvl="7" w:tplc="04050019" w:tentative="1">
      <w:start w:val="1"/>
      <w:numFmt w:val="lowerLetter"/>
      <w:lvlText w:val="%8."/>
      <w:lvlJc w:val="left"/>
      <w:pPr>
        <w:ind w:left="5928" w:hanging="360"/>
      </w:pPr>
      <w:rPr>
        <w:rFonts w:cs="Times New Roman"/>
      </w:rPr>
    </w:lvl>
    <w:lvl w:ilvl="8" w:tplc="0405001B" w:tentative="1">
      <w:start w:val="1"/>
      <w:numFmt w:val="lowerRoman"/>
      <w:lvlText w:val="%9."/>
      <w:lvlJc w:val="right"/>
      <w:pPr>
        <w:ind w:left="6648" w:hanging="180"/>
      </w:pPr>
      <w:rPr>
        <w:rFonts w:cs="Times New Roman"/>
      </w:rPr>
    </w:lvl>
  </w:abstractNum>
  <w:abstractNum w:abstractNumId="42" w15:restartNumberingAfterBreak="0">
    <w:nsid w:val="6A231A86"/>
    <w:multiLevelType w:val="hybridMultilevel"/>
    <w:tmpl w:val="BC62788C"/>
    <w:lvl w:ilvl="0" w:tplc="0405000F">
      <w:start w:val="1"/>
      <w:numFmt w:val="decimal"/>
      <w:lvlText w:val="%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15:restartNumberingAfterBreak="0">
    <w:nsid w:val="6C431B06"/>
    <w:multiLevelType w:val="hybridMultilevel"/>
    <w:tmpl w:val="F32C8256"/>
    <w:lvl w:ilvl="0" w:tplc="2D5C8814">
      <w:start w:val="1"/>
      <w:numFmt w:val="bullet"/>
      <w:lvlText w:val="-"/>
      <w:lvlJc w:val="left"/>
      <w:pPr>
        <w:ind w:left="420" w:hanging="360"/>
      </w:pPr>
      <w:rPr>
        <w:rFonts w:ascii="Times New Roman" w:eastAsia="Times New Roman" w:hAnsi="Times New Roman"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4" w15:restartNumberingAfterBreak="0">
    <w:nsid w:val="6E7C4F17"/>
    <w:multiLevelType w:val="hybridMultilevel"/>
    <w:tmpl w:val="CB32C742"/>
    <w:lvl w:ilvl="0" w:tplc="C63682DE">
      <w:start w:val="8"/>
      <w:numFmt w:val="upperRoman"/>
      <w:lvlText w:val="%1."/>
      <w:lvlJc w:val="righ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07D328C"/>
    <w:multiLevelType w:val="hybridMultilevel"/>
    <w:tmpl w:val="225694FC"/>
    <w:lvl w:ilvl="0" w:tplc="215AC68A">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15:restartNumberingAfterBreak="0">
    <w:nsid w:val="771C2F13"/>
    <w:multiLevelType w:val="hybridMultilevel"/>
    <w:tmpl w:val="312006B8"/>
    <w:lvl w:ilvl="0" w:tplc="6FF20EE0">
      <w:start w:val="1"/>
      <w:numFmt w:val="decimal"/>
      <w:lvlText w:val="%1."/>
      <w:lvlJc w:val="left"/>
      <w:pPr>
        <w:ind w:left="720" w:hanging="360"/>
      </w:pPr>
      <w:rPr>
        <w:rFonts w:cs="Times New Roman" w:hint="default"/>
        <w:sz w:val="22"/>
        <w:szCs w:val="22"/>
      </w:rPr>
    </w:lvl>
    <w:lvl w:ilvl="1" w:tplc="D99A689A">
      <w:start w:val="1"/>
      <w:numFmt w:val="lowerLetter"/>
      <w:lvlText w:val="%2)"/>
      <w:lvlJc w:val="left"/>
      <w:pPr>
        <w:ind w:left="1440" w:hanging="360"/>
      </w:pPr>
      <w:rPr>
        <w:rFonts w:cs="Times New Roman" w:hint="default"/>
        <w:b w:val="0"/>
        <w:u w:val="none"/>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7" w15:restartNumberingAfterBreak="0">
    <w:nsid w:val="790E4F37"/>
    <w:multiLevelType w:val="hybridMultilevel"/>
    <w:tmpl w:val="64EADEC4"/>
    <w:lvl w:ilvl="0" w:tplc="04050013">
      <w:start w:val="1"/>
      <w:numFmt w:val="upperRoman"/>
      <w:lvlText w:val="%1."/>
      <w:lvlJc w:val="righ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48" w15:restartNumberingAfterBreak="0">
    <w:nsid w:val="7DA44B9B"/>
    <w:multiLevelType w:val="hybridMultilevel"/>
    <w:tmpl w:val="30BC2940"/>
    <w:lvl w:ilvl="0" w:tplc="DE4EE18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7E2E7FF3"/>
    <w:multiLevelType w:val="hybridMultilevel"/>
    <w:tmpl w:val="05DAF1FE"/>
    <w:lvl w:ilvl="0" w:tplc="58B8ED7A">
      <w:start w:val="1"/>
      <w:numFmt w:val="decimal"/>
      <w:lvlText w:val="%1."/>
      <w:lvlJc w:val="left"/>
      <w:pPr>
        <w:tabs>
          <w:tab w:val="num" w:pos="420"/>
        </w:tabs>
        <w:ind w:left="420" w:hanging="360"/>
      </w:pPr>
      <w:rPr>
        <w:rFonts w:cs="Times New Roman" w:hint="default"/>
      </w:rPr>
    </w:lvl>
    <w:lvl w:ilvl="1" w:tplc="B8DEC22E">
      <w:start w:val="3"/>
      <w:numFmt w:val="decimal"/>
      <w:lvlText w:val="%2."/>
      <w:lvlJc w:val="left"/>
      <w:pPr>
        <w:tabs>
          <w:tab w:val="num" w:pos="1140"/>
        </w:tabs>
        <w:ind w:left="1140" w:hanging="360"/>
      </w:pPr>
      <w:rPr>
        <w:rFonts w:cs="Times New Roman" w:hint="default"/>
      </w:rPr>
    </w:lvl>
    <w:lvl w:ilvl="2" w:tplc="4B5218DC">
      <w:start w:val="1"/>
      <w:numFmt w:val="lowerLetter"/>
      <w:lvlText w:val="%3)"/>
      <w:lvlJc w:val="left"/>
      <w:pPr>
        <w:tabs>
          <w:tab w:val="num" w:pos="2040"/>
        </w:tabs>
        <w:ind w:left="2040" w:hanging="360"/>
      </w:pPr>
      <w:rPr>
        <w:rFonts w:cs="Times New Roman" w:hint="default"/>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num w:numId="1">
    <w:abstractNumId w:val="10"/>
  </w:num>
  <w:num w:numId="2">
    <w:abstractNumId w:val="3"/>
  </w:num>
  <w:num w:numId="3">
    <w:abstractNumId w:val="32"/>
  </w:num>
  <w:num w:numId="4">
    <w:abstractNumId w:val="2"/>
  </w:num>
  <w:num w:numId="5">
    <w:abstractNumId w:val="17"/>
  </w:num>
  <w:num w:numId="6">
    <w:abstractNumId w:val="41"/>
  </w:num>
  <w:num w:numId="7">
    <w:abstractNumId w:val="46"/>
  </w:num>
  <w:num w:numId="8">
    <w:abstractNumId w:val="39"/>
  </w:num>
  <w:num w:numId="9">
    <w:abstractNumId w:val="49"/>
  </w:num>
  <w:num w:numId="10">
    <w:abstractNumId w:val="30"/>
  </w:num>
  <w:num w:numId="11">
    <w:abstractNumId w:val="33"/>
  </w:num>
  <w:num w:numId="12">
    <w:abstractNumId w:val="35"/>
  </w:num>
  <w:num w:numId="13">
    <w:abstractNumId w:val="34"/>
  </w:num>
  <w:num w:numId="14">
    <w:abstractNumId w:val="28"/>
  </w:num>
  <w:num w:numId="15">
    <w:abstractNumId w:val="37"/>
  </w:num>
  <w:num w:numId="16">
    <w:abstractNumId w:val="7"/>
  </w:num>
  <w:num w:numId="17">
    <w:abstractNumId w:val="14"/>
  </w:num>
  <w:num w:numId="18">
    <w:abstractNumId w:val="6"/>
  </w:num>
  <w:num w:numId="19">
    <w:abstractNumId w:val="24"/>
  </w:num>
  <w:num w:numId="20">
    <w:abstractNumId w:val="22"/>
  </w:num>
  <w:num w:numId="21">
    <w:abstractNumId w:val="13"/>
  </w:num>
  <w:num w:numId="22">
    <w:abstractNumId w:val="16"/>
  </w:num>
  <w:num w:numId="23">
    <w:abstractNumId w:val="19"/>
  </w:num>
  <w:num w:numId="24">
    <w:abstractNumId w:val="31"/>
  </w:num>
  <w:num w:numId="25">
    <w:abstractNumId w:val="18"/>
  </w:num>
  <w:num w:numId="26">
    <w:abstractNumId w:val="12"/>
  </w:num>
  <w:num w:numId="27">
    <w:abstractNumId w:val="36"/>
  </w:num>
  <w:num w:numId="28">
    <w:abstractNumId w:val="47"/>
  </w:num>
  <w:num w:numId="29">
    <w:abstractNumId w:val="1"/>
  </w:num>
  <w:num w:numId="30">
    <w:abstractNumId w:val="5"/>
  </w:num>
  <w:num w:numId="31">
    <w:abstractNumId w:val="11"/>
  </w:num>
  <w:num w:numId="32">
    <w:abstractNumId w:val="15"/>
  </w:num>
  <w:num w:numId="33">
    <w:abstractNumId w:val="29"/>
  </w:num>
  <w:num w:numId="34">
    <w:abstractNumId w:val="0"/>
  </w:num>
  <w:num w:numId="35">
    <w:abstractNumId w:val="48"/>
  </w:num>
  <w:num w:numId="36">
    <w:abstractNumId w:val="38"/>
  </w:num>
  <w:num w:numId="37">
    <w:abstractNumId w:val="40"/>
  </w:num>
  <w:num w:numId="38">
    <w:abstractNumId w:val="45"/>
  </w:num>
  <w:num w:numId="39">
    <w:abstractNumId w:val="20"/>
  </w:num>
  <w:num w:numId="40">
    <w:abstractNumId w:val="27"/>
  </w:num>
  <w:num w:numId="41">
    <w:abstractNumId w:val="26"/>
  </w:num>
  <w:num w:numId="42">
    <w:abstractNumId w:val="9"/>
  </w:num>
  <w:num w:numId="43">
    <w:abstractNumId w:val="4"/>
  </w:num>
  <w:num w:numId="44">
    <w:abstractNumId w:val="25"/>
  </w:num>
  <w:num w:numId="45">
    <w:abstractNumId w:val="42"/>
  </w:num>
  <w:num w:numId="46">
    <w:abstractNumId w:val="23"/>
  </w:num>
  <w:num w:numId="47">
    <w:abstractNumId w:val="8"/>
  </w:num>
  <w:num w:numId="48">
    <w:abstractNumId w:val="43"/>
  </w:num>
  <w:num w:numId="49">
    <w:abstractNumId w:val="21"/>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C6B"/>
    <w:rsid w:val="00004724"/>
    <w:rsid w:val="000060CD"/>
    <w:rsid w:val="000117D7"/>
    <w:rsid w:val="00015863"/>
    <w:rsid w:val="0002234D"/>
    <w:rsid w:val="00023202"/>
    <w:rsid w:val="000232BB"/>
    <w:rsid w:val="00034BF9"/>
    <w:rsid w:val="0005002B"/>
    <w:rsid w:val="00070BF1"/>
    <w:rsid w:val="0007131C"/>
    <w:rsid w:val="00080067"/>
    <w:rsid w:val="0008066D"/>
    <w:rsid w:val="000958B5"/>
    <w:rsid w:val="000B0C73"/>
    <w:rsid w:val="001068C9"/>
    <w:rsid w:val="00107E85"/>
    <w:rsid w:val="00120C80"/>
    <w:rsid w:val="00122A7B"/>
    <w:rsid w:val="00132E49"/>
    <w:rsid w:val="00142BB4"/>
    <w:rsid w:val="001533BB"/>
    <w:rsid w:val="001563F2"/>
    <w:rsid w:val="00174F94"/>
    <w:rsid w:val="00176128"/>
    <w:rsid w:val="00190DF4"/>
    <w:rsid w:val="00196124"/>
    <w:rsid w:val="00197C11"/>
    <w:rsid w:val="001D5486"/>
    <w:rsid w:val="001E1653"/>
    <w:rsid w:val="001F4BFC"/>
    <w:rsid w:val="00203876"/>
    <w:rsid w:val="00220504"/>
    <w:rsid w:val="00231560"/>
    <w:rsid w:val="002321F8"/>
    <w:rsid w:val="00251432"/>
    <w:rsid w:val="00272811"/>
    <w:rsid w:val="002751C8"/>
    <w:rsid w:val="00277E15"/>
    <w:rsid w:val="00290C09"/>
    <w:rsid w:val="002F5048"/>
    <w:rsid w:val="00316E9D"/>
    <w:rsid w:val="0032089B"/>
    <w:rsid w:val="0033253F"/>
    <w:rsid w:val="00340AF2"/>
    <w:rsid w:val="00344D02"/>
    <w:rsid w:val="00345C5B"/>
    <w:rsid w:val="00361474"/>
    <w:rsid w:val="00385309"/>
    <w:rsid w:val="00393E5F"/>
    <w:rsid w:val="0039477F"/>
    <w:rsid w:val="003964D1"/>
    <w:rsid w:val="003B2986"/>
    <w:rsid w:val="003C2F22"/>
    <w:rsid w:val="003C581F"/>
    <w:rsid w:val="003D5B0A"/>
    <w:rsid w:val="003E382E"/>
    <w:rsid w:val="00422F14"/>
    <w:rsid w:val="00431BA3"/>
    <w:rsid w:val="00433263"/>
    <w:rsid w:val="004349B0"/>
    <w:rsid w:val="004607F0"/>
    <w:rsid w:val="00475583"/>
    <w:rsid w:val="00483653"/>
    <w:rsid w:val="0049025B"/>
    <w:rsid w:val="00491AE2"/>
    <w:rsid w:val="004B0F19"/>
    <w:rsid w:val="004B39EF"/>
    <w:rsid w:val="004C01A8"/>
    <w:rsid w:val="004C1F64"/>
    <w:rsid w:val="004C386D"/>
    <w:rsid w:val="004C38E8"/>
    <w:rsid w:val="004D42C0"/>
    <w:rsid w:val="004D44F8"/>
    <w:rsid w:val="004D63E2"/>
    <w:rsid w:val="004D6EAE"/>
    <w:rsid w:val="004E27A4"/>
    <w:rsid w:val="004F5DF5"/>
    <w:rsid w:val="00505A1A"/>
    <w:rsid w:val="00521081"/>
    <w:rsid w:val="00521A63"/>
    <w:rsid w:val="0052651B"/>
    <w:rsid w:val="005351E7"/>
    <w:rsid w:val="005518CC"/>
    <w:rsid w:val="0056051E"/>
    <w:rsid w:val="00584175"/>
    <w:rsid w:val="0058656F"/>
    <w:rsid w:val="005A0CDC"/>
    <w:rsid w:val="005A206C"/>
    <w:rsid w:val="005A7BFD"/>
    <w:rsid w:val="005C0CE9"/>
    <w:rsid w:val="005D1323"/>
    <w:rsid w:val="005D66B8"/>
    <w:rsid w:val="005E26D7"/>
    <w:rsid w:val="005E5DC2"/>
    <w:rsid w:val="005E7941"/>
    <w:rsid w:val="005F2071"/>
    <w:rsid w:val="005F2CAF"/>
    <w:rsid w:val="006004D2"/>
    <w:rsid w:val="00621C82"/>
    <w:rsid w:val="00625737"/>
    <w:rsid w:val="00625D0F"/>
    <w:rsid w:val="00640DA4"/>
    <w:rsid w:val="00644615"/>
    <w:rsid w:val="0064769E"/>
    <w:rsid w:val="0065251B"/>
    <w:rsid w:val="00662699"/>
    <w:rsid w:val="006631A0"/>
    <w:rsid w:val="006735B5"/>
    <w:rsid w:val="006A4915"/>
    <w:rsid w:val="006B0275"/>
    <w:rsid w:val="006B30C9"/>
    <w:rsid w:val="006D0489"/>
    <w:rsid w:val="006D7BC6"/>
    <w:rsid w:val="006F03FE"/>
    <w:rsid w:val="006F401E"/>
    <w:rsid w:val="00700078"/>
    <w:rsid w:val="00702F24"/>
    <w:rsid w:val="00725143"/>
    <w:rsid w:val="00731E01"/>
    <w:rsid w:val="007371D4"/>
    <w:rsid w:val="00744221"/>
    <w:rsid w:val="007557E9"/>
    <w:rsid w:val="00761961"/>
    <w:rsid w:val="007651D8"/>
    <w:rsid w:val="007712FC"/>
    <w:rsid w:val="00775324"/>
    <w:rsid w:val="0077639D"/>
    <w:rsid w:val="00776DFA"/>
    <w:rsid w:val="00793C40"/>
    <w:rsid w:val="007A3CDA"/>
    <w:rsid w:val="007A793F"/>
    <w:rsid w:val="007B2880"/>
    <w:rsid w:val="007B65E0"/>
    <w:rsid w:val="007D7584"/>
    <w:rsid w:val="007E5197"/>
    <w:rsid w:val="007F057E"/>
    <w:rsid w:val="007F4883"/>
    <w:rsid w:val="007F6777"/>
    <w:rsid w:val="00800DFE"/>
    <w:rsid w:val="008017A5"/>
    <w:rsid w:val="00820B3E"/>
    <w:rsid w:val="00827585"/>
    <w:rsid w:val="008327DB"/>
    <w:rsid w:val="008328EE"/>
    <w:rsid w:val="0083320F"/>
    <w:rsid w:val="00835F5F"/>
    <w:rsid w:val="008363B6"/>
    <w:rsid w:val="008426E2"/>
    <w:rsid w:val="008448E5"/>
    <w:rsid w:val="008517B9"/>
    <w:rsid w:val="00865048"/>
    <w:rsid w:val="008845B4"/>
    <w:rsid w:val="00896997"/>
    <w:rsid w:val="008A2AA6"/>
    <w:rsid w:val="008A488D"/>
    <w:rsid w:val="008B3E36"/>
    <w:rsid w:val="008D337C"/>
    <w:rsid w:val="008D5321"/>
    <w:rsid w:val="008F0324"/>
    <w:rsid w:val="008F2C6B"/>
    <w:rsid w:val="008F3699"/>
    <w:rsid w:val="008F5ED2"/>
    <w:rsid w:val="00904D20"/>
    <w:rsid w:val="009123EE"/>
    <w:rsid w:val="009251BD"/>
    <w:rsid w:val="00936723"/>
    <w:rsid w:val="009573C9"/>
    <w:rsid w:val="00957690"/>
    <w:rsid w:val="00965F1C"/>
    <w:rsid w:val="0097632B"/>
    <w:rsid w:val="009957F2"/>
    <w:rsid w:val="009A1C8E"/>
    <w:rsid w:val="009A1F12"/>
    <w:rsid w:val="009A3644"/>
    <w:rsid w:val="009C4761"/>
    <w:rsid w:val="009D43B2"/>
    <w:rsid w:val="009D714A"/>
    <w:rsid w:val="009E16BC"/>
    <w:rsid w:val="009E7398"/>
    <w:rsid w:val="009F7E3B"/>
    <w:rsid w:val="00A00CA4"/>
    <w:rsid w:val="00A12161"/>
    <w:rsid w:val="00A24FD5"/>
    <w:rsid w:val="00A32517"/>
    <w:rsid w:val="00A32DA8"/>
    <w:rsid w:val="00A36A9F"/>
    <w:rsid w:val="00A41FE0"/>
    <w:rsid w:val="00A74B2A"/>
    <w:rsid w:val="00A8063E"/>
    <w:rsid w:val="00A94165"/>
    <w:rsid w:val="00A95417"/>
    <w:rsid w:val="00AA71DE"/>
    <w:rsid w:val="00AB555F"/>
    <w:rsid w:val="00AC04F5"/>
    <w:rsid w:val="00AC36FE"/>
    <w:rsid w:val="00AD1391"/>
    <w:rsid w:val="00AE1B48"/>
    <w:rsid w:val="00AE3D3C"/>
    <w:rsid w:val="00AE6D9D"/>
    <w:rsid w:val="00B12960"/>
    <w:rsid w:val="00B27D0E"/>
    <w:rsid w:val="00B36F3F"/>
    <w:rsid w:val="00B515CE"/>
    <w:rsid w:val="00B92959"/>
    <w:rsid w:val="00BA7B6E"/>
    <w:rsid w:val="00BB1E73"/>
    <w:rsid w:val="00BE22CB"/>
    <w:rsid w:val="00BF4EFD"/>
    <w:rsid w:val="00BF6FB8"/>
    <w:rsid w:val="00C05F40"/>
    <w:rsid w:val="00C1235C"/>
    <w:rsid w:val="00C24573"/>
    <w:rsid w:val="00C2619F"/>
    <w:rsid w:val="00C33A8A"/>
    <w:rsid w:val="00C3749C"/>
    <w:rsid w:val="00C43471"/>
    <w:rsid w:val="00C459A0"/>
    <w:rsid w:val="00C524E7"/>
    <w:rsid w:val="00C56E87"/>
    <w:rsid w:val="00C6199D"/>
    <w:rsid w:val="00C62BA4"/>
    <w:rsid w:val="00C65056"/>
    <w:rsid w:val="00C76747"/>
    <w:rsid w:val="00C810A8"/>
    <w:rsid w:val="00C95967"/>
    <w:rsid w:val="00CA1737"/>
    <w:rsid w:val="00CA7977"/>
    <w:rsid w:val="00CB3BDE"/>
    <w:rsid w:val="00CC599D"/>
    <w:rsid w:val="00CE4786"/>
    <w:rsid w:val="00CE7587"/>
    <w:rsid w:val="00D07255"/>
    <w:rsid w:val="00D12CA3"/>
    <w:rsid w:val="00D36894"/>
    <w:rsid w:val="00D41696"/>
    <w:rsid w:val="00D77A0C"/>
    <w:rsid w:val="00D81F1F"/>
    <w:rsid w:val="00D835D4"/>
    <w:rsid w:val="00D83CC1"/>
    <w:rsid w:val="00D86752"/>
    <w:rsid w:val="00DA338F"/>
    <w:rsid w:val="00DA458B"/>
    <w:rsid w:val="00DB5B70"/>
    <w:rsid w:val="00DC3FF5"/>
    <w:rsid w:val="00DD65B7"/>
    <w:rsid w:val="00E040FD"/>
    <w:rsid w:val="00E12D41"/>
    <w:rsid w:val="00E12F5B"/>
    <w:rsid w:val="00E13E8D"/>
    <w:rsid w:val="00E20590"/>
    <w:rsid w:val="00E238C2"/>
    <w:rsid w:val="00E248F9"/>
    <w:rsid w:val="00E26B65"/>
    <w:rsid w:val="00E337C2"/>
    <w:rsid w:val="00E341DA"/>
    <w:rsid w:val="00E514AA"/>
    <w:rsid w:val="00E56C42"/>
    <w:rsid w:val="00E610B6"/>
    <w:rsid w:val="00E62A28"/>
    <w:rsid w:val="00EB6D27"/>
    <w:rsid w:val="00ED1ACF"/>
    <w:rsid w:val="00ED4EA2"/>
    <w:rsid w:val="00F26755"/>
    <w:rsid w:val="00F40B4A"/>
    <w:rsid w:val="00F630A6"/>
    <w:rsid w:val="00F76122"/>
    <w:rsid w:val="00F946D6"/>
    <w:rsid w:val="00FB2387"/>
    <w:rsid w:val="00FB660A"/>
    <w:rsid w:val="00FB7744"/>
    <w:rsid w:val="00FC48EC"/>
    <w:rsid w:val="00FD0BE3"/>
    <w:rsid w:val="00FD3976"/>
    <w:rsid w:val="00FD4248"/>
    <w:rsid w:val="00FD4794"/>
    <w:rsid w:val="00FD6879"/>
    <w:rsid w:val="00FE30C0"/>
    <w:rsid w:val="00FE3754"/>
    <w:rsid w:val="00FF2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B71BAC"/>
  <w15:docId w15:val="{AFB32203-E948-4602-9D07-CA542CF5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40F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BA7B6E"/>
    <w:pPr>
      <w:overflowPunct w:val="0"/>
      <w:autoSpaceDE w:val="0"/>
      <w:autoSpaceDN w:val="0"/>
      <w:adjustRightInd w:val="0"/>
      <w:spacing w:after="0" w:line="240" w:lineRule="auto"/>
      <w:jc w:val="center"/>
      <w:textAlignment w:val="baseline"/>
    </w:pPr>
    <w:rPr>
      <w:rFonts w:ascii="Arial" w:eastAsia="Times New Roman" w:hAnsi="Arial"/>
      <w:b/>
      <w:caps/>
      <w:sz w:val="40"/>
      <w:szCs w:val="20"/>
    </w:rPr>
  </w:style>
  <w:style w:type="character" w:customStyle="1" w:styleId="NzevChar">
    <w:name w:val="Název Char"/>
    <w:basedOn w:val="Standardnpsmoodstavce"/>
    <w:link w:val="Nzev"/>
    <w:uiPriority w:val="99"/>
    <w:locked/>
    <w:rsid w:val="00BA7B6E"/>
    <w:rPr>
      <w:rFonts w:ascii="Arial" w:hAnsi="Arial" w:cs="Times New Roman"/>
      <w:b/>
      <w:caps/>
      <w:sz w:val="20"/>
      <w:szCs w:val="20"/>
    </w:rPr>
  </w:style>
  <w:style w:type="paragraph" w:styleId="Zkladntext">
    <w:name w:val="Body Text"/>
    <w:basedOn w:val="Normln"/>
    <w:link w:val="ZkladntextChar"/>
    <w:uiPriority w:val="99"/>
    <w:rsid w:val="00BA7B6E"/>
    <w:pPr>
      <w:overflowPunct w:val="0"/>
      <w:autoSpaceDE w:val="0"/>
      <w:autoSpaceDN w:val="0"/>
      <w:adjustRightInd w:val="0"/>
      <w:spacing w:after="0" w:line="240" w:lineRule="auto"/>
      <w:jc w:val="both"/>
      <w:textAlignment w:val="baseline"/>
    </w:pPr>
    <w:rPr>
      <w:rFonts w:ascii="Arial" w:eastAsia="Times New Roman" w:hAnsi="Arial"/>
      <w:b/>
      <w:szCs w:val="20"/>
    </w:rPr>
  </w:style>
  <w:style w:type="character" w:customStyle="1" w:styleId="ZkladntextChar">
    <w:name w:val="Základní text Char"/>
    <w:basedOn w:val="Standardnpsmoodstavce"/>
    <w:link w:val="Zkladntext"/>
    <w:uiPriority w:val="99"/>
    <w:locked/>
    <w:rsid w:val="00BA7B6E"/>
    <w:rPr>
      <w:rFonts w:ascii="Arial" w:hAnsi="Arial" w:cs="Times New Roman"/>
      <w:b/>
      <w:sz w:val="20"/>
      <w:szCs w:val="20"/>
    </w:rPr>
  </w:style>
  <w:style w:type="character" w:styleId="Hypertextovodkaz">
    <w:name w:val="Hyperlink"/>
    <w:basedOn w:val="Standardnpsmoodstavce"/>
    <w:uiPriority w:val="99"/>
    <w:rsid w:val="00BA7B6E"/>
    <w:rPr>
      <w:rFonts w:cs="Times New Roman"/>
      <w:color w:val="0000FF"/>
      <w:u w:val="single"/>
    </w:rPr>
  </w:style>
  <w:style w:type="paragraph" w:styleId="Odstavecseseznamem">
    <w:name w:val="List Paragraph"/>
    <w:basedOn w:val="Normln"/>
    <w:link w:val="OdstavecseseznamemChar"/>
    <w:uiPriority w:val="99"/>
    <w:qFormat/>
    <w:rsid w:val="00BA7B6E"/>
    <w:pPr>
      <w:ind w:left="720"/>
      <w:contextualSpacing/>
    </w:pPr>
  </w:style>
  <w:style w:type="character" w:customStyle="1" w:styleId="OdstavecseseznamemChar">
    <w:name w:val="Odstavec se seznamem Char"/>
    <w:link w:val="Odstavecseseznamem"/>
    <w:uiPriority w:val="99"/>
    <w:locked/>
    <w:rsid w:val="00422F14"/>
  </w:style>
  <w:style w:type="paragraph" w:styleId="Zhlav">
    <w:name w:val="header"/>
    <w:basedOn w:val="Normln"/>
    <w:link w:val="ZhlavChar"/>
    <w:uiPriority w:val="99"/>
    <w:rsid w:val="006F401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6F401E"/>
    <w:rPr>
      <w:rFonts w:cs="Times New Roman"/>
    </w:rPr>
  </w:style>
  <w:style w:type="paragraph" w:styleId="Zpat">
    <w:name w:val="footer"/>
    <w:basedOn w:val="Normln"/>
    <w:link w:val="ZpatChar"/>
    <w:uiPriority w:val="99"/>
    <w:rsid w:val="006F401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F401E"/>
    <w:rPr>
      <w:rFonts w:cs="Times New Roman"/>
    </w:rPr>
  </w:style>
  <w:style w:type="paragraph" w:styleId="Textbubliny">
    <w:name w:val="Balloon Text"/>
    <w:basedOn w:val="Normln"/>
    <w:link w:val="TextbublinyChar"/>
    <w:uiPriority w:val="99"/>
    <w:semiHidden/>
    <w:rsid w:val="008D337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8D337C"/>
    <w:rPr>
      <w:rFonts w:ascii="Segoe UI" w:hAnsi="Segoe UI" w:cs="Segoe UI"/>
      <w:sz w:val="18"/>
      <w:szCs w:val="18"/>
    </w:rPr>
  </w:style>
  <w:style w:type="table" w:styleId="Mkatabulky">
    <w:name w:val="Table Grid"/>
    <w:basedOn w:val="Normlntabulka"/>
    <w:uiPriority w:val="99"/>
    <w:rsid w:val="00835F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99"/>
    <w:qFormat/>
    <w:rsid w:val="0001586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02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1784</Words>
  <Characters>10530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aktrnka</dc:creator>
  <cp:keywords/>
  <dc:description/>
  <cp:lastModifiedBy>Vítězslav Král</cp:lastModifiedBy>
  <cp:revision>10</cp:revision>
  <cp:lastPrinted>2017-06-14T14:49:00Z</cp:lastPrinted>
  <dcterms:created xsi:type="dcterms:W3CDTF">2017-05-26T08:43:00Z</dcterms:created>
  <dcterms:modified xsi:type="dcterms:W3CDTF">2017-06-14T14:54:00Z</dcterms:modified>
</cp:coreProperties>
</file>