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77d42209b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edda56856d284600"/>
      <w:footerReference w:type="even" r:id="Rb671a560c9e9481b"/>
      <w:footerReference w:type="first" r:id="R744c9c96c75e4aea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5e8e103a4444d2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197/2023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Václav Prouza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 xml:space="preserve"> 105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54401, Vítězná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10851518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kultury a cestovního ruchu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Natáčení pro propagační film v rámci projektu Cesta Valdštejnských architektů Reg. číslo CZ.11.2.45/0.0/0.0/18_029/0001829: Valdštejnská lodžie, zámeček Humprecht, zámek Náchod, Jezuitská kolej v Kladsku a zámek Gorzanów.</w:t>
      </w:r>
    </w:p>
    <w:p>
      <w:pPr>
        <w:pBdr>
          <w:bottom w:val="single" w:sz="6" w:space="1" w:color="auto"/>
        </w:pBdr>
      </w:pP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120 000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120 000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není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20.9.2023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kultura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6. 9. 2023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afa22575245d3" /><Relationship Type="http://schemas.openxmlformats.org/officeDocument/2006/relationships/numbering" Target="/word/numbering.xml" Id="R717a6271b6964c29" /><Relationship Type="http://schemas.openxmlformats.org/officeDocument/2006/relationships/settings" Target="/word/settings.xml" Id="R3d71d9bfc20d4e01" /><Relationship Type="http://schemas.openxmlformats.org/officeDocument/2006/relationships/image" Target="/word/media/e2e49aee-a684-4ffb-b1fe-3beb41d999c0.jpeg" Id="Rb5e8e103a4444d2e" /><Relationship Type="http://schemas.openxmlformats.org/officeDocument/2006/relationships/footer" Target="/word/footer1.xml" Id="Redda56856d284600" /><Relationship Type="http://schemas.openxmlformats.org/officeDocument/2006/relationships/footer" Target="/word/footer2.xml" Id="Rb671a560c9e9481b" /><Relationship Type="http://schemas.openxmlformats.org/officeDocument/2006/relationships/footer" Target="/word/footer3.xml" Id="R744c9c96c75e4aea" /></Relationships>
</file>