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EA" w:rsidRDefault="00987A1F">
      <w:pPr>
        <w:pStyle w:val="Heading210"/>
        <w:framePr w:w="8333" w:h="346" w:hRule="exact" w:wrap="none" w:vAnchor="page" w:hAnchor="page" w:x="1983" w:y="2049"/>
        <w:shd w:val="clear" w:color="auto" w:fill="auto"/>
        <w:spacing w:after="0"/>
        <w:ind w:left="160"/>
      </w:pPr>
      <w:bookmarkStart w:id="0" w:name="bookmark0"/>
      <w:r>
        <w:rPr>
          <w:rStyle w:val="Heading2113ptBold"/>
        </w:rPr>
        <w:t>Smlouva o dodávkách zboží</w:t>
      </w:r>
      <w:bookmarkEnd w:id="0"/>
    </w:p>
    <w:p w:rsidR="00CC45EA" w:rsidRDefault="00987A1F">
      <w:pPr>
        <w:pStyle w:val="Heading210"/>
        <w:framePr w:w="8333" w:h="518" w:hRule="exact" w:wrap="none" w:vAnchor="page" w:hAnchor="page" w:x="1983" w:y="2419"/>
        <w:shd w:val="clear" w:color="auto" w:fill="auto"/>
        <w:spacing w:after="280"/>
        <w:ind w:left="160"/>
      </w:pPr>
      <w:r>
        <w:rPr>
          <w:rStyle w:val="Heading211"/>
        </w:rPr>
        <w:t>uzavřená v souladu s ustanovením § 1740 odst. 2 a § 2074 a misi. zák č. S</w:t>
      </w:r>
      <w:r>
        <w:rPr>
          <w:rStyle w:val="Heading211"/>
          <w:vertAlign w:val="superscript"/>
        </w:rPr>
        <w:t>l</w:t>
      </w:r>
      <w:r>
        <w:rPr>
          <w:rStyle w:val="Heading211"/>
        </w:rPr>
        <w:t>&gt;/2012 Sb. občanského zákoníku</w:t>
      </w:r>
    </w:p>
    <w:p w:rsidR="00CC45EA" w:rsidRDefault="00987A1F">
      <w:pPr>
        <w:pStyle w:val="Bodytext20"/>
        <w:framePr w:w="8333" w:h="518" w:hRule="exact" w:wrap="none" w:vAnchor="page" w:hAnchor="page" w:x="1983" w:y="2419"/>
        <w:shd w:val="clear" w:color="auto" w:fill="auto"/>
        <w:spacing w:before="0" w:after="0"/>
        <w:ind w:left="160"/>
      </w:pPr>
      <w:r>
        <w:t>v platném znění</w:t>
      </w:r>
    </w:p>
    <w:p w:rsidR="00CC45EA" w:rsidRDefault="00987A1F">
      <w:pPr>
        <w:pStyle w:val="Bodytext20"/>
        <w:framePr w:w="8333" w:h="1834" w:hRule="exact" w:wrap="none" w:vAnchor="page" w:hAnchor="page" w:x="1983" w:y="3075"/>
        <w:shd w:val="clear" w:color="auto" w:fill="auto"/>
        <w:spacing w:before="0" w:after="197"/>
        <w:jc w:val="left"/>
      </w:pPr>
      <w:r>
        <w:t>Dnešního dne měsíce a roku uzavřeli</w:t>
      </w:r>
    </w:p>
    <w:p w:rsidR="00CC45EA" w:rsidRDefault="00987A1F">
      <w:pPr>
        <w:pStyle w:val="Bodytext20"/>
        <w:framePr w:w="8333" w:h="1834" w:hRule="exact" w:wrap="none" w:vAnchor="page" w:hAnchor="page" w:x="1983" w:y="3075"/>
        <w:shd w:val="clear" w:color="auto" w:fill="auto"/>
        <w:spacing w:before="0" w:after="0" w:line="192" w:lineRule="exact"/>
        <w:jc w:val="left"/>
      </w:pPr>
      <w:r>
        <w:t>Společnost: DRAMA s.r.o.</w:t>
      </w:r>
    </w:p>
    <w:p w:rsidR="00CC45EA" w:rsidRDefault="00987A1F">
      <w:pPr>
        <w:pStyle w:val="Bodytext20"/>
        <w:framePr w:w="8333" w:h="1834" w:hRule="exact" w:wrap="none" w:vAnchor="page" w:hAnchor="page" w:x="1983" w:y="3075"/>
        <w:shd w:val="clear" w:color="auto" w:fill="auto"/>
        <w:spacing w:before="0" w:after="0" w:line="192" w:lineRule="exact"/>
        <w:ind w:right="5220"/>
        <w:jc w:val="left"/>
      </w:pPr>
      <w:r>
        <w:t xml:space="preserve">Sídlo: Českých Bratří 313, 547 01 Náchod IČO: 02308363 </w:t>
      </w:r>
    </w:p>
    <w:p w:rsidR="00CC45EA" w:rsidRDefault="00987A1F">
      <w:pPr>
        <w:pStyle w:val="Bodytext20"/>
        <w:framePr w:w="8333" w:h="1834" w:hRule="exact" w:wrap="none" w:vAnchor="page" w:hAnchor="page" w:x="1983" w:y="3075"/>
        <w:shd w:val="clear" w:color="auto" w:fill="auto"/>
        <w:spacing w:before="0" w:after="0" w:line="192" w:lineRule="exact"/>
        <w:ind w:right="1920"/>
        <w:jc w:val="left"/>
      </w:pPr>
      <w:r>
        <w:t>zapsaná v obchodním rejstříku u Krajského soudu v Hradci Králové, oddíl C, vložka 32871 B</w:t>
      </w:r>
      <w:r>
        <w:t xml:space="preserve"> Náchod Zastoupenu: Janem Drašnarem -jednatelem společnosti (dále jako prodávající)</w:t>
      </w:r>
    </w:p>
    <w:p w:rsidR="00CC45EA" w:rsidRDefault="00987A1F">
      <w:pPr>
        <w:pStyle w:val="Bodytext20"/>
        <w:framePr w:w="8333" w:h="1250" w:hRule="exact" w:wrap="none" w:vAnchor="page" w:hAnchor="page" w:x="1983" w:y="5037"/>
        <w:shd w:val="clear" w:color="auto" w:fill="auto"/>
        <w:spacing w:before="0" w:after="0" w:line="202" w:lineRule="exact"/>
        <w:jc w:val="left"/>
      </w:pPr>
      <w:r>
        <w:t>a</w:t>
      </w:r>
    </w:p>
    <w:p w:rsidR="00CC45EA" w:rsidRDefault="00987A1F">
      <w:pPr>
        <w:pStyle w:val="Heading510"/>
        <w:framePr w:w="8333" w:h="1250" w:hRule="exact" w:wrap="none" w:vAnchor="page" w:hAnchor="page" w:x="1983" w:y="5037"/>
        <w:shd w:val="clear" w:color="auto" w:fill="auto"/>
        <w:tabs>
          <w:tab w:val="left" w:pos="1205"/>
        </w:tabs>
      </w:pPr>
      <w:bookmarkStart w:id="1" w:name="bookmark1"/>
      <w:r>
        <w:rPr>
          <w:rStyle w:val="Heading5185pt"/>
        </w:rPr>
        <w:t xml:space="preserve">Společnost / Jméno: Záklsdni </w:t>
      </w:r>
      <w:r>
        <w:t xml:space="preserve">škol-j 3 íviciLorskó škola Erny Ltoshnovo. PtíjfiB </w:t>
      </w:r>
      <w:r>
        <w:rPr>
          <w:rStyle w:val="Heading5185ptItalic"/>
        </w:rPr>
        <w:t>G,</w:t>
      </w:r>
      <w:r>
        <w:rPr>
          <w:rStyle w:val="Heading5185pt"/>
        </w:rPr>
        <w:t xml:space="preserve"> </w:t>
      </w:r>
      <w:r>
        <w:t xml:space="preserve">rtctroosO Svou-noy 3/9.30 </w:t>
      </w:r>
      <w:r>
        <w:rPr>
          <w:rStyle w:val="Heading5185pt"/>
        </w:rPr>
        <w:t xml:space="preserve">Sídlo / adresu: </w:t>
      </w:r>
      <w:r>
        <w:t xml:space="preserve">náměstí Svobody 930, Praha 6, 160 00 </w:t>
      </w:r>
      <w:r>
        <w:rPr>
          <w:rStyle w:val="Heading5185pt"/>
        </w:rPr>
        <w:t>IČO:</w:t>
      </w:r>
      <w:r>
        <w:rPr>
          <w:rStyle w:val="Heading5185pt"/>
        </w:rPr>
        <w:tab/>
        <w:t>48133.892</w:t>
      </w:r>
      <w:bookmarkEnd w:id="1"/>
    </w:p>
    <w:p w:rsidR="00CC45EA" w:rsidRDefault="00987A1F">
      <w:pPr>
        <w:pStyle w:val="Heading410"/>
        <w:framePr w:w="8333" w:h="1250" w:hRule="exact" w:wrap="none" w:vAnchor="page" w:hAnchor="page" w:x="1983" w:y="5037"/>
        <w:shd w:val="clear" w:color="auto" w:fill="auto"/>
        <w:tabs>
          <w:tab w:val="left" w:pos="1205"/>
        </w:tabs>
      </w:pPr>
      <w:bookmarkStart w:id="2" w:name="bookmark2"/>
      <w:r>
        <w:rPr>
          <w:rStyle w:val="Heading4185pt"/>
        </w:rPr>
        <w:t>Zastoupená:</w:t>
      </w:r>
      <w:r>
        <w:rPr>
          <w:rStyle w:val="Heading4185pt"/>
        </w:rPr>
        <w:tab/>
      </w:r>
      <w:r>
        <w:t>Otou Bažantem</w:t>
      </w:r>
      <w:bookmarkEnd w:id="2"/>
    </w:p>
    <w:p w:rsidR="00CC45EA" w:rsidRDefault="00987A1F">
      <w:pPr>
        <w:pStyle w:val="Bodytext20"/>
        <w:framePr w:w="8333" w:h="1250" w:hRule="exact" w:wrap="none" w:vAnchor="page" w:hAnchor="page" w:x="1983" w:y="5037"/>
        <w:shd w:val="clear" w:color="auto" w:fill="auto"/>
        <w:spacing w:before="0" w:after="0" w:line="202" w:lineRule="exact"/>
        <w:ind w:right="5400"/>
        <w:jc w:val="both"/>
      </w:pPr>
      <w:r>
        <w:t>(dále jako kupující)</w:t>
      </w:r>
    </w:p>
    <w:p w:rsidR="00CC45EA" w:rsidRDefault="00987A1F">
      <w:pPr>
        <w:pStyle w:val="Bodytext20"/>
        <w:framePr w:wrap="none" w:vAnchor="page" w:hAnchor="page" w:x="1983" w:y="6419"/>
        <w:shd w:val="clear" w:color="auto" w:fill="auto"/>
        <w:spacing w:before="0" w:after="0" w:line="202" w:lineRule="exact"/>
        <w:ind w:right="5400"/>
        <w:jc w:val="both"/>
      </w:pPr>
      <w:r>
        <w:rPr>
          <w:rStyle w:val="Bodytext21"/>
        </w:rPr>
        <w:t>tuto</w:t>
      </w:r>
    </w:p>
    <w:p w:rsidR="00CC45EA" w:rsidRDefault="00987A1F">
      <w:pPr>
        <w:pStyle w:val="Bodytext20"/>
        <w:framePr w:wrap="none" w:vAnchor="page" w:hAnchor="page" w:x="1983" w:y="6641"/>
        <w:shd w:val="clear" w:color="auto" w:fill="auto"/>
        <w:spacing w:before="0" w:after="0"/>
        <w:ind w:left="3000"/>
        <w:jc w:val="left"/>
      </w:pPr>
      <w:r>
        <w:t xml:space="preserve">smlouvu o dodávkách </w:t>
      </w:r>
      <w:r>
        <w:t>zboží</w:t>
      </w:r>
    </w:p>
    <w:p w:rsidR="00CC45EA" w:rsidRDefault="00987A1F">
      <w:pPr>
        <w:pStyle w:val="Heading420"/>
        <w:framePr w:w="8333" w:h="4980" w:hRule="exact" w:wrap="none" w:vAnchor="page" w:hAnchor="page" w:x="1983" w:y="7034"/>
        <w:shd w:val="clear" w:color="auto" w:fill="auto"/>
        <w:spacing w:before="0"/>
        <w:ind w:left="3980"/>
      </w:pPr>
      <w:bookmarkStart w:id="3" w:name="bookmark3"/>
      <w:r>
        <w:t>1.</w:t>
      </w:r>
      <w:bookmarkEnd w:id="3"/>
    </w:p>
    <w:p w:rsidR="00CC45EA" w:rsidRDefault="00987A1F">
      <w:pPr>
        <w:pStyle w:val="Bodytext20"/>
        <w:framePr w:w="8333" w:h="4980" w:hRule="exact" w:wrap="none" w:vAnchor="page" w:hAnchor="page" w:x="1983" w:y="7034"/>
        <w:shd w:val="clear" w:color="auto" w:fill="auto"/>
        <w:spacing w:before="0" w:after="197"/>
        <w:ind w:left="3340"/>
        <w:jc w:val="left"/>
      </w:pPr>
      <w:r>
        <w:t>Úvodní ustanovení</w:t>
      </w:r>
    </w:p>
    <w:p w:rsidR="00CC45EA" w:rsidRDefault="00987A1F">
      <w:pPr>
        <w:pStyle w:val="Bodytext20"/>
        <w:framePr w:w="8333" w:h="4980" w:hRule="exact" w:wrap="none" w:vAnchor="page" w:hAnchor="page" w:x="1983" w:y="7034"/>
        <w:shd w:val="clear" w:color="auto" w:fill="auto"/>
        <w:spacing w:before="0" w:line="192" w:lineRule="exact"/>
        <w:jc w:val="left"/>
      </w:pPr>
      <w:r>
        <w:t>I. i. Obč smluvní strany se dohodly nu uzavření této Smlouvy o dodávkách zboží, a to s cílem vymezit základní a obecné podmínky jejich vzájemné spolupráce (obchodního styku), včetně vymezení jejich základních práv a povinnosti vy</w:t>
      </w:r>
      <w:r>
        <w:t>plývajících z tohoto závazkového vztahu.</w:t>
      </w:r>
    </w:p>
    <w:p w:rsidR="00CC45EA" w:rsidRDefault="00987A1F">
      <w:pPr>
        <w:pStyle w:val="Bodytext20"/>
        <w:framePr w:w="8333" w:h="4980" w:hRule="exact" w:wrap="none" w:vAnchor="page" w:hAnchor="page" w:x="1983" w:y="7034"/>
        <w:numPr>
          <w:ilvl w:val="0"/>
          <w:numId w:val="1"/>
        </w:numPr>
        <w:shd w:val="clear" w:color="auto" w:fill="auto"/>
        <w:tabs>
          <w:tab w:val="left" w:pos="403"/>
        </w:tabs>
        <w:spacing w:before="0" w:after="203" w:line="192" w:lineRule="exact"/>
        <w:jc w:val="left"/>
      </w:pPr>
      <w:r>
        <w:t>Smlouva o dodávkách zboží je uzavírána s ohledem na záměr prodávajícího směřující k prodeji zboží a vůl i kupujícího nakupovat předmětné zboží, přičemž realizace dílčích plnění podle této smlouvy bude realizována pr</w:t>
      </w:r>
      <w:r>
        <w:t>ostřednictvím jednotlivých objednávek kupujícího a jejich potvrzením prodávajícímu.</w:t>
      </w:r>
    </w:p>
    <w:p w:rsidR="00CC45EA" w:rsidRDefault="00987A1F">
      <w:pPr>
        <w:pStyle w:val="Heading310"/>
        <w:framePr w:w="8333" w:h="4980" w:hRule="exact" w:wrap="none" w:vAnchor="page" w:hAnchor="page" w:x="1983" w:y="7034"/>
        <w:shd w:val="clear" w:color="auto" w:fill="auto"/>
        <w:spacing w:before="0"/>
        <w:ind w:left="3860"/>
      </w:pPr>
      <w:bookmarkStart w:id="4" w:name="bookmark4"/>
      <w:r>
        <w:t>II.</w:t>
      </w:r>
      <w:bookmarkEnd w:id="4"/>
    </w:p>
    <w:p w:rsidR="00CC45EA" w:rsidRDefault="00987A1F">
      <w:pPr>
        <w:pStyle w:val="Bodytext20"/>
        <w:framePr w:w="8333" w:h="4980" w:hRule="exact" w:wrap="none" w:vAnchor="page" w:hAnchor="page" w:x="1983" w:y="7034"/>
        <w:shd w:val="clear" w:color="auto" w:fill="auto"/>
        <w:spacing w:before="0" w:after="193"/>
        <w:ind w:left="3340"/>
        <w:jc w:val="left"/>
      </w:pPr>
      <w:r>
        <w:t>Předmět smlouvy</w:t>
      </w:r>
    </w:p>
    <w:p w:rsidR="00CC45EA" w:rsidRDefault="00987A1F">
      <w:pPr>
        <w:pStyle w:val="Bodytext20"/>
        <w:framePr w:w="8333" w:h="4980" w:hRule="exact" w:wrap="none" w:vAnchor="page" w:hAnchor="page" w:x="1983" w:y="7034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197" w:lineRule="exact"/>
        <w:jc w:val="left"/>
      </w:pPr>
      <w:r>
        <w:t xml:space="preserve">Prodávající se zavazuje </w:t>
      </w:r>
      <w:r>
        <w:rPr>
          <w:rStyle w:val="Bodytext2Italic"/>
        </w:rPr>
        <w:t>po</w:t>
      </w:r>
      <w:r>
        <w:t xml:space="preserve"> dobu platnosti této </w:t>
      </w:r>
      <w:r>
        <w:rPr>
          <w:rStyle w:val="Bodytext2Italic"/>
        </w:rPr>
        <w:t>Smlouvy o</w:t>
      </w:r>
      <w:r>
        <w:t xml:space="preserve"> dodávkách zboží </w:t>
      </w:r>
      <w:r>
        <w:rPr>
          <w:rStyle w:val="Bodytext2Italic"/>
        </w:rPr>
        <w:t xml:space="preserve">(dále jen „Smlouva") ve 1'omiě </w:t>
      </w:r>
      <w:r>
        <w:t xml:space="preserve">dílčích plnění dodávat kupujícímu zboží uvedené </w:t>
      </w:r>
      <w:r>
        <w:t>v platném ceníku prodávajícího (dále jen „zboží").</w:t>
      </w:r>
    </w:p>
    <w:p w:rsidR="00CC45EA" w:rsidRDefault="00987A1F">
      <w:pPr>
        <w:pStyle w:val="Bodytext20"/>
        <w:framePr w:w="8333" w:h="4980" w:hRule="exact" w:wrap="none" w:vAnchor="page" w:hAnchor="page" w:x="1983" w:y="7034"/>
        <w:numPr>
          <w:ilvl w:val="0"/>
          <w:numId w:val="2"/>
        </w:numPr>
        <w:shd w:val="clear" w:color="auto" w:fill="auto"/>
        <w:tabs>
          <w:tab w:val="left" w:pos="403"/>
        </w:tabs>
        <w:spacing w:before="0" w:after="207" w:line="197" w:lineRule="exact"/>
        <w:ind w:right="500"/>
        <w:jc w:val="left"/>
      </w:pPr>
      <w:r>
        <w:t>Kupující se zavazuje po dubu platnosti této Smlouvy odebírat od prodávajícího v rozsahu dílčích kupních smluv předmětné zboží a zaplatit prodávajícímu kupní cenu zboží.</w:t>
      </w:r>
    </w:p>
    <w:p w:rsidR="00CC45EA" w:rsidRDefault="00987A1F">
      <w:pPr>
        <w:pStyle w:val="Heading610"/>
        <w:framePr w:w="8333" w:h="4980" w:hRule="exact" w:wrap="none" w:vAnchor="page" w:hAnchor="page" w:x="1983" w:y="7034"/>
        <w:shd w:val="clear" w:color="auto" w:fill="auto"/>
        <w:spacing w:before="0"/>
        <w:ind w:left="3860"/>
      </w:pPr>
      <w:bookmarkStart w:id="5" w:name="bookmark5"/>
      <w:r>
        <w:rPr>
          <w:lang w:val="en-US" w:eastAsia="en-US" w:bidi="en-US"/>
        </w:rPr>
        <w:t>III.</w:t>
      </w:r>
      <w:bookmarkEnd w:id="5"/>
    </w:p>
    <w:p w:rsidR="00CC45EA" w:rsidRDefault="00987A1F">
      <w:pPr>
        <w:pStyle w:val="Bodytext20"/>
        <w:framePr w:w="8333" w:h="4980" w:hRule="exact" w:wrap="none" w:vAnchor="page" w:hAnchor="page" w:x="1983" w:y="7034"/>
        <w:shd w:val="clear" w:color="auto" w:fill="auto"/>
        <w:spacing w:before="0" w:after="193"/>
        <w:ind w:left="3220"/>
        <w:jc w:val="left"/>
      </w:pPr>
      <w:r>
        <w:t>Dílčí kupní smlouvy</w:t>
      </w:r>
    </w:p>
    <w:p w:rsidR="00CC45EA" w:rsidRDefault="00987A1F">
      <w:pPr>
        <w:pStyle w:val="Bodytext20"/>
        <w:framePr w:w="8333" w:h="4980" w:hRule="exact" w:wrap="none" w:vAnchor="page" w:hAnchor="page" w:x="1983" w:y="7034"/>
        <w:shd w:val="clear" w:color="auto" w:fill="auto"/>
        <w:spacing w:before="0" w:after="0" w:line="197" w:lineRule="exact"/>
        <w:ind w:right="1160"/>
        <w:jc w:val="left"/>
      </w:pPr>
      <w:r>
        <w:t xml:space="preserve">3. i. </w:t>
      </w:r>
      <w:r>
        <w:t>Plnění z této Smlouvy budou uskutečňována dle dílčích kupních smluv. Dílčí kupní smlouvy budou uzavírány na základě objednávek kupujícího.</w:t>
      </w:r>
    </w:p>
    <w:p w:rsidR="00CC45EA" w:rsidRDefault="00987A1F">
      <w:pPr>
        <w:pStyle w:val="Bodytext20"/>
        <w:framePr w:w="8333" w:h="1429" w:hRule="exact" w:wrap="none" w:vAnchor="page" w:hAnchor="page" w:x="1983" w:y="12164"/>
        <w:numPr>
          <w:ilvl w:val="0"/>
          <w:numId w:val="3"/>
        </w:numPr>
        <w:shd w:val="clear" w:color="auto" w:fill="auto"/>
        <w:tabs>
          <w:tab w:val="left" w:pos="403"/>
        </w:tabs>
        <w:spacing w:before="0" w:after="204" w:line="197" w:lineRule="exact"/>
        <w:ind w:right="500"/>
        <w:jc w:val="both"/>
      </w:pPr>
      <w:r>
        <w:t>Prodávající je oprávněn v potvrzení objednávky, popř. i později před dodáním krátit dodávané zboží, zejména z objekti</w:t>
      </w:r>
      <w:r>
        <w:t xml:space="preserve">vních příčin, vyšší moci, popř. upravit termín dodání, i takovýmto </w:t>
      </w:r>
      <w:r>
        <w:rPr>
          <w:rStyle w:val="Bodytext2Italic"/>
        </w:rPr>
        <w:t>potvrzením</w:t>
      </w:r>
      <w:r>
        <w:t xml:space="preserve"> objednávky je dílčí kupní smlouva uzavřena, a to v rozsahu dle potvrzeni, ledaže kupující obratem takové potvrzeni objednávky odmítne.</w:t>
      </w:r>
    </w:p>
    <w:p w:rsidR="00CC45EA" w:rsidRDefault="00987A1F">
      <w:pPr>
        <w:pStyle w:val="Bodytext20"/>
        <w:framePr w:w="8333" w:h="1429" w:hRule="exact" w:wrap="none" w:vAnchor="page" w:hAnchor="page" w:x="1983" w:y="12164"/>
        <w:numPr>
          <w:ilvl w:val="0"/>
          <w:numId w:val="3"/>
        </w:numPr>
        <w:shd w:val="clear" w:color="auto" w:fill="auto"/>
        <w:tabs>
          <w:tab w:val="left" w:pos="403"/>
        </w:tabs>
        <w:spacing w:before="0" w:after="0" w:line="192" w:lineRule="exact"/>
        <w:ind w:right="500"/>
        <w:jc w:val="both"/>
      </w:pPr>
      <w:r>
        <w:t xml:space="preserve">V případě nedostatku některého zboží nnlže </w:t>
      </w:r>
      <w:r>
        <w:t>prodávající nabídnou kupujícímu alternativní zboží, v takovém případě je dílčí kupní smlouva uzavřena až přijetím (potvrzením) této nabídky ze strany kupujícího.</w:t>
      </w:r>
    </w:p>
    <w:p w:rsidR="00CC45EA" w:rsidRDefault="00987A1F">
      <w:pPr>
        <w:pStyle w:val="Headerorfooter10"/>
        <w:framePr w:wrap="none" w:vAnchor="page" w:hAnchor="page" w:x="9687" w:y="13926"/>
        <w:shd w:val="clear" w:color="auto" w:fill="auto"/>
      </w:pPr>
      <w:r>
        <w:t>1</w:t>
      </w:r>
    </w:p>
    <w:p w:rsidR="00CC45EA" w:rsidRDefault="00CC45EA">
      <w:pPr>
        <w:rPr>
          <w:sz w:val="2"/>
          <w:szCs w:val="2"/>
        </w:rPr>
        <w:sectPr w:rsidR="00CC45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45EA" w:rsidRDefault="00987A1F">
      <w:pPr>
        <w:pStyle w:val="Bodytext20"/>
        <w:framePr w:w="8333" w:h="3420" w:hRule="exact" w:wrap="none" w:vAnchor="page" w:hAnchor="page" w:x="1939" w:y="2084"/>
        <w:numPr>
          <w:ilvl w:val="0"/>
          <w:numId w:val="3"/>
        </w:numPr>
        <w:shd w:val="clear" w:color="auto" w:fill="auto"/>
        <w:tabs>
          <w:tab w:val="left" w:pos="394"/>
        </w:tabs>
        <w:spacing w:before="0" w:after="187" w:line="197" w:lineRule="exact"/>
        <w:ind w:right="420"/>
        <w:jc w:val="both"/>
      </w:pPr>
      <w:r>
        <w:lastRenderedPageBreak/>
        <w:t xml:space="preserve">Dílci kupní smlouva je uzavřena okamžikem, kdy je prodávajícím </w:t>
      </w:r>
      <w:r>
        <w:t>kupujícímu potvrzena objednávka učiněná kupujícím za podmínek vyjádřených v této Smlouvě nebo kdy je kupujícím přijat nový návrh prodávajícího na uzavření dílčí kupní smlouvy učiněný podle odst. 3.3. tohoto článku. Objednávka (návrh na uzavření dílčí smlou</w:t>
      </w:r>
      <w:r>
        <w:t>vy) bude realizován formou e-mailové zprávy, telefonického kontaktu či osobním jednáním. Potvrzeni objednávky učiní prodávající formou e-mailové zprávy, zprávou SMS či telefonicky na kontaktech dále uvedených:</w:t>
      </w:r>
    </w:p>
    <w:p w:rsidR="00CC45EA" w:rsidRDefault="00987A1F">
      <w:pPr>
        <w:pStyle w:val="Heading520"/>
        <w:framePr w:w="8333" w:h="3420" w:hRule="exact" w:wrap="none" w:vAnchor="page" w:hAnchor="page" w:x="1939" w:y="2084"/>
        <w:shd w:val="clear" w:color="auto" w:fill="auto"/>
        <w:spacing w:before="0" w:after="188"/>
        <w:ind w:left="880"/>
      </w:pPr>
      <w:bookmarkStart w:id="6" w:name="bookmark6"/>
      <w:r>
        <w:rPr>
          <w:lang w:val="cs-CZ" w:eastAsia="cs-CZ" w:bidi="cs-CZ"/>
        </w:rPr>
        <w:t>e-mail prodávajícího</w:t>
      </w:r>
      <w:bookmarkEnd w:id="6"/>
    </w:p>
    <w:p w:rsidR="00CC45EA" w:rsidRDefault="00987A1F">
      <w:pPr>
        <w:pStyle w:val="Bodytext30"/>
        <w:framePr w:w="8333" w:h="3420" w:hRule="exact" w:wrap="none" w:vAnchor="page" w:hAnchor="page" w:x="1939" w:y="2084"/>
        <w:shd w:val="clear" w:color="auto" w:fill="auto"/>
        <w:spacing w:before="0" w:after="272"/>
        <w:ind w:left="880"/>
      </w:pPr>
      <w:r>
        <w:rPr>
          <w:lang w:val="cs-CZ" w:eastAsia="cs-CZ" w:bidi="cs-CZ"/>
        </w:rPr>
        <w:t>e-mail kupujícího:.</w:t>
      </w:r>
    </w:p>
    <w:p w:rsidR="00CC45EA" w:rsidRDefault="00987A1F">
      <w:pPr>
        <w:pStyle w:val="Bodytext20"/>
        <w:framePr w:w="8333" w:h="3420" w:hRule="exact" w:wrap="none" w:vAnchor="page" w:hAnchor="page" w:x="1939" w:y="2084"/>
        <w:shd w:val="clear" w:color="auto" w:fill="auto"/>
        <w:spacing w:before="0" w:after="180"/>
        <w:ind w:left="880"/>
        <w:jc w:val="both"/>
      </w:pPr>
      <w:r>
        <w:t xml:space="preserve">telefonní kontakt prodávajícího pro objednávky: </w:t>
      </w:r>
      <w:r>
        <w:rPr>
          <w:rStyle w:val="Bodytext2Italic"/>
        </w:rPr>
        <w:t>•'</w:t>
      </w:r>
      <w:r>
        <w:rPr>
          <w:rStyle w:val="Bodytext2Italic"/>
          <w:vertAlign w:val="superscript"/>
        </w:rPr>
        <w:t>1</w:t>
      </w:r>
      <w:r>
        <w:t xml:space="preserve"> </w:t>
      </w:r>
    </w:p>
    <w:p w:rsidR="00CC45EA" w:rsidRDefault="00987A1F">
      <w:pPr>
        <w:pStyle w:val="Heading530"/>
        <w:framePr w:w="8333" w:h="3420" w:hRule="exact" w:wrap="none" w:vAnchor="page" w:hAnchor="page" w:x="1939" w:y="2084"/>
        <w:shd w:val="clear" w:color="auto" w:fill="auto"/>
        <w:tabs>
          <w:tab w:val="left" w:pos="1902"/>
          <w:tab w:val="left" w:pos="2430"/>
          <w:tab w:val="left" w:pos="3462"/>
          <w:tab w:val="left" w:pos="4322"/>
        </w:tabs>
        <w:spacing w:before="0"/>
        <w:ind w:left="1000"/>
      </w:pPr>
      <w:bookmarkStart w:id="7" w:name="bookmark7"/>
      <w:r>
        <w:rPr>
          <w:rStyle w:val="Heading53Spacing1pt"/>
        </w:rPr>
        <w:t>...</w:t>
      </w:r>
      <w:r>
        <w:rPr>
          <w:rStyle w:val="Heading53Spacing1pt"/>
        </w:rPr>
        <w:tab/>
        <w:t>. .</w:t>
      </w:r>
      <w:r>
        <w:rPr>
          <w:rStyle w:val="Heading53Spacing1pt"/>
        </w:rPr>
        <w:tab/>
        <w:t>....</w:t>
      </w:r>
      <w:r>
        <w:tab/>
        <w:t>. . .</w:t>
      </w:r>
      <w:r>
        <w:tab/>
      </w:r>
      <w:bookmarkEnd w:id="7"/>
    </w:p>
    <w:p w:rsidR="00CC45EA" w:rsidRDefault="00987A1F">
      <w:pPr>
        <w:pStyle w:val="Bodytext20"/>
        <w:framePr w:w="8333" w:h="3420" w:hRule="exact" w:wrap="none" w:vAnchor="page" w:hAnchor="page" w:x="1939" w:y="2084"/>
        <w:shd w:val="clear" w:color="auto" w:fill="auto"/>
        <w:tabs>
          <w:tab w:val="left" w:leader="dot" w:pos="5282"/>
          <w:tab w:val="left" w:leader="dot" w:pos="5436"/>
          <w:tab w:val="left" w:leader="dot" w:pos="6438"/>
        </w:tabs>
        <w:spacing w:before="0" w:after="177"/>
        <w:ind w:left="880"/>
        <w:jc w:val="both"/>
      </w:pPr>
      <w:r>
        <w:t>telefonní kontakt kupujícího pro objednávky:</w:t>
      </w:r>
      <w:r>
        <w:tab/>
      </w:r>
      <w:r>
        <w:tab/>
      </w:r>
      <w:r>
        <w:tab/>
      </w:r>
    </w:p>
    <w:p w:rsidR="00CC45EA" w:rsidRDefault="00987A1F">
      <w:pPr>
        <w:pStyle w:val="Bodytext20"/>
        <w:framePr w:w="8333" w:h="3420" w:hRule="exact" w:wrap="none" w:vAnchor="page" w:hAnchor="page" w:x="1939" w:y="2084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0" w:line="192" w:lineRule="exact"/>
        <w:ind w:right="420"/>
        <w:jc w:val="both"/>
      </w:pPr>
      <w:r>
        <w:t xml:space="preserve">Objednávku </w:t>
      </w:r>
      <w:r>
        <w:t>kupujícího musí obsahoval přesnou specifikaci zboží a jeho množství včetně příslušenství a přesné místo a termín dodání.</w:t>
      </w:r>
    </w:p>
    <w:p w:rsidR="00CC45EA" w:rsidRDefault="00987A1F">
      <w:pPr>
        <w:pStyle w:val="Bodytext20"/>
        <w:framePr w:w="8333" w:h="1226" w:hRule="exact" w:wrap="none" w:vAnchor="page" w:hAnchor="page" w:x="1939" w:y="5650"/>
        <w:numPr>
          <w:ilvl w:val="0"/>
          <w:numId w:val="3"/>
        </w:numPr>
        <w:shd w:val="clear" w:color="auto" w:fill="auto"/>
        <w:tabs>
          <w:tab w:val="left" w:pos="386"/>
        </w:tabs>
        <w:spacing w:before="0" w:after="184" w:line="197" w:lineRule="exact"/>
        <w:ind w:right="420"/>
        <w:jc w:val="both"/>
      </w:pPr>
      <w:r>
        <w:t>Jestliže z obsahu uzavřené dílčí kupní smlouvy nebude zřejmé ujednáni smluvních stran o kupní ceně, dopravních podmínkách, místu dodání</w:t>
      </w:r>
      <w:r>
        <w:t xml:space="preserve">, platebních podmínkách apod.. </w:t>
      </w:r>
      <w:r>
        <w:rPr>
          <w:rStyle w:val="Bodytext2Italic"/>
        </w:rPr>
        <w:t>řídi</w:t>
      </w:r>
      <w:r>
        <w:t xml:space="preserve"> se právní vztahy mezi </w:t>
      </w:r>
      <w:r>
        <w:rPr>
          <w:rStyle w:val="Bodytext2Italic"/>
        </w:rPr>
        <w:t xml:space="preserve">smluvními </w:t>
      </w:r>
      <w:r>
        <w:t>stranami ustanoveními této Smlouvy.</w:t>
      </w:r>
    </w:p>
    <w:p w:rsidR="00CC45EA" w:rsidRDefault="00987A1F">
      <w:pPr>
        <w:pStyle w:val="Bodytext20"/>
        <w:framePr w:w="8333" w:h="1226" w:hRule="exact" w:wrap="none" w:vAnchor="page" w:hAnchor="page" w:x="1939" w:y="5650"/>
        <w:numPr>
          <w:ilvl w:val="0"/>
          <w:numId w:val="3"/>
        </w:numPr>
        <w:shd w:val="clear" w:color="auto" w:fill="auto"/>
        <w:tabs>
          <w:tab w:val="left" w:pos="386"/>
        </w:tabs>
        <w:spacing w:before="0" w:after="0" w:line="192" w:lineRule="exact"/>
        <w:ind w:right="420"/>
        <w:jc w:val="both"/>
      </w:pPr>
      <w:r>
        <w:t>V případe, že z.bož.í bylo prodávajícím dodáno a kupujícím převzato, má se za to, že dílčí kupní smlouva byla ohledné tohoto zboží uzavřena.</w:t>
      </w:r>
    </w:p>
    <w:p w:rsidR="00CC45EA" w:rsidRDefault="00987A1F">
      <w:pPr>
        <w:pStyle w:val="Bodytext20"/>
        <w:framePr w:w="8333" w:h="6756" w:hRule="exact" w:wrap="none" w:vAnchor="page" w:hAnchor="page" w:x="1939" w:y="7034"/>
        <w:shd w:val="clear" w:color="auto" w:fill="auto"/>
        <w:spacing w:before="0" w:after="0"/>
        <w:ind w:left="3900"/>
        <w:jc w:val="left"/>
      </w:pPr>
      <w:r>
        <w:t>IV.</w:t>
      </w:r>
    </w:p>
    <w:p w:rsidR="00CC45EA" w:rsidRDefault="00987A1F">
      <w:pPr>
        <w:pStyle w:val="Bodytext20"/>
        <w:framePr w:w="8333" w:h="6756" w:hRule="exact" w:wrap="none" w:vAnchor="page" w:hAnchor="page" w:x="1939" w:y="7034"/>
        <w:shd w:val="clear" w:color="auto" w:fill="auto"/>
        <w:spacing w:before="0" w:after="177"/>
        <w:ind w:left="3600"/>
        <w:jc w:val="left"/>
      </w:pPr>
      <w:r>
        <w:t>Kupní c</w:t>
      </w:r>
      <w:r>
        <w:t>ena</w:t>
      </w:r>
    </w:p>
    <w:p w:rsidR="00CC45EA" w:rsidRDefault="00987A1F">
      <w:pPr>
        <w:pStyle w:val="Bodytext20"/>
        <w:framePr w:w="8333" w:h="6756" w:hRule="exact" w:wrap="none" w:vAnchor="page" w:hAnchor="page" w:x="1939" w:y="7034"/>
        <w:numPr>
          <w:ilvl w:val="0"/>
          <w:numId w:val="4"/>
        </w:numPr>
        <w:shd w:val="clear" w:color="auto" w:fill="auto"/>
        <w:tabs>
          <w:tab w:val="left" w:pos="386"/>
        </w:tabs>
        <w:spacing w:before="0" w:after="183" w:line="192" w:lineRule="exact"/>
        <w:ind w:right="420"/>
        <w:jc w:val="both"/>
      </w:pPr>
      <w:r>
        <w:t>V případě, kdy dílčí kupní smlouvou nebude sjednáno jinak, je kupující povinen zaplatit prodávajícímu kupní cenu dodávaného zboží ve smyslu dílčích kupních smluv, dle ceníku prodávající platného ke dni učinění objednávky.</w:t>
      </w:r>
    </w:p>
    <w:p w:rsidR="00CC45EA" w:rsidRDefault="00987A1F">
      <w:pPr>
        <w:pStyle w:val="Bodytext20"/>
        <w:framePr w:w="8333" w:h="6756" w:hRule="exact" w:wrap="none" w:vAnchor="page" w:hAnchor="page" w:x="1939" w:y="7034"/>
        <w:numPr>
          <w:ilvl w:val="0"/>
          <w:numId w:val="4"/>
        </w:numPr>
        <w:shd w:val="clear" w:color="auto" w:fill="auto"/>
        <w:tabs>
          <w:tab w:val="left" w:pos="386"/>
        </w:tabs>
        <w:spacing w:before="0" w:after="173"/>
        <w:jc w:val="both"/>
      </w:pPr>
      <w:r>
        <w:t xml:space="preserve">Případné změny ceníku prodávajícího, je prodávající povinen oznámil kupujícímu </w:t>
      </w:r>
      <w:r>
        <w:rPr>
          <w:rStyle w:val="Bodytext2Italic"/>
        </w:rPr>
        <w:t>předem.</w:t>
      </w:r>
    </w:p>
    <w:p w:rsidR="00CC45EA" w:rsidRDefault="00987A1F">
      <w:pPr>
        <w:pStyle w:val="Bodytext20"/>
        <w:framePr w:w="8333" w:h="6756" w:hRule="exact" w:wrap="none" w:vAnchor="page" w:hAnchor="page" w:x="1939" w:y="7034"/>
        <w:numPr>
          <w:ilvl w:val="0"/>
          <w:numId w:val="4"/>
        </w:numPr>
        <w:shd w:val="clear" w:color="auto" w:fill="auto"/>
        <w:tabs>
          <w:tab w:val="left" w:pos="386"/>
        </w:tabs>
        <w:spacing w:before="0" w:after="0" w:line="197" w:lineRule="exact"/>
        <w:jc w:val="both"/>
      </w:pPr>
      <w:r>
        <w:t>Prodávajícímu vzniká právo účtovat kupujícímu kupní cenu za dodané zboží stanovenou ve smyslu odst.</w:t>
      </w:r>
    </w:p>
    <w:p w:rsidR="00CC45EA" w:rsidRDefault="00987A1F">
      <w:pPr>
        <w:pStyle w:val="Bodytext20"/>
        <w:framePr w:w="8333" w:h="6756" w:hRule="exact" w:wrap="none" w:vAnchor="page" w:hAnchor="page" w:x="1939" w:y="7034"/>
        <w:numPr>
          <w:ilvl w:val="0"/>
          <w:numId w:val="5"/>
        </w:numPr>
        <w:shd w:val="clear" w:color="auto" w:fill="auto"/>
        <w:tabs>
          <w:tab w:val="left" w:pos="386"/>
        </w:tabs>
        <w:spacing w:before="0" w:after="187" w:line="197" w:lineRule="exact"/>
        <w:ind w:right="420"/>
        <w:jc w:val="both"/>
      </w:pPr>
      <w:r>
        <w:t>a 4.2. tohoto článku okamžikem dodání zboží kupujícímu nebo prvním du</w:t>
      </w:r>
      <w:r>
        <w:t>em prodleni kupujícího s převzetí dodávaného zboží ve smyslu dílčí kupní smlouvy.</w:t>
      </w:r>
    </w:p>
    <w:p w:rsidR="00CC45EA" w:rsidRDefault="00987A1F">
      <w:pPr>
        <w:pStyle w:val="Bodytext20"/>
        <w:framePr w:w="8333" w:h="6756" w:hRule="exact" w:wrap="none" w:vAnchor="page" w:hAnchor="page" w:x="1939" w:y="7034"/>
        <w:numPr>
          <w:ilvl w:val="0"/>
          <w:numId w:val="4"/>
        </w:numPr>
        <w:shd w:val="clear" w:color="auto" w:fill="auto"/>
        <w:tabs>
          <w:tab w:val="left" w:pos="386"/>
        </w:tabs>
        <w:spacing w:before="0" w:after="173"/>
        <w:jc w:val="both"/>
      </w:pPr>
      <w:r>
        <w:t>Smluvní strany si dohodly splatnost zboží do 14 ode dne dodání zboží.</w:t>
      </w:r>
    </w:p>
    <w:p w:rsidR="00CC45EA" w:rsidRDefault="00987A1F">
      <w:pPr>
        <w:pStyle w:val="Bodytext20"/>
        <w:framePr w:w="8333" w:h="6756" w:hRule="exact" w:wrap="none" w:vAnchor="page" w:hAnchor="page" w:x="1939" w:y="7034"/>
        <w:numPr>
          <w:ilvl w:val="0"/>
          <w:numId w:val="4"/>
        </w:numPr>
        <w:shd w:val="clear" w:color="auto" w:fill="auto"/>
        <w:tabs>
          <w:tab w:val="left" w:pos="390"/>
        </w:tabs>
        <w:spacing w:before="0" w:after="176" w:line="197" w:lineRule="exact"/>
        <w:ind w:right="420"/>
        <w:jc w:val="both"/>
      </w:pPr>
      <w:r>
        <w:t>Prodávající je oprávněn fakturu vyslavit i v den předpokládaného dodání zboží, lhůta pro zaplacení kupní</w:t>
      </w:r>
      <w:r>
        <w:t xml:space="preserve"> ceny však začne v takovém případě běžet až v okamžiku, kdy bude zboží dodáno kupujícímu nebo prvním dnem prodlení kupujícího s převzetí zboží dle dílčí kupní smlouvy.</w:t>
      </w:r>
    </w:p>
    <w:p w:rsidR="00CC45EA" w:rsidRDefault="00987A1F">
      <w:pPr>
        <w:pStyle w:val="Bodytext20"/>
        <w:framePr w:w="8333" w:h="6756" w:hRule="exact" w:wrap="none" w:vAnchor="page" w:hAnchor="page" w:x="1939" w:y="7034"/>
        <w:numPr>
          <w:ilvl w:val="0"/>
          <w:numId w:val="4"/>
        </w:numPr>
        <w:shd w:val="clear" w:color="auto" w:fill="auto"/>
        <w:tabs>
          <w:tab w:val="left" w:pos="386"/>
        </w:tabs>
        <w:spacing w:before="0" w:after="180" w:line="202" w:lineRule="exact"/>
        <w:ind w:right="420"/>
        <w:jc w:val="left"/>
      </w:pPr>
      <w:r>
        <w:t xml:space="preserve">Bude-li kupující v prodleni s úhradou kupní ceny nebo jakékoli její části delším než 14 </w:t>
      </w:r>
      <w:r>
        <w:t>dnii, má se za to, že tato Smlouva včetně dílčí kupní smlouvy byla porušena podstatným způsobem.</w:t>
      </w:r>
    </w:p>
    <w:p w:rsidR="00CC45EA" w:rsidRDefault="00987A1F">
      <w:pPr>
        <w:pStyle w:val="Bodytext20"/>
        <w:framePr w:w="8333" w:h="6756" w:hRule="exact" w:wrap="none" w:vAnchor="page" w:hAnchor="page" w:x="1939" w:y="7034"/>
        <w:numPr>
          <w:ilvl w:val="0"/>
          <w:numId w:val="4"/>
        </w:numPr>
        <w:shd w:val="clear" w:color="auto" w:fill="auto"/>
        <w:tabs>
          <w:tab w:val="left" w:pos="390"/>
        </w:tabs>
        <w:spacing w:before="0" w:after="0" w:line="202" w:lineRule="exact"/>
        <w:ind w:right="500"/>
        <w:jc w:val="left"/>
      </w:pPr>
      <w:r>
        <w:t>Vlastnické právo k dodanému zboží přechází na kupujícího až úplným zaplacením ceny zboží. Kupující je však oprávněn se zbožím disponovat v rámci své obchodní č</w:t>
      </w:r>
      <w:r>
        <w:t>i obdobné činnosti. Nebezpečí škody na věci přechází na kupujícího již jejím převzetím.</w:t>
      </w:r>
    </w:p>
    <w:p w:rsidR="00CC45EA" w:rsidRDefault="00987A1F">
      <w:pPr>
        <w:pStyle w:val="Bodytext20"/>
        <w:framePr w:w="8333" w:h="6756" w:hRule="exact" w:wrap="none" w:vAnchor="page" w:hAnchor="page" w:x="1939" w:y="7034"/>
        <w:shd w:val="clear" w:color="auto" w:fill="auto"/>
        <w:spacing w:before="0" w:after="0" w:line="202" w:lineRule="exact"/>
        <w:ind w:left="3900"/>
        <w:jc w:val="left"/>
      </w:pPr>
      <w:r>
        <w:t>V.</w:t>
      </w:r>
    </w:p>
    <w:p w:rsidR="00CC45EA" w:rsidRDefault="00987A1F">
      <w:pPr>
        <w:pStyle w:val="Bodytext20"/>
        <w:framePr w:w="8333" w:h="6756" w:hRule="exact" w:wrap="none" w:vAnchor="page" w:hAnchor="page" w:x="1939" w:y="7034"/>
        <w:shd w:val="clear" w:color="auto" w:fill="auto"/>
        <w:spacing w:before="0" w:after="184" w:line="202" w:lineRule="exact"/>
        <w:ind w:left="3320"/>
        <w:jc w:val="left"/>
      </w:pPr>
      <w:r>
        <w:t>Dodací pudmínkv</w:t>
      </w:r>
    </w:p>
    <w:p w:rsidR="00CC45EA" w:rsidRDefault="00987A1F">
      <w:pPr>
        <w:pStyle w:val="Bodytext20"/>
        <w:framePr w:w="8333" w:h="6756" w:hRule="exact" w:wrap="none" w:vAnchor="page" w:hAnchor="page" w:x="1939" w:y="7034"/>
        <w:numPr>
          <w:ilvl w:val="0"/>
          <w:numId w:val="6"/>
        </w:numPr>
        <w:shd w:val="clear" w:color="auto" w:fill="auto"/>
        <w:tabs>
          <w:tab w:val="left" w:pos="394"/>
        </w:tabs>
        <w:spacing w:before="0" w:after="180" w:line="197" w:lineRule="exact"/>
        <w:jc w:val="left"/>
      </w:pPr>
      <w:r>
        <w:t xml:space="preserve">Smluvní sírany </w:t>
      </w:r>
      <w:r>
        <w:rPr>
          <w:rStyle w:val="Bodytext2Italic"/>
        </w:rPr>
        <w:t>se</w:t>
      </w:r>
      <w:r>
        <w:t xml:space="preserve"> vzájemně dohodly, že zboží bude dodáno prodávajícím </w:t>
      </w:r>
      <w:r>
        <w:rPr>
          <w:rStyle w:val="Bodytext2Italic"/>
        </w:rPr>
        <w:t xml:space="preserve">kupujícímu tm náklady </w:t>
      </w:r>
      <w:r>
        <w:t>prodávajícího, a to na místo dodání uvedené v objednávce.</w:t>
      </w:r>
      <w:r>
        <w:t xml:space="preserve"> Nebudc-li místo dodáni v objednávce uvedeno, považuje se za místo dodání provozovna kupujícího.</w:t>
      </w:r>
    </w:p>
    <w:p w:rsidR="00CC45EA" w:rsidRDefault="00987A1F">
      <w:pPr>
        <w:pStyle w:val="Bodytext20"/>
        <w:framePr w:w="8333" w:h="6756" w:hRule="exact" w:wrap="none" w:vAnchor="page" w:hAnchor="page" w:x="1939" w:y="7034"/>
        <w:numPr>
          <w:ilvl w:val="0"/>
          <w:numId w:val="6"/>
        </w:numPr>
        <w:shd w:val="clear" w:color="auto" w:fill="auto"/>
        <w:tabs>
          <w:tab w:val="left" w:pos="386"/>
        </w:tabs>
        <w:spacing w:before="0" w:after="0" w:line="197" w:lineRule="exact"/>
        <w:jc w:val="left"/>
      </w:pPr>
      <w:r>
        <w:t>Kupující je povinen objednané zboží ve sjednaném termínu a místě převzít nebo zajistil jeho převzetí a toto převzetí na příslušných dokladech vyznačit. V přípa</w:t>
      </w:r>
      <w:r>
        <w:t>dě prodlení kupujícího s převzetím zboží je kupující povinen</w:t>
      </w:r>
    </w:p>
    <w:p w:rsidR="00CC45EA" w:rsidRDefault="00CC45EA">
      <w:pPr>
        <w:rPr>
          <w:sz w:val="2"/>
          <w:szCs w:val="2"/>
        </w:rPr>
        <w:sectPr w:rsidR="00CC45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45EA" w:rsidRDefault="00987A1F">
      <w:pPr>
        <w:pStyle w:val="Bodytext20"/>
        <w:framePr w:w="8333" w:h="6168" w:hRule="exact" w:wrap="none" w:vAnchor="page" w:hAnchor="page" w:x="1939" w:y="2101"/>
        <w:shd w:val="clear" w:color="auto" w:fill="auto"/>
        <w:spacing w:before="0" w:after="196" w:line="192" w:lineRule="exact"/>
        <w:ind w:left="140" w:right="420"/>
        <w:jc w:val="both"/>
      </w:pPr>
      <w:r>
        <w:lastRenderedPageBreak/>
        <w:t>zaplatit prodávajícímu smluvní pokutu ve výši 0,1% z hodnoty kupní ceny daného zboží za každý den prodlení» převzetím zboží a zároveň je povinen uhradit náklady na opakova</w:t>
      </w:r>
      <w:r>
        <w:t>nou dopravu zboží, ncbudc-ii mezi stranami dohodnuto jinak. Bude-li kupující v prodlení s převzetím zboži o více jak 14 kalendářních dní, má se za to, že Smlouva včetně dílčí smlouvy kupní byla porušena podstatným způsobem.</w:t>
      </w:r>
    </w:p>
    <w:p w:rsidR="00CC45EA" w:rsidRDefault="00987A1F">
      <w:pPr>
        <w:pStyle w:val="Bodytext20"/>
        <w:framePr w:w="8333" w:h="6168" w:hRule="exact" w:wrap="none" w:vAnchor="page" w:hAnchor="page" w:x="1939" w:y="2101"/>
        <w:numPr>
          <w:ilvl w:val="0"/>
          <w:numId w:val="6"/>
        </w:numPr>
        <w:shd w:val="clear" w:color="auto" w:fill="auto"/>
        <w:tabs>
          <w:tab w:val="left" w:pos="534"/>
        </w:tabs>
        <w:spacing w:before="0" w:after="204" w:line="197" w:lineRule="exact"/>
        <w:ind w:left="140" w:right="420"/>
        <w:jc w:val="both"/>
      </w:pPr>
      <w:r>
        <w:t>Prodávající špiní svůj závazek d</w:t>
      </w:r>
      <w:r>
        <w:t xml:space="preserve">odat objednané zboží v okamžiku, kdy loto zbozí rádné a včas předá kupujícímu v místě nebo způsobem </w:t>
      </w:r>
      <w:r>
        <w:rPr>
          <w:rStyle w:val="Bodytext2Italic"/>
        </w:rPr>
        <w:t>určeným</w:t>
      </w:r>
      <w:r>
        <w:t xml:space="preserve"> podle odsi. 5. i </w:t>
      </w:r>
      <w:r>
        <w:rPr>
          <w:rStyle w:val="Bodytext2Italic"/>
        </w:rPr>
        <w:t>nebo</w:t>
      </w:r>
      <w:r>
        <w:t xml:space="preserve"> odst. 5.2. </w:t>
      </w:r>
      <w:r>
        <w:rPr>
          <w:rStyle w:val="Bodytext2Italic"/>
        </w:rPr>
        <w:t xml:space="preserve">této Smlouvy nebo kdy umoirni </w:t>
      </w:r>
      <w:r>
        <w:t>kupujícímu ve sjednaném terminu dodání disponovat s předmětným zbožím vc stanoveném m</w:t>
      </w:r>
      <w:r>
        <w:t>ístě a kupující je v prodleni s převzetím dodávaného zboží.</w:t>
      </w:r>
    </w:p>
    <w:p w:rsidR="00CC45EA" w:rsidRDefault="00987A1F">
      <w:pPr>
        <w:pStyle w:val="Bodytext20"/>
        <w:framePr w:w="8333" w:h="6168" w:hRule="exact" w:wrap="none" w:vAnchor="page" w:hAnchor="page" w:x="1939" w:y="2101"/>
        <w:numPr>
          <w:ilvl w:val="0"/>
          <w:numId w:val="6"/>
        </w:numPr>
        <w:shd w:val="clear" w:color="auto" w:fill="auto"/>
        <w:tabs>
          <w:tab w:val="left" w:pos="530"/>
        </w:tabs>
        <w:spacing w:before="0" w:after="196" w:line="192" w:lineRule="exact"/>
        <w:ind w:left="140" w:right="420"/>
        <w:jc w:val="both"/>
      </w:pPr>
      <w:r>
        <w:t xml:space="preserve">Obě smluvní strany se vzájemně dohodly, že zboži bude předáno na základě tyzickč přejímky zboži uskutečněné mezi oprávněnými pracovníky prodávajícího či dopravcem zajištěným prodávajícím a </w:t>
      </w:r>
      <w:r>
        <w:t>oprávněnými pracovníky kupujícího či dopravcem zajištěným kupujícím, přičemž výsledek fyzické přejímky zboží musí být vyznačen v dodacím nebo nákladním listě, nebo aspoň potvrzením převzetí na faktuře.</w:t>
      </w:r>
    </w:p>
    <w:p w:rsidR="00CC45EA" w:rsidRDefault="00987A1F">
      <w:pPr>
        <w:pStyle w:val="Bodytext20"/>
        <w:framePr w:w="8333" w:h="6168" w:hRule="exact" w:wrap="none" w:vAnchor="page" w:hAnchor="page" w:x="1939" w:y="2101"/>
        <w:numPr>
          <w:ilvl w:val="0"/>
          <w:numId w:val="6"/>
        </w:numPr>
        <w:shd w:val="clear" w:color="auto" w:fill="auto"/>
        <w:tabs>
          <w:tab w:val="left" w:pos="530"/>
        </w:tabs>
        <w:spacing w:before="0" w:line="197" w:lineRule="exact"/>
        <w:ind w:left="140" w:right="420"/>
        <w:jc w:val="both"/>
      </w:pPr>
      <w:r>
        <w:t>Prodávající je povinen v okamžiku předáni zboží kupují</w:t>
      </w:r>
      <w:r>
        <w:t>címu nebo dopravci určenému prodávajícím předal spolu se zbožím doklady, které jsou nutné k převzetí a k užíváni zboží, zejména doklady stanovené obecné závaznými právními předpisy a dále pak i doklady' v rozsahu stanoveném dílčí kupní smlouvou.</w:t>
      </w:r>
    </w:p>
    <w:p w:rsidR="00CC45EA" w:rsidRDefault="00987A1F">
      <w:pPr>
        <w:pStyle w:val="Bodytext20"/>
        <w:framePr w:w="8333" w:h="6168" w:hRule="exact" w:wrap="none" w:vAnchor="page" w:hAnchor="page" w:x="1939" w:y="2101"/>
        <w:numPr>
          <w:ilvl w:val="0"/>
          <w:numId w:val="6"/>
        </w:numPr>
        <w:shd w:val="clear" w:color="auto" w:fill="auto"/>
        <w:tabs>
          <w:tab w:val="left" w:pos="525"/>
        </w:tabs>
        <w:spacing w:before="0" w:after="207" w:line="197" w:lineRule="exact"/>
        <w:ind w:left="140" w:right="420"/>
        <w:jc w:val="both"/>
      </w:pPr>
      <w:r>
        <w:t xml:space="preserve">Neurěí-li </w:t>
      </w:r>
      <w:r>
        <w:rPr>
          <w:rStyle w:val="Bodytext2Italic"/>
        </w:rPr>
        <w:t>dílčí</w:t>
      </w:r>
      <w:r>
        <w:t xml:space="preserve"> kupní smlouva jinak, je prodávající povinen zboží opatřit takovým obalem pro přepravu, který zabezpečuje řádné uchováni a ochranu zboži před jeho poškozením.</w:t>
      </w:r>
    </w:p>
    <w:p w:rsidR="00CC45EA" w:rsidRDefault="00987A1F">
      <w:pPr>
        <w:pStyle w:val="Bodytext20"/>
        <w:framePr w:w="8333" w:h="6168" w:hRule="exact" w:wrap="none" w:vAnchor="page" w:hAnchor="page" w:x="1939" w:y="2101"/>
        <w:shd w:val="clear" w:color="auto" w:fill="auto"/>
        <w:spacing w:before="0" w:after="0"/>
        <w:ind w:left="3920"/>
        <w:jc w:val="left"/>
      </w:pPr>
      <w:r>
        <w:t>VI.</w:t>
      </w:r>
    </w:p>
    <w:p w:rsidR="00CC45EA" w:rsidRDefault="00987A1F">
      <w:pPr>
        <w:pStyle w:val="Bodytext20"/>
        <w:framePr w:w="8333" w:h="6168" w:hRule="exact" w:wrap="none" w:vAnchor="page" w:hAnchor="page" w:x="1939" w:y="2101"/>
        <w:shd w:val="clear" w:color="auto" w:fill="auto"/>
        <w:spacing w:before="0" w:after="193"/>
        <w:ind w:left="3240"/>
        <w:jc w:val="left"/>
      </w:pPr>
      <w:r>
        <w:t>Odpovědnost za vady</w:t>
      </w:r>
    </w:p>
    <w:p w:rsidR="00CC45EA" w:rsidRDefault="00987A1F">
      <w:pPr>
        <w:pStyle w:val="Bodytext20"/>
        <w:framePr w:w="8333" w:h="6168" w:hRule="exact" w:wrap="none" w:vAnchor="page" w:hAnchor="page" w:x="1939" w:y="2101"/>
        <w:shd w:val="clear" w:color="auto" w:fill="auto"/>
        <w:spacing w:before="0" w:after="204" w:line="197" w:lineRule="exact"/>
        <w:ind w:left="140" w:right="420"/>
        <w:jc w:val="both"/>
      </w:pPr>
      <w:r>
        <w:t xml:space="preserve">6. I. Prodávající je povinen dodat zboží v množství, jakosti a </w:t>
      </w:r>
      <w:r>
        <w:t>provedení, jež určuje dílčí kupní smlouva a lato Smlouva, včetně příslušné dokumentace, Jestliže prodávající poruší své uvedené povinnosti, vznikají kupujícímu nároky z odpovědnosti za vady. které se řídi ustanoveními jj 20&lt;JŮ a násl. zák. č. 80/2012 Sb.</w:t>
      </w:r>
    </w:p>
    <w:p w:rsidR="00CC45EA" w:rsidRDefault="00987A1F">
      <w:pPr>
        <w:pStyle w:val="Bodytext20"/>
        <w:framePr w:w="8333" w:h="6168" w:hRule="exact" w:wrap="none" w:vAnchor="page" w:hAnchor="page" w:x="1939" w:y="2101"/>
        <w:numPr>
          <w:ilvl w:val="0"/>
          <w:numId w:val="7"/>
        </w:numPr>
        <w:shd w:val="clear" w:color="auto" w:fill="auto"/>
        <w:tabs>
          <w:tab w:val="left" w:pos="530"/>
        </w:tabs>
        <w:spacing w:before="0" w:after="0" w:line="192" w:lineRule="exact"/>
        <w:ind w:left="140" w:right="420"/>
        <w:jc w:val="both"/>
      </w:pPr>
      <w:r>
        <w:t>K</w:t>
      </w:r>
      <w:r>
        <w:t>upující je oprávněn uplatnit nároky z odpovědnosti za vady zboží pouze písemným oznámením doručeným prodávajícímu.</w:t>
      </w:r>
    </w:p>
    <w:p w:rsidR="00CC45EA" w:rsidRDefault="00987A1F">
      <w:pPr>
        <w:pStyle w:val="Bodytext20"/>
        <w:framePr w:w="8333" w:h="3598" w:hRule="exact" w:wrap="none" w:vAnchor="page" w:hAnchor="page" w:x="1939" w:y="8426"/>
        <w:numPr>
          <w:ilvl w:val="0"/>
          <w:numId w:val="7"/>
        </w:numPr>
        <w:shd w:val="clear" w:color="auto" w:fill="auto"/>
        <w:tabs>
          <w:tab w:val="left" w:pos="520"/>
        </w:tabs>
        <w:spacing w:before="0"/>
        <w:ind w:firstLine="140"/>
        <w:jc w:val="left"/>
      </w:pPr>
      <w:r>
        <w:t xml:space="preserve">Pro dávající poskytuje na zboži záruku za jakost v rozsahu záruční doby vyznačené na </w:t>
      </w:r>
      <w:r>
        <w:rPr>
          <w:rStyle w:val="Bodytext2Italic"/>
        </w:rPr>
        <w:t>výrobku.</w:t>
      </w:r>
    </w:p>
    <w:p w:rsidR="00CC45EA" w:rsidRDefault="00987A1F">
      <w:pPr>
        <w:pStyle w:val="Heading310"/>
        <w:framePr w:w="8333" w:h="3598" w:hRule="exact" w:wrap="none" w:vAnchor="page" w:hAnchor="page" w:x="1939" w:y="8426"/>
        <w:shd w:val="clear" w:color="auto" w:fill="auto"/>
        <w:spacing w:before="0"/>
        <w:ind w:left="3840"/>
      </w:pPr>
      <w:bookmarkStart w:id="8" w:name="bookmark8"/>
      <w:r>
        <w:t>VII.</w:t>
      </w:r>
      <w:bookmarkEnd w:id="8"/>
    </w:p>
    <w:p w:rsidR="00CC45EA" w:rsidRDefault="00987A1F">
      <w:pPr>
        <w:pStyle w:val="Bodytext20"/>
        <w:framePr w:w="8333" w:h="3598" w:hRule="exact" w:wrap="none" w:vAnchor="page" w:hAnchor="page" w:x="1939" w:y="8426"/>
        <w:shd w:val="clear" w:color="auto" w:fill="auto"/>
        <w:spacing w:before="0" w:after="0" w:line="197" w:lineRule="exact"/>
        <w:ind w:left="2240"/>
        <w:jc w:val="left"/>
      </w:pPr>
      <w:r>
        <w:t>Doba trvání a zánik smlouvy o dodávkách zb</w:t>
      </w:r>
      <w:r>
        <w:t>oží</w:t>
      </w:r>
    </w:p>
    <w:p w:rsidR="00CC45EA" w:rsidRDefault="00987A1F">
      <w:pPr>
        <w:pStyle w:val="Bodytext20"/>
        <w:framePr w:w="8333" w:h="3598" w:hRule="exact" w:wrap="none" w:vAnchor="page" w:hAnchor="page" w:x="1939" w:y="8426"/>
        <w:numPr>
          <w:ilvl w:val="0"/>
          <w:numId w:val="8"/>
        </w:numPr>
        <w:shd w:val="clear" w:color="auto" w:fill="auto"/>
        <w:tabs>
          <w:tab w:val="left" w:pos="515"/>
        </w:tabs>
        <w:spacing w:before="0" w:after="208" w:line="197" w:lineRule="exact"/>
        <w:ind w:firstLine="140"/>
        <w:jc w:val="left"/>
      </w:pPr>
      <w:r>
        <w:t>Smlouva se uzavírá na dobu neurčitou.</w:t>
      </w:r>
    </w:p>
    <w:p w:rsidR="00CC45EA" w:rsidRDefault="00987A1F">
      <w:pPr>
        <w:pStyle w:val="Bodytext20"/>
        <w:framePr w:w="8333" w:h="3598" w:hRule="exact" w:wrap="none" w:vAnchor="page" w:hAnchor="page" w:x="1939" w:y="8426"/>
        <w:numPr>
          <w:ilvl w:val="0"/>
          <w:numId w:val="8"/>
        </w:numPr>
        <w:shd w:val="clear" w:color="auto" w:fill="auto"/>
        <w:tabs>
          <w:tab w:val="left" w:pos="496"/>
        </w:tabs>
        <w:spacing w:before="0" w:after="196" w:line="187" w:lineRule="exact"/>
        <w:ind w:right="420" w:firstLine="140"/>
        <w:jc w:val="left"/>
      </w:pPr>
      <w:r>
        <w:t>Tento závazkový vztah založený mezi oběma smluvními stranami touto Smlouvou zaniká, nastane-li některá z níže uvedených právních skutečností;</w:t>
      </w:r>
    </w:p>
    <w:p w:rsidR="00CC45EA" w:rsidRDefault="00987A1F">
      <w:pPr>
        <w:pStyle w:val="Bodytext20"/>
        <w:framePr w:w="8333" w:h="3598" w:hRule="exact" w:wrap="none" w:vAnchor="page" w:hAnchor="page" w:x="1939" w:y="8426"/>
        <w:numPr>
          <w:ilvl w:val="0"/>
          <w:numId w:val="9"/>
        </w:numPr>
        <w:shd w:val="clear" w:color="auto" w:fill="auto"/>
        <w:tabs>
          <w:tab w:val="left" w:pos="1006"/>
        </w:tabs>
        <w:spacing w:before="0" w:after="196" w:line="192" w:lineRule="exact"/>
        <w:ind w:left="680" w:right="420" w:firstLine="80"/>
        <w:jc w:val="left"/>
      </w:pPr>
      <w:r>
        <w:t xml:space="preserve">písemnou dohodou obou smluvních stran, a to ke dni uvedenému v takovéto </w:t>
      </w:r>
      <w:r>
        <w:t>dohodě, jinak ke dni následujícímu po dni uzavření dohody o zániku závazkového vztahu.</w:t>
      </w:r>
    </w:p>
    <w:p w:rsidR="00CC45EA" w:rsidRDefault="00987A1F">
      <w:pPr>
        <w:pStyle w:val="Bodytext20"/>
        <w:framePr w:w="8333" w:h="3598" w:hRule="exact" w:wrap="none" w:vAnchor="page" w:hAnchor="page" w:x="1939" w:y="8426"/>
        <w:numPr>
          <w:ilvl w:val="0"/>
          <w:numId w:val="9"/>
        </w:numPr>
        <w:shd w:val="clear" w:color="auto" w:fill="auto"/>
        <w:tabs>
          <w:tab w:val="left" w:pos="1006"/>
        </w:tabs>
        <w:spacing w:before="0" w:after="0" w:line="197" w:lineRule="exact"/>
        <w:ind w:left="680" w:right="520" w:firstLine="80"/>
        <w:jc w:val="both"/>
      </w:pPr>
      <w:r>
        <w:t xml:space="preserve">odstoupením od smlouvy, přičemž kterákoli ze smluvních strun je oprávněna od této smlouvy odstoupit, je-li tak ujednáno v této rámcové </w:t>
      </w:r>
      <w:r>
        <w:rPr>
          <w:rStyle w:val="Bodytext2Italic"/>
        </w:rPr>
        <w:t>smlouvě nebo</w:t>
      </w:r>
      <w:r>
        <w:t xml:space="preserve"> byla-li </w:t>
      </w:r>
      <w:r>
        <w:rPr>
          <w:rStyle w:val="Bodytext2Italic"/>
        </w:rPr>
        <w:t>smlouvu</w:t>
      </w:r>
      <w:r>
        <w:t xml:space="preserve"> jedná</w:t>
      </w:r>
      <w:r>
        <w:t xml:space="preserve">ním </w:t>
      </w:r>
      <w:r>
        <w:rPr>
          <w:rStyle w:val="Bodytext2Italic"/>
        </w:rPr>
        <w:t xml:space="preserve">druhé smluvní </w:t>
      </w:r>
      <w:r>
        <w:t>strany porušena podstatným způsobem, a to vždy po předchozím upozorněni na porušeni smlouvy s poskytnutím náhradní Hnity k odstranění stavu porušení smlouvy a s upozorněním na možnost odstoupeni od smlouvy. Odstoupením smlouva zaniká ke d</w:t>
      </w:r>
      <w:r>
        <w:t>ni doručení projevu vůle směřujícího k odstoupeni od smlouvy. Účinky odstoupeni se řídi ustanovením obč. zák.</w:t>
      </w:r>
    </w:p>
    <w:p w:rsidR="00CC45EA" w:rsidRDefault="00987A1F">
      <w:pPr>
        <w:pStyle w:val="Bodytext20"/>
        <w:framePr w:w="8333" w:h="1621" w:hRule="exact" w:wrap="none" w:vAnchor="page" w:hAnchor="page" w:x="1939" w:y="12168"/>
        <w:numPr>
          <w:ilvl w:val="0"/>
          <w:numId w:val="9"/>
        </w:numPr>
        <w:shd w:val="clear" w:color="auto" w:fill="auto"/>
        <w:tabs>
          <w:tab w:val="left" w:pos="1012"/>
        </w:tabs>
        <w:spacing w:before="0" w:after="204" w:line="197" w:lineRule="exact"/>
        <w:ind w:left="680" w:right="520" w:firstLine="80"/>
        <w:jc w:val="left"/>
      </w:pPr>
      <w:r>
        <w:t xml:space="preserve">jednostrannou výpovědí, přičemž kterákoli ze smluvních stran je oprávněna í bez uvedení důvodu svým jednostranným právním úkonem vypověděl tuto </w:t>
      </w:r>
      <w:r>
        <w:t>Smlouvu. Výpovědní doba činí 3 (slovy; tři) měsíce a počíná běžet prvního dne městce následujícího po měsíci, v němž. byla výpověď doručena druhé smluvní straně.</w:t>
      </w:r>
    </w:p>
    <w:p w:rsidR="00CC45EA" w:rsidRDefault="00987A1F">
      <w:pPr>
        <w:pStyle w:val="Bodytext20"/>
        <w:framePr w:w="8333" w:h="1621" w:hRule="exact" w:wrap="none" w:vAnchor="page" w:hAnchor="page" w:x="1939" w:y="12168"/>
        <w:numPr>
          <w:ilvl w:val="0"/>
          <w:numId w:val="8"/>
        </w:numPr>
        <w:shd w:val="clear" w:color="auto" w:fill="auto"/>
        <w:tabs>
          <w:tab w:val="left" w:pos="496"/>
        </w:tabs>
        <w:spacing w:before="0" w:after="0" w:line="192" w:lineRule="exact"/>
        <w:ind w:right="520"/>
        <w:jc w:val="both"/>
      </w:pPr>
      <w:r>
        <w:t>Dojdc-ii k zániku této smlouvy, dohodiv se obě smluvní strany na tom, že kupující odebere vešk</w:t>
      </w:r>
      <w:r>
        <w:t>eré jím objednané zboži, tzn. zboží, které bylo objednáno písemnou objednávkou doručenou prodávajícímu přede dnem zániku Smlouvy. Prodávající má však právo lakové zboží nedodat.</w:t>
      </w:r>
    </w:p>
    <w:p w:rsidR="00CC45EA" w:rsidRDefault="00CC45EA">
      <w:pPr>
        <w:rPr>
          <w:sz w:val="2"/>
          <w:szCs w:val="2"/>
        </w:rPr>
        <w:sectPr w:rsidR="00CC45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45EA" w:rsidRDefault="00987A1F">
      <w:pPr>
        <w:pStyle w:val="Bodytext40"/>
        <w:framePr w:w="8333" w:h="529" w:hRule="exact" w:wrap="none" w:vAnchor="page" w:hAnchor="page" w:x="1939" w:y="2009"/>
        <w:shd w:val="clear" w:color="auto" w:fill="auto"/>
        <w:ind w:left="140"/>
      </w:pPr>
      <w:r>
        <w:lastRenderedPageBreak/>
        <w:t>i rtr *</w:t>
      </w:r>
    </w:p>
    <w:p w:rsidR="00CC45EA" w:rsidRDefault="00987A1F">
      <w:pPr>
        <w:pStyle w:val="Bodytext20"/>
        <w:framePr w:w="8333" w:h="529" w:hRule="exact" w:wrap="none" w:vAnchor="page" w:hAnchor="page" w:x="1939" w:y="2009"/>
        <w:shd w:val="clear" w:color="auto" w:fill="auto"/>
        <w:spacing w:before="0" w:after="0"/>
        <w:ind w:left="140"/>
      </w:pPr>
      <w:r>
        <w:t>Viti.</w:t>
      </w:r>
    </w:p>
    <w:p w:rsidR="00CC45EA" w:rsidRDefault="00987A1F">
      <w:pPr>
        <w:pStyle w:val="Bodytext20"/>
        <w:framePr w:w="8333" w:h="529" w:hRule="exact" w:wrap="none" w:vAnchor="page" w:hAnchor="page" w:x="1939" w:y="2009"/>
        <w:shd w:val="clear" w:color="auto" w:fill="auto"/>
        <w:spacing w:before="0" w:after="0"/>
        <w:ind w:left="140"/>
      </w:pPr>
      <w:r>
        <w:t>Doručováni</w:t>
      </w:r>
    </w:p>
    <w:p w:rsidR="00CC45EA" w:rsidRDefault="00987A1F">
      <w:pPr>
        <w:pStyle w:val="Bodytext20"/>
        <w:framePr w:w="8333" w:h="2028" w:hRule="exact" w:wrap="none" w:vAnchor="page" w:hAnchor="page" w:x="1939" w:y="2683"/>
        <w:numPr>
          <w:ilvl w:val="0"/>
          <w:numId w:val="10"/>
        </w:numPr>
        <w:shd w:val="clear" w:color="auto" w:fill="auto"/>
        <w:tabs>
          <w:tab w:val="left" w:pos="656"/>
        </w:tabs>
        <w:spacing w:before="0" w:after="204" w:line="197" w:lineRule="exact"/>
        <w:ind w:left="200" w:right="380"/>
        <w:jc w:val="both"/>
      </w:pPr>
      <w:r>
        <w:t xml:space="preserve">Obě smluvní strany se </w:t>
      </w:r>
      <w:r>
        <w:t xml:space="preserve">vzájemně dohodly, žc veškeré právní úkony činěné podle této Smlouvy, jakož i dílčích kupních smluv, v písemné formě, jakož, i další písemnosti, mohou být doručovány poštou, e-mailem, vždy však tak, aby bylo možné zajistit výkaz o doručeni písemnosti druhé </w:t>
      </w:r>
      <w:r>
        <w:t>smluvní stinně, popi', odepřeni přijeli,</w:t>
      </w:r>
    </w:p>
    <w:p w:rsidR="00CC45EA" w:rsidRDefault="00987A1F">
      <w:pPr>
        <w:pStyle w:val="Bodytext20"/>
        <w:framePr w:w="8333" w:h="2028" w:hRule="exact" w:wrap="none" w:vAnchor="page" w:hAnchor="page" w:x="1939" w:y="2683"/>
        <w:numPr>
          <w:ilvl w:val="0"/>
          <w:numId w:val="11"/>
        </w:numPr>
        <w:shd w:val="clear" w:color="auto" w:fill="auto"/>
        <w:tabs>
          <w:tab w:val="left" w:pos="656"/>
        </w:tabs>
        <w:spacing w:before="0" w:line="192" w:lineRule="exact"/>
        <w:ind w:left="200" w:right="380"/>
        <w:jc w:val="left"/>
      </w:pPr>
      <w:r>
        <w:t>Smluvní strany prohlašuji, že adresy uvedené v záhlaví této smlouvy jsou současně adresami pro doručování.</w:t>
      </w:r>
    </w:p>
    <w:p w:rsidR="00CC45EA" w:rsidRDefault="00987A1F">
      <w:pPr>
        <w:pStyle w:val="Bodytext20"/>
        <w:framePr w:w="8333" w:h="2028" w:hRule="exact" w:wrap="none" w:vAnchor="page" w:hAnchor="page" w:x="1939" w:y="2683"/>
        <w:numPr>
          <w:ilvl w:val="0"/>
          <w:numId w:val="12"/>
        </w:numPr>
        <w:shd w:val="clear" w:color="auto" w:fill="auto"/>
        <w:tabs>
          <w:tab w:val="left" w:pos="656"/>
        </w:tabs>
        <w:spacing w:before="0" w:after="0" w:line="192" w:lineRule="exact"/>
        <w:ind w:left="200" w:right="380"/>
        <w:jc w:val="both"/>
      </w:pPr>
      <w:r>
        <w:t>Smluvní strany se zavazují, že v případě změny sídla či adresy pro doručování se budou bez zbytečného odklad</w:t>
      </w:r>
      <w:r>
        <w:t>u o takovéto skutečnosti informovat. V případě porušení této povinnosti nesou odpovědnost za škodu, která v důsledku této skutečnosti vznikne.</w:t>
      </w:r>
    </w:p>
    <w:p w:rsidR="00CC45EA" w:rsidRDefault="00987A1F">
      <w:pPr>
        <w:pStyle w:val="Bodytext20"/>
        <w:framePr w:w="8333" w:h="2459" w:hRule="exact" w:wrap="none" w:vAnchor="page" w:hAnchor="page" w:x="1939" w:y="4817"/>
        <w:shd w:val="clear" w:color="auto" w:fill="auto"/>
        <w:spacing w:before="0" w:after="0"/>
        <w:ind w:left="140"/>
      </w:pPr>
      <w:r>
        <w:t>ty</w:t>
      </w:r>
    </w:p>
    <w:p w:rsidR="00CC45EA" w:rsidRDefault="00987A1F">
      <w:pPr>
        <w:pStyle w:val="Bodytext20"/>
        <w:framePr w:w="8333" w:h="2459" w:hRule="exact" w:wrap="none" w:vAnchor="page" w:hAnchor="page" w:x="1939" w:y="4817"/>
        <w:shd w:val="clear" w:color="auto" w:fill="auto"/>
        <w:spacing w:before="0" w:after="197"/>
        <w:ind w:left="140"/>
      </w:pPr>
      <w:r>
        <w:t>Společná ustanovení</w:t>
      </w:r>
    </w:p>
    <w:p w:rsidR="00CC45EA" w:rsidRDefault="00987A1F">
      <w:pPr>
        <w:pStyle w:val="Bodytext20"/>
        <w:framePr w:w="8333" w:h="2459" w:hRule="exact" w:wrap="none" w:vAnchor="page" w:hAnchor="page" w:x="1939" w:y="4817"/>
        <w:numPr>
          <w:ilvl w:val="0"/>
          <w:numId w:val="13"/>
        </w:numPr>
        <w:shd w:val="clear" w:color="auto" w:fill="auto"/>
        <w:tabs>
          <w:tab w:val="left" w:pos="656"/>
        </w:tabs>
        <w:spacing w:before="0" w:after="192" w:line="192" w:lineRule="exact"/>
        <w:ind w:left="200" w:right="380"/>
        <w:jc w:val="left"/>
      </w:pPr>
      <w:r>
        <w:t xml:space="preserve">V případě porušení smlouvy z.e strany kupujícího podstatným způsobem, je prodávající </w:t>
      </w:r>
      <w:r>
        <w:t>oprávněn dodávky zboží pozastavit, toto porušeni napraveno.</w:t>
      </w:r>
    </w:p>
    <w:p w:rsidR="00CC45EA" w:rsidRDefault="00987A1F">
      <w:pPr>
        <w:pStyle w:val="Bodytext20"/>
        <w:framePr w:w="8333" w:h="2459" w:hRule="exact" w:wrap="none" w:vAnchor="page" w:hAnchor="page" w:x="1939" w:y="4817"/>
        <w:numPr>
          <w:ilvl w:val="0"/>
          <w:numId w:val="13"/>
        </w:numPr>
        <w:shd w:val="clear" w:color="auto" w:fill="auto"/>
        <w:tabs>
          <w:tab w:val="left" w:pos="656"/>
        </w:tabs>
        <w:spacing w:before="0" w:after="204" w:line="202" w:lineRule="exact"/>
        <w:ind w:left="200" w:right="380"/>
        <w:jc w:val="left"/>
      </w:pPr>
      <w:r>
        <w:t xml:space="preserve">Právní vztahy neupravené touto smlouvou ěi dílčí </w:t>
      </w:r>
      <w:r>
        <w:rPr>
          <w:rStyle w:val="Bodytext2Italic"/>
        </w:rPr>
        <w:t>kuprii</w:t>
      </w:r>
      <w:r>
        <w:t xml:space="preserve"> smlouvou se řídí prvním </w:t>
      </w:r>
      <w:r>
        <w:rPr>
          <w:rStyle w:val="Bodytext2Italic"/>
        </w:rPr>
        <w:t>íádem České</w:t>
      </w:r>
      <w:r>
        <w:t xml:space="preserve"> republiky, zejména pak příslušným! ustanoveními občanského zákoníku.</w:t>
      </w:r>
    </w:p>
    <w:p w:rsidR="00CC45EA" w:rsidRDefault="00987A1F">
      <w:pPr>
        <w:pStyle w:val="Bodytext20"/>
        <w:framePr w:w="8333" w:h="2459" w:hRule="exact" w:wrap="none" w:vAnchor="page" w:hAnchor="page" w:x="1939" w:y="4817"/>
        <w:numPr>
          <w:ilvl w:val="0"/>
          <w:numId w:val="13"/>
        </w:numPr>
        <w:shd w:val="clear" w:color="auto" w:fill="auto"/>
        <w:tabs>
          <w:tab w:val="left" w:pos="656"/>
        </w:tabs>
        <w:spacing w:before="0" w:after="0" w:line="197" w:lineRule="exact"/>
        <w:ind w:left="200" w:right="380"/>
        <w:jc w:val="both"/>
      </w:pPr>
      <w:r>
        <w:t>Spory vzniklé mezi smluvními strana</w:t>
      </w:r>
      <w:r>
        <w:t>mi v souvislosti s plněním Smlouvy, resp. kterékoli dílčí kupní smlouvy, budou rozhodovat včeně a místně příslušný soud v České republice, přičemž pro místní příslušnost je rozhodný obecný soud prodávajícího.</w:t>
      </w:r>
    </w:p>
    <w:p w:rsidR="00CC45EA" w:rsidRDefault="00987A1F">
      <w:pPr>
        <w:pStyle w:val="Bodytext20"/>
        <w:framePr w:w="8333" w:h="1034" w:hRule="exact" w:wrap="none" w:vAnchor="page" w:hAnchor="page" w:x="1939" w:y="7417"/>
        <w:numPr>
          <w:ilvl w:val="0"/>
          <w:numId w:val="13"/>
        </w:numPr>
        <w:shd w:val="clear" w:color="auto" w:fill="auto"/>
        <w:tabs>
          <w:tab w:val="left" w:pos="656"/>
        </w:tabs>
        <w:spacing w:before="0" w:after="211" w:line="202" w:lineRule="exact"/>
        <w:ind w:left="200"/>
        <w:jc w:val="left"/>
      </w:pPr>
      <w:r>
        <w:t xml:space="preserve">Obě smluvní strany výslovně prohlašují, že ve </w:t>
      </w:r>
      <w:r>
        <w:t>věcech plněni této rámcové smlouvy, jakož i dílčích kupních smíuv.jc:</w:t>
      </w:r>
    </w:p>
    <w:p w:rsidR="00CC45EA" w:rsidRDefault="00987A1F">
      <w:pPr>
        <w:pStyle w:val="Bodytext20"/>
        <w:framePr w:w="8333" w:h="1034" w:hRule="exact" w:wrap="none" w:vAnchor="page" w:hAnchor="page" w:x="1939" w:y="7417"/>
        <w:shd w:val="clear" w:color="auto" w:fill="auto"/>
        <w:tabs>
          <w:tab w:val="left" w:pos="4271"/>
          <w:tab w:val="left" w:leader="dot" w:pos="4679"/>
        </w:tabs>
        <w:spacing w:before="0" w:after="0"/>
        <w:ind w:left="460"/>
        <w:jc w:val="both"/>
      </w:pPr>
      <w:r>
        <w:t>za osobu prodávajícího pověřen</w:t>
      </w:r>
    </w:p>
    <w:p w:rsidR="00CC45EA" w:rsidRDefault="00987A1F">
      <w:pPr>
        <w:pStyle w:val="Bodytext20"/>
        <w:framePr w:w="8333" w:h="1034" w:hRule="exact" w:wrap="none" w:vAnchor="page" w:hAnchor="page" w:x="1939" w:y="7417"/>
        <w:shd w:val="clear" w:color="auto" w:fill="auto"/>
        <w:spacing w:before="0" w:after="0" w:line="190" w:lineRule="exact"/>
        <w:ind w:left="460"/>
        <w:jc w:val="both"/>
      </w:pPr>
      <w:r>
        <w:t xml:space="preserve">za osobu kupujícího pověřen: </w:t>
      </w:r>
      <w:r>
        <w:t>.</w:t>
      </w:r>
    </w:p>
    <w:p w:rsidR="00CC45EA" w:rsidRDefault="00987A1F">
      <w:pPr>
        <w:pStyle w:val="Heading610"/>
        <w:framePr w:w="8333" w:h="1837" w:hRule="exact" w:wrap="none" w:vAnchor="page" w:hAnchor="page" w:x="1939" w:y="8596"/>
        <w:shd w:val="clear" w:color="auto" w:fill="auto"/>
        <w:spacing w:before="0" w:line="197" w:lineRule="exact"/>
        <w:ind w:left="140"/>
        <w:jc w:val="center"/>
      </w:pPr>
      <w:bookmarkStart w:id="9" w:name="bookmark9"/>
      <w:r>
        <w:t>X.</w:t>
      </w:r>
      <w:bookmarkEnd w:id="9"/>
    </w:p>
    <w:p w:rsidR="00CC45EA" w:rsidRDefault="00987A1F">
      <w:pPr>
        <w:pStyle w:val="Heading610"/>
        <w:framePr w:w="8333" w:h="1837" w:hRule="exact" w:wrap="none" w:vAnchor="page" w:hAnchor="page" w:x="1939" w:y="8596"/>
        <w:shd w:val="clear" w:color="auto" w:fill="auto"/>
        <w:spacing w:before="0" w:line="197" w:lineRule="exact"/>
        <w:ind w:left="140"/>
        <w:jc w:val="center"/>
      </w:pPr>
      <w:bookmarkStart w:id="10" w:name="bookmark10"/>
      <w:r>
        <w:t>Závěrečná ustanovení</w:t>
      </w:r>
      <w:bookmarkEnd w:id="10"/>
    </w:p>
    <w:p w:rsidR="00CC45EA" w:rsidRDefault="00987A1F">
      <w:pPr>
        <w:pStyle w:val="Bodytext20"/>
        <w:framePr w:w="8333" w:h="1837" w:hRule="exact" w:wrap="none" w:vAnchor="page" w:hAnchor="page" w:x="1939" w:y="8596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207" w:line="197" w:lineRule="exact"/>
        <w:ind w:left="200"/>
        <w:jc w:val="left"/>
      </w:pPr>
      <w:r>
        <w:t>Obsah této smlouvy, s nímž jsou Obě smluvní strany</w:t>
      </w:r>
      <w:r>
        <w:t xml:space="preserve"> plně srozuměny, je vyjádřením jejich svobodného a vážného projevu vůle, na důkaz čehož připojuji pod její ustanovení své podpisy.</w:t>
      </w:r>
    </w:p>
    <w:p w:rsidR="00CC45EA" w:rsidRDefault="00987A1F">
      <w:pPr>
        <w:pStyle w:val="Bodytext20"/>
        <w:framePr w:w="8333" w:h="1837" w:hRule="exact" w:wrap="none" w:vAnchor="page" w:hAnchor="page" w:x="1939" w:y="8596"/>
        <w:numPr>
          <w:ilvl w:val="0"/>
          <w:numId w:val="14"/>
        </w:numPr>
        <w:shd w:val="clear" w:color="auto" w:fill="auto"/>
        <w:tabs>
          <w:tab w:val="left" w:pos="695"/>
        </w:tabs>
        <w:spacing w:before="0" w:after="197"/>
        <w:ind w:left="200"/>
        <w:jc w:val="left"/>
      </w:pPr>
      <w:r>
        <w:t>Smlouva nabývá platnosti a účinnosti dnem jejího podpisu oběma smluvními stranami.</w:t>
      </w:r>
    </w:p>
    <w:p w:rsidR="00CC45EA" w:rsidRDefault="00987A1F">
      <w:pPr>
        <w:pStyle w:val="Bodytext20"/>
        <w:framePr w:w="8333" w:h="1837" w:hRule="exact" w:wrap="none" w:vAnchor="page" w:hAnchor="page" w:x="1939" w:y="8596"/>
        <w:numPr>
          <w:ilvl w:val="0"/>
          <w:numId w:val="14"/>
        </w:numPr>
        <w:shd w:val="clear" w:color="auto" w:fill="auto"/>
        <w:tabs>
          <w:tab w:val="left" w:pos="705"/>
        </w:tabs>
        <w:spacing w:before="0" w:after="0" w:line="192" w:lineRule="exact"/>
        <w:ind w:left="200" w:right="380"/>
        <w:jc w:val="left"/>
      </w:pPr>
      <w:r>
        <w:t xml:space="preserve">Smlouvat lze měnit či doplňovat pouze po </w:t>
      </w:r>
      <w:r>
        <w:t>vzájemné dohodě obou smluvních stran, a to pouze v písemné formě.</w:t>
      </w:r>
    </w:p>
    <w:p w:rsidR="00CC45EA" w:rsidRDefault="00987A1F">
      <w:pPr>
        <w:pStyle w:val="Bodytext20"/>
        <w:framePr w:w="8333" w:h="455" w:hRule="exact" w:wrap="none" w:vAnchor="page" w:hAnchor="page" w:x="1939" w:y="10580"/>
        <w:numPr>
          <w:ilvl w:val="0"/>
          <w:numId w:val="14"/>
        </w:numPr>
        <w:shd w:val="clear" w:color="auto" w:fill="auto"/>
        <w:tabs>
          <w:tab w:val="left" w:pos="709"/>
        </w:tabs>
        <w:spacing w:before="0" w:after="0" w:line="202" w:lineRule="exact"/>
        <w:ind w:left="200"/>
        <w:jc w:val="left"/>
      </w:pPr>
      <w:r>
        <w:t>Smlouva byla vypracována ve dvou vyhotoveních, z nichž každá ze smluvních stran obdr/i pojednám vyhotoveni.</w:t>
      </w:r>
    </w:p>
    <w:p w:rsidR="00CC45EA" w:rsidRDefault="00987A1F">
      <w:pPr>
        <w:pStyle w:val="Other10"/>
        <w:framePr w:wrap="none" w:vAnchor="page" w:hAnchor="page" w:x="1987" w:y="11401"/>
        <w:shd w:val="clear" w:color="auto" w:fill="auto"/>
        <w:spacing w:line="170" w:lineRule="exact"/>
        <w:jc w:val="both"/>
      </w:pPr>
      <w:r>
        <w:rPr>
          <w:rStyle w:val="Other185pt"/>
        </w:rPr>
        <w:t>V</w:t>
      </w:r>
    </w:p>
    <w:p w:rsidR="00CC45EA" w:rsidRDefault="00CC45EA">
      <w:pPr>
        <w:pStyle w:val="Bodytext70"/>
        <w:framePr w:wrap="none" w:vAnchor="page" w:hAnchor="page" w:x="2218" w:y="11284"/>
        <w:shd w:val="clear" w:color="auto" w:fill="auto"/>
      </w:pPr>
    </w:p>
    <w:p w:rsidR="00CC45EA" w:rsidRDefault="00987A1F">
      <w:pPr>
        <w:pStyle w:val="Bodytext80"/>
        <w:framePr w:wrap="none" w:vAnchor="page" w:hAnchor="page" w:x="2659" w:y="12269"/>
        <w:shd w:val="clear" w:color="auto" w:fill="auto"/>
      </w:pPr>
      <w:r>
        <w:rPr>
          <w:rStyle w:val="Bodytext810ptBoldNotItalic"/>
        </w:rPr>
        <w:t xml:space="preserve"> </w:t>
      </w:r>
    </w:p>
    <w:p w:rsidR="00CC45EA" w:rsidRDefault="00CC45EA">
      <w:pPr>
        <w:pStyle w:val="Bodytext20"/>
        <w:framePr w:wrap="none" w:vAnchor="page" w:hAnchor="page" w:x="8045" w:y="12574"/>
        <w:shd w:val="clear" w:color="auto" w:fill="auto"/>
        <w:spacing w:before="0" w:after="0"/>
        <w:jc w:val="left"/>
      </w:pPr>
      <w:bookmarkStart w:id="11" w:name="_GoBack"/>
      <w:bookmarkEnd w:id="11"/>
    </w:p>
    <w:p w:rsidR="00CC45EA" w:rsidRDefault="00987A1F">
      <w:pPr>
        <w:pStyle w:val="Headerorfooter10"/>
        <w:framePr w:wrap="none" w:vAnchor="page" w:hAnchor="page" w:x="9691" w:y="14007"/>
        <w:shd w:val="clear" w:color="auto" w:fill="auto"/>
      </w:pPr>
      <w:r>
        <w:t>4</w:t>
      </w:r>
    </w:p>
    <w:p w:rsidR="00CC45EA" w:rsidRDefault="00CC45EA">
      <w:pPr>
        <w:rPr>
          <w:sz w:val="2"/>
          <w:szCs w:val="2"/>
        </w:rPr>
      </w:pPr>
    </w:p>
    <w:sectPr w:rsidR="00CC45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7A1F">
      <w:r>
        <w:separator/>
      </w:r>
    </w:p>
  </w:endnote>
  <w:endnote w:type="continuationSeparator" w:id="0">
    <w:p w:rsidR="00000000" w:rsidRDefault="0098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EA" w:rsidRDefault="00CC45EA"/>
  </w:footnote>
  <w:footnote w:type="continuationSeparator" w:id="0">
    <w:p w:rsidR="00CC45EA" w:rsidRDefault="00CC45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192"/>
    <w:multiLevelType w:val="multilevel"/>
    <w:tmpl w:val="2F3206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12D2E"/>
    <w:multiLevelType w:val="multilevel"/>
    <w:tmpl w:val="CE785AA2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B471E"/>
    <w:multiLevelType w:val="multilevel"/>
    <w:tmpl w:val="082CCB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167C71"/>
    <w:multiLevelType w:val="multilevel"/>
    <w:tmpl w:val="86468F5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AB41D7"/>
    <w:multiLevelType w:val="multilevel"/>
    <w:tmpl w:val="2C285AA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4918F7"/>
    <w:multiLevelType w:val="multilevel"/>
    <w:tmpl w:val="C356738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CC3FD5"/>
    <w:multiLevelType w:val="multilevel"/>
    <w:tmpl w:val="10E2130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9F2618"/>
    <w:multiLevelType w:val="multilevel"/>
    <w:tmpl w:val="2E002C2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62558A"/>
    <w:multiLevelType w:val="multilevel"/>
    <w:tmpl w:val="9DC8891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0218F5"/>
    <w:multiLevelType w:val="multilevel"/>
    <w:tmpl w:val="69AECE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C92903"/>
    <w:multiLevelType w:val="multilevel"/>
    <w:tmpl w:val="374022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665A59"/>
    <w:multiLevelType w:val="multilevel"/>
    <w:tmpl w:val="8802582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C76FCC"/>
    <w:multiLevelType w:val="multilevel"/>
    <w:tmpl w:val="5C78FBB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4624F0"/>
    <w:multiLevelType w:val="multilevel"/>
    <w:tmpl w:val="68EA38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13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45EA"/>
    <w:rsid w:val="00987A1F"/>
    <w:rsid w:val="00C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6A0E"/>
  <w15:docId w15:val="{D8908D5B-6962-471D-AAAB-F760F1E6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13ptBold">
    <w:name w:val="Heading #2|1 + 13 pt;Bold"/>
    <w:basedOn w:val="Heading2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211">
    <w:name w:val="Heading #2|1"/>
    <w:basedOn w:val="Heading2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51">
    <w:name w:val="Heading #5|1_"/>
    <w:basedOn w:val="Standardnpsmoodstavce"/>
    <w:link w:val="Heading5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185pt">
    <w:name w:val="Heading #5|1 + 8.5 pt"/>
    <w:basedOn w:val="Heading5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5185ptItalic">
    <w:name w:val="Heading #5|1 + 8.5 pt;Italic"/>
    <w:basedOn w:val="Heading5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85pt">
    <w:name w:val="Heading #4|1 + 8.5 pt"/>
    <w:basedOn w:val="Heading4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42">
    <w:name w:val="Heading #4|2_"/>
    <w:basedOn w:val="Standardnpsmoodstavce"/>
    <w:link w:val="Heading4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61">
    <w:name w:val="Heading #6|1_"/>
    <w:basedOn w:val="Standardnpsmoodstavce"/>
    <w:link w:val="Heading6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52">
    <w:name w:val="Heading #5|2_"/>
    <w:basedOn w:val="Standardnpsmoodstavce"/>
    <w:link w:val="Heading520"/>
    <w:rPr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Heading53">
    <w:name w:val="Heading #5|3_"/>
    <w:basedOn w:val="Standardnpsmoodstavce"/>
    <w:link w:val="Heading53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53Spacing1pt">
    <w:name w:val="Heading #5|3 + Spacing 1 pt"/>
    <w:basedOn w:val="Heading53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Arial">
    <w:name w:val="Body text|2 + Arial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75ptSpacing8pt">
    <w:name w:val="Body text|2 + 7.5 pt;Spacing 8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85pt">
    <w:name w:val="Other|1 + 8.5 pt"/>
    <w:basedOn w:val="Oth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NotBoldItalic">
    <w:name w:val="Body text|7 + Not Bold;Italic"/>
    <w:basedOn w:val="Bodytext7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78ptNotBold">
    <w:name w:val="Body text|7 + 8 pt;Not Bold"/>
    <w:basedOn w:val="Bodytext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115ptNotBold">
    <w:name w:val="Body text|7 + 11.5 pt;Not Bold"/>
    <w:basedOn w:val="Bodytext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0ptBoldNotItalic">
    <w:name w:val="Body text|8 + 10 pt;Bold;Not Italic"/>
    <w:basedOn w:val="Bodytext8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19ptBoldItalic">
    <w:name w:val="Other|1 + 9 pt;Bold;Italic"/>
    <w:basedOn w:val="Other1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43">
    <w:name w:val="Heading #4|3_"/>
    <w:basedOn w:val="Standardnpsmoodstavce"/>
    <w:link w:val="Heading4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11Arial19ptNotItalic">
    <w:name w:val="Heading #1|1 + Arial;19 pt;Not Italic"/>
    <w:basedOn w:val="Heading1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200" w:line="288" w:lineRule="exact"/>
      <w:jc w:val="center"/>
      <w:outlineLvl w:val="1"/>
    </w:pPr>
    <w:rPr>
      <w:sz w:val="17"/>
      <w:szCs w:val="17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00" w:after="200" w:line="188" w:lineRule="exact"/>
      <w:jc w:val="center"/>
    </w:pPr>
    <w:rPr>
      <w:sz w:val="17"/>
      <w:szCs w:val="17"/>
    </w:rPr>
  </w:style>
  <w:style w:type="paragraph" w:customStyle="1" w:styleId="Heading510">
    <w:name w:val="Heading #5|1"/>
    <w:basedOn w:val="Normln"/>
    <w:link w:val="Heading51"/>
    <w:qFormat/>
    <w:pPr>
      <w:shd w:val="clear" w:color="auto" w:fill="FFFFFF"/>
      <w:spacing w:line="202" w:lineRule="exact"/>
      <w:outlineLvl w:val="4"/>
    </w:pPr>
    <w:rPr>
      <w:sz w:val="19"/>
      <w:szCs w:val="19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line="202" w:lineRule="exact"/>
      <w:jc w:val="both"/>
      <w:outlineLvl w:val="3"/>
    </w:pPr>
    <w:rPr>
      <w:sz w:val="19"/>
      <w:szCs w:val="19"/>
    </w:rPr>
  </w:style>
  <w:style w:type="paragraph" w:customStyle="1" w:styleId="Heading420">
    <w:name w:val="Heading #4|2"/>
    <w:basedOn w:val="Normln"/>
    <w:link w:val="Heading42"/>
    <w:pPr>
      <w:shd w:val="clear" w:color="auto" w:fill="FFFFFF"/>
      <w:spacing w:before="200" w:line="188" w:lineRule="exact"/>
      <w:outlineLvl w:val="3"/>
    </w:pPr>
    <w:rPr>
      <w:sz w:val="17"/>
      <w:szCs w:val="17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200" w:line="188" w:lineRule="exact"/>
      <w:outlineLvl w:val="2"/>
    </w:pPr>
    <w:rPr>
      <w:sz w:val="17"/>
      <w:szCs w:val="17"/>
    </w:rPr>
  </w:style>
  <w:style w:type="paragraph" w:customStyle="1" w:styleId="Heading610">
    <w:name w:val="Heading #6|1"/>
    <w:basedOn w:val="Normln"/>
    <w:link w:val="Heading61"/>
    <w:qFormat/>
    <w:pPr>
      <w:shd w:val="clear" w:color="auto" w:fill="FFFFFF"/>
      <w:spacing w:before="200" w:line="188" w:lineRule="exact"/>
      <w:outlineLvl w:val="5"/>
    </w:pPr>
    <w:rPr>
      <w:sz w:val="17"/>
      <w:szCs w:val="17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Heading520">
    <w:name w:val="Heading #5|2"/>
    <w:basedOn w:val="Normln"/>
    <w:link w:val="Heading52"/>
    <w:pPr>
      <w:shd w:val="clear" w:color="auto" w:fill="FFFFFF"/>
      <w:spacing w:before="180" w:after="180" w:line="188" w:lineRule="exact"/>
      <w:jc w:val="both"/>
      <w:outlineLvl w:val="4"/>
    </w:pPr>
    <w:rPr>
      <w:sz w:val="17"/>
      <w:szCs w:val="17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80" w:after="280" w:line="178" w:lineRule="exact"/>
      <w:jc w:val="both"/>
    </w:pPr>
    <w:rPr>
      <w:sz w:val="16"/>
      <w:szCs w:val="16"/>
      <w:lang w:val="en-US" w:eastAsia="en-US" w:bidi="en-US"/>
    </w:rPr>
  </w:style>
  <w:style w:type="paragraph" w:customStyle="1" w:styleId="Heading530">
    <w:name w:val="Heading #5|3"/>
    <w:basedOn w:val="Normln"/>
    <w:link w:val="Heading53"/>
    <w:pPr>
      <w:shd w:val="clear" w:color="auto" w:fill="FFFFFF"/>
      <w:spacing w:before="180" w:line="188" w:lineRule="exact"/>
      <w:jc w:val="both"/>
      <w:outlineLvl w:val="4"/>
    </w:pPr>
    <w:rPr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88" w:lineRule="exact"/>
      <w:jc w:val="center"/>
    </w:pPr>
    <w:rPr>
      <w:sz w:val="17"/>
      <w:szCs w:val="17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88" w:lineRule="exact"/>
    </w:pPr>
    <w:rPr>
      <w:b/>
      <w:bCs/>
      <w:sz w:val="26"/>
      <w:szCs w:val="26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44" w:lineRule="exact"/>
    </w:pPr>
    <w:rPr>
      <w:i/>
      <w:iCs/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68" w:lineRule="exact"/>
      <w:ind w:hanging="620"/>
    </w:pPr>
    <w:rPr>
      <w:sz w:val="16"/>
      <w:szCs w:val="16"/>
    </w:rPr>
  </w:style>
  <w:style w:type="paragraph" w:customStyle="1" w:styleId="Heading430">
    <w:name w:val="Heading #4|3"/>
    <w:basedOn w:val="Normln"/>
    <w:link w:val="Heading43"/>
    <w:pPr>
      <w:shd w:val="clear" w:color="auto" w:fill="FFFFFF"/>
      <w:spacing w:before="200" w:line="222" w:lineRule="exact"/>
      <w:jc w:val="center"/>
      <w:outlineLvl w:val="3"/>
    </w:pPr>
    <w:rPr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440" w:line="210" w:lineRule="exact"/>
      <w:jc w:val="both"/>
    </w:pPr>
    <w:rPr>
      <w:sz w:val="19"/>
      <w:szCs w:val="19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440" w:line="424" w:lineRule="exact"/>
      <w:jc w:val="right"/>
      <w:outlineLvl w:val="0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1601</Words>
  <Characters>9450</Characters>
  <Application>Microsoft Office Word</Application>
  <DocSecurity>0</DocSecurity>
  <Lines>78</Lines>
  <Paragraphs>22</Paragraphs>
  <ScaleCrop>false</ScaleCrop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2023-09-15T06:02:00Z</dcterms:created>
  <dcterms:modified xsi:type="dcterms:W3CDTF">2023-09-15T06:06:00Z</dcterms:modified>
</cp:coreProperties>
</file>