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CE58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 w:cs="Calibri"/>
          <w:color w:val="00000A"/>
          <w:sz w:val="22"/>
          <w:szCs w:val="22"/>
          <w:lang w:eastAsia="en-US"/>
        </w:rPr>
      </w:pPr>
      <w:r w:rsidRPr="004B283E">
        <w:rPr>
          <w:rFonts w:ascii="Calibri" w:eastAsia="Calibri" w:hAnsi="Calibri"/>
          <w:b/>
          <w:bCs/>
          <w:color w:val="000000"/>
          <w:sz w:val="32"/>
          <w:szCs w:val="32"/>
          <w:lang w:eastAsia="en-US"/>
        </w:rPr>
        <w:t>SMLOUVA O PROVOZU VIRTUÁLNÍCH SERVERŮ</w:t>
      </w:r>
    </w:p>
    <w:p w14:paraId="0F67BE8B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/>
          <w:b/>
          <w:bCs/>
          <w:color w:val="000000"/>
          <w:sz w:val="24"/>
          <w:szCs w:val="24"/>
          <w:lang w:eastAsia="en-US"/>
        </w:rPr>
      </w:pPr>
    </w:p>
    <w:p w14:paraId="1A05934B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/>
          <w:color w:val="000000"/>
          <w:sz w:val="24"/>
          <w:szCs w:val="24"/>
          <w:lang w:eastAsia="en-US"/>
        </w:rPr>
      </w:pPr>
    </w:p>
    <w:p w14:paraId="62F071F2" w14:textId="50C0E1C1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/>
          <w:color w:val="00000A"/>
          <w:lang w:eastAsia="en-US"/>
        </w:rPr>
      </w:pPr>
      <w:r w:rsidRPr="004B283E">
        <w:rPr>
          <w:rFonts w:ascii="Calibri" w:eastAsia="Calibri" w:hAnsi="Calibri"/>
          <w:b/>
          <w:bCs/>
          <w:color w:val="00000A"/>
          <w:lang w:eastAsia="en-US"/>
        </w:rPr>
        <w:t>Kinet s.r.o.</w:t>
      </w:r>
      <w:r w:rsidRPr="004B283E">
        <w:rPr>
          <w:rFonts w:ascii="Calibri" w:eastAsia="Calibri" w:hAnsi="Calibri"/>
          <w:b/>
          <w:bCs/>
          <w:color w:val="00000A"/>
          <w:lang w:eastAsia="en-US"/>
        </w:rPr>
        <w:br/>
      </w:r>
      <w:r w:rsidRPr="004B283E">
        <w:rPr>
          <w:rFonts w:ascii="Calibri" w:eastAsia="Calibri" w:hAnsi="Calibri"/>
          <w:color w:val="00000A"/>
          <w:lang w:eastAsia="en-US"/>
        </w:rPr>
        <w:t>se sídlem V Lukách 253, 267 01 Králův Dvůr</w:t>
      </w:r>
      <w:r w:rsidRPr="004B283E">
        <w:rPr>
          <w:rFonts w:ascii="Calibri" w:eastAsia="Calibri" w:hAnsi="Calibri"/>
          <w:color w:val="00000A"/>
          <w:lang w:eastAsia="en-US"/>
        </w:rPr>
        <w:br/>
        <w:t>IČ: 27651177, DIČ: CZ27651177</w:t>
      </w:r>
      <w:r w:rsidRPr="004B283E">
        <w:rPr>
          <w:rFonts w:ascii="Calibri" w:eastAsia="Calibri" w:hAnsi="Calibri"/>
          <w:color w:val="00000A"/>
          <w:lang w:eastAsia="en-US"/>
        </w:rPr>
        <w:br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>Společnost zapsaná v obchodním rejstříku Městského soudu v Praze, oddíl C, vložka 121641,</w:t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br/>
        <w:t xml:space="preserve">kterou zastupuje </w:t>
      </w:r>
      <w:r w:rsidR="00A75EE0">
        <w:rPr>
          <w:rFonts w:ascii="Calibri" w:eastAsia="Calibri" w:hAnsi="Calibri"/>
          <w:color w:val="00000A"/>
          <w:lang w:eastAsia="en-US"/>
        </w:rPr>
        <w:t>…………………………</w:t>
      </w:r>
      <w:r w:rsidRPr="004B283E">
        <w:rPr>
          <w:rFonts w:ascii="Calibri" w:eastAsia="Calibri" w:hAnsi="Calibri"/>
          <w:color w:val="00000A"/>
          <w:lang w:eastAsia="en-US"/>
        </w:rPr>
        <w:t xml:space="preserve"> jednatel společnosti</w:t>
      </w:r>
      <w:r w:rsidRPr="004B283E">
        <w:rPr>
          <w:rFonts w:ascii="Calibri" w:eastAsia="Calibri" w:hAnsi="Calibri"/>
          <w:color w:val="00000A"/>
          <w:lang w:eastAsia="en-US"/>
        </w:rPr>
        <w:br/>
      </w:r>
      <w:r w:rsidRPr="004B283E">
        <w:rPr>
          <w:rFonts w:ascii="Calibri" w:eastAsia="Calibri" w:hAnsi="Calibri" w:cs="Calibri"/>
          <w:color w:val="00000A"/>
          <w:lang w:eastAsia="en-US"/>
        </w:rPr>
        <w:t>(dále jen „</w:t>
      </w:r>
      <w:r w:rsidRPr="004B283E">
        <w:rPr>
          <w:rFonts w:ascii="Calibri" w:eastAsia="Calibri" w:hAnsi="Calibri" w:cs="Calibri"/>
          <w:b/>
          <w:color w:val="00000A"/>
          <w:lang w:eastAsia="en-US"/>
        </w:rPr>
        <w:t>Poskytovatel</w:t>
      </w:r>
      <w:r w:rsidRPr="004B283E">
        <w:rPr>
          <w:rFonts w:ascii="Calibri" w:eastAsia="Calibri" w:hAnsi="Calibri" w:cs="Calibri"/>
          <w:color w:val="00000A"/>
          <w:lang w:eastAsia="en-US"/>
        </w:rPr>
        <w:t>“)</w:t>
      </w:r>
      <w:r w:rsidRPr="004B283E">
        <w:rPr>
          <w:rFonts w:ascii="Calibri" w:eastAsia="Calibri" w:hAnsi="Calibri"/>
          <w:b/>
          <w:bCs/>
          <w:color w:val="00000A"/>
          <w:lang w:eastAsia="en-US"/>
        </w:rPr>
        <w:br/>
      </w:r>
    </w:p>
    <w:p w14:paraId="3D50389E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>a</w:t>
      </w:r>
    </w:p>
    <w:p w14:paraId="4998C7DC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/>
          <w:color w:val="00000A"/>
          <w:lang w:eastAsia="en-US"/>
        </w:rPr>
      </w:pPr>
    </w:p>
    <w:p w14:paraId="05382130" w14:textId="7D8DCAC1" w:rsidR="004B283E" w:rsidRPr="004B283E" w:rsidRDefault="00E575E0" w:rsidP="004B283E">
      <w:pPr>
        <w:spacing w:before="57" w:line="276" w:lineRule="auto"/>
        <w:ind w:left="57"/>
        <w:rPr>
          <w:rFonts w:ascii="Calibri" w:eastAsia="Calibri" w:hAnsi="Calibri" w:cs="Calibri"/>
          <w:color w:val="00000A"/>
          <w:lang w:eastAsia="en-US"/>
        </w:rPr>
      </w:pPr>
      <w:bookmarkStart w:id="0" w:name="_Hlk532989343"/>
      <w:bookmarkStart w:id="1" w:name="_Hlk532989449"/>
      <w:r w:rsidRPr="00E575E0">
        <w:rPr>
          <w:rFonts w:ascii="Calibri" w:eastAsia="Calibri" w:hAnsi="Calibri"/>
          <w:b/>
          <w:color w:val="00000A"/>
          <w:lang w:eastAsia="en-US"/>
        </w:rPr>
        <w:t>Mateřská škola, Praha 3, Vozová 5/953</w:t>
      </w:r>
      <w:r w:rsidR="004B283E" w:rsidRPr="004B283E">
        <w:rPr>
          <w:rFonts w:ascii="Calibri" w:eastAsia="Calibri" w:hAnsi="Calibri"/>
          <w:b/>
          <w:color w:val="00000A"/>
          <w:highlight w:val="yellow"/>
          <w:lang w:eastAsia="en-US"/>
        </w:rPr>
        <w:br/>
      </w:r>
      <w:bookmarkEnd w:id="0"/>
      <w:r w:rsidR="004B283E" w:rsidRPr="004B283E">
        <w:rPr>
          <w:rFonts w:ascii="Calibri" w:eastAsia="Calibri" w:hAnsi="Calibri"/>
          <w:color w:val="00000A"/>
          <w:lang w:eastAsia="en-US"/>
        </w:rPr>
        <w:t xml:space="preserve">se sídlem </w:t>
      </w:r>
      <w:r w:rsidRPr="00E575E0">
        <w:rPr>
          <w:rFonts w:ascii="Calibri" w:eastAsia="Calibri" w:hAnsi="Calibri"/>
          <w:color w:val="00000A"/>
          <w:lang w:eastAsia="en-US"/>
        </w:rPr>
        <w:t>Vozová 953/5, 130 00 Praha</w:t>
      </w:r>
      <w:r>
        <w:rPr>
          <w:rFonts w:ascii="Calibri" w:eastAsia="Calibri" w:hAnsi="Calibri"/>
          <w:color w:val="00000A"/>
          <w:lang w:eastAsia="en-US"/>
        </w:rPr>
        <w:t xml:space="preserve"> 3</w:t>
      </w:r>
      <w:r w:rsidR="004B283E" w:rsidRPr="004B283E">
        <w:rPr>
          <w:rFonts w:ascii="Calibri" w:eastAsia="Calibri" w:hAnsi="Calibri"/>
          <w:color w:val="00000A"/>
          <w:lang w:eastAsia="en-US"/>
        </w:rPr>
        <w:br/>
        <w:t xml:space="preserve">IČ: </w:t>
      </w:r>
      <w:r w:rsidRPr="00E575E0">
        <w:rPr>
          <w:rFonts w:ascii="Calibri" w:eastAsia="Calibri" w:hAnsi="Calibri"/>
          <w:color w:val="00000A"/>
          <w:lang w:eastAsia="en-US"/>
        </w:rPr>
        <w:t>65993152</w:t>
      </w:r>
      <w:r w:rsidR="004B283E" w:rsidRPr="004B283E">
        <w:rPr>
          <w:rFonts w:ascii="Calibri" w:eastAsia="Calibri" w:hAnsi="Calibri"/>
          <w:color w:val="00000A"/>
          <w:lang w:eastAsia="en-US"/>
        </w:rPr>
        <w:br/>
      </w:r>
      <w:r w:rsidR="004B283E" w:rsidRPr="004B283E">
        <w:rPr>
          <w:rFonts w:ascii="Calibri" w:eastAsia="Calibri" w:hAnsi="Calibri" w:cs="Calibri"/>
          <w:bCs/>
          <w:color w:val="00000A"/>
          <w:lang w:eastAsia="en-US"/>
        </w:rPr>
        <w:t xml:space="preserve">kterou zastupuje </w:t>
      </w:r>
      <w:r w:rsidR="00A75EE0">
        <w:rPr>
          <w:rFonts w:ascii="Calibri" w:eastAsia="Calibri" w:hAnsi="Calibri" w:cs="Calibri"/>
          <w:bCs/>
          <w:color w:val="00000A"/>
          <w:lang w:eastAsia="en-US"/>
        </w:rPr>
        <w:t>……………………………….</w:t>
      </w:r>
      <w:r w:rsidR="004B283E" w:rsidRPr="004B283E">
        <w:rPr>
          <w:rFonts w:ascii="Calibri" w:eastAsia="Calibri" w:hAnsi="Calibri" w:cs="Calibri"/>
          <w:bCs/>
          <w:color w:val="00000A"/>
          <w:lang w:eastAsia="en-US"/>
        </w:rPr>
        <w:t>, ředitel</w:t>
      </w:r>
      <w:r>
        <w:rPr>
          <w:rFonts w:ascii="Calibri" w:eastAsia="Calibri" w:hAnsi="Calibri" w:cs="Calibri"/>
          <w:bCs/>
          <w:color w:val="00000A"/>
          <w:lang w:eastAsia="en-US"/>
        </w:rPr>
        <w:t>ka</w:t>
      </w:r>
      <w:r w:rsidR="004B283E" w:rsidRPr="004B283E">
        <w:rPr>
          <w:rFonts w:ascii="Calibri" w:eastAsia="Calibri" w:hAnsi="Calibri" w:cs="Calibri"/>
          <w:bCs/>
          <w:color w:val="00000A"/>
          <w:lang w:eastAsia="en-US"/>
        </w:rPr>
        <w:t xml:space="preserve"> školy</w:t>
      </w:r>
      <w:r w:rsidR="004B283E" w:rsidRPr="004B283E">
        <w:rPr>
          <w:rFonts w:ascii="Calibri" w:eastAsia="Calibri" w:hAnsi="Calibri"/>
          <w:color w:val="00000A"/>
          <w:lang w:eastAsia="en-US"/>
        </w:rPr>
        <w:br/>
      </w:r>
      <w:r w:rsidR="004B283E" w:rsidRPr="004B283E">
        <w:rPr>
          <w:rFonts w:ascii="Calibri" w:eastAsia="Calibri" w:hAnsi="Calibri" w:cs="Calibri"/>
          <w:color w:val="00000A"/>
          <w:lang w:eastAsia="en-US"/>
        </w:rPr>
        <w:t>(dále jen „</w:t>
      </w:r>
      <w:r w:rsidR="004B283E" w:rsidRPr="004B283E">
        <w:rPr>
          <w:rFonts w:ascii="Calibri" w:eastAsia="Calibri" w:hAnsi="Calibri" w:cs="Calibri"/>
          <w:b/>
          <w:color w:val="00000A"/>
          <w:lang w:eastAsia="en-US"/>
        </w:rPr>
        <w:t>Objednatel</w:t>
      </w:r>
      <w:bookmarkStart w:id="2" w:name="_Hlk532211484"/>
      <w:bookmarkEnd w:id="2"/>
      <w:r w:rsidR="004B283E" w:rsidRPr="004B283E">
        <w:rPr>
          <w:rFonts w:ascii="Calibri" w:eastAsia="Calibri" w:hAnsi="Calibri" w:cs="Calibri"/>
          <w:color w:val="00000A"/>
          <w:lang w:eastAsia="en-US"/>
        </w:rPr>
        <w:t>“)</w:t>
      </w:r>
    </w:p>
    <w:bookmarkEnd w:id="1"/>
    <w:p w14:paraId="555DCEE1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/>
          <w:color w:val="00000A"/>
          <w:lang w:eastAsia="en-US"/>
        </w:rPr>
      </w:pPr>
    </w:p>
    <w:p w14:paraId="0AD68088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>(společně též jako „smluvní strany“)</w:t>
      </w:r>
    </w:p>
    <w:p w14:paraId="620D9F5F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/>
          <w:color w:val="00000A"/>
          <w:lang w:eastAsia="en-US"/>
        </w:rPr>
      </w:pPr>
    </w:p>
    <w:p w14:paraId="3FA7E1AB" w14:textId="77777777" w:rsidR="004B283E" w:rsidRPr="004B283E" w:rsidRDefault="004B283E" w:rsidP="004B283E">
      <w:pPr>
        <w:pBdr>
          <w:bottom w:val="single" w:sz="4" w:space="1" w:color="auto"/>
        </w:pBdr>
        <w:spacing w:before="57" w:line="276" w:lineRule="auto"/>
        <w:ind w:left="57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 xml:space="preserve">uzavřely níže uvedeného dne, měsíce a roku tuto SMLOUVU O PROVOZU VIRTUÁLNÍCH SERVERŮ: </w:t>
      </w:r>
    </w:p>
    <w:p w14:paraId="26893504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/>
          <w:color w:val="00000A"/>
          <w:lang w:eastAsia="en-US"/>
        </w:rPr>
      </w:pPr>
    </w:p>
    <w:p w14:paraId="78C39066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left="57"/>
        <w:rPr>
          <w:rFonts w:ascii="Calibri" w:eastAsia="Calibri" w:hAnsi="Calibri"/>
          <w:b/>
          <w:color w:val="00000A"/>
          <w:lang w:eastAsia="en-US"/>
        </w:rPr>
      </w:pPr>
    </w:p>
    <w:p w14:paraId="018790DF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left="57"/>
        <w:rPr>
          <w:rFonts w:ascii="Calibri" w:eastAsia="Calibri" w:hAnsi="Calibri"/>
          <w:b/>
          <w:color w:val="00000A"/>
          <w:lang w:eastAsia="en-US"/>
        </w:rPr>
      </w:pPr>
      <w:r w:rsidRPr="004B283E">
        <w:rPr>
          <w:rFonts w:ascii="Calibri" w:eastAsia="Calibri" w:hAnsi="Calibri"/>
          <w:b/>
          <w:color w:val="00000A"/>
          <w:lang w:eastAsia="en-US"/>
        </w:rPr>
        <w:t>I. PŘEDMĚT SMLOUVY</w:t>
      </w:r>
    </w:p>
    <w:p w14:paraId="48CD5935" w14:textId="77777777" w:rsidR="004B283E" w:rsidRPr="004B283E" w:rsidRDefault="004B283E" w:rsidP="004B283E">
      <w:pPr>
        <w:suppressAutoHyphens/>
        <w:spacing w:before="57" w:after="200" w:line="276" w:lineRule="auto"/>
        <w:ind w:left="57"/>
        <w:jc w:val="both"/>
        <w:rPr>
          <w:rFonts w:ascii="Calibri" w:hAnsi="Calibri" w:cs="Calibri"/>
          <w:color w:val="00000A"/>
          <w:lang w:eastAsia="ar-SA"/>
        </w:rPr>
      </w:pPr>
      <w:r w:rsidRPr="004B283E">
        <w:rPr>
          <w:rFonts w:ascii="Calibri" w:hAnsi="Calibri" w:cs="Calibri"/>
          <w:color w:val="00000A"/>
          <w:lang w:eastAsia="ar-SA"/>
        </w:rPr>
        <w:t>1.1</w:t>
      </w:r>
      <w:r w:rsidRPr="004B283E">
        <w:rPr>
          <w:rFonts w:ascii="Calibri" w:hAnsi="Calibri" w:cs="Calibri"/>
          <w:color w:val="00000A"/>
          <w:lang w:eastAsia="ar-SA"/>
        </w:rPr>
        <w:tab/>
        <w:t>Poskytovatel se touto smlouvou zavazuje zajistit provoz virtuálního serveru Objednatele na síti Internet. Provozem virtuálního serveru se rozumí služba přenosu dat po síti Internet a služby s tím související (dále souhrnně jen jako „Služby“). Podrobná specifikace Služeb je uvedena v Příloze č. 1 této smlouvy.</w:t>
      </w:r>
    </w:p>
    <w:p w14:paraId="08E427D1" w14:textId="77777777" w:rsidR="004B283E" w:rsidRPr="004B283E" w:rsidRDefault="004B283E" w:rsidP="004B283E">
      <w:pPr>
        <w:suppressAutoHyphens/>
        <w:spacing w:before="57" w:after="200" w:line="276" w:lineRule="auto"/>
        <w:ind w:left="57"/>
        <w:jc w:val="both"/>
        <w:rPr>
          <w:rFonts w:ascii="Calibri" w:hAnsi="Calibri" w:cs="Calibri"/>
          <w:color w:val="00000A"/>
          <w:lang w:eastAsia="ar-SA"/>
        </w:rPr>
      </w:pPr>
      <w:r w:rsidRPr="004B283E">
        <w:rPr>
          <w:rFonts w:ascii="Calibri" w:hAnsi="Calibri" w:cs="Calibri"/>
          <w:color w:val="00000A"/>
          <w:lang w:eastAsia="ar-SA"/>
        </w:rPr>
        <w:t>1.2</w:t>
      </w:r>
      <w:r w:rsidRPr="004B283E">
        <w:rPr>
          <w:rFonts w:ascii="Calibri" w:hAnsi="Calibri" w:cs="Calibri"/>
          <w:color w:val="00000A"/>
          <w:lang w:eastAsia="ar-SA"/>
        </w:rPr>
        <w:tab/>
        <w:t>Objednatel se touto smlouvou zavazuje za poskytování Služeb platit Poskytovateli odměnu stanovenou v souladu s čl. V této smlouvy.</w:t>
      </w:r>
    </w:p>
    <w:p w14:paraId="33D82889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left="57"/>
        <w:rPr>
          <w:rFonts w:ascii="Calibri" w:eastAsia="Calibri" w:hAnsi="Calibri"/>
          <w:b/>
          <w:color w:val="00000A"/>
          <w:lang w:eastAsia="en-US"/>
        </w:rPr>
      </w:pPr>
    </w:p>
    <w:p w14:paraId="0697DEAC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left="57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b/>
          <w:color w:val="00000A"/>
          <w:lang w:eastAsia="en-US"/>
        </w:rPr>
        <w:t>II. POSKYTOVÁNÍ SLUŽEB</w:t>
      </w:r>
    </w:p>
    <w:p w14:paraId="0B462A3B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2.1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 xml:space="preserve">Poskytovatel garantuje dostupnost alespoň jednoho přiměřeně kvalifikovaného pracovníka pro telefonické podávání informací v pracovní dny mezi 8:00 a 16:00 s maximální reakční dobou </w:t>
      </w:r>
      <w:r w:rsidRPr="004B283E">
        <w:rPr>
          <w:rFonts w:ascii="Calibri" w:eastAsia="Calibri" w:hAnsi="Calibri" w:cs="Calibri"/>
          <w:b/>
          <w:color w:val="00000A"/>
          <w:lang w:eastAsia="en-US"/>
        </w:rPr>
        <w:t>8 hodin</w:t>
      </w:r>
      <w:r w:rsidRPr="004B283E">
        <w:rPr>
          <w:rFonts w:ascii="Calibri" w:eastAsia="Calibri" w:hAnsi="Calibri" w:cs="Calibri"/>
          <w:color w:val="00000A"/>
          <w:lang w:eastAsia="en-US"/>
        </w:rPr>
        <w:t>. Reakční dobou se rozumí doba mezi předáním požadavku Objednatelem Poskytovateli a okamžikem, kdy Poskytovatel uskuteční první krok související s řešením daného požadavku. Čas mimo uvedenou pracovní dobu se do reakční doby nezapočítává.</w:t>
      </w:r>
    </w:p>
    <w:p w14:paraId="1DCEC053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left="57"/>
        <w:rPr>
          <w:rFonts w:ascii="Calibri" w:eastAsia="Calibri" w:hAnsi="Calibri"/>
          <w:b/>
          <w:color w:val="00000A"/>
          <w:lang w:eastAsia="en-US"/>
        </w:rPr>
      </w:pPr>
      <w:r w:rsidRPr="004B283E">
        <w:rPr>
          <w:rFonts w:ascii="Calibri" w:eastAsia="Calibri" w:hAnsi="Calibri"/>
          <w:b/>
          <w:color w:val="00000A"/>
          <w:lang w:eastAsia="en-US"/>
        </w:rPr>
        <w:tab/>
      </w:r>
    </w:p>
    <w:p w14:paraId="1FB4EE0C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left="57"/>
        <w:rPr>
          <w:rFonts w:ascii="Calibri" w:eastAsia="Calibri" w:hAnsi="Calibri"/>
          <w:b/>
          <w:color w:val="00000A"/>
          <w:lang w:eastAsia="en-US"/>
        </w:rPr>
      </w:pPr>
    </w:p>
    <w:p w14:paraId="7B1CF72E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left="57"/>
        <w:rPr>
          <w:rFonts w:ascii="Calibri" w:eastAsia="Calibri" w:hAnsi="Calibri"/>
          <w:b/>
          <w:color w:val="00000A"/>
          <w:lang w:eastAsia="en-US"/>
        </w:rPr>
      </w:pPr>
      <w:r w:rsidRPr="004B283E">
        <w:rPr>
          <w:rFonts w:ascii="Calibri" w:eastAsia="Calibri" w:hAnsi="Calibri"/>
          <w:b/>
          <w:color w:val="00000A"/>
          <w:lang w:eastAsia="en-US"/>
        </w:rPr>
        <w:t>III. ZÁVAZKY POSKYTOVATELE</w:t>
      </w:r>
    </w:p>
    <w:p w14:paraId="2143A217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3.1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 xml:space="preserve">Poskytovatel se zavazuje učinit taková opatření, která znemožní zneužití uložených dat třetí osobou. Poskytovatel se zavazuje zajistit utajení získaných důvěrných či osobních informací způsobem obvyklým pro </w:t>
      </w:r>
      <w:r w:rsidRPr="004B283E">
        <w:rPr>
          <w:rFonts w:ascii="Calibri" w:eastAsia="Calibri" w:hAnsi="Calibri" w:cs="Calibri"/>
          <w:color w:val="00000A"/>
          <w:lang w:eastAsia="en-US"/>
        </w:rPr>
        <w:lastRenderedPageBreak/>
        <w:t>utajování takových informací, nebude-li výslovně sjednáno jinak. Tato povinnost platí bez ohledu na ukončení účinnosti této smlouvy. Poskytovatel je povinen zajistit utajení důvěrných informací i u svých zaměstnanců, zástupců, jakož i jiných spolupracujících třetích stran, pokud jim takové informace byly poskytnuty. Osoby Poskytovatele vykonávající činnost pro Objednatele jsou ve vztahu k Poskytovateli vždy ve smluvním vztahu, který obsahuje i povinnost o mlčenlivosti ohledně skutečností, které se dozví v souvislosti s plněním dle této smlouvy.</w:t>
      </w:r>
    </w:p>
    <w:p w14:paraId="3AAE01EE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3.2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>Poskytovatel se zavazuje postupovat při plnění smlouvy tak, aby nedošlo ke ztrátě uložených dat na serveru či cloudovém uložišti a jednotlivých počítačích. Poskytovatel neodpovídá za ztrátu a poškození dat či hardware, která by byla způsobena okolnostmi či osobami odlišnými od poskytovatele.</w:t>
      </w:r>
    </w:p>
    <w:p w14:paraId="408CDC6E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3.3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>Za funkci systémů implementovaných třetími stranami je zodpovědný jejich dodavatel či správce, Poskytovatel se však zavazuje poskytnout maximální součinnost a podporu pro zajištění jejich bezproblémového provozu.</w:t>
      </w:r>
    </w:p>
    <w:p w14:paraId="76F1410C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</w:p>
    <w:p w14:paraId="20596871" w14:textId="77777777" w:rsidR="004B283E" w:rsidRPr="004B283E" w:rsidRDefault="004B283E" w:rsidP="004B283E">
      <w:pPr>
        <w:spacing w:before="57" w:line="276" w:lineRule="auto"/>
        <w:ind w:left="57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b/>
          <w:bCs/>
          <w:color w:val="00000A"/>
          <w:highlight w:val="white"/>
          <w:lang w:eastAsia="en-US"/>
        </w:rPr>
        <w:t>IV. POVINNOSTI OBJEDNATELE</w:t>
      </w:r>
      <w:r w:rsidRPr="004B283E">
        <w:rPr>
          <w:rFonts w:ascii="Calibri" w:eastAsia="Calibri" w:hAnsi="Calibri"/>
          <w:b/>
          <w:bCs/>
          <w:color w:val="00000A"/>
          <w:highlight w:val="yellow"/>
          <w:lang w:eastAsia="en-US"/>
        </w:rPr>
        <w:br/>
      </w:r>
      <w:r w:rsidRPr="004B283E">
        <w:rPr>
          <w:rFonts w:ascii="Calibri" w:eastAsia="Calibri" w:hAnsi="Calibri"/>
          <w:color w:val="00000A"/>
          <w:highlight w:val="white"/>
          <w:lang w:eastAsia="en-US"/>
        </w:rPr>
        <w:t>4.1</w:t>
      </w:r>
      <w:r w:rsidRPr="004B283E">
        <w:rPr>
          <w:rFonts w:ascii="Calibri" w:eastAsia="Calibri" w:hAnsi="Calibri"/>
          <w:color w:val="00000A"/>
          <w:highlight w:val="white"/>
          <w:lang w:eastAsia="en-US"/>
        </w:rPr>
        <w:tab/>
        <w:t>Objednatel zajistí Poskytovateli podmínky tak, aby mohl vykonávat činnost sjednanou v článku I této smlouvy.</w:t>
      </w:r>
    </w:p>
    <w:p w14:paraId="21086CED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highlight w:val="white"/>
          <w:lang w:eastAsia="en-US"/>
        </w:rPr>
        <w:t>4.2</w:t>
      </w:r>
      <w:r w:rsidRPr="004B283E">
        <w:rPr>
          <w:rFonts w:ascii="Calibri" w:eastAsia="Calibri" w:hAnsi="Calibri"/>
          <w:color w:val="00000A"/>
          <w:highlight w:val="white"/>
          <w:lang w:eastAsia="en-US"/>
        </w:rPr>
        <w:tab/>
      </w:r>
      <w:r w:rsidRPr="004B283E">
        <w:rPr>
          <w:rFonts w:ascii="Calibri" w:eastAsia="Calibri" w:hAnsi="Calibri"/>
          <w:color w:val="00000A"/>
          <w:lang w:eastAsia="en-US"/>
        </w:rPr>
        <w:t>Při zjištění závady nebo poruchy vyrozumí Objednatel neprodleně Poskytovatele, a to</w:t>
      </w:r>
    </w:p>
    <w:p w14:paraId="5B478A93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/>
          <w:color w:val="00000A"/>
          <w:highlight w:val="yellow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>některým z následujících způsobů:</w:t>
      </w:r>
    </w:p>
    <w:p w14:paraId="629C185F" w14:textId="77777777" w:rsidR="004B283E" w:rsidRPr="004B283E" w:rsidRDefault="004B283E" w:rsidP="004B283E">
      <w:pPr>
        <w:numPr>
          <w:ilvl w:val="0"/>
          <w:numId w:val="6"/>
        </w:numPr>
        <w:spacing w:before="57" w:after="200" w:line="276" w:lineRule="auto"/>
        <w:contextualSpacing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 xml:space="preserve">zasláním upozornění na email společnosti: </w:t>
      </w:r>
      <w:hyperlink r:id="rId7">
        <w:r w:rsidRPr="00E575E0">
          <w:rPr>
            <w:rFonts w:ascii="Calibri" w:eastAsia="Calibri" w:hAnsi="Calibri"/>
            <w:b/>
            <w:bCs/>
            <w:color w:val="0563C1"/>
            <w:u w:val="single"/>
            <w:lang w:eastAsia="en-US"/>
          </w:rPr>
          <w:t>helpdesk@kinet.cz</w:t>
        </w:r>
      </w:hyperlink>
    </w:p>
    <w:p w14:paraId="195FCEBA" w14:textId="77777777" w:rsidR="004B283E" w:rsidRPr="004B283E" w:rsidRDefault="004B283E" w:rsidP="004B283E">
      <w:pPr>
        <w:numPr>
          <w:ilvl w:val="0"/>
          <w:numId w:val="6"/>
        </w:numPr>
        <w:spacing w:before="57" w:after="200" w:line="276" w:lineRule="auto"/>
        <w:contextualSpacing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 xml:space="preserve">užitím webového formuláře </w:t>
      </w:r>
      <w:hyperlink r:id="rId8">
        <w:r w:rsidRPr="00E575E0">
          <w:rPr>
            <w:rFonts w:ascii="Calibri" w:eastAsia="Calibri" w:hAnsi="Calibri" w:cs="Calibri"/>
            <w:b/>
            <w:color w:val="0563C1"/>
            <w:u w:val="single"/>
            <w:lang w:eastAsia="en-US"/>
          </w:rPr>
          <w:t>https://helpdesk.kinet.cz</w:t>
        </w:r>
      </w:hyperlink>
      <w:r w:rsidRPr="004B283E">
        <w:rPr>
          <w:rFonts w:ascii="Calibri" w:eastAsia="Calibri" w:hAnsi="Calibri" w:cs="Calibri"/>
          <w:color w:val="00000A"/>
          <w:lang w:eastAsia="en-US"/>
        </w:rPr>
        <w:t xml:space="preserve"> </w:t>
      </w:r>
    </w:p>
    <w:p w14:paraId="0B8A83B9" w14:textId="77777777" w:rsidR="004B283E" w:rsidRPr="004B283E" w:rsidRDefault="004B283E" w:rsidP="004B283E">
      <w:pPr>
        <w:numPr>
          <w:ilvl w:val="0"/>
          <w:numId w:val="6"/>
        </w:numPr>
        <w:spacing w:before="57" w:after="200" w:line="276" w:lineRule="auto"/>
        <w:contextualSpacing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 xml:space="preserve">kontaktováním přiděleného servisního technika: </w:t>
      </w:r>
      <w:r w:rsidRPr="004B283E">
        <w:rPr>
          <w:rFonts w:ascii="Calibri" w:eastAsia="Calibri" w:hAnsi="Calibri"/>
          <w:b/>
          <w:bCs/>
          <w:color w:val="00000A"/>
          <w:lang w:eastAsia="en-US"/>
        </w:rPr>
        <w:t>viz Příloha č. 2</w:t>
      </w:r>
    </w:p>
    <w:p w14:paraId="5BEC14FD" w14:textId="77777777" w:rsidR="004B283E" w:rsidRPr="004B283E" w:rsidRDefault="004B283E" w:rsidP="004B283E">
      <w:pPr>
        <w:numPr>
          <w:ilvl w:val="0"/>
          <w:numId w:val="6"/>
        </w:numPr>
        <w:spacing w:before="57" w:after="200" w:line="276" w:lineRule="auto"/>
        <w:contextualSpacing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 xml:space="preserve">telefonicky na číslech společnosti: </w:t>
      </w:r>
      <w:r w:rsidRPr="004B283E">
        <w:rPr>
          <w:rFonts w:ascii="Calibri" w:eastAsia="Calibri" w:hAnsi="Calibri"/>
          <w:b/>
          <w:bCs/>
          <w:color w:val="00000A"/>
          <w:lang w:eastAsia="en-US"/>
        </w:rPr>
        <w:t>+420 311 000 311</w:t>
      </w:r>
    </w:p>
    <w:p w14:paraId="0AEE2460" w14:textId="77777777" w:rsidR="004B283E" w:rsidRPr="004B283E" w:rsidRDefault="004B283E" w:rsidP="004B283E">
      <w:pPr>
        <w:spacing w:before="57" w:line="276" w:lineRule="auto"/>
        <w:ind w:left="57"/>
        <w:jc w:val="center"/>
        <w:rPr>
          <w:rFonts w:ascii="Calibri" w:eastAsia="Calibri" w:hAnsi="Calibri"/>
          <w:b/>
          <w:bCs/>
          <w:color w:val="00000A"/>
          <w:lang w:eastAsia="en-US"/>
        </w:rPr>
      </w:pPr>
    </w:p>
    <w:p w14:paraId="6CF63104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firstLine="57"/>
        <w:rPr>
          <w:rFonts w:ascii="Calibri" w:eastAsia="Calibri" w:hAnsi="Calibri"/>
          <w:b/>
          <w:color w:val="00000A"/>
          <w:lang w:eastAsia="en-US"/>
        </w:rPr>
      </w:pPr>
      <w:r w:rsidRPr="004B283E">
        <w:rPr>
          <w:rFonts w:ascii="Calibri" w:eastAsia="Calibri" w:hAnsi="Calibri"/>
          <w:b/>
          <w:color w:val="00000A"/>
          <w:lang w:eastAsia="en-US"/>
        </w:rPr>
        <w:t>V. ODMĚNA POSKYTOVATELE A PLATEBNÍ PODMÍNKY</w:t>
      </w:r>
    </w:p>
    <w:p w14:paraId="3BC364DC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5.1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 xml:space="preserve">Objednatel se zavazuje platit Poskytovateli odměnu ve výši </w:t>
      </w:r>
      <w:r w:rsidRPr="004B283E">
        <w:rPr>
          <w:rFonts w:ascii="Calibri" w:eastAsia="Calibri" w:hAnsi="Calibri" w:cs="Calibri"/>
          <w:b/>
          <w:color w:val="00000A"/>
          <w:lang w:eastAsia="en-US"/>
        </w:rPr>
        <w:t>850 Kč</w:t>
      </w:r>
      <w:r w:rsidRPr="004B283E">
        <w:rPr>
          <w:rFonts w:ascii="Calibri" w:eastAsia="Calibri" w:hAnsi="Calibri" w:cs="Calibri"/>
          <w:color w:val="00000A"/>
          <w:lang w:eastAsia="en-US"/>
        </w:rPr>
        <w:t xml:space="preserve"> (slovy osmsetpadesát korun českých) bez DPH za každý měsíc poskytování Služeb Poskytovatelem.  </w:t>
      </w:r>
    </w:p>
    <w:p w14:paraId="52010FE2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5.2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>Ceny za služby neuvedené v této smlouvě a jejích přílohách se řídí platným ceníkem Poskytovatele.</w:t>
      </w:r>
    </w:p>
    <w:p w14:paraId="0DCB2147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5.3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>DPH bude účtována ve výši určené podle právních předpisů platných ke dni uskutečnění zdanitelného plnění.</w:t>
      </w:r>
    </w:p>
    <w:p w14:paraId="44C861E8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5.4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>Není-li sjednáno jinak, jsou veškeré úhrady prováděny na základě daňového dokladu – faktury (dále jen „faktura“).  Splatnost všech faktur činí 14 dní ode dne jejich doručení Objednateli ze strany Poskytovatele.</w:t>
      </w:r>
    </w:p>
    <w:p w14:paraId="5660D533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5.5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>Smluvní strany si sjednávají inflační doložku, na jejímž základě je Poskytovatel každoročně vždy k 1.</w:t>
      </w:r>
      <w:r w:rsidR="00E575E0">
        <w:rPr>
          <w:rFonts w:ascii="Calibri" w:eastAsia="Calibri" w:hAnsi="Calibri" w:cs="Calibri"/>
          <w:color w:val="00000A"/>
          <w:lang w:eastAsia="en-US"/>
        </w:rPr>
        <w:t> </w:t>
      </w:r>
      <w:r w:rsidRPr="004B283E">
        <w:rPr>
          <w:rFonts w:ascii="Calibri" w:eastAsia="Calibri" w:hAnsi="Calibri" w:cs="Calibri"/>
          <w:color w:val="00000A"/>
          <w:lang w:eastAsia="en-US"/>
        </w:rPr>
        <w:t>lednu příslušného roku oprávněn jednostranně zvýšit sjednané ceny za poskytování služeb dle této smlouvy o míru inflace vyjádřenou přírůstkem průměrného ročního indexu spotřebitelských cen za uplynulý kalendářní rok, vyhlášenou Českým statistickým úřadem.</w:t>
      </w:r>
      <w:r w:rsidR="00E575E0">
        <w:rPr>
          <w:rFonts w:ascii="Calibri" w:eastAsia="Calibri" w:hAnsi="Calibri" w:cs="Calibri"/>
          <w:color w:val="00000A"/>
          <w:lang w:eastAsia="en-US"/>
        </w:rPr>
        <w:t xml:space="preserve"> </w:t>
      </w:r>
      <w:r w:rsidR="00E575E0" w:rsidRPr="00E575E0">
        <w:rPr>
          <w:rFonts w:ascii="Calibri" w:eastAsia="Calibri" w:hAnsi="Calibri" w:cs="Calibri"/>
          <w:color w:val="00000A"/>
          <w:lang w:eastAsia="en-US"/>
        </w:rPr>
        <w:t>Nové ceny budou zaokrouhleny na celé desetikoruny směrem nahoru.</w:t>
      </w:r>
    </w:p>
    <w:p w14:paraId="5BDFF026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</w:p>
    <w:p w14:paraId="390CCDDA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/>
          <w:b/>
          <w:bCs/>
          <w:color w:val="00000A"/>
          <w:lang w:eastAsia="en-US"/>
        </w:rPr>
      </w:pPr>
      <w:r w:rsidRPr="004B283E">
        <w:rPr>
          <w:rFonts w:ascii="Calibri" w:eastAsia="Calibri" w:hAnsi="Calibri"/>
          <w:b/>
          <w:bCs/>
          <w:color w:val="00000A"/>
          <w:lang w:eastAsia="en-US"/>
        </w:rPr>
        <w:t>VI. OCHRANA OSOBNÍCH ÚDAJŮ</w:t>
      </w:r>
    </w:p>
    <w:p w14:paraId="3B41FB30" w14:textId="77777777" w:rsidR="00E575E0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 xml:space="preserve">Vzhledem k tomu, že Poskytovatel bude v rámci své činnosti pro Objednatele jakožto správce údajů zpracovávat osobní údaje nebo k dané činnosti zpracování osobních údajů může při plnění smlouvy dojít, dohodly se smluvní strany na následující úpravě práv a povinností. </w:t>
      </w:r>
    </w:p>
    <w:p w14:paraId="6D4E35DA" w14:textId="77777777" w:rsidR="00E575E0" w:rsidRDefault="00E575E0" w:rsidP="004B283E">
      <w:pPr>
        <w:spacing w:line="276" w:lineRule="auto"/>
        <w:ind w:left="57"/>
        <w:jc w:val="both"/>
        <w:rPr>
          <w:rFonts w:ascii="Calibri" w:hAnsi="Calibri" w:cs="Calibri"/>
          <w:color w:val="000000"/>
        </w:rPr>
      </w:pPr>
    </w:p>
    <w:p w14:paraId="6C74EF18" w14:textId="77777777" w:rsidR="004B283E" w:rsidRPr="004B283E" w:rsidRDefault="004B283E" w:rsidP="004B283E">
      <w:pPr>
        <w:spacing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6.1</w:t>
      </w:r>
      <w:r w:rsidRPr="004B283E">
        <w:rPr>
          <w:rFonts w:ascii="Calibri" w:hAnsi="Calibri" w:cs="Calibri"/>
          <w:color w:val="000000"/>
        </w:rPr>
        <w:tab/>
        <w:t>Poskytovatel bude zpracovávat osobní údaje výhradně za sděleným účelem, způsobem a na základě doložených pokynů a podmínek Objednatele a v souladu s nimi. Rozsah zpracovávaných osobních údajů a účel zpracování je Objednatel Poskytovateli povinen včas sdělit.</w:t>
      </w:r>
    </w:p>
    <w:p w14:paraId="5D055225" w14:textId="77777777" w:rsidR="004B283E" w:rsidRPr="004B283E" w:rsidRDefault="004B283E" w:rsidP="004B283E">
      <w:pPr>
        <w:spacing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lastRenderedPageBreak/>
        <w:t>6.2</w:t>
      </w:r>
      <w:r w:rsidRPr="004B283E">
        <w:rPr>
          <w:rFonts w:ascii="Calibri" w:hAnsi="Calibri" w:cs="Calibri"/>
          <w:color w:val="000000"/>
        </w:rPr>
        <w:tab/>
        <w:t>Poskytovatel se zavazuje přijmout vhodná technická a organizační opatření podle Nařízení Evropského parlamentu a Rady (EU) 2016/679 ze dne 27. dubna 2016 o ochraně fyzických osob v souvislosti se zpracováním osobních údajů a o volném pohybu těchto údajů a o zrušení směrnice 95/46ES (obecné nařízení o ochraně osobních údajů) („</w:t>
      </w:r>
      <w:r w:rsidRPr="004B283E">
        <w:rPr>
          <w:rFonts w:ascii="Calibri" w:hAnsi="Calibri" w:cs="Calibri"/>
          <w:bCs/>
          <w:color w:val="000000"/>
        </w:rPr>
        <w:t>GDPR</w:t>
      </w:r>
      <w:r w:rsidRPr="004B283E">
        <w:rPr>
          <w:rFonts w:ascii="Calibri" w:hAnsi="Calibri" w:cs="Calibri"/>
          <w:color w:val="000000"/>
        </w:rPr>
        <w:t>“), které se na něj jako na zpracovatele vztahují a plnění těchto povinností na vyžádání doložit Objednateli.</w:t>
      </w:r>
    </w:p>
    <w:p w14:paraId="302D3AF8" w14:textId="77777777" w:rsidR="004B283E" w:rsidRPr="004B283E" w:rsidRDefault="004B283E" w:rsidP="004B283E">
      <w:pPr>
        <w:spacing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6.3</w:t>
      </w:r>
      <w:r w:rsidRPr="004B283E">
        <w:rPr>
          <w:rFonts w:ascii="Calibri" w:hAnsi="Calibri" w:cs="Calibri"/>
          <w:color w:val="000000"/>
        </w:rPr>
        <w:tab/>
        <w:t>Poskytovatel neprodleně informuje Objednatele, pokud jsou podle jeho názoru určité pokyny Objednatele v rozporu s účinnými právními předpisy či v rozporu s rozumnou mírou technického zajištění datových souborů.</w:t>
      </w:r>
    </w:p>
    <w:p w14:paraId="523C1AA7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6.4</w:t>
      </w:r>
      <w:r w:rsidRPr="004B283E">
        <w:rPr>
          <w:rFonts w:ascii="Calibri" w:hAnsi="Calibri" w:cs="Calibri"/>
          <w:color w:val="000000"/>
        </w:rPr>
        <w:tab/>
        <w:t>Poskytovatel může předávat osobní údaje do třetí země nebo mezinárodní organizaci ve smyslu GDPR pouze na základě zvláštního pokynu Objednatele, jinak k tomu není v žádném případě oprávněn, ledaže je mu to uloženo orgánem veřejné moci či právním předpisem. Je-li takovéto předání založeno na povinnosti vyplývající z práva Unie nebo členského státu, které se na Objednatele vztahuje, informuje Objednatel Poskytovatele o tomto požadavku před předáním, ledaže by tyto právní předpisy toto informování zakazovaly z důležitých důvodů veřejného zájmu.</w:t>
      </w:r>
    </w:p>
    <w:p w14:paraId="66D75B59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6.5</w:t>
      </w:r>
      <w:r w:rsidRPr="004B283E">
        <w:rPr>
          <w:rFonts w:ascii="Calibri" w:hAnsi="Calibri" w:cs="Calibri"/>
          <w:color w:val="000000"/>
        </w:rPr>
        <w:tab/>
        <w:t>Poskytovatel je povinen zajistit, aby se osoby oprávněné zpracovávat osobní údaje zavázaly zachovávat mlčenlivost ve vztahu ke všem osobním údajům, které zpracovává na základě této smlouvy, a rovněž tak o bezpečnostních opatřeních, jejichž zveřejnění by ohrozilo zabezpečení osobních údajů.</w:t>
      </w:r>
    </w:p>
    <w:p w14:paraId="6ED847A3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6.6</w:t>
      </w:r>
      <w:r w:rsidRPr="004B283E">
        <w:rPr>
          <w:rFonts w:ascii="Calibri" w:hAnsi="Calibri" w:cs="Calibri"/>
          <w:color w:val="000000"/>
        </w:rPr>
        <w:tab/>
        <w:t>Poskytovatel je povinen přijmout proveditelná opatření dle čl. 32 GDPR tak, aby byla zajištěna odpovídající bezpečnost osobních údajů.</w:t>
      </w:r>
    </w:p>
    <w:p w14:paraId="7A411E0A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6.7</w:t>
      </w:r>
      <w:r w:rsidRPr="004B283E">
        <w:rPr>
          <w:rFonts w:ascii="Calibri" w:hAnsi="Calibri" w:cs="Calibri"/>
          <w:color w:val="000000"/>
        </w:rPr>
        <w:tab/>
        <w:t>Poskytovatel může do zpracování zapojit subdodavatele pouze na základě předchozího písemného souhlasu Objednatele. </w:t>
      </w:r>
    </w:p>
    <w:p w14:paraId="2F2A6024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6.8</w:t>
      </w:r>
      <w:r w:rsidRPr="004B283E">
        <w:rPr>
          <w:rFonts w:ascii="Calibri" w:hAnsi="Calibri" w:cs="Calibri"/>
          <w:color w:val="000000"/>
        </w:rPr>
        <w:tab/>
        <w:t>Poskytovatel se zavazuje s těmito subdodavateli uzavřít smlouvu zajištující dodržování práv a povinností stanovených touto smlouvou, zvláště pak povinnosti mlčenlivosti a zajištění bezpečnosti osobních údajů a poskytnutí dostatečných záruk pro zavedení stejných technických a organizačních opatření subdodavatelem, jaké poskytuje a garantuje Poskytovatel.</w:t>
      </w:r>
    </w:p>
    <w:p w14:paraId="07B71E52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6.9</w:t>
      </w:r>
      <w:r w:rsidRPr="004B283E">
        <w:rPr>
          <w:rFonts w:ascii="Calibri" w:hAnsi="Calibri" w:cs="Calibri"/>
          <w:color w:val="000000"/>
        </w:rPr>
        <w:tab/>
        <w:t xml:space="preserve">Poskytovatel je dále povinen zohlednit povahu zpracování, být Objednateli nápomocen prostřednictvím vhodných technických a organizačních opatření pro splnění Objednatelovi povinnosti reagovat na žádost o výkon práv subjektu údajů dle GDPR. </w:t>
      </w:r>
    </w:p>
    <w:p w14:paraId="1712F015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6.10</w:t>
      </w:r>
      <w:r w:rsidRPr="004B283E">
        <w:rPr>
          <w:rFonts w:ascii="Calibri" w:hAnsi="Calibri" w:cs="Calibri"/>
          <w:color w:val="000000"/>
        </w:rPr>
        <w:tab/>
        <w:t>Poskytovatel je povinen být Objednateli nápomocen při zajišťování souladu s povinnostmi podle článku 32 až 36 GDPR, a to při zohlednění povahy zpracování informací, jež má Poskytovatel k dispozici. V případech, kdy povaha věci vyžaduje informování Objednatele ze strany Poskytovatele, informuje Poskytovatel Objednatele bez zbytečného odkladu.</w:t>
      </w:r>
    </w:p>
    <w:p w14:paraId="4C910343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6.11</w:t>
      </w:r>
      <w:r w:rsidRPr="004B283E">
        <w:rPr>
          <w:rFonts w:ascii="Calibri" w:hAnsi="Calibri" w:cs="Calibri"/>
          <w:color w:val="000000"/>
        </w:rPr>
        <w:tab/>
        <w:t>Poskytovatel je povinen umožnit Objednateli a jím pověřené osobě, během běžné pracovní doby Poskytovatele, provést v sídle Poskytovatele kontrolu dodržování povinností týkajících se zpracování osobních údajů vyplývajících z této smlouvy, a to i po ukončení stanovené doby zpracování, tj. po ukončení této smlouvy, a to do 3 měsíců od jejího ukončení. V rámci takovéto kontroly je však Objednatel povinen respektovat omezení a ochranu práv a údajů zejména dalších třetích osob.</w:t>
      </w:r>
    </w:p>
    <w:p w14:paraId="7236EC91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6.12</w:t>
      </w:r>
      <w:r w:rsidRPr="004B283E">
        <w:rPr>
          <w:rFonts w:ascii="Calibri" w:hAnsi="Calibri" w:cs="Calibri"/>
          <w:color w:val="000000"/>
        </w:rPr>
        <w:tab/>
        <w:t>Po ukončení zpracování osobních údajů podle této smlouvy je Poskytovatel povinen poskytnout Objednateli všechna zařízení obsahující osobní údaje, pokud je to možné, a vymazat všechny zpracovávané osobní údaje ze všech svých systémů nebo databází, včetně vymazání všech záložních kopií, s výjimkou případu, kdy uchovávání vyžadují právní předpisy, jsou nutné pro plnění smlouvy vč. archivace po dobu promlčecích, nebo k tomu dal písemný souhlas Objednatel.</w:t>
      </w:r>
    </w:p>
    <w:p w14:paraId="401E5E9A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hAnsi="Calibri" w:cs="Calibri"/>
          <w:color w:val="000000"/>
        </w:rPr>
        <w:t>6.13</w:t>
      </w:r>
      <w:r w:rsidRPr="004B283E">
        <w:rPr>
          <w:rFonts w:ascii="Calibri" w:hAnsi="Calibri" w:cs="Calibri"/>
          <w:color w:val="000000"/>
        </w:rPr>
        <w:tab/>
        <w:t xml:space="preserve">V případě, že Poskytovatel zpracuje osobní údaje nad rámec vymezený touto smlouvou/doloženými pokyny Objednatele, považuje se ve vztahu k takovému zpracování za správce. </w:t>
      </w:r>
    </w:p>
    <w:p w14:paraId="68201162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left="57"/>
        <w:jc w:val="both"/>
        <w:rPr>
          <w:rFonts w:ascii="Calibri" w:eastAsia="Calibri" w:hAnsi="Calibri"/>
          <w:b/>
          <w:color w:val="00000A"/>
          <w:lang w:eastAsia="en-US"/>
        </w:rPr>
      </w:pPr>
    </w:p>
    <w:p w14:paraId="3147DBD5" w14:textId="77777777" w:rsidR="00E575E0" w:rsidRDefault="00E575E0" w:rsidP="004B283E">
      <w:pPr>
        <w:tabs>
          <w:tab w:val="left" w:pos="426"/>
        </w:tabs>
        <w:spacing w:before="57" w:line="276" w:lineRule="auto"/>
        <w:ind w:left="57"/>
        <w:rPr>
          <w:rFonts w:ascii="Calibri" w:eastAsia="Calibri" w:hAnsi="Calibri"/>
          <w:b/>
          <w:color w:val="00000A"/>
          <w:lang w:eastAsia="en-US"/>
        </w:rPr>
      </w:pPr>
    </w:p>
    <w:p w14:paraId="2CC93E31" w14:textId="77777777" w:rsidR="004B283E" w:rsidRPr="004B283E" w:rsidRDefault="004B283E" w:rsidP="004B283E">
      <w:pPr>
        <w:tabs>
          <w:tab w:val="left" w:pos="426"/>
        </w:tabs>
        <w:spacing w:before="57" w:line="276" w:lineRule="auto"/>
        <w:ind w:left="57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b/>
          <w:color w:val="00000A"/>
          <w:lang w:eastAsia="en-US"/>
        </w:rPr>
        <w:lastRenderedPageBreak/>
        <w:t>VII. ZÁVĚREČNÁ USTANOVENÍ</w:t>
      </w:r>
    </w:p>
    <w:p w14:paraId="3F63A00A" w14:textId="47922963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>7.1</w:t>
      </w:r>
      <w:r w:rsidRPr="004B283E">
        <w:rPr>
          <w:rFonts w:ascii="Calibri" w:eastAsia="Calibri" w:hAnsi="Calibri"/>
          <w:color w:val="00000A"/>
          <w:lang w:eastAsia="en-US"/>
        </w:rPr>
        <w:tab/>
        <w:t xml:space="preserve">Tato smlouva se uzavírá na dobu neurčitou. Smlouva nabývá platnosti dnem jejího podpisu oběma smluvními stranami a účinnosti dne </w:t>
      </w:r>
      <w:r w:rsidRPr="004B283E">
        <w:rPr>
          <w:rFonts w:ascii="Calibri" w:eastAsia="Calibri" w:hAnsi="Calibri"/>
          <w:b/>
          <w:color w:val="00000A"/>
          <w:lang w:eastAsia="en-US"/>
        </w:rPr>
        <w:t xml:space="preserve">1. </w:t>
      </w:r>
      <w:r w:rsidR="00A75EE0">
        <w:rPr>
          <w:rFonts w:ascii="Calibri" w:eastAsia="Calibri" w:hAnsi="Calibri"/>
          <w:b/>
          <w:color w:val="00000A"/>
          <w:lang w:eastAsia="en-US"/>
        </w:rPr>
        <w:t>9</w:t>
      </w:r>
      <w:r w:rsidRPr="004B283E">
        <w:rPr>
          <w:rFonts w:ascii="Calibri" w:eastAsia="Calibri" w:hAnsi="Calibri"/>
          <w:b/>
          <w:color w:val="00000A"/>
          <w:lang w:eastAsia="en-US"/>
        </w:rPr>
        <w:t>. 2023</w:t>
      </w:r>
      <w:r w:rsidRPr="004B283E">
        <w:rPr>
          <w:rFonts w:ascii="Calibri" w:eastAsia="Calibri" w:hAnsi="Calibri"/>
          <w:color w:val="00000A"/>
          <w:lang w:eastAsia="en-US"/>
        </w:rPr>
        <w:t xml:space="preserve">. Tuto smlouvu lze vypovědět písemnou výpovědí, i bez udání důvodu, s výpovědní lhůtou v délce dvou měsíců, která počíná běžet prvním dnem měsíce následujícího po doručení výpovědi druhé smluvní straně. </w:t>
      </w:r>
    </w:p>
    <w:p w14:paraId="6BFF68FC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>7.2</w:t>
      </w:r>
      <w:r w:rsidRPr="004B283E">
        <w:rPr>
          <w:rFonts w:ascii="Calibri" w:eastAsia="Calibri" w:hAnsi="Calibri"/>
          <w:color w:val="00000A"/>
          <w:lang w:eastAsia="en-US"/>
        </w:rPr>
        <w:tab/>
        <w:t>V případě, kdy některá ze smluvních stran porušila či porušuje povinnosti z této smlouvy vyplývající, přičemž byla na tuto skutečnost upozorněna a závadný stav neodstranila ani v poskytnuté lhůtě, je druhá strana oprávněna od smlouvy odstoupit s účinky dnem doručení listiny obsahující odstoupení druhé smluvní straně. V případě takovéhoto odstoupení si strany nevracejí již poskytnutá plnění.</w:t>
      </w:r>
    </w:p>
    <w:p w14:paraId="406B8515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7.3</w:t>
      </w:r>
      <w:r w:rsidRPr="004B283E">
        <w:rPr>
          <w:rFonts w:ascii="Calibri" w:eastAsia="Calibri" w:hAnsi="Calibri" w:cs="Calibri"/>
          <w:color w:val="00000A"/>
          <w:lang w:eastAsia="en-US"/>
        </w:rPr>
        <w:tab/>
        <w:t>Nedílnou součást této smlouvy tvoří následující přílohy:</w:t>
      </w:r>
    </w:p>
    <w:p w14:paraId="77DD4214" w14:textId="77777777" w:rsidR="004B283E" w:rsidRPr="004B283E" w:rsidRDefault="004B283E" w:rsidP="004B283E">
      <w:pPr>
        <w:spacing w:before="57" w:line="276" w:lineRule="auto"/>
        <w:ind w:left="57" w:firstLine="651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7.3.1</w:t>
      </w:r>
      <w:r w:rsidRPr="004B283E">
        <w:rPr>
          <w:rFonts w:ascii="Calibri" w:eastAsia="Calibri" w:hAnsi="Calibri" w:cs="Calibri"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i/>
          <w:color w:val="00000A"/>
          <w:lang w:eastAsia="en-US"/>
        </w:rPr>
        <w:t>Příloha č. 1 - Specifikace služeb</w:t>
      </w:r>
    </w:p>
    <w:p w14:paraId="7E3CF618" w14:textId="77777777" w:rsidR="004B283E" w:rsidRPr="004B283E" w:rsidRDefault="004B283E" w:rsidP="004B283E">
      <w:pPr>
        <w:spacing w:before="57" w:line="276" w:lineRule="auto"/>
        <w:ind w:left="57" w:firstLine="651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 w:cs="Calibri"/>
          <w:color w:val="00000A"/>
          <w:lang w:eastAsia="en-US"/>
        </w:rPr>
        <w:t>7.3.2</w:t>
      </w:r>
      <w:r w:rsidRPr="004B283E">
        <w:rPr>
          <w:rFonts w:ascii="Calibri" w:eastAsia="Calibri" w:hAnsi="Calibri" w:cs="Calibri"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i/>
          <w:color w:val="00000A"/>
          <w:lang w:eastAsia="en-US"/>
        </w:rPr>
        <w:t>Příloha č. 2 – Kontaktní údaje</w:t>
      </w:r>
      <w:r w:rsidRPr="004B283E">
        <w:rPr>
          <w:rFonts w:ascii="Calibri" w:eastAsia="Calibri" w:hAnsi="Calibri" w:cs="Calibri"/>
          <w:color w:val="00000A"/>
          <w:lang w:eastAsia="en-US"/>
        </w:rPr>
        <w:t>.</w:t>
      </w:r>
    </w:p>
    <w:p w14:paraId="03B9E83D" w14:textId="77777777" w:rsidR="004B283E" w:rsidRPr="004B283E" w:rsidRDefault="004B283E" w:rsidP="004B283E">
      <w:pPr>
        <w:spacing w:before="57" w:line="276" w:lineRule="auto"/>
        <w:ind w:left="57" w:hanging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 xml:space="preserve"> 7.4</w:t>
      </w:r>
      <w:r w:rsidRPr="004B283E">
        <w:rPr>
          <w:rFonts w:ascii="Calibri" w:eastAsia="Calibri" w:hAnsi="Calibri"/>
          <w:color w:val="00000A"/>
          <w:lang w:eastAsia="en-US"/>
        </w:rPr>
        <w:tab/>
        <w:t>Smlouva je vyhotovena ve dvou stejnopisech a její platnost bude stvrzena podpisy obou smluvních stran.</w:t>
      </w:r>
    </w:p>
    <w:p w14:paraId="0E0F26D5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>7.5</w:t>
      </w:r>
      <w:r w:rsidRPr="004B283E">
        <w:rPr>
          <w:rFonts w:ascii="Calibri" w:eastAsia="Calibri" w:hAnsi="Calibri"/>
          <w:color w:val="00000A"/>
          <w:lang w:eastAsia="en-US"/>
        </w:rPr>
        <w:tab/>
        <w:t>Veškeré dodatky k této smlouvě budou provedeny písemnou formou, označeny pořadovým číslem a podepsány oprávněnými zástupci smluvních stran.</w:t>
      </w:r>
    </w:p>
    <w:p w14:paraId="76517578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/>
          <w:color w:val="00000A"/>
          <w:lang w:eastAsia="en-US"/>
        </w:rPr>
      </w:pPr>
      <w:r w:rsidRPr="004B283E">
        <w:rPr>
          <w:rFonts w:ascii="Calibri" w:eastAsia="Calibri" w:hAnsi="Calibri"/>
          <w:color w:val="00000A"/>
          <w:lang w:eastAsia="en-US"/>
        </w:rPr>
        <w:t>7.6</w:t>
      </w:r>
      <w:r w:rsidRPr="004B283E">
        <w:rPr>
          <w:rFonts w:ascii="Calibri" w:eastAsia="Calibri" w:hAnsi="Calibri"/>
          <w:color w:val="00000A"/>
          <w:lang w:eastAsia="en-US"/>
        </w:rPr>
        <w:tab/>
        <w:t>Tato smlouva byla uzavřena dle skutečné vůle smluvních stran, které na důkaz souhlasu s jejím obsahem připojují své vlastnoruční podpisy.</w:t>
      </w:r>
    </w:p>
    <w:p w14:paraId="2E14705C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61274553" w14:textId="60A82689" w:rsidR="004B283E" w:rsidRPr="004B283E" w:rsidRDefault="004B283E" w:rsidP="004B283E">
      <w:pPr>
        <w:spacing w:before="57"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4B283E">
        <w:rPr>
          <w:rFonts w:ascii="Calibri" w:eastAsia="Calibri" w:hAnsi="Calibri" w:cs="Calibri"/>
          <w:color w:val="000000"/>
          <w:lang w:eastAsia="en-US"/>
        </w:rPr>
        <w:t xml:space="preserve"> V Králově Dvoře dne </w:t>
      </w:r>
      <w:r w:rsidR="004160ED">
        <w:rPr>
          <w:rFonts w:ascii="Calibri" w:eastAsia="Calibri" w:hAnsi="Calibri" w:cs="Calibri"/>
          <w:color w:val="000000"/>
          <w:lang w:eastAsia="en-US"/>
        </w:rPr>
        <w:t>1.</w:t>
      </w:r>
      <w:r w:rsidR="00624D7F">
        <w:rPr>
          <w:rFonts w:ascii="Calibri" w:eastAsia="Calibri" w:hAnsi="Calibri" w:cs="Calibri"/>
          <w:color w:val="000000"/>
          <w:lang w:eastAsia="en-US"/>
        </w:rPr>
        <w:t>9</w:t>
      </w:r>
      <w:r w:rsidR="004160ED">
        <w:rPr>
          <w:rFonts w:ascii="Calibri" w:eastAsia="Calibri" w:hAnsi="Calibri" w:cs="Calibri"/>
          <w:color w:val="000000"/>
          <w:lang w:eastAsia="en-US"/>
        </w:rPr>
        <w:t>.2023</w:t>
      </w:r>
      <w:r w:rsidR="004160ED">
        <w:rPr>
          <w:rFonts w:ascii="Calibri" w:eastAsia="Calibri" w:hAnsi="Calibri" w:cs="Calibri"/>
          <w:color w:val="000000"/>
          <w:lang w:eastAsia="en-US"/>
        </w:rPr>
        <w:tab/>
      </w:r>
      <w:r w:rsidR="004160ED">
        <w:rPr>
          <w:rFonts w:ascii="Calibri" w:eastAsia="Calibri" w:hAnsi="Calibri" w:cs="Calibri"/>
          <w:color w:val="000000"/>
          <w:lang w:eastAsia="en-US"/>
        </w:rPr>
        <w:tab/>
      </w:r>
      <w:r w:rsidRPr="004B283E">
        <w:rPr>
          <w:rFonts w:ascii="Calibri" w:eastAsia="Calibri" w:hAnsi="Calibri" w:cs="Calibri"/>
          <w:color w:val="000000"/>
          <w:lang w:eastAsia="en-US"/>
        </w:rPr>
        <w:tab/>
      </w:r>
      <w:r w:rsidRPr="004B283E">
        <w:rPr>
          <w:rFonts w:ascii="Calibri" w:eastAsia="Calibri" w:hAnsi="Calibri" w:cs="Calibri"/>
          <w:color w:val="000000"/>
          <w:lang w:eastAsia="en-US"/>
        </w:rPr>
        <w:tab/>
        <w:t>V </w:t>
      </w:r>
      <w:r w:rsidR="00E575E0">
        <w:rPr>
          <w:rFonts w:ascii="Calibri" w:eastAsia="Calibri" w:hAnsi="Calibri" w:cs="Calibri"/>
          <w:color w:val="000000"/>
          <w:lang w:eastAsia="en-US"/>
        </w:rPr>
        <w:t>Praze</w:t>
      </w:r>
      <w:r w:rsidRPr="004B283E">
        <w:rPr>
          <w:rFonts w:ascii="Calibri" w:eastAsia="Calibri" w:hAnsi="Calibri" w:cs="Calibri"/>
          <w:color w:val="000000"/>
          <w:lang w:eastAsia="en-US"/>
        </w:rPr>
        <w:t xml:space="preserve"> dne …………………………………………..</w:t>
      </w:r>
    </w:p>
    <w:p w14:paraId="3A9B5B11" w14:textId="77777777" w:rsidR="004B283E" w:rsidRPr="004B283E" w:rsidRDefault="004160ED" w:rsidP="004B283E">
      <w:pPr>
        <w:spacing w:before="57" w:line="276" w:lineRule="auto"/>
        <w:ind w:left="57"/>
        <w:rPr>
          <w:rFonts w:ascii="Calibri" w:eastAsia="Calibri" w:hAnsi="Calibri"/>
          <w:color w:val="00000A"/>
          <w:lang w:eastAsia="en-US"/>
        </w:rPr>
      </w:pPr>
      <w:r>
        <w:rPr>
          <w:rFonts w:ascii="Calibri" w:hAnsi="Calibri"/>
          <w:noProof/>
          <w:lang w:eastAsia="ar-SA"/>
        </w:rPr>
        <w:drawing>
          <wp:anchor distT="0" distB="0" distL="114300" distR="114300" simplePos="0" relativeHeight="251658240" behindDoc="0" locked="0" layoutInCell="1" allowOverlap="1" wp14:anchorId="6FA8CD37" wp14:editId="39D5B16A">
            <wp:simplePos x="0" y="0"/>
            <wp:positionH relativeFrom="column">
              <wp:posOffset>423545</wp:posOffset>
            </wp:positionH>
            <wp:positionV relativeFrom="paragraph">
              <wp:posOffset>111716</wp:posOffset>
            </wp:positionV>
            <wp:extent cx="1515110" cy="709295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et_razitk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4252"/>
      </w:tblGrid>
      <w:tr w:rsidR="004B283E" w:rsidRPr="004B283E" w14:paraId="302C612D" w14:textId="77777777" w:rsidTr="00F54E3F">
        <w:trPr>
          <w:trHeight w:val="1142"/>
        </w:trPr>
        <w:tc>
          <w:tcPr>
            <w:tcW w:w="4111" w:type="dxa"/>
            <w:tcBorders>
              <w:bottom w:val="dotted" w:sz="4" w:space="0" w:color="auto"/>
            </w:tcBorders>
          </w:tcPr>
          <w:p w14:paraId="750173D0" w14:textId="77777777" w:rsidR="004B283E" w:rsidRPr="004B283E" w:rsidRDefault="004B283E" w:rsidP="004B283E">
            <w:pPr>
              <w:suppressAutoHyphens/>
              <w:spacing w:before="120"/>
              <w:rPr>
                <w:rFonts w:ascii="Calibri" w:hAnsi="Calibri"/>
                <w:lang w:eastAsia="ar-SA"/>
              </w:rPr>
            </w:pPr>
          </w:p>
        </w:tc>
        <w:tc>
          <w:tcPr>
            <w:tcW w:w="709" w:type="dxa"/>
          </w:tcPr>
          <w:p w14:paraId="53C4EE31" w14:textId="77777777" w:rsidR="004B283E" w:rsidRPr="004B283E" w:rsidRDefault="004B283E" w:rsidP="004B283E">
            <w:pPr>
              <w:suppressAutoHyphens/>
              <w:spacing w:before="120"/>
              <w:rPr>
                <w:rFonts w:ascii="Calibri" w:hAnsi="Calibri"/>
                <w:lang w:eastAsia="ar-SA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44F2C2EA" w14:textId="77777777" w:rsidR="004B283E" w:rsidRPr="004B283E" w:rsidRDefault="004B283E" w:rsidP="004B283E">
            <w:pPr>
              <w:suppressAutoHyphens/>
              <w:spacing w:before="120"/>
              <w:rPr>
                <w:rFonts w:ascii="Calibri" w:hAnsi="Calibri"/>
                <w:lang w:eastAsia="ar-SA"/>
              </w:rPr>
            </w:pPr>
          </w:p>
        </w:tc>
      </w:tr>
      <w:tr w:rsidR="004B283E" w:rsidRPr="004B283E" w14:paraId="49FCB6B2" w14:textId="77777777" w:rsidTr="00F54E3F">
        <w:tc>
          <w:tcPr>
            <w:tcW w:w="4111" w:type="dxa"/>
            <w:tcBorders>
              <w:top w:val="dotted" w:sz="4" w:space="0" w:color="auto"/>
            </w:tcBorders>
          </w:tcPr>
          <w:p w14:paraId="3198D0D8" w14:textId="77777777" w:rsidR="004B283E" w:rsidRPr="004B283E" w:rsidRDefault="004B283E" w:rsidP="004B283E">
            <w:pPr>
              <w:suppressAutoHyphens/>
              <w:spacing w:before="120"/>
              <w:jc w:val="both"/>
              <w:rPr>
                <w:rFonts w:ascii="Calibri" w:hAnsi="Calibri"/>
                <w:lang w:eastAsia="ar-SA"/>
              </w:rPr>
            </w:pPr>
            <w:r w:rsidRPr="004B283E">
              <w:rPr>
                <w:rFonts w:ascii="Calibri" w:hAnsi="Calibri"/>
                <w:lang w:eastAsia="ar-SA"/>
              </w:rPr>
              <w:t>Ing. Jan Kovařík</w:t>
            </w:r>
          </w:p>
          <w:p w14:paraId="4E90AB9C" w14:textId="77777777" w:rsidR="004B283E" w:rsidRPr="004B283E" w:rsidRDefault="004B283E" w:rsidP="004B283E">
            <w:pPr>
              <w:suppressAutoHyphens/>
              <w:spacing w:before="120"/>
              <w:jc w:val="both"/>
              <w:rPr>
                <w:rFonts w:ascii="Calibri" w:hAnsi="Calibri"/>
                <w:lang w:eastAsia="ar-SA"/>
              </w:rPr>
            </w:pPr>
            <w:r w:rsidRPr="004B283E">
              <w:rPr>
                <w:rFonts w:ascii="Calibri" w:hAnsi="Calibri"/>
                <w:lang w:eastAsia="ar-SA"/>
              </w:rPr>
              <w:t>jednatel</w:t>
            </w:r>
          </w:p>
          <w:p w14:paraId="1F1461E8" w14:textId="77777777" w:rsidR="004B283E" w:rsidRPr="004B283E" w:rsidRDefault="004B283E" w:rsidP="004B283E">
            <w:pPr>
              <w:suppressAutoHyphens/>
              <w:spacing w:before="120"/>
              <w:jc w:val="both"/>
              <w:rPr>
                <w:rFonts w:ascii="Calibri" w:hAnsi="Calibri"/>
                <w:lang w:eastAsia="ar-SA"/>
              </w:rPr>
            </w:pPr>
            <w:r w:rsidRPr="004B283E">
              <w:rPr>
                <w:rFonts w:ascii="Calibri" w:hAnsi="Calibri"/>
                <w:lang w:eastAsia="ar-SA"/>
              </w:rPr>
              <w:t>Kinet s.r.o.</w:t>
            </w:r>
          </w:p>
        </w:tc>
        <w:tc>
          <w:tcPr>
            <w:tcW w:w="709" w:type="dxa"/>
          </w:tcPr>
          <w:p w14:paraId="6BFCB9C6" w14:textId="77777777" w:rsidR="004B283E" w:rsidRPr="004B283E" w:rsidRDefault="004B283E" w:rsidP="004B283E">
            <w:pPr>
              <w:suppressAutoHyphens/>
              <w:spacing w:before="120"/>
              <w:jc w:val="both"/>
              <w:rPr>
                <w:rFonts w:ascii="Calibri" w:hAnsi="Calibri"/>
                <w:lang w:eastAsia="ar-SA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596FDF7B" w14:textId="77777777" w:rsidR="004B283E" w:rsidRPr="004B283E" w:rsidRDefault="00E575E0" w:rsidP="004B283E">
            <w:pPr>
              <w:suppressAutoHyphens/>
              <w:spacing w:before="12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Ivana Machálková</w:t>
            </w:r>
          </w:p>
          <w:p w14:paraId="33DD69F2" w14:textId="77777777" w:rsidR="004B283E" w:rsidRPr="004B283E" w:rsidRDefault="004B283E" w:rsidP="004B283E">
            <w:pPr>
              <w:suppressAutoHyphens/>
              <w:spacing w:before="120"/>
              <w:jc w:val="both"/>
              <w:rPr>
                <w:rFonts w:ascii="Calibri" w:hAnsi="Calibri"/>
                <w:lang w:eastAsia="ar-SA"/>
              </w:rPr>
            </w:pPr>
            <w:r w:rsidRPr="004B283E">
              <w:rPr>
                <w:rFonts w:ascii="Calibri" w:hAnsi="Calibri"/>
                <w:lang w:eastAsia="ar-SA"/>
              </w:rPr>
              <w:t>ředitel</w:t>
            </w:r>
            <w:r w:rsidR="00E575E0">
              <w:rPr>
                <w:rFonts w:ascii="Calibri" w:hAnsi="Calibri"/>
                <w:lang w:eastAsia="ar-SA"/>
              </w:rPr>
              <w:t>ka</w:t>
            </w:r>
          </w:p>
          <w:p w14:paraId="503630D8" w14:textId="77777777" w:rsidR="004B283E" w:rsidRPr="004B283E" w:rsidRDefault="00E575E0" w:rsidP="004B283E">
            <w:pPr>
              <w:suppressAutoHyphens/>
              <w:spacing w:before="120"/>
              <w:rPr>
                <w:rFonts w:ascii="Calibri" w:hAnsi="Calibri"/>
                <w:lang w:eastAsia="ar-SA"/>
              </w:rPr>
            </w:pPr>
            <w:r w:rsidRPr="00E575E0">
              <w:rPr>
                <w:rFonts w:ascii="Calibri" w:hAnsi="Calibri"/>
                <w:lang w:eastAsia="ar-SA"/>
              </w:rPr>
              <w:t>Mateřská škola, Praha 3, Vozová 5/953</w:t>
            </w:r>
          </w:p>
        </w:tc>
      </w:tr>
    </w:tbl>
    <w:p w14:paraId="7EF99789" w14:textId="77777777" w:rsidR="00E575E0" w:rsidRDefault="00E575E0" w:rsidP="004B283E">
      <w:pPr>
        <w:rPr>
          <w:rFonts w:ascii="Calibri" w:eastAsia="Calibri" w:hAnsi="Calibri" w:cs="Calibri"/>
          <w:b/>
          <w:color w:val="00000A"/>
          <w:sz w:val="32"/>
          <w:szCs w:val="32"/>
          <w:lang w:eastAsia="en-US"/>
        </w:rPr>
      </w:pPr>
    </w:p>
    <w:p w14:paraId="483770E9" w14:textId="77777777" w:rsidR="00E575E0" w:rsidRDefault="00E575E0">
      <w:pPr>
        <w:spacing w:after="160" w:line="259" w:lineRule="auto"/>
        <w:rPr>
          <w:rFonts w:ascii="Calibri" w:eastAsia="Calibri" w:hAnsi="Calibri" w:cs="Calibri"/>
          <w:b/>
          <w:color w:val="00000A"/>
          <w:sz w:val="32"/>
          <w:szCs w:val="32"/>
          <w:lang w:eastAsia="en-US"/>
        </w:rPr>
      </w:pPr>
      <w:r>
        <w:rPr>
          <w:rFonts w:ascii="Calibri" w:eastAsia="Calibri" w:hAnsi="Calibri" w:cs="Calibri"/>
          <w:b/>
          <w:color w:val="00000A"/>
          <w:sz w:val="32"/>
          <w:szCs w:val="32"/>
          <w:lang w:eastAsia="en-US"/>
        </w:rPr>
        <w:br w:type="page"/>
      </w:r>
    </w:p>
    <w:p w14:paraId="11F36427" w14:textId="77777777" w:rsidR="004B283E" w:rsidRPr="004B283E" w:rsidRDefault="004B283E" w:rsidP="004B283E">
      <w:pPr>
        <w:rPr>
          <w:rFonts w:ascii="Calibri" w:eastAsia="Calibri" w:hAnsi="Calibri" w:cs="Calibri"/>
          <w:b/>
          <w:color w:val="00000A"/>
          <w:sz w:val="28"/>
          <w:szCs w:val="32"/>
          <w:lang w:eastAsia="en-US"/>
        </w:rPr>
      </w:pPr>
      <w:r w:rsidRPr="004B283E">
        <w:rPr>
          <w:rFonts w:ascii="Calibri" w:eastAsia="Calibri" w:hAnsi="Calibri" w:cs="Calibri"/>
          <w:b/>
          <w:color w:val="00000A"/>
          <w:sz w:val="28"/>
          <w:szCs w:val="32"/>
          <w:lang w:eastAsia="en-US"/>
        </w:rPr>
        <w:lastRenderedPageBreak/>
        <w:t>PŘÍLOHA Č. 1</w:t>
      </w:r>
    </w:p>
    <w:p w14:paraId="4155E6E9" w14:textId="77777777" w:rsidR="004B283E" w:rsidRPr="004B283E" w:rsidRDefault="004B283E" w:rsidP="004B283E">
      <w:pPr>
        <w:rPr>
          <w:rFonts w:ascii="Calibri" w:eastAsia="Calibri" w:hAnsi="Calibri" w:cs="Calibri"/>
          <w:b/>
          <w:bCs/>
          <w:color w:val="00000A"/>
          <w:sz w:val="28"/>
          <w:szCs w:val="32"/>
          <w:lang w:eastAsia="en-US"/>
        </w:rPr>
      </w:pPr>
      <w:r w:rsidRPr="004B283E">
        <w:rPr>
          <w:rFonts w:ascii="Calibri" w:eastAsia="Calibri" w:hAnsi="Calibri" w:cs="Calibri"/>
          <w:b/>
          <w:bCs/>
          <w:color w:val="00000A"/>
          <w:sz w:val="28"/>
          <w:szCs w:val="32"/>
          <w:lang w:eastAsia="en-US"/>
        </w:rPr>
        <w:t>SPECIFIKACE SLUŽEB</w:t>
      </w:r>
    </w:p>
    <w:p w14:paraId="17886212" w14:textId="77777777" w:rsidR="004B283E" w:rsidRPr="004B283E" w:rsidRDefault="004B283E" w:rsidP="004B283E">
      <w:pPr>
        <w:rPr>
          <w:rFonts w:ascii="Calibri" w:eastAsia="Calibri" w:hAnsi="Calibri" w:cs="Calibri"/>
          <w:b/>
          <w:bCs/>
          <w:color w:val="00000A"/>
          <w:sz w:val="22"/>
          <w:szCs w:val="22"/>
          <w:lang w:eastAsia="en-US"/>
        </w:rPr>
      </w:pPr>
    </w:p>
    <w:p w14:paraId="662715D1" w14:textId="77777777" w:rsidR="004B283E" w:rsidRPr="004B283E" w:rsidRDefault="004B283E" w:rsidP="004B283E">
      <w:pPr>
        <w:rPr>
          <w:rFonts w:ascii="Calibri" w:eastAsia="Calibri" w:hAnsi="Calibri" w:cs="Calibri"/>
          <w:b/>
          <w:bCs/>
          <w:color w:val="00000A"/>
          <w:sz w:val="22"/>
          <w:szCs w:val="22"/>
          <w:lang w:eastAsia="en-US"/>
        </w:rPr>
      </w:pPr>
    </w:p>
    <w:p w14:paraId="047CE57F" w14:textId="77777777" w:rsidR="004B283E" w:rsidRPr="004B283E" w:rsidRDefault="004B283E" w:rsidP="004B283E">
      <w:pPr>
        <w:spacing w:before="57" w:line="276" w:lineRule="auto"/>
        <w:rPr>
          <w:rFonts w:ascii="Calibri" w:eastAsia="Calibri" w:hAnsi="Calibri" w:cs="Calibri"/>
          <w:b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/>
          <w:bCs/>
          <w:color w:val="00000A"/>
          <w:lang w:eastAsia="en-US"/>
        </w:rPr>
        <w:t>SPECIFIKACE VIRTUÁLNÍHO SERVERU</w:t>
      </w:r>
    </w:p>
    <w:p w14:paraId="467CE233" w14:textId="77777777" w:rsidR="004B283E" w:rsidRPr="004B283E" w:rsidRDefault="004B283E" w:rsidP="004B283E">
      <w:pPr>
        <w:numPr>
          <w:ilvl w:val="0"/>
          <w:numId w:val="8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 xml:space="preserve">Kapacita HDD: </w:t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  <w:t>170 GB SAS</w:t>
      </w:r>
    </w:p>
    <w:p w14:paraId="3FFE86AF" w14:textId="77777777" w:rsidR="004B283E" w:rsidRPr="004B283E" w:rsidRDefault="004B283E" w:rsidP="004B283E">
      <w:pPr>
        <w:numPr>
          <w:ilvl w:val="0"/>
          <w:numId w:val="8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 xml:space="preserve">Paměť: </w:t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  <w:t>4 GB RAM</w:t>
      </w:r>
    </w:p>
    <w:p w14:paraId="2281BE58" w14:textId="77777777" w:rsidR="004B283E" w:rsidRPr="004B283E" w:rsidRDefault="004B283E" w:rsidP="004B283E">
      <w:pPr>
        <w:numPr>
          <w:ilvl w:val="0"/>
          <w:numId w:val="8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 xml:space="preserve">Počet CPU jader: </w:t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  <w:t>2</w:t>
      </w:r>
    </w:p>
    <w:p w14:paraId="666FF67B" w14:textId="77777777" w:rsidR="004B283E" w:rsidRPr="004B283E" w:rsidRDefault="004B283E" w:rsidP="004B283E">
      <w:pPr>
        <w:numPr>
          <w:ilvl w:val="0"/>
          <w:numId w:val="8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 xml:space="preserve">NAS BACKUP: </w:t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  <w:t>170 GB</w:t>
      </w:r>
    </w:p>
    <w:p w14:paraId="704FB595" w14:textId="77777777" w:rsidR="004B283E" w:rsidRPr="004B283E" w:rsidRDefault="004B283E" w:rsidP="004B283E">
      <w:pPr>
        <w:numPr>
          <w:ilvl w:val="0"/>
          <w:numId w:val="8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>Windows Server Standard:</w:t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  <w:t>1</w:t>
      </w:r>
    </w:p>
    <w:p w14:paraId="3CF5FA5C" w14:textId="77777777" w:rsidR="004B283E" w:rsidRPr="004B283E" w:rsidRDefault="004B283E" w:rsidP="004B283E">
      <w:pPr>
        <w:numPr>
          <w:ilvl w:val="0"/>
          <w:numId w:val="8"/>
        </w:numPr>
        <w:spacing w:before="57" w:after="200" w:line="276" w:lineRule="auto"/>
        <w:contextualSpacing/>
        <w:rPr>
          <w:rFonts w:ascii="Calibri" w:eastAsia="Calibri" w:hAnsi="Calibri" w:cs="Calibri"/>
          <w:b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>Windows Remote Desktop Services per USER:</w:t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  <w:t>1</w:t>
      </w:r>
    </w:p>
    <w:p w14:paraId="43925E2F" w14:textId="77777777" w:rsidR="004B283E" w:rsidRPr="004B283E" w:rsidRDefault="004B283E" w:rsidP="004B283E">
      <w:pPr>
        <w:numPr>
          <w:ilvl w:val="0"/>
          <w:numId w:val="8"/>
        </w:numPr>
        <w:spacing w:before="57" w:after="200" w:line="276" w:lineRule="auto"/>
        <w:contextualSpacing/>
        <w:rPr>
          <w:rFonts w:ascii="Calibri" w:eastAsia="Calibri" w:hAnsi="Calibri" w:cs="Calibri"/>
          <w:b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 xml:space="preserve">Veřejná IP adresa: </w:t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tab/>
        <w:t>1</w:t>
      </w:r>
      <w:r w:rsidRPr="004B283E">
        <w:rPr>
          <w:rFonts w:ascii="Calibri" w:eastAsia="Calibri" w:hAnsi="Calibri" w:cs="Calibri"/>
          <w:b/>
          <w:bCs/>
          <w:color w:val="00000A"/>
          <w:lang w:eastAsia="en-US"/>
        </w:rPr>
        <w:t xml:space="preserve"> </w:t>
      </w:r>
    </w:p>
    <w:p w14:paraId="613404D8" w14:textId="77777777" w:rsidR="004B283E" w:rsidRPr="004B283E" w:rsidRDefault="004B283E" w:rsidP="004B283E">
      <w:pPr>
        <w:rPr>
          <w:rFonts w:ascii="Calibri" w:eastAsia="Calibri" w:hAnsi="Calibri" w:cs="Calibri"/>
          <w:b/>
          <w:color w:val="00000A"/>
          <w:lang w:eastAsia="en-US"/>
        </w:rPr>
      </w:pPr>
    </w:p>
    <w:p w14:paraId="23AAAF28" w14:textId="77777777" w:rsidR="004B283E" w:rsidRPr="004B283E" w:rsidRDefault="004B283E" w:rsidP="004B283E">
      <w:pPr>
        <w:spacing w:before="57" w:line="276" w:lineRule="auto"/>
        <w:rPr>
          <w:rFonts w:ascii="Calibri" w:eastAsia="Calibri" w:hAnsi="Calibri" w:cs="Calibri"/>
          <w:b/>
          <w:bCs/>
          <w:color w:val="00000A"/>
          <w:highlight w:val="yellow"/>
          <w:lang w:eastAsia="en-US"/>
        </w:rPr>
      </w:pPr>
      <w:r w:rsidRPr="004B283E">
        <w:rPr>
          <w:rFonts w:ascii="Calibri" w:eastAsia="Calibri" w:hAnsi="Calibri" w:cs="Calibri"/>
          <w:b/>
          <w:bCs/>
          <w:color w:val="00000A"/>
          <w:lang w:eastAsia="en-US"/>
        </w:rPr>
        <w:br/>
        <w:t xml:space="preserve">SJEDNANÉ SOUVISEJÍCÍ SLUŽBY </w:t>
      </w:r>
    </w:p>
    <w:p w14:paraId="660E5F74" w14:textId="77777777" w:rsidR="004B283E" w:rsidRPr="004B283E" w:rsidRDefault="004B283E" w:rsidP="004B283E">
      <w:pPr>
        <w:numPr>
          <w:ilvl w:val="0"/>
          <w:numId w:val="7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>Vytváření snapshotů</w:t>
      </w:r>
    </w:p>
    <w:p w14:paraId="5070E1BF" w14:textId="77777777" w:rsidR="004B283E" w:rsidRPr="004B283E" w:rsidRDefault="004B283E" w:rsidP="004B283E">
      <w:pPr>
        <w:numPr>
          <w:ilvl w:val="0"/>
          <w:numId w:val="7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>Synchronní zdvojené ukládání veškerých dat (RAID 1)</w:t>
      </w:r>
    </w:p>
    <w:p w14:paraId="159138DA" w14:textId="77777777" w:rsidR="004B283E" w:rsidRPr="004B283E" w:rsidRDefault="004B283E" w:rsidP="004B283E">
      <w:pPr>
        <w:numPr>
          <w:ilvl w:val="0"/>
          <w:numId w:val="7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>Denní zálohování celého obsahu serveru do geograficky oddělené lokality</w:t>
      </w:r>
    </w:p>
    <w:p w14:paraId="7F3EBC36" w14:textId="77777777" w:rsidR="004B283E" w:rsidRPr="004B283E" w:rsidRDefault="004B283E" w:rsidP="004B283E">
      <w:pPr>
        <w:numPr>
          <w:ilvl w:val="0"/>
          <w:numId w:val="7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>Administrace a SLA, monitorování služeb v režimu 24/7</w:t>
      </w:r>
    </w:p>
    <w:p w14:paraId="24C76C97" w14:textId="77777777" w:rsidR="004B283E" w:rsidRPr="004B283E" w:rsidRDefault="004B283E" w:rsidP="004B283E">
      <w:pPr>
        <w:numPr>
          <w:ilvl w:val="0"/>
          <w:numId w:val="7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>IP adresa: 1 IPv4, IP adresa: 1 IPv6</w:t>
      </w:r>
    </w:p>
    <w:p w14:paraId="119D91D5" w14:textId="77777777" w:rsidR="004B283E" w:rsidRPr="004B283E" w:rsidRDefault="004B283E" w:rsidP="004B283E">
      <w:pPr>
        <w:numPr>
          <w:ilvl w:val="0"/>
          <w:numId w:val="7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>Konektivita páteřní sítě, 2x 10Gbps do NIX, 2x 1Gbps tranzit, přenos dat: NIX Neomezeně</w:t>
      </w:r>
    </w:p>
    <w:p w14:paraId="64F05BF6" w14:textId="77777777" w:rsidR="004B283E" w:rsidRPr="004B283E" w:rsidRDefault="004B283E" w:rsidP="004B283E">
      <w:pPr>
        <w:numPr>
          <w:ilvl w:val="0"/>
          <w:numId w:val="7"/>
        </w:numPr>
        <w:spacing w:before="57" w:after="200" w:line="276" w:lineRule="auto"/>
        <w:contextualSpacing/>
        <w:rPr>
          <w:rFonts w:ascii="Calibri" w:eastAsia="Calibri" w:hAnsi="Calibri" w:cs="Calibri"/>
          <w:bCs/>
          <w:color w:val="00000A"/>
          <w:lang w:eastAsia="en-US"/>
        </w:rPr>
      </w:pPr>
      <w:r w:rsidRPr="004B283E">
        <w:rPr>
          <w:rFonts w:ascii="Calibri" w:eastAsia="Calibri" w:hAnsi="Calibri" w:cs="Calibri"/>
          <w:bCs/>
          <w:color w:val="00000A"/>
          <w:lang w:eastAsia="en-US"/>
        </w:rPr>
        <w:t>Firewall</w:t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br/>
      </w:r>
      <w:r w:rsidRPr="004B283E">
        <w:rPr>
          <w:rFonts w:ascii="Calibri" w:eastAsia="Calibri" w:hAnsi="Calibri" w:cs="Calibri"/>
          <w:bCs/>
          <w:color w:val="00000A"/>
          <w:lang w:eastAsia="en-US"/>
        </w:rPr>
        <w:br/>
      </w:r>
    </w:p>
    <w:p w14:paraId="7404E66C" w14:textId="77777777" w:rsidR="004B283E" w:rsidRPr="004B283E" w:rsidRDefault="004B283E" w:rsidP="004B283E">
      <w:pPr>
        <w:spacing w:before="57" w:line="276" w:lineRule="auto"/>
        <w:rPr>
          <w:rFonts w:ascii="Calibri" w:eastAsia="Calibri" w:hAnsi="Calibri" w:cs="Calibri"/>
          <w:color w:val="00000A"/>
          <w:lang w:eastAsia="en-US"/>
        </w:rPr>
      </w:pPr>
    </w:p>
    <w:tbl>
      <w:tblPr>
        <w:tblW w:w="9343" w:type="dxa"/>
        <w:tblInd w:w="-1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86"/>
        <w:gridCol w:w="2357"/>
      </w:tblGrid>
      <w:tr w:rsidR="004B283E" w:rsidRPr="004B283E" w14:paraId="38FC39E7" w14:textId="77777777" w:rsidTr="00F54E3F">
        <w:trPr>
          <w:trHeight w:val="409"/>
        </w:trPr>
        <w:tc>
          <w:tcPr>
            <w:tcW w:w="6986" w:type="dxa"/>
            <w:shd w:val="clear" w:color="auto" w:fill="auto"/>
            <w:tcMar>
              <w:left w:w="42" w:type="dxa"/>
            </w:tcMar>
          </w:tcPr>
          <w:p w14:paraId="7B08B950" w14:textId="77777777" w:rsidR="004B283E" w:rsidRPr="004B283E" w:rsidRDefault="004B283E" w:rsidP="004B283E">
            <w:pPr>
              <w:spacing w:after="60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  <w:r w:rsidRPr="004B283E">
              <w:rPr>
                <w:rFonts w:ascii="Calibri" w:eastAsia="Calibri" w:hAnsi="Calibri" w:cs="Calibri"/>
                <w:color w:val="222222"/>
                <w:shd w:val="clear" w:color="auto" w:fill="FFFFFF"/>
                <w:lang w:eastAsia="en-US"/>
              </w:rPr>
              <w:t>Měsíční paušál za prostředky, konektivitu a správu</w:t>
            </w:r>
          </w:p>
        </w:tc>
        <w:tc>
          <w:tcPr>
            <w:tcW w:w="2357" w:type="dxa"/>
            <w:shd w:val="clear" w:color="auto" w:fill="auto"/>
            <w:tcMar>
              <w:left w:w="42" w:type="dxa"/>
            </w:tcMar>
          </w:tcPr>
          <w:p w14:paraId="18BA2A7A" w14:textId="77777777" w:rsidR="004B283E" w:rsidRPr="004B283E" w:rsidRDefault="004B283E" w:rsidP="004B283E">
            <w:pPr>
              <w:spacing w:after="60" w:line="276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lang w:eastAsia="en-US"/>
              </w:rPr>
            </w:pPr>
            <w:r w:rsidRPr="004B283E">
              <w:rPr>
                <w:rFonts w:ascii="Calibri" w:eastAsia="Calibri" w:hAnsi="Calibri" w:cs="Calibri"/>
                <w:b/>
                <w:bCs/>
                <w:color w:val="00000A"/>
                <w:lang w:eastAsia="en-US"/>
              </w:rPr>
              <w:t>850 Kč / měsíc</w:t>
            </w:r>
          </w:p>
        </w:tc>
      </w:tr>
    </w:tbl>
    <w:p w14:paraId="3F461382" w14:textId="77777777" w:rsidR="004B283E" w:rsidRPr="004B283E" w:rsidRDefault="004B283E" w:rsidP="004B283E">
      <w:pPr>
        <w:spacing w:before="57" w:line="276" w:lineRule="auto"/>
        <w:ind w:left="720"/>
        <w:contextualSpacing/>
        <w:rPr>
          <w:rFonts w:ascii="Calibri" w:eastAsia="Calibri" w:hAnsi="Calibri" w:cs="Calibri"/>
          <w:color w:val="222222"/>
          <w:shd w:val="clear" w:color="auto" w:fill="FFFFFF"/>
          <w:lang w:eastAsia="en-US"/>
        </w:rPr>
      </w:pPr>
    </w:p>
    <w:p w14:paraId="7E672BBA" w14:textId="77777777" w:rsidR="004B283E" w:rsidRPr="004B283E" w:rsidRDefault="004B283E" w:rsidP="004B283E">
      <w:pPr>
        <w:spacing w:before="57" w:line="276" w:lineRule="auto"/>
        <w:ind w:left="57"/>
        <w:jc w:val="both"/>
        <w:rPr>
          <w:rFonts w:ascii="Calibri" w:eastAsia="Calibri" w:hAnsi="Calibri" w:cs="Calibri"/>
          <w:i/>
          <w:color w:val="000000"/>
          <w:lang w:eastAsia="en-US"/>
        </w:rPr>
      </w:pPr>
      <w:r w:rsidRPr="004B283E">
        <w:rPr>
          <w:rFonts w:ascii="Calibri" w:eastAsia="Calibri" w:hAnsi="Calibri" w:cs="Calibri"/>
          <w:i/>
          <w:color w:val="000000"/>
          <w:lang w:eastAsia="en-US"/>
        </w:rPr>
        <w:t xml:space="preserve">Uvedené ceny jsou bez DPH. </w:t>
      </w:r>
    </w:p>
    <w:p w14:paraId="5705860A" w14:textId="77777777" w:rsidR="004B283E" w:rsidRPr="004B283E" w:rsidRDefault="004B283E" w:rsidP="004B283E">
      <w:pPr>
        <w:rPr>
          <w:rFonts w:ascii="Calibri" w:eastAsia="Calibri" w:hAnsi="Calibri" w:cs="Calibri"/>
          <w:b/>
          <w:color w:val="00000A"/>
          <w:sz w:val="24"/>
          <w:szCs w:val="24"/>
          <w:lang w:eastAsia="en-US"/>
        </w:rPr>
      </w:pPr>
    </w:p>
    <w:p w14:paraId="09F4170F" w14:textId="77777777" w:rsidR="004B283E" w:rsidRPr="004B283E" w:rsidRDefault="004B283E" w:rsidP="004B283E">
      <w:pPr>
        <w:rPr>
          <w:rFonts w:ascii="Calibri" w:eastAsia="Calibri" w:hAnsi="Calibri" w:cs="Calibri"/>
          <w:b/>
          <w:color w:val="00000A"/>
          <w:sz w:val="24"/>
          <w:szCs w:val="24"/>
          <w:lang w:eastAsia="en-US"/>
        </w:rPr>
      </w:pPr>
      <w:r w:rsidRPr="004B283E">
        <w:rPr>
          <w:rFonts w:ascii="Calibri" w:eastAsia="Calibri" w:hAnsi="Calibri" w:cs="Calibri"/>
          <w:b/>
          <w:color w:val="00000A"/>
          <w:sz w:val="24"/>
          <w:szCs w:val="24"/>
          <w:lang w:eastAsia="en-US"/>
        </w:rPr>
        <w:br w:type="page"/>
      </w:r>
    </w:p>
    <w:p w14:paraId="742563BA" w14:textId="77777777" w:rsidR="004B283E" w:rsidRPr="004B283E" w:rsidRDefault="004B283E" w:rsidP="004B283E">
      <w:pPr>
        <w:rPr>
          <w:rFonts w:ascii="Calibri" w:eastAsia="Calibri" w:hAnsi="Calibri" w:cs="Calibri"/>
          <w:b/>
          <w:color w:val="00000A"/>
          <w:sz w:val="28"/>
          <w:szCs w:val="32"/>
          <w:lang w:eastAsia="en-US"/>
        </w:rPr>
      </w:pPr>
      <w:r w:rsidRPr="004B283E">
        <w:rPr>
          <w:rFonts w:ascii="Calibri" w:eastAsia="Calibri" w:hAnsi="Calibri" w:cs="Calibri"/>
          <w:b/>
          <w:color w:val="00000A"/>
          <w:sz w:val="28"/>
          <w:szCs w:val="32"/>
          <w:lang w:eastAsia="en-US"/>
        </w:rPr>
        <w:lastRenderedPageBreak/>
        <w:t>PŘÍLOHA Č. 2</w:t>
      </w:r>
    </w:p>
    <w:p w14:paraId="596FC922" w14:textId="77777777" w:rsidR="004B283E" w:rsidRPr="004B283E" w:rsidRDefault="004B283E" w:rsidP="004B283E">
      <w:pPr>
        <w:rPr>
          <w:rFonts w:ascii="Calibri" w:eastAsia="Calibri" w:hAnsi="Calibri" w:cs="Calibri"/>
          <w:b/>
          <w:color w:val="00000A"/>
          <w:sz w:val="28"/>
          <w:szCs w:val="32"/>
          <w:lang w:eastAsia="en-US"/>
        </w:rPr>
      </w:pPr>
      <w:r w:rsidRPr="004B283E">
        <w:rPr>
          <w:rFonts w:ascii="Calibri" w:eastAsia="Calibri" w:hAnsi="Calibri" w:cs="Calibri"/>
          <w:b/>
          <w:bCs/>
          <w:color w:val="00000A"/>
          <w:sz w:val="28"/>
          <w:szCs w:val="32"/>
          <w:lang w:eastAsia="en-US"/>
        </w:rPr>
        <w:t>KONTAKTNÍ ÚDAJE</w:t>
      </w:r>
      <w:r w:rsidRPr="004B283E">
        <w:rPr>
          <w:rFonts w:ascii="Calibri" w:eastAsia="Calibri" w:hAnsi="Calibri" w:cs="Calibri"/>
          <w:b/>
          <w:bCs/>
          <w:color w:val="00000A"/>
          <w:sz w:val="28"/>
          <w:szCs w:val="32"/>
          <w:lang w:eastAsia="en-US"/>
        </w:rPr>
        <w:br/>
      </w:r>
    </w:p>
    <w:p w14:paraId="30841337" w14:textId="77777777" w:rsidR="004B283E" w:rsidRPr="004B283E" w:rsidRDefault="004B283E" w:rsidP="004B283E">
      <w:pPr>
        <w:rPr>
          <w:rFonts w:ascii="Calibri" w:eastAsia="Calibri" w:hAnsi="Calibri" w:cs="Calibri"/>
          <w:b/>
          <w:color w:val="00000A"/>
          <w:lang w:eastAsia="en-US"/>
        </w:rPr>
      </w:pPr>
      <w:r w:rsidRPr="004B283E">
        <w:rPr>
          <w:rFonts w:ascii="Calibri" w:eastAsia="Calibri" w:hAnsi="Calibri"/>
          <w:b/>
          <w:color w:val="00000A"/>
          <w:lang w:eastAsia="en-US"/>
        </w:rPr>
        <w:t>KONTAKTNÍ ÚDAJE POSKYTOVATELE</w:t>
      </w:r>
    </w:p>
    <w:p w14:paraId="55E1F41B" w14:textId="77777777" w:rsidR="004B283E" w:rsidRPr="004B283E" w:rsidRDefault="004B283E" w:rsidP="004B283E">
      <w:pPr>
        <w:spacing w:before="57"/>
        <w:rPr>
          <w:rFonts w:ascii="Calibri" w:eastAsia="Calibri" w:hAnsi="Calibri"/>
          <w:b/>
          <w:color w:val="00000A"/>
          <w:lang w:eastAsia="en-US"/>
        </w:rPr>
      </w:pPr>
    </w:p>
    <w:tbl>
      <w:tblPr>
        <w:tblStyle w:val="Mkatabulky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4B283E" w:rsidRPr="004B283E" w14:paraId="1A2078B5" w14:textId="77777777" w:rsidTr="00F54E3F">
        <w:tc>
          <w:tcPr>
            <w:tcW w:w="3119" w:type="dxa"/>
            <w:tcBorders>
              <w:top w:val="single" w:sz="4" w:space="0" w:color="auto"/>
            </w:tcBorders>
          </w:tcPr>
          <w:p w14:paraId="585E8274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  <w:r w:rsidRPr="004B283E">
              <w:rPr>
                <w:rFonts w:ascii="Calibri" w:eastAsia="Calibri" w:hAnsi="Calibri" w:cs="Calibri"/>
                <w:color w:val="00000A"/>
                <w:lang w:eastAsia="en-US"/>
              </w:rPr>
              <w:t xml:space="preserve">Přidělený servisní technik: </w:t>
            </w:r>
            <w:r w:rsidRPr="004B283E">
              <w:rPr>
                <w:rFonts w:ascii="Calibri" w:eastAsia="Calibri" w:hAnsi="Calibri" w:cs="Calibri"/>
                <w:color w:val="00000A"/>
                <w:lang w:eastAsia="en-US"/>
              </w:rPr>
              <w:br/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3CBF8364" w14:textId="43A85236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287234AB" w14:textId="77777777" w:rsidTr="00F54E3F">
        <w:tc>
          <w:tcPr>
            <w:tcW w:w="3119" w:type="dxa"/>
          </w:tcPr>
          <w:p w14:paraId="6AC38860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</w:tcPr>
          <w:p w14:paraId="6A53B5CC" w14:textId="2B66C473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1783393C" w14:textId="77777777" w:rsidTr="00F54E3F">
        <w:tc>
          <w:tcPr>
            <w:tcW w:w="3119" w:type="dxa"/>
            <w:tcBorders>
              <w:bottom w:val="single" w:sz="4" w:space="0" w:color="auto"/>
            </w:tcBorders>
          </w:tcPr>
          <w:p w14:paraId="405B4AA1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094AD969" w14:textId="208B39A9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67172BE2" w14:textId="77777777" w:rsidTr="00F54E3F">
        <w:tc>
          <w:tcPr>
            <w:tcW w:w="3119" w:type="dxa"/>
            <w:tcBorders>
              <w:top w:val="single" w:sz="4" w:space="0" w:color="auto"/>
            </w:tcBorders>
          </w:tcPr>
          <w:p w14:paraId="20376D18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  <w:r w:rsidRPr="004B283E">
              <w:rPr>
                <w:rFonts w:ascii="Calibri" w:eastAsia="Calibri" w:hAnsi="Calibri" w:cs="Calibri"/>
                <w:color w:val="00000A"/>
                <w:lang w:eastAsia="en-US"/>
              </w:rPr>
              <w:t xml:space="preserve">Zástupce přiděleného servisního technika: 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0960F156" w14:textId="182FBF9F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65AED471" w14:textId="77777777" w:rsidTr="00F54E3F">
        <w:tc>
          <w:tcPr>
            <w:tcW w:w="3119" w:type="dxa"/>
          </w:tcPr>
          <w:p w14:paraId="7EFB6D6A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</w:tcPr>
          <w:p w14:paraId="0EA1866E" w14:textId="7AD6E53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27217688" w14:textId="77777777" w:rsidTr="00F54E3F">
        <w:tc>
          <w:tcPr>
            <w:tcW w:w="3119" w:type="dxa"/>
            <w:tcBorders>
              <w:bottom w:val="single" w:sz="4" w:space="0" w:color="auto"/>
            </w:tcBorders>
          </w:tcPr>
          <w:p w14:paraId="7F18F2E0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7B2A76EE" w14:textId="21246080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2A320065" w14:textId="77777777" w:rsidTr="00F54E3F">
        <w:tc>
          <w:tcPr>
            <w:tcW w:w="3119" w:type="dxa"/>
            <w:tcBorders>
              <w:top w:val="single" w:sz="4" w:space="0" w:color="auto"/>
            </w:tcBorders>
          </w:tcPr>
          <w:p w14:paraId="49CD12CD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  <w:r w:rsidRPr="004B283E">
              <w:rPr>
                <w:rFonts w:ascii="Calibri" w:eastAsia="Calibri" w:hAnsi="Calibri" w:cs="Calibri"/>
                <w:color w:val="00000A"/>
                <w:lang w:eastAsia="en-US"/>
              </w:rPr>
              <w:t xml:space="preserve">Obchodní kontakt (objednávky zboží): </w:t>
            </w:r>
          </w:p>
        </w:tc>
        <w:tc>
          <w:tcPr>
            <w:tcW w:w="5943" w:type="dxa"/>
            <w:tcBorders>
              <w:top w:val="single" w:sz="4" w:space="0" w:color="auto"/>
            </w:tcBorders>
          </w:tcPr>
          <w:p w14:paraId="38DA4FBE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b/>
                <w:color w:val="00000A"/>
                <w:lang w:eastAsia="en-US"/>
              </w:rPr>
            </w:pPr>
          </w:p>
        </w:tc>
      </w:tr>
      <w:tr w:rsidR="004B283E" w:rsidRPr="004B283E" w14:paraId="7E20221C" w14:textId="77777777" w:rsidTr="00F54E3F">
        <w:tc>
          <w:tcPr>
            <w:tcW w:w="3119" w:type="dxa"/>
          </w:tcPr>
          <w:p w14:paraId="5B45EA65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</w:tcPr>
          <w:p w14:paraId="243E1E61" w14:textId="0B96C92C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7E651F4A" w14:textId="77777777" w:rsidTr="00F54E3F">
        <w:tc>
          <w:tcPr>
            <w:tcW w:w="3119" w:type="dxa"/>
            <w:tcBorders>
              <w:bottom w:val="single" w:sz="4" w:space="0" w:color="auto"/>
            </w:tcBorders>
          </w:tcPr>
          <w:p w14:paraId="31C99930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1E069A96" w14:textId="32B05914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6E5F07BC" w14:textId="77777777" w:rsidTr="00F54E3F">
        <w:tc>
          <w:tcPr>
            <w:tcW w:w="3119" w:type="dxa"/>
          </w:tcPr>
          <w:p w14:paraId="086E5FEF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  <w:r w:rsidRPr="004B283E">
              <w:rPr>
                <w:rFonts w:ascii="Calibri" w:eastAsia="Calibri" w:hAnsi="Calibri" w:cs="Calibri"/>
                <w:color w:val="00000A"/>
                <w:lang w:eastAsia="en-US"/>
              </w:rPr>
              <w:t>Fakturace:</w:t>
            </w:r>
          </w:p>
        </w:tc>
        <w:tc>
          <w:tcPr>
            <w:tcW w:w="5943" w:type="dxa"/>
          </w:tcPr>
          <w:p w14:paraId="2ADCA97E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b/>
                <w:color w:val="00000A"/>
                <w:lang w:eastAsia="en-US"/>
              </w:rPr>
            </w:pPr>
          </w:p>
        </w:tc>
      </w:tr>
      <w:tr w:rsidR="004B283E" w:rsidRPr="004B283E" w14:paraId="45F84317" w14:textId="77777777" w:rsidTr="00F54E3F">
        <w:tc>
          <w:tcPr>
            <w:tcW w:w="3119" w:type="dxa"/>
          </w:tcPr>
          <w:p w14:paraId="4EB8A3A5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</w:tcPr>
          <w:p w14:paraId="1C6ABD98" w14:textId="325621AB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39864309" w14:textId="77777777" w:rsidTr="00F54E3F">
        <w:tc>
          <w:tcPr>
            <w:tcW w:w="3119" w:type="dxa"/>
            <w:tcBorders>
              <w:bottom w:val="single" w:sz="4" w:space="0" w:color="auto"/>
            </w:tcBorders>
          </w:tcPr>
          <w:p w14:paraId="60329F26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11104DD3" w14:textId="2D5668F3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5FF9EFA8" w14:textId="77777777" w:rsidTr="00F54E3F">
        <w:tc>
          <w:tcPr>
            <w:tcW w:w="3119" w:type="dxa"/>
          </w:tcPr>
          <w:p w14:paraId="6EC690A0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  <w:r w:rsidRPr="004B283E">
              <w:rPr>
                <w:rFonts w:ascii="Calibri" w:eastAsia="Calibri" w:hAnsi="Calibri" w:cs="Calibri"/>
                <w:color w:val="00000A"/>
                <w:lang w:eastAsia="en-US"/>
              </w:rPr>
              <w:t>Obchodní kontakt k jednání:</w:t>
            </w:r>
          </w:p>
        </w:tc>
        <w:tc>
          <w:tcPr>
            <w:tcW w:w="5943" w:type="dxa"/>
          </w:tcPr>
          <w:p w14:paraId="747FA56B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b/>
                <w:color w:val="00000A"/>
                <w:lang w:eastAsia="en-US"/>
              </w:rPr>
            </w:pPr>
          </w:p>
        </w:tc>
      </w:tr>
      <w:tr w:rsidR="004B283E" w:rsidRPr="004B283E" w14:paraId="38A769CA" w14:textId="77777777" w:rsidTr="00F54E3F">
        <w:tc>
          <w:tcPr>
            <w:tcW w:w="3119" w:type="dxa"/>
          </w:tcPr>
          <w:p w14:paraId="126BEE8E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</w:tcPr>
          <w:p w14:paraId="51AB6DFD" w14:textId="67050539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62068EA1" w14:textId="77777777" w:rsidTr="00F54E3F">
        <w:tc>
          <w:tcPr>
            <w:tcW w:w="3119" w:type="dxa"/>
            <w:tcBorders>
              <w:bottom w:val="single" w:sz="4" w:space="0" w:color="auto"/>
            </w:tcBorders>
          </w:tcPr>
          <w:p w14:paraId="09922CEC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47D21899" w14:textId="46A63878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49F191C7" w14:textId="77777777" w:rsidTr="00F54E3F">
        <w:tc>
          <w:tcPr>
            <w:tcW w:w="3119" w:type="dxa"/>
          </w:tcPr>
          <w:p w14:paraId="309AA9A8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  <w:r w:rsidRPr="004B283E">
              <w:rPr>
                <w:rFonts w:ascii="Calibri" w:eastAsia="Calibri" w:hAnsi="Calibri" w:cs="Calibri"/>
                <w:color w:val="00000A"/>
                <w:lang w:eastAsia="en-US"/>
              </w:rPr>
              <w:t>Helpdesk 24/7:</w:t>
            </w:r>
          </w:p>
        </w:tc>
        <w:tc>
          <w:tcPr>
            <w:tcW w:w="5943" w:type="dxa"/>
          </w:tcPr>
          <w:p w14:paraId="0761B1E0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b/>
                <w:color w:val="00000A"/>
                <w:lang w:eastAsia="en-US"/>
              </w:rPr>
            </w:pPr>
          </w:p>
        </w:tc>
      </w:tr>
      <w:tr w:rsidR="004B283E" w:rsidRPr="004B283E" w14:paraId="6D3914A7" w14:textId="77777777" w:rsidTr="00F54E3F">
        <w:tc>
          <w:tcPr>
            <w:tcW w:w="3119" w:type="dxa"/>
          </w:tcPr>
          <w:p w14:paraId="537249FF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</w:tcPr>
          <w:p w14:paraId="628D9925" w14:textId="71D1287C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  <w:tr w:rsidR="004B283E" w:rsidRPr="004B283E" w14:paraId="2E1E661F" w14:textId="77777777" w:rsidTr="00F54E3F">
        <w:tc>
          <w:tcPr>
            <w:tcW w:w="3119" w:type="dxa"/>
            <w:tcBorders>
              <w:bottom w:val="single" w:sz="4" w:space="0" w:color="auto"/>
            </w:tcBorders>
          </w:tcPr>
          <w:p w14:paraId="41DA404E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6CE1D111" w14:textId="000B1589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</w:tbl>
    <w:p w14:paraId="5F40914C" w14:textId="77777777" w:rsidR="004B283E" w:rsidRPr="004B283E" w:rsidRDefault="004B283E" w:rsidP="004B283E">
      <w:pPr>
        <w:spacing w:before="57" w:line="276" w:lineRule="auto"/>
        <w:rPr>
          <w:rFonts w:ascii="Calibri" w:eastAsia="Calibri" w:hAnsi="Calibri" w:cs="Calibri"/>
          <w:color w:val="00000A"/>
          <w:lang w:eastAsia="en-US"/>
        </w:rPr>
      </w:pPr>
    </w:p>
    <w:p w14:paraId="4B12E8E0" w14:textId="77777777" w:rsidR="004B283E" w:rsidRPr="004B283E" w:rsidRDefault="004B283E" w:rsidP="004B283E">
      <w:pPr>
        <w:spacing w:before="57" w:line="276" w:lineRule="auto"/>
        <w:rPr>
          <w:rFonts w:ascii="Calibri" w:eastAsia="Calibri" w:hAnsi="Calibri" w:cs="Calibri"/>
          <w:color w:val="00000A"/>
          <w:lang w:eastAsia="en-US"/>
        </w:rPr>
      </w:pPr>
    </w:p>
    <w:p w14:paraId="2F7CB22B" w14:textId="77777777" w:rsidR="004B283E" w:rsidRPr="004B283E" w:rsidRDefault="004B283E" w:rsidP="004B283E">
      <w:pPr>
        <w:rPr>
          <w:rFonts w:ascii="Calibri" w:eastAsia="Calibri" w:hAnsi="Calibri" w:cs="Calibri"/>
          <w:b/>
          <w:color w:val="00000A"/>
          <w:lang w:eastAsia="en-US"/>
        </w:rPr>
      </w:pPr>
      <w:r w:rsidRPr="004B283E">
        <w:rPr>
          <w:rFonts w:ascii="Calibri" w:eastAsia="Calibri" w:hAnsi="Calibri" w:cs="Calibri"/>
          <w:b/>
          <w:color w:val="00000A"/>
          <w:lang w:eastAsia="en-US"/>
        </w:rPr>
        <w:t>KONTAKTNÍ ÚDAJE OBJEDNATELE</w:t>
      </w:r>
      <w:r w:rsidRPr="004B283E">
        <w:rPr>
          <w:rFonts w:ascii="Calibri" w:eastAsia="Calibri" w:hAnsi="Calibri" w:cs="Calibri"/>
          <w:b/>
          <w:color w:val="00000A"/>
          <w:lang w:eastAsia="en-US"/>
        </w:rPr>
        <w:br/>
      </w:r>
    </w:p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518"/>
      </w:tblGrid>
      <w:tr w:rsidR="004B283E" w:rsidRPr="004B283E" w14:paraId="4BC850D6" w14:textId="77777777" w:rsidTr="00F54E3F">
        <w:tc>
          <w:tcPr>
            <w:tcW w:w="3119" w:type="dxa"/>
            <w:tcBorders>
              <w:top w:val="single" w:sz="4" w:space="0" w:color="auto"/>
            </w:tcBorders>
          </w:tcPr>
          <w:p w14:paraId="5DCBD876" w14:textId="77777777" w:rsidR="004B283E" w:rsidRPr="004B283E" w:rsidRDefault="004B283E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  <w:r w:rsidRPr="004B283E">
              <w:rPr>
                <w:rFonts w:ascii="Calibri" w:eastAsia="Calibri" w:hAnsi="Calibri" w:cs="Calibri"/>
                <w:color w:val="00000A"/>
                <w:lang w:eastAsia="en-US"/>
              </w:rPr>
              <w:t xml:space="preserve">Fakturace: </w:t>
            </w:r>
            <w:r w:rsidRPr="004B283E">
              <w:rPr>
                <w:rFonts w:ascii="Calibri" w:eastAsia="Calibri" w:hAnsi="Calibri" w:cs="Calibri"/>
                <w:color w:val="00000A"/>
                <w:lang w:eastAsia="en-US"/>
              </w:rPr>
              <w:br/>
            </w:r>
          </w:p>
        </w:tc>
        <w:tc>
          <w:tcPr>
            <w:tcW w:w="5518" w:type="dxa"/>
            <w:tcBorders>
              <w:top w:val="single" w:sz="4" w:space="0" w:color="auto"/>
            </w:tcBorders>
            <w:shd w:val="clear" w:color="auto" w:fill="auto"/>
          </w:tcPr>
          <w:p w14:paraId="703C1396" w14:textId="77777777" w:rsidR="004B283E" w:rsidRPr="004B283E" w:rsidRDefault="00E575E0" w:rsidP="004B283E">
            <w:pPr>
              <w:spacing w:before="57" w:line="276" w:lineRule="auto"/>
              <w:rPr>
                <w:rFonts w:ascii="Calibri" w:eastAsia="Calibri" w:hAnsi="Calibri" w:cs="Calibri"/>
                <w:color w:val="00000A"/>
                <w:highlight w:val="yellow"/>
                <w:lang w:eastAsia="en-US"/>
              </w:rPr>
            </w:pPr>
            <w:r w:rsidRPr="00E575E0">
              <w:rPr>
                <w:rFonts w:ascii="Calibri" w:eastAsia="Calibri" w:hAnsi="Calibri" w:cs="Calibri"/>
                <w:color w:val="00000A"/>
                <w:lang w:eastAsia="en-US"/>
              </w:rPr>
              <w:t>info@vozova5.cz</w:t>
            </w:r>
          </w:p>
        </w:tc>
      </w:tr>
      <w:tr w:rsidR="004B283E" w:rsidRPr="004B283E" w14:paraId="319A8A3D" w14:textId="77777777" w:rsidTr="00F54E3F">
        <w:tc>
          <w:tcPr>
            <w:tcW w:w="3119" w:type="dxa"/>
            <w:tcBorders>
              <w:bottom w:val="single" w:sz="4" w:space="0" w:color="auto"/>
            </w:tcBorders>
          </w:tcPr>
          <w:p w14:paraId="5ED1F895" w14:textId="77777777" w:rsidR="004B283E" w:rsidRPr="004B283E" w:rsidRDefault="004B283E" w:rsidP="004B283E">
            <w:pPr>
              <w:spacing w:before="57" w:line="276" w:lineRule="auto"/>
              <w:ind w:left="708"/>
              <w:rPr>
                <w:rFonts w:ascii="Calibri" w:eastAsia="Calibri" w:hAnsi="Calibri" w:cs="Calibri"/>
                <w:color w:val="00000A"/>
                <w:highlight w:val="yellow"/>
                <w:lang w:eastAsia="en-US"/>
              </w:rPr>
            </w:pPr>
          </w:p>
        </w:tc>
        <w:tc>
          <w:tcPr>
            <w:tcW w:w="5518" w:type="dxa"/>
            <w:tcBorders>
              <w:bottom w:val="single" w:sz="4" w:space="0" w:color="auto"/>
            </w:tcBorders>
            <w:shd w:val="clear" w:color="auto" w:fill="auto"/>
          </w:tcPr>
          <w:p w14:paraId="383A59F9" w14:textId="77777777" w:rsidR="004B283E" w:rsidRPr="004B283E" w:rsidRDefault="004B283E" w:rsidP="004B283E">
            <w:pPr>
              <w:spacing w:before="57" w:line="276" w:lineRule="auto"/>
              <w:ind w:left="744"/>
              <w:rPr>
                <w:rFonts w:ascii="Calibri" w:eastAsia="Calibri" w:hAnsi="Calibri" w:cs="Calibri"/>
                <w:color w:val="00000A"/>
                <w:lang w:eastAsia="en-US"/>
              </w:rPr>
            </w:pPr>
          </w:p>
        </w:tc>
      </w:tr>
    </w:tbl>
    <w:p w14:paraId="10B60567" w14:textId="77777777" w:rsidR="00531A94" w:rsidRPr="004B283E" w:rsidRDefault="00531A94" w:rsidP="004B283E"/>
    <w:sectPr w:rsidR="00531A94" w:rsidRPr="004B283E" w:rsidSect="00531A94">
      <w:headerReference w:type="default" r:id="rId10"/>
      <w:footerReference w:type="default" r:id="rId11"/>
      <w:pgSz w:w="11906" w:h="16838"/>
      <w:pgMar w:top="1417" w:right="1417" w:bottom="1276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18F8" w14:textId="77777777" w:rsidR="00761771" w:rsidRDefault="00761771">
      <w:r>
        <w:separator/>
      </w:r>
    </w:p>
  </w:endnote>
  <w:endnote w:type="continuationSeparator" w:id="0">
    <w:p w14:paraId="019962D4" w14:textId="77777777" w:rsidR="00761771" w:rsidRDefault="0076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6"/>
        <w:szCs w:val="18"/>
      </w:rPr>
      <w:id w:val="1919744003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16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43DFF16" w14:textId="77777777" w:rsidR="00531A94" w:rsidRPr="004B283E" w:rsidRDefault="00531A94">
            <w:pPr>
              <w:pStyle w:val="Zpat"/>
              <w:jc w:val="center"/>
              <w:rPr>
                <w:rFonts w:ascii="Calibri" w:hAnsi="Calibri" w:cs="Calibri"/>
                <w:sz w:val="16"/>
                <w:szCs w:val="18"/>
              </w:rPr>
            </w:pPr>
          </w:p>
          <w:p w14:paraId="796FC754" w14:textId="77777777" w:rsidR="005A3B94" w:rsidRPr="004B283E" w:rsidRDefault="005A3B94" w:rsidP="00F339B2">
            <w:pPr>
              <w:pStyle w:val="Zpat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4B283E">
              <w:rPr>
                <w:rFonts w:ascii="Calibri" w:hAnsi="Calibri" w:cs="Calibri"/>
                <w:sz w:val="16"/>
                <w:szCs w:val="18"/>
              </w:rPr>
              <w:t xml:space="preserve">Stránka </w:t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fldChar w:fldCharType="begin"/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instrText>PAGE</w:instrText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fldChar w:fldCharType="separate"/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t>2</w:t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fldChar w:fldCharType="end"/>
            </w:r>
            <w:r w:rsidRPr="004B283E">
              <w:rPr>
                <w:rFonts w:ascii="Calibri" w:hAnsi="Calibri" w:cs="Calibri"/>
                <w:sz w:val="16"/>
                <w:szCs w:val="18"/>
              </w:rPr>
              <w:t xml:space="preserve"> z </w:t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fldChar w:fldCharType="begin"/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instrText>NUMPAGES</w:instrText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fldChar w:fldCharType="separate"/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t>2</w:t>
            </w:r>
            <w:r w:rsidRPr="004B283E">
              <w:rPr>
                <w:rFonts w:ascii="Calibri" w:hAnsi="Calibri" w:cs="Calibri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503EE7A3" w14:textId="77777777" w:rsidR="00000000" w:rsidRPr="007475D8" w:rsidRDefault="00000000">
    <w:pPr>
      <w:pStyle w:val="Zpat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E265" w14:textId="77777777" w:rsidR="00761771" w:rsidRDefault="00761771">
      <w:r>
        <w:separator/>
      </w:r>
    </w:p>
  </w:footnote>
  <w:footnote w:type="continuationSeparator" w:id="0">
    <w:p w14:paraId="5137F20B" w14:textId="77777777" w:rsidR="00761771" w:rsidRDefault="0076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140A" w14:textId="77777777" w:rsidR="005A3B94" w:rsidRPr="005A3B94" w:rsidRDefault="005A3B94" w:rsidP="005A3B94">
    <w:pP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767171"/>
        <w:sz w:val="16"/>
        <w:szCs w:val="22"/>
        <w:lang w:eastAsia="en-US"/>
      </w:rPr>
    </w:pPr>
    <w:r w:rsidRPr="005A3B94">
      <w:rPr>
        <w:rFonts w:ascii="Calibri" w:eastAsia="Calibri" w:hAnsi="Calibri" w:cs="Calibri"/>
        <w:noProof/>
        <w:color w:val="767171"/>
        <w:sz w:val="16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1380F7FF" wp14:editId="55B6B479">
          <wp:simplePos x="0" y="0"/>
          <wp:positionH relativeFrom="column">
            <wp:posOffset>-3810</wp:posOffset>
          </wp:positionH>
          <wp:positionV relativeFrom="paragraph">
            <wp:posOffset>9553</wp:posOffset>
          </wp:positionV>
          <wp:extent cx="1033200" cy="302400"/>
          <wp:effectExtent l="0" t="0" r="0" b="254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3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3B94">
      <w:rPr>
        <w:rFonts w:ascii="Calibri" w:eastAsia="Calibri" w:hAnsi="Calibri" w:cs="Calibri"/>
        <w:color w:val="767171"/>
        <w:sz w:val="16"/>
        <w:szCs w:val="22"/>
        <w:lang w:eastAsia="en-US"/>
      </w:rPr>
      <w:t xml:space="preserve">+420 311 000 311 | </w:t>
    </w:r>
    <w:r w:rsidRPr="00E575E0">
      <w:rPr>
        <w:rFonts w:ascii="Calibri" w:eastAsia="Calibri" w:hAnsi="Calibri" w:cs="Calibri"/>
        <w:color w:val="767171"/>
        <w:sz w:val="16"/>
        <w:szCs w:val="22"/>
        <w:lang w:eastAsia="en-US"/>
      </w:rPr>
      <w:t>info@kinet.cz</w:t>
    </w:r>
  </w:p>
  <w:p w14:paraId="0FDBA066" w14:textId="77777777" w:rsidR="005A3B94" w:rsidRPr="005A3B94" w:rsidRDefault="005A3B94" w:rsidP="005A3B94">
    <w:pP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767171"/>
        <w:sz w:val="16"/>
        <w:szCs w:val="22"/>
        <w:lang w:eastAsia="en-US"/>
      </w:rPr>
    </w:pPr>
    <w:r w:rsidRPr="005A3B94">
      <w:rPr>
        <w:rFonts w:ascii="Calibri" w:eastAsia="Calibri" w:hAnsi="Calibri" w:cs="Calibri"/>
        <w:color w:val="767171"/>
        <w:sz w:val="16"/>
        <w:szCs w:val="22"/>
        <w:lang w:eastAsia="en-US"/>
      </w:rPr>
      <w:t>Kinet s.r.o., V Lukách 253, 267 01 Králův Dvůr</w:t>
    </w:r>
  </w:p>
  <w:p w14:paraId="77A51795" w14:textId="77777777" w:rsidR="005A3B94" w:rsidRPr="00E575E0" w:rsidRDefault="005A3B94" w:rsidP="005A3B94">
    <w:pPr>
      <w:tabs>
        <w:tab w:val="center" w:pos="4536"/>
        <w:tab w:val="right" w:pos="9072"/>
      </w:tabs>
      <w:jc w:val="right"/>
      <w:rPr>
        <w:rFonts w:ascii="Calibri" w:eastAsia="Calibri" w:hAnsi="Calibri" w:cs="Calibri"/>
        <w:szCs w:val="22"/>
        <w:lang w:eastAsia="en-US"/>
      </w:rPr>
    </w:pPr>
    <w:r w:rsidRPr="00E575E0">
      <w:rPr>
        <w:rFonts w:ascii="Calibri" w:eastAsia="Calibri" w:hAnsi="Calibri" w:cs="Calibri"/>
        <w:color w:val="767171"/>
        <w:sz w:val="16"/>
        <w:szCs w:val="22"/>
        <w:lang w:eastAsia="en-US"/>
      </w:rPr>
      <w:t>www.kinet.cz</w:t>
    </w:r>
  </w:p>
  <w:p w14:paraId="1386A79E" w14:textId="77777777" w:rsidR="005A3B94" w:rsidRPr="005A3B94" w:rsidRDefault="005A3B94" w:rsidP="005A3B94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  <w:lang w:eastAsia="en-US"/>
      </w:rPr>
    </w:pPr>
  </w:p>
  <w:p w14:paraId="2FD90EDF" w14:textId="77777777" w:rsidR="005A3B94" w:rsidRPr="005A3B94" w:rsidRDefault="005A3B94" w:rsidP="005A3B94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  <w:lang w:eastAsia="en-US"/>
      </w:rPr>
    </w:pPr>
  </w:p>
  <w:p w14:paraId="351C5CE0" w14:textId="77777777" w:rsidR="005A3B94" w:rsidRPr="005A3B94" w:rsidRDefault="005A3B94" w:rsidP="005A3B94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D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7130E"/>
    <w:multiLevelType w:val="multilevel"/>
    <w:tmpl w:val="C408DFB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5B437C"/>
    <w:multiLevelType w:val="multilevel"/>
    <w:tmpl w:val="B4583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602AD2"/>
    <w:multiLevelType w:val="multilevel"/>
    <w:tmpl w:val="F604A4AC"/>
    <w:lvl w:ilvl="0">
      <w:start w:val="1"/>
      <w:numFmt w:val="lowerLetter"/>
      <w:lvlText w:val="%1)"/>
      <w:lvlJc w:val="left"/>
      <w:pPr>
        <w:ind w:left="417" w:hanging="360"/>
      </w:pPr>
      <w:rPr>
        <w:b/>
        <w:color w:val="00000A"/>
        <w:u w:val="none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7510C0"/>
    <w:multiLevelType w:val="hybridMultilevel"/>
    <w:tmpl w:val="B5ECD5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2B54"/>
    <w:multiLevelType w:val="multilevel"/>
    <w:tmpl w:val="B6A8B94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3C11C81"/>
    <w:multiLevelType w:val="hybridMultilevel"/>
    <w:tmpl w:val="186EA2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611009">
    <w:abstractNumId w:val="5"/>
  </w:num>
  <w:num w:numId="2" w16cid:durableId="686297650">
    <w:abstractNumId w:val="0"/>
  </w:num>
  <w:num w:numId="3" w16cid:durableId="860052643">
    <w:abstractNumId w:val="5"/>
    <w:lvlOverride w:ilvl="0">
      <w:lvl w:ilvl="0">
        <w:start w:val="2"/>
        <w:numFmt w:val="decimal"/>
        <w:lvlText w:val="%1."/>
        <w:lvlJc w:val="left"/>
        <w:pPr>
          <w:tabs>
            <w:tab w:val="num" w:pos="705"/>
          </w:tabs>
          <w:ind w:left="705" w:hanging="705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tabs>
            <w:tab w:val="num" w:pos="705"/>
          </w:tabs>
          <w:ind w:left="705" w:hanging="70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4" w16cid:durableId="426776250">
    <w:abstractNumId w:val="1"/>
  </w:num>
  <w:num w:numId="5" w16cid:durableId="1737623140">
    <w:abstractNumId w:val="2"/>
  </w:num>
  <w:num w:numId="6" w16cid:durableId="125202530">
    <w:abstractNumId w:val="3"/>
  </w:num>
  <w:num w:numId="7" w16cid:durableId="752627347">
    <w:abstractNumId w:val="4"/>
  </w:num>
  <w:num w:numId="8" w16cid:durableId="907958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1C"/>
    <w:rsid w:val="000D18BF"/>
    <w:rsid w:val="00102862"/>
    <w:rsid w:val="001D3BCC"/>
    <w:rsid w:val="002522A7"/>
    <w:rsid w:val="002E678C"/>
    <w:rsid w:val="003404C7"/>
    <w:rsid w:val="00346749"/>
    <w:rsid w:val="003D600D"/>
    <w:rsid w:val="004160ED"/>
    <w:rsid w:val="00427BEB"/>
    <w:rsid w:val="004458DC"/>
    <w:rsid w:val="00446223"/>
    <w:rsid w:val="00446DB0"/>
    <w:rsid w:val="00456B03"/>
    <w:rsid w:val="004A2C7C"/>
    <w:rsid w:val="004B283E"/>
    <w:rsid w:val="004E7B0A"/>
    <w:rsid w:val="00531A94"/>
    <w:rsid w:val="005A3B94"/>
    <w:rsid w:val="00624D7F"/>
    <w:rsid w:val="00761771"/>
    <w:rsid w:val="007F69D1"/>
    <w:rsid w:val="0080606E"/>
    <w:rsid w:val="009759A8"/>
    <w:rsid w:val="009C3DEB"/>
    <w:rsid w:val="009C6D8B"/>
    <w:rsid w:val="00A2720C"/>
    <w:rsid w:val="00A30056"/>
    <w:rsid w:val="00A75EE0"/>
    <w:rsid w:val="00BD6D1C"/>
    <w:rsid w:val="00BF3189"/>
    <w:rsid w:val="00C76153"/>
    <w:rsid w:val="00C861A3"/>
    <w:rsid w:val="00CC79F2"/>
    <w:rsid w:val="00D21312"/>
    <w:rsid w:val="00D53F09"/>
    <w:rsid w:val="00D87084"/>
    <w:rsid w:val="00E04E4D"/>
    <w:rsid w:val="00E44ECB"/>
    <w:rsid w:val="00E4765A"/>
    <w:rsid w:val="00E5334A"/>
    <w:rsid w:val="00E575E0"/>
    <w:rsid w:val="00EB3F37"/>
    <w:rsid w:val="00ED5DB1"/>
    <w:rsid w:val="00F339B2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8653C"/>
  <w15:chartTrackingRefBased/>
  <w15:docId w15:val="{E4E21B5A-4090-4F31-AF58-20CE336E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D1C"/>
    <w:pPr>
      <w:keepNext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D1C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D6D1C"/>
    <w:pPr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BD6D1C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6D1C"/>
    <w:pPr>
      <w:jc w:val="center"/>
    </w:pPr>
    <w:rPr>
      <w:rFonts w:ascii="Arial" w:hAnsi="Arial"/>
      <w:color w:val="FF0000"/>
    </w:rPr>
  </w:style>
  <w:style w:type="character" w:customStyle="1" w:styleId="ZkladntextChar">
    <w:name w:val="Základní text Char"/>
    <w:basedOn w:val="Standardnpsmoodstavce"/>
    <w:link w:val="Zkladntext"/>
    <w:rsid w:val="00BD6D1C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D6D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6D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D6D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D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">
    <w:basedOn w:val="Normln"/>
    <w:next w:val="Podnadpis"/>
    <w:qFormat/>
    <w:rsid w:val="00BD6D1C"/>
    <w:pPr>
      <w:jc w:val="center"/>
    </w:pPr>
    <w:rPr>
      <w:rFonts w:ascii="Arial" w:hAnsi="Arial"/>
      <w:b/>
      <w:sz w:val="24"/>
    </w:rPr>
  </w:style>
  <w:style w:type="paragraph" w:customStyle="1" w:styleId="odstavec1">
    <w:name w:val="odstavec 1"/>
    <w:basedOn w:val="Normln"/>
    <w:rsid w:val="00BD6D1C"/>
    <w:pPr>
      <w:ind w:left="426" w:hanging="426"/>
    </w:pPr>
    <w:rPr>
      <w:sz w:val="22"/>
      <w:lang w:val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6D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D6D1C"/>
    <w:rPr>
      <w:rFonts w:eastAsiaTheme="minorEastAsia"/>
      <w:color w:val="5A5A5A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qFormat/>
    <w:rsid w:val="00FD01F7"/>
    <w:pPr>
      <w:ind w:left="720"/>
      <w:contextualSpacing/>
    </w:pPr>
  </w:style>
  <w:style w:type="table" w:styleId="Mkatabulky">
    <w:name w:val="Table Grid"/>
    <w:basedOn w:val="Normlntabulka"/>
    <w:uiPriority w:val="39"/>
    <w:rsid w:val="00A2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53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42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4B283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4B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kine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pdesk@kine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1654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Ivana Machálková</cp:lastModifiedBy>
  <cp:revision>3</cp:revision>
  <cp:lastPrinted>2023-09-12T12:18:00Z</cp:lastPrinted>
  <dcterms:created xsi:type="dcterms:W3CDTF">2023-09-15T04:53:00Z</dcterms:created>
  <dcterms:modified xsi:type="dcterms:W3CDTF">2023-09-15T04:53:00Z</dcterms:modified>
</cp:coreProperties>
</file>