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E72876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9D3361">
              <w:rPr>
                <w:sz w:val="16"/>
                <w:szCs w:val="16"/>
              </w:rPr>
              <w:t>3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E72876">
              <w:rPr>
                <w:sz w:val="16"/>
                <w:szCs w:val="16"/>
              </w:rPr>
              <w:t>31.08</w:t>
            </w:r>
            <w:r w:rsidR="009D3361">
              <w:rPr>
                <w:sz w:val="16"/>
                <w:szCs w:val="16"/>
              </w:rPr>
              <w:t>.2023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38035E">
        <w:rPr>
          <w:b/>
          <w:sz w:val="20"/>
          <w:szCs w:val="20"/>
          <w:u w:val="single"/>
        </w:rPr>
        <w:t>190</w:t>
      </w:r>
      <w:bookmarkStart w:id="0" w:name="_GoBack"/>
      <w:bookmarkEnd w:id="0"/>
      <w:r w:rsidR="000B2BA2">
        <w:rPr>
          <w:b/>
          <w:sz w:val="20"/>
          <w:szCs w:val="20"/>
          <w:u w:val="single"/>
        </w:rPr>
        <w:t>/20</w:t>
      </w:r>
      <w:r w:rsidR="009D3361">
        <w:rPr>
          <w:b/>
          <w:sz w:val="20"/>
          <w:szCs w:val="20"/>
          <w:u w:val="single"/>
        </w:rPr>
        <w:t>23</w:t>
      </w:r>
      <w:r w:rsidR="00390596">
        <w:rPr>
          <w:b/>
          <w:sz w:val="20"/>
          <w:szCs w:val="20"/>
          <w:u w:val="single"/>
        </w:rPr>
        <w:t>/POH</w:t>
      </w:r>
    </w:p>
    <w:p w:rsidR="001B504E" w:rsidRDefault="001B504E" w:rsidP="001B504E">
      <w:pPr>
        <w:pStyle w:val="Odstavecseseznamem"/>
        <w:ind w:left="1069"/>
        <w:jc w:val="left"/>
        <w:rPr>
          <w:sz w:val="20"/>
          <w:szCs w:val="20"/>
        </w:rPr>
      </w:pPr>
    </w:p>
    <w:p w:rsidR="00A6749B" w:rsidRDefault="007C5929" w:rsidP="00F32A18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Objednáv</w:t>
      </w:r>
      <w:r w:rsidR="0071057A">
        <w:rPr>
          <w:sz w:val="20"/>
          <w:szCs w:val="20"/>
        </w:rPr>
        <w:t xml:space="preserve">áme u </w:t>
      </w:r>
      <w:r w:rsidR="00F32A18">
        <w:rPr>
          <w:sz w:val="20"/>
          <w:szCs w:val="20"/>
        </w:rPr>
        <w:t>Vás níže uvedenou službu nad rámec servisní smlouvy:</w:t>
      </w:r>
    </w:p>
    <w:p w:rsidR="00F32A18" w:rsidRDefault="00F32A18" w:rsidP="00F32A18">
      <w:pPr>
        <w:pStyle w:val="Odstavecseseznamem"/>
        <w:ind w:left="0"/>
        <w:jc w:val="left"/>
        <w:rPr>
          <w:sz w:val="20"/>
          <w:szCs w:val="20"/>
        </w:rPr>
      </w:pPr>
    </w:p>
    <w:p w:rsidR="009D3361" w:rsidRDefault="00E72876" w:rsidP="00556A7B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>Správa IT – práce spojené s přemístěním kanceláře a kabinetu 0/1</w:t>
      </w:r>
    </w:p>
    <w:p w:rsidR="00556A7B" w:rsidRDefault="00E72876" w:rsidP="00556A7B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>Kontrola PC před začátkem školního roku 2023/24</w:t>
      </w:r>
    </w:p>
    <w:p w:rsidR="00E72876" w:rsidRDefault="00E72876" w:rsidP="00556A7B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Práce na 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 xml:space="preserve"> síti</w:t>
      </w:r>
    </w:p>
    <w:p w:rsidR="00E72876" w:rsidRPr="00556A7B" w:rsidRDefault="00E72876" w:rsidP="00556A7B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>Práce spojené se začátkem školního roku – tisky, účty</w:t>
      </w:r>
    </w:p>
    <w:p w:rsidR="00A6749B" w:rsidRDefault="00A6749B" w:rsidP="00B46840">
      <w:pPr>
        <w:rPr>
          <w:sz w:val="20"/>
          <w:szCs w:val="20"/>
        </w:rPr>
      </w:pP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</w:t>
      </w:r>
      <w:r w:rsidR="00551172">
        <w:rPr>
          <w:b/>
          <w:sz w:val="20"/>
          <w:szCs w:val="20"/>
        </w:rPr>
        <w:t xml:space="preserve">  </w:t>
      </w:r>
      <w:r w:rsidR="00362718">
        <w:rPr>
          <w:b/>
          <w:sz w:val="20"/>
          <w:szCs w:val="20"/>
        </w:rPr>
        <w:t xml:space="preserve"> </w:t>
      </w:r>
      <w:r w:rsidR="007C5929">
        <w:rPr>
          <w:b/>
          <w:sz w:val="20"/>
          <w:szCs w:val="20"/>
        </w:rPr>
        <w:t xml:space="preserve">  </w:t>
      </w:r>
      <w:r w:rsidR="009D3361">
        <w:rPr>
          <w:b/>
          <w:sz w:val="20"/>
          <w:szCs w:val="20"/>
        </w:rPr>
        <w:t xml:space="preserve">   </w:t>
      </w:r>
      <w:r w:rsidR="00E72876">
        <w:rPr>
          <w:b/>
          <w:sz w:val="20"/>
          <w:szCs w:val="20"/>
        </w:rPr>
        <w:t xml:space="preserve">81 493,50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7222E1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0563E3" w:rsidRPr="00ED0F34" w:rsidRDefault="000563E3" w:rsidP="000563E3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0563E3" w:rsidRDefault="000563E3" w:rsidP="006D7B9E">
      <w:pPr>
        <w:spacing w:after="100" w:afterAutospacing="1"/>
        <w:rPr>
          <w:sz w:val="20"/>
          <w:szCs w:val="20"/>
        </w:rPr>
      </w:pPr>
    </w:p>
    <w:p w:rsidR="00F510B4" w:rsidRDefault="007C5929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CC" w:rsidRDefault="001A16CC">
      <w:r>
        <w:separator/>
      </w:r>
    </w:p>
  </w:endnote>
  <w:endnote w:type="continuationSeparator" w:id="0">
    <w:p w:rsidR="001A16CC" w:rsidRDefault="001A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5929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CC" w:rsidRDefault="001A16CC">
      <w:r>
        <w:separator/>
      </w:r>
    </w:p>
  </w:footnote>
  <w:footnote w:type="continuationSeparator" w:id="0">
    <w:p w:rsidR="001A16CC" w:rsidRDefault="001A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2FBA"/>
    <w:multiLevelType w:val="hybridMultilevel"/>
    <w:tmpl w:val="C0D8A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74F0"/>
    <w:multiLevelType w:val="hybridMultilevel"/>
    <w:tmpl w:val="C27EF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71572"/>
    <w:multiLevelType w:val="hybridMultilevel"/>
    <w:tmpl w:val="DB061A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3D4934"/>
    <w:multiLevelType w:val="hybridMultilevel"/>
    <w:tmpl w:val="316A3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4" w15:restartNumberingAfterBreak="0">
    <w:nsid w:val="6E4B0BE6"/>
    <w:multiLevelType w:val="hybridMultilevel"/>
    <w:tmpl w:val="5630D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56EB7"/>
    <w:multiLevelType w:val="hybridMultilevel"/>
    <w:tmpl w:val="C722FE9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99A5EAF"/>
    <w:multiLevelType w:val="hybridMultilevel"/>
    <w:tmpl w:val="524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916CE"/>
    <w:multiLevelType w:val="hybridMultilevel"/>
    <w:tmpl w:val="420AD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8"/>
  </w:num>
  <w:num w:numId="10">
    <w:abstractNumId w:val="0"/>
  </w:num>
  <w:num w:numId="11">
    <w:abstractNumId w:val="4"/>
  </w:num>
  <w:num w:numId="12">
    <w:abstractNumId w:val="15"/>
  </w:num>
  <w:num w:numId="13">
    <w:abstractNumId w:val="8"/>
  </w:num>
  <w:num w:numId="14">
    <w:abstractNumId w:val="17"/>
  </w:num>
  <w:num w:numId="15">
    <w:abstractNumId w:val="20"/>
  </w:num>
  <w:num w:numId="16">
    <w:abstractNumId w:val="11"/>
  </w:num>
  <w:num w:numId="17">
    <w:abstractNumId w:val="7"/>
  </w:num>
  <w:num w:numId="18">
    <w:abstractNumId w:val="21"/>
  </w:num>
  <w:num w:numId="19">
    <w:abstractNumId w:val="12"/>
  </w:num>
  <w:num w:numId="20">
    <w:abstractNumId w:val="5"/>
  </w:num>
  <w:num w:numId="21">
    <w:abstractNumId w:val="14"/>
  </w:num>
  <w:num w:numId="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17CE9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563E3"/>
    <w:rsid w:val="00060458"/>
    <w:rsid w:val="0006744D"/>
    <w:rsid w:val="00076012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4A8B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16CC"/>
    <w:rsid w:val="001A5961"/>
    <w:rsid w:val="001B0C27"/>
    <w:rsid w:val="001B504E"/>
    <w:rsid w:val="001B5A09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3F32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035E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B00A8"/>
    <w:rsid w:val="003C4114"/>
    <w:rsid w:val="003C6481"/>
    <w:rsid w:val="003C6C00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39F2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77C98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4F73B7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53CF"/>
    <w:rsid w:val="00551172"/>
    <w:rsid w:val="00556A7B"/>
    <w:rsid w:val="00557022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04738"/>
    <w:rsid w:val="0071057A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9710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C5929"/>
    <w:rsid w:val="007D045D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2646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3361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6749B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6E7"/>
    <w:rsid w:val="00B96B40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21C4"/>
    <w:rsid w:val="00C87373"/>
    <w:rsid w:val="00C9033B"/>
    <w:rsid w:val="00C944E6"/>
    <w:rsid w:val="00C9784A"/>
    <w:rsid w:val="00CA7444"/>
    <w:rsid w:val="00CA7CF8"/>
    <w:rsid w:val="00CA7E72"/>
    <w:rsid w:val="00CA7F19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5CC5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5B10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66301"/>
    <w:rsid w:val="00E72876"/>
    <w:rsid w:val="00E742D8"/>
    <w:rsid w:val="00E74A52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0960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6DC9"/>
    <w:rsid w:val="00F27266"/>
    <w:rsid w:val="00F32A18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7215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4EC5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5C8C22A7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59B0-B24E-4DE2-803E-AAC12726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6</cp:revision>
  <cp:lastPrinted>2022-11-11T12:27:00Z</cp:lastPrinted>
  <dcterms:created xsi:type="dcterms:W3CDTF">2023-03-09T09:50:00Z</dcterms:created>
  <dcterms:modified xsi:type="dcterms:W3CDTF">2023-09-14T15:08:00Z</dcterms:modified>
</cp:coreProperties>
</file>