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FF373" w14:textId="77777777" w:rsidR="005A6186" w:rsidRPr="00617813" w:rsidRDefault="005A6186">
      <w:pPr>
        <w:pStyle w:val="Nzev"/>
        <w:ind w:left="0" w:firstLine="0"/>
        <w:jc w:val="left"/>
        <w:rPr>
          <w:rFonts w:ascii="Arial" w:hAnsi="Arial" w:cs="Arial"/>
          <w:b w:val="0"/>
          <w:sz w:val="32"/>
        </w:rPr>
      </w:pPr>
      <w:r w:rsidRPr="00617813">
        <w:rPr>
          <w:rFonts w:ascii="Arial" w:hAnsi="Arial" w:cs="Arial"/>
          <w:b w:val="0"/>
          <w:caps/>
          <w:sz w:val="32"/>
        </w:rPr>
        <w:t xml:space="preserve">Smlouva o DÍLO č. </w:t>
      </w:r>
      <w:r w:rsidR="00CA2A65">
        <w:rPr>
          <w:rFonts w:ascii="Arial" w:hAnsi="Arial" w:cs="Arial"/>
          <w:b w:val="0"/>
          <w:caps/>
          <w:sz w:val="32"/>
        </w:rPr>
        <w:t>SML/0325/23</w:t>
      </w:r>
    </w:p>
    <w:p w14:paraId="43DB5307" w14:textId="77777777" w:rsidR="00A15D4E" w:rsidRPr="00617813" w:rsidRDefault="00A15D4E" w:rsidP="00A15D4E">
      <w:pPr>
        <w:jc w:val="both"/>
        <w:rPr>
          <w:rFonts w:ascii="Arial" w:hAnsi="Arial" w:cs="Arial"/>
          <w:sz w:val="24"/>
        </w:rPr>
      </w:pPr>
      <w:r w:rsidRPr="00617813">
        <w:rPr>
          <w:rFonts w:ascii="Arial" w:hAnsi="Arial" w:cs="Arial"/>
          <w:sz w:val="24"/>
        </w:rPr>
        <w:t xml:space="preserve">uzavřená podle ustanovení § </w:t>
      </w:r>
      <w:smartTag w:uri="urn:schemas-microsoft-com:office:smarttags" w:element="metricconverter">
        <w:smartTagPr>
          <w:attr w:name="ProductID" w:val="2586 a"/>
        </w:smartTagPr>
        <w:r w:rsidRPr="00617813">
          <w:rPr>
            <w:rFonts w:ascii="Arial" w:hAnsi="Arial" w:cs="Arial"/>
            <w:sz w:val="24"/>
          </w:rPr>
          <w:t>2586 a</w:t>
        </w:r>
      </w:smartTag>
      <w:r w:rsidRPr="00617813">
        <w:rPr>
          <w:rFonts w:ascii="Arial" w:hAnsi="Arial" w:cs="Arial"/>
          <w:sz w:val="24"/>
        </w:rPr>
        <w:t xml:space="preserve"> následujících zákona č. 89/2012 Sb., občanský zákoník ve znění pozdějších předpisů následovně:</w:t>
      </w:r>
    </w:p>
    <w:p w14:paraId="500CFBA0" w14:textId="77777777" w:rsidR="005A6186" w:rsidRPr="00617813" w:rsidRDefault="005A6186">
      <w:pPr>
        <w:jc w:val="both"/>
        <w:rPr>
          <w:rFonts w:ascii="Arial" w:hAnsi="Arial" w:cs="Arial"/>
          <w:sz w:val="22"/>
        </w:rPr>
      </w:pPr>
    </w:p>
    <w:p w14:paraId="1D1DF8ED" w14:textId="77777777" w:rsidR="005A6186" w:rsidRPr="00617813" w:rsidRDefault="005A6186">
      <w:pPr>
        <w:jc w:val="both"/>
        <w:rPr>
          <w:rFonts w:ascii="Arial" w:hAnsi="Arial" w:cs="Arial"/>
          <w:sz w:val="22"/>
        </w:rPr>
      </w:pPr>
    </w:p>
    <w:p w14:paraId="21E360BC" w14:textId="77777777" w:rsidR="005A6186" w:rsidRPr="00617813" w:rsidRDefault="005A6186" w:rsidP="000A7837">
      <w:pPr>
        <w:pStyle w:val="Nadpis3"/>
        <w:rPr>
          <w:rFonts w:ascii="Arial" w:hAnsi="Arial" w:cs="Arial"/>
        </w:rPr>
      </w:pPr>
      <w:r w:rsidRPr="00617813">
        <w:rPr>
          <w:rFonts w:ascii="Arial" w:hAnsi="Arial" w:cs="Arial"/>
        </w:rPr>
        <w:t>Smluvní strany</w:t>
      </w:r>
    </w:p>
    <w:p w14:paraId="2B02CE76" w14:textId="77777777" w:rsidR="005A6186" w:rsidRPr="00617813" w:rsidRDefault="005A6186">
      <w:pPr>
        <w:jc w:val="both"/>
        <w:rPr>
          <w:rFonts w:ascii="Arial" w:hAnsi="Arial" w:cs="Arial"/>
          <w:sz w:val="22"/>
        </w:rPr>
      </w:pPr>
    </w:p>
    <w:p w14:paraId="25B74741" w14:textId="77777777" w:rsidR="005A6186" w:rsidRPr="00617813" w:rsidRDefault="005A6186">
      <w:pPr>
        <w:pStyle w:val="Nadpis4"/>
        <w:rPr>
          <w:rFonts w:ascii="Arial" w:hAnsi="Arial" w:cs="Arial"/>
          <w:sz w:val="22"/>
          <w:szCs w:val="22"/>
        </w:rPr>
      </w:pPr>
      <w:r w:rsidRPr="00617813">
        <w:rPr>
          <w:rFonts w:ascii="Arial" w:hAnsi="Arial" w:cs="Arial"/>
          <w:sz w:val="22"/>
        </w:rPr>
        <w:t>Objednatel:</w:t>
      </w:r>
      <w:r w:rsidRPr="00617813">
        <w:rPr>
          <w:rFonts w:ascii="Arial" w:hAnsi="Arial" w:cs="Arial"/>
          <w:sz w:val="22"/>
        </w:rPr>
        <w:tab/>
      </w:r>
      <w:r w:rsidRPr="00617813">
        <w:rPr>
          <w:rFonts w:ascii="Arial" w:hAnsi="Arial" w:cs="Arial"/>
          <w:sz w:val="22"/>
          <w:szCs w:val="22"/>
        </w:rPr>
        <w:t>Brněnské vodárny a kanalizace, a.s.</w:t>
      </w:r>
    </w:p>
    <w:p w14:paraId="03355FE9" w14:textId="77777777" w:rsidR="005A6186" w:rsidRPr="00617813" w:rsidRDefault="00E138EA" w:rsidP="00C8336B">
      <w:pPr>
        <w:ind w:left="708" w:firstLine="708"/>
        <w:rPr>
          <w:rFonts w:ascii="Arial" w:hAnsi="Arial" w:cs="Arial"/>
          <w:sz w:val="22"/>
          <w:szCs w:val="22"/>
        </w:rPr>
      </w:pPr>
      <w:r w:rsidRPr="00617813">
        <w:rPr>
          <w:rFonts w:ascii="Arial" w:hAnsi="Arial" w:cs="Arial"/>
          <w:sz w:val="22"/>
          <w:szCs w:val="22"/>
        </w:rPr>
        <w:t>Pisárecká 555/1a, Pisárky, 603 00 Brno</w:t>
      </w:r>
    </w:p>
    <w:p w14:paraId="31AD1236"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Subjekt je zapsán v OR u Krajského soudu v Brně, oddíl B, vložka 783</w:t>
      </w:r>
    </w:p>
    <w:p w14:paraId="57A06DAC" w14:textId="77777777" w:rsidR="005A6186" w:rsidRPr="00617813" w:rsidRDefault="005A6186" w:rsidP="00C8336B">
      <w:pPr>
        <w:pStyle w:val="Nadpis1"/>
        <w:ind w:left="708" w:firstLine="708"/>
        <w:rPr>
          <w:rFonts w:ascii="Arial" w:hAnsi="Arial" w:cs="Arial"/>
          <w:sz w:val="22"/>
          <w:szCs w:val="22"/>
        </w:rPr>
      </w:pPr>
      <w:r w:rsidRPr="00617813">
        <w:rPr>
          <w:rFonts w:ascii="Arial" w:hAnsi="Arial" w:cs="Arial"/>
          <w:sz w:val="22"/>
          <w:szCs w:val="22"/>
        </w:rPr>
        <w:t>IČ : 46347275</w:t>
      </w:r>
    </w:p>
    <w:p w14:paraId="409C37FA" w14:textId="77777777" w:rsidR="005A6186" w:rsidRPr="00617813" w:rsidRDefault="005A6186" w:rsidP="00C8336B">
      <w:pPr>
        <w:ind w:left="708" w:firstLine="708"/>
        <w:rPr>
          <w:rFonts w:ascii="Arial" w:hAnsi="Arial" w:cs="Arial"/>
          <w:sz w:val="22"/>
          <w:szCs w:val="22"/>
        </w:rPr>
      </w:pPr>
      <w:r w:rsidRPr="00617813">
        <w:rPr>
          <w:rFonts w:ascii="Arial" w:hAnsi="Arial" w:cs="Arial"/>
          <w:sz w:val="22"/>
          <w:szCs w:val="22"/>
        </w:rPr>
        <w:t>DIČ:  CZ46347275</w:t>
      </w:r>
    </w:p>
    <w:p w14:paraId="441C3927" w14:textId="2BB44F06" w:rsidR="006B3241" w:rsidRPr="00B3317D" w:rsidRDefault="006B3241" w:rsidP="006B3241">
      <w:pPr>
        <w:ind w:left="1416"/>
        <w:rPr>
          <w:rFonts w:ascii="Arial" w:hAnsi="Arial" w:cs="Arial"/>
          <w:sz w:val="22"/>
          <w:szCs w:val="22"/>
        </w:rPr>
      </w:pPr>
      <w:r w:rsidRPr="00B3317D">
        <w:rPr>
          <w:rFonts w:ascii="Arial" w:hAnsi="Arial" w:cs="Arial"/>
          <w:sz w:val="22"/>
          <w:szCs w:val="22"/>
        </w:rPr>
        <w:t xml:space="preserve">Zastoupený </w:t>
      </w:r>
      <w:r w:rsidR="00E9762C">
        <w:rPr>
          <w:rFonts w:ascii="Arial" w:hAnsi="Arial" w:cs="Arial"/>
          <w:sz w:val="22"/>
          <w:szCs w:val="22"/>
        </w:rPr>
        <w:t>XXX</w:t>
      </w:r>
      <w:r w:rsidRPr="00B3317D">
        <w:rPr>
          <w:rFonts w:ascii="Arial" w:hAnsi="Arial" w:cs="Arial"/>
          <w:sz w:val="22"/>
          <w:szCs w:val="22"/>
        </w:rPr>
        <w:t>, n</w:t>
      </w:r>
      <w:r w:rsidR="007C266D" w:rsidRPr="00B3317D">
        <w:rPr>
          <w:rFonts w:ascii="Arial" w:hAnsi="Arial" w:cs="Arial"/>
          <w:sz w:val="22"/>
          <w:szCs w:val="22"/>
        </w:rPr>
        <w:t xml:space="preserve">a základě zmocnění    ze  dne </w:t>
      </w:r>
      <w:r w:rsidR="00C4589C" w:rsidRPr="00B3317D">
        <w:rPr>
          <w:rFonts w:ascii="Arial" w:hAnsi="Arial" w:cs="Arial"/>
          <w:sz w:val="22"/>
          <w:szCs w:val="22"/>
        </w:rPr>
        <w:t>16</w:t>
      </w:r>
      <w:r w:rsidR="007F37F2" w:rsidRPr="00B3317D">
        <w:rPr>
          <w:rFonts w:ascii="Arial" w:hAnsi="Arial" w:cs="Arial"/>
          <w:sz w:val="22"/>
          <w:szCs w:val="22"/>
        </w:rPr>
        <w:t xml:space="preserve">. </w:t>
      </w:r>
      <w:r w:rsidR="00C4589C" w:rsidRPr="00B3317D">
        <w:rPr>
          <w:rFonts w:ascii="Arial" w:hAnsi="Arial" w:cs="Arial"/>
          <w:sz w:val="22"/>
          <w:szCs w:val="22"/>
        </w:rPr>
        <w:t>12</w:t>
      </w:r>
      <w:r w:rsidR="007F37F2" w:rsidRPr="00B3317D">
        <w:rPr>
          <w:rFonts w:ascii="Arial" w:hAnsi="Arial" w:cs="Arial"/>
          <w:sz w:val="22"/>
          <w:szCs w:val="22"/>
        </w:rPr>
        <w:t>. 2022.</w:t>
      </w:r>
    </w:p>
    <w:p w14:paraId="09C96403" w14:textId="77777777" w:rsidR="00BF7FF4" w:rsidRDefault="00BF7FF4" w:rsidP="006B3241">
      <w:pPr>
        <w:ind w:left="1416"/>
        <w:rPr>
          <w:rFonts w:ascii="Arial" w:hAnsi="Arial" w:cs="Arial"/>
          <w:color w:val="FF0000"/>
          <w:sz w:val="22"/>
          <w:szCs w:val="22"/>
        </w:rPr>
      </w:pPr>
    </w:p>
    <w:p w14:paraId="0E0E8E93" w14:textId="66FC43B6" w:rsidR="00B3317D" w:rsidRDefault="00B3317D" w:rsidP="00B3317D">
      <w:pPr>
        <w:ind w:left="1418"/>
        <w:rPr>
          <w:rFonts w:ascii="Arial" w:hAnsi="Arial" w:cs="Arial"/>
          <w:sz w:val="21"/>
          <w:szCs w:val="21"/>
        </w:rPr>
      </w:pPr>
      <w:r w:rsidRPr="00E57613">
        <w:rPr>
          <w:rFonts w:ascii="Arial" w:hAnsi="Arial" w:cs="Arial"/>
          <w:sz w:val="21"/>
          <w:szCs w:val="21"/>
        </w:rPr>
        <w:t xml:space="preserve">Osoba oprávněná jednat za Objednatele ve věcech provozních a technických: </w:t>
      </w:r>
      <w:r w:rsidR="00E9762C">
        <w:rPr>
          <w:rFonts w:ascii="Arial" w:hAnsi="Arial" w:cs="Arial"/>
          <w:sz w:val="21"/>
          <w:szCs w:val="21"/>
        </w:rPr>
        <w:t>XXX</w:t>
      </w:r>
      <w:r w:rsidRPr="00E57613">
        <w:rPr>
          <w:rFonts w:ascii="Arial" w:hAnsi="Arial" w:cs="Arial"/>
          <w:sz w:val="21"/>
          <w:szCs w:val="21"/>
        </w:rPr>
        <w:t xml:space="preserve">, tel.: </w:t>
      </w:r>
      <w:r w:rsidR="00E9762C">
        <w:rPr>
          <w:rFonts w:ascii="Arial" w:hAnsi="Arial" w:cs="Arial"/>
          <w:sz w:val="21"/>
          <w:szCs w:val="21"/>
        </w:rPr>
        <w:t>XXX</w:t>
      </w:r>
      <w:r w:rsidRPr="00E57613">
        <w:rPr>
          <w:rFonts w:ascii="Arial" w:hAnsi="Arial" w:cs="Arial"/>
          <w:sz w:val="21"/>
          <w:szCs w:val="21"/>
        </w:rPr>
        <w:t xml:space="preserve">, e-mail: </w:t>
      </w:r>
      <w:r w:rsidR="00E9762C">
        <w:rPr>
          <w:rFonts w:ascii="Arial" w:hAnsi="Arial" w:cs="Arial"/>
          <w:sz w:val="21"/>
          <w:szCs w:val="21"/>
        </w:rPr>
        <w:t>XXX</w:t>
      </w:r>
      <w:r w:rsidRPr="00E57613">
        <w:rPr>
          <w:rFonts w:ascii="Arial" w:hAnsi="Arial" w:cs="Arial"/>
          <w:sz w:val="21"/>
          <w:szCs w:val="21"/>
        </w:rPr>
        <w:t>.</w:t>
      </w:r>
    </w:p>
    <w:p w14:paraId="71DA7EB5" w14:textId="77777777" w:rsidR="00B8097E" w:rsidRDefault="00B8097E" w:rsidP="00B3317D">
      <w:pPr>
        <w:ind w:left="1418"/>
        <w:rPr>
          <w:rFonts w:ascii="Arial" w:hAnsi="Arial" w:cs="Arial"/>
          <w:sz w:val="21"/>
          <w:szCs w:val="21"/>
        </w:rPr>
      </w:pPr>
    </w:p>
    <w:p w14:paraId="013A2975" w14:textId="77777777" w:rsidR="00B8097E" w:rsidRPr="008C0FC0" w:rsidRDefault="00B8097E" w:rsidP="00B8097E">
      <w:pPr>
        <w:ind w:left="1418"/>
        <w:rPr>
          <w:rFonts w:ascii="Arial" w:hAnsi="Arial" w:cs="Arial"/>
          <w:sz w:val="21"/>
          <w:szCs w:val="21"/>
        </w:rPr>
      </w:pPr>
      <w:r w:rsidRPr="008C0FC0">
        <w:rPr>
          <w:rFonts w:ascii="Arial" w:hAnsi="Arial" w:cs="Arial"/>
          <w:sz w:val="21"/>
          <w:szCs w:val="21"/>
        </w:rPr>
        <w:t>Osoba oprávněná jednat za Objednatele ve věcech technických:</w:t>
      </w:r>
    </w:p>
    <w:p w14:paraId="4AF0FAC8" w14:textId="71AA85C9" w:rsidR="00B8097E" w:rsidRPr="00E57613" w:rsidRDefault="00E9762C" w:rsidP="00B3317D">
      <w:pPr>
        <w:ind w:left="1418"/>
        <w:rPr>
          <w:rFonts w:ascii="Arial" w:hAnsi="Arial" w:cs="Arial"/>
          <w:sz w:val="21"/>
          <w:szCs w:val="21"/>
        </w:rPr>
      </w:pPr>
      <w:r>
        <w:rPr>
          <w:rFonts w:ascii="Arial" w:hAnsi="Arial" w:cs="Arial"/>
          <w:sz w:val="21"/>
          <w:szCs w:val="21"/>
        </w:rPr>
        <w:t>XXX</w:t>
      </w:r>
      <w:r w:rsidR="00B8097E" w:rsidRPr="008C0FC0">
        <w:rPr>
          <w:rFonts w:ascii="Arial" w:hAnsi="Arial" w:cs="Arial"/>
          <w:sz w:val="21"/>
          <w:szCs w:val="21"/>
        </w:rPr>
        <w:t xml:space="preserve">, tel.: </w:t>
      </w:r>
      <w:r>
        <w:rPr>
          <w:rFonts w:ascii="Arial" w:hAnsi="Arial" w:cs="Arial"/>
          <w:sz w:val="21"/>
          <w:szCs w:val="21"/>
        </w:rPr>
        <w:t>XXX</w:t>
      </w:r>
      <w:r w:rsidR="00B8097E" w:rsidRPr="008C0FC0">
        <w:rPr>
          <w:rFonts w:ascii="Arial" w:hAnsi="Arial" w:cs="Arial"/>
          <w:sz w:val="21"/>
          <w:szCs w:val="21"/>
        </w:rPr>
        <w:t>, e-mail:</w:t>
      </w:r>
      <w:r>
        <w:rPr>
          <w:rFonts w:ascii="Arial" w:hAnsi="Arial" w:cs="Arial"/>
          <w:sz w:val="21"/>
          <w:szCs w:val="21"/>
        </w:rPr>
        <w:t xml:space="preserve"> XXX</w:t>
      </w:r>
      <w:r w:rsidR="00B8097E" w:rsidRPr="008C0FC0">
        <w:rPr>
          <w:rFonts w:ascii="Arial" w:hAnsi="Arial" w:cs="Arial"/>
          <w:sz w:val="21"/>
          <w:szCs w:val="21"/>
        </w:rPr>
        <w:t>.</w:t>
      </w:r>
    </w:p>
    <w:p w14:paraId="5F805BD1" w14:textId="77777777" w:rsidR="005A6186" w:rsidRPr="00617813" w:rsidRDefault="005A6186">
      <w:pPr>
        <w:jc w:val="both"/>
        <w:rPr>
          <w:rFonts w:ascii="Arial" w:hAnsi="Arial" w:cs="Arial"/>
          <w:sz w:val="22"/>
          <w:szCs w:val="22"/>
        </w:rPr>
      </w:pPr>
    </w:p>
    <w:p w14:paraId="5A4F4687" w14:textId="77777777" w:rsidR="005A6186" w:rsidRPr="00617813" w:rsidRDefault="005A6186">
      <w:pPr>
        <w:jc w:val="both"/>
        <w:rPr>
          <w:rFonts w:ascii="Arial" w:hAnsi="Arial" w:cs="Arial"/>
          <w:sz w:val="22"/>
          <w:szCs w:val="22"/>
        </w:rPr>
      </w:pPr>
      <w:r w:rsidRPr="00617813">
        <w:rPr>
          <w:rFonts w:ascii="Arial" w:hAnsi="Arial" w:cs="Arial"/>
          <w:sz w:val="22"/>
          <w:szCs w:val="22"/>
        </w:rPr>
        <w:t>a</w:t>
      </w:r>
    </w:p>
    <w:p w14:paraId="2E518E92" w14:textId="77777777" w:rsidR="005A6186" w:rsidRPr="00617813" w:rsidRDefault="00617813">
      <w:pPr>
        <w:jc w:val="both"/>
        <w:rPr>
          <w:rFonts w:ascii="Arial" w:hAnsi="Arial" w:cs="Arial"/>
          <w:b/>
          <w:sz w:val="22"/>
          <w:szCs w:val="22"/>
        </w:rPr>
      </w:pPr>
      <w:r w:rsidRPr="00617813">
        <w:rPr>
          <w:rFonts w:ascii="Arial" w:hAnsi="Arial" w:cs="Arial"/>
          <w:noProof/>
          <w:lang w:eastAsia="cs-CZ"/>
        </w:rPr>
        <mc:AlternateContent>
          <mc:Choice Requires="wpg">
            <w:drawing>
              <wp:anchor distT="0" distB="0" distL="114300" distR="114300" simplePos="0" relativeHeight="251655680" behindDoc="1" locked="0" layoutInCell="1" allowOverlap="1" wp14:anchorId="64F35B1F" wp14:editId="66FBA181">
                <wp:simplePos x="895350" y="3800475"/>
                <wp:positionH relativeFrom="margin">
                  <wp:align>center</wp:align>
                </wp:positionH>
                <wp:positionV relativeFrom="margin">
                  <wp:align>center</wp:align>
                </wp:positionV>
                <wp:extent cx="2913380" cy="4744720"/>
                <wp:effectExtent l="0" t="0" r="1270" b="0"/>
                <wp:wrapNone/>
                <wp:docPr id="3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3"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4"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5"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1D18A8E" id="Group 35" o:spid="_x0000_s1026" style="position:absolute;margin-left:0;margin-top:0;width:229.4pt;height:373.6pt;z-index:-251660800;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09D7559A" w14:textId="77777777" w:rsidR="00317C7F" w:rsidRDefault="00225168" w:rsidP="00317C7F">
      <w:pPr>
        <w:rPr>
          <w:rFonts w:ascii="Arial" w:hAnsi="Arial" w:cs="Arial"/>
          <w:b/>
          <w:sz w:val="22"/>
          <w:szCs w:val="22"/>
        </w:rPr>
      </w:pPr>
      <w:r>
        <w:rPr>
          <w:rFonts w:ascii="Arial" w:hAnsi="Arial" w:cs="Arial"/>
          <w:b/>
          <w:sz w:val="22"/>
          <w:szCs w:val="22"/>
        </w:rPr>
        <w:t>Zhotovitel:</w:t>
      </w:r>
      <w:r>
        <w:rPr>
          <w:rFonts w:ascii="Arial" w:hAnsi="Arial" w:cs="Arial"/>
          <w:b/>
          <w:sz w:val="22"/>
          <w:szCs w:val="22"/>
        </w:rPr>
        <w:tab/>
      </w:r>
      <w:r w:rsidR="00317C7F">
        <w:rPr>
          <w:rFonts w:ascii="Arial" w:hAnsi="Arial" w:cs="Arial"/>
          <w:b/>
          <w:sz w:val="22"/>
          <w:szCs w:val="22"/>
        </w:rPr>
        <w:t>Steel Spirals s.r.o.</w:t>
      </w:r>
    </w:p>
    <w:p w14:paraId="24FBB144" w14:textId="77777777" w:rsidR="00225168" w:rsidRDefault="00317C7F" w:rsidP="00317C7F">
      <w:pPr>
        <w:rPr>
          <w:rFonts w:ascii="Arial" w:hAnsi="Arial" w:cs="Arial"/>
          <w:sz w:val="22"/>
          <w:szCs w:val="22"/>
        </w:rPr>
      </w:pPr>
      <w:r>
        <w:rPr>
          <w:rFonts w:ascii="Arial" w:hAnsi="Arial" w:cs="Arial"/>
          <w:b/>
          <w:sz w:val="22"/>
          <w:szCs w:val="22"/>
        </w:rPr>
        <w:tab/>
      </w:r>
      <w:r>
        <w:rPr>
          <w:rFonts w:ascii="Arial" w:hAnsi="Arial" w:cs="Arial"/>
          <w:b/>
          <w:sz w:val="22"/>
          <w:szCs w:val="22"/>
        </w:rPr>
        <w:tab/>
      </w:r>
      <w:r w:rsidR="00225168" w:rsidRPr="00225168">
        <w:rPr>
          <w:rFonts w:ascii="Arial" w:hAnsi="Arial" w:cs="Arial"/>
          <w:sz w:val="22"/>
          <w:szCs w:val="22"/>
        </w:rPr>
        <w:t>Ústecká 3076, 390 01 Tábor</w:t>
      </w:r>
    </w:p>
    <w:p w14:paraId="66CC39A5" w14:textId="1E4AE5E4" w:rsidR="005A6186" w:rsidRPr="00617813" w:rsidRDefault="00225168" w:rsidP="00317C7F">
      <w:pPr>
        <w:ind w:left="708" w:firstLine="708"/>
        <w:rPr>
          <w:rFonts w:ascii="Arial" w:hAnsi="Arial" w:cs="Arial"/>
          <w:sz w:val="22"/>
          <w:szCs w:val="22"/>
        </w:rPr>
      </w:pPr>
      <w:r>
        <w:rPr>
          <w:rFonts w:ascii="Arial" w:hAnsi="Arial" w:cs="Arial"/>
          <w:sz w:val="22"/>
          <w:szCs w:val="22"/>
        </w:rPr>
        <w:t xml:space="preserve">Subjekt je zapsán </w:t>
      </w:r>
      <w:r w:rsidR="00224579" w:rsidRPr="00617813">
        <w:rPr>
          <w:rFonts w:ascii="Arial" w:hAnsi="Arial" w:cs="Arial"/>
          <w:sz w:val="22"/>
          <w:szCs w:val="22"/>
        </w:rPr>
        <w:t>v OR u</w:t>
      </w:r>
      <w:r w:rsidR="007323DD">
        <w:rPr>
          <w:rFonts w:ascii="Arial" w:hAnsi="Arial" w:cs="Arial"/>
          <w:sz w:val="22"/>
          <w:szCs w:val="22"/>
        </w:rPr>
        <w:t xml:space="preserve"> </w:t>
      </w:r>
      <w:r w:rsidR="007323DD" w:rsidRPr="007323DD">
        <w:rPr>
          <w:rFonts w:ascii="Arial" w:hAnsi="Arial" w:cs="Arial"/>
          <w:sz w:val="22"/>
          <w:szCs w:val="22"/>
        </w:rPr>
        <w:t>Krajského soudu v Českých Budějovicích</w:t>
      </w:r>
      <w:r w:rsidR="007323DD">
        <w:rPr>
          <w:rFonts w:ascii="Arial" w:hAnsi="Arial" w:cs="Arial"/>
          <w:sz w:val="22"/>
          <w:szCs w:val="22"/>
        </w:rPr>
        <w:t xml:space="preserve">, oddíl C, </w:t>
      </w:r>
      <w:r w:rsidR="007323DD">
        <w:rPr>
          <w:rFonts w:ascii="Arial" w:hAnsi="Arial" w:cs="Arial"/>
          <w:sz w:val="22"/>
          <w:szCs w:val="22"/>
        </w:rPr>
        <w:tab/>
        <w:t xml:space="preserve">vložka </w:t>
      </w:r>
      <w:r w:rsidR="007323DD" w:rsidRPr="007323DD">
        <w:rPr>
          <w:rFonts w:ascii="Arial" w:hAnsi="Arial" w:cs="Arial"/>
          <w:sz w:val="22"/>
          <w:szCs w:val="22"/>
        </w:rPr>
        <w:t>30334</w:t>
      </w:r>
    </w:p>
    <w:p w14:paraId="43CC54C5" w14:textId="77777777" w:rsidR="00225168" w:rsidRPr="00225168" w:rsidRDefault="00225168" w:rsidP="00317C7F">
      <w:pPr>
        <w:ind w:left="708" w:firstLine="708"/>
        <w:rPr>
          <w:rFonts w:ascii="Arial" w:hAnsi="Arial" w:cs="Arial"/>
          <w:sz w:val="22"/>
          <w:szCs w:val="22"/>
        </w:rPr>
      </w:pPr>
      <w:r>
        <w:rPr>
          <w:rFonts w:ascii="Arial" w:hAnsi="Arial" w:cs="Arial"/>
          <w:sz w:val="22"/>
          <w:szCs w:val="22"/>
        </w:rPr>
        <w:t>IČO</w:t>
      </w:r>
      <w:r w:rsidR="005A6186" w:rsidRPr="00617813">
        <w:rPr>
          <w:rFonts w:ascii="Arial" w:hAnsi="Arial" w:cs="Arial"/>
          <w:sz w:val="22"/>
          <w:szCs w:val="22"/>
        </w:rPr>
        <w:t xml:space="preserve">: </w:t>
      </w:r>
      <w:r w:rsidRPr="00225168">
        <w:rPr>
          <w:rFonts w:ascii="Arial" w:hAnsi="Arial" w:cs="Arial"/>
          <w:sz w:val="22"/>
          <w:szCs w:val="22"/>
        </w:rPr>
        <w:t>08589917</w:t>
      </w:r>
    </w:p>
    <w:p w14:paraId="10DCDDA4" w14:textId="77777777" w:rsidR="00224579" w:rsidRPr="00617813" w:rsidRDefault="00225168" w:rsidP="00317C7F">
      <w:pPr>
        <w:ind w:left="708" w:firstLine="708"/>
        <w:rPr>
          <w:rFonts w:ascii="Arial" w:hAnsi="Arial" w:cs="Arial"/>
          <w:sz w:val="22"/>
          <w:szCs w:val="22"/>
        </w:rPr>
      </w:pPr>
      <w:r w:rsidRPr="00225168">
        <w:rPr>
          <w:rFonts w:ascii="Arial" w:hAnsi="Arial" w:cs="Arial"/>
          <w:sz w:val="22"/>
          <w:szCs w:val="22"/>
        </w:rPr>
        <w:t>DIČ: CZ08589917</w:t>
      </w:r>
    </w:p>
    <w:p w14:paraId="042F886A" w14:textId="77777777" w:rsidR="005A6186" w:rsidRPr="00617813" w:rsidRDefault="007323DD" w:rsidP="00317C7F">
      <w:pPr>
        <w:ind w:left="708" w:firstLine="708"/>
        <w:rPr>
          <w:rFonts w:ascii="Arial" w:hAnsi="Arial" w:cs="Arial"/>
          <w:sz w:val="22"/>
          <w:szCs w:val="22"/>
        </w:rPr>
      </w:pPr>
      <w:r>
        <w:rPr>
          <w:rFonts w:ascii="Arial" w:hAnsi="Arial" w:cs="Arial"/>
          <w:sz w:val="22"/>
          <w:szCs w:val="22"/>
        </w:rPr>
        <w:t>zastoupený: Marco Brixa, jednatel</w:t>
      </w:r>
    </w:p>
    <w:p w14:paraId="2E9107F3" w14:textId="5F935676" w:rsidR="005A6186" w:rsidRDefault="00DC61B6" w:rsidP="00DC61B6">
      <w:pPr>
        <w:autoSpaceDE w:val="0"/>
        <w:autoSpaceDN w:val="0"/>
        <w:adjustRightInd w:val="0"/>
        <w:rPr>
          <w:rFonts w:ascii="Arial" w:hAnsi="Arial" w:cs="Arial"/>
          <w:sz w:val="22"/>
          <w:szCs w:val="22"/>
        </w:rPr>
      </w:pPr>
      <w:r w:rsidRPr="00617813">
        <w:rPr>
          <w:rFonts w:ascii="Arial" w:hAnsi="Arial" w:cs="Arial"/>
          <w:sz w:val="22"/>
          <w:szCs w:val="22"/>
        </w:rPr>
        <w:t xml:space="preserve">   </w:t>
      </w:r>
    </w:p>
    <w:p w14:paraId="3268E56E" w14:textId="77777777" w:rsidR="00524AD5" w:rsidRPr="00617813" w:rsidRDefault="00524AD5" w:rsidP="00DC61B6">
      <w:pPr>
        <w:autoSpaceDE w:val="0"/>
        <w:autoSpaceDN w:val="0"/>
        <w:adjustRightInd w:val="0"/>
        <w:rPr>
          <w:rFonts w:ascii="Arial" w:hAnsi="Arial" w:cs="Arial"/>
          <w:sz w:val="22"/>
          <w:szCs w:val="22"/>
        </w:rPr>
      </w:pPr>
    </w:p>
    <w:p w14:paraId="0CEACD06" w14:textId="77777777" w:rsidR="005A6186" w:rsidRPr="00617813" w:rsidRDefault="005A6186" w:rsidP="006404A9">
      <w:pPr>
        <w:pStyle w:val="Nadpis3"/>
        <w:ind w:left="709" w:hanging="709"/>
        <w:rPr>
          <w:rFonts w:ascii="Arial" w:hAnsi="Arial" w:cs="Arial"/>
        </w:rPr>
      </w:pPr>
      <w:r w:rsidRPr="00617813">
        <w:rPr>
          <w:rFonts w:ascii="Arial" w:hAnsi="Arial" w:cs="Arial"/>
        </w:rPr>
        <w:t>Předmět smlouvy</w:t>
      </w:r>
    </w:p>
    <w:p w14:paraId="26C80731" w14:textId="77777777" w:rsidR="00876FA3" w:rsidRPr="00AF5510" w:rsidRDefault="005A6186" w:rsidP="00876FA3">
      <w:pPr>
        <w:numPr>
          <w:ilvl w:val="1"/>
          <w:numId w:val="2"/>
        </w:numPr>
        <w:spacing w:before="60"/>
        <w:ind w:left="703" w:hanging="703"/>
        <w:jc w:val="both"/>
        <w:rPr>
          <w:rFonts w:ascii="Arial" w:hAnsi="Arial" w:cs="Arial"/>
          <w:sz w:val="22"/>
          <w:lang w:eastAsia="cs-CZ"/>
        </w:rPr>
      </w:pPr>
      <w:r w:rsidRPr="00AF5510">
        <w:rPr>
          <w:rFonts w:ascii="Arial" w:hAnsi="Arial" w:cs="Arial"/>
          <w:sz w:val="22"/>
        </w:rPr>
        <w:t xml:space="preserve">Zhotovitel se zavazuje provést na svůj náklad a nebezpečí pro objednatele </w:t>
      </w:r>
      <w:r w:rsidR="00876FA3" w:rsidRPr="00AF5510">
        <w:rPr>
          <w:rFonts w:ascii="Arial" w:hAnsi="Arial" w:cs="Arial"/>
          <w:sz w:val="22"/>
          <w:lang w:eastAsia="cs-CZ"/>
        </w:rPr>
        <w:t>opravu pojezdových drah na 3 mostech lapáků písku v následujícím rozsahu:</w:t>
      </w:r>
    </w:p>
    <w:p w14:paraId="62C8BC7D" w14:textId="77777777" w:rsidR="00876FA3" w:rsidRPr="00AF5510" w:rsidRDefault="004A2276" w:rsidP="00876FA3">
      <w:pPr>
        <w:numPr>
          <w:ilvl w:val="0"/>
          <w:numId w:val="19"/>
        </w:numPr>
        <w:ind w:left="1134" w:hanging="284"/>
        <w:contextualSpacing/>
        <w:rPr>
          <w:rFonts w:ascii="Arial" w:hAnsi="Arial" w:cs="Arial"/>
          <w:bCs/>
          <w:sz w:val="22"/>
          <w:lang w:eastAsia="cs-CZ"/>
        </w:rPr>
      </w:pPr>
      <w:r w:rsidRPr="00AF5510">
        <w:rPr>
          <w:rFonts w:ascii="Arial" w:hAnsi="Arial" w:cs="Arial"/>
          <w:bCs/>
          <w:sz w:val="22"/>
          <w:lang w:eastAsia="cs-CZ"/>
        </w:rPr>
        <w:t>Výměna kol a ložisek na 2</w:t>
      </w:r>
      <w:r w:rsidR="00876FA3" w:rsidRPr="00AF5510">
        <w:rPr>
          <w:rFonts w:ascii="Arial" w:hAnsi="Arial" w:cs="Arial"/>
          <w:bCs/>
          <w:sz w:val="22"/>
          <w:lang w:eastAsia="cs-CZ"/>
        </w:rPr>
        <w:t xml:space="preserve"> pojezdových mostech lapáku písku:</w:t>
      </w:r>
    </w:p>
    <w:p w14:paraId="49F3F182"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vyzdvižení mostu do pracovní polohy a jeho podložení</w:t>
      </w:r>
      <w:r w:rsidR="004A2276" w:rsidRPr="00AF5510">
        <w:rPr>
          <w:rFonts w:ascii="Arial" w:hAnsi="Arial" w:cs="Arial"/>
          <w:sz w:val="22"/>
          <w:lang w:eastAsia="cs-CZ"/>
        </w:rPr>
        <w:t>;</w:t>
      </w:r>
    </w:p>
    <w:p w14:paraId="2E84E9DC" w14:textId="77777777" w:rsidR="00876FA3" w:rsidRPr="00AF5510" w:rsidRDefault="00876FA3" w:rsidP="004A2276">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 xml:space="preserve">demontáž </w:t>
      </w:r>
      <w:r w:rsidR="004A2276" w:rsidRPr="00AF5510">
        <w:rPr>
          <w:rFonts w:ascii="Arial" w:hAnsi="Arial" w:cs="Arial"/>
          <w:sz w:val="22"/>
          <w:lang w:eastAsia="cs-CZ"/>
        </w:rPr>
        <w:t>pohonů, krytů a původních kol na 2</w:t>
      </w:r>
      <w:r w:rsidRPr="00AF5510">
        <w:rPr>
          <w:rFonts w:ascii="Arial" w:hAnsi="Arial" w:cs="Arial"/>
          <w:sz w:val="22"/>
          <w:lang w:eastAsia="cs-CZ"/>
        </w:rPr>
        <w:t xml:space="preserve"> pojezdových mostech</w:t>
      </w:r>
      <w:r w:rsidR="004A2276" w:rsidRPr="00AF5510">
        <w:rPr>
          <w:rFonts w:ascii="Arial" w:hAnsi="Arial" w:cs="Arial"/>
          <w:sz w:val="22"/>
          <w:lang w:eastAsia="cs-CZ"/>
        </w:rPr>
        <w:t>;</w:t>
      </w:r>
    </w:p>
    <w:p w14:paraId="3C0C6A66"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dodávka 8 ks nových hřídelí (4x hřídel hnací, 4x hřídel volná)</w:t>
      </w:r>
      <w:r w:rsidR="004A2276" w:rsidRPr="00AF5510">
        <w:rPr>
          <w:rFonts w:ascii="Arial" w:hAnsi="Arial" w:cs="Arial"/>
          <w:sz w:val="22"/>
          <w:lang w:eastAsia="cs-CZ"/>
        </w:rPr>
        <w:t>;</w:t>
      </w:r>
    </w:p>
    <w:p w14:paraId="435A9DDA" w14:textId="2FB485BF" w:rsidR="00876FA3" w:rsidRPr="00AF5510" w:rsidRDefault="00AF5510"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 xml:space="preserve">montáž nových kol </w:t>
      </w:r>
      <w:r w:rsidR="00876FA3" w:rsidRPr="00AF5510">
        <w:rPr>
          <w:rFonts w:ascii="Arial" w:hAnsi="Arial" w:cs="Arial"/>
          <w:sz w:val="22"/>
          <w:lang w:eastAsia="cs-CZ"/>
        </w:rPr>
        <w:t>včetně nových valivých ložisek a vymezovacích kroužků</w:t>
      </w:r>
      <w:r w:rsidR="004A2276" w:rsidRPr="00AF5510">
        <w:rPr>
          <w:rFonts w:ascii="Arial" w:hAnsi="Arial" w:cs="Arial"/>
          <w:sz w:val="22"/>
          <w:lang w:eastAsia="cs-CZ"/>
        </w:rPr>
        <w:t>;</w:t>
      </w:r>
    </w:p>
    <w:p w14:paraId="06668306"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zavaření, vyrovnání kol, vymezení vůlí, doplnění plastického maziva;</w:t>
      </w:r>
    </w:p>
    <w:p w14:paraId="25BD33F4"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zpětná montáž pohonů a krytů kol</w:t>
      </w:r>
      <w:r w:rsidR="004A2276" w:rsidRPr="00AF5510">
        <w:rPr>
          <w:rFonts w:ascii="Arial" w:hAnsi="Arial" w:cs="Arial"/>
          <w:sz w:val="22"/>
          <w:lang w:eastAsia="cs-CZ"/>
        </w:rPr>
        <w:t>;</w:t>
      </w:r>
    </w:p>
    <w:p w14:paraId="667EE903"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usazení mostu zpět na kolejovou dráhu</w:t>
      </w:r>
      <w:r w:rsidR="004A2276" w:rsidRPr="00AF5510">
        <w:rPr>
          <w:rFonts w:ascii="Arial" w:hAnsi="Arial" w:cs="Arial"/>
          <w:sz w:val="22"/>
          <w:lang w:eastAsia="cs-CZ"/>
        </w:rPr>
        <w:t>.</w:t>
      </w:r>
    </w:p>
    <w:p w14:paraId="2DBDFBF8" w14:textId="77777777" w:rsidR="00876FA3" w:rsidRPr="00AF5510" w:rsidRDefault="00876FA3" w:rsidP="00876FA3">
      <w:pPr>
        <w:numPr>
          <w:ilvl w:val="0"/>
          <w:numId w:val="19"/>
        </w:numPr>
        <w:ind w:left="1134" w:hanging="284"/>
        <w:contextualSpacing/>
        <w:rPr>
          <w:rFonts w:ascii="Arial" w:hAnsi="Arial" w:cs="Arial"/>
          <w:bCs/>
          <w:sz w:val="22"/>
          <w:lang w:eastAsia="cs-CZ"/>
        </w:rPr>
      </w:pPr>
      <w:r w:rsidRPr="00AF5510">
        <w:rPr>
          <w:rFonts w:ascii="Arial" w:hAnsi="Arial" w:cs="Arial"/>
          <w:bCs/>
          <w:sz w:val="22"/>
          <w:lang w:eastAsia="cs-CZ"/>
        </w:rPr>
        <w:t>Rektifikace původních kolejových dra</w:t>
      </w:r>
      <w:r w:rsidR="004A2276" w:rsidRPr="00AF5510">
        <w:rPr>
          <w:rFonts w:ascii="Arial" w:hAnsi="Arial" w:cs="Arial"/>
          <w:bCs/>
          <w:sz w:val="22"/>
          <w:lang w:eastAsia="cs-CZ"/>
        </w:rPr>
        <w:t>h na všech 3</w:t>
      </w:r>
      <w:r w:rsidRPr="00AF5510">
        <w:rPr>
          <w:rFonts w:ascii="Arial" w:hAnsi="Arial" w:cs="Arial"/>
          <w:bCs/>
          <w:sz w:val="22"/>
          <w:lang w:eastAsia="cs-CZ"/>
        </w:rPr>
        <w:t xml:space="preserve"> linkách </w:t>
      </w:r>
      <w:r w:rsidR="004A2276" w:rsidRPr="00AF5510">
        <w:rPr>
          <w:rFonts w:ascii="Arial" w:hAnsi="Arial" w:cs="Arial"/>
          <w:bCs/>
          <w:sz w:val="22"/>
          <w:lang w:eastAsia="cs-CZ"/>
        </w:rPr>
        <w:t>la</w:t>
      </w:r>
      <w:r w:rsidRPr="00AF5510">
        <w:rPr>
          <w:rFonts w:ascii="Arial" w:hAnsi="Arial" w:cs="Arial"/>
          <w:bCs/>
          <w:sz w:val="22"/>
          <w:lang w:eastAsia="cs-CZ"/>
        </w:rPr>
        <w:t>páků písku:</w:t>
      </w:r>
    </w:p>
    <w:p w14:paraId="6C7837CD"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uvolnění kolejnic z patek</w:t>
      </w:r>
      <w:r w:rsidR="004A2276" w:rsidRPr="00AF5510">
        <w:rPr>
          <w:rFonts w:ascii="Arial" w:hAnsi="Arial" w:cs="Arial"/>
          <w:sz w:val="22"/>
          <w:lang w:eastAsia="cs-CZ"/>
        </w:rPr>
        <w:t>;</w:t>
      </w:r>
    </w:p>
    <w:p w14:paraId="5B01A417"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navaření pomocných desek pro natlačení koleje do požadovaného směru</w:t>
      </w:r>
      <w:r w:rsidR="004A2276" w:rsidRPr="00AF5510">
        <w:rPr>
          <w:rFonts w:ascii="Arial" w:hAnsi="Arial" w:cs="Arial"/>
          <w:sz w:val="22"/>
          <w:lang w:eastAsia="cs-CZ"/>
        </w:rPr>
        <w:t>;</w:t>
      </w:r>
    </w:p>
    <w:p w14:paraId="6900E07E"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vyrovnání kolejové dráhy do rovinnosti ± 5mm</w:t>
      </w:r>
      <w:r w:rsidR="004A2276" w:rsidRPr="00AF5510">
        <w:rPr>
          <w:rFonts w:ascii="Arial" w:hAnsi="Arial" w:cs="Arial"/>
          <w:sz w:val="22"/>
          <w:lang w:eastAsia="cs-CZ"/>
        </w:rPr>
        <w:t>;</w:t>
      </w:r>
    </w:p>
    <w:p w14:paraId="61B12F51"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fixace kolejnic k patkám</w:t>
      </w:r>
      <w:r w:rsidR="004A2276" w:rsidRPr="00AF5510">
        <w:rPr>
          <w:rFonts w:ascii="Arial" w:hAnsi="Arial" w:cs="Arial"/>
          <w:sz w:val="22"/>
          <w:lang w:eastAsia="cs-CZ"/>
        </w:rPr>
        <w:t>;</w:t>
      </w:r>
    </w:p>
    <w:p w14:paraId="657125B1" w14:textId="77777777" w:rsidR="00876FA3" w:rsidRPr="00AF5510" w:rsidRDefault="00876FA3" w:rsidP="00876FA3">
      <w:pPr>
        <w:numPr>
          <w:ilvl w:val="1"/>
          <w:numId w:val="19"/>
        </w:numPr>
        <w:ind w:left="1418" w:hanging="142"/>
        <w:contextualSpacing/>
        <w:rPr>
          <w:rFonts w:ascii="Arial" w:hAnsi="Arial" w:cs="Arial"/>
          <w:sz w:val="22"/>
          <w:lang w:eastAsia="cs-CZ"/>
        </w:rPr>
      </w:pPr>
      <w:r w:rsidRPr="00AF5510">
        <w:rPr>
          <w:rFonts w:ascii="Arial" w:hAnsi="Arial" w:cs="Arial"/>
          <w:sz w:val="22"/>
          <w:lang w:eastAsia="cs-CZ"/>
        </w:rPr>
        <w:t>závěrečné seřízení a uvedení do provozu.</w:t>
      </w:r>
    </w:p>
    <w:p w14:paraId="40BFED63" w14:textId="77777777" w:rsidR="00876FA3" w:rsidRPr="00AF5510" w:rsidRDefault="004A2276" w:rsidP="00876FA3">
      <w:pPr>
        <w:spacing w:before="60"/>
        <w:ind w:left="703"/>
        <w:jc w:val="both"/>
        <w:rPr>
          <w:rFonts w:ascii="Arial" w:hAnsi="Arial" w:cs="Arial"/>
          <w:sz w:val="22"/>
          <w:lang w:eastAsia="cs-CZ"/>
        </w:rPr>
      </w:pPr>
      <w:r w:rsidRPr="00AF5510">
        <w:rPr>
          <w:rFonts w:ascii="Arial" w:hAnsi="Arial" w:cs="Arial"/>
          <w:sz w:val="22"/>
          <w:lang w:eastAsia="cs-CZ"/>
        </w:rPr>
        <w:t>Součástí předmětu smlouvy je i doprava,</w:t>
      </w:r>
      <w:r w:rsidR="00876FA3" w:rsidRPr="00AF5510">
        <w:rPr>
          <w:rFonts w:ascii="Arial" w:hAnsi="Arial" w:cs="Arial"/>
          <w:sz w:val="22"/>
          <w:lang w:eastAsia="cs-CZ"/>
        </w:rPr>
        <w:t xml:space="preserve"> veškerý </w:t>
      </w:r>
      <w:r w:rsidRPr="00AF5510">
        <w:rPr>
          <w:rFonts w:ascii="Arial" w:hAnsi="Arial" w:cs="Arial"/>
          <w:sz w:val="22"/>
          <w:lang w:eastAsia="cs-CZ"/>
        </w:rPr>
        <w:t xml:space="preserve">potřebný </w:t>
      </w:r>
      <w:r w:rsidR="00876FA3" w:rsidRPr="00AF5510">
        <w:rPr>
          <w:rFonts w:ascii="Arial" w:hAnsi="Arial" w:cs="Arial"/>
          <w:sz w:val="22"/>
          <w:lang w:eastAsia="cs-CZ"/>
        </w:rPr>
        <w:t>spo</w:t>
      </w:r>
      <w:r w:rsidRPr="00AF5510">
        <w:rPr>
          <w:rFonts w:ascii="Arial" w:hAnsi="Arial" w:cs="Arial"/>
          <w:sz w:val="22"/>
          <w:lang w:eastAsia="cs-CZ"/>
        </w:rPr>
        <w:t xml:space="preserve">jovací a pomocný materiál, úklid místa plnění a všechny další činnosti nutné </w:t>
      </w:r>
      <w:r w:rsidR="00876FA3" w:rsidRPr="00AF5510">
        <w:rPr>
          <w:rFonts w:ascii="Arial" w:hAnsi="Arial" w:cs="Arial"/>
          <w:sz w:val="22"/>
          <w:lang w:eastAsia="cs-CZ"/>
        </w:rPr>
        <w:t>ke splnění díla.</w:t>
      </w:r>
    </w:p>
    <w:p w14:paraId="1E02D2FF" w14:textId="77777777" w:rsidR="005A6186" w:rsidRPr="00617813" w:rsidRDefault="005A6186" w:rsidP="00876FA3">
      <w:pPr>
        <w:numPr>
          <w:ilvl w:val="1"/>
          <w:numId w:val="2"/>
        </w:numPr>
        <w:spacing w:before="60"/>
        <w:ind w:left="703" w:hanging="703"/>
        <w:jc w:val="both"/>
        <w:rPr>
          <w:rFonts w:ascii="Arial" w:hAnsi="Arial" w:cs="Arial"/>
          <w:sz w:val="22"/>
        </w:rPr>
      </w:pPr>
      <w:r w:rsidRPr="00617813">
        <w:rPr>
          <w:rFonts w:ascii="Arial" w:hAnsi="Arial" w:cs="Arial"/>
          <w:sz w:val="22"/>
        </w:rPr>
        <w:t>Objednatel se zavazuje toto dílo převzít a zaplatit cenu.</w:t>
      </w:r>
    </w:p>
    <w:p w14:paraId="6D6546EB" w14:textId="77777777" w:rsidR="005A6186" w:rsidRPr="00617813" w:rsidRDefault="005A6186">
      <w:pPr>
        <w:jc w:val="both"/>
        <w:rPr>
          <w:rFonts w:ascii="Arial" w:hAnsi="Arial" w:cs="Arial"/>
          <w:sz w:val="22"/>
        </w:rPr>
      </w:pPr>
    </w:p>
    <w:p w14:paraId="615E8DBF" w14:textId="77777777" w:rsidR="005A6186" w:rsidRPr="00617813" w:rsidRDefault="005A6186" w:rsidP="006404A9">
      <w:pPr>
        <w:pStyle w:val="Nadpis3"/>
        <w:ind w:left="709" w:hanging="709"/>
        <w:rPr>
          <w:rFonts w:ascii="Arial" w:hAnsi="Arial" w:cs="Arial"/>
        </w:rPr>
      </w:pPr>
      <w:r w:rsidRPr="00617813">
        <w:rPr>
          <w:rFonts w:ascii="Arial" w:hAnsi="Arial" w:cs="Arial"/>
        </w:rPr>
        <w:lastRenderedPageBreak/>
        <w:t>Místo plnění</w:t>
      </w:r>
    </w:p>
    <w:p w14:paraId="0370B347" w14:textId="00B61808" w:rsidR="005A6186" w:rsidRDefault="005A6186" w:rsidP="00D95F03">
      <w:pPr>
        <w:numPr>
          <w:ilvl w:val="1"/>
          <w:numId w:val="3"/>
        </w:numPr>
        <w:spacing w:before="60"/>
        <w:ind w:left="703" w:hanging="703"/>
        <w:jc w:val="both"/>
        <w:rPr>
          <w:rFonts w:ascii="Arial" w:hAnsi="Arial" w:cs="Arial"/>
          <w:sz w:val="22"/>
        </w:rPr>
      </w:pPr>
      <w:r w:rsidRPr="00617813">
        <w:rPr>
          <w:rFonts w:ascii="Arial" w:hAnsi="Arial" w:cs="Arial"/>
          <w:sz w:val="22"/>
        </w:rPr>
        <w:t xml:space="preserve">Místem plnění je </w:t>
      </w:r>
      <w:r w:rsidR="00D95F03">
        <w:rPr>
          <w:rFonts w:ascii="Arial" w:hAnsi="Arial" w:cs="Arial"/>
          <w:sz w:val="22"/>
        </w:rPr>
        <w:t xml:space="preserve">ČOV Brno-Modřice, Chrlická 552, 664 42 Modřice, </w:t>
      </w:r>
      <w:r w:rsidR="00D95F03" w:rsidRPr="00AF5510">
        <w:rPr>
          <w:rFonts w:ascii="Arial" w:hAnsi="Arial" w:cs="Arial"/>
          <w:sz w:val="22"/>
        </w:rPr>
        <w:t xml:space="preserve">objekt </w:t>
      </w:r>
      <w:r w:rsidR="00AF5510" w:rsidRPr="00AF5510">
        <w:rPr>
          <w:rFonts w:ascii="Arial" w:hAnsi="Arial" w:cs="Arial"/>
          <w:sz w:val="22"/>
        </w:rPr>
        <w:t>lapáku písku</w:t>
      </w:r>
      <w:r w:rsidR="00D95F03" w:rsidRPr="00AF5510">
        <w:rPr>
          <w:rFonts w:ascii="Arial" w:hAnsi="Arial" w:cs="Arial"/>
          <w:sz w:val="22"/>
        </w:rPr>
        <w:t>,</w:t>
      </w:r>
      <w:r w:rsidR="00D95F03">
        <w:rPr>
          <w:rFonts w:ascii="Arial" w:hAnsi="Arial" w:cs="Arial"/>
          <w:sz w:val="22"/>
        </w:rPr>
        <w:t xml:space="preserve"> p. č. </w:t>
      </w:r>
      <w:r w:rsidR="00D95F03" w:rsidRPr="00D95F03">
        <w:rPr>
          <w:rFonts w:ascii="Arial" w:hAnsi="Arial" w:cs="Arial"/>
          <w:sz w:val="22"/>
        </w:rPr>
        <w:t>1977/117, k. ú. Modřice.</w:t>
      </w:r>
    </w:p>
    <w:p w14:paraId="64C4AEA4" w14:textId="77777777" w:rsidR="00524AD5" w:rsidRPr="00617813" w:rsidRDefault="00524AD5" w:rsidP="00524AD5">
      <w:pPr>
        <w:spacing w:before="60"/>
        <w:ind w:left="703"/>
        <w:jc w:val="both"/>
        <w:rPr>
          <w:rFonts w:ascii="Arial" w:hAnsi="Arial" w:cs="Arial"/>
          <w:sz w:val="22"/>
        </w:rPr>
      </w:pPr>
    </w:p>
    <w:p w14:paraId="159A6AEF" w14:textId="77777777" w:rsidR="005A6186" w:rsidRPr="00617813" w:rsidRDefault="005A6186" w:rsidP="006404A9">
      <w:pPr>
        <w:pStyle w:val="Nadpis3"/>
        <w:ind w:left="709" w:hanging="709"/>
        <w:rPr>
          <w:rFonts w:ascii="Arial" w:hAnsi="Arial" w:cs="Arial"/>
        </w:rPr>
      </w:pPr>
      <w:r w:rsidRPr="00617813">
        <w:rPr>
          <w:rFonts w:ascii="Arial" w:hAnsi="Arial" w:cs="Arial"/>
        </w:rPr>
        <w:t>Doba plnění</w:t>
      </w:r>
    </w:p>
    <w:p w14:paraId="600518E1" w14:textId="2F1C11EF" w:rsidR="005A6186" w:rsidRPr="00AF5510" w:rsidRDefault="009465AA" w:rsidP="006404A9">
      <w:pPr>
        <w:keepLines/>
        <w:widowControl w:val="0"/>
        <w:numPr>
          <w:ilvl w:val="1"/>
          <w:numId w:val="4"/>
        </w:numPr>
        <w:spacing w:before="60"/>
        <w:ind w:left="703" w:hanging="703"/>
        <w:jc w:val="both"/>
        <w:rPr>
          <w:rFonts w:ascii="Arial" w:hAnsi="Arial" w:cs="Arial"/>
          <w:sz w:val="22"/>
        </w:rPr>
      </w:pPr>
      <w:r w:rsidRPr="00617813">
        <w:rPr>
          <w:rFonts w:ascii="Arial" w:hAnsi="Arial" w:cs="Arial"/>
          <w:sz w:val="22"/>
        </w:rPr>
        <w:t>Dílo dle bodu 2. této smlo</w:t>
      </w:r>
      <w:r>
        <w:rPr>
          <w:rFonts w:ascii="Arial" w:hAnsi="Arial" w:cs="Arial"/>
          <w:sz w:val="22"/>
        </w:rPr>
        <w:t>uvy bude dokončeno a předáno do</w:t>
      </w:r>
      <w:r w:rsidR="00991CFE" w:rsidRPr="00AF5510">
        <w:rPr>
          <w:rFonts w:ascii="Arial" w:hAnsi="Arial" w:cs="Arial"/>
          <w:sz w:val="22"/>
        </w:rPr>
        <w:t xml:space="preserve"> </w:t>
      </w:r>
      <w:r w:rsidR="00AF5510" w:rsidRPr="00AF5510">
        <w:rPr>
          <w:rFonts w:ascii="Arial" w:hAnsi="Arial" w:cs="Arial"/>
          <w:sz w:val="22"/>
        </w:rPr>
        <w:t>31</w:t>
      </w:r>
      <w:r w:rsidR="00991CFE" w:rsidRPr="00AF5510">
        <w:rPr>
          <w:rFonts w:ascii="Arial" w:hAnsi="Arial" w:cs="Arial"/>
          <w:sz w:val="22"/>
        </w:rPr>
        <w:t xml:space="preserve">. 10. </w:t>
      </w:r>
      <w:r w:rsidR="00236380" w:rsidRPr="00AF5510">
        <w:rPr>
          <w:rFonts w:ascii="Arial" w:hAnsi="Arial" w:cs="Arial"/>
          <w:sz w:val="22"/>
        </w:rPr>
        <w:t>2023.</w:t>
      </w:r>
    </w:p>
    <w:p w14:paraId="3E986992" w14:textId="77777777" w:rsidR="005A6186" w:rsidRPr="00617813" w:rsidRDefault="005A6186">
      <w:pPr>
        <w:keepLines/>
        <w:widowControl w:val="0"/>
        <w:jc w:val="both"/>
        <w:rPr>
          <w:rFonts w:ascii="Arial" w:hAnsi="Arial" w:cs="Arial"/>
          <w:sz w:val="22"/>
        </w:rPr>
      </w:pPr>
    </w:p>
    <w:p w14:paraId="7F8A5C11"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Požadavky na způsob provedení díla</w:t>
      </w:r>
    </w:p>
    <w:p w14:paraId="79FAF9B9" w14:textId="77777777" w:rsidR="005A6186" w:rsidRPr="00A52BB2" w:rsidRDefault="005A6186" w:rsidP="00A52BB2">
      <w:pPr>
        <w:numPr>
          <w:ilvl w:val="1"/>
          <w:numId w:val="16"/>
        </w:numPr>
        <w:spacing w:before="60"/>
        <w:ind w:left="703" w:hanging="703"/>
        <w:jc w:val="both"/>
        <w:rPr>
          <w:rFonts w:ascii="Arial" w:hAnsi="Arial" w:cs="Arial"/>
          <w:sz w:val="22"/>
        </w:rPr>
      </w:pPr>
      <w:r w:rsidRPr="00617813">
        <w:rPr>
          <w:rFonts w:ascii="Arial" w:hAnsi="Arial" w:cs="Arial"/>
          <w:sz w:val="22"/>
        </w:rPr>
        <w:t>Zhotovitel je povinen se řídit při pro</w:t>
      </w:r>
      <w:r w:rsidR="00A52BB2">
        <w:rPr>
          <w:rFonts w:ascii="Arial" w:hAnsi="Arial" w:cs="Arial"/>
          <w:sz w:val="22"/>
        </w:rPr>
        <w:t>vádění díla pokyny objednatele.</w:t>
      </w:r>
    </w:p>
    <w:p w14:paraId="2C4B30A9" w14:textId="77777777" w:rsidR="005A6186" w:rsidRPr="00617813" w:rsidRDefault="005A6186">
      <w:pPr>
        <w:keepLines/>
        <w:widowControl w:val="0"/>
        <w:jc w:val="both"/>
        <w:rPr>
          <w:rFonts w:ascii="Arial" w:hAnsi="Arial" w:cs="Arial"/>
          <w:sz w:val="22"/>
        </w:rPr>
      </w:pPr>
    </w:p>
    <w:p w14:paraId="5B968003"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Cena plnění</w:t>
      </w:r>
    </w:p>
    <w:p w14:paraId="37B9CAE8" w14:textId="77777777" w:rsidR="005A6186" w:rsidRPr="007F0DF2" w:rsidRDefault="005A6186" w:rsidP="007F0DF2">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Smluvní celková cena, odpovídající rozsahu a provedení díla specifikovaného pod bodem 2. této smlou</w:t>
      </w:r>
      <w:r w:rsidR="007F0DF2">
        <w:rPr>
          <w:rFonts w:ascii="Arial" w:hAnsi="Arial" w:cs="Arial"/>
          <w:b w:val="0"/>
          <w:sz w:val="22"/>
        </w:rPr>
        <w:t xml:space="preserve">vy je stanovena ve výši </w:t>
      </w:r>
      <w:r w:rsidR="007F0DF2" w:rsidRPr="007F0DF2">
        <w:rPr>
          <w:rFonts w:ascii="Arial" w:hAnsi="Arial" w:cs="Arial"/>
          <w:b w:val="0"/>
          <w:sz w:val="22"/>
        </w:rPr>
        <w:t>697.600,-</w:t>
      </w:r>
      <w:r w:rsidRPr="00617813">
        <w:rPr>
          <w:rFonts w:ascii="Arial" w:hAnsi="Arial" w:cs="Arial"/>
          <w:b w:val="0"/>
          <w:sz w:val="22"/>
        </w:rPr>
        <w:t xml:space="preserve"> Kč bez DPH.</w:t>
      </w:r>
      <w:r w:rsidR="00617813" w:rsidRPr="00617813">
        <w:rPr>
          <w:rFonts w:ascii="Arial" w:hAnsi="Arial" w:cs="Arial"/>
          <w:noProof/>
          <w:lang w:eastAsia="cs-CZ"/>
        </w:rPr>
        <mc:AlternateContent>
          <mc:Choice Requires="wpg">
            <w:drawing>
              <wp:anchor distT="0" distB="0" distL="114300" distR="114300" simplePos="0" relativeHeight="251659264" behindDoc="1" locked="0" layoutInCell="1" allowOverlap="1" wp14:anchorId="1B42805F" wp14:editId="61438E08">
                <wp:simplePos x="895350" y="1685925"/>
                <wp:positionH relativeFrom="margin">
                  <wp:align>center</wp:align>
                </wp:positionH>
                <wp:positionV relativeFrom="margin">
                  <wp:align>center</wp:align>
                </wp:positionV>
                <wp:extent cx="2913380" cy="4744720"/>
                <wp:effectExtent l="0" t="0" r="1270" b="0"/>
                <wp:wrapNone/>
                <wp:docPr id="1"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42401D90" id="Group 35" o:spid="_x0000_s1026" style="position:absolute;margin-left:0;margin-top:0;width:229.4pt;height:373.6pt;z-index:-251657216;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0xNugcAAPwg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mf0xNugcAAPwg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6DA9FB9F" w14:textId="77777777" w:rsidR="005A6186" w:rsidRPr="00A52BB2" w:rsidRDefault="005A6186" w:rsidP="00A52BB2">
      <w:pPr>
        <w:pStyle w:val="Nadpis4"/>
        <w:keepNext w:val="0"/>
        <w:keepLines/>
        <w:widowControl w:val="0"/>
        <w:numPr>
          <w:ilvl w:val="1"/>
          <w:numId w:val="16"/>
        </w:numPr>
        <w:spacing w:before="60"/>
        <w:rPr>
          <w:rFonts w:ascii="Arial" w:hAnsi="Arial" w:cs="Arial"/>
          <w:b w:val="0"/>
          <w:sz w:val="22"/>
        </w:rPr>
      </w:pPr>
      <w:r w:rsidRPr="00617813">
        <w:rPr>
          <w:rFonts w:ascii="Arial" w:hAnsi="Arial" w:cs="Arial"/>
          <w:b w:val="0"/>
          <w:sz w:val="22"/>
        </w:rPr>
        <w:t>Jakoukoliv změnu smluvní ceny lze provést pouze písemnou dohodou formou číslovaného dodatku k této smlouvě.</w:t>
      </w:r>
    </w:p>
    <w:p w14:paraId="2D26FEB2" w14:textId="77777777" w:rsidR="005A6186" w:rsidRPr="00617813" w:rsidRDefault="005A6186" w:rsidP="00CD6316">
      <w:pPr>
        <w:rPr>
          <w:rFonts w:ascii="Arial" w:hAnsi="Arial" w:cs="Arial"/>
        </w:rPr>
      </w:pPr>
    </w:p>
    <w:p w14:paraId="4C05B6EC" w14:textId="77777777" w:rsidR="005A6186" w:rsidRPr="00617813" w:rsidRDefault="005A6186" w:rsidP="006404A9">
      <w:pPr>
        <w:pStyle w:val="Nadpis4"/>
        <w:keepNext w:val="0"/>
        <w:keepLines/>
        <w:widowControl w:val="0"/>
        <w:numPr>
          <w:ilvl w:val="0"/>
          <w:numId w:val="16"/>
        </w:numPr>
        <w:rPr>
          <w:rFonts w:ascii="Arial" w:hAnsi="Arial" w:cs="Arial"/>
          <w:sz w:val="22"/>
        </w:rPr>
      </w:pPr>
      <w:r w:rsidRPr="00617813">
        <w:rPr>
          <w:rFonts w:ascii="Arial" w:hAnsi="Arial" w:cs="Arial"/>
          <w:sz w:val="22"/>
        </w:rPr>
        <w:t>Předání díla</w:t>
      </w:r>
    </w:p>
    <w:p w14:paraId="124767C9" w14:textId="77777777" w:rsidR="005A6186" w:rsidRPr="001E1565" w:rsidRDefault="00991CFE" w:rsidP="00991CFE">
      <w:pPr>
        <w:pStyle w:val="Nadpis4"/>
        <w:keepNext w:val="0"/>
        <w:keepLines/>
        <w:widowControl w:val="0"/>
        <w:numPr>
          <w:ilvl w:val="1"/>
          <w:numId w:val="16"/>
        </w:numPr>
        <w:spacing w:before="60"/>
        <w:rPr>
          <w:rFonts w:ascii="Arial" w:hAnsi="Arial" w:cs="Arial"/>
          <w:b w:val="0"/>
          <w:sz w:val="22"/>
        </w:rPr>
      </w:pPr>
      <w:r>
        <w:rPr>
          <w:rFonts w:ascii="Arial" w:hAnsi="Arial" w:cs="Arial"/>
          <w:b w:val="0"/>
          <w:sz w:val="22"/>
        </w:rPr>
        <w:t>O d</w:t>
      </w:r>
      <w:r w:rsidR="005A6186" w:rsidRPr="00991CFE">
        <w:rPr>
          <w:rFonts w:ascii="Arial" w:hAnsi="Arial" w:cs="Arial"/>
          <w:b w:val="0"/>
          <w:sz w:val="22"/>
        </w:rPr>
        <w:t>okonč</w:t>
      </w:r>
      <w:r w:rsidR="00356D3F" w:rsidRPr="00991CFE">
        <w:rPr>
          <w:rFonts w:ascii="Arial" w:hAnsi="Arial" w:cs="Arial"/>
          <w:b w:val="0"/>
          <w:sz w:val="22"/>
        </w:rPr>
        <w:t xml:space="preserve">ení a předání díla objednateli </w:t>
      </w:r>
      <w:r w:rsidR="005A6186" w:rsidRPr="00991CFE">
        <w:rPr>
          <w:rFonts w:ascii="Arial" w:hAnsi="Arial" w:cs="Arial"/>
          <w:b w:val="0"/>
          <w:sz w:val="22"/>
        </w:rPr>
        <w:t>vyhotoví smluvní strany předávací protokol</w:t>
      </w:r>
      <w:r w:rsidR="00356D3F" w:rsidRPr="00991CFE">
        <w:rPr>
          <w:rFonts w:ascii="Arial" w:hAnsi="Arial" w:cs="Arial"/>
          <w:b w:val="0"/>
          <w:sz w:val="22"/>
        </w:rPr>
        <w:t>,</w:t>
      </w:r>
      <w:r w:rsidR="005A6186" w:rsidRPr="00991CFE">
        <w:rPr>
          <w:rFonts w:ascii="Arial" w:hAnsi="Arial" w:cs="Arial"/>
          <w:b w:val="0"/>
          <w:sz w:val="22"/>
        </w:rPr>
        <w:t xml:space="preserve"> z něhož bude </w:t>
      </w:r>
      <w:r w:rsidR="00E82DD5" w:rsidRPr="00991CFE">
        <w:rPr>
          <w:rFonts w:ascii="Arial" w:hAnsi="Arial" w:cs="Arial"/>
          <w:b w:val="0"/>
          <w:sz w:val="22"/>
        </w:rPr>
        <w:t>zřejmý rozsah provedených prací</w:t>
      </w:r>
      <w:r w:rsidR="005A6186" w:rsidRPr="00991CFE">
        <w:rPr>
          <w:rFonts w:ascii="Arial" w:hAnsi="Arial" w:cs="Arial"/>
          <w:b w:val="0"/>
          <w:sz w:val="22"/>
        </w:rPr>
        <w:t xml:space="preserve"> a případné výhrady objednatele k dokončenému dílu.</w:t>
      </w:r>
    </w:p>
    <w:p w14:paraId="58653AA6" w14:textId="77777777" w:rsidR="005A6186" w:rsidRPr="00617813" w:rsidRDefault="005A6186">
      <w:pPr>
        <w:jc w:val="both"/>
        <w:rPr>
          <w:rFonts w:ascii="Arial" w:hAnsi="Arial" w:cs="Arial"/>
          <w:b/>
          <w:sz w:val="22"/>
        </w:rPr>
      </w:pPr>
    </w:p>
    <w:p w14:paraId="3E87C7B9" w14:textId="77777777" w:rsidR="005A6186" w:rsidRPr="00617813" w:rsidRDefault="005A6186" w:rsidP="006404A9">
      <w:pPr>
        <w:numPr>
          <w:ilvl w:val="0"/>
          <w:numId w:val="16"/>
        </w:numPr>
        <w:jc w:val="both"/>
        <w:rPr>
          <w:rFonts w:ascii="Arial" w:hAnsi="Arial" w:cs="Arial"/>
          <w:b/>
          <w:sz w:val="22"/>
        </w:rPr>
      </w:pPr>
      <w:r w:rsidRPr="00617813">
        <w:rPr>
          <w:rFonts w:ascii="Arial" w:hAnsi="Arial" w:cs="Arial"/>
          <w:b/>
          <w:sz w:val="22"/>
        </w:rPr>
        <w:t>Platební podmínky</w:t>
      </w:r>
    </w:p>
    <w:p w14:paraId="7A05E0BE"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Smluvní cena bude objednatelem hrazena na základě  faktury - daňového dokladu zhotovitele (dále jen „faktura“), kterou zhotovitel vystaví podle předávacího protokolu podepsaného oběma smluvními stranami. Dnem zdanitelného plnění je den předání díla.</w:t>
      </w:r>
    </w:p>
    <w:p w14:paraId="4E8BBF60"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Faktury budou vys</w:t>
      </w:r>
      <w:r w:rsidR="002E6993">
        <w:rPr>
          <w:rFonts w:ascii="Arial" w:hAnsi="Arial" w:cs="Arial"/>
          <w:sz w:val="22"/>
        </w:rPr>
        <w:t>taveny se splatností třiceti</w:t>
      </w:r>
      <w:r w:rsidRPr="00617813">
        <w:rPr>
          <w:rFonts w:ascii="Arial" w:hAnsi="Arial" w:cs="Arial"/>
          <w:sz w:val="22"/>
        </w:rPr>
        <w:t xml:space="preserve"> (</w:t>
      </w:r>
      <w:r w:rsidR="002E6993">
        <w:rPr>
          <w:rFonts w:ascii="Arial" w:hAnsi="Arial" w:cs="Arial"/>
          <w:sz w:val="22"/>
        </w:rPr>
        <w:t>3</w:t>
      </w:r>
      <w:r w:rsidR="00C83168" w:rsidRPr="00617813">
        <w:rPr>
          <w:rFonts w:ascii="Arial" w:hAnsi="Arial" w:cs="Arial"/>
          <w:sz w:val="22"/>
        </w:rPr>
        <w:t>0</w:t>
      </w:r>
      <w:r w:rsidRPr="00617813">
        <w:rPr>
          <w:rFonts w:ascii="Arial" w:hAnsi="Arial" w:cs="Arial"/>
          <w:sz w:val="22"/>
        </w:rPr>
        <w:t>) dnů ode dne doručení faktury zhotovitele objednateli. V pochybnostech se má za to, že faktura byla doručena třetí (3) den po jejím odeslání. Za rozhodující se považuje datum podacího razítka poštovního úřadu.</w:t>
      </w:r>
    </w:p>
    <w:p w14:paraId="6239A482"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Platba bude provedena převodem na účet zhotovitele uvedený ve faktuře.</w:t>
      </w:r>
    </w:p>
    <w:p w14:paraId="5868F8E0" w14:textId="77777777" w:rsidR="002B6F5C" w:rsidRPr="00617813" w:rsidRDefault="002B6F5C" w:rsidP="006404A9">
      <w:pPr>
        <w:numPr>
          <w:ilvl w:val="1"/>
          <w:numId w:val="16"/>
        </w:numPr>
        <w:spacing w:before="60"/>
        <w:ind w:left="703" w:hanging="703"/>
        <w:jc w:val="both"/>
        <w:rPr>
          <w:rStyle w:val="Hypertextovodkaz"/>
          <w:rFonts w:ascii="Arial" w:hAnsi="Arial" w:cs="Arial"/>
          <w:color w:val="auto"/>
          <w:sz w:val="22"/>
          <w:u w:val="none"/>
        </w:rPr>
      </w:pPr>
      <w:r w:rsidRPr="00617813">
        <w:rPr>
          <w:rFonts w:ascii="Arial" w:hAnsi="Arial" w:cs="Arial"/>
          <w:sz w:val="22"/>
        </w:rPr>
        <w:t xml:space="preserve">Adresa pro doručování faktur je sídlo objednatele, v případě elektronického doručení je adresa </w:t>
      </w:r>
      <w:hyperlink r:id="rId7" w:history="1">
        <w:r w:rsidRPr="00617813">
          <w:rPr>
            <w:rStyle w:val="Hypertextovodkaz"/>
            <w:rFonts w:ascii="Arial" w:hAnsi="Arial" w:cs="Arial"/>
            <w:sz w:val="22"/>
          </w:rPr>
          <w:t>faktury@bvk.cz</w:t>
        </w:r>
      </w:hyperlink>
      <w:r w:rsidRPr="00617813">
        <w:rPr>
          <w:rStyle w:val="Hypertextovodkaz"/>
          <w:rFonts w:ascii="Arial" w:hAnsi="Arial" w:cs="Arial"/>
          <w:sz w:val="22"/>
        </w:rPr>
        <w:t>.</w:t>
      </w:r>
    </w:p>
    <w:p w14:paraId="4E20878F" w14:textId="77777777" w:rsidR="005A6186" w:rsidRPr="002E6993" w:rsidRDefault="00FA1053" w:rsidP="002E6993">
      <w:pPr>
        <w:numPr>
          <w:ilvl w:val="1"/>
          <w:numId w:val="16"/>
        </w:numPr>
        <w:spacing w:before="60"/>
        <w:jc w:val="both"/>
        <w:rPr>
          <w:rFonts w:ascii="Arial" w:hAnsi="Arial" w:cs="Arial"/>
          <w:sz w:val="22"/>
        </w:rPr>
      </w:pPr>
      <w:r w:rsidRPr="00617813">
        <w:rPr>
          <w:rFonts w:ascii="Arial" w:hAnsi="Arial" w:cs="Arial"/>
          <w:sz w:val="22"/>
        </w:rPr>
        <w:t>Faktura zhotovitele musí obsahovat zákonné náležitosti a ro</w:t>
      </w:r>
      <w:r w:rsidR="002E6993">
        <w:rPr>
          <w:rFonts w:ascii="Arial" w:hAnsi="Arial" w:cs="Arial"/>
          <w:sz w:val="22"/>
        </w:rPr>
        <w:t>vněž číslo smlouvy objednatele.</w:t>
      </w:r>
    </w:p>
    <w:p w14:paraId="50FD5F27"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V případě prodlení ze strany objednatele je zhotovitel oprávněn účtovat úrok z prodlení v zákonné výši.</w:t>
      </w:r>
    </w:p>
    <w:p w14:paraId="23382BB8" w14:textId="77777777" w:rsidR="005A6186" w:rsidRPr="00617813" w:rsidRDefault="005A6186">
      <w:pPr>
        <w:jc w:val="both"/>
        <w:rPr>
          <w:rFonts w:ascii="Arial" w:hAnsi="Arial" w:cs="Arial"/>
          <w:sz w:val="22"/>
        </w:rPr>
      </w:pPr>
    </w:p>
    <w:p w14:paraId="3CF1EF6F"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Vady díla a záruka za jakost</w:t>
      </w:r>
    </w:p>
    <w:p w14:paraId="287B5B01"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Zhotovitel se zavazuje, že dílo bude mít vlastnosti stanovené smlouvou </w:t>
      </w:r>
    </w:p>
    <w:p w14:paraId="1F5EFB80"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Objednatel oznámí vady díla bez zbytečného odkladu poté, kdy je zjistil nebo při náležité pozornosti zjistit měl, nejpozději však do dvou let od předání díla.</w:t>
      </w:r>
    </w:p>
    <w:p w14:paraId="19E31194" w14:textId="77777777" w:rsidR="005A6186" w:rsidRPr="00617813" w:rsidRDefault="005A6186" w:rsidP="006404A9">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Zhotovitel dále poskytuje na ja</w:t>
      </w:r>
      <w:r w:rsidR="002E6993">
        <w:rPr>
          <w:rFonts w:ascii="Arial" w:hAnsi="Arial" w:cs="Arial"/>
          <w:sz w:val="22"/>
          <w:szCs w:val="22"/>
        </w:rPr>
        <w:t>kost díla záruku v trvání 6 měsíců</w:t>
      </w:r>
      <w:r w:rsidRPr="00617813">
        <w:rPr>
          <w:rFonts w:ascii="Arial" w:hAnsi="Arial" w:cs="Arial"/>
          <w:sz w:val="22"/>
          <w:szCs w:val="22"/>
        </w:rPr>
        <w:t xml:space="preserve">. </w:t>
      </w:r>
    </w:p>
    <w:p w14:paraId="0D50621C" w14:textId="77777777" w:rsidR="005A6186" w:rsidRPr="00617813" w:rsidRDefault="005A6186">
      <w:pPr>
        <w:jc w:val="both"/>
        <w:rPr>
          <w:rFonts w:ascii="Arial" w:hAnsi="Arial" w:cs="Arial"/>
          <w:sz w:val="22"/>
        </w:rPr>
      </w:pPr>
    </w:p>
    <w:p w14:paraId="5FD07BC0"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zhotovitele</w:t>
      </w:r>
    </w:p>
    <w:p w14:paraId="5C285BB3" w14:textId="77777777" w:rsidR="005A6186" w:rsidRPr="00617813" w:rsidRDefault="005A6186" w:rsidP="006404A9">
      <w:pPr>
        <w:spacing w:before="60"/>
        <w:jc w:val="both"/>
        <w:rPr>
          <w:rFonts w:ascii="Arial" w:hAnsi="Arial" w:cs="Arial"/>
          <w:sz w:val="22"/>
          <w:szCs w:val="22"/>
        </w:rPr>
      </w:pPr>
      <w:r w:rsidRPr="00617813">
        <w:rPr>
          <w:rFonts w:ascii="Arial" w:hAnsi="Arial" w:cs="Arial"/>
          <w:sz w:val="22"/>
          <w:szCs w:val="22"/>
        </w:rPr>
        <w:t>Zhotovitel se zavazuje:</w:t>
      </w:r>
    </w:p>
    <w:p w14:paraId="1352D1E6"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t>že zajistí provedení díla v souladu s obecně závaznými právními předpisy v oblasti bezpečnosti a ochrany zdraví při práci (BOZP), požární ochrany (PO) a životního prostředí (ŽP)</w:t>
      </w:r>
      <w:r w:rsidR="006404A9" w:rsidRPr="00617813">
        <w:rPr>
          <w:rFonts w:ascii="Arial" w:hAnsi="Arial" w:cs="Arial"/>
          <w:sz w:val="22"/>
          <w:szCs w:val="22"/>
          <w:lang w:eastAsia="cs-CZ"/>
        </w:rPr>
        <w:t>;</w:t>
      </w:r>
      <w:r w:rsidRPr="00617813">
        <w:rPr>
          <w:rFonts w:ascii="Arial" w:hAnsi="Arial" w:cs="Arial"/>
          <w:sz w:val="22"/>
          <w:szCs w:val="22"/>
        </w:rPr>
        <w:t xml:space="preserve"> </w:t>
      </w:r>
    </w:p>
    <w:p w14:paraId="6B4B1F4C"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szCs w:val="22"/>
          <w:lang w:eastAsia="cs-CZ"/>
        </w:rPr>
        <w:lastRenderedPageBreak/>
        <w:t>zajistí bezpečnost a ochranu zdraví při práci svých pracovníků, kteří provádějí práci ve smyslu předmětu smlouvy a zabezpečí jejich vybavení ochrannými pomůckami a jejich proškolení předpisy BOZP a PO</w:t>
      </w:r>
      <w:r w:rsidRPr="00617813">
        <w:rPr>
          <w:rFonts w:ascii="Arial" w:hAnsi="Arial" w:cs="Arial"/>
          <w:sz w:val="22"/>
          <w:szCs w:val="22"/>
        </w:rPr>
        <w:t xml:space="preserve">; </w:t>
      </w:r>
    </w:p>
    <w:p w14:paraId="3BFC9009" w14:textId="77777777" w:rsidR="00356D3F" w:rsidRPr="00617813" w:rsidRDefault="00356D3F" w:rsidP="00356D3F">
      <w:pPr>
        <w:numPr>
          <w:ilvl w:val="1"/>
          <w:numId w:val="16"/>
        </w:numPr>
        <w:spacing w:before="60"/>
        <w:jc w:val="both"/>
        <w:rPr>
          <w:rFonts w:ascii="Arial" w:hAnsi="Arial" w:cs="Arial"/>
          <w:sz w:val="22"/>
        </w:rPr>
      </w:pPr>
      <w:r w:rsidRPr="00617813">
        <w:rPr>
          <w:rFonts w:ascii="Arial" w:hAnsi="Arial" w:cs="Arial"/>
          <w:sz w:val="22"/>
          <w:szCs w:val="22"/>
        </w:rPr>
        <w:t>před zahájením prací předá objednateli rizika BOZP v souladu s požadavky zákoníku práce;</w:t>
      </w:r>
    </w:p>
    <w:p w14:paraId="632E729F" w14:textId="77777777" w:rsidR="00356D3F" w:rsidRPr="00617813" w:rsidRDefault="002E6993" w:rsidP="00356D3F">
      <w:pPr>
        <w:numPr>
          <w:ilvl w:val="1"/>
          <w:numId w:val="16"/>
        </w:numPr>
        <w:spacing w:before="60"/>
        <w:jc w:val="both"/>
        <w:rPr>
          <w:rFonts w:ascii="Arial" w:hAnsi="Arial" w:cs="Arial"/>
          <w:sz w:val="22"/>
        </w:rPr>
      </w:pPr>
      <w:r>
        <w:rPr>
          <w:rFonts w:ascii="Arial" w:hAnsi="Arial" w:cs="Arial"/>
          <w:sz w:val="22"/>
          <w:szCs w:val="22"/>
          <w:lang w:eastAsia="cs-CZ"/>
        </w:rPr>
        <w:t xml:space="preserve">při provádění </w:t>
      </w:r>
      <w:r w:rsidR="00356D3F" w:rsidRPr="00617813">
        <w:rPr>
          <w:rFonts w:ascii="Arial" w:hAnsi="Arial" w:cs="Arial"/>
          <w:sz w:val="22"/>
          <w:szCs w:val="22"/>
          <w:lang w:eastAsia="cs-CZ"/>
        </w:rPr>
        <w:t>prací zabezpečí dodržování bezpečnostních předpisů v dané oblasti a ochranu životního prostředí, v případě nedodržení bezpečnostních předpisů nebo pokynů k ochraně ŽP zhotovitelem má objednatel právo odmítnout pokračování v prováděných prací</w:t>
      </w:r>
      <w:r w:rsidR="00356D3F" w:rsidRPr="00617813">
        <w:rPr>
          <w:rFonts w:ascii="Arial" w:hAnsi="Arial" w:cs="Arial"/>
          <w:sz w:val="22"/>
          <w:szCs w:val="22"/>
        </w:rPr>
        <w:t>;</w:t>
      </w:r>
    </w:p>
    <w:p w14:paraId="07F0374D" w14:textId="77777777" w:rsidR="00356D3F" w:rsidRPr="00617813" w:rsidRDefault="002E6993" w:rsidP="00356D3F">
      <w:pPr>
        <w:numPr>
          <w:ilvl w:val="1"/>
          <w:numId w:val="16"/>
        </w:numPr>
        <w:spacing w:before="60"/>
        <w:jc w:val="both"/>
        <w:rPr>
          <w:rFonts w:ascii="Arial" w:hAnsi="Arial" w:cs="Arial"/>
          <w:sz w:val="22"/>
          <w:szCs w:val="22"/>
        </w:rPr>
      </w:pPr>
      <w:r>
        <w:rPr>
          <w:rFonts w:ascii="Arial" w:hAnsi="Arial" w:cs="Arial"/>
          <w:sz w:val="22"/>
          <w:szCs w:val="22"/>
          <w:lang w:eastAsia="cs-CZ"/>
        </w:rPr>
        <w:t>že bude v areálu</w:t>
      </w:r>
      <w:r w:rsidR="00356D3F" w:rsidRPr="00617813">
        <w:rPr>
          <w:rFonts w:ascii="Arial" w:hAnsi="Arial" w:cs="Arial"/>
          <w:sz w:val="22"/>
          <w:szCs w:val="22"/>
          <w:lang w:eastAsia="cs-CZ"/>
        </w:rPr>
        <w:t xml:space="preserve"> objednatele jednat v souladu s pokyny, se kterými bude prokazatelně seznámen.</w:t>
      </w:r>
      <w:r w:rsidR="00356D3F" w:rsidRPr="00617813">
        <w:rPr>
          <w:rFonts w:ascii="Arial" w:hAnsi="Arial" w:cs="Arial"/>
          <w:sz w:val="22"/>
          <w:szCs w:val="22"/>
        </w:rPr>
        <w:t xml:space="preserve"> Pro tyto účely objednatel předá před zahájením prací zhotoviteli písemně informace o vyhodnocení rizik a stanovení bezpečnostních pokynů pro práci na čistírnách odpadních vod a zhotovitel převzetí těchto informací písemně potvrdí;</w:t>
      </w:r>
    </w:p>
    <w:p w14:paraId="258629EA" w14:textId="77777777" w:rsidR="005A6186" w:rsidRPr="00617813" w:rsidRDefault="00356D3F" w:rsidP="00356D3F">
      <w:pPr>
        <w:numPr>
          <w:ilvl w:val="1"/>
          <w:numId w:val="16"/>
        </w:numPr>
        <w:spacing w:before="60"/>
        <w:jc w:val="both"/>
        <w:rPr>
          <w:rFonts w:ascii="Arial" w:hAnsi="Arial" w:cs="Arial"/>
          <w:sz w:val="22"/>
          <w:szCs w:val="22"/>
        </w:rPr>
      </w:pPr>
      <w:r w:rsidRPr="00617813">
        <w:rPr>
          <w:rFonts w:ascii="Arial" w:hAnsi="Arial" w:cs="Arial"/>
          <w:sz w:val="22"/>
          <w:szCs w:val="22"/>
        </w:rPr>
        <w:t>před zahájením prací si pracovníci zhotovitele vyžádají na kanalizačním dispečinku souhlas k provádění prací a dokončení prací kanalizačnímu dispečinku vždy ohlásí.</w:t>
      </w:r>
    </w:p>
    <w:p w14:paraId="2702BE8A" w14:textId="77777777" w:rsidR="001F2501" w:rsidRPr="00617813" w:rsidRDefault="001F2501" w:rsidP="001F2501">
      <w:pPr>
        <w:numPr>
          <w:ilvl w:val="1"/>
          <w:numId w:val="16"/>
        </w:numPr>
        <w:spacing w:before="60"/>
        <w:jc w:val="both"/>
        <w:rPr>
          <w:rFonts w:ascii="Arial" w:hAnsi="Arial" w:cs="Arial"/>
          <w:sz w:val="22"/>
          <w:szCs w:val="22"/>
        </w:rPr>
      </w:pPr>
      <w:r w:rsidRPr="00617813">
        <w:rPr>
          <w:rFonts w:ascii="Arial" w:hAnsi="Arial" w:cs="Arial"/>
          <w:sz w:val="22"/>
          <w:szCs w:val="22"/>
        </w:rPr>
        <w:t>používat při realizaci díla pouze stroje a zaříz</w:t>
      </w:r>
      <w:r w:rsidR="002E6993">
        <w:rPr>
          <w:rFonts w:ascii="Arial" w:hAnsi="Arial" w:cs="Arial"/>
          <w:sz w:val="22"/>
          <w:szCs w:val="22"/>
        </w:rPr>
        <w:t>ení schopné bezpečného provozu.</w:t>
      </w:r>
    </w:p>
    <w:p w14:paraId="2F548761" w14:textId="77777777" w:rsidR="005A6186" w:rsidRPr="00617813" w:rsidRDefault="005A6186">
      <w:pPr>
        <w:jc w:val="both"/>
        <w:rPr>
          <w:rFonts w:ascii="Arial" w:hAnsi="Arial" w:cs="Arial"/>
          <w:sz w:val="22"/>
        </w:rPr>
      </w:pPr>
    </w:p>
    <w:p w14:paraId="58DA6682"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Práva a povinnosti objednatele</w:t>
      </w:r>
    </w:p>
    <w:p w14:paraId="4D9B7400" w14:textId="77777777" w:rsidR="005A6186" w:rsidRPr="00617813" w:rsidRDefault="005A6186" w:rsidP="006404A9">
      <w:pPr>
        <w:spacing w:before="60"/>
        <w:rPr>
          <w:rFonts w:ascii="Arial" w:hAnsi="Arial" w:cs="Arial"/>
          <w:sz w:val="22"/>
        </w:rPr>
      </w:pPr>
      <w:r w:rsidRPr="00617813">
        <w:rPr>
          <w:rFonts w:ascii="Arial" w:hAnsi="Arial" w:cs="Arial"/>
          <w:sz w:val="22"/>
        </w:rPr>
        <w:t>Objednatel se zavazuje:</w:t>
      </w:r>
    </w:p>
    <w:p w14:paraId="5FBDF79E"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uhradit zhotoviteli řádně a vč</w:t>
      </w:r>
      <w:r w:rsidR="00C110C6" w:rsidRPr="00617813">
        <w:rPr>
          <w:rFonts w:ascii="Arial" w:hAnsi="Arial" w:cs="Arial"/>
          <w:sz w:val="22"/>
        </w:rPr>
        <w:t>as sjednanou cenu za provedené dílo</w:t>
      </w:r>
      <w:r w:rsidRPr="00617813">
        <w:rPr>
          <w:rFonts w:ascii="Arial" w:hAnsi="Arial" w:cs="Arial"/>
          <w:sz w:val="22"/>
        </w:rPr>
        <w:t xml:space="preserve">; </w:t>
      </w:r>
    </w:p>
    <w:p w14:paraId="15D15D84" w14:textId="77777777" w:rsidR="005A6186" w:rsidRPr="00617813" w:rsidRDefault="005A6186" w:rsidP="006404A9">
      <w:pPr>
        <w:numPr>
          <w:ilvl w:val="1"/>
          <w:numId w:val="16"/>
        </w:numPr>
        <w:spacing w:before="60"/>
        <w:jc w:val="both"/>
        <w:rPr>
          <w:rFonts w:ascii="Arial" w:hAnsi="Arial" w:cs="Arial"/>
          <w:sz w:val="22"/>
        </w:rPr>
      </w:pPr>
      <w:r w:rsidRPr="00617813">
        <w:rPr>
          <w:rFonts w:ascii="Arial" w:hAnsi="Arial" w:cs="Arial"/>
          <w:sz w:val="22"/>
        </w:rPr>
        <w:t xml:space="preserve">poskytnout zhotoviteli nezbytnou součinnost při provádění díla. </w:t>
      </w:r>
    </w:p>
    <w:p w14:paraId="1BFD40C3" w14:textId="77777777" w:rsidR="005A6186" w:rsidRPr="00617813" w:rsidRDefault="00617813">
      <w:pPr>
        <w:jc w:val="both"/>
        <w:rPr>
          <w:rFonts w:ascii="Arial" w:hAnsi="Arial" w:cs="Arial"/>
          <w:b/>
          <w:sz w:val="22"/>
        </w:rPr>
      </w:pPr>
      <w:r w:rsidRPr="00617813">
        <w:rPr>
          <w:rFonts w:ascii="Arial" w:hAnsi="Arial" w:cs="Arial"/>
          <w:noProof/>
          <w:lang w:eastAsia="cs-CZ"/>
        </w:rPr>
        <mc:AlternateContent>
          <mc:Choice Requires="wpg">
            <w:drawing>
              <wp:anchor distT="0" distB="0" distL="114300" distR="114300" simplePos="0" relativeHeight="251657728" behindDoc="1" locked="0" layoutInCell="1" allowOverlap="1" wp14:anchorId="0DBE76A1" wp14:editId="5ED9AC7F">
                <wp:simplePos x="895350" y="4886325"/>
                <wp:positionH relativeFrom="margin">
                  <wp:align>center</wp:align>
                </wp:positionH>
                <wp:positionV relativeFrom="margin">
                  <wp:align>center</wp:align>
                </wp:positionV>
                <wp:extent cx="2913380" cy="4744720"/>
                <wp:effectExtent l="0" t="0" r="1270" b="0"/>
                <wp:wrapNone/>
                <wp:docPr id="1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07BC7816" id="Group 35" o:spid="_x0000_s1026" style="position:absolute;margin-left:0;margin-top:0;width:229.4pt;height:373.6pt;z-index:-251658752;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B93bNu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5DAA27F8" w14:textId="77777777" w:rsidR="005A6186" w:rsidRPr="002E6993" w:rsidRDefault="002E6993" w:rsidP="002E6993">
      <w:pPr>
        <w:numPr>
          <w:ilvl w:val="0"/>
          <w:numId w:val="16"/>
        </w:numPr>
        <w:rPr>
          <w:rFonts w:ascii="Arial" w:hAnsi="Arial" w:cs="Arial"/>
          <w:b/>
          <w:sz w:val="22"/>
        </w:rPr>
      </w:pPr>
      <w:r>
        <w:rPr>
          <w:rFonts w:ascii="Arial" w:hAnsi="Arial" w:cs="Arial"/>
          <w:b/>
          <w:sz w:val="22"/>
        </w:rPr>
        <w:t>O</w:t>
      </w:r>
      <w:r w:rsidR="005A6186" w:rsidRPr="00617813">
        <w:rPr>
          <w:rFonts w:ascii="Arial" w:hAnsi="Arial" w:cs="Arial"/>
          <w:b/>
          <w:sz w:val="22"/>
        </w:rPr>
        <w:t>dstoupení, sankce</w:t>
      </w:r>
    </w:p>
    <w:p w14:paraId="63CC3899"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V případě prodlení s termínem předání díla je objednatel oprávněn účtovat zhotoviteli smluvní pokutu ve výši 0,3 % z ceny díla za každý den prodlení. Takto sjednané sankce nemají vliv na případnou povinnost náhrady škody. Sankce hradí povinná strana nezávisle na tom, zda a v jaké výši vznikne druhé straně v této souvislosti škoda, kterou lze vymáhat samostatně.</w:t>
      </w:r>
      <w:r w:rsidRPr="00617813">
        <w:rPr>
          <w:rFonts w:ascii="Arial" w:hAnsi="Arial" w:cs="Arial"/>
          <w:sz w:val="22"/>
        </w:rPr>
        <w:t xml:space="preserve"> </w:t>
      </w:r>
    </w:p>
    <w:p w14:paraId="2CA427D1"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r w:rsidRPr="00617813">
        <w:rPr>
          <w:rFonts w:ascii="Arial" w:hAnsi="Arial" w:cs="Arial"/>
          <w:sz w:val="22"/>
        </w:rPr>
        <w:t xml:space="preserve"> </w:t>
      </w:r>
    </w:p>
    <w:p w14:paraId="3098356C"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szCs w:val="22"/>
        </w:rPr>
        <w:t>Podstatným porušením této smlouvy se rozumí zejména:</w:t>
      </w:r>
      <w:r w:rsidRPr="00617813">
        <w:rPr>
          <w:rFonts w:ascii="Arial" w:hAnsi="Arial" w:cs="Arial"/>
          <w:sz w:val="22"/>
        </w:rPr>
        <w:t xml:space="preserve"> </w:t>
      </w:r>
    </w:p>
    <w:p w14:paraId="5A46486C"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zhotovitele s plněním dohodnutého termínu delším než 15 dnů z viny na straně zhotovitele</w:t>
      </w:r>
      <w:r w:rsidR="00981839" w:rsidRPr="00617813">
        <w:rPr>
          <w:rFonts w:ascii="Arial" w:hAnsi="Arial" w:cs="Arial"/>
          <w:sz w:val="22"/>
          <w:szCs w:val="22"/>
        </w:rPr>
        <w:t>;</w:t>
      </w:r>
    </w:p>
    <w:p w14:paraId="55554F6B" w14:textId="77777777" w:rsidR="005A6186" w:rsidRPr="00617813" w:rsidRDefault="005A6186" w:rsidP="00B32C3B">
      <w:pPr>
        <w:numPr>
          <w:ilvl w:val="0"/>
          <w:numId w:val="7"/>
        </w:numPr>
        <w:tabs>
          <w:tab w:val="clear" w:pos="600"/>
          <w:tab w:val="num" w:pos="960"/>
        </w:tabs>
        <w:ind w:left="960"/>
        <w:jc w:val="both"/>
        <w:rPr>
          <w:rFonts w:ascii="Arial" w:hAnsi="Arial" w:cs="Arial"/>
          <w:sz w:val="22"/>
          <w:szCs w:val="22"/>
        </w:rPr>
      </w:pPr>
      <w:r w:rsidRPr="00617813">
        <w:rPr>
          <w:rFonts w:ascii="Arial" w:hAnsi="Arial" w:cs="Arial"/>
          <w:sz w:val="22"/>
          <w:szCs w:val="22"/>
        </w:rPr>
        <w:t>prodlení objednatele s uhrazením faktury delším než 15 dnů</w:t>
      </w:r>
      <w:r w:rsidR="00981839" w:rsidRPr="00617813">
        <w:rPr>
          <w:rFonts w:ascii="Arial" w:hAnsi="Arial" w:cs="Arial"/>
          <w:sz w:val="22"/>
          <w:szCs w:val="22"/>
        </w:rPr>
        <w:t>.</w:t>
      </w:r>
    </w:p>
    <w:p w14:paraId="44D4A332" w14:textId="77777777" w:rsidR="005A6186" w:rsidRPr="00617813" w:rsidRDefault="005A6186">
      <w:pPr>
        <w:ind w:right="5"/>
        <w:jc w:val="both"/>
        <w:rPr>
          <w:rFonts w:ascii="Arial" w:hAnsi="Arial" w:cs="Arial"/>
          <w:sz w:val="22"/>
        </w:rPr>
      </w:pPr>
    </w:p>
    <w:p w14:paraId="2C85A183" w14:textId="77777777" w:rsidR="005A6186" w:rsidRPr="00617813" w:rsidRDefault="005A6186" w:rsidP="00356D3F">
      <w:pPr>
        <w:numPr>
          <w:ilvl w:val="0"/>
          <w:numId w:val="16"/>
        </w:numPr>
        <w:rPr>
          <w:rFonts w:ascii="Arial" w:hAnsi="Arial" w:cs="Arial"/>
          <w:b/>
          <w:sz w:val="22"/>
        </w:rPr>
      </w:pPr>
      <w:r w:rsidRPr="00617813">
        <w:rPr>
          <w:rFonts w:ascii="Arial" w:hAnsi="Arial" w:cs="Arial"/>
          <w:b/>
          <w:sz w:val="22"/>
        </w:rPr>
        <w:t>Dodatky a změny smlouvy</w:t>
      </w:r>
    </w:p>
    <w:p w14:paraId="1D91EB18" w14:textId="77777777" w:rsidR="005A6186" w:rsidRPr="00617813" w:rsidRDefault="005A6186" w:rsidP="00356D3F">
      <w:pPr>
        <w:numPr>
          <w:ilvl w:val="1"/>
          <w:numId w:val="16"/>
        </w:numPr>
        <w:spacing w:before="60"/>
        <w:ind w:left="703" w:hanging="703"/>
        <w:jc w:val="both"/>
        <w:rPr>
          <w:rFonts w:ascii="Arial" w:hAnsi="Arial" w:cs="Arial"/>
          <w:sz w:val="22"/>
        </w:rPr>
      </w:pPr>
      <w:r w:rsidRPr="00617813">
        <w:rPr>
          <w:rFonts w:ascii="Arial" w:hAnsi="Arial" w:cs="Arial"/>
          <w:sz w:val="22"/>
          <w:szCs w:val="22"/>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w:t>
      </w:r>
      <w:r w:rsidR="00356D3F" w:rsidRPr="00617813">
        <w:rPr>
          <w:rFonts w:ascii="Arial" w:hAnsi="Arial" w:cs="Arial"/>
          <w:sz w:val="22"/>
          <w:szCs w:val="22"/>
        </w:rPr>
        <w:t xml:space="preserve"> </w:t>
      </w:r>
      <w:r w:rsidRPr="00617813">
        <w:rPr>
          <w:rFonts w:ascii="Arial" w:hAnsi="Arial" w:cs="Arial"/>
          <w:sz w:val="22"/>
          <w:szCs w:val="22"/>
        </w:rPr>
        <w:t>neakceptují právní jednání</w:t>
      </w:r>
      <w:r w:rsidR="00356D3F" w:rsidRPr="00617813">
        <w:rPr>
          <w:rFonts w:ascii="Arial" w:hAnsi="Arial" w:cs="Arial"/>
          <w:sz w:val="22"/>
          <w:szCs w:val="22"/>
        </w:rPr>
        <w:t xml:space="preserve"> protistrany učiněné elektronicky nebo jinými technickými </w:t>
      </w:r>
      <w:r w:rsidRPr="00617813">
        <w:rPr>
          <w:rFonts w:ascii="Arial" w:hAnsi="Arial" w:cs="Arial"/>
          <w:sz w:val="22"/>
          <w:szCs w:val="22"/>
        </w:rPr>
        <w:t>prostředky. Smluvní strany</w:t>
      </w:r>
      <w:r w:rsidR="00356D3F" w:rsidRPr="00617813">
        <w:rPr>
          <w:rFonts w:ascii="Arial" w:hAnsi="Arial" w:cs="Arial"/>
          <w:sz w:val="22"/>
          <w:szCs w:val="22"/>
        </w:rPr>
        <w:t xml:space="preserve"> vylučují </w:t>
      </w:r>
      <w:r w:rsidRPr="00617813">
        <w:rPr>
          <w:rFonts w:ascii="Arial" w:hAnsi="Arial" w:cs="Arial"/>
          <w:sz w:val="22"/>
          <w:szCs w:val="22"/>
        </w:rPr>
        <w:t>přijet</w:t>
      </w:r>
      <w:r w:rsidR="00356D3F" w:rsidRPr="00617813">
        <w:rPr>
          <w:rFonts w:ascii="Arial" w:hAnsi="Arial" w:cs="Arial"/>
          <w:sz w:val="22"/>
          <w:szCs w:val="22"/>
        </w:rPr>
        <w:t xml:space="preserve">í nabídky s dodatkem nebo </w:t>
      </w:r>
      <w:r w:rsidRPr="00617813">
        <w:rPr>
          <w:rFonts w:ascii="Arial" w:hAnsi="Arial" w:cs="Arial"/>
          <w:sz w:val="22"/>
          <w:szCs w:val="22"/>
        </w:rPr>
        <w:t>odchylkou.</w:t>
      </w:r>
    </w:p>
    <w:p w14:paraId="01F4BCA8" w14:textId="77777777" w:rsidR="005A6186" w:rsidRPr="00617813" w:rsidRDefault="005A6186" w:rsidP="00B32C3B">
      <w:pPr>
        <w:ind w:right="5"/>
        <w:jc w:val="both"/>
        <w:rPr>
          <w:rFonts w:ascii="Arial" w:hAnsi="Arial" w:cs="Arial"/>
          <w:sz w:val="22"/>
          <w:szCs w:val="22"/>
        </w:rPr>
      </w:pPr>
    </w:p>
    <w:p w14:paraId="24F630B4"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szCs w:val="22"/>
        </w:rPr>
        <w:t xml:space="preserve">Ostatní ujednání </w:t>
      </w:r>
    </w:p>
    <w:p w14:paraId="13B741A9" w14:textId="2894C8E5" w:rsidR="000C46B2" w:rsidRDefault="000C46B2" w:rsidP="000C46B2">
      <w:pPr>
        <w:numPr>
          <w:ilvl w:val="1"/>
          <w:numId w:val="16"/>
        </w:numPr>
        <w:spacing w:before="60"/>
        <w:ind w:left="703" w:hanging="703"/>
        <w:jc w:val="both"/>
        <w:rPr>
          <w:rFonts w:ascii="Arial" w:hAnsi="Arial" w:cs="Arial"/>
          <w:sz w:val="22"/>
          <w:szCs w:val="22"/>
          <w:lang w:eastAsia="cs-CZ"/>
        </w:rPr>
      </w:pPr>
      <w:r w:rsidRPr="00617813">
        <w:rPr>
          <w:rFonts w:ascii="Arial" w:hAnsi="Arial" w:cs="Arial"/>
          <w:sz w:val="22"/>
          <w:szCs w:val="22"/>
          <w:lang w:eastAsia="cs-CZ"/>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t>
      </w:r>
      <w:hyperlink r:id="rId8" w:history="1">
        <w:r w:rsidRPr="00617813">
          <w:rPr>
            <w:rFonts w:ascii="Arial" w:hAnsi="Arial" w:cs="Arial"/>
            <w:sz w:val="22"/>
            <w:szCs w:val="22"/>
            <w:lang w:eastAsia="cs-CZ"/>
          </w:rPr>
          <w:t>www.bvk.cz</w:t>
        </w:r>
      </w:hyperlink>
      <w:r w:rsidRPr="00617813">
        <w:rPr>
          <w:rFonts w:ascii="Arial" w:hAnsi="Arial" w:cs="Arial"/>
          <w:sz w:val="22"/>
          <w:szCs w:val="22"/>
          <w:lang w:eastAsia="cs-CZ"/>
        </w:rPr>
        <w:t xml:space="preserve">. Pro oznámení nelegálního a neetického chování je možné použít emailovou adresu: </w:t>
      </w:r>
      <w:hyperlink r:id="rId9" w:history="1">
        <w:r w:rsidRPr="00617813">
          <w:rPr>
            <w:rStyle w:val="Hypertextovodkaz"/>
            <w:rFonts w:ascii="Arial" w:hAnsi="Arial" w:cs="Arial"/>
            <w:sz w:val="22"/>
            <w:szCs w:val="22"/>
            <w:lang w:eastAsia="cs-CZ"/>
          </w:rPr>
          <w:t>ethics@suez.com</w:t>
        </w:r>
      </w:hyperlink>
      <w:r w:rsidRPr="00617813">
        <w:rPr>
          <w:rFonts w:ascii="Arial" w:hAnsi="Arial" w:cs="Arial"/>
          <w:sz w:val="22"/>
          <w:szCs w:val="22"/>
          <w:lang w:eastAsia="cs-CZ"/>
        </w:rPr>
        <w:t>.</w:t>
      </w:r>
    </w:p>
    <w:p w14:paraId="6EEBB009" w14:textId="77777777" w:rsidR="00524AD5" w:rsidRPr="00617813" w:rsidRDefault="00524AD5" w:rsidP="00524AD5">
      <w:pPr>
        <w:spacing w:before="60"/>
        <w:ind w:left="703"/>
        <w:jc w:val="both"/>
        <w:rPr>
          <w:rFonts w:ascii="Arial" w:hAnsi="Arial" w:cs="Arial"/>
          <w:sz w:val="22"/>
          <w:szCs w:val="22"/>
          <w:lang w:eastAsia="cs-CZ"/>
        </w:rPr>
      </w:pPr>
    </w:p>
    <w:p w14:paraId="785EB9D2" w14:textId="77777777" w:rsidR="00073373" w:rsidRPr="00617813" w:rsidRDefault="00073373" w:rsidP="00073373">
      <w:pPr>
        <w:pStyle w:val="Odstavecseseznamem"/>
        <w:numPr>
          <w:ilvl w:val="1"/>
          <w:numId w:val="16"/>
        </w:numPr>
        <w:rPr>
          <w:rFonts w:ascii="Arial" w:hAnsi="Arial" w:cs="Arial"/>
          <w:sz w:val="22"/>
          <w:szCs w:val="22"/>
        </w:rPr>
      </w:pPr>
      <w:r w:rsidRPr="00617813">
        <w:rPr>
          <w:rFonts w:ascii="Arial" w:hAnsi="Arial" w:cs="Arial"/>
          <w:sz w:val="22"/>
          <w:szCs w:val="22"/>
        </w:rPr>
        <w:t>Tato smlouva byla uzavřena v běžném obchodním styku právnickou osobou, která byla založena za účelem uspokojování potřeb majících průmyslovou nebo obchodní povahu. Smlouva nepodléhá uveřejnění v registru smluv dle zákona č. 340/2015 Sb., o zvláštních podmínkách účinnosti některých smluv, uveřejňování těchto smluv a o registru smluv (zákon o registru smluv) ve znění pozdějších předpisů. Smluvní strany se dohodly, že pro naplnění transparentnosti při uzavření smlouvy společnost Brněnské vodárny a kanalizace, a.s. zveřejní smlouvu v registru smluv. Smluvní strany prohlašují, že skutečnosti uvedené v této smlouvě nepovažují za obchodní tajemství ve smyslu ustanovení § 504 zákona č. 89/2012 Sb. a udělují svolení k jejich užití a zveřejnění bez stanovení jakýchkoliv dalších podmínek.</w:t>
      </w:r>
    </w:p>
    <w:p w14:paraId="650BADCA" w14:textId="77777777" w:rsidR="004F666B" w:rsidRPr="00617813" w:rsidRDefault="004F666B" w:rsidP="004F666B">
      <w:pPr>
        <w:numPr>
          <w:ilvl w:val="1"/>
          <w:numId w:val="16"/>
        </w:numPr>
        <w:spacing w:before="60"/>
        <w:ind w:left="703" w:hanging="703"/>
        <w:jc w:val="both"/>
        <w:rPr>
          <w:rFonts w:ascii="Arial" w:hAnsi="Arial" w:cs="Arial"/>
          <w:sz w:val="22"/>
          <w:szCs w:val="22"/>
        </w:rPr>
      </w:pPr>
      <w:r w:rsidRPr="00617813">
        <w:rPr>
          <w:rFonts w:ascii="Arial" w:hAnsi="Arial" w:cs="Arial"/>
          <w:sz w:val="22"/>
          <w:szCs w:val="22"/>
        </w:rPr>
        <w:t xml:space="preserve">Smluvní strany prohlašují, že údaje uvedené v této smlouvě nejsou informacemi požívajícími ochrany důvěrnosti majetkových poměrů. </w:t>
      </w:r>
    </w:p>
    <w:p w14:paraId="0C170C02" w14:textId="77777777" w:rsidR="00F17682" w:rsidRPr="00617813" w:rsidRDefault="00F17682" w:rsidP="00F17682">
      <w:pPr>
        <w:numPr>
          <w:ilvl w:val="1"/>
          <w:numId w:val="16"/>
        </w:numPr>
        <w:spacing w:before="60"/>
        <w:jc w:val="both"/>
        <w:rPr>
          <w:rFonts w:ascii="Arial" w:hAnsi="Arial" w:cs="Arial"/>
          <w:sz w:val="22"/>
          <w:szCs w:val="22"/>
        </w:rPr>
      </w:pPr>
      <w:r w:rsidRPr="00617813">
        <w:rPr>
          <w:rFonts w:ascii="Arial" w:hAnsi="Arial" w:cs="Arial"/>
          <w:sz w:val="22"/>
          <w:szCs w:val="22"/>
        </w:rPr>
        <w:t>Zhotovitel bere na vědomí, že společnost Brněnské vodárny a kanalizace, a.s. je povinným subjektem dle zákona č. 106/99 Sb., o svobodném přístupu k informacím, ve znění pozdějších předpisů.</w:t>
      </w:r>
    </w:p>
    <w:p w14:paraId="6B34523C" w14:textId="77777777" w:rsidR="00AF1452" w:rsidRPr="00617813" w:rsidRDefault="00AF1452" w:rsidP="00215B60">
      <w:pPr>
        <w:numPr>
          <w:ilvl w:val="1"/>
          <w:numId w:val="16"/>
        </w:numPr>
        <w:spacing w:before="60"/>
        <w:jc w:val="both"/>
        <w:rPr>
          <w:rFonts w:ascii="Arial" w:hAnsi="Arial" w:cs="Arial"/>
          <w:sz w:val="22"/>
        </w:rPr>
      </w:pPr>
      <w:r w:rsidRPr="00617813">
        <w:rPr>
          <w:rFonts w:ascii="Arial" w:hAnsi="Arial" w:cs="Arial"/>
          <w:sz w:val="22"/>
          <w:szCs w:val="22"/>
          <w:lang w:eastAsia="cs-CZ"/>
        </w:rPr>
        <w:t xml:space="preserve">Vznikne-li </w:t>
      </w:r>
      <w:r w:rsidRPr="00617813">
        <w:rPr>
          <w:rFonts w:ascii="Arial" w:hAnsi="Arial" w:cs="Arial"/>
          <w:sz w:val="22"/>
        </w:rPr>
        <w:t xml:space="preserve">zhotoviteli při plnění </w:t>
      </w:r>
      <w:r w:rsidR="00617813" w:rsidRPr="00617813">
        <w:rPr>
          <w:rFonts w:ascii="Arial" w:hAnsi="Arial" w:cs="Arial"/>
          <w:noProof/>
          <w:lang w:eastAsia="cs-CZ"/>
        </w:rPr>
        <mc:AlternateContent>
          <mc:Choice Requires="wpg">
            <w:drawing>
              <wp:anchor distT="0" distB="0" distL="114300" distR="114300" simplePos="0" relativeHeight="251658752" behindDoc="1" locked="0" layoutInCell="1" allowOverlap="1" wp14:anchorId="5FBB62D8" wp14:editId="32CBE916">
                <wp:simplePos x="895350" y="3619500"/>
                <wp:positionH relativeFrom="margin">
                  <wp:align>center</wp:align>
                </wp:positionH>
                <wp:positionV relativeFrom="margin">
                  <wp:align>center</wp:align>
                </wp:positionV>
                <wp:extent cx="2913380" cy="4744720"/>
                <wp:effectExtent l="0" t="0" r="1270" b="0"/>
                <wp:wrapNone/>
                <wp:docPr id="15"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16"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7"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8"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19"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7AFDF91A" id="Group 35" o:spid="_x0000_s1026" style="position:absolute;margin-left:0;margin-top:0;width:229.4pt;height:373.6pt;z-index:-251657728;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kubug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r w:rsidRPr="00617813">
        <w:rPr>
          <w:rFonts w:ascii="Arial" w:hAnsi="Arial" w:cs="Arial"/>
          <w:sz w:val="22"/>
        </w:rPr>
        <w:t xml:space="preserve">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w:t>
      </w:r>
      <w:r w:rsidR="00237A28" w:rsidRPr="00617813">
        <w:rPr>
          <w:rFonts w:ascii="Arial" w:hAnsi="Arial" w:cs="Arial"/>
          <w:sz w:val="22"/>
        </w:rPr>
        <w:t>Brněnské vodárny a kanalizace, a.s.</w:t>
      </w:r>
      <w:r w:rsidRPr="00617813">
        <w:rPr>
          <w:rFonts w:ascii="Arial" w:hAnsi="Arial" w:cs="Arial"/>
          <w:sz w:val="22"/>
        </w:rPr>
        <w:t xml:space="preserve"> nejsou původcem odpadu.</w:t>
      </w:r>
    </w:p>
    <w:p w14:paraId="5143B9C3" w14:textId="77777777" w:rsidR="009D52F7" w:rsidRPr="00617813" w:rsidRDefault="009D52F7" w:rsidP="009D52F7">
      <w:pPr>
        <w:numPr>
          <w:ilvl w:val="1"/>
          <w:numId w:val="16"/>
        </w:numPr>
        <w:spacing w:before="60"/>
        <w:ind w:left="703" w:hanging="703"/>
        <w:jc w:val="both"/>
        <w:rPr>
          <w:rFonts w:ascii="Arial" w:hAnsi="Arial" w:cs="Arial"/>
          <w:sz w:val="22"/>
          <w:szCs w:val="22"/>
        </w:rPr>
      </w:pPr>
      <w:r w:rsidRPr="00617813">
        <w:rPr>
          <w:rFonts w:ascii="Arial" w:hAnsi="Arial" w:cs="Arial"/>
          <w:bCs/>
          <w:color w:val="000000"/>
          <w:sz w:val="22"/>
          <w:szCs w:val="22"/>
        </w:rPr>
        <w:t>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dodavateli zhotoviteli sjednanou cenu za poskytnuté plnění poníženou o takto zaplacenou daň.</w:t>
      </w:r>
      <w:r w:rsidRPr="00617813">
        <w:rPr>
          <w:rFonts w:ascii="Arial" w:hAnsi="Arial" w:cs="Arial"/>
          <w:sz w:val="22"/>
          <w:szCs w:val="22"/>
        </w:rPr>
        <w:t xml:space="preserve"> </w:t>
      </w:r>
      <w:r w:rsidRPr="00617813">
        <w:rPr>
          <w:rFonts w:ascii="Arial" w:hAnsi="Arial" w:cs="Arial"/>
          <w:bCs/>
          <w:color w:val="000000"/>
          <w:sz w:val="22"/>
          <w:szCs w:val="22"/>
        </w:rPr>
        <w:t>Objednatel tuto skutečnost využití „zvláštního způsobu zajištění daně“ písemně oznámí zhotoviteli do 5tidnů od úhrady a zároveň připojí kopii dokladu o uhrazení DPH včetně identifikace úhrady podle § 109a.</w:t>
      </w:r>
    </w:p>
    <w:p w14:paraId="2E3A5252" w14:textId="77777777" w:rsidR="009D52F7" w:rsidRPr="00617813" w:rsidRDefault="009D52F7" w:rsidP="009D52F7">
      <w:pPr>
        <w:ind w:left="703"/>
        <w:jc w:val="both"/>
        <w:rPr>
          <w:rFonts w:ascii="Arial" w:hAnsi="Arial" w:cs="Arial"/>
          <w:sz w:val="22"/>
          <w:szCs w:val="22"/>
        </w:rPr>
      </w:pPr>
      <w:r w:rsidRPr="00617813">
        <w:rPr>
          <w:rFonts w:ascii="Arial" w:hAnsi="Arial" w:cs="Arial"/>
          <w:bCs/>
          <w:color w:val="000000"/>
          <w:sz w:val="22"/>
          <w:szCs w:val="22"/>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74DD86" w14:textId="77777777" w:rsidR="005A6186" w:rsidRPr="00617813" w:rsidRDefault="005A6186">
      <w:pPr>
        <w:ind w:right="5"/>
        <w:jc w:val="both"/>
        <w:rPr>
          <w:rFonts w:ascii="Arial" w:hAnsi="Arial" w:cs="Arial"/>
          <w:sz w:val="22"/>
        </w:rPr>
      </w:pPr>
    </w:p>
    <w:p w14:paraId="346306F7" w14:textId="77777777" w:rsidR="005A6186" w:rsidRPr="00617813" w:rsidRDefault="005A6186" w:rsidP="006404A9">
      <w:pPr>
        <w:numPr>
          <w:ilvl w:val="0"/>
          <w:numId w:val="16"/>
        </w:numPr>
        <w:rPr>
          <w:rFonts w:ascii="Arial" w:hAnsi="Arial" w:cs="Arial"/>
          <w:b/>
          <w:sz w:val="22"/>
        </w:rPr>
      </w:pPr>
      <w:r w:rsidRPr="00617813">
        <w:rPr>
          <w:rFonts w:ascii="Arial" w:hAnsi="Arial" w:cs="Arial"/>
          <w:b/>
          <w:sz w:val="22"/>
        </w:rPr>
        <w:t>Závěrečná ustanovení</w:t>
      </w:r>
    </w:p>
    <w:p w14:paraId="7D360D04" w14:textId="7ECB0784" w:rsidR="006A37B9" w:rsidRPr="00617813" w:rsidRDefault="006A37B9" w:rsidP="005D5117">
      <w:pPr>
        <w:numPr>
          <w:ilvl w:val="1"/>
          <w:numId w:val="16"/>
        </w:numPr>
        <w:spacing w:before="60"/>
        <w:jc w:val="both"/>
        <w:rPr>
          <w:rFonts w:ascii="Arial" w:hAnsi="Arial" w:cs="Arial"/>
          <w:sz w:val="22"/>
        </w:rPr>
      </w:pPr>
      <w:r w:rsidRPr="00563AC0">
        <w:rPr>
          <w:rFonts w:ascii="Arial" w:hAnsi="Arial" w:cs="Arial"/>
          <w:sz w:val="22"/>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1AB74C27" w14:textId="77777777" w:rsidR="001B6A0D" w:rsidRPr="00617813" w:rsidRDefault="001B6A0D" w:rsidP="006404A9">
      <w:pPr>
        <w:numPr>
          <w:ilvl w:val="1"/>
          <w:numId w:val="16"/>
        </w:numPr>
        <w:spacing w:before="60"/>
        <w:ind w:left="703" w:hanging="703"/>
        <w:jc w:val="both"/>
        <w:rPr>
          <w:rFonts w:ascii="Arial" w:hAnsi="Arial" w:cs="Arial"/>
          <w:sz w:val="22"/>
        </w:rPr>
      </w:pPr>
      <w:r w:rsidRPr="00617813">
        <w:rPr>
          <w:rFonts w:ascii="Arial" w:hAnsi="Arial" w:cs="Arial"/>
          <w:sz w:val="22"/>
        </w:rPr>
        <w:t xml:space="preserve">Smlouva je uzavřena </w:t>
      </w:r>
      <w:r w:rsidR="00F1711E" w:rsidRPr="00617813">
        <w:rPr>
          <w:rFonts w:ascii="Arial" w:hAnsi="Arial" w:cs="Arial"/>
          <w:sz w:val="22"/>
        </w:rPr>
        <w:t xml:space="preserve">a nabývá účinnosti </w:t>
      </w:r>
      <w:r w:rsidRPr="00617813">
        <w:rPr>
          <w:rFonts w:ascii="Arial" w:hAnsi="Arial" w:cs="Arial"/>
          <w:sz w:val="22"/>
        </w:rPr>
        <w:t>dnem podpisu</w:t>
      </w:r>
      <w:r w:rsidR="00DD214D" w:rsidRPr="00617813">
        <w:rPr>
          <w:rFonts w:ascii="Arial" w:hAnsi="Arial" w:cs="Arial"/>
          <w:sz w:val="22"/>
        </w:rPr>
        <w:t xml:space="preserve"> obou smluvních stran</w:t>
      </w:r>
      <w:r w:rsidRPr="00617813">
        <w:rPr>
          <w:rFonts w:ascii="Arial" w:hAnsi="Arial" w:cs="Arial"/>
          <w:sz w:val="22"/>
        </w:rPr>
        <w:t>.</w:t>
      </w:r>
    </w:p>
    <w:p w14:paraId="04F135CF" w14:textId="797B1DB4" w:rsidR="005A6186"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t>Smlouva je sepsána ve dvou (2) vyhotoveních</w:t>
      </w:r>
      <w:r w:rsidR="003648C7" w:rsidRPr="00617813">
        <w:rPr>
          <w:rFonts w:ascii="Arial" w:hAnsi="Arial" w:cs="Arial"/>
          <w:sz w:val="22"/>
        </w:rPr>
        <w:t>,</w:t>
      </w:r>
      <w:r w:rsidRPr="00617813">
        <w:rPr>
          <w:rFonts w:ascii="Arial" w:hAnsi="Arial" w:cs="Arial"/>
          <w:sz w:val="22"/>
        </w:rPr>
        <w:t xml:space="preserve"> z nichž každé má platnost originálu a každá ze stran obdrží po jednom (1) vyhotovení. </w:t>
      </w:r>
    </w:p>
    <w:p w14:paraId="032F7BA1" w14:textId="112DB131" w:rsidR="00524AD5" w:rsidRDefault="00524AD5" w:rsidP="00524AD5">
      <w:pPr>
        <w:spacing w:before="60"/>
        <w:jc w:val="both"/>
        <w:rPr>
          <w:rFonts w:ascii="Arial" w:hAnsi="Arial" w:cs="Arial"/>
          <w:sz w:val="22"/>
        </w:rPr>
      </w:pPr>
    </w:p>
    <w:p w14:paraId="20F357AE" w14:textId="77777777" w:rsidR="00524AD5" w:rsidRPr="00617813" w:rsidRDefault="00524AD5" w:rsidP="00524AD5">
      <w:pPr>
        <w:spacing w:before="60"/>
        <w:jc w:val="both"/>
        <w:rPr>
          <w:rFonts w:ascii="Arial" w:hAnsi="Arial" w:cs="Arial"/>
          <w:sz w:val="22"/>
        </w:rPr>
      </w:pPr>
    </w:p>
    <w:p w14:paraId="34A9FE2C" w14:textId="77777777" w:rsidR="005A6186" w:rsidRPr="00617813" w:rsidRDefault="005A6186" w:rsidP="006404A9">
      <w:pPr>
        <w:numPr>
          <w:ilvl w:val="1"/>
          <w:numId w:val="16"/>
        </w:numPr>
        <w:spacing w:before="60"/>
        <w:ind w:left="703" w:hanging="703"/>
        <w:jc w:val="both"/>
        <w:rPr>
          <w:rFonts w:ascii="Arial" w:hAnsi="Arial" w:cs="Arial"/>
          <w:sz w:val="22"/>
        </w:rPr>
      </w:pPr>
      <w:r w:rsidRPr="00617813">
        <w:rPr>
          <w:rFonts w:ascii="Arial" w:hAnsi="Arial" w:cs="Arial"/>
          <w:sz w:val="22"/>
        </w:rPr>
        <w:lastRenderedPageBreak/>
        <w:t xml:space="preserve">Obě strany prohlašují, že se dohodly ve všech částech této smlouvy a s jejím obsahem souhlasí, což stvrzují vlastnoručními podpisy. </w:t>
      </w:r>
    </w:p>
    <w:p w14:paraId="546319F2" w14:textId="77777777" w:rsidR="005A6186" w:rsidRPr="00617813" w:rsidRDefault="005A6186">
      <w:pPr>
        <w:ind w:right="5"/>
        <w:jc w:val="both"/>
        <w:rPr>
          <w:rFonts w:ascii="Arial" w:hAnsi="Arial" w:cs="Arial"/>
          <w:sz w:val="22"/>
        </w:rPr>
      </w:pPr>
    </w:p>
    <w:p w14:paraId="78E73E70" w14:textId="77777777" w:rsidR="005A6186" w:rsidRPr="00617813" w:rsidRDefault="005A6186">
      <w:pPr>
        <w:jc w:val="both"/>
        <w:rPr>
          <w:rFonts w:ascii="Arial" w:hAnsi="Arial" w:cs="Arial"/>
          <w:sz w:val="22"/>
        </w:rPr>
      </w:pPr>
    </w:p>
    <w:p w14:paraId="5A53539C" w14:textId="7603D5EA" w:rsidR="005A6186" w:rsidRPr="00617813" w:rsidRDefault="00172D34" w:rsidP="0089082E">
      <w:pPr>
        <w:rPr>
          <w:rFonts w:ascii="Arial" w:hAnsi="Arial" w:cs="Arial"/>
          <w:sz w:val="22"/>
          <w:szCs w:val="22"/>
        </w:rPr>
      </w:pPr>
      <w:r>
        <w:rPr>
          <w:rFonts w:ascii="Arial" w:hAnsi="Arial" w:cs="Arial"/>
          <w:sz w:val="22"/>
          <w:szCs w:val="22"/>
        </w:rPr>
        <w:t>V Brně, dne 12. 9. 2023</w:t>
      </w:r>
      <w:r w:rsidR="005A6186" w:rsidRPr="00617813">
        <w:rPr>
          <w:rFonts w:ascii="Arial" w:hAnsi="Arial" w:cs="Arial"/>
          <w:sz w:val="22"/>
          <w:szCs w:val="22"/>
        </w:rPr>
        <w:t xml:space="preserve">   </w:t>
      </w:r>
      <w:r w:rsidR="006404A9" w:rsidRPr="00617813">
        <w:rPr>
          <w:rFonts w:ascii="Arial" w:hAnsi="Arial" w:cs="Arial"/>
          <w:sz w:val="22"/>
          <w:szCs w:val="22"/>
        </w:rPr>
        <w:t xml:space="preserve">                             </w:t>
      </w:r>
      <w:r w:rsidR="003648C7" w:rsidRPr="00617813">
        <w:rPr>
          <w:rFonts w:ascii="Arial" w:hAnsi="Arial" w:cs="Arial"/>
          <w:sz w:val="22"/>
          <w:szCs w:val="22"/>
        </w:rPr>
        <w:tab/>
      </w:r>
      <w:r w:rsidR="002A0647">
        <w:rPr>
          <w:rFonts w:ascii="Arial" w:hAnsi="Arial" w:cs="Arial"/>
          <w:sz w:val="22"/>
          <w:szCs w:val="22"/>
        </w:rPr>
        <w:t>V</w:t>
      </w:r>
      <w:r w:rsidR="00651299">
        <w:rPr>
          <w:rFonts w:ascii="Arial" w:hAnsi="Arial" w:cs="Arial"/>
          <w:sz w:val="22"/>
          <w:szCs w:val="22"/>
        </w:rPr>
        <w:t xml:space="preserve"> Táboře</w:t>
      </w:r>
      <w:r w:rsidR="005A6186" w:rsidRPr="00617813">
        <w:rPr>
          <w:rFonts w:ascii="Arial" w:hAnsi="Arial" w:cs="Arial"/>
          <w:sz w:val="22"/>
          <w:szCs w:val="22"/>
        </w:rPr>
        <w:t>, dne</w:t>
      </w:r>
      <w:r w:rsidR="002A0647">
        <w:rPr>
          <w:rFonts w:ascii="Arial" w:hAnsi="Arial" w:cs="Arial"/>
          <w:sz w:val="22"/>
          <w:szCs w:val="22"/>
        </w:rPr>
        <w:t xml:space="preserve"> </w:t>
      </w:r>
      <w:r>
        <w:rPr>
          <w:rFonts w:ascii="Arial" w:hAnsi="Arial" w:cs="Arial"/>
          <w:sz w:val="22"/>
          <w:szCs w:val="22"/>
        </w:rPr>
        <w:t>1. 9. 2023</w:t>
      </w:r>
    </w:p>
    <w:p w14:paraId="49BB6A81" w14:textId="77777777" w:rsidR="005A6186" w:rsidRPr="00617813" w:rsidRDefault="005A6186" w:rsidP="0089082E">
      <w:pPr>
        <w:rPr>
          <w:rFonts w:ascii="Arial" w:hAnsi="Arial" w:cs="Arial"/>
          <w:sz w:val="22"/>
          <w:szCs w:val="22"/>
        </w:rPr>
      </w:pPr>
    </w:p>
    <w:p w14:paraId="35F1A0BE" w14:textId="6D4974E4" w:rsidR="005A6186" w:rsidRPr="00617813" w:rsidRDefault="002A0647" w:rsidP="00B27707">
      <w:pPr>
        <w:jc w:val="both"/>
        <w:rPr>
          <w:rFonts w:ascii="Arial" w:hAnsi="Arial" w:cs="Arial"/>
          <w:sz w:val="22"/>
        </w:rPr>
      </w:pPr>
      <w:r>
        <w:rPr>
          <w:rFonts w:ascii="Arial" w:hAnsi="Arial" w:cs="Arial"/>
          <w:sz w:val="22"/>
        </w:rPr>
        <w:t>Za objednatele: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sidR="005A6186" w:rsidRPr="00617813">
        <w:rPr>
          <w:rFonts w:ascii="Arial" w:hAnsi="Arial" w:cs="Arial"/>
          <w:sz w:val="22"/>
        </w:rPr>
        <w:t>Za zhotovitele:</w:t>
      </w:r>
    </w:p>
    <w:p w14:paraId="0BCF93EE" w14:textId="77777777" w:rsidR="005A6186" w:rsidRPr="00617813" w:rsidRDefault="005A6186" w:rsidP="00C8336B">
      <w:pPr>
        <w:jc w:val="both"/>
        <w:rPr>
          <w:rFonts w:ascii="Arial" w:hAnsi="Arial" w:cs="Arial"/>
          <w:i/>
          <w:sz w:val="24"/>
          <w:szCs w:val="24"/>
        </w:rPr>
      </w:pPr>
    </w:p>
    <w:p w14:paraId="356ACC0E" w14:textId="77777777" w:rsidR="005A6186" w:rsidRPr="00617813" w:rsidRDefault="005A6186" w:rsidP="00C8336B">
      <w:pPr>
        <w:jc w:val="both"/>
        <w:rPr>
          <w:rFonts w:ascii="Arial" w:hAnsi="Arial" w:cs="Arial"/>
          <w:sz w:val="24"/>
          <w:szCs w:val="24"/>
        </w:rPr>
      </w:pPr>
    </w:p>
    <w:p w14:paraId="5D231092" w14:textId="77777777" w:rsidR="005A6186" w:rsidRPr="00617813" w:rsidRDefault="00617813" w:rsidP="00C8336B">
      <w:pPr>
        <w:jc w:val="both"/>
        <w:rPr>
          <w:rFonts w:ascii="Arial" w:hAnsi="Arial" w:cs="Arial"/>
          <w:sz w:val="24"/>
          <w:szCs w:val="24"/>
        </w:rPr>
      </w:pPr>
      <w:r w:rsidRPr="00617813">
        <w:rPr>
          <w:rFonts w:ascii="Arial" w:hAnsi="Arial" w:cs="Arial"/>
          <w:noProof/>
          <w:lang w:eastAsia="cs-CZ"/>
        </w:rPr>
        <mc:AlternateContent>
          <mc:Choice Requires="wpg">
            <w:drawing>
              <wp:anchor distT="0" distB="0" distL="114300" distR="114300" simplePos="0" relativeHeight="251659776" behindDoc="1" locked="0" layoutInCell="1" allowOverlap="1" wp14:anchorId="53B9CB0E" wp14:editId="19AFBEAA">
                <wp:simplePos x="895350" y="2314575"/>
                <wp:positionH relativeFrom="margin">
                  <wp:align>center</wp:align>
                </wp:positionH>
                <wp:positionV relativeFrom="margin">
                  <wp:align>center</wp:align>
                </wp:positionV>
                <wp:extent cx="2913380" cy="4744720"/>
                <wp:effectExtent l="0" t="0" r="1270" b="0"/>
                <wp:wrapNone/>
                <wp:docPr id="20" name="Group 35"/>
                <wp:cNvGraphicFramePr/>
                <a:graphic xmlns:a="http://schemas.openxmlformats.org/drawingml/2006/main">
                  <a:graphicData uri="http://schemas.microsoft.com/office/word/2010/wordprocessingGroup">
                    <wpg:wgp>
                      <wpg:cNvGrpSpPr/>
                      <wpg:grpSpPr>
                        <a:xfrm>
                          <a:off x="0" y="0"/>
                          <a:ext cx="2913380" cy="4744720"/>
                          <a:chOff x="0" y="0"/>
                          <a:chExt cx="2913507" cy="4744992"/>
                        </a:xfrm>
                      </wpg:grpSpPr>
                      <wps:wsp>
                        <wps:cNvPr id="21" name="Shape 6"/>
                        <wps:cNvSpPr/>
                        <wps:spPr>
                          <a:xfrm>
                            <a:off x="23" y="2521495"/>
                            <a:ext cx="2296960" cy="1643735"/>
                          </a:xfrm>
                          <a:custGeom>
                            <a:avLst/>
                            <a:gdLst/>
                            <a:ahLst/>
                            <a:cxnLst/>
                            <a:rect l="0" t="0" r="0" b="0"/>
                            <a:pathLst>
                              <a:path w="2296960" h="1643735">
                                <a:moveTo>
                                  <a:pt x="140907" y="0"/>
                                </a:moveTo>
                                <a:lnTo>
                                  <a:pt x="1475093" y="0"/>
                                </a:lnTo>
                                <a:cubicBezTo>
                                  <a:pt x="1694612" y="0"/>
                                  <a:pt x="1901000" y="85496"/>
                                  <a:pt x="2056232" y="240728"/>
                                </a:cubicBezTo>
                                <a:cubicBezTo>
                                  <a:pt x="2211464" y="395960"/>
                                  <a:pt x="2296960" y="602323"/>
                                  <a:pt x="2296935" y="821842"/>
                                </a:cubicBezTo>
                                <a:cubicBezTo>
                                  <a:pt x="2296935" y="1275042"/>
                                  <a:pt x="1928228" y="1643735"/>
                                  <a:pt x="1475067" y="1643735"/>
                                </a:cubicBezTo>
                                <a:lnTo>
                                  <a:pt x="140881" y="1643684"/>
                                </a:lnTo>
                                <a:cubicBezTo>
                                  <a:pt x="63055" y="1643684"/>
                                  <a:pt x="0" y="1580604"/>
                                  <a:pt x="0" y="1502804"/>
                                </a:cubicBezTo>
                                <a:cubicBezTo>
                                  <a:pt x="0" y="1425016"/>
                                  <a:pt x="63081" y="1361935"/>
                                  <a:pt x="140881" y="1361935"/>
                                </a:cubicBezTo>
                                <a:lnTo>
                                  <a:pt x="1475067" y="1361986"/>
                                </a:lnTo>
                                <a:cubicBezTo>
                                  <a:pt x="1772882" y="1361986"/>
                                  <a:pt x="2015185" y="1119657"/>
                                  <a:pt x="2015185" y="821842"/>
                                </a:cubicBezTo>
                                <a:cubicBezTo>
                                  <a:pt x="2015185" y="677570"/>
                                  <a:pt x="1959026" y="541947"/>
                                  <a:pt x="1856994" y="439941"/>
                                </a:cubicBezTo>
                                <a:cubicBezTo>
                                  <a:pt x="1754988" y="337934"/>
                                  <a:pt x="1619364" y="281749"/>
                                  <a:pt x="1475093" y="281749"/>
                                </a:cubicBezTo>
                                <a:lnTo>
                                  <a:pt x="140907" y="281749"/>
                                </a:lnTo>
                                <a:cubicBezTo>
                                  <a:pt x="63106" y="281749"/>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2" name="Shape 7"/>
                        <wps:cNvSpPr/>
                        <wps:spPr>
                          <a:xfrm>
                            <a:off x="47" y="579754"/>
                            <a:ext cx="2296960" cy="1643735"/>
                          </a:xfrm>
                          <a:custGeom>
                            <a:avLst/>
                            <a:gdLst/>
                            <a:ahLst/>
                            <a:cxnLst/>
                            <a:rect l="0" t="0" r="0" b="0"/>
                            <a:pathLst>
                              <a:path w="2296960" h="1643735">
                                <a:moveTo>
                                  <a:pt x="140907" y="0"/>
                                </a:moveTo>
                                <a:lnTo>
                                  <a:pt x="1475093" y="50"/>
                                </a:lnTo>
                                <a:cubicBezTo>
                                  <a:pt x="1928266" y="50"/>
                                  <a:pt x="2296960" y="368757"/>
                                  <a:pt x="2296960" y="821893"/>
                                </a:cubicBezTo>
                                <a:cubicBezTo>
                                  <a:pt x="2296960" y="1275042"/>
                                  <a:pt x="1928266" y="1643735"/>
                                  <a:pt x="1475067" y="1643735"/>
                                </a:cubicBezTo>
                                <a:lnTo>
                                  <a:pt x="140881" y="1643735"/>
                                </a:lnTo>
                                <a:cubicBezTo>
                                  <a:pt x="63081" y="1643735"/>
                                  <a:pt x="0" y="1580654"/>
                                  <a:pt x="0" y="1502854"/>
                                </a:cubicBezTo>
                                <a:cubicBezTo>
                                  <a:pt x="0" y="1425067"/>
                                  <a:pt x="63081" y="1361986"/>
                                  <a:pt x="140881" y="1361986"/>
                                </a:cubicBezTo>
                                <a:lnTo>
                                  <a:pt x="1475067" y="1361986"/>
                                </a:lnTo>
                                <a:cubicBezTo>
                                  <a:pt x="1772907" y="1361986"/>
                                  <a:pt x="2015211" y="1119708"/>
                                  <a:pt x="2015211" y="821893"/>
                                </a:cubicBezTo>
                                <a:cubicBezTo>
                                  <a:pt x="2015211" y="524091"/>
                                  <a:pt x="1772907" y="281813"/>
                                  <a:pt x="1475093" y="281813"/>
                                </a:cubicBezTo>
                                <a:lnTo>
                                  <a:pt x="140907" y="281762"/>
                                </a:lnTo>
                                <a:cubicBezTo>
                                  <a:pt x="63081" y="281762"/>
                                  <a:pt x="26" y="218668"/>
                                  <a:pt x="26" y="140881"/>
                                </a:cubicBezTo>
                                <a:cubicBezTo>
                                  <a:pt x="26" y="63093"/>
                                  <a:pt x="63106" y="0"/>
                                  <a:pt x="140907"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3" name="Shape 8"/>
                        <wps:cNvSpPr/>
                        <wps:spPr>
                          <a:xfrm>
                            <a:off x="0" y="1941734"/>
                            <a:ext cx="2913456" cy="2803258"/>
                          </a:xfrm>
                          <a:custGeom>
                            <a:avLst/>
                            <a:gdLst/>
                            <a:ahLst/>
                            <a:cxnLst/>
                            <a:rect l="0" t="0" r="0" b="0"/>
                            <a:pathLst>
                              <a:path w="2913456" h="2803258">
                                <a:moveTo>
                                  <a:pt x="140919" y="0"/>
                                </a:moveTo>
                                <a:lnTo>
                                  <a:pt x="1511859" y="0"/>
                                </a:lnTo>
                                <a:cubicBezTo>
                                  <a:pt x="2284692" y="0"/>
                                  <a:pt x="2913456" y="628790"/>
                                  <a:pt x="2913456" y="1401661"/>
                                </a:cubicBezTo>
                                <a:cubicBezTo>
                                  <a:pt x="2913456" y="2174519"/>
                                  <a:pt x="2284667" y="2803258"/>
                                  <a:pt x="1511808" y="2803258"/>
                                </a:cubicBezTo>
                                <a:lnTo>
                                  <a:pt x="140869" y="2803258"/>
                                </a:lnTo>
                                <a:cubicBezTo>
                                  <a:pt x="63081" y="2803258"/>
                                  <a:pt x="0" y="2740178"/>
                                  <a:pt x="0" y="2662377"/>
                                </a:cubicBezTo>
                                <a:cubicBezTo>
                                  <a:pt x="0" y="2584590"/>
                                  <a:pt x="63081" y="2521509"/>
                                  <a:pt x="140869" y="2521509"/>
                                </a:cubicBezTo>
                                <a:lnTo>
                                  <a:pt x="1511808" y="2521509"/>
                                </a:lnTo>
                                <a:cubicBezTo>
                                  <a:pt x="2129321" y="2521509"/>
                                  <a:pt x="2631707" y="2019135"/>
                                  <a:pt x="2631707" y="1401661"/>
                                </a:cubicBezTo>
                                <a:cubicBezTo>
                                  <a:pt x="2631707" y="784123"/>
                                  <a:pt x="2129333" y="281749"/>
                                  <a:pt x="1511859" y="281749"/>
                                </a:cubicBezTo>
                                <a:lnTo>
                                  <a:pt x="140919" y="281749"/>
                                </a:lnTo>
                                <a:cubicBezTo>
                                  <a:pt x="63132" y="281749"/>
                                  <a:pt x="51" y="218669"/>
                                  <a:pt x="51" y="140881"/>
                                </a:cubicBezTo>
                                <a:cubicBezTo>
                                  <a:pt x="51" y="63094"/>
                                  <a:pt x="63132" y="0"/>
                                  <a:pt x="140919"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s:wsp>
                        <wps:cNvPr id="24" name="Shape 9"/>
                        <wps:cNvSpPr/>
                        <wps:spPr>
                          <a:xfrm>
                            <a:off x="101" y="0"/>
                            <a:ext cx="2913406" cy="2121535"/>
                          </a:xfrm>
                          <a:custGeom>
                            <a:avLst/>
                            <a:gdLst/>
                            <a:ahLst/>
                            <a:cxnLst/>
                            <a:rect l="0" t="0" r="0" b="0"/>
                            <a:pathLst>
                              <a:path w="2913406" h="2121535">
                                <a:moveTo>
                                  <a:pt x="140868" y="0"/>
                                </a:moveTo>
                                <a:lnTo>
                                  <a:pt x="1511783" y="0"/>
                                </a:lnTo>
                                <a:cubicBezTo>
                                  <a:pt x="2284654" y="0"/>
                                  <a:pt x="2913406" y="628790"/>
                                  <a:pt x="2913406" y="1401648"/>
                                </a:cubicBezTo>
                                <a:cubicBezTo>
                                  <a:pt x="2913406" y="1625321"/>
                                  <a:pt x="2859380" y="1847939"/>
                                  <a:pt x="2757132" y="2045399"/>
                                </a:cubicBezTo>
                                <a:cubicBezTo>
                                  <a:pt x="2732062" y="2093773"/>
                                  <a:pt x="2682837" y="2121535"/>
                                  <a:pt x="2631910" y="2121535"/>
                                </a:cubicBezTo>
                                <a:cubicBezTo>
                                  <a:pt x="2610104" y="2121535"/>
                                  <a:pt x="2587943" y="2116430"/>
                                  <a:pt x="2567229" y="2105724"/>
                                </a:cubicBezTo>
                                <a:cubicBezTo>
                                  <a:pt x="2498141" y="2069910"/>
                                  <a:pt x="2471128" y="1984909"/>
                                  <a:pt x="2506891" y="1915821"/>
                                </a:cubicBezTo>
                                <a:cubicBezTo>
                                  <a:pt x="2589682" y="1755991"/>
                                  <a:pt x="2631656" y="1582992"/>
                                  <a:pt x="2631656" y="1401648"/>
                                </a:cubicBezTo>
                                <a:cubicBezTo>
                                  <a:pt x="2631656" y="784124"/>
                                  <a:pt x="2129295" y="281750"/>
                                  <a:pt x="1511783" y="281750"/>
                                </a:cubicBezTo>
                                <a:lnTo>
                                  <a:pt x="140868" y="281750"/>
                                </a:lnTo>
                                <a:cubicBezTo>
                                  <a:pt x="63081" y="281750"/>
                                  <a:pt x="0" y="218669"/>
                                  <a:pt x="0" y="140869"/>
                                </a:cubicBezTo>
                                <a:cubicBezTo>
                                  <a:pt x="0" y="63081"/>
                                  <a:pt x="63081" y="0"/>
                                  <a:pt x="140868" y="0"/>
                                </a:cubicBezTo>
                                <a:close/>
                              </a:path>
                            </a:pathLst>
                          </a:custGeom>
                          <a:ln w="0" cap="flat">
                            <a:miter lim="127000"/>
                          </a:ln>
                        </wps:spPr>
                        <wps:style>
                          <a:lnRef idx="0">
                            <a:srgbClr val="000000">
                              <a:alpha val="0"/>
                            </a:srgbClr>
                          </a:lnRef>
                          <a:fillRef idx="1">
                            <a:srgbClr val="E8F3F4"/>
                          </a:fillRef>
                          <a:effectRef idx="0">
                            <a:scrgbClr r="0" g="0" b="0"/>
                          </a:effectRef>
                          <a:fontRef idx="none"/>
                        </wps:style>
                        <wps:bodyPr/>
                      </wps:wsp>
                    </wpg:wgp>
                  </a:graphicData>
                </a:graphic>
              </wp:anchor>
            </w:drawing>
          </mc:Choice>
          <mc:Fallback>
            <w:pict>
              <v:group w14:anchorId="017BB7E2" id="Group 35" o:spid="_x0000_s1026" style="position:absolute;margin-left:0;margin-top:0;width:229.4pt;height:373.6pt;z-index:-251656704;mso-position-horizontal:center;mso-position-horizontal-relative:margin;mso-position-vertical:center;mso-position-vertical-relative:margin" coordsize="29135,4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">
                <v:shape id="Shape 6" o:spid="_x0000_s1027" style="position:absolute;top:25214;width:22969;height:16438;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" path="m140907,l1475093,v219519,,425907,85496,581139,240728c2211464,395960,2296960,602323,2296935,821842v,453200,-368707,821893,-821868,821893l140881,1643684c63055,1643684,,1580604,,1502804v,-77788,63081,-140869,140881,-140869l1475067,1361986v297815,,540118,-242329,540118,-540144c2015185,677570,1959026,541947,1856994,439941,1754988,337934,1619364,281749,1475093,281749r-1334186,c63106,281749,26,218668,26,140881,26,63093,63106,,140907,xe" fillcolor="#e8f3f4" stroked="f" strokeweight="0">
                  <v:stroke miterlimit="83231f" joinstyle="miter"/>
                  <v:path arrowok="t" textboxrect="0,0,2296960,1643735"/>
                </v:shape>
                <v:shape id="Shape 7" o:spid="_x0000_s1028" style="position:absolute;top:5797;width:22970;height:16437;visibility:visible;mso-wrap-style:square;v-text-anchor:top" coordsize="2296960,164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" path="m140907,l1475093,50v453173,,821867,368707,821867,821843c2296960,1275042,1928266,1643735,1475067,1643735r-1334186,c63081,1643735,,1580654,,1502854v,-77787,63081,-140868,140881,-140868l1475067,1361986v297840,,540144,-242278,540144,-540093c2015211,524091,1772907,281813,1475093,281813r-1334186,-51c63081,281762,26,218668,26,140881,26,63093,63106,,140907,xe" fillcolor="#e8f3f4" stroked="f" strokeweight="0">
                  <v:stroke miterlimit="83231f" joinstyle="miter"/>
                  <v:path arrowok="t" textboxrect="0,0,2296960,1643735"/>
                </v:shape>
                <v:shape id="Shape 8" o:spid="_x0000_s1029" style="position:absolute;top:19417;width:29134;height:28032;visibility:visible;mso-wrap-style:square;v-text-anchor:top" coordsize="2913456,2803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" path="m140919,l1511859,v772833,,1401597,628790,1401597,1401661c2913456,2174519,2284667,2803258,1511808,2803258r-1370939,c63081,2803258,,2740178,,2662377v,-77787,63081,-140868,140869,-140868l1511808,2521509v617513,,1119899,-502374,1119899,-1119848c2631707,784123,2129333,281749,1511859,281749r-1370940,c63132,281749,51,218669,51,140881,51,63094,63132,,140919,xe" fillcolor="#e8f3f4" stroked="f" strokeweight="0">
                  <v:stroke miterlimit="83231f" joinstyle="miter"/>
                  <v:path arrowok="t" textboxrect="0,0,2913456,2803258"/>
                </v:shape>
                <v:shape id="Shape 9" o:spid="_x0000_s1030" style="position:absolute;left:1;width:29134;height:21215;visibility:visible;mso-wrap-style:square;v-text-anchor:top" coordsize="2913406,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" path="m140868,l1511783,v772871,,1401623,628790,1401623,1401648c2913406,1625321,2859380,1847939,2757132,2045399v-25070,48374,-74295,76136,-125222,76136c2610104,2121535,2587943,2116430,2567229,2105724v-69088,-35814,-96101,-120815,-60338,-189903c2589682,1755991,2631656,1582992,2631656,1401648v,-617524,-502361,-1119898,-1119873,-1119898l140868,281750c63081,281750,,218669,,140869,,63081,63081,,140868,xe" fillcolor="#e8f3f4" stroked="f" strokeweight="0">
                  <v:stroke miterlimit="83231f" joinstyle="miter"/>
                  <v:path arrowok="t" textboxrect="0,0,2913406,2121535"/>
                </v:shape>
                <w10:wrap anchorx="margin" anchory="margin"/>
              </v:group>
            </w:pict>
          </mc:Fallback>
        </mc:AlternateContent>
      </w:r>
    </w:p>
    <w:p w14:paraId="253FA8ED" w14:textId="77777777" w:rsidR="005A6186" w:rsidRPr="00617813" w:rsidRDefault="005A6186" w:rsidP="00C8336B">
      <w:pPr>
        <w:jc w:val="both"/>
        <w:rPr>
          <w:rFonts w:ascii="Arial" w:hAnsi="Arial" w:cs="Arial"/>
          <w:sz w:val="24"/>
          <w:szCs w:val="24"/>
        </w:rPr>
      </w:pPr>
    </w:p>
    <w:p w14:paraId="3D6B92B1" w14:textId="77777777" w:rsidR="005A6186" w:rsidRPr="00617813" w:rsidRDefault="005A6186" w:rsidP="00C8336B">
      <w:pPr>
        <w:jc w:val="both"/>
        <w:rPr>
          <w:rFonts w:ascii="Arial" w:hAnsi="Arial" w:cs="Arial"/>
          <w:sz w:val="24"/>
          <w:szCs w:val="24"/>
        </w:rPr>
      </w:pPr>
    </w:p>
    <w:p w14:paraId="62E75B4D" w14:textId="77777777" w:rsidR="005A6186" w:rsidRPr="00617813" w:rsidRDefault="005A6186" w:rsidP="00C8336B">
      <w:pPr>
        <w:jc w:val="both"/>
        <w:rPr>
          <w:rFonts w:ascii="Arial" w:hAnsi="Arial" w:cs="Arial"/>
          <w:sz w:val="24"/>
          <w:szCs w:val="24"/>
        </w:rPr>
      </w:pPr>
    </w:p>
    <w:p w14:paraId="60A6925B" w14:textId="77777777" w:rsidR="005A6186" w:rsidRPr="00617813" w:rsidRDefault="005A6186" w:rsidP="00C8336B">
      <w:pPr>
        <w:jc w:val="both"/>
        <w:rPr>
          <w:rFonts w:ascii="Arial" w:hAnsi="Arial" w:cs="Arial"/>
          <w:sz w:val="24"/>
          <w:szCs w:val="24"/>
        </w:rPr>
      </w:pPr>
    </w:p>
    <w:p w14:paraId="714990C9" w14:textId="77777777" w:rsidR="005A6186" w:rsidRPr="00617813" w:rsidRDefault="005A6186" w:rsidP="00C8336B">
      <w:pPr>
        <w:jc w:val="both"/>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5"/>
        <w:gridCol w:w="4605"/>
      </w:tblGrid>
      <w:tr w:rsidR="005A6186" w:rsidRPr="00617813" w14:paraId="28F1A89A" w14:textId="77777777" w:rsidTr="004D24B6">
        <w:tc>
          <w:tcPr>
            <w:tcW w:w="4605" w:type="dxa"/>
          </w:tcPr>
          <w:p w14:paraId="2E446628" w14:textId="77777777" w:rsidR="005A6186" w:rsidRPr="00617813" w:rsidRDefault="005A6186" w:rsidP="006404A9">
            <w:pPr>
              <w:rPr>
                <w:rFonts w:ascii="Arial" w:hAnsi="Arial" w:cs="Arial"/>
                <w:sz w:val="22"/>
                <w:szCs w:val="22"/>
              </w:rPr>
            </w:pPr>
            <w:r w:rsidRPr="00617813">
              <w:rPr>
                <w:rFonts w:ascii="Arial" w:hAnsi="Arial" w:cs="Arial"/>
                <w:sz w:val="22"/>
                <w:szCs w:val="22"/>
              </w:rPr>
              <w:t>…………………………</w:t>
            </w:r>
          </w:p>
        </w:tc>
        <w:tc>
          <w:tcPr>
            <w:tcW w:w="4605" w:type="dxa"/>
          </w:tcPr>
          <w:p w14:paraId="110FDF2E" w14:textId="77777777" w:rsidR="005A6186" w:rsidRPr="00617813" w:rsidRDefault="005A6186" w:rsidP="003648C7">
            <w:pPr>
              <w:ind w:left="357"/>
              <w:rPr>
                <w:rFonts w:ascii="Arial" w:hAnsi="Arial" w:cs="Arial"/>
                <w:sz w:val="24"/>
                <w:szCs w:val="24"/>
              </w:rPr>
            </w:pPr>
            <w:r w:rsidRPr="00617813">
              <w:rPr>
                <w:rFonts w:ascii="Arial" w:hAnsi="Arial" w:cs="Arial"/>
                <w:sz w:val="24"/>
                <w:szCs w:val="24"/>
              </w:rPr>
              <w:t>…………………………</w:t>
            </w:r>
          </w:p>
        </w:tc>
      </w:tr>
      <w:tr w:rsidR="005A6186" w:rsidRPr="00617813" w14:paraId="68F48B94" w14:textId="77777777" w:rsidTr="004D24B6">
        <w:tc>
          <w:tcPr>
            <w:tcW w:w="4605" w:type="dxa"/>
          </w:tcPr>
          <w:p w14:paraId="59DDDAF5" w14:textId="77777777" w:rsidR="005A6186" w:rsidRPr="00617813" w:rsidRDefault="005A6186" w:rsidP="006404A9">
            <w:pPr>
              <w:rPr>
                <w:rFonts w:ascii="Arial" w:hAnsi="Arial" w:cs="Arial"/>
                <w:sz w:val="22"/>
                <w:szCs w:val="22"/>
              </w:rPr>
            </w:pPr>
            <w:r w:rsidRPr="00617813">
              <w:rPr>
                <w:rFonts w:ascii="Arial" w:hAnsi="Arial" w:cs="Arial"/>
                <w:sz w:val="22"/>
                <w:szCs w:val="22"/>
              </w:rPr>
              <w:t>Brněnské vodárny a kanalizace, a.s.</w:t>
            </w:r>
          </w:p>
          <w:p w14:paraId="2F25DFFE" w14:textId="09B2DA3A" w:rsidR="005A6186" w:rsidRPr="00617813" w:rsidRDefault="00E9762C" w:rsidP="006404A9">
            <w:pPr>
              <w:rPr>
                <w:rFonts w:ascii="Arial" w:hAnsi="Arial" w:cs="Arial"/>
                <w:sz w:val="22"/>
                <w:szCs w:val="22"/>
              </w:rPr>
            </w:pPr>
            <w:r>
              <w:rPr>
                <w:rFonts w:ascii="Arial" w:hAnsi="Arial" w:cs="Arial"/>
                <w:sz w:val="22"/>
                <w:szCs w:val="22"/>
              </w:rPr>
              <w:t>XXX</w:t>
            </w:r>
            <w:bookmarkStart w:id="0" w:name="_GoBack"/>
            <w:bookmarkEnd w:id="0"/>
          </w:p>
        </w:tc>
        <w:tc>
          <w:tcPr>
            <w:tcW w:w="4605" w:type="dxa"/>
          </w:tcPr>
          <w:p w14:paraId="4DF6A0ED" w14:textId="77777777" w:rsidR="00651299" w:rsidRDefault="00651299" w:rsidP="003648C7">
            <w:pPr>
              <w:ind w:left="357"/>
              <w:rPr>
                <w:rFonts w:ascii="Arial" w:hAnsi="Arial" w:cs="Arial"/>
                <w:b/>
                <w:sz w:val="22"/>
                <w:szCs w:val="22"/>
              </w:rPr>
            </w:pPr>
            <w:r w:rsidRPr="00651299">
              <w:rPr>
                <w:rFonts w:ascii="Arial" w:hAnsi="Arial" w:cs="Arial"/>
                <w:sz w:val="22"/>
                <w:szCs w:val="22"/>
              </w:rPr>
              <w:t>Steel</w:t>
            </w:r>
            <w:r>
              <w:rPr>
                <w:rFonts w:ascii="Arial" w:hAnsi="Arial" w:cs="Arial"/>
                <w:b/>
                <w:sz w:val="22"/>
                <w:szCs w:val="22"/>
              </w:rPr>
              <w:t xml:space="preserve"> </w:t>
            </w:r>
            <w:r w:rsidRPr="00651299">
              <w:rPr>
                <w:rFonts w:ascii="Arial" w:hAnsi="Arial" w:cs="Arial"/>
                <w:sz w:val="22"/>
                <w:szCs w:val="22"/>
              </w:rPr>
              <w:t>Spirals s.r.o.</w:t>
            </w:r>
          </w:p>
          <w:p w14:paraId="22F988AD" w14:textId="77777777" w:rsidR="00651299" w:rsidRDefault="00651299" w:rsidP="00651299">
            <w:pPr>
              <w:ind w:left="357"/>
              <w:rPr>
                <w:rFonts w:ascii="Arial" w:hAnsi="Arial" w:cs="Arial"/>
                <w:sz w:val="22"/>
                <w:szCs w:val="22"/>
              </w:rPr>
            </w:pPr>
            <w:r>
              <w:rPr>
                <w:rFonts w:ascii="Arial" w:hAnsi="Arial" w:cs="Arial"/>
                <w:sz w:val="22"/>
                <w:szCs w:val="22"/>
              </w:rPr>
              <w:t>Marco Brixa</w:t>
            </w:r>
          </w:p>
          <w:p w14:paraId="7D20A8B1" w14:textId="4217B7F8" w:rsidR="005A6186" w:rsidRPr="00617813" w:rsidRDefault="00651299" w:rsidP="00651299">
            <w:pPr>
              <w:ind w:left="357"/>
              <w:rPr>
                <w:rFonts w:ascii="Arial" w:hAnsi="Arial" w:cs="Arial"/>
                <w:sz w:val="22"/>
                <w:szCs w:val="22"/>
              </w:rPr>
            </w:pPr>
            <w:r>
              <w:rPr>
                <w:rFonts w:ascii="Arial" w:hAnsi="Arial" w:cs="Arial"/>
                <w:sz w:val="22"/>
                <w:szCs w:val="22"/>
              </w:rPr>
              <w:t>jednatel</w:t>
            </w:r>
          </w:p>
        </w:tc>
      </w:tr>
    </w:tbl>
    <w:p w14:paraId="5B71BD9F" w14:textId="09F743CA" w:rsidR="005A6186" w:rsidRPr="00617813" w:rsidRDefault="005A6186" w:rsidP="00C8336B">
      <w:pPr>
        <w:rPr>
          <w:rFonts w:ascii="Arial" w:hAnsi="Arial" w:cs="Arial"/>
          <w:b/>
          <w:sz w:val="24"/>
          <w:szCs w:val="24"/>
        </w:rPr>
      </w:pPr>
    </w:p>
    <w:p w14:paraId="35846D15" w14:textId="77777777" w:rsidR="005A6186" w:rsidRPr="009D2B7C" w:rsidRDefault="005A6186" w:rsidP="00C8336B">
      <w:pPr>
        <w:jc w:val="center"/>
        <w:rPr>
          <w:b/>
          <w:sz w:val="24"/>
          <w:szCs w:val="24"/>
          <w:u w:val="single"/>
        </w:rPr>
      </w:pPr>
    </w:p>
    <w:p w14:paraId="34597CD2" w14:textId="77777777" w:rsidR="005A6186" w:rsidRPr="009D2B7C" w:rsidRDefault="005A6186" w:rsidP="00C8336B">
      <w:pPr>
        <w:jc w:val="center"/>
        <w:rPr>
          <w:b/>
          <w:sz w:val="24"/>
          <w:szCs w:val="24"/>
          <w:u w:val="single"/>
        </w:rPr>
      </w:pPr>
    </w:p>
    <w:p w14:paraId="681654FC" w14:textId="77777777" w:rsidR="005A6186" w:rsidRPr="009D2B7C" w:rsidRDefault="005A6186" w:rsidP="00C8336B">
      <w:pPr>
        <w:rPr>
          <w:sz w:val="24"/>
          <w:szCs w:val="24"/>
        </w:rPr>
      </w:pPr>
    </w:p>
    <w:p w14:paraId="3BC73970" w14:textId="77777777" w:rsidR="005A6186" w:rsidRPr="009D2B7C" w:rsidRDefault="005A6186" w:rsidP="00C8336B">
      <w:pPr>
        <w:rPr>
          <w:sz w:val="24"/>
          <w:szCs w:val="24"/>
        </w:rPr>
      </w:pPr>
    </w:p>
    <w:sectPr w:rsidR="005A6186" w:rsidRPr="009D2B7C" w:rsidSect="00524AD5">
      <w:footerReference w:type="default" r:id="rId10"/>
      <w:pgSz w:w="11906" w:h="16838"/>
      <w:pgMar w:top="1418" w:right="1417" w:bottom="1702"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849C9" w14:textId="77777777" w:rsidR="0050367B" w:rsidRDefault="0050367B">
      <w:r>
        <w:separator/>
      </w:r>
    </w:p>
  </w:endnote>
  <w:endnote w:type="continuationSeparator" w:id="0">
    <w:p w14:paraId="03DCB724" w14:textId="77777777" w:rsidR="0050367B" w:rsidRDefault="00503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1D46E" w14:textId="0367A00E" w:rsidR="005A6186" w:rsidRPr="00617813" w:rsidRDefault="005A6186">
    <w:pPr>
      <w:pStyle w:val="Zpat"/>
      <w:rPr>
        <w:rFonts w:ascii="Arial" w:hAnsi="Arial" w:cs="Arial"/>
        <w:sz w:val="16"/>
      </w:rPr>
    </w:pPr>
    <w:r w:rsidRPr="00617813">
      <w:rPr>
        <w:rFonts w:ascii="Arial" w:hAnsi="Arial" w:cs="Arial"/>
        <w:sz w:val="16"/>
      </w:rPr>
      <w:t>Smlouva o dílo</w:t>
    </w:r>
    <w:r w:rsidR="00CA2A65">
      <w:rPr>
        <w:rFonts w:ascii="Arial" w:hAnsi="Arial" w:cs="Arial"/>
        <w:sz w:val="16"/>
      </w:rPr>
      <w:t xml:space="preserve"> č. SML/0325/23</w:t>
    </w:r>
    <w:r w:rsidRPr="00617813">
      <w:rPr>
        <w:rFonts w:ascii="Arial" w:hAnsi="Arial" w:cs="Arial"/>
      </w:rPr>
      <w:tab/>
    </w:r>
    <w:r w:rsidRPr="00617813">
      <w:rPr>
        <w:rFonts w:ascii="Arial" w:hAnsi="Arial" w:cs="Arial"/>
      </w:rPr>
      <w:tab/>
    </w:r>
    <w:r w:rsidRPr="00617813">
      <w:rPr>
        <w:rFonts w:ascii="Arial" w:hAnsi="Arial" w:cs="Arial"/>
        <w:snapToGrid w:val="0"/>
        <w:sz w:val="16"/>
        <w:lang w:eastAsia="cs-CZ"/>
      </w:rPr>
      <w:t xml:space="preserve">Strana </w:t>
    </w:r>
    <w:r w:rsidRPr="00617813">
      <w:rPr>
        <w:rFonts w:ascii="Arial" w:hAnsi="Arial" w:cs="Arial"/>
        <w:snapToGrid w:val="0"/>
        <w:sz w:val="16"/>
        <w:lang w:eastAsia="cs-CZ"/>
      </w:rPr>
      <w:fldChar w:fldCharType="begin"/>
    </w:r>
    <w:r w:rsidRPr="00617813">
      <w:rPr>
        <w:rFonts w:ascii="Arial" w:hAnsi="Arial" w:cs="Arial"/>
        <w:snapToGrid w:val="0"/>
        <w:sz w:val="16"/>
        <w:lang w:eastAsia="cs-CZ"/>
      </w:rPr>
      <w:instrText xml:space="preserve"> PAGE </w:instrText>
    </w:r>
    <w:r w:rsidRPr="00617813">
      <w:rPr>
        <w:rFonts w:ascii="Arial" w:hAnsi="Arial" w:cs="Arial"/>
        <w:snapToGrid w:val="0"/>
        <w:sz w:val="16"/>
        <w:lang w:eastAsia="cs-CZ"/>
      </w:rPr>
      <w:fldChar w:fldCharType="separate"/>
    </w:r>
    <w:r w:rsidR="00E9762C">
      <w:rPr>
        <w:rFonts w:ascii="Arial" w:hAnsi="Arial" w:cs="Arial"/>
        <w:noProof/>
        <w:snapToGrid w:val="0"/>
        <w:sz w:val="16"/>
        <w:lang w:eastAsia="cs-CZ"/>
      </w:rPr>
      <w:t>1</w:t>
    </w:r>
    <w:r w:rsidRPr="00617813">
      <w:rPr>
        <w:rFonts w:ascii="Arial" w:hAnsi="Arial" w:cs="Arial"/>
        <w:snapToGrid w:val="0"/>
        <w:sz w:val="16"/>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12E14" w14:textId="77777777" w:rsidR="0050367B" w:rsidRDefault="0050367B">
      <w:r>
        <w:separator/>
      </w:r>
    </w:p>
  </w:footnote>
  <w:footnote w:type="continuationSeparator" w:id="0">
    <w:p w14:paraId="5440DDEE" w14:textId="77777777" w:rsidR="0050367B" w:rsidRDefault="00503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5"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4A6FFE"/>
    <w:multiLevelType w:val="hybridMultilevel"/>
    <w:tmpl w:val="5E486D6E"/>
    <w:lvl w:ilvl="0" w:tplc="0405000B">
      <w:start w:val="1"/>
      <w:numFmt w:val="bullet"/>
      <w:lvlText w:val=""/>
      <w:lvlJc w:val="left"/>
      <w:pPr>
        <w:ind w:left="720" w:hanging="360"/>
      </w:pPr>
      <w:rPr>
        <w:rFonts w:ascii="Wingdings" w:hAnsi="Wingdings" w:hint="default"/>
      </w:rPr>
    </w:lvl>
    <w:lvl w:ilvl="1" w:tplc="1FFAFF80">
      <w:start w:val="3"/>
      <w:numFmt w:val="bullet"/>
      <w:lvlText w:val="-"/>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10"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11" w15:restartNumberingAfterBreak="0">
    <w:nsid w:val="4203371E"/>
    <w:multiLevelType w:val="hybridMultilevel"/>
    <w:tmpl w:val="93EAEFDC"/>
    <w:lvl w:ilvl="0" w:tplc="81342AEC">
      <w:start w:val="1"/>
      <w:numFmt w:val="decimal"/>
      <w:pStyle w:val="Nadpis3"/>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0494A5C"/>
    <w:multiLevelType w:val="multilevel"/>
    <w:tmpl w:val="14102C92"/>
    <w:lvl w:ilvl="0">
      <w:start w:val="5"/>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EEE1341"/>
    <w:multiLevelType w:val="multilevel"/>
    <w:tmpl w:val="8F44C772"/>
    <w:lvl w:ilvl="0">
      <w:start w:val="7"/>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F4F116F"/>
    <w:multiLevelType w:val="singleLevel"/>
    <w:tmpl w:val="A7DC3A24"/>
    <w:lvl w:ilvl="0">
      <w:start w:val="1"/>
      <w:numFmt w:val="decimal"/>
      <w:pStyle w:val="CtrlshiftF3"/>
      <w:lvlText w:val="%1."/>
      <w:lvlJc w:val="left"/>
      <w:pPr>
        <w:tabs>
          <w:tab w:val="num" w:pos="360"/>
        </w:tabs>
        <w:ind w:left="360" w:hanging="360"/>
      </w:pPr>
      <w:rPr>
        <w:rFonts w:cs="Times New Roman"/>
      </w:rPr>
    </w:lvl>
  </w:abstractNum>
  <w:abstractNum w:abstractNumId="16"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18"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num w:numId="1">
    <w:abstractNumId w:val="1"/>
  </w:num>
  <w:num w:numId="2">
    <w:abstractNumId w:val="3"/>
  </w:num>
  <w:num w:numId="3">
    <w:abstractNumId w:val="5"/>
  </w:num>
  <w:num w:numId="4">
    <w:abstractNumId w:val="8"/>
  </w:num>
  <w:num w:numId="5">
    <w:abstractNumId w:val="2"/>
  </w:num>
  <w:num w:numId="6">
    <w:abstractNumId w:val="12"/>
  </w:num>
  <w:num w:numId="7">
    <w:abstractNumId w:val="9"/>
  </w:num>
  <w:num w:numId="8">
    <w:abstractNumId w:val="15"/>
  </w:num>
  <w:num w:numId="9">
    <w:abstractNumId w:val="17"/>
  </w:num>
  <w:num w:numId="10">
    <w:abstractNumId w:val="10"/>
  </w:num>
  <w:num w:numId="11">
    <w:abstractNumId w:val="0"/>
  </w:num>
  <w:num w:numId="12">
    <w:abstractNumId w:val="4"/>
  </w:num>
  <w:num w:numId="13">
    <w:abstractNumId w:val="11"/>
  </w:num>
  <w:num w:numId="14">
    <w:abstractNumId w:val="18"/>
  </w:num>
  <w:num w:numId="15">
    <w:abstractNumId w:val="6"/>
  </w:num>
  <w:num w:numId="16">
    <w:abstractNumId w:val="13"/>
  </w:num>
  <w:num w:numId="17">
    <w:abstractNumId w:val="16"/>
  </w:num>
  <w:num w:numId="18">
    <w:abstractNumId w:val="14"/>
  </w:num>
  <w:num w:numId="1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7BE5"/>
    <w:rsid w:val="00073373"/>
    <w:rsid w:val="00081BA0"/>
    <w:rsid w:val="000A1B72"/>
    <w:rsid w:val="000A5F2F"/>
    <w:rsid w:val="000A7837"/>
    <w:rsid w:val="000C3660"/>
    <w:rsid w:val="000C46B2"/>
    <w:rsid w:val="000D056C"/>
    <w:rsid w:val="000D4A86"/>
    <w:rsid w:val="000D77C7"/>
    <w:rsid w:val="000F4AC3"/>
    <w:rsid w:val="00172D34"/>
    <w:rsid w:val="00186D8F"/>
    <w:rsid w:val="001B6A0D"/>
    <w:rsid w:val="001E1565"/>
    <w:rsid w:val="001E46DA"/>
    <w:rsid w:val="001F2501"/>
    <w:rsid w:val="00204F62"/>
    <w:rsid w:val="00224579"/>
    <w:rsid w:val="00225168"/>
    <w:rsid w:val="00236380"/>
    <w:rsid w:val="00237A28"/>
    <w:rsid w:val="00240342"/>
    <w:rsid w:val="00251DB4"/>
    <w:rsid w:val="00256357"/>
    <w:rsid w:val="002A0647"/>
    <w:rsid w:val="002B6F5C"/>
    <w:rsid w:val="002E6993"/>
    <w:rsid w:val="002F4C0C"/>
    <w:rsid w:val="003023E6"/>
    <w:rsid w:val="003140BE"/>
    <w:rsid w:val="00317C7F"/>
    <w:rsid w:val="00342118"/>
    <w:rsid w:val="00356D3F"/>
    <w:rsid w:val="00362EAB"/>
    <w:rsid w:val="003648C7"/>
    <w:rsid w:val="00395BC7"/>
    <w:rsid w:val="003B0112"/>
    <w:rsid w:val="004224F8"/>
    <w:rsid w:val="00447ED1"/>
    <w:rsid w:val="004579B4"/>
    <w:rsid w:val="004624E4"/>
    <w:rsid w:val="004701C7"/>
    <w:rsid w:val="004A0893"/>
    <w:rsid w:val="004A2276"/>
    <w:rsid w:val="004B716E"/>
    <w:rsid w:val="004D24B6"/>
    <w:rsid w:val="004D5E7D"/>
    <w:rsid w:val="004F666B"/>
    <w:rsid w:val="0050367B"/>
    <w:rsid w:val="00524A20"/>
    <w:rsid w:val="00524AD5"/>
    <w:rsid w:val="005357F6"/>
    <w:rsid w:val="00545BFD"/>
    <w:rsid w:val="005A6186"/>
    <w:rsid w:val="005B6AC1"/>
    <w:rsid w:val="005D5117"/>
    <w:rsid w:val="005E69B3"/>
    <w:rsid w:val="00617813"/>
    <w:rsid w:val="00625EDB"/>
    <w:rsid w:val="006404A9"/>
    <w:rsid w:val="0064257D"/>
    <w:rsid w:val="00645BAC"/>
    <w:rsid w:val="00651299"/>
    <w:rsid w:val="00654440"/>
    <w:rsid w:val="00686B1A"/>
    <w:rsid w:val="00695020"/>
    <w:rsid w:val="006A04C3"/>
    <w:rsid w:val="006A37B9"/>
    <w:rsid w:val="006B3241"/>
    <w:rsid w:val="00726F38"/>
    <w:rsid w:val="007323DD"/>
    <w:rsid w:val="00740062"/>
    <w:rsid w:val="0074020A"/>
    <w:rsid w:val="007555CD"/>
    <w:rsid w:val="00765648"/>
    <w:rsid w:val="007A0DE7"/>
    <w:rsid w:val="007B32AB"/>
    <w:rsid w:val="007C266D"/>
    <w:rsid w:val="007F0DF2"/>
    <w:rsid w:val="007F30A2"/>
    <w:rsid w:val="007F37F2"/>
    <w:rsid w:val="007F7506"/>
    <w:rsid w:val="008027BD"/>
    <w:rsid w:val="0082622B"/>
    <w:rsid w:val="00835F67"/>
    <w:rsid w:val="008440CE"/>
    <w:rsid w:val="008516B0"/>
    <w:rsid w:val="0086273D"/>
    <w:rsid w:val="00876FA3"/>
    <w:rsid w:val="00882EBD"/>
    <w:rsid w:val="0089082E"/>
    <w:rsid w:val="008B0327"/>
    <w:rsid w:val="0091767D"/>
    <w:rsid w:val="009465AA"/>
    <w:rsid w:val="00981839"/>
    <w:rsid w:val="00991CFE"/>
    <w:rsid w:val="009B0843"/>
    <w:rsid w:val="009D2B7C"/>
    <w:rsid w:val="009D3887"/>
    <w:rsid w:val="009D4313"/>
    <w:rsid w:val="009D52F7"/>
    <w:rsid w:val="00A15D4E"/>
    <w:rsid w:val="00A30A0F"/>
    <w:rsid w:val="00A52BB2"/>
    <w:rsid w:val="00AD0BD9"/>
    <w:rsid w:val="00AF1452"/>
    <w:rsid w:val="00AF1A84"/>
    <w:rsid w:val="00AF5510"/>
    <w:rsid w:val="00B00C4F"/>
    <w:rsid w:val="00B27707"/>
    <w:rsid w:val="00B32C3B"/>
    <w:rsid w:val="00B3317D"/>
    <w:rsid w:val="00B5635B"/>
    <w:rsid w:val="00B567E6"/>
    <w:rsid w:val="00B60B6D"/>
    <w:rsid w:val="00B73F85"/>
    <w:rsid w:val="00B8097E"/>
    <w:rsid w:val="00BF7FF4"/>
    <w:rsid w:val="00C03EE9"/>
    <w:rsid w:val="00C110C6"/>
    <w:rsid w:val="00C433B0"/>
    <w:rsid w:val="00C4589C"/>
    <w:rsid w:val="00C83168"/>
    <w:rsid w:val="00C8336B"/>
    <w:rsid w:val="00C85CB4"/>
    <w:rsid w:val="00CA2A65"/>
    <w:rsid w:val="00CD3AD5"/>
    <w:rsid w:val="00CD6316"/>
    <w:rsid w:val="00CE3838"/>
    <w:rsid w:val="00D60A94"/>
    <w:rsid w:val="00D95F03"/>
    <w:rsid w:val="00DC61B6"/>
    <w:rsid w:val="00DD214D"/>
    <w:rsid w:val="00E138EA"/>
    <w:rsid w:val="00E20942"/>
    <w:rsid w:val="00E82DD5"/>
    <w:rsid w:val="00E9762C"/>
    <w:rsid w:val="00F03357"/>
    <w:rsid w:val="00F1711E"/>
    <w:rsid w:val="00F17682"/>
    <w:rsid w:val="00F274C6"/>
    <w:rsid w:val="00F6283D"/>
    <w:rsid w:val="00F94306"/>
    <w:rsid w:val="00FA1053"/>
    <w:rsid w:val="00FF00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8094270"/>
  <w15:docId w15:val="{115F117A-8F67-4585-BF26-15422412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22B"/>
    <w:rPr>
      <w:sz w:val="20"/>
      <w:szCs w:val="20"/>
      <w:lang w:eastAsia="en-US"/>
    </w:rPr>
  </w:style>
  <w:style w:type="paragraph" w:styleId="Nadpis1">
    <w:name w:val="heading 1"/>
    <w:basedOn w:val="Normln"/>
    <w:next w:val="Normln"/>
    <w:link w:val="Nadpis1Char"/>
    <w:uiPriority w:val="99"/>
    <w:qFormat/>
    <w:rsid w:val="0082622B"/>
    <w:pPr>
      <w:keepNext/>
      <w:outlineLvl w:val="0"/>
    </w:pPr>
    <w:rPr>
      <w:sz w:val="24"/>
    </w:rPr>
  </w:style>
  <w:style w:type="paragraph" w:styleId="Nadpis2">
    <w:name w:val="heading 2"/>
    <w:basedOn w:val="Normln"/>
    <w:next w:val="Normln"/>
    <w:link w:val="Nadpis2Char"/>
    <w:uiPriority w:val="99"/>
    <w:qFormat/>
    <w:rsid w:val="0082622B"/>
    <w:pPr>
      <w:keepNext/>
      <w:jc w:val="both"/>
      <w:outlineLvl w:val="1"/>
    </w:pPr>
    <w:rPr>
      <w:sz w:val="24"/>
    </w:rPr>
  </w:style>
  <w:style w:type="paragraph" w:styleId="Nadpis3">
    <w:name w:val="heading 3"/>
    <w:basedOn w:val="Normln"/>
    <w:next w:val="Normln"/>
    <w:link w:val="Nadpis3Char"/>
    <w:uiPriority w:val="99"/>
    <w:qFormat/>
    <w:rsid w:val="000A7837"/>
    <w:pPr>
      <w:keepNext/>
      <w:numPr>
        <w:numId w:val="13"/>
      </w:numPr>
      <w:jc w:val="both"/>
      <w:outlineLvl w:val="2"/>
    </w:pPr>
    <w:rPr>
      <w:b/>
      <w:sz w:val="22"/>
    </w:rPr>
  </w:style>
  <w:style w:type="paragraph" w:styleId="Nadpis4">
    <w:name w:val="heading 4"/>
    <w:basedOn w:val="Normln"/>
    <w:next w:val="Normln"/>
    <w:link w:val="Nadpis4Char"/>
    <w:uiPriority w:val="99"/>
    <w:qFormat/>
    <w:rsid w:val="0082622B"/>
    <w:pPr>
      <w:keepNext/>
      <w:jc w:val="both"/>
      <w:outlineLvl w:val="3"/>
    </w:pPr>
    <w:rPr>
      <w:b/>
      <w:sz w:val="24"/>
    </w:rPr>
  </w:style>
  <w:style w:type="paragraph" w:styleId="Nadpis5">
    <w:name w:val="heading 5"/>
    <w:basedOn w:val="Normln"/>
    <w:next w:val="Normln"/>
    <w:link w:val="Nadpis5Char"/>
    <w:uiPriority w:val="99"/>
    <w:qFormat/>
    <w:rsid w:val="0082622B"/>
    <w:pPr>
      <w:keepNext/>
      <w:jc w:val="both"/>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0A1B72"/>
    <w:rPr>
      <w:rFonts w:ascii="Cambria" w:hAnsi="Cambria" w:cs="Times New Roman"/>
      <w:b/>
      <w:bCs/>
      <w:kern w:val="32"/>
      <w:sz w:val="32"/>
      <w:szCs w:val="32"/>
      <w:lang w:eastAsia="en-US"/>
    </w:rPr>
  </w:style>
  <w:style w:type="character" w:customStyle="1" w:styleId="Nadpis2Char">
    <w:name w:val="Nadpis 2 Char"/>
    <w:basedOn w:val="Standardnpsmoodstavce"/>
    <w:link w:val="Nadpis2"/>
    <w:uiPriority w:val="99"/>
    <w:semiHidden/>
    <w:locked/>
    <w:rsid w:val="000A1B72"/>
    <w:rPr>
      <w:rFonts w:ascii="Cambria" w:hAnsi="Cambria" w:cs="Times New Roman"/>
      <w:b/>
      <w:bCs/>
      <w:i/>
      <w:iCs/>
      <w:sz w:val="28"/>
      <w:szCs w:val="28"/>
      <w:lang w:eastAsia="en-US"/>
    </w:rPr>
  </w:style>
  <w:style w:type="character" w:customStyle="1" w:styleId="Nadpis3Char">
    <w:name w:val="Nadpis 3 Char"/>
    <w:basedOn w:val="Standardnpsmoodstavce"/>
    <w:link w:val="Nadpis3"/>
    <w:uiPriority w:val="99"/>
    <w:semiHidden/>
    <w:locked/>
    <w:rsid w:val="000A1B72"/>
    <w:rPr>
      <w:rFonts w:ascii="Cambria" w:hAnsi="Cambria" w:cs="Times New Roman"/>
      <w:b/>
      <w:bCs/>
      <w:sz w:val="26"/>
      <w:szCs w:val="26"/>
      <w:lang w:eastAsia="en-US"/>
    </w:rPr>
  </w:style>
  <w:style w:type="character" w:customStyle="1" w:styleId="Nadpis4Char">
    <w:name w:val="Nadpis 4 Char"/>
    <w:basedOn w:val="Standardnpsmoodstavce"/>
    <w:link w:val="Nadpis4"/>
    <w:uiPriority w:val="99"/>
    <w:semiHidden/>
    <w:locked/>
    <w:rsid w:val="000A1B72"/>
    <w:rPr>
      <w:rFonts w:ascii="Calibri" w:hAnsi="Calibri" w:cs="Times New Roman"/>
      <w:b/>
      <w:bCs/>
      <w:sz w:val="28"/>
      <w:szCs w:val="28"/>
      <w:lang w:eastAsia="en-US"/>
    </w:rPr>
  </w:style>
  <w:style w:type="character" w:customStyle="1" w:styleId="Nadpis5Char">
    <w:name w:val="Nadpis 5 Char"/>
    <w:basedOn w:val="Standardnpsmoodstavce"/>
    <w:link w:val="Nadpis5"/>
    <w:uiPriority w:val="99"/>
    <w:semiHidden/>
    <w:locked/>
    <w:rsid w:val="000A1B72"/>
    <w:rPr>
      <w:rFonts w:ascii="Calibri" w:hAnsi="Calibri" w:cs="Times New Roman"/>
      <w:b/>
      <w:bCs/>
      <w:i/>
      <w:iCs/>
      <w:sz w:val="26"/>
      <w:szCs w:val="26"/>
      <w:lang w:eastAsia="en-US"/>
    </w:rPr>
  </w:style>
  <w:style w:type="paragraph" w:styleId="Nzev">
    <w:name w:val="Title"/>
    <w:basedOn w:val="Normln"/>
    <w:link w:val="NzevChar"/>
    <w:uiPriority w:val="99"/>
    <w:qFormat/>
    <w:rsid w:val="0082622B"/>
    <w:pPr>
      <w:ind w:left="708" w:firstLine="708"/>
      <w:jc w:val="center"/>
    </w:pPr>
    <w:rPr>
      <w:b/>
      <w:sz w:val="36"/>
    </w:rPr>
  </w:style>
  <w:style w:type="character" w:customStyle="1" w:styleId="NzevChar">
    <w:name w:val="Název Char"/>
    <w:basedOn w:val="Standardnpsmoodstavce"/>
    <w:link w:val="Nzev"/>
    <w:uiPriority w:val="99"/>
    <w:locked/>
    <w:rsid w:val="000A1B72"/>
    <w:rPr>
      <w:rFonts w:ascii="Cambria" w:hAnsi="Cambria" w:cs="Times New Roman"/>
      <w:b/>
      <w:bCs/>
      <w:kern w:val="28"/>
      <w:sz w:val="32"/>
      <w:szCs w:val="32"/>
      <w:lang w:eastAsia="en-US"/>
    </w:rPr>
  </w:style>
  <w:style w:type="paragraph" w:styleId="Zkladntext">
    <w:name w:val="Body Text"/>
    <w:basedOn w:val="Normln"/>
    <w:link w:val="ZkladntextChar"/>
    <w:uiPriority w:val="99"/>
    <w:semiHidden/>
    <w:rsid w:val="0082622B"/>
    <w:rPr>
      <w:sz w:val="24"/>
    </w:rPr>
  </w:style>
  <w:style w:type="character" w:customStyle="1" w:styleId="ZkladntextChar">
    <w:name w:val="Základní text Char"/>
    <w:basedOn w:val="Standardnpsmoodstavce"/>
    <w:link w:val="Zkladntext"/>
    <w:uiPriority w:val="99"/>
    <w:semiHidden/>
    <w:locked/>
    <w:rsid w:val="000A1B72"/>
    <w:rPr>
      <w:rFonts w:cs="Times New Roman"/>
      <w:sz w:val="20"/>
      <w:szCs w:val="20"/>
      <w:lang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locked/>
    <w:rsid w:val="000A1B72"/>
    <w:rPr>
      <w:rFonts w:cs="Times New Roman"/>
      <w:sz w:val="2"/>
      <w:lang w:eastAsia="en-US"/>
    </w:rPr>
  </w:style>
  <w:style w:type="paragraph" w:styleId="Zhlav">
    <w:name w:val="header"/>
    <w:basedOn w:val="Normln"/>
    <w:link w:val="ZhlavChar"/>
    <w:uiPriority w:val="99"/>
    <w:semiHidden/>
    <w:rsid w:val="0082622B"/>
    <w:pPr>
      <w:tabs>
        <w:tab w:val="center" w:pos="4536"/>
        <w:tab w:val="right" w:pos="9072"/>
      </w:tabs>
    </w:pPr>
  </w:style>
  <w:style w:type="character" w:customStyle="1" w:styleId="ZhlavChar">
    <w:name w:val="Záhlaví Char"/>
    <w:basedOn w:val="Standardnpsmoodstavce"/>
    <w:link w:val="Zhlav"/>
    <w:uiPriority w:val="99"/>
    <w:semiHidden/>
    <w:locked/>
    <w:rsid w:val="000A1B72"/>
    <w:rPr>
      <w:rFonts w:cs="Times New Roman"/>
      <w:sz w:val="20"/>
      <w:szCs w:val="20"/>
      <w:lang w:eastAsia="en-US"/>
    </w:rPr>
  </w:style>
  <w:style w:type="paragraph" w:styleId="Zpat">
    <w:name w:val="footer"/>
    <w:basedOn w:val="Normln"/>
    <w:link w:val="ZpatChar"/>
    <w:uiPriority w:val="99"/>
    <w:semiHidden/>
    <w:rsid w:val="0082622B"/>
    <w:pPr>
      <w:tabs>
        <w:tab w:val="center" w:pos="4536"/>
        <w:tab w:val="right" w:pos="9072"/>
      </w:tabs>
    </w:pPr>
  </w:style>
  <w:style w:type="character" w:customStyle="1" w:styleId="ZpatChar">
    <w:name w:val="Zápatí Char"/>
    <w:basedOn w:val="Standardnpsmoodstavce"/>
    <w:link w:val="Zpat"/>
    <w:uiPriority w:val="99"/>
    <w:semiHidden/>
    <w:locked/>
    <w:rsid w:val="000A1B72"/>
    <w:rPr>
      <w:rFonts w:cs="Times New Roman"/>
      <w:sz w:val="20"/>
      <w:szCs w:val="20"/>
      <w:lang w:eastAsia="en-US"/>
    </w:rPr>
  </w:style>
  <w:style w:type="paragraph" w:styleId="Zkladntextodsazen3">
    <w:name w:val="Body Text Indent 3"/>
    <w:basedOn w:val="Normln"/>
    <w:link w:val="Zkladntextodsazen3Char"/>
    <w:uiPriority w:val="99"/>
    <w:semiHidden/>
    <w:rsid w:val="0082622B"/>
    <w:pPr>
      <w:spacing w:line="240" w:lineRule="exact"/>
      <w:ind w:left="2410" w:hanging="283"/>
    </w:pPr>
    <w:rPr>
      <w:sz w:val="24"/>
    </w:rPr>
  </w:style>
  <w:style w:type="character" w:customStyle="1" w:styleId="Zkladntextodsazen3Char">
    <w:name w:val="Základní text odsazený 3 Char"/>
    <w:basedOn w:val="Standardnpsmoodstavce"/>
    <w:link w:val="Zkladntextodsazen3"/>
    <w:uiPriority w:val="99"/>
    <w:semiHidden/>
    <w:locked/>
    <w:rsid w:val="000A1B72"/>
    <w:rPr>
      <w:rFonts w:cs="Times New Roman"/>
      <w:sz w:val="16"/>
      <w:szCs w:val="16"/>
      <w:lang w:eastAsia="en-US"/>
    </w:rPr>
  </w:style>
  <w:style w:type="paragraph" w:styleId="Zkladntext3">
    <w:name w:val="Body Text 3"/>
    <w:basedOn w:val="Normln"/>
    <w:link w:val="Zkladntext3Char"/>
    <w:uiPriority w:val="99"/>
    <w:semiHidden/>
    <w:rsid w:val="0082622B"/>
    <w:rPr>
      <w:sz w:val="24"/>
    </w:rPr>
  </w:style>
  <w:style w:type="character" w:customStyle="1" w:styleId="Zkladntext3Char">
    <w:name w:val="Základní text 3 Char"/>
    <w:basedOn w:val="Standardnpsmoodstavce"/>
    <w:link w:val="Zkladntext3"/>
    <w:uiPriority w:val="99"/>
    <w:semiHidden/>
    <w:locked/>
    <w:rsid w:val="000A1B72"/>
    <w:rPr>
      <w:rFonts w:cs="Times New Roman"/>
      <w:sz w:val="16"/>
      <w:szCs w:val="16"/>
      <w:lang w:eastAsia="en-US"/>
    </w:rPr>
  </w:style>
  <w:style w:type="paragraph" w:styleId="Zkladntext2">
    <w:name w:val="Body Text 2"/>
    <w:basedOn w:val="Normln"/>
    <w:link w:val="Zkladntext2Char"/>
    <w:uiPriority w:val="99"/>
    <w:semiHidden/>
    <w:rsid w:val="0082622B"/>
    <w:pPr>
      <w:jc w:val="both"/>
    </w:pPr>
    <w:rPr>
      <w:b/>
      <w:bCs/>
      <w:color w:val="FF0000"/>
    </w:rPr>
  </w:style>
  <w:style w:type="character" w:customStyle="1" w:styleId="Zkladntext2Char">
    <w:name w:val="Základní text 2 Char"/>
    <w:basedOn w:val="Standardnpsmoodstavce"/>
    <w:link w:val="Zkladntext2"/>
    <w:uiPriority w:val="99"/>
    <w:semiHidden/>
    <w:locked/>
    <w:rsid w:val="000A1B72"/>
    <w:rPr>
      <w:rFonts w:cs="Times New Roman"/>
      <w:sz w:val="20"/>
      <w:szCs w:val="20"/>
      <w:lang w:eastAsia="en-US"/>
    </w:rPr>
  </w:style>
  <w:style w:type="character" w:styleId="slostrnky">
    <w:name w:val="page number"/>
    <w:basedOn w:val="Standardnpsmoodstavce"/>
    <w:uiPriority w:val="99"/>
    <w:semiHidden/>
    <w:rsid w:val="0082622B"/>
    <w:rPr>
      <w:rFonts w:cs="Times New Roman"/>
    </w:rPr>
  </w:style>
  <w:style w:type="paragraph" w:customStyle="1" w:styleId="CtrlshiftF3">
    <w:name w:val="Ctrl_shift_F3"/>
    <w:uiPriority w:val="99"/>
    <w:rsid w:val="0082622B"/>
    <w:pPr>
      <w:numPr>
        <w:numId w:val="8"/>
      </w:numPr>
      <w:jc w:val="both"/>
    </w:pPr>
    <w:rPr>
      <w:sz w:val="20"/>
      <w:szCs w:val="20"/>
    </w:rPr>
  </w:style>
  <w:style w:type="paragraph" w:customStyle="1" w:styleId="ClanekIctrlshiftf4">
    <w:name w:val="Clanek I. ctrl shift f4"/>
    <w:basedOn w:val="Zkladntext"/>
    <w:uiPriority w:val="99"/>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rsid w:val="0082622B"/>
    <w:pPr>
      <w:numPr>
        <w:numId w:val="12"/>
      </w:numPr>
      <w:spacing w:before="120"/>
      <w:jc w:val="both"/>
    </w:pPr>
    <w:rPr>
      <w:sz w:val="22"/>
    </w:rPr>
  </w:style>
  <w:style w:type="paragraph" w:styleId="Odstavecseseznamem">
    <w:name w:val="List Paragraph"/>
    <w:basedOn w:val="Normln"/>
    <w:uiPriority w:val="99"/>
    <w:qFormat/>
    <w:rsid w:val="00B32C3B"/>
    <w:pPr>
      <w:ind w:left="720"/>
      <w:contextualSpacing/>
    </w:pPr>
  </w:style>
  <w:style w:type="character" w:styleId="Hypertextovodkaz">
    <w:name w:val="Hyperlink"/>
    <w:basedOn w:val="Standardnpsmoodstavce"/>
    <w:uiPriority w:val="99"/>
    <w:semiHidden/>
    <w:rsid w:val="00B32C3B"/>
    <w:rPr>
      <w:rFonts w:cs="Times New Roman"/>
      <w:color w:val="0000FF"/>
      <w:u w:val="single"/>
    </w:rPr>
  </w:style>
  <w:style w:type="paragraph" w:customStyle="1" w:styleId="Odsazen2">
    <w:name w:val="Odsazení2"/>
    <w:basedOn w:val="Normln"/>
    <w:link w:val="Odsazen2Char"/>
    <w:rsid w:val="00D60A94"/>
    <w:pPr>
      <w:tabs>
        <w:tab w:val="left" w:pos="1418"/>
      </w:tabs>
      <w:spacing w:after="60"/>
      <w:ind w:left="227"/>
      <w:jc w:val="both"/>
    </w:pPr>
    <w:rPr>
      <w:sz w:val="24"/>
      <w:lang w:eastAsia="cs-CZ"/>
    </w:rPr>
  </w:style>
  <w:style w:type="character" w:customStyle="1" w:styleId="Odsazen2Char">
    <w:name w:val="Odsazení2 Char"/>
    <w:link w:val="Odsazen2"/>
    <w:rsid w:val="00D60A94"/>
    <w:rPr>
      <w:sz w:val="24"/>
      <w:szCs w:val="20"/>
    </w:rPr>
  </w:style>
  <w:style w:type="character" w:styleId="Odkaznakoment">
    <w:name w:val="annotation reference"/>
    <w:basedOn w:val="Standardnpsmoodstavce"/>
    <w:uiPriority w:val="99"/>
    <w:semiHidden/>
    <w:unhideWhenUsed/>
    <w:rsid w:val="002E6993"/>
    <w:rPr>
      <w:sz w:val="16"/>
      <w:szCs w:val="16"/>
    </w:rPr>
  </w:style>
  <w:style w:type="paragraph" w:styleId="Textkomente">
    <w:name w:val="annotation text"/>
    <w:basedOn w:val="Normln"/>
    <w:link w:val="TextkomenteChar"/>
    <w:uiPriority w:val="99"/>
    <w:semiHidden/>
    <w:unhideWhenUsed/>
    <w:rsid w:val="002E6993"/>
  </w:style>
  <w:style w:type="character" w:customStyle="1" w:styleId="TextkomenteChar">
    <w:name w:val="Text komentáře Char"/>
    <w:basedOn w:val="Standardnpsmoodstavce"/>
    <w:link w:val="Textkomente"/>
    <w:uiPriority w:val="99"/>
    <w:semiHidden/>
    <w:rsid w:val="002E6993"/>
    <w:rPr>
      <w:sz w:val="20"/>
      <w:szCs w:val="20"/>
      <w:lang w:eastAsia="en-US"/>
    </w:rPr>
  </w:style>
  <w:style w:type="paragraph" w:styleId="Pedmtkomente">
    <w:name w:val="annotation subject"/>
    <w:basedOn w:val="Textkomente"/>
    <w:next w:val="Textkomente"/>
    <w:link w:val="PedmtkomenteChar"/>
    <w:uiPriority w:val="99"/>
    <w:semiHidden/>
    <w:unhideWhenUsed/>
    <w:rsid w:val="002E6993"/>
    <w:rPr>
      <w:b/>
      <w:bCs/>
    </w:rPr>
  </w:style>
  <w:style w:type="character" w:customStyle="1" w:styleId="PedmtkomenteChar">
    <w:name w:val="Předmět komentáře Char"/>
    <w:basedOn w:val="TextkomenteChar"/>
    <w:link w:val="Pedmtkomente"/>
    <w:uiPriority w:val="99"/>
    <w:semiHidden/>
    <w:rsid w:val="002E6993"/>
    <w:rPr>
      <w:b/>
      <w:bCs/>
      <w:sz w:val="20"/>
      <w:szCs w:val="20"/>
      <w:lang w:eastAsia="en-US"/>
    </w:rPr>
  </w:style>
  <w:style w:type="paragraph" w:styleId="Textbubliny">
    <w:name w:val="Balloon Text"/>
    <w:basedOn w:val="Normln"/>
    <w:link w:val="TextbublinyChar"/>
    <w:uiPriority w:val="99"/>
    <w:semiHidden/>
    <w:unhideWhenUsed/>
    <w:rsid w:val="002E699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E6993"/>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6835">
      <w:bodyDiv w:val="1"/>
      <w:marLeft w:val="0"/>
      <w:marRight w:val="0"/>
      <w:marTop w:val="0"/>
      <w:marBottom w:val="0"/>
      <w:divBdr>
        <w:top w:val="none" w:sz="0" w:space="0" w:color="auto"/>
        <w:left w:val="none" w:sz="0" w:space="0" w:color="auto"/>
        <w:bottom w:val="none" w:sz="0" w:space="0" w:color="auto"/>
        <w:right w:val="none" w:sz="0" w:space="0" w:color="auto"/>
      </w:divBdr>
    </w:div>
    <w:div w:id="288903699">
      <w:bodyDiv w:val="1"/>
      <w:marLeft w:val="0"/>
      <w:marRight w:val="0"/>
      <w:marTop w:val="0"/>
      <w:marBottom w:val="0"/>
      <w:divBdr>
        <w:top w:val="none" w:sz="0" w:space="0" w:color="auto"/>
        <w:left w:val="none" w:sz="0" w:space="0" w:color="auto"/>
        <w:bottom w:val="none" w:sz="0" w:space="0" w:color="auto"/>
        <w:right w:val="none" w:sz="0" w:space="0" w:color="auto"/>
      </w:divBdr>
    </w:div>
    <w:div w:id="614144543">
      <w:bodyDiv w:val="1"/>
      <w:marLeft w:val="0"/>
      <w:marRight w:val="0"/>
      <w:marTop w:val="0"/>
      <w:marBottom w:val="0"/>
      <w:divBdr>
        <w:top w:val="none" w:sz="0" w:space="0" w:color="auto"/>
        <w:left w:val="none" w:sz="0" w:space="0" w:color="auto"/>
        <w:bottom w:val="none" w:sz="0" w:space="0" w:color="auto"/>
        <w:right w:val="none" w:sz="0" w:space="0" w:color="auto"/>
      </w:divBdr>
    </w:div>
    <w:div w:id="1014957213">
      <w:bodyDiv w:val="1"/>
      <w:marLeft w:val="0"/>
      <w:marRight w:val="0"/>
      <w:marTop w:val="0"/>
      <w:marBottom w:val="0"/>
      <w:divBdr>
        <w:top w:val="none" w:sz="0" w:space="0" w:color="auto"/>
        <w:left w:val="none" w:sz="0" w:space="0" w:color="auto"/>
        <w:bottom w:val="none" w:sz="0" w:space="0" w:color="auto"/>
        <w:right w:val="none" w:sz="0" w:space="0" w:color="auto"/>
      </w:divBdr>
    </w:div>
    <w:div w:id="1426731622">
      <w:marLeft w:val="0"/>
      <w:marRight w:val="0"/>
      <w:marTop w:val="0"/>
      <w:marBottom w:val="0"/>
      <w:divBdr>
        <w:top w:val="none" w:sz="0" w:space="0" w:color="auto"/>
        <w:left w:val="none" w:sz="0" w:space="0" w:color="auto"/>
        <w:bottom w:val="none" w:sz="0" w:space="0" w:color="auto"/>
        <w:right w:val="none" w:sz="0" w:space="0" w:color="auto"/>
      </w:divBdr>
    </w:div>
    <w:div w:id="17514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vk.cz" TargetMode="External"/><Relationship Id="rId3" Type="http://schemas.openxmlformats.org/officeDocument/2006/relationships/settings" Target="settings.xml"/><Relationship Id="rId7" Type="http://schemas.openxmlformats.org/officeDocument/2006/relationships/hyperlink" Target="mailto:faktury@bvk.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ics@sue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sml_diloHrom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sml_diloHromad.dotx</Template>
  <TotalTime>1</TotalTime>
  <Pages>5</Pages>
  <Words>1633</Words>
  <Characters>9636</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AR</dc:creator>
  <cp:lastModifiedBy>František Kropáč</cp:lastModifiedBy>
  <cp:revision>2</cp:revision>
  <cp:lastPrinted>2013-12-17T11:59:00Z</cp:lastPrinted>
  <dcterms:created xsi:type="dcterms:W3CDTF">2023-09-14T12:04:00Z</dcterms:created>
  <dcterms:modified xsi:type="dcterms:W3CDTF">2023-09-14T12:04:00Z</dcterms:modified>
</cp:coreProperties>
</file>