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2E61A" w14:textId="77777777"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14:paraId="094217F0" w14:textId="77777777"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14:paraId="479D1745" w14:textId="77777777"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14:paraId="70929E09" w14:textId="77777777"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14:paraId="43C5B5A8" w14:textId="77777777"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14:paraId="12D6C793" w14:textId="77777777" w:rsidR="00761B19" w:rsidRDefault="00761B19">
      <w:pPr>
        <w:rPr>
          <w:rFonts w:asciiTheme="minorHAnsi" w:hAnsiTheme="minorHAnsi" w:cstheme="minorHAnsi"/>
          <w:sz w:val="24"/>
        </w:rPr>
      </w:pPr>
    </w:p>
    <w:p w14:paraId="54B30833" w14:textId="77777777"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14:paraId="734E7666" w14:textId="77777777"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14:paraId="24211A26" w14:textId="77777777"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14:paraId="24F4D748" w14:textId="77777777"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14:paraId="5FF3B6D4" w14:textId="77777777"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14:paraId="23B9BC68" w14:textId="09F8FE53"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B402FC">
        <w:rPr>
          <w:rFonts w:asciiTheme="minorHAnsi" w:hAnsiTheme="minorHAnsi" w:cstheme="minorHAnsi"/>
          <w:color w:val="000000"/>
          <w:sz w:val="24"/>
        </w:rPr>
        <w:t>xxxxxxxxxxxxxxx</w:t>
      </w:r>
    </w:p>
    <w:p w14:paraId="277DB002" w14:textId="77777777"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14:paraId="1BD6087B" w14:textId="77777777"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bookmarkStart w:id="0" w:name="_GoBack"/>
      <w:bookmarkEnd w:id="0"/>
    </w:p>
    <w:p w14:paraId="7D1022A8" w14:textId="77777777"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14:paraId="6F0E8E46" w14:textId="77777777" w:rsidR="00761B19" w:rsidRDefault="00761B19">
      <w:pPr>
        <w:rPr>
          <w:rFonts w:asciiTheme="minorHAnsi" w:hAnsiTheme="minorHAnsi" w:cstheme="minorHAnsi"/>
          <w:sz w:val="24"/>
        </w:rPr>
      </w:pPr>
    </w:p>
    <w:p w14:paraId="1C750E64" w14:textId="77B3838B" w:rsidR="00761B19" w:rsidRPr="00EC4E1A" w:rsidRDefault="00EC4E1A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EC4E1A">
        <w:rPr>
          <w:rFonts w:asciiTheme="minorHAnsi" w:hAnsiTheme="minorHAnsi" w:cstheme="minorHAnsi"/>
          <w:b/>
          <w:color w:val="000000"/>
          <w:sz w:val="24"/>
        </w:rPr>
        <w:t>Strojemtal Aluminium Forging a.s.</w:t>
      </w:r>
    </w:p>
    <w:p w14:paraId="51B5C8A6" w14:textId="58931AE2" w:rsidR="00761B19" w:rsidRPr="00EC4E1A" w:rsidRDefault="00EC4E1A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C4E1A">
        <w:rPr>
          <w:rFonts w:asciiTheme="minorHAnsi" w:hAnsiTheme="minorHAnsi" w:cstheme="minorHAnsi"/>
          <w:color w:val="000000"/>
          <w:sz w:val="24"/>
        </w:rPr>
        <w:t>Ringhofferova 66, 251 68, Kamenice</w:t>
      </w:r>
    </w:p>
    <w:p w14:paraId="45DF7C98" w14:textId="78C5B8A5" w:rsidR="00761B19" w:rsidRPr="00EC4E1A" w:rsidRDefault="00EC4E1A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C4E1A">
        <w:rPr>
          <w:rFonts w:asciiTheme="minorHAnsi" w:hAnsiTheme="minorHAnsi" w:cstheme="minorHAnsi"/>
          <w:color w:val="000000"/>
          <w:sz w:val="24"/>
        </w:rPr>
        <w:t>Zastoupena:</w:t>
      </w:r>
      <w:r w:rsidR="00B402FC">
        <w:rPr>
          <w:rFonts w:asciiTheme="minorHAnsi" w:hAnsiTheme="minorHAnsi" w:cstheme="minorHAnsi"/>
          <w:color w:val="000000"/>
          <w:sz w:val="24"/>
        </w:rPr>
        <w:t xml:space="preserve"> xxxxxxxxxxxxx</w:t>
      </w:r>
      <w:r w:rsidRPr="00EC4E1A">
        <w:rPr>
          <w:rFonts w:asciiTheme="minorHAnsi" w:hAnsiTheme="minorHAnsi" w:cstheme="minorHAnsi"/>
          <w:color w:val="000000"/>
          <w:sz w:val="24"/>
        </w:rPr>
        <w:t xml:space="preserve">, </w:t>
      </w:r>
      <w:r w:rsidR="00B402FC">
        <w:rPr>
          <w:rFonts w:asciiTheme="minorHAnsi" w:hAnsiTheme="minorHAnsi" w:cstheme="minorHAnsi"/>
          <w:color w:val="000000"/>
          <w:sz w:val="24"/>
        </w:rPr>
        <w:t xml:space="preserve"> </w:t>
      </w:r>
      <w:r w:rsidRPr="00EC4E1A">
        <w:rPr>
          <w:rFonts w:asciiTheme="minorHAnsi" w:hAnsiTheme="minorHAnsi" w:cstheme="minorHAnsi"/>
          <w:color w:val="000000"/>
          <w:sz w:val="24"/>
        </w:rPr>
        <w:t>HR ředitelem</w:t>
      </w:r>
    </w:p>
    <w:p w14:paraId="29BBA977" w14:textId="147DD9CD" w:rsidR="00761B19" w:rsidRPr="00EC4E1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C4E1A">
        <w:rPr>
          <w:rFonts w:asciiTheme="minorHAnsi" w:hAnsiTheme="minorHAnsi" w:cstheme="minorHAnsi"/>
          <w:color w:val="000000"/>
          <w:sz w:val="24"/>
        </w:rPr>
        <w:t>IČ:</w:t>
      </w:r>
      <w:r w:rsidR="00EC4E1A" w:rsidRPr="00EC4E1A">
        <w:rPr>
          <w:rFonts w:asciiTheme="minorHAnsi" w:hAnsiTheme="minorHAnsi" w:cstheme="minorHAnsi"/>
          <w:color w:val="000000"/>
          <w:sz w:val="24"/>
        </w:rPr>
        <w:t xml:space="preserve"> 25037684</w:t>
      </w:r>
      <w:r w:rsidRPr="00EC4E1A">
        <w:rPr>
          <w:rFonts w:asciiTheme="minorHAnsi" w:hAnsiTheme="minorHAnsi" w:cstheme="minorHAnsi"/>
          <w:color w:val="000000"/>
          <w:sz w:val="24"/>
        </w:rPr>
        <w:t xml:space="preserve">, DIČ: </w:t>
      </w:r>
      <w:r w:rsidR="00EC4E1A" w:rsidRPr="00EC4E1A">
        <w:rPr>
          <w:rFonts w:asciiTheme="minorHAnsi" w:hAnsiTheme="minorHAnsi" w:cstheme="minorHAnsi"/>
          <w:color w:val="000000"/>
          <w:sz w:val="24"/>
        </w:rPr>
        <w:t xml:space="preserve">CZ25037684    </w:t>
      </w:r>
    </w:p>
    <w:p w14:paraId="1F60F055" w14:textId="41E591B9" w:rsidR="00761B19" w:rsidRPr="00EC4E1A" w:rsidRDefault="00784439">
      <w:pPr>
        <w:ind w:firstLine="11"/>
        <w:rPr>
          <w:rFonts w:asciiTheme="minorHAnsi" w:hAnsiTheme="minorHAnsi" w:cstheme="minorHAnsi"/>
          <w:color w:val="000000"/>
          <w:sz w:val="28"/>
          <w:szCs w:val="28"/>
        </w:rPr>
      </w:pPr>
      <w:r w:rsidRPr="00EC4E1A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EC4E1A" w:rsidRPr="00EC4E1A">
        <w:rPr>
          <w:rFonts w:asciiTheme="minorHAnsi" w:hAnsiTheme="minorHAnsi" w:cstheme="minorHAnsi"/>
          <w:color w:val="000000"/>
          <w:sz w:val="24"/>
        </w:rPr>
        <w:t>Česká spořitelna,</w:t>
      </w:r>
      <w:r w:rsidR="00EC4E1A" w:rsidRPr="00EC4E1A">
        <w:t xml:space="preserve"> </w:t>
      </w:r>
      <w:r w:rsidR="00EC4E1A" w:rsidRPr="00EC4E1A">
        <w:rPr>
          <w:rFonts w:asciiTheme="minorHAnsi" w:hAnsiTheme="minorHAnsi" w:cstheme="minorHAnsi"/>
          <w:color w:val="000000"/>
          <w:sz w:val="24"/>
          <w:shd w:val="clear" w:color="auto" w:fill="FFFFFF"/>
        </w:rPr>
        <w:t>Olbrachtova 1929/62, 140 00 Praha</w:t>
      </w:r>
    </w:p>
    <w:p w14:paraId="7A3BBDBB" w14:textId="57FD5E85" w:rsidR="00EC4E1A" w:rsidRPr="00EC4E1A" w:rsidRDefault="00EC4E1A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C4E1A">
        <w:rPr>
          <w:rFonts w:asciiTheme="minorHAnsi" w:hAnsiTheme="minorHAnsi" w:cstheme="minorHAnsi"/>
          <w:color w:val="000000"/>
          <w:sz w:val="24"/>
        </w:rPr>
        <w:t>číslo účtu:</w:t>
      </w:r>
      <w:r w:rsidR="00B402FC">
        <w:rPr>
          <w:rFonts w:asciiTheme="minorHAnsi" w:hAnsiTheme="minorHAnsi" w:cstheme="minorHAnsi"/>
          <w:color w:val="000000"/>
          <w:sz w:val="24"/>
        </w:rPr>
        <w:t xml:space="preserve"> xxxxxxxxxxxxxxxxxxxxx</w:t>
      </w:r>
    </w:p>
    <w:p w14:paraId="7F194B28" w14:textId="77777777"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EC4E1A">
        <w:rPr>
          <w:rFonts w:asciiTheme="minorHAnsi" w:hAnsiTheme="minorHAnsi" w:cstheme="minorHAnsi"/>
          <w:sz w:val="24"/>
        </w:rPr>
        <w:t>na straně druhé (dále jen „Poskytovatel“)</w:t>
      </w:r>
    </w:p>
    <w:p w14:paraId="08653F3C" w14:textId="77777777"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14:paraId="2F37A475" w14:textId="77777777"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14:paraId="04ACF72C" w14:textId="77777777"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14:paraId="7A92FE37" w14:textId="77777777"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14:paraId="742F7CC3" w14:textId="77777777"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14:paraId="5CD23D8C" w14:textId="77777777"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14:paraId="089015AE" w14:textId="77777777"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14:paraId="1A9C6451" w14:textId="77777777"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14:paraId="7CC1426D" w14:textId="77777777"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14:paraId="1D1E48FC" w14:textId="77777777"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14:paraId="2DE2A8EA" w14:textId="77777777"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14:paraId="6B76E9C7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14:paraId="4BF37027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EC4E1A">
        <w:rPr>
          <w:rFonts w:asciiTheme="minorHAnsi" w:hAnsiTheme="minorHAnsi" w:cstheme="minorHAnsi"/>
          <w:sz w:val="24"/>
        </w:rPr>
        <w:t>území hl. m. Prahy a Středočeského kraje</w:t>
      </w:r>
      <w:r w:rsidRPr="00EC4E1A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14:paraId="5522618E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14:paraId="2305792D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14:paraId="24067F1A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14:paraId="2846D46D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14:paraId="4050141E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14:paraId="5B20976B" w14:textId="77777777"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12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14:paraId="0C5DB985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14:paraId="02A2C809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14:paraId="39E0B4E5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14:paraId="7C8894CD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14:paraId="1EC164A0" w14:textId="77777777"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14:paraId="7C3E142E" w14:textId="77777777"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14:paraId="7499228B" w14:textId="77777777"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14:paraId="31CF15D3" w14:textId="77777777"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14:paraId="708505B5" w14:textId="77777777"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14:paraId="3A38EA97" w14:textId="77777777"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14:paraId="348C63D2" w14:textId="77777777"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14:paraId="08DE3547" w14:textId="77777777"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14:paraId="4FAE8AEE" w14:textId="77777777"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14:paraId="7614B7C1" w14:textId="77777777"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14:paraId="13DA6B84" w14:textId="77777777"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3D5B58EE" w14:textId="3BB4F696"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r w:rsidR="00B402FC">
        <w:rPr>
          <w:rFonts w:asciiTheme="minorHAnsi" w:hAnsiTheme="minorHAnsi" w:cstheme="minorHAnsi"/>
          <w:color w:val="000000"/>
          <w:sz w:val="24"/>
        </w:rPr>
        <w:t>xxxxxxxxxxxxxxxx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14:paraId="746F8237" w14:textId="77777777"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14:paraId="74E37D6D" w14:textId="77777777"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14:paraId="564FABC4" w14:textId="77777777"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14:paraId="497D7111" w14:textId="77777777"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8</w:t>
      </w:r>
      <w:r w:rsidRPr="00E57641">
        <w:rPr>
          <w:rFonts w:asciiTheme="minorHAnsi" w:hAnsiTheme="minorHAnsi" w:cstheme="minorHAnsi"/>
          <w:color w:val="000000"/>
          <w:sz w:val="24"/>
        </w:rPr>
        <w:t>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14:paraId="6C678479" w14:textId="77777777"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14:paraId="5A51F3FE" w14:textId="77777777"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14:paraId="150A2F9E" w14:textId="43484EB5" w:rsidR="00761B19" w:rsidRPr="00EB7C34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EB7C34">
        <w:rPr>
          <w:rFonts w:asciiTheme="minorHAnsi" w:hAnsiTheme="minorHAnsi" w:cstheme="minorHAnsi"/>
          <w:color w:val="000000"/>
          <w:sz w:val="24"/>
        </w:rPr>
        <w:t>Dopravu žáků Školy do místa výkonu praktického vyučování Poskytovatel nezajišťuje.</w:t>
      </w:r>
    </w:p>
    <w:p w14:paraId="42D179CB" w14:textId="77777777"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14:paraId="793A3FD4" w14:textId="77777777"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EC4E1A">
        <w:rPr>
          <w:rFonts w:asciiTheme="minorHAnsi" w:hAnsiTheme="minorHAnsi" w:cstheme="minorHAnsi"/>
          <w:sz w:val="24"/>
        </w:rPr>
        <w:t>Tato</w:t>
      </w:r>
      <w:r>
        <w:rPr>
          <w:rFonts w:asciiTheme="minorHAnsi" w:hAnsiTheme="minorHAnsi" w:cstheme="minorHAnsi"/>
          <w:sz w:val="24"/>
        </w:rPr>
        <w:t xml:space="preserve"> smlouva nabývá platnosti a účinnosti podpisem oběma smluvními stranami.</w:t>
      </w:r>
    </w:p>
    <w:p w14:paraId="4AAF951C" w14:textId="72715173" w:rsidR="00761B19" w:rsidRPr="00EB7C34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4"/>
        </w:rPr>
      </w:pPr>
      <w:r w:rsidRPr="00EB7C34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="00EC4E1A" w:rsidRPr="00EB7C34">
        <w:rPr>
          <w:rFonts w:asciiTheme="minorHAnsi" w:hAnsiTheme="minorHAnsi" w:cstheme="minorHAnsi"/>
          <w:color w:val="000000"/>
          <w:sz w:val="24"/>
        </w:rPr>
        <w:t xml:space="preserve">dobu </w:t>
      </w:r>
      <w:r w:rsidRPr="00EB7C34">
        <w:rPr>
          <w:rFonts w:asciiTheme="minorHAnsi" w:hAnsiTheme="minorHAnsi" w:cstheme="minorHAnsi"/>
          <w:color w:val="000000"/>
          <w:sz w:val="24"/>
        </w:rPr>
        <w:t>neurčitou</w:t>
      </w:r>
      <w:r w:rsidR="00EB7C34" w:rsidRPr="00EB7C34">
        <w:rPr>
          <w:rFonts w:asciiTheme="minorHAnsi" w:hAnsiTheme="minorHAnsi" w:cstheme="minorHAnsi"/>
          <w:b/>
          <w:color w:val="000000" w:themeColor="text1"/>
          <w:sz w:val="24"/>
        </w:rPr>
        <w:t>.</w:t>
      </w:r>
    </w:p>
    <w:p w14:paraId="4CF83EFE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14:paraId="6A957EB9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14:paraId="042B60FE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14:paraId="0F34A553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14:paraId="71B72BB4" w14:textId="77777777"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14:paraId="1B148E55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14:paraId="7EA502C1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14:paraId="1B67A8F1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14:paraId="72C8DEB8" w14:textId="77777777"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14:paraId="1F152963" w14:textId="77777777"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14:paraId="09E18E37" w14:textId="77777777"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14:paraId="2D197FE4" w14:textId="77777777"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14:paraId="464C123D" w14:textId="77777777"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14:paraId="6F6481C7" w14:textId="77777777"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14:paraId="7DD3A467" w14:textId="77777777"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14:paraId="3B570006" w14:textId="70FA86FD"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Poskytovatele</w:t>
      </w:r>
      <w:r w:rsidR="00EC4E1A" w:rsidRPr="00EC4E1A">
        <w:rPr>
          <w:rFonts w:asciiTheme="minorHAnsi" w:hAnsiTheme="minorHAnsi" w:cstheme="minorHAnsi"/>
          <w:color w:val="000000"/>
          <w:sz w:val="24"/>
        </w:rPr>
        <w:t xml:space="preserve">: HR </w:t>
      </w:r>
      <w:r w:rsidRPr="00EC4E1A">
        <w:rPr>
          <w:rFonts w:asciiTheme="minorHAnsi" w:hAnsiTheme="minorHAnsi" w:cstheme="minorHAnsi"/>
          <w:color w:val="000000"/>
          <w:sz w:val="24"/>
        </w:rPr>
        <w:t>ředitel</w:t>
      </w:r>
    </w:p>
    <w:p w14:paraId="13A8C2B8" w14:textId="77777777"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14:paraId="4C42CCD5" w14:textId="77777777"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14:paraId="39B8E5DD" w14:textId="77777777"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14:paraId="05572B00" w14:textId="10DEBC02" w:rsidR="00761B19" w:rsidRPr="00EC4E1A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Matonoha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B402FC">
        <w:rPr>
          <w:rFonts w:asciiTheme="minorHAnsi" w:hAnsiTheme="minorHAnsi" w:cstheme="minorHAnsi"/>
          <w:sz w:val="24"/>
        </w:rPr>
        <w:t>xxxxxxxxxxxxxxxx</w:t>
      </w:r>
    </w:p>
    <w:p w14:paraId="7C195F0F" w14:textId="77777777" w:rsidR="00761B19" w:rsidRPr="00EC4E1A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14:paraId="7460CE43" w14:textId="21F045C0"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 w:rsidRPr="00EC4E1A"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 </w:t>
      </w:r>
      <w:r w:rsidR="00EC4E1A" w:rsidRPr="00EC4E1A">
        <w:rPr>
          <w:rFonts w:asciiTheme="minorHAnsi" w:hAnsiTheme="minorHAnsi" w:cstheme="minorHAnsi"/>
          <w:sz w:val="24"/>
        </w:rPr>
        <w:t>HR ředitel</w:t>
      </w:r>
    </w:p>
    <w:p w14:paraId="40D5DE72" w14:textId="744C17CC" w:rsidR="00761B19" w:rsidRDefault="00784439" w:rsidP="00EC4E1A">
      <w:pPr>
        <w:tabs>
          <w:tab w:val="left" w:pos="5954"/>
        </w:tabs>
        <w:ind w:left="4963" w:hanging="496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</w:t>
      </w:r>
      <w:r w:rsidR="00EC4E1A">
        <w:rPr>
          <w:rFonts w:asciiTheme="minorHAnsi" w:hAnsiTheme="minorHAnsi" w:cstheme="minorHAnsi"/>
          <w:sz w:val="24"/>
        </w:rPr>
        <w:t>Strojmetal Aluminium Forging a.s.</w:t>
      </w:r>
    </w:p>
    <w:p w14:paraId="67C389DD" w14:textId="77777777"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52208" w14:textId="77777777" w:rsidR="00145805" w:rsidRDefault="00145805">
      <w:pPr>
        <w:spacing w:line="240" w:lineRule="auto"/>
      </w:pPr>
      <w:r>
        <w:separator/>
      </w:r>
    </w:p>
  </w:endnote>
  <w:endnote w:type="continuationSeparator" w:id="0">
    <w:p w14:paraId="04062AFA" w14:textId="77777777" w:rsidR="00145805" w:rsidRDefault="00145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DF15" w14:textId="727709F2" w:rsidR="00784439" w:rsidRDefault="007876CA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B402FC">
      <w:rPr>
        <w:noProof/>
      </w:rPr>
      <w:t>1</w:t>
    </w:r>
    <w:r>
      <w:rPr>
        <w:noProof/>
      </w:rPr>
      <w:fldChar w:fldCharType="end"/>
    </w:r>
  </w:p>
  <w:p w14:paraId="6A8806BD" w14:textId="77777777"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5DBA6" w14:textId="77777777" w:rsidR="00145805" w:rsidRDefault="00145805">
      <w:pPr>
        <w:spacing w:line="240" w:lineRule="auto"/>
      </w:pPr>
      <w:r>
        <w:separator/>
      </w:r>
    </w:p>
  </w:footnote>
  <w:footnote w:type="continuationSeparator" w:id="0">
    <w:p w14:paraId="5EF8A861" w14:textId="77777777" w:rsidR="00145805" w:rsidRDefault="001458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098470BA"/>
    <w:lvl w:ilvl="0">
      <w:start w:val="1"/>
      <w:numFmt w:val="decimal"/>
      <w:lvlText w:val="%1."/>
      <w:lvlJc w:val="left"/>
      <w:pPr>
        <w:ind w:left="3904" w:hanging="360"/>
      </w:pPr>
      <w:rPr>
        <w:b w:val="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45805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AA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978D2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02FC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B7C34"/>
    <w:rsid w:val="00EC4E1A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24E72"/>
  <w15:docId w15:val="{6C005ECF-A616-4541-B546-7470B52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  <w:style w:type="paragraph" w:styleId="Revize">
    <w:name w:val="Revision"/>
    <w:hidden/>
    <w:uiPriority w:val="99"/>
    <w:semiHidden/>
    <w:rsid w:val="00EC4E1A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5915A-7256-4C8F-9E5B-8654A768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1331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6</cp:revision>
  <cp:lastPrinted>2023-01-18T06:21:00Z</cp:lastPrinted>
  <dcterms:created xsi:type="dcterms:W3CDTF">2023-08-25T10:57:00Z</dcterms:created>
  <dcterms:modified xsi:type="dcterms:W3CDTF">2023-09-08T11:09:00Z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