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2CA5" w14:textId="77777777" w:rsidR="00A55958" w:rsidRDefault="00A55958" w:rsidP="00A55958">
      <w:pPr>
        <w:pStyle w:val="E-obsah"/>
        <w:spacing w:after="0"/>
      </w:pPr>
      <w:r w:rsidRPr="0087035C">
        <w:t>Obsah</w:t>
      </w:r>
    </w:p>
    <w:p w14:paraId="588B8B6F" w14:textId="77777777" w:rsidR="00A55958" w:rsidRPr="007B6EE9" w:rsidRDefault="00A55958" w:rsidP="00A55958">
      <w:pPr>
        <w:pStyle w:val="E-normal"/>
      </w:pPr>
    </w:p>
    <w:p w14:paraId="41E302C9" w14:textId="77777777" w:rsidR="00A55958" w:rsidRDefault="00A55958">
      <w:pPr>
        <w:pStyle w:val="Obsah1"/>
        <w:rPr>
          <w:rFonts w:asciiTheme="minorHAnsi" w:eastAsiaTheme="minorEastAsia" w:hAnsiTheme="minorHAnsi"/>
          <w:b w:val="0"/>
          <w:noProof/>
          <w:lang w:eastAsia="cs-CZ"/>
        </w:rPr>
      </w:pPr>
      <w:r w:rsidRPr="0087035C">
        <w:fldChar w:fldCharType="begin"/>
      </w:r>
      <w:r w:rsidRPr="0087035C">
        <w:instrText xml:space="preserve"> TOC \o "2-3" \h \z \t "Nadpis 1;1;E-nadpis 1;1;E-nadpis 2;2;E-nadpis 3;3" </w:instrText>
      </w:r>
      <w:r w:rsidRPr="0087035C">
        <w:fldChar w:fldCharType="separate"/>
      </w:r>
      <w:hyperlink w:anchor="_Toc142896488" w:history="1">
        <w:r w:rsidRPr="00B91BC6">
          <w:rPr>
            <w:rStyle w:val="Hypertextovodkaz"/>
            <w:noProof/>
          </w:rPr>
          <w:t>1.</w:t>
        </w:r>
        <w:r>
          <w:rPr>
            <w:rFonts w:asciiTheme="minorHAnsi" w:eastAsiaTheme="minorEastAsia" w:hAnsiTheme="minorHAnsi"/>
            <w:b w:val="0"/>
            <w:noProof/>
            <w:lang w:eastAsia="cs-CZ"/>
          </w:rPr>
          <w:tab/>
        </w:r>
        <w:r w:rsidRPr="00B91BC6">
          <w:rPr>
            <w:rStyle w:val="Hypertextovodkaz"/>
            <w:noProof/>
          </w:rPr>
          <w:t>Úvodní ustanovení</w:t>
        </w:r>
        <w:r>
          <w:rPr>
            <w:noProof/>
            <w:webHidden/>
          </w:rPr>
          <w:tab/>
        </w:r>
        <w:r>
          <w:rPr>
            <w:noProof/>
            <w:webHidden/>
          </w:rPr>
          <w:fldChar w:fldCharType="begin"/>
        </w:r>
        <w:r>
          <w:rPr>
            <w:noProof/>
            <w:webHidden/>
          </w:rPr>
          <w:instrText xml:space="preserve"> PAGEREF _Toc142896488 \h </w:instrText>
        </w:r>
        <w:r>
          <w:rPr>
            <w:noProof/>
            <w:webHidden/>
          </w:rPr>
        </w:r>
        <w:r>
          <w:rPr>
            <w:noProof/>
            <w:webHidden/>
          </w:rPr>
          <w:fldChar w:fldCharType="separate"/>
        </w:r>
        <w:r w:rsidR="00EF2F16">
          <w:rPr>
            <w:noProof/>
            <w:webHidden/>
          </w:rPr>
          <w:t>8</w:t>
        </w:r>
        <w:r>
          <w:rPr>
            <w:noProof/>
            <w:webHidden/>
          </w:rPr>
          <w:fldChar w:fldCharType="end"/>
        </w:r>
      </w:hyperlink>
    </w:p>
    <w:p w14:paraId="3CEEBE66" w14:textId="77777777" w:rsidR="00A55958" w:rsidRDefault="00000000">
      <w:pPr>
        <w:pStyle w:val="Obsah1"/>
        <w:rPr>
          <w:rFonts w:asciiTheme="minorHAnsi" w:eastAsiaTheme="minorEastAsia" w:hAnsiTheme="minorHAnsi"/>
          <w:b w:val="0"/>
          <w:noProof/>
          <w:lang w:eastAsia="cs-CZ"/>
        </w:rPr>
      </w:pPr>
      <w:hyperlink w:anchor="_Toc142896489" w:history="1">
        <w:r w:rsidR="00A55958" w:rsidRPr="00B91BC6">
          <w:rPr>
            <w:rStyle w:val="Hypertextovodkaz"/>
            <w:noProof/>
          </w:rPr>
          <w:t>2.</w:t>
        </w:r>
        <w:r w:rsidR="00A55958">
          <w:rPr>
            <w:rFonts w:asciiTheme="minorHAnsi" w:eastAsiaTheme="minorEastAsia" w:hAnsiTheme="minorHAnsi"/>
            <w:b w:val="0"/>
            <w:noProof/>
            <w:lang w:eastAsia="cs-CZ"/>
          </w:rPr>
          <w:tab/>
        </w:r>
        <w:r w:rsidR="00A55958" w:rsidRPr="00B91BC6">
          <w:rPr>
            <w:rStyle w:val="Hypertextovodkaz"/>
            <w:noProof/>
          </w:rPr>
          <w:t>Zahájení služby Archiv bez starostí</w:t>
        </w:r>
        <w:r w:rsidR="00A55958">
          <w:rPr>
            <w:noProof/>
            <w:webHidden/>
          </w:rPr>
          <w:tab/>
        </w:r>
        <w:r w:rsidR="00A55958">
          <w:rPr>
            <w:noProof/>
            <w:webHidden/>
          </w:rPr>
          <w:fldChar w:fldCharType="begin"/>
        </w:r>
        <w:r w:rsidR="00A55958">
          <w:rPr>
            <w:noProof/>
            <w:webHidden/>
          </w:rPr>
          <w:instrText xml:space="preserve"> PAGEREF _Toc142896489 \h </w:instrText>
        </w:r>
        <w:r w:rsidR="00A55958">
          <w:rPr>
            <w:noProof/>
            <w:webHidden/>
          </w:rPr>
        </w:r>
        <w:r w:rsidR="00A55958">
          <w:rPr>
            <w:noProof/>
            <w:webHidden/>
          </w:rPr>
          <w:fldChar w:fldCharType="separate"/>
        </w:r>
        <w:r w:rsidR="00EF2F16">
          <w:rPr>
            <w:noProof/>
            <w:webHidden/>
          </w:rPr>
          <w:t>9</w:t>
        </w:r>
        <w:r w:rsidR="00A55958">
          <w:rPr>
            <w:noProof/>
            <w:webHidden/>
          </w:rPr>
          <w:fldChar w:fldCharType="end"/>
        </w:r>
      </w:hyperlink>
    </w:p>
    <w:p w14:paraId="2E0B1FAE" w14:textId="77777777" w:rsidR="00A55958" w:rsidRDefault="00000000">
      <w:pPr>
        <w:pStyle w:val="Obsah2"/>
        <w:rPr>
          <w:rFonts w:asciiTheme="minorHAnsi" w:eastAsiaTheme="minorEastAsia" w:hAnsiTheme="minorHAnsi"/>
          <w:noProof/>
          <w:lang w:eastAsia="cs-CZ"/>
        </w:rPr>
      </w:pPr>
      <w:hyperlink w:anchor="_Toc142896490" w:history="1">
        <w:r w:rsidR="00A55958" w:rsidRPr="00B91BC6">
          <w:rPr>
            <w:rStyle w:val="Hypertextovodkaz"/>
            <w:noProof/>
          </w:rPr>
          <w:t>2.1</w:t>
        </w:r>
        <w:r w:rsidR="00A55958">
          <w:rPr>
            <w:rFonts w:asciiTheme="minorHAnsi" w:eastAsiaTheme="minorEastAsia" w:hAnsiTheme="minorHAnsi"/>
            <w:noProof/>
            <w:lang w:eastAsia="cs-CZ"/>
          </w:rPr>
          <w:tab/>
        </w:r>
        <w:r w:rsidR="00A55958" w:rsidRPr="00B91BC6">
          <w:rPr>
            <w:rStyle w:val="Hypertextovodkaz"/>
            <w:noProof/>
          </w:rPr>
          <w:t>Analýza</w:t>
        </w:r>
        <w:r w:rsidR="00A55958">
          <w:rPr>
            <w:noProof/>
            <w:webHidden/>
          </w:rPr>
          <w:tab/>
        </w:r>
        <w:r w:rsidR="00A55958">
          <w:rPr>
            <w:noProof/>
            <w:webHidden/>
          </w:rPr>
          <w:fldChar w:fldCharType="begin"/>
        </w:r>
        <w:r w:rsidR="00A55958">
          <w:rPr>
            <w:noProof/>
            <w:webHidden/>
          </w:rPr>
          <w:instrText xml:space="preserve"> PAGEREF _Toc142896490 \h </w:instrText>
        </w:r>
        <w:r w:rsidR="00A55958">
          <w:rPr>
            <w:noProof/>
            <w:webHidden/>
          </w:rPr>
        </w:r>
        <w:r w:rsidR="00A55958">
          <w:rPr>
            <w:noProof/>
            <w:webHidden/>
          </w:rPr>
          <w:fldChar w:fldCharType="separate"/>
        </w:r>
        <w:r w:rsidR="00EF2F16">
          <w:rPr>
            <w:noProof/>
            <w:webHidden/>
          </w:rPr>
          <w:t>9</w:t>
        </w:r>
        <w:r w:rsidR="00A55958">
          <w:rPr>
            <w:noProof/>
            <w:webHidden/>
          </w:rPr>
          <w:fldChar w:fldCharType="end"/>
        </w:r>
      </w:hyperlink>
    </w:p>
    <w:p w14:paraId="7BCB1AC4" w14:textId="77777777" w:rsidR="00A55958" w:rsidRDefault="00000000">
      <w:pPr>
        <w:pStyle w:val="Obsah2"/>
        <w:rPr>
          <w:rFonts w:asciiTheme="minorHAnsi" w:eastAsiaTheme="minorEastAsia" w:hAnsiTheme="minorHAnsi"/>
          <w:noProof/>
          <w:lang w:eastAsia="cs-CZ"/>
        </w:rPr>
      </w:pPr>
      <w:hyperlink w:anchor="_Toc142896491" w:history="1">
        <w:r w:rsidR="00A55958" w:rsidRPr="00B91BC6">
          <w:rPr>
            <w:rStyle w:val="Hypertextovodkaz"/>
            <w:noProof/>
          </w:rPr>
          <w:t>2.2</w:t>
        </w:r>
        <w:r w:rsidR="00A55958">
          <w:rPr>
            <w:rFonts w:asciiTheme="minorHAnsi" w:eastAsiaTheme="minorEastAsia" w:hAnsiTheme="minorHAnsi"/>
            <w:noProof/>
            <w:lang w:eastAsia="cs-CZ"/>
          </w:rPr>
          <w:tab/>
        </w:r>
        <w:r w:rsidR="00A55958" w:rsidRPr="00B91BC6">
          <w:rPr>
            <w:rStyle w:val="Hypertextovodkaz"/>
            <w:noProof/>
          </w:rPr>
          <w:t>Skartační řízení</w:t>
        </w:r>
        <w:r w:rsidR="00A55958">
          <w:rPr>
            <w:noProof/>
            <w:webHidden/>
          </w:rPr>
          <w:tab/>
        </w:r>
        <w:r w:rsidR="00A55958">
          <w:rPr>
            <w:noProof/>
            <w:webHidden/>
          </w:rPr>
          <w:fldChar w:fldCharType="begin"/>
        </w:r>
        <w:r w:rsidR="00A55958">
          <w:rPr>
            <w:noProof/>
            <w:webHidden/>
          </w:rPr>
          <w:instrText xml:space="preserve"> PAGEREF _Toc142896491 \h </w:instrText>
        </w:r>
        <w:r w:rsidR="00A55958">
          <w:rPr>
            <w:noProof/>
            <w:webHidden/>
          </w:rPr>
        </w:r>
        <w:r w:rsidR="00A55958">
          <w:rPr>
            <w:noProof/>
            <w:webHidden/>
          </w:rPr>
          <w:fldChar w:fldCharType="separate"/>
        </w:r>
        <w:r w:rsidR="00EF2F16">
          <w:rPr>
            <w:noProof/>
            <w:webHidden/>
          </w:rPr>
          <w:t>10</w:t>
        </w:r>
        <w:r w:rsidR="00A55958">
          <w:rPr>
            <w:noProof/>
            <w:webHidden/>
          </w:rPr>
          <w:fldChar w:fldCharType="end"/>
        </w:r>
      </w:hyperlink>
    </w:p>
    <w:p w14:paraId="39CED920" w14:textId="77777777" w:rsidR="00A55958" w:rsidRDefault="00000000">
      <w:pPr>
        <w:pStyle w:val="Obsah2"/>
        <w:rPr>
          <w:rFonts w:asciiTheme="minorHAnsi" w:eastAsiaTheme="minorEastAsia" w:hAnsiTheme="minorHAnsi"/>
          <w:noProof/>
          <w:lang w:eastAsia="cs-CZ"/>
        </w:rPr>
      </w:pPr>
      <w:hyperlink w:anchor="_Toc142896492" w:history="1">
        <w:r w:rsidR="00A55958" w:rsidRPr="00B91BC6">
          <w:rPr>
            <w:rStyle w:val="Hypertextovodkaz"/>
            <w:noProof/>
          </w:rPr>
          <w:t>2.3</w:t>
        </w:r>
        <w:r w:rsidR="00A55958">
          <w:rPr>
            <w:rFonts w:asciiTheme="minorHAnsi" w:eastAsiaTheme="minorEastAsia" w:hAnsiTheme="minorHAnsi"/>
            <w:noProof/>
            <w:lang w:eastAsia="cs-CZ"/>
          </w:rPr>
          <w:tab/>
        </w:r>
        <w:r w:rsidR="00A55958" w:rsidRPr="00B91BC6">
          <w:rPr>
            <w:rStyle w:val="Hypertextovodkaz"/>
            <w:noProof/>
          </w:rPr>
          <w:t>Spisová rozluka a sloučení institucí</w:t>
        </w:r>
        <w:r w:rsidR="00A55958">
          <w:rPr>
            <w:noProof/>
            <w:webHidden/>
          </w:rPr>
          <w:tab/>
        </w:r>
        <w:r w:rsidR="00A55958">
          <w:rPr>
            <w:noProof/>
            <w:webHidden/>
          </w:rPr>
          <w:fldChar w:fldCharType="begin"/>
        </w:r>
        <w:r w:rsidR="00A55958">
          <w:rPr>
            <w:noProof/>
            <w:webHidden/>
          </w:rPr>
          <w:instrText xml:space="preserve"> PAGEREF _Toc142896492 \h </w:instrText>
        </w:r>
        <w:r w:rsidR="00A55958">
          <w:rPr>
            <w:noProof/>
            <w:webHidden/>
          </w:rPr>
        </w:r>
        <w:r w:rsidR="00A55958">
          <w:rPr>
            <w:noProof/>
            <w:webHidden/>
          </w:rPr>
          <w:fldChar w:fldCharType="separate"/>
        </w:r>
        <w:r w:rsidR="00EF2F16">
          <w:rPr>
            <w:noProof/>
            <w:webHidden/>
          </w:rPr>
          <w:t>10</w:t>
        </w:r>
        <w:r w:rsidR="00A55958">
          <w:rPr>
            <w:noProof/>
            <w:webHidden/>
          </w:rPr>
          <w:fldChar w:fldCharType="end"/>
        </w:r>
      </w:hyperlink>
    </w:p>
    <w:p w14:paraId="4F6C6748" w14:textId="77777777" w:rsidR="00A55958" w:rsidRDefault="00000000">
      <w:pPr>
        <w:pStyle w:val="Obsah2"/>
        <w:rPr>
          <w:rFonts w:asciiTheme="minorHAnsi" w:eastAsiaTheme="minorEastAsia" w:hAnsiTheme="minorHAnsi"/>
          <w:noProof/>
          <w:lang w:eastAsia="cs-CZ"/>
        </w:rPr>
      </w:pPr>
      <w:hyperlink w:anchor="_Toc142896493" w:history="1">
        <w:r w:rsidR="00A55958" w:rsidRPr="00B91BC6">
          <w:rPr>
            <w:rStyle w:val="Hypertextovodkaz"/>
            <w:noProof/>
          </w:rPr>
          <w:t>2.4</w:t>
        </w:r>
        <w:r w:rsidR="00A55958">
          <w:rPr>
            <w:rFonts w:asciiTheme="minorHAnsi" w:eastAsiaTheme="minorEastAsia" w:hAnsiTheme="minorHAnsi"/>
            <w:noProof/>
            <w:lang w:eastAsia="cs-CZ"/>
          </w:rPr>
          <w:tab/>
        </w:r>
        <w:r w:rsidR="00A55958" w:rsidRPr="00B91BC6">
          <w:rPr>
            <w:rStyle w:val="Hypertextovodkaz"/>
            <w:noProof/>
          </w:rPr>
          <w:t>Používání elektronické spisové služby</w:t>
        </w:r>
        <w:r w:rsidR="00A55958">
          <w:rPr>
            <w:noProof/>
            <w:webHidden/>
          </w:rPr>
          <w:tab/>
        </w:r>
        <w:r w:rsidR="00A55958">
          <w:rPr>
            <w:noProof/>
            <w:webHidden/>
          </w:rPr>
          <w:fldChar w:fldCharType="begin"/>
        </w:r>
        <w:r w:rsidR="00A55958">
          <w:rPr>
            <w:noProof/>
            <w:webHidden/>
          </w:rPr>
          <w:instrText xml:space="preserve"> PAGEREF _Toc142896493 \h </w:instrText>
        </w:r>
        <w:r w:rsidR="00A55958">
          <w:rPr>
            <w:noProof/>
            <w:webHidden/>
          </w:rPr>
        </w:r>
        <w:r w:rsidR="00A55958">
          <w:rPr>
            <w:noProof/>
            <w:webHidden/>
          </w:rPr>
          <w:fldChar w:fldCharType="separate"/>
        </w:r>
        <w:r w:rsidR="00EF2F16">
          <w:rPr>
            <w:noProof/>
            <w:webHidden/>
          </w:rPr>
          <w:t>11</w:t>
        </w:r>
        <w:r w:rsidR="00A55958">
          <w:rPr>
            <w:noProof/>
            <w:webHidden/>
          </w:rPr>
          <w:fldChar w:fldCharType="end"/>
        </w:r>
      </w:hyperlink>
    </w:p>
    <w:p w14:paraId="0CC31A03" w14:textId="77777777" w:rsidR="00A55958" w:rsidRDefault="00000000">
      <w:pPr>
        <w:pStyle w:val="Obsah1"/>
        <w:rPr>
          <w:rFonts w:asciiTheme="minorHAnsi" w:eastAsiaTheme="minorEastAsia" w:hAnsiTheme="minorHAnsi"/>
          <w:b w:val="0"/>
          <w:noProof/>
          <w:lang w:eastAsia="cs-CZ"/>
        </w:rPr>
      </w:pPr>
      <w:hyperlink w:anchor="_Toc142896494" w:history="1">
        <w:r w:rsidR="00A55958" w:rsidRPr="00B91BC6">
          <w:rPr>
            <w:rStyle w:val="Hypertextovodkaz"/>
            <w:noProof/>
          </w:rPr>
          <w:t>3.</w:t>
        </w:r>
        <w:r w:rsidR="00A55958">
          <w:rPr>
            <w:rFonts w:asciiTheme="minorHAnsi" w:eastAsiaTheme="minorEastAsia" w:hAnsiTheme="minorHAnsi"/>
            <w:b w:val="0"/>
            <w:noProof/>
            <w:lang w:eastAsia="cs-CZ"/>
          </w:rPr>
          <w:tab/>
        </w:r>
        <w:r w:rsidR="00A55958" w:rsidRPr="00B91BC6">
          <w:rPr>
            <w:rStyle w:val="Hypertextovodkaz"/>
            <w:noProof/>
          </w:rPr>
          <w:t>Následná podpora jako nedílná součást služby Archiv bez starostí</w:t>
        </w:r>
        <w:r w:rsidR="00A55958">
          <w:rPr>
            <w:noProof/>
            <w:webHidden/>
          </w:rPr>
          <w:tab/>
        </w:r>
        <w:r w:rsidR="00A55958">
          <w:rPr>
            <w:noProof/>
            <w:webHidden/>
          </w:rPr>
          <w:fldChar w:fldCharType="begin"/>
        </w:r>
        <w:r w:rsidR="00A55958">
          <w:rPr>
            <w:noProof/>
            <w:webHidden/>
          </w:rPr>
          <w:instrText xml:space="preserve"> PAGEREF _Toc142896494 \h </w:instrText>
        </w:r>
        <w:r w:rsidR="00A55958">
          <w:rPr>
            <w:noProof/>
            <w:webHidden/>
          </w:rPr>
        </w:r>
        <w:r w:rsidR="00A55958">
          <w:rPr>
            <w:noProof/>
            <w:webHidden/>
          </w:rPr>
          <w:fldChar w:fldCharType="separate"/>
        </w:r>
        <w:r w:rsidR="00EF2F16">
          <w:rPr>
            <w:noProof/>
            <w:webHidden/>
          </w:rPr>
          <w:t>11</w:t>
        </w:r>
        <w:r w:rsidR="00A55958">
          <w:rPr>
            <w:noProof/>
            <w:webHidden/>
          </w:rPr>
          <w:fldChar w:fldCharType="end"/>
        </w:r>
      </w:hyperlink>
    </w:p>
    <w:p w14:paraId="33C9AB4C" w14:textId="77777777" w:rsidR="00A55958" w:rsidRDefault="00000000">
      <w:pPr>
        <w:pStyle w:val="Obsah2"/>
        <w:rPr>
          <w:rFonts w:asciiTheme="minorHAnsi" w:eastAsiaTheme="minorEastAsia" w:hAnsiTheme="minorHAnsi"/>
          <w:noProof/>
          <w:lang w:eastAsia="cs-CZ"/>
        </w:rPr>
      </w:pPr>
      <w:hyperlink w:anchor="_Toc142896495" w:history="1">
        <w:r w:rsidR="00A55958" w:rsidRPr="00B91BC6">
          <w:rPr>
            <w:rStyle w:val="Hypertextovodkaz"/>
            <w:noProof/>
          </w:rPr>
          <w:t>3.1</w:t>
        </w:r>
        <w:r w:rsidR="00A55958">
          <w:rPr>
            <w:rFonts w:asciiTheme="minorHAnsi" w:eastAsiaTheme="minorEastAsia" w:hAnsiTheme="minorHAnsi"/>
            <w:noProof/>
            <w:lang w:eastAsia="cs-CZ"/>
          </w:rPr>
          <w:tab/>
        </w:r>
        <w:r w:rsidR="00A55958" w:rsidRPr="00B91BC6">
          <w:rPr>
            <w:rStyle w:val="Hypertextovodkaz"/>
            <w:noProof/>
          </w:rPr>
          <w:t>Roční aktualizace Spisovny</w:t>
        </w:r>
        <w:r w:rsidR="00A55958">
          <w:rPr>
            <w:noProof/>
            <w:webHidden/>
          </w:rPr>
          <w:tab/>
        </w:r>
        <w:r w:rsidR="00A55958">
          <w:rPr>
            <w:noProof/>
            <w:webHidden/>
          </w:rPr>
          <w:fldChar w:fldCharType="begin"/>
        </w:r>
        <w:r w:rsidR="00A55958">
          <w:rPr>
            <w:noProof/>
            <w:webHidden/>
          </w:rPr>
          <w:instrText xml:space="preserve"> PAGEREF _Toc142896495 \h </w:instrText>
        </w:r>
        <w:r w:rsidR="00A55958">
          <w:rPr>
            <w:noProof/>
            <w:webHidden/>
          </w:rPr>
        </w:r>
        <w:r w:rsidR="00A55958">
          <w:rPr>
            <w:noProof/>
            <w:webHidden/>
          </w:rPr>
          <w:fldChar w:fldCharType="separate"/>
        </w:r>
        <w:r w:rsidR="00EF2F16">
          <w:rPr>
            <w:noProof/>
            <w:webHidden/>
          </w:rPr>
          <w:t>11</w:t>
        </w:r>
        <w:r w:rsidR="00A55958">
          <w:rPr>
            <w:noProof/>
            <w:webHidden/>
          </w:rPr>
          <w:fldChar w:fldCharType="end"/>
        </w:r>
      </w:hyperlink>
    </w:p>
    <w:p w14:paraId="5ABD6404" w14:textId="77777777" w:rsidR="00A55958" w:rsidRDefault="00000000">
      <w:pPr>
        <w:pStyle w:val="Obsah2"/>
        <w:rPr>
          <w:rFonts w:asciiTheme="minorHAnsi" w:eastAsiaTheme="minorEastAsia" w:hAnsiTheme="minorHAnsi"/>
          <w:noProof/>
          <w:lang w:eastAsia="cs-CZ"/>
        </w:rPr>
      </w:pPr>
      <w:hyperlink w:anchor="_Toc142896496" w:history="1">
        <w:r w:rsidR="00A55958" w:rsidRPr="00B91BC6">
          <w:rPr>
            <w:rStyle w:val="Hypertextovodkaz"/>
            <w:noProof/>
          </w:rPr>
          <w:t>3.2</w:t>
        </w:r>
        <w:r w:rsidR="00A55958">
          <w:rPr>
            <w:rFonts w:asciiTheme="minorHAnsi" w:eastAsiaTheme="minorEastAsia" w:hAnsiTheme="minorHAnsi"/>
            <w:noProof/>
            <w:lang w:eastAsia="cs-CZ"/>
          </w:rPr>
          <w:tab/>
        </w:r>
        <w:r w:rsidR="00A55958" w:rsidRPr="00B91BC6">
          <w:rPr>
            <w:rStyle w:val="Hypertextovodkaz"/>
            <w:noProof/>
          </w:rPr>
          <w:t>Roční skartační řízení</w:t>
        </w:r>
        <w:r w:rsidR="00A55958">
          <w:rPr>
            <w:noProof/>
            <w:webHidden/>
          </w:rPr>
          <w:tab/>
        </w:r>
        <w:r w:rsidR="00A55958">
          <w:rPr>
            <w:noProof/>
            <w:webHidden/>
          </w:rPr>
          <w:fldChar w:fldCharType="begin"/>
        </w:r>
        <w:r w:rsidR="00A55958">
          <w:rPr>
            <w:noProof/>
            <w:webHidden/>
          </w:rPr>
          <w:instrText xml:space="preserve"> PAGEREF _Toc142896496 \h </w:instrText>
        </w:r>
        <w:r w:rsidR="00A55958">
          <w:rPr>
            <w:noProof/>
            <w:webHidden/>
          </w:rPr>
        </w:r>
        <w:r w:rsidR="00A55958">
          <w:rPr>
            <w:noProof/>
            <w:webHidden/>
          </w:rPr>
          <w:fldChar w:fldCharType="separate"/>
        </w:r>
        <w:r w:rsidR="00EF2F16">
          <w:rPr>
            <w:noProof/>
            <w:webHidden/>
          </w:rPr>
          <w:t>11</w:t>
        </w:r>
        <w:r w:rsidR="00A55958">
          <w:rPr>
            <w:noProof/>
            <w:webHidden/>
          </w:rPr>
          <w:fldChar w:fldCharType="end"/>
        </w:r>
      </w:hyperlink>
    </w:p>
    <w:p w14:paraId="2EB2CC63" w14:textId="77777777" w:rsidR="00A55958" w:rsidRDefault="00000000">
      <w:pPr>
        <w:pStyle w:val="Obsah2"/>
        <w:rPr>
          <w:rFonts w:asciiTheme="minorHAnsi" w:eastAsiaTheme="minorEastAsia" w:hAnsiTheme="minorHAnsi"/>
          <w:noProof/>
          <w:lang w:eastAsia="cs-CZ"/>
        </w:rPr>
      </w:pPr>
      <w:hyperlink w:anchor="_Toc142896497" w:history="1">
        <w:r w:rsidR="00A55958" w:rsidRPr="00B91BC6">
          <w:rPr>
            <w:rStyle w:val="Hypertextovodkaz"/>
            <w:noProof/>
          </w:rPr>
          <w:t>3.3</w:t>
        </w:r>
        <w:r w:rsidR="00A55958">
          <w:rPr>
            <w:rFonts w:asciiTheme="minorHAnsi" w:eastAsiaTheme="minorEastAsia" w:hAnsiTheme="minorHAnsi"/>
            <w:noProof/>
            <w:lang w:eastAsia="cs-CZ"/>
          </w:rPr>
          <w:tab/>
        </w:r>
        <w:r w:rsidR="00A55958" w:rsidRPr="00B91BC6">
          <w:rPr>
            <w:rStyle w:val="Hypertextovodkaz"/>
            <w:noProof/>
          </w:rPr>
          <w:t>Konzultace</w:t>
        </w:r>
        <w:r w:rsidR="00A55958">
          <w:rPr>
            <w:noProof/>
            <w:webHidden/>
          </w:rPr>
          <w:tab/>
        </w:r>
        <w:r w:rsidR="00A55958">
          <w:rPr>
            <w:noProof/>
            <w:webHidden/>
          </w:rPr>
          <w:fldChar w:fldCharType="begin"/>
        </w:r>
        <w:r w:rsidR="00A55958">
          <w:rPr>
            <w:noProof/>
            <w:webHidden/>
          </w:rPr>
          <w:instrText xml:space="preserve"> PAGEREF _Toc142896497 \h </w:instrText>
        </w:r>
        <w:r w:rsidR="00A55958">
          <w:rPr>
            <w:noProof/>
            <w:webHidden/>
          </w:rPr>
        </w:r>
        <w:r w:rsidR="00A55958">
          <w:rPr>
            <w:noProof/>
            <w:webHidden/>
          </w:rPr>
          <w:fldChar w:fldCharType="separate"/>
        </w:r>
        <w:r w:rsidR="00EF2F16">
          <w:rPr>
            <w:noProof/>
            <w:webHidden/>
          </w:rPr>
          <w:t>12</w:t>
        </w:r>
        <w:r w:rsidR="00A55958">
          <w:rPr>
            <w:noProof/>
            <w:webHidden/>
          </w:rPr>
          <w:fldChar w:fldCharType="end"/>
        </w:r>
      </w:hyperlink>
    </w:p>
    <w:p w14:paraId="1C57D120" w14:textId="77777777" w:rsidR="00A55958" w:rsidRDefault="00000000">
      <w:pPr>
        <w:pStyle w:val="Obsah2"/>
        <w:rPr>
          <w:rFonts w:asciiTheme="minorHAnsi" w:eastAsiaTheme="minorEastAsia" w:hAnsiTheme="minorHAnsi"/>
          <w:noProof/>
          <w:lang w:eastAsia="cs-CZ"/>
        </w:rPr>
      </w:pPr>
      <w:hyperlink w:anchor="_Toc142896498" w:history="1">
        <w:r w:rsidR="00A55958" w:rsidRPr="00B91BC6">
          <w:rPr>
            <w:rStyle w:val="Hypertextovodkaz"/>
            <w:noProof/>
          </w:rPr>
          <w:t>3.4</w:t>
        </w:r>
        <w:r w:rsidR="00A55958">
          <w:rPr>
            <w:rFonts w:asciiTheme="minorHAnsi" w:eastAsiaTheme="minorEastAsia" w:hAnsiTheme="minorHAnsi"/>
            <w:noProof/>
            <w:lang w:eastAsia="cs-CZ"/>
          </w:rPr>
          <w:tab/>
        </w:r>
        <w:r w:rsidR="00A55958" w:rsidRPr="00B91BC6">
          <w:rPr>
            <w:rStyle w:val="Hypertextovodkaz"/>
            <w:noProof/>
          </w:rPr>
          <w:t>Rekonstrukce spisovny</w:t>
        </w:r>
        <w:r w:rsidR="00A55958">
          <w:rPr>
            <w:noProof/>
            <w:webHidden/>
          </w:rPr>
          <w:tab/>
        </w:r>
        <w:r w:rsidR="00A55958">
          <w:rPr>
            <w:noProof/>
            <w:webHidden/>
          </w:rPr>
          <w:fldChar w:fldCharType="begin"/>
        </w:r>
        <w:r w:rsidR="00A55958">
          <w:rPr>
            <w:noProof/>
            <w:webHidden/>
          </w:rPr>
          <w:instrText xml:space="preserve"> PAGEREF _Toc142896498 \h </w:instrText>
        </w:r>
        <w:r w:rsidR="00A55958">
          <w:rPr>
            <w:noProof/>
            <w:webHidden/>
          </w:rPr>
        </w:r>
        <w:r w:rsidR="00A55958">
          <w:rPr>
            <w:noProof/>
            <w:webHidden/>
          </w:rPr>
          <w:fldChar w:fldCharType="separate"/>
        </w:r>
        <w:r w:rsidR="00EF2F16">
          <w:rPr>
            <w:noProof/>
            <w:webHidden/>
          </w:rPr>
          <w:t>12</w:t>
        </w:r>
        <w:r w:rsidR="00A55958">
          <w:rPr>
            <w:noProof/>
            <w:webHidden/>
          </w:rPr>
          <w:fldChar w:fldCharType="end"/>
        </w:r>
      </w:hyperlink>
    </w:p>
    <w:p w14:paraId="6FFE8653" w14:textId="77777777" w:rsidR="00A55958" w:rsidRDefault="00000000">
      <w:pPr>
        <w:pStyle w:val="Obsah2"/>
        <w:rPr>
          <w:rFonts w:asciiTheme="minorHAnsi" w:eastAsiaTheme="minorEastAsia" w:hAnsiTheme="minorHAnsi"/>
          <w:noProof/>
          <w:lang w:eastAsia="cs-CZ"/>
        </w:rPr>
      </w:pPr>
      <w:hyperlink w:anchor="_Toc142896499" w:history="1">
        <w:r w:rsidR="00A55958" w:rsidRPr="00B91BC6">
          <w:rPr>
            <w:rStyle w:val="Hypertextovodkaz"/>
            <w:noProof/>
          </w:rPr>
          <w:t>3.5</w:t>
        </w:r>
        <w:r w:rsidR="00A55958">
          <w:rPr>
            <w:rFonts w:asciiTheme="minorHAnsi" w:eastAsiaTheme="minorEastAsia" w:hAnsiTheme="minorHAnsi"/>
            <w:noProof/>
            <w:lang w:eastAsia="cs-CZ"/>
          </w:rPr>
          <w:tab/>
        </w:r>
        <w:r w:rsidR="00A55958" w:rsidRPr="00B91BC6">
          <w:rPr>
            <w:rStyle w:val="Hypertextovodkaz"/>
            <w:noProof/>
          </w:rPr>
          <w:t>Spisová rozluka nebo sloučení</w:t>
        </w:r>
        <w:r w:rsidR="00A55958">
          <w:rPr>
            <w:noProof/>
            <w:webHidden/>
          </w:rPr>
          <w:tab/>
        </w:r>
        <w:r w:rsidR="00A55958">
          <w:rPr>
            <w:noProof/>
            <w:webHidden/>
          </w:rPr>
          <w:fldChar w:fldCharType="begin"/>
        </w:r>
        <w:r w:rsidR="00A55958">
          <w:rPr>
            <w:noProof/>
            <w:webHidden/>
          </w:rPr>
          <w:instrText xml:space="preserve"> PAGEREF _Toc142896499 \h </w:instrText>
        </w:r>
        <w:r w:rsidR="00A55958">
          <w:rPr>
            <w:noProof/>
            <w:webHidden/>
          </w:rPr>
        </w:r>
        <w:r w:rsidR="00A55958">
          <w:rPr>
            <w:noProof/>
            <w:webHidden/>
          </w:rPr>
          <w:fldChar w:fldCharType="separate"/>
        </w:r>
        <w:r w:rsidR="00EF2F16">
          <w:rPr>
            <w:noProof/>
            <w:webHidden/>
          </w:rPr>
          <w:t>12</w:t>
        </w:r>
        <w:r w:rsidR="00A55958">
          <w:rPr>
            <w:noProof/>
            <w:webHidden/>
          </w:rPr>
          <w:fldChar w:fldCharType="end"/>
        </w:r>
      </w:hyperlink>
    </w:p>
    <w:p w14:paraId="127405DB" w14:textId="77777777" w:rsidR="00A55958" w:rsidRDefault="00000000">
      <w:pPr>
        <w:pStyle w:val="Obsah2"/>
        <w:rPr>
          <w:rFonts w:asciiTheme="minorHAnsi" w:eastAsiaTheme="minorEastAsia" w:hAnsiTheme="minorHAnsi"/>
          <w:noProof/>
          <w:lang w:eastAsia="cs-CZ"/>
        </w:rPr>
      </w:pPr>
      <w:hyperlink w:anchor="_Toc142896500" w:history="1">
        <w:r w:rsidR="00A55958" w:rsidRPr="00B91BC6">
          <w:rPr>
            <w:rStyle w:val="Hypertextovodkaz"/>
            <w:noProof/>
          </w:rPr>
          <w:t>3.6</w:t>
        </w:r>
        <w:r w:rsidR="00A55958">
          <w:rPr>
            <w:rFonts w:asciiTheme="minorHAnsi" w:eastAsiaTheme="minorEastAsia" w:hAnsiTheme="minorHAnsi"/>
            <w:noProof/>
            <w:lang w:eastAsia="cs-CZ"/>
          </w:rPr>
          <w:tab/>
        </w:r>
        <w:r w:rsidR="00A55958" w:rsidRPr="00B91BC6">
          <w:rPr>
            <w:rStyle w:val="Hypertextovodkaz"/>
            <w:noProof/>
          </w:rPr>
          <w:t>Vedení spisové služby během mimořádné události</w:t>
        </w:r>
        <w:r w:rsidR="00A55958">
          <w:rPr>
            <w:noProof/>
            <w:webHidden/>
          </w:rPr>
          <w:tab/>
        </w:r>
        <w:r w:rsidR="00A55958">
          <w:rPr>
            <w:noProof/>
            <w:webHidden/>
          </w:rPr>
          <w:fldChar w:fldCharType="begin"/>
        </w:r>
        <w:r w:rsidR="00A55958">
          <w:rPr>
            <w:noProof/>
            <w:webHidden/>
          </w:rPr>
          <w:instrText xml:space="preserve"> PAGEREF _Toc142896500 \h </w:instrText>
        </w:r>
        <w:r w:rsidR="00A55958">
          <w:rPr>
            <w:noProof/>
            <w:webHidden/>
          </w:rPr>
        </w:r>
        <w:r w:rsidR="00A55958">
          <w:rPr>
            <w:noProof/>
            <w:webHidden/>
          </w:rPr>
          <w:fldChar w:fldCharType="separate"/>
        </w:r>
        <w:r w:rsidR="00EF2F16">
          <w:rPr>
            <w:noProof/>
            <w:webHidden/>
          </w:rPr>
          <w:t>12</w:t>
        </w:r>
        <w:r w:rsidR="00A55958">
          <w:rPr>
            <w:noProof/>
            <w:webHidden/>
          </w:rPr>
          <w:fldChar w:fldCharType="end"/>
        </w:r>
      </w:hyperlink>
    </w:p>
    <w:p w14:paraId="08116506" w14:textId="77777777" w:rsidR="00A55958" w:rsidRDefault="00000000">
      <w:pPr>
        <w:pStyle w:val="Obsah2"/>
        <w:rPr>
          <w:rFonts w:asciiTheme="minorHAnsi" w:eastAsiaTheme="minorEastAsia" w:hAnsiTheme="minorHAnsi"/>
          <w:noProof/>
          <w:lang w:eastAsia="cs-CZ"/>
        </w:rPr>
      </w:pPr>
      <w:hyperlink w:anchor="_Toc142896501" w:history="1">
        <w:r w:rsidR="00A55958" w:rsidRPr="00B91BC6">
          <w:rPr>
            <w:rStyle w:val="Hypertextovodkaz"/>
            <w:noProof/>
          </w:rPr>
          <w:t>3.7</w:t>
        </w:r>
        <w:r w:rsidR="00A55958">
          <w:rPr>
            <w:rFonts w:asciiTheme="minorHAnsi" w:eastAsiaTheme="minorEastAsia" w:hAnsiTheme="minorHAnsi"/>
            <w:noProof/>
            <w:lang w:eastAsia="cs-CZ"/>
          </w:rPr>
          <w:tab/>
        </w:r>
        <w:r w:rsidR="00A55958" w:rsidRPr="00B91BC6">
          <w:rPr>
            <w:rStyle w:val="Hypertextovodkaz"/>
            <w:noProof/>
          </w:rPr>
          <w:t>Výhody pro Vás</w:t>
        </w:r>
        <w:r w:rsidR="00A55958">
          <w:rPr>
            <w:noProof/>
            <w:webHidden/>
          </w:rPr>
          <w:tab/>
        </w:r>
        <w:r w:rsidR="00A55958">
          <w:rPr>
            <w:noProof/>
            <w:webHidden/>
          </w:rPr>
          <w:fldChar w:fldCharType="begin"/>
        </w:r>
        <w:r w:rsidR="00A55958">
          <w:rPr>
            <w:noProof/>
            <w:webHidden/>
          </w:rPr>
          <w:instrText xml:space="preserve"> PAGEREF _Toc142896501 \h </w:instrText>
        </w:r>
        <w:r w:rsidR="00A55958">
          <w:rPr>
            <w:noProof/>
            <w:webHidden/>
          </w:rPr>
        </w:r>
        <w:r w:rsidR="00A55958">
          <w:rPr>
            <w:noProof/>
            <w:webHidden/>
          </w:rPr>
          <w:fldChar w:fldCharType="separate"/>
        </w:r>
        <w:r w:rsidR="00EF2F16">
          <w:rPr>
            <w:noProof/>
            <w:webHidden/>
          </w:rPr>
          <w:t>12</w:t>
        </w:r>
        <w:r w:rsidR="00A55958">
          <w:rPr>
            <w:noProof/>
            <w:webHidden/>
          </w:rPr>
          <w:fldChar w:fldCharType="end"/>
        </w:r>
      </w:hyperlink>
    </w:p>
    <w:p w14:paraId="1E5D4F14" w14:textId="77777777" w:rsidR="00A55958" w:rsidRDefault="00000000">
      <w:pPr>
        <w:pStyle w:val="Obsah1"/>
        <w:rPr>
          <w:rFonts w:asciiTheme="minorHAnsi" w:eastAsiaTheme="minorEastAsia" w:hAnsiTheme="minorHAnsi"/>
          <w:b w:val="0"/>
          <w:noProof/>
          <w:lang w:eastAsia="cs-CZ"/>
        </w:rPr>
      </w:pPr>
      <w:hyperlink w:anchor="_Toc142896502" w:history="1">
        <w:r w:rsidR="00A55958" w:rsidRPr="00B91BC6">
          <w:rPr>
            <w:rStyle w:val="Hypertextovodkaz"/>
            <w:noProof/>
          </w:rPr>
          <w:t>4.</w:t>
        </w:r>
        <w:r w:rsidR="00A55958">
          <w:rPr>
            <w:rFonts w:asciiTheme="minorHAnsi" w:eastAsiaTheme="minorEastAsia" w:hAnsiTheme="minorHAnsi"/>
            <w:b w:val="0"/>
            <w:noProof/>
            <w:lang w:eastAsia="cs-CZ"/>
          </w:rPr>
          <w:tab/>
        </w:r>
        <w:r w:rsidR="00A55958" w:rsidRPr="00B91BC6">
          <w:rPr>
            <w:rStyle w:val="Hypertextovodkaz"/>
            <w:noProof/>
          </w:rPr>
          <w:t>Cenový rozpis, platební kalendář</w:t>
        </w:r>
        <w:r w:rsidR="00A55958">
          <w:rPr>
            <w:noProof/>
            <w:webHidden/>
          </w:rPr>
          <w:tab/>
        </w:r>
        <w:r w:rsidR="00A55958">
          <w:rPr>
            <w:noProof/>
            <w:webHidden/>
          </w:rPr>
          <w:fldChar w:fldCharType="begin"/>
        </w:r>
        <w:r w:rsidR="00A55958">
          <w:rPr>
            <w:noProof/>
            <w:webHidden/>
          </w:rPr>
          <w:instrText xml:space="preserve"> PAGEREF _Toc142896502 \h </w:instrText>
        </w:r>
        <w:r w:rsidR="00A55958">
          <w:rPr>
            <w:noProof/>
            <w:webHidden/>
          </w:rPr>
        </w:r>
        <w:r w:rsidR="00A55958">
          <w:rPr>
            <w:noProof/>
            <w:webHidden/>
          </w:rPr>
          <w:fldChar w:fldCharType="separate"/>
        </w:r>
        <w:r w:rsidR="00EF2F16">
          <w:rPr>
            <w:noProof/>
            <w:webHidden/>
          </w:rPr>
          <w:t>13</w:t>
        </w:r>
        <w:r w:rsidR="00A55958">
          <w:rPr>
            <w:noProof/>
            <w:webHidden/>
          </w:rPr>
          <w:fldChar w:fldCharType="end"/>
        </w:r>
      </w:hyperlink>
    </w:p>
    <w:p w14:paraId="7CAF7912" w14:textId="77777777" w:rsidR="00A55958" w:rsidRDefault="00000000">
      <w:pPr>
        <w:pStyle w:val="Obsah1"/>
        <w:rPr>
          <w:rFonts w:asciiTheme="minorHAnsi" w:eastAsiaTheme="minorEastAsia" w:hAnsiTheme="minorHAnsi"/>
          <w:b w:val="0"/>
          <w:noProof/>
          <w:lang w:eastAsia="cs-CZ"/>
        </w:rPr>
      </w:pPr>
      <w:hyperlink w:anchor="_Toc142896503" w:history="1">
        <w:r w:rsidR="00A55958" w:rsidRPr="00B91BC6">
          <w:rPr>
            <w:rStyle w:val="Hypertextovodkaz"/>
            <w:noProof/>
          </w:rPr>
          <w:t>5.</w:t>
        </w:r>
        <w:r w:rsidR="00A55958">
          <w:rPr>
            <w:rFonts w:asciiTheme="minorHAnsi" w:eastAsiaTheme="minorEastAsia" w:hAnsiTheme="minorHAnsi"/>
            <w:b w:val="0"/>
            <w:noProof/>
            <w:lang w:eastAsia="cs-CZ"/>
          </w:rPr>
          <w:tab/>
        </w:r>
        <w:r w:rsidR="00A55958" w:rsidRPr="00B91BC6">
          <w:rPr>
            <w:rStyle w:val="Hypertextovodkaz"/>
            <w:noProof/>
          </w:rPr>
          <w:t>Řekli o nás</w:t>
        </w:r>
        <w:r w:rsidR="00A55958">
          <w:rPr>
            <w:noProof/>
            <w:webHidden/>
          </w:rPr>
          <w:tab/>
        </w:r>
        <w:r w:rsidR="00A55958">
          <w:rPr>
            <w:noProof/>
            <w:webHidden/>
          </w:rPr>
          <w:fldChar w:fldCharType="begin"/>
        </w:r>
        <w:r w:rsidR="00A55958">
          <w:rPr>
            <w:noProof/>
            <w:webHidden/>
          </w:rPr>
          <w:instrText xml:space="preserve"> PAGEREF _Toc142896503 \h </w:instrText>
        </w:r>
        <w:r w:rsidR="00A55958">
          <w:rPr>
            <w:noProof/>
            <w:webHidden/>
          </w:rPr>
        </w:r>
        <w:r w:rsidR="00A55958">
          <w:rPr>
            <w:noProof/>
            <w:webHidden/>
          </w:rPr>
          <w:fldChar w:fldCharType="separate"/>
        </w:r>
        <w:r w:rsidR="00EF2F16">
          <w:rPr>
            <w:noProof/>
            <w:webHidden/>
          </w:rPr>
          <w:t>14</w:t>
        </w:r>
        <w:r w:rsidR="00A55958">
          <w:rPr>
            <w:noProof/>
            <w:webHidden/>
          </w:rPr>
          <w:fldChar w:fldCharType="end"/>
        </w:r>
      </w:hyperlink>
    </w:p>
    <w:p w14:paraId="72C49A54" w14:textId="77777777" w:rsidR="00A55958" w:rsidRDefault="00000000">
      <w:pPr>
        <w:pStyle w:val="Obsah1"/>
        <w:rPr>
          <w:rFonts w:asciiTheme="minorHAnsi" w:eastAsiaTheme="minorEastAsia" w:hAnsiTheme="minorHAnsi"/>
          <w:b w:val="0"/>
          <w:noProof/>
          <w:lang w:eastAsia="cs-CZ"/>
        </w:rPr>
      </w:pPr>
      <w:hyperlink w:anchor="_Toc142896504" w:history="1">
        <w:r w:rsidR="00A55958" w:rsidRPr="00B91BC6">
          <w:rPr>
            <w:rStyle w:val="Hypertextovodkaz"/>
            <w:noProof/>
          </w:rPr>
          <w:t>6.</w:t>
        </w:r>
        <w:r w:rsidR="00A55958">
          <w:rPr>
            <w:rFonts w:asciiTheme="minorHAnsi" w:eastAsiaTheme="minorEastAsia" w:hAnsiTheme="minorHAnsi"/>
            <w:b w:val="0"/>
            <w:noProof/>
            <w:lang w:eastAsia="cs-CZ"/>
          </w:rPr>
          <w:tab/>
        </w:r>
        <w:r w:rsidR="00A55958" w:rsidRPr="00B91BC6">
          <w:rPr>
            <w:rStyle w:val="Hypertextovodkaz"/>
            <w:noProof/>
          </w:rPr>
          <w:t>Co děláme a umíme</w:t>
        </w:r>
        <w:r w:rsidR="00A55958">
          <w:rPr>
            <w:noProof/>
            <w:webHidden/>
          </w:rPr>
          <w:tab/>
        </w:r>
        <w:r w:rsidR="00A55958">
          <w:rPr>
            <w:noProof/>
            <w:webHidden/>
          </w:rPr>
          <w:fldChar w:fldCharType="begin"/>
        </w:r>
        <w:r w:rsidR="00A55958">
          <w:rPr>
            <w:noProof/>
            <w:webHidden/>
          </w:rPr>
          <w:instrText xml:space="preserve"> PAGEREF _Toc142896504 \h </w:instrText>
        </w:r>
        <w:r w:rsidR="00A55958">
          <w:rPr>
            <w:noProof/>
            <w:webHidden/>
          </w:rPr>
        </w:r>
        <w:r w:rsidR="00A55958">
          <w:rPr>
            <w:noProof/>
            <w:webHidden/>
          </w:rPr>
          <w:fldChar w:fldCharType="separate"/>
        </w:r>
        <w:r w:rsidR="00EF2F16">
          <w:rPr>
            <w:noProof/>
            <w:webHidden/>
          </w:rPr>
          <w:t>15</w:t>
        </w:r>
        <w:r w:rsidR="00A55958">
          <w:rPr>
            <w:noProof/>
            <w:webHidden/>
          </w:rPr>
          <w:fldChar w:fldCharType="end"/>
        </w:r>
      </w:hyperlink>
    </w:p>
    <w:p w14:paraId="7B616CD7" w14:textId="77777777" w:rsidR="00A55958" w:rsidRDefault="00000000">
      <w:pPr>
        <w:pStyle w:val="Obsah1"/>
        <w:rPr>
          <w:rFonts w:asciiTheme="minorHAnsi" w:eastAsiaTheme="minorEastAsia" w:hAnsiTheme="minorHAnsi"/>
          <w:b w:val="0"/>
          <w:noProof/>
          <w:lang w:eastAsia="cs-CZ"/>
        </w:rPr>
      </w:pPr>
      <w:hyperlink w:anchor="_Toc142896505" w:history="1">
        <w:r w:rsidR="00A55958" w:rsidRPr="00B91BC6">
          <w:rPr>
            <w:rStyle w:val="Hypertextovodkaz"/>
            <w:noProof/>
          </w:rPr>
          <w:t>7.</w:t>
        </w:r>
        <w:r w:rsidR="00A55958">
          <w:rPr>
            <w:rFonts w:asciiTheme="minorHAnsi" w:eastAsiaTheme="minorEastAsia" w:hAnsiTheme="minorHAnsi"/>
            <w:b w:val="0"/>
            <w:noProof/>
            <w:lang w:eastAsia="cs-CZ"/>
          </w:rPr>
          <w:tab/>
        </w:r>
        <w:r w:rsidR="00A55958" w:rsidRPr="00B91BC6">
          <w:rPr>
            <w:rStyle w:val="Hypertextovodkaz"/>
            <w:noProof/>
          </w:rPr>
          <w:t>Kontakty Archiv bez starostí</w:t>
        </w:r>
        <w:r w:rsidR="00A55958">
          <w:rPr>
            <w:noProof/>
            <w:webHidden/>
          </w:rPr>
          <w:tab/>
        </w:r>
        <w:r w:rsidR="00A55958">
          <w:rPr>
            <w:noProof/>
            <w:webHidden/>
          </w:rPr>
          <w:fldChar w:fldCharType="begin"/>
        </w:r>
        <w:r w:rsidR="00A55958">
          <w:rPr>
            <w:noProof/>
            <w:webHidden/>
          </w:rPr>
          <w:instrText xml:space="preserve"> PAGEREF _Toc142896505 \h </w:instrText>
        </w:r>
        <w:r w:rsidR="00A55958">
          <w:rPr>
            <w:noProof/>
            <w:webHidden/>
          </w:rPr>
        </w:r>
        <w:r w:rsidR="00A55958">
          <w:rPr>
            <w:noProof/>
            <w:webHidden/>
          </w:rPr>
          <w:fldChar w:fldCharType="separate"/>
        </w:r>
        <w:r w:rsidR="00EF2F16">
          <w:rPr>
            <w:noProof/>
            <w:webHidden/>
          </w:rPr>
          <w:t>16</w:t>
        </w:r>
        <w:r w:rsidR="00A55958">
          <w:rPr>
            <w:noProof/>
            <w:webHidden/>
          </w:rPr>
          <w:fldChar w:fldCharType="end"/>
        </w:r>
      </w:hyperlink>
    </w:p>
    <w:p w14:paraId="412A85BE" w14:textId="77777777" w:rsidR="00A55958" w:rsidRDefault="00A55958" w:rsidP="00A55958">
      <w:pPr>
        <w:pStyle w:val="E-normal"/>
        <w:tabs>
          <w:tab w:val="right" w:leader="dot" w:pos="9214"/>
        </w:tabs>
        <w:spacing w:after="0" w:line="360" w:lineRule="auto"/>
        <w:jc w:val="left"/>
        <w:rPr>
          <w:b/>
          <w:szCs w:val="22"/>
        </w:rPr>
      </w:pPr>
      <w:r w:rsidRPr="0087035C">
        <w:rPr>
          <w:b/>
          <w:szCs w:val="22"/>
        </w:rPr>
        <w:fldChar w:fldCharType="end"/>
      </w:r>
    </w:p>
    <w:p w14:paraId="17599913" w14:textId="77777777" w:rsidR="00A55958" w:rsidRPr="0087035C" w:rsidRDefault="00A55958" w:rsidP="00A55958">
      <w:pPr>
        <w:pStyle w:val="E-nadpis1"/>
        <w:pageBreakBefore w:val="0"/>
        <w:spacing w:after="0"/>
        <w:rPr>
          <w:noProof/>
        </w:rPr>
      </w:pPr>
      <w:bookmarkStart w:id="0" w:name="_Toc109310991"/>
      <w:bookmarkStart w:id="1" w:name="_Toc109312527"/>
      <w:bookmarkStart w:id="2" w:name="_Toc109314960"/>
      <w:bookmarkStart w:id="3" w:name="_Toc126664784"/>
      <w:bookmarkStart w:id="4" w:name="_Toc142896488"/>
      <w:r w:rsidRPr="0087035C">
        <w:rPr>
          <w:noProof/>
        </w:rPr>
        <w:t>Úvodní ustanovení</w:t>
      </w:r>
      <w:bookmarkEnd w:id="0"/>
      <w:bookmarkEnd w:id="1"/>
      <w:bookmarkEnd w:id="2"/>
      <w:bookmarkEnd w:id="3"/>
      <w:bookmarkEnd w:id="4"/>
    </w:p>
    <w:p w14:paraId="63523994" w14:textId="77777777" w:rsidR="00A55958" w:rsidRDefault="00A55958" w:rsidP="00A55958">
      <w:pPr>
        <w:pStyle w:val="E-normal"/>
        <w:spacing w:after="0" w:line="240" w:lineRule="auto"/>
        <w:rPr>
          <w:noProof/>
        </w:rPr>
      </w:pPr>
    </w:p>
    <w:p w14:paraId="6477CE23" w14:textId="77777777" w:rsidR="00A55958" w:rsidRPr="0087035C" w:rsidRDefault="00A55958" w:rsidP="00A55958">
      <w:pPr>
        <w:pStyle w:val="E-normal"/>
        <w:spacing w:after="0" w:line="240" w:lineRule="auto"/>
        <w:rPr>
          <w:noProof/>
        </w:rPr>
      </w:pPr>
      <w:r w:rsidRPr="0087035C">
        <w:rPr>
          <w:noProof/>
        </w:rPr>
        <w:t>Tato nabídka byla vypracována na základě předběžného odhadu rozsahu a stavu Spisovny Zákazníka:</w:t>
      </w:r>
    </w:p>
    <w:p w14:paraId="632BF9B7" w14:textId="77777777" w:rsidR="00A55958" w:rsidRPr="00A94E6D" w:rsidRDefault="00A55958" w:rsidP="00A55958">
      <w:pPr>
        <w:numPr>
          <w:ilvl w:val="0"/>
          <w:numId w:val="44"/>
        </w:numPr>
        <w:spacing w:before="100" w:beforeAutospacing="1" w:after="100" w:afterAutospacing="1" w:line="240" w:lineRule="auto"/>
        <w:rPr>
          <w:rFonts w:eastAsia="Times New Roman" w:cs="Times New Roman"/>
          <w:lang w:eastAsia="cs-CZ"/>
        </w:rPr>
      </w:pPr>
      <w:r w:rsidRPr="00A94E6D">
        <w:rPr>
          <w:rFonts w:eastAsia="Times New Roman" w:cs="Times New Roman"/>
          <w:lang w:eastAsia="cs-CZ"/>
        </w:rPr>
        <w:t xml:space="preserve">ESSL používají cca 1 rok, zavedl to kraj a poskytl všem svým organizacím (systém </w:t>
      </w:r>
      <w:proofErr w:type="spellStart"/>
      <w:r w:rsidRPr="00A94E6D">
        <w:rPr>
          <w:rFonts w:eastAsia="Times New Roman" w:cs="Times New Roman"/>
          <w:lang w:eastAsia="cs-CZ"/>
        </w:rPr>
        <w:t>EliteSpis</w:t>
      </w:r>
      <w:proofErr w:type="spellEnd"/>
      <w:r w:rsidRPr="00A94E6D">
        <w:rPr>
          <w:rFonts w:eastAsia="Times New Roman" w:cs="Times New Roman"/>
          <w:lang w:eastAsia="cs-CZ"/>
        </w:rPr>
        <w:t>), zatím nearchivovali</w:t>
      </w:r>
    </w:p>
    <w:p w14:paraId="2917DBFD" w14:textId="77777777" w:rsidR="00A55958" w:rsidRPr="00A94E6D" w:rsidRDefault="00A55958" w:rsidP="00A55958">
      <w:pPr>
        <w:numPr>
          <w:ilvl w:val="0"/>
          <w:numId w:val="44"/>
        </w:numPr>
        <w:spacing w:before="100" w:beforeAutospacing="1" w:after="100" w:afterAutospacing="1" w:line="240" w:lineRule="auto"/>
        <w:rPr>
          <w:rFonts w:eastAsia="Times New Roman" w:cs="Times New Roman"/>
          <w:lang w:eastAsia="cs-CZ"/>
        </w:rPr>
      </w:pPr>
      <w:r w:rsidRPr="00A94E6D">
        <w:rPr>
          <w:rFonts w:eastAsia="Times New Roman" w:cs="Times New Roman"/>
          <w:lang w:eastAsia="cs-CZ"/>
        </w:rPr>
        <w:t>spisový a skartační řád i plán existuje, je prý aktuální</w:t>
      </w:r>
    </w:p>
    <w:p w14:paraId="135F5214" w14:textId="77777777" w:rsidR="00A55958" w:rsidRPr="00A94E6D" w:rsidRDefault="00A55958" w:rsidP="00A55958">
      <w:pPr>
        <w:numPr>
          <w:ilvl w:val="0"/>
          <w:numId w:val="44"/>
        </w:numPr>
        <w:spacing w:before="100" w:beforeAutospacing="1" w:after="100" w:afterAutospacing="1" w:line="240" w:lineRule="auto"/>
        <w:rPr>
          <w:rFonts w:eastAsia="Times New Roman" w:cs="Times New Roman"/>
          <w:lang w:eastAsia="cs-CZ"/>
        </w:rPr>
      </w:pPr>
      <w:r w:rsidRPr="00A94E6D">
        <w:rPr>
          <w:rFonts w:eastAsia="Times New Roman" w:cs="Times New Roman"/>
          <w:lang w:eastAsia="cs-CZ"/>
        </w:rPr>
        <w:t>archivní kniha existuje v excelu</w:t>
      </w:r>
    </w:p>
    <w:p w14:paraId="4ADC8296" w14:textId="77777777" w:rsidR="00A55958" w:rsidRPr="00A94E6D" w:rsidRDefault="00A55958" w:rsidP="00A55958">
      <w:pPr>
        <w:numPr>
          <w:ilvl w:val="0"/>
          <w:numId w:val="44"/>
        </w:numPr>
        <w:spacing w:before="100" w:beforeAutospacing="1" w:after="100" w:afterAutospacing="1" w:line="240" w:lineRule="auto"/>
        <w:rPr>
          <w:rFonts w:eastAsia="Times New Roman" w:cs="Times New Roman"/>
          <w:lang w:eastAsia="cs-CZ"/>
        </w:rPr>
      </w:pPr>
      <w:r>
        <w:rPr>
          <w:rFonts w:eastAsia="Times New Roman" w:cs="Times New Roman"/>
          <w:lang w:eastAsia="cs-CZ"/>
        </w:rPr>
        <w:t>archivace ani skartace</w:t>
      </w:r>
      <w:r w:rsidRPr="00A94E6D">
        <w:rPr>
          <w:rFonts w:eastAsia="Times New Roman" w:cs="Times New Roman"/>
          <w:lang w:eastAsia="cs-CZ"/>
        </w:rPr>
        <w:t xml:space="preserve"> ještě neproběhla, ale jsou připraveny doklady ke skartaci</w:t>
      </w:r>
    </w:p>
    <w:p w14:paraId="088A8C9D" w14:textId="77777777" w:rsidR="00A55958" w:rsidRPr="00A94E6D" w:rsidRDefault="00A55958" w:rsidP="00A55958">
      <w:pPr>
        <w:numPr>
          <w:ilvl w:val="0"/>
          <w:numId w:val="44"/>
        </w:numPr>
        <w:spacing w:before="100" w:beforeAutospacing="1" w:after="100" w:afterAutospacing="1" w:line="240" w:lineRule="auto"/>
        <w:rPr>
          <w:rFonts w:eastAsia="Times New Roman" w:cs="Times New Roman"/>
          <w:lang w:eastAsia="cs-CZ"/>
        </w:rPr>
      </w:pPr>
      <w:r w:rsidRPr="00A94E6D">
        <w:rPr>
          <w:rFonts w:eastAsia="Times New Roman" w:cs="Times New Roman"/>
          <w:lang w:eastAsia="cs-CZ"/>
        </w:rPr>
        <w:t>spisovna je umístěna v 1 místnosti, cca 33 běžných metrů neuspořádaných spisů, uloženo v šanonech a částečně svázáno, částečně popsáno, část opatřena archivačními a skartačními znaky</w:t>
      </w:r>
    </w:p>
    <w:p w14:paraId="46410786" w14:textId="77777777" w:rsidR="00A55958" w:rsidRPr="00A94E6D" w:rsidRDefault="00A55958" w:rsidP="00A55958">
      <w:pPr>
        <w:numPr>
          <w:ilvl w:val="0"/>
          <w:numId w:val="44"/>
        </w:numPr>
        <w:spacing w:before="100" w:beforeAutospacing="1" w:after="100" w:afterAutospacing="1" w:line="240" w:lineRule="auto"/>
        <w:rPr>
          <w:rFonts w:eastAsia="Times New Roman" w:cs="Times New Roman"/>
          <w:lang w:eastAsia="cs-CZ"/>
        </w:rPr>
      </w:pPr>
      <w:r w:rsidRPr="00A94E6D">
        <w:rPr>
          <w:rFonts w:eastAsia="Times New Roman" w:cs="Times New Roman"/>
          <w:lang w:eastAsia="cs-CZ"/>
        </w:rPr>
        <w:t>k dispozici je místnost pro práci ABS</w:t>
      </w:r>
    </w:p>
    <w:p w14:paraId="47CA8B20" w14:textId="77777777" w:rsidR="00A55958" w:rsidRDefault="00A55958" w:rsidP="00A55958">
      <w:pPr>
        <w:pStyle w:val="E-normal"/>
        <w:spacing w:after="0" w:line="240" w:lineRule="auto"/>
        <w:rPr>
          <w:noProof/>
        </w:rPr>
      </w:pPr>
    </w:p>
    <w:p w14:paraId="40483699" w14:textId="77777777" w:rsidR="00A55958" w:rsidRPr="0087035C" w:rsidRDefault="00A55958" w:rsidP="00A55958">
      <w:pPr>
        <w:pStyle w:val="E-normal"/>
        <w:spacing w:after="0" w:line="240" w:lineRule="auto"/>
        <w:rPr>
          <w:noProof/>
        </w:rPr>
      </w:pPr>
      <w:r w:rsidRPr="0087035C">
        <w:rPr>
          <w:noProof/>
        </w:rPr>
        <w:t>Dokumenty s osobními údaji by měly být uloženy na takovém místě, pro které bude po celou dobu jejich správní, účetní či provozní upotřebitelnosti zajištěna bezpečnost a sníženo riziko jejich znehodnocení (vlivem stavebně-technických parametrů spisovny), zneužití osobních údajů vlivem přístupu nepovolaných osob nebo personálními změnami v organizaci.</w:t>
      </w:r>
    </w:p>
    <w:p w14:paraId="2D635B9B" w14:textId="77777777" w:rsidR="00A55958" w:rsidRPr="0087035C" w:rsidRDefault="00A55958" w:rsidP="00A55958">
      <w:pPr>
        <w:pStyle w:val="E-normal"/>
        <w:spacing w:after="0" w:line="240" w:lineRule="auto"/>
        <w:rPr>
          <w:noProof/>
        </w:rPr>
      </w:pPr>
      <w:r w:rsidRPr="0087035C">
        <w:rPr>
          <w:noProof/>
        </w:rPr>
        <w:t xml:space="preserve">Spisová služba, spisovna je samostatný celek, který by měl být chráněn vhodnými a dostupnými prostředky, v prostředí, ve kterém je omezený přístup, předem stanovený jak z hlediska denního provozu, oprav nebo náhlých změn.   </w:t>
      </w:r>
    </w:p>
    <w:p w14:paraId="57BE22D9" w14:textId="77777777" w:rsidR="00A55958" w:rsidRPr="0087035C" w:rsidRDefault="00A55958" w:rsidP="00A55958">
      <w:pPr>
        <w:pStyle w:val="E-normal"/>
        <w:spacing w:after="0" w:line="240" w:lineRule="auto"/>
        <w:rPr>
          <w:noProof/>
        </w:rPr>
      </w:pPr>
      <w:r w:rsidRPr="0087035C">
        <w:rPr>
          <w:noProof/>
        </w:rPr>
        <w:lastRenderedPageBreak/>
        <w:t>Nabízená služba Archiv bez starostí se týká pouze výše uvedeného rozsahu Spisovny a netýká se věcné kontroly obsahu dokumentů ve Spisovně. V rámci služby Archiv bez starostí budou zpracovány pouze uzavřené spisy, se kterými již zaměstnanci zákazníka nepracují.</w:t>
      </w:r>
    </w:p>
    <w:p w14:paraId="344BBAFF" w14:textId="77777777" w:rsidR="00A55958" w:rsidRDefault="00A55958" w:rsidP="00A55958">
      <w:pPr>
        <w:pStyle w:val="E-normal"/>
        <w:spacing w:after="0" w:line="240" w:lineRule="auto"/>
        <w:rPr>
          <w:noProof/>
        </w:rPr>
      </w:pPr>
    </w:p>
    <w:p w14:paraId="58518C25" w14:textId="77777777" w:rsidR="00A55958" w:rsidRDefault="00A55958" w:rsidP="00A55958">
      <w:pPr>
        <w:pStyle w:val="E-normal"/>
        <w:spacing w:after="0" w:line="240" w:lineRule="auto"/>
        <w:rPr>
          <w:noProof/>
        </w:rPr>
      </w:pPr>
      <w:r w:rsidRPr="0087035C">
        <w:rPr>
          <w:noProof/>
        </w:rPr>
        <w:t>Pro řádné vykonávání služby Archiv bez starostí je nutní zajištění níže uvedené součinnosti ze strany Zákazníka:</w:t>
      </w:r>
    </w:p>
    <w:p w14:paraId="4B7A5A88" w14:textId="77777777" w:rsidR="00A55958" w:rsidRDefault="00A55958" w:rsidP="00A55958">
      <w:pPr>
        <w:pStyle w:val="E-zvraznnzelensvisl"/>
        <w:spacing w:after="0" w:line="240" w:lineRule="auto"/>
        <w:rPr>
          <w:noProof/>
        </w:rPr>
      </w:pPr>
    </w:p>
    <w:p w14:paraId="2FEFED3F" w14:textId="77777777" w:rsidR="00A55958" w:rsidRPr="0087035C" w:rsidRDefault="00A55958" w:rsidP="00A55958">
      <w:pPr>
        <w:pStyle w:val="E-zvraznnzelensvisl"/>
        <w:spacing w:after="0" w:line="240" w:lineRule="auto"/>
        <w:rPr>
          <w:noProof/>
        </w:rPr>
      </w:pPr>
      <w:r w:rsidRPr="0087035C">
        <w:rPr>
          <w:noProof/>
        </w:rPr>
        <w:t>Pro výkon služby na vašem pracovišti</w:t>
      </w:r>
    </w:p>
    <w:p w14:paraId="226D5B90" w14:textId="77777777" w:rsidR="00A55958" w:rsidRDefault="00A55958" w:rsidP="00A55958">
      <w:pPr>
        <w:pStyle w:val="E-normal"/>
        <w:numPr>
          <w:ilvl w:val="0"/>
          <w:numId w:val="32"/>
        </w:numPr>
        <w:spacing w:after="0" w:line="240" w:lineRule="auto"/>
        <w:rPr>
          <w:noProof/>
        </w:rPr>
      </w:pPr>
      <w:r w:rsidRPr="0087035C">
        <w:rPr>
          <w:noProof/>
        </w:rPr>
        <w:t>zajištění vhodných podmínek pro práci (dodržování pracovních podmínek dle Zákona č. 262/2006 Sb. - zejména teplota na pracovišti, prašnost, hlučnost, nošení těžkých břemen apod.)</w:t>
      </w:r>
    </w:p>
    <w:p w14:paraId="585E5656" w14:textId="77777777" w:rsidR="00A55958" w:rsidRPr="0087035C" w:rsidRDefault="00A55958" w:rsidP="00A55958">
      <w:pPr>
        <w:pStyle w:val="E-normal"/>
        <w:spacing w:after="0" w:line="240" w:lineRule="auto"/>
        <w:ind w:left="720"/>
        <w:rPr>
          <w:noProof/>
        </w:rPr>
      </w:pPr>
    </w:p>
    <w:p w14:paraId="362315D5" w14:textId="77777777" w:rsidR="00A55958" w:rsidRPr="0087035C" w:rsidRDefault="00A55958" w:rsidP="00A55958">
      <w:pPr>
        <w:pStyle w:val="E-zvraznnzelensvisl"/>
        <w:spacing w:after="0" w:line="240" w:lineRule="auto"/>
        <w:rPr>
          <w:noProof/>
        </w:rPr>
      </w:pPr>
      <w:r w:rsidRPr="0087035C">
        <w:rPr>
          <w:noProof/>
        </w:rPr>
        <w:t>Ve fázi zahájení služby Archiv bez starostí</w:t>
      </w:r>
    </w:p>
    <w:p w14:paraId="7B095821" w14:textId="77777777" w:rsidR="00A55958" w:rsidRPr="0087035C" w:rsidRDefault="00A55958" w:rsidP="00A55958">
      <w:pPr>
        <w:pStyle w:val="E-odrkapuntk"/>
        <w:spacing w:after="0"/>
        <w:rPr>
          <w:noProof/>
        </w:rPr>
      </w:pPr>
      <w:r w:rsidRPr="0087035C">
        <w:rPr>
          <w:noProof/>
        </w:rPr>
        <w:t>před 1. návštěvou bude v elektronické podobě zaslán Spisový a skartační řád školy, včetně spisového a skartačního plánu</w:t>
      </w:r>
    </w:p>
    <w:p w14:paraId="3086DC55" w14:textId="77777777" w:rsidR="00A55958" w:rsidRPr="0087035C" w:rsidRDefault="00A55958" w:rsidP="00A55958">
      <w:pPr>
        <w:pStyle w:val="E-odrkapuntk"/>
        <w:spacing w:after="0"/>
        <w:rPr>
          <w:noProof/>
        </w:rPr>
      </w:pPr>
      <w:r w:rsidRPr="0087035C">
        <w:rPr>
          <w:noProof/>
        </w:rPr>
        <w:t>před 1. návštěvou nebo v rámci první návštěvy</w:t>
      </w:r>
    </w:p>
    <w:p w14:paraId="40BF638C" w14:textId="77777777" w:rsidR="00A55958" w:rsidRPr="00386BD6" w:rsidRDefault="00A55958" w:rsidP="00A55958">
      <w:pPr>
        <w:pStyle w:val="E-odrkakoleko"/>
        <w:spacing w:after="0"/>
        <w:rPr>
          <w:noProof/>
          <w:lang w:val="cs-CZ"/>
        </w:rPr>
      </w:pPr>
      <w:r w:rsidRPr="00386BD6">
        <w:rPr>
          <w:noProof/>
          <w:lang w:val="cs-CZ"/>
        </w:rPr>
        <w:t>bude předán seznam ukončených dotací (grantů, projektů), včetně data ukončení</w:t>
      </w:r>
    </w:p>
    <w:p w14:paraId="095AD452" w14:textId="77777777" w:rsidR="00A55958" w:rsidRPr="00386BD6" w:rsidRDefault="00A55958" w:rsidP="00A55958">
      <w:pPr>
        <w:pStyle w:val="E-odrkakoleko"/>
        <w:spacing w:after="0"/>
        <w:rPr>
          <w:noProof/>
          <w:lang w:val="cs-CZ"/>
        </w:rPr>
      </w:pPr>
      <w:r w:rsidRPr="00386BD6">
        <w:rPr>
          <w:noProof/>
          <w:lang w:val="cs-CZ"/>
        </w:rPr>
        <w:t>bude předán seznam aktuálních zaměstnanců školy</w:t>
      </w:r>
    </w:p>
    <w:p w14:paraId="7C8FF4D3" w14:textId="77777777" w:rsidR="00A55958" w:rsidRPr="00386BD6" w:rsidRDefault="00A55958" w:rsidP="00A55958">
      <w:pPr>
        <w:pStyle w:val="E-odrkakoleko"/>
        <w:numPr>
          <w:ilvl w:val="0"/>
          <w:numId w:val="0"/>
        </w:numPr>
        <w:spacing w:after="0"/>
        <w:ind w:left="709" w:hanging="357"/>
        <w:rPr>
          <w:noProof/>
          <w:lang w:val="cs-CZ"/>
        </w:rPr>
      </w:pPr>
    </w:p>
    <w:p w14:paraId="39B034D8" w14:textId="77777777" w:rsidR="00A55958" w:rsidRPr="0087035C" w:rsidRDefault="00A55958" w:rsidP="00A55958">
      <w:pPr>
        <w:pStyle w:val="E-zvraznnzelensvisl"/>
        <w:spacing w:after="0" w:line="240" w:lineRule="auto"/>
        <w:rPr>
          <w:noProof/>
        </w:rPr>
      </w:pPr>
      <w:r w:rsidRPr="0087035C">
        <w:rPr>
          <w:noProof/>
        </w:rPr>
        <w:t>Ve fázi průběhu služby Archiv bez starostí</w:t>
      </w:r>
    </w:p>
    <w:p w14:paraId="37E8156A" w14:textId="77777777" w:rsidR="00A55958" w:rsidRPr="0087035C" w:rsidRDefault="00A55958" w:rsidP="00A55958">
      <w:pPr>
        <w:pStyle w:val="E-odrkapuntk"/>
        <w:spacing w:after="0"/>
        <w:rPr>
          <w:noProof/>
        </w:rPr>
      </w:pPr>
      <w:r w:rsidRPr="0087035C">
        <w:rPr>
          <w:noProof/>
        </w:rPr>
        <w:t>k uložení do spisovny budou převzaty pouze uzavřené spisy</w:t>
      </w:r>
    </w:p>
    <w:p w14:paraId="5D8A6044" w14:textId="77777777" w:rsidR="00A55958" w:rsidRDefault="00A55958" w:rsidP="00A55958">
      <w:pPr>
        <w:pStyle w:val="E-odrkapuntk"/>
        <w:spacing w:after="0"/>
        <w:rPr>
          <w:noProof/>
        </w:rPr>
      </w:pPr>
      <w:r w:rsidRPr="0087035C">
        <w:rPr>
          <w:noProof/>
        </w:rPr>
        <w:t>zákazník se řídí Spisovým a skartačním řádem</w:t>
      </w:r>
    </w:p>
    <w:p w14:paraId="209C0BF6" w14:textId="77777777" w:rsidR="00A55958" w:rsidRDefault="00A55958" w:rsidP="00A55958">
      <w:pPr>
        <w:pStyle w:val="E-odrkapuntk"/>
        <w:numPr>
          <w:ilvl w:val="0"/>
          <w:numId w:val="0"/>
        </w:numPr>
        <w:spacing w:after="0"/>
        <w:ind w:left="567"/>
        <w:rPr>
          <w:noProof/>
        </w:rPr>
      </w:pPr>
    </w:p>
    <w:p w14:paraId="1D83AE7E" w14:textId="77777777" w:rsidR="00A55958" w:rsidRPr="0087035C" w:rsidRDefault="00A55958" w:rsidP="00A55958">
      <w:pPr>
        <w:pStyle w:val="E-nadpis1"/>
        <w:pageBreakBefore w:val="0"/>
        <w:spacing w:after="0"/>
        <w:rPr>
          <w:noProof/>
        </w:rPr>
      </w:pPr>
      <w:bookmarkStart w:id="5" w:name="_heading=h.30j0zll" w:colFirst="0" w:colLast="0"/>
      <w:bookmarkStart w:id="6" w:name="_Toc109312528"/>
      <w:bookmarkStart w:id="7" w:name="_Toc109314961"/>
      <w:bookmarkStart w:id="8" w:name="_Toc126664785"/>
      <w:bookmarkStart w:id="9" w:name="_Toc142896489"/>
      <w:bookmarkEnd w:id="5"/>
      <w:r w:rsidRPr="0087035C">
        <w:rPr>
          <w:noProof/>
        </w:rPr>
        <w:t>Zahájení služby Archiv bez starostí</w:t>
      </w:r>
      <w:bookmarkEnd w:id="6"/>
      <w:bookmarkEnd w:id="7"/>
      <w:bookmarkEnd w:id="8"/>
      <w:bookmarkEnd w:id="9"/>
    </w:p>
    <w:p w14:paraId="5FC9CE3F" w14:textId="77777777" w:rsidR="00A55958" w:rsidRPr="0087035C" w:rsidRDefault="00A55958" w:rsidP="00A55958">
      <w:pPr>
        <w:pStyle w:val="E-normal"/>
        <w:spacing w:after="0" w:line="240" w:lineRule="auto"/>
        <w:rPr>
          <w:noProof/>
        </w:rPr>
      </w:pPr>
      <w:r w:rsidRPr="0087035C">
        <w:rPr>
          <w:noProof/>
        </w:rPr>
        <w:t xml:space="preserve">Zahájení služby Archiv bez starostí se skládá z následujících částí a výstupů: </w:t>
      </w:r>
    </w:p>
    <w:p w14:paraId="5BFA22BF" w14:textId="77777777" w:rsidR="00A55958" w:rsidRPr="0087035C" w:rsidRDefault="00A55958" w:rsidP="00A55958">
      <w:pPr>
        <w:pStyle w:val="E-normal"/>
        <w:spacing w:after="0" w:line="240" w:lineRule="auto"/>
        <w:rPr>
          <w:noProof/>
        </w:rPr>
      </w:pPr>
      <w:bookmarkStart w:id="10" w:name="_heading=h.1fob9te" w:colFirst="0" w:colLast="0"/>
      <w:bookmarkStart w:id="11" w:name="_Toc109312529"/>
      <w:bookmarkStart w:id="12" w:name="_Toc109314962"/>
      <w:bookmarkEnd w:id="10"/>
    </w:p>
    <w:p w14:paraId="2613EDC1" w14:textId="77777777" w:rsidR="00A55958" w:rsidRDefault="00A55958" w:rsidP="00A55958">
      <w:pPr>
        <w:pStyle w:val="E-nadpis2"/>
        <w:spacing w:after="0"/>
        <w:rPr>
          <w:noProof/>
        </w:rPr>
      </w:pPr>
      <w:bookmarkStart w:id="13" w:name="_Toc109310992"/>
      <w:bookmarkStart w:id="14" w:name="_Toc126664786"/>
      <w:bookmarkStart w:id="15" w:name="_Toc142896490"/>
      <w:r w:rsidRPr="0087035C">
        <w:rPr>
          <w:noProof/>
        </w:rPr>
        <w:t>Analýza</w:t>
      </w:r>
      <w:bookmarkEnd w:id="11"/>
      <w:bookmarkEnd w:id="12"/>
      <w:bookmarkEnd w:id="13"/>
      <w:bookmarkEnd w:id="14"/>
      <w:bookmarkEnd w:id="15"/>
    </w:p>
    <w:p w14:paraId="6594BBF5" w14:textId="77777777" w:rsidR="00A55958" w:rsidRPr="0087035C" w:rsidRDefault="00A55958" w:rsidP="00A55958">
      <w:pPr>
        <w:pStyle w:val="E-normal"/>
        <w:rPr>
          <w:lang w:eastAsia="cs-CZ"/>
        </w:rPr>
      </w:pPr>
    </w:p>
    <w:p w14:paraId="15FBA4B6" w14:textId="77777777" w:rsidR="00A55958" w:rsidRPr="0087035C" w:rsidRDefault="00A55958" w:rsidP="00A55958">
      <w:pPr>
        <w:pStyle w:val="E-normal"/>
        <w:spacing w:after="0" w:line="240" w:lineRule="auto"/>
        <w:rPr>
          <w:noProof/>
        </w:rPr>
      </w:pPr>
      <w:r w:rsidRPr="0087035C">
        <w:rPr>
          <w:noProof/>
        </w:rPr>
        <w:t xml:space="preserve">Důkladnou analýzou dokumentů je možné přesně kategorizovat dokumenty dle druhu, původu, doby vzniku a přiřadit jim daný skartační režim. </w:t>
      </w:r>
      <w:r w:rsidRPr="0087035C">
        <w:rPr>
          <w:i/>
          <w:iCs/>
          <w:noProof/>
        </w:rPr>
        <w:t>Podle zákona č. 499/2004 Sb. o archivnictví a spisové službě a o změně některých zákonů</w:t>
      </w:r>
      <w:r w:rsidRPr="0087035C">
        <w:rPr>
          <w:noProof/>
        </w:rPr>
        <w:t>, ve znění pozdějších předpisů, je povinnost původce uchovávat dokumenty, po uplynutí správní či provozní upotřebitelnosti těchto dokumentů spolupracovat s příslušným státním archívem, umožnit mu provedení výběru archiválií.</w:t>
      </w:r>
    </w:p>
    <w:p w14:paraId="71EA9382" w14:textId="77777777" w:rsidR="00A55958" w:rsidRPr="0087035C" w:rsidRDefault="00A55958" w:rsidP="00A55958">
      <w:pPr>
        <w:pStyle w:val="E-normal"/>
        <w:spacing w:after="0" w:line="240" w:lineRule="auto"/>
        <w:rPr>
          <w:noProof/>
        </w:rPr>
      </w:pPr>
    </w:p>
    <w:p w14:paraId="4F29E7AC" w14:textId="77777777" w:rsidR="00A55958" w:rsidRPr="0087035C" w:rsidRDefault="00A55958" w:rsidP="00A55958">
      <w:pPr>
        <w:pStyle w:val="E-zvraznnzelensvisl"/>
        <w:spacing w:after="0" w:line="240" w:lineRule="auto"/>
        <w:rPr>
          <w:noProof/>
        </w:rPr>
      </w:pPr>
      <w:r w:rsidRPr="0087035C">
        <w:rPr>
          <w:noProof/>
        </w:rPr>
        <w:t>V rámci analýzy budou realizovány následující činnosti:</w:t>
      </w:r>
    </w:p>
    <w:p w14:paraId="15A99EA8" w14:textId="77777777" w:rsidR="00A55958" w:rsidRPr="0087035C" w:rsidRDefault="00A55958" w:rsidP="00A55958">
      <w:pPr>
        <w:pStyle w:val="E-odrkapuntk"/>
        <w:spacing w:after="0"/>
        <w:rPr>
          <w:noProof/>
        </w:rPr>
      </w:pPr>
      <w:r w:rsidRPr="0087035C">
        <w:rPr>
          <w:noProof/>
        </w:rPr>
        <w:t>podrobné třídění dokumentů dle doby vzniku, skartačního režimu, spisového znaku a platného spisového plánu v daném roce,</w:t>
      </w:r>
    </w:p>
    <w:p w14:paraId="27385F76" w14:textId="77777777" w:rsidR="00A55958" w:rsidRPr="0087035C" w:rsidRDefault="00A55958" w:rsidP="00A55958">
      <w:pPr>
        <w:pStyle w:val="E-odrkapuntk"/>
        <w:spacing w:after="0"/>
        <w:rPr>
          <w:noProof/>
        </w:rPr>
      </w:pPr>
      <w:r w:rsidRPr="0087035C">
        <w:rPr>
          <w:noProof/>
        </w:rPr>
        <w:t>kontrola jednotlivých spisů dle popisu,</w:t>
      </w:r>
    </w:p>
    <w:p w14:paraId="38B2EFD5" w14:textId="77777777" w:rsidR="00A55958" w:rsidRPr="0087035C" w:rsidRDefault="00A55958" w:rsidP="00A55958">
      <w:pPr>
        <w:pStyle w:val="E-odrkapuntk"/>
        <w:spacing w:after="0"/>
        <w:rPr>
          <w:noProof/>
        </w:rPr>
      </w:pPr>
      <w:r w:rsidRPr="0087035C">
        <w:rPr>
          <w:noProof/>
        </w:rPr>
        <w:t>roztřídění a zalistování nezařazených dokumentů,</w:t>
      </w:r>
    </w:p>
    <w:p w14:paraId="43A7A089" w14:textId="77777777" w:rsidR="00A55958" w:rsidRPr="0087035C" w:rsidRDefault="00A55958" w:rsidP="00A55958">
      <w:pPr>
        <w:pStyle w:val="E-odrkapuntk"/>
        <w:spacing w:after="0"/>
        <w:rPr>
          <w:noProof/>
        </w:rPr>
      </w:pPr>
      <w:r w:rsidRPr="0087035C">
        <w:rPr>
          <w:noProof/>
        </w:rPr>
        <w:t>přiřazení skartačního znaku „S, V, A“ na základě skartačních plánů platných v daném roce a kontrola již zařazených dokumentů,</w:t>
      </w:r>
    </w:p>
    <w:p w14:paraId="10C67FAA" w14:textId="77777777" w:rsidR="00A55958" w:rsidRPr="0087035C" w:rsidRDefault="00A55958" w:rsidP="00A55958">
      <w:pPr>
        <w:pStyle w:val="E-odrkapuntk"/>
        <w:spacing w:after="0"/>
        <w:rPr>
          <w:noProof/>
        </w:rPr>
      </w:pPr>
      <w:r w:rsidRPr="0087035C">
        <w:rPr>
          <w:noProof/>
        </w:rPr>
        <w:t>zařazení dokumentace do spisovny dle skartačních lhůt a znaků,</w:t>
      </w:r>
    </w:p>
    <w:p w14:paraId="2A1C52B5" w14:textId="77777777" w:rsidR="00A55958" w:rsidRPr="0087035C" w:rsidRDefault="00A55958" w:rsidP="00A55958">
      <w:pPr>
        <w:pStyle w:val="E-odrkapuntk"/>
        <w:spacing w:after="0"/>
        <w:rPr>
          <w:noProof/>
        </w:rPr>
      </w:pPr>
      <w:r w:rsidRPr="0087035C">
        <w:rPr>
          <w:noProof/>
        </w:rPr>
        <w:t>označení regálů a přesná lokace spisů v regále,</w:t>
      </w:r>
    </w:p>
    <w:p w14:paraId="1B9DBB34" w14:textId="77777777" w:rsidR="00A55958" w:rsidRPr="0087035C" w:rsidRDefault="00A55958" w:rsidP="00A55958">
      <w:pPr>
        <w:pStyle w:val="E-odrkapuntk"/>
        <w:spacing w:after="0"/>
        <w:rPr>
          <w:noProof/>
        </w:rPr>
      </w:pPr>
      <w:r w:rsidRPr="0087035C">
        <w:rPr>
          <w:noProof/>
        </w:rPr>
        <w:t>elektronický soupis uložených dokumentů ve formátu xls.</w:t>
      </w:r>
    </w:p>
    <w:p w14:paraId="0D237E61" w14:textId="77777777" w:rsidR="00A55958" w:rsidRPr="0087035C" w:rsidRDefault="00A55958" w:rsidP="00A55958">
      <w:pPr>
        <w:pStyle w:val="E-normal"/>
        <w:spacing w:after="0" w:line="240" w:lineRule="auto"/>
        <w:rPr>
          <w:noProof/>
        </w:rPr>
      </w:pPr>
    </w:p>
    <w:p w14:paraId="25B40377" w14:textId="77777777" w:rsidR="00A55958" w:rsidRPr="0087035C" w:rsidRDefault="00A55958" w:rsidP="00A55958">
      <w:pPr>
        <w:pStyle w:val="E-zvraznnzelensvisl"/>
        <w:spacing w:after="0" w:line="240" w:lineRule="auto"/>
        <w:rPr>
          <w:noProof/>
        </w:rPr>
      </w:pPr>
      <w:r w:rsidRPr="0087035C">
        <w:rPr>
          <w:noProof/>
        </w:rPr>
        <w:t>K listinné archivaci ve spisovně budou uloženy spisy, které jsou:</w:t>
      </w:r>
    </w:p>
    <w:p w14:paraId="05F5B6DD" w14:textId="77777777" w:rsidR="00A55958" w:rsidRPr="0087035C" w:rsidRDefault="00A55958" w:rsidP="00A55958">
      <w:pPr>
        <w:pStyle w:val="E-odrkapuntk"/>
        <w:spacing w:after="0"/>
        <w:rPr>
          <w:noProof/>
        </w:rPr>
      </w:pPr>
      <w:r w:rsidRPr="0087035C">
        <w:rPr>
          <w:noProof/>
        </w:rPr>
        <w:t>definovány skartačním znakem „A“, tj. dokument má trvalou hodnotu,</w:t>
      </w:r>
    </w:p>
    <w:p w14:paraId="3E74EC77" w14:textId="77777777" w:rsidR="00A55958" w:rsidRPr="0087035C" w:rsidRDefault="00A55958" w:rsidP="00A55958">
      <w:pPr>
        <w:pStyle w:val="E-odrkapuntk"/>
        <w:spacing w:after="0"/>
        <w:rPr>
          <w:noProof/>
        </w:rPr>
      </w:pPr>
      <w:r w:rsidRPr="0087035C">
        <w:rPr>
          <w:noProof/>
        </w:rPr>
        <w:t>definovány skartačním znakem „S“ se skartační lhůtou mladší než rok 2023,</w:t>
      </w:r>
    </w:p>
    <w:p w14:paraId="26A06334" w14:textId="77777777" w:rsidR="00A55958" w:rsidRPr="0087035C" w:rsidRDefault="00A55958" w:rsidP="00A55958">
      <w:pPr>
        <w:pStyle w:val="E-odrkapuntk"/>
        <w:spacing w:after="0"/>
        <w:rPr>
          <w:noProof/>
        </w:rPr>
      </w:pPr>
      <w:r w:rsidRPr="0087035C">
        <w:rPr>
          <w:noProof/>
        </w:rPr>
        <w:t>definovány skartačním znakem „V“ se skartační lhůtou mladší než rok 2023.</w:t>
      </w:r>
    </w:p>
    <w:p w14:paraId="720A90CA" w14:textId="77777777" w:rsidR="00A55958" w:rsidRPr="0087035C" w:rsidRDefault="00A55958" w:rsidP="00A55958">
      <w:pPr>
        <w:pStyle w:val="E-zvraznnzelensvisl"/>
        <w:spacing w:after="0" w:line="240" w:lineRule="auto"/>
        <w:rPr>
          <w:noProof/>
        </w:rPr>
      </w:pPr>
      <w:r w:rsidRPr="0087035C">
        <w:rPr>
          <w:noProof/>
        </w:rPr>
        <w:t xml:space="preserve">Popis regálového systému </w:t>
      </w:r>
    </w:p>
    <w:p w14:paraId="1A61797D" w14:textId="77777777" w:rsidR="00A55958" w:rsidRPr="0087035C" w:rsidRDefault="00A55958" w:rsidP="00A55958">
      <w:pPr>
        <w:pStyle w:val="E-odrkapuntk"/>
        <w:spacing w:after="0"/>
        <w:rPr>
          <w:noProof/>
        </w:rPr>
      </w:pPr>
      <w:r w:rsidRPr="0087035C">
        <w:rPr>
          <w:noProof/>
        </w:rPr>
        <w:t>regálový systém – metodika značení v souladu s el. evidencí spisů,</w:t>
      </w:r>
    </w:p>
    <w:p w14:paraId="287E7DAA" w14:textId="77777777" w:rsidR="00A55958" w:rsidRPr="0087035C" w:rsidRDefault="00A55958" w:rsidP="00A55958">
      <w:pPr>
        <w:pStyle w:val="E-odrkapuntk"/>
        <w:spacing w:after="0"/>
        <w:rPr>
          <w:noProof/>
        </w:rPr>
      </w:pPr>
      <w:r w:rsidRPr="0087035C">
        <w:rPr>
          <w:noProof/>
        </w:rPr>
        <w:lastRenderedPageBreak/>
        <w:t>lokace uložených spisů uvedena v elektronickém soupisu dokumentů,</w:t>
      </w:r>
    </w:p>
    <w:p w14:paraId="17A7A0A7" w14:textId="77777777" w:rsidR="00A55958" w:rsidRPr="0087035C" w:rsidRDefault="00A55958" w:rsidP="00A55958">
      <w:pPr>
        <w:pStyle w:val="E-odrkapuntk"/>
        <w:spacing w:after="0"/>
        <w:rPr>
          <w:noProof/>
        </w:rPr>
      </w:pPr>
      <w:r w:rsidRPr="0087035C">
        <w:rPr>
          <w:noProof/>
        </w:rPr>
        <w:t>doporučení vytvoření rezervního místa pro následné ukládání v dalších letech.</w:t>
      </w:r>
    </w:p>
    <w:p w14:paraId="14CADB7F" w14:textId="77777777" w:rsidR="00A55958" w:rsidRPr="0087035C" w:rsidRDefault="00A55958" w:rsidP="00A55958">
      <w:pPr>
        <w:pStyle w:val="E-normal"/>
        <w:spacing w:after="0" w:line="240" w:lineRule="auto"/>
        <w:rPr>
          <w:noProof/>
        </w:rPr>
      </w:pPr>
    </w:p>
    <w:p w14:paraId="45534CC9" w14:textId="77777777" w:rsidR="00A55958" w:rsidRPr="0087035C" w:rsidRDefault="00A55958" w:rsidP="00A55958">
      <w:pPr>
        <w:pStyle w:val="E-normal"/>
        <w:spacing w:after="0" w:line="240" w:lineRule="auto"/>
        <w:rPr>
          <w:noProof/>
        </w:rPr>
      </w:pPr>
      <w:r w:rsidRPr="0087035C">
        <w:rPr>
          <w:noProof/>
        </w:rPr>
        <w:t>Zákazník obdrží zpracovaný elektronický soupis uložených dokumentů ve formátu xls platnou pro daný rok.</w:t>
      </w:r>
    </w:p>
    <w:p w14:paraId="27B596F5" w14:textId="77777777" w:rsidR="00A55958" w:rsidRPr="0087035C" w:rsidRDefault="00A55958" w:rsidP="00A55958">
      <w:pPr>
        <w:pStyle w:val="E-normal"/>
        <w:spacing w:after="0" w:line="240" w:lineRule="auto"/>
        <w:rPr>
          <w:noProof/>
        </w:rPr>
      </w:pPr>
      <w:r w:rsidRPr="0087035C">
        <w:rPr>
          <w:noProof/>
        </w:rPr>
        <w:t>V případě, že bylo v předchozích letech schválených více spisových plánů, třízení dokumentů je prováděno dle spisových znaků uvedených v těchto jednotlivých plánech.</w:t>
      </w:r>
    </w:p>
    <w:p w14:paraId="7C6D09F8" w14:textId="77777777" w:rsidR="00A55958" w:rsidRPr="0087035C" w:rsidRDefault="00A55958" w:rsidP="00A55958">
      <w:pPr>
        <w:pStyle w:val="E-normal"/>
        <w:spacing w:after="0" w:line="240" w:lineRule="auto"/>
        <w:rPr>
          <w:noProof/>
        </w:rPr>
      </w:pPr>
    </w:p>
    <w:p w14:paraId="7E246E8B" w14:textId="77777777" w:rsidR="00A55958" w:rsidRPr="0087035C" w:rsidRDefault="00A55958" w:rsidP="00A55958">
      <w:pPr>
        <w:pStyle w:val="E-zvraznnzelensvisl"/>
        <w:spacing w:after="0" w:line="240" w:lineRule="auto"/>
        <w:rPr>
          <w:noProof/>
        </w:rPr>
      </w:pPr>
      <w:bookmarkStart w:id="16" w:name="_heading=h.3znysh7" w:colFirst="0" w:colLast="0"/>
      <w:bookmarkStart w:id="17" w:name="_Toc109312530"/>
      <w:bookmarkStart w:id="18" w:name="_Toc109314963"/>
      <w:bookmarkStart w:id="19" w:name="_Toc126664787"/>
      <w:bookmarkEnd w:id="16"/>
      <w:r w:rsidRPr="0087035C">
        <w:rPr>
          <w:noProof/>
        </w:rPr>
        <w:t>Aktualizace spisového a skartačního řádu</w:t>
      </w:r>
      <w:bookmarkStart w:id="20" w:name="_Toc109312531"/>
      <w:bookmarkEnd w:id="17"/>
      <w:bookmarkEnd w:id="18"/>
      <w:bookmarkEnd w:id="19"/>
    </w:p>
    <w:p w14:paraId="56B1C9A6" w14:textId="77777777" w:rsidR="00A55958" w:rsidRPr="0087035C" w:rsidRDefault="00A55958" w:rsidP="00A55958">
      <w:pPr>
        <w:pStyle w:val="E-normal"/>
        <w:spacing w:after="0" w:line="240" w:lineRule="auto"/>
        <w:rPr>
          <w:noProof/>
        </w:rPr>
      </w:pPr>
      <w:r w:rsidRPr="0087035C">
        <w:rPr>
          <w:noProof/>
        </w:rPr>
        <w:t>Aktualizace spisového a skartačního řádu zahrnuje:</w:t>
      </w:r>
      <w:bookmarkEnd w:id="20"/>
    </w:p>
    <w:p w14:paraId="7D91C895" w14:textId="77777777" w:rsidR="00A55958" w:rsidRPr="0087035C" w:rsidRDefault="00A55958" w:rsidP="00A55958">
      <w:pPr>
        <w:pStyle w:val="E-odrkapuntk"/>
        <w:spacing w:after="0"/>
        <w:rPr>
          <w:noProof/>
        </w:rPr>
      </w:pPr>
      <w:r w:rsidRPr="0087035C">
        <w:rPr>
          <w:noProof/>
        </w:rPr>
        <w:t>revize stávajícího spisového a skartačního řádu</w:t>
      </w:r>
    </w:p>
    <w:p w14:paraId="5CC8EFD1" w14:textId="77777777" w:rsidR="00A55958" w:rsidRPr="0087035C" w:rsidRDefault="00A55958" w:rsidP="00A55958">
      <w:pPr>
        <w:pStyle w:val="E-odrkapuntk"/>
        <w:spacing w:after="0"/>
        <w:rPr>
          <w:noProof/>
        </w:rPr>
      </w:pPr>
      <w:r w:rsidRPr="0087035C">
        <w:rPr>
          <w:noProof/>
        </w:rPr>
        <w:t>aktualizace na základě platné legislativy a metodických pokynů příslušných archivů</w:t>
      </w:r>
    </w:p>
    <w:p w14:paraId="23A51026" w14:textId="77777777" w:rsidR="00A55958" w:rsidRPr="0087035C" w:rsidRDefault="00A55958" w:rsidP="00A55958">
      <w:pPr>
        <w:pStyle w:val="E-odrkapuntk"/>
        <w:spacing w:after="0"/>
        <w:rPr>
          <w:noProof/>
        </w:rPr>
      </w:pPr>
      <w:r w:rsidRPr="0087035C">
        <w:rPr>
          <w:noProof/>
        </w:rPr>
        <w:t xml:space="preserve">školení v oblasti metodických postupů, nastavení interních provozních postupů </w:t>
      </w:r>
    </w:p>
    <w:p w14:paraId="0E6958E0" w14:textId="77777777" w:rsidR="00A55958" w:rsidRPr="0087035C" w:rsidRDefault="00A55958" w:rsidP="00A55958">
      <w:pPr>
        <w:spacing w:line="240" w:lineRule="auto"/>
        <w:jc w:val="both"/>
      </w:pPr>
      <w:r w:rsidRPr="0087035C">
        <w:rPr>
          <w:noProof/>
        </w:rPr>
        <w:t xml:space="preserve">Zákazník obdrží </w:t>
      </w:r>
      <w:r w:rsidRPr="0087035C">
        <w:t xml:space="preserve">Jsme aktivní při jakékoliv </w:t>
      </w:r>
      <w:proofErr w:type="spellStart"/>
      <w:r w:rsidRPr="0087035C">
        <w:t>rekaci</w:t>
      </w:r>
      <w:proofErr w:type="spellEnd"/>
      <w:r w:rsidRPr="0087035C">
        <w:t xml:space="preserve"> oblastního archivu – změnách archivních prohlídek, preferujeme osobní účast, nabízíme odvoz archiválií do oblastního archivu,  jsme u konzultací v případech dohledávání / ztráty dokumentů aj.</w:t>
      </w:r>
    </w:p>
    <w:p w14:paraId="7A833F65" w14:textId="77777777" w:rsidR="00A55958" w:rsidRPr="0087035C" w:rsidRDefault="00A55958" w:rsidP="00A55958">
      <w:pPr>
        <w:pStyle w:val="E-normal"/>
        <w:spacing w:after="0" w:line="240" w:lineRule="auto"/>
        <w:rPr>
          <w:noProof/>
        </w:rPr>
      </w:pPr>
      <w:r w:rsidRPr="0087035C">
        <w:rPr>
          <w:noProof/>
        </w:rPr>
        <w:t>aktualizovaný spisový a skartační řád ve formátu doc. platný pro daný rok.</w:t>
      </w:r>
    </w:p>
    <w:p w14:paraId="18240479" w14:textId="77777777" w:rsidR="00A55958" w:rsidRDefault="00A55958" w:rsidP="00A55958">
      <w:pPr>
        <w:pStyle w:val="E-normal"/>
        <w:spacing w:after="0" w:line="240" w:lineRule="auto"/>
        <w:rPr>
          <w:noProof/>
        </w:rPr>
      </w:pPr>
    </w:p>
    <w:p w14:paraId="38CC5652" w14:textId="77777777" w:rsidR="00A55958" w:rsidRDefault="00A55958" w:rsidP="00A55958">
      <w:pPr>
        <w:pStyle w:val="E-nadpis2"/>
        <w:spacing w:after="0"/>
        <w:rPr>
          <w:noProof/>
        </w:rPr>
      </w:pPr>
      <w:bookmarkStart w:id="21" w:name="_Toc126664788"/>
      <w:bookmarkStart w:id="22" w:name="_Toc142896491"/>
      <w:r w:rsidRPr="0087035C">
        <w:rPr>
          <w:noProof/>
        </w:rPr>
        <w:t>Skartační řízení</w:t>
      </w:r>
      <w:bookmarkEnd w:id="21"/>
      <w:bookmarkEnd w:id="22"/>
    </w:p>
    <w:p w14:paraId="121862C1" w14:textId="77777777" w:rsidR="00A55958" w:rsidRPr="0087035C" w:rsidRDefault="00A55958" w:rsidP="00A55958">
      <w:pPr>
        <w:pStyle w:val="E-normal"/>
        <w:rPr>
          <w:lang w:eastAsia="cs-CZ"/>
        </w:rPr>
      </w:pPr>
    </w:p>
    <w:p w14:paraId="4C914D38" w14:textId="77777777" w:rsidR="00A55958" w:rsidRPr="0087035C" w:rsidRDefault="00A55958" w:rsidP="00A55958">
      <w:pPr>
        <w:pStyle w:val="E-normal"/>
        <w:spacing w:after="0" w:line="240" w:lineRule="auto"/>
        <w:rPr>
          <w:noProof/>
        </w:rPr>
      </w:pPr>
      <w:r w:rsidRPr="0087035C">
        <w:rPr>
          <w:noProof/>
        </w:rPr>
        <w:t xml:space="preserve">Součástí zahájení služby Archiv bez starostí je rovněž zajištění podkladů pro skartační řízení. Předmětem skartace jsou všechny dokumenty, u nichž uplynuly zákonem stanovené skartační lhůty a provozní upotřebitelnost. Skartační lhůty jednotlivých dokumentů se řídí dle nařízení zákona </w:t>
      </w:r>
      <w:r w:rsidRPr="0087035C">
        <w:rPr>
          <w:i/>
          <w:iCs/>
          <w:noProof/>
        </w:rPr>
        <w:t>č. 499/2004 Sb. Zákon o archivnictví a spisové službě</w:t>
      </w:r>
      <w:r w:rsidRPr="0087035C">
        <w:rPr>
          <w:noProof/>
        </w:rPr>
        <w:t xml:space="preserve"> a také interní směrnicí (Spisovým a skartačním řádem a plánem) zákazníka.</w:t>
      </w:r>
    </w:p>
    <w:p w14:paraId="7D4C45A4" w14:textId="77777777" w:rsidR="00A55958" w:rsidRPr="0087035C" w:rsidRDefault="00A55958" w:rsidP="00A55958">
      <w:pPr>
        <w:pStyle w:val="E-zvraznnzelensvisl"/>
        <w:spacing w:after="0" w:line="240" w:lineRule="auto"/>
        <w:rPr>
          <w:noProof/>
        </w:rPr>
      </w:pPr>
      <w:r w:rsidRPr="0087035C">
        <w:rPr>
          <w:noProof/>
        </w:rPr>
        <w:t>Příprava podkladů pro skartační řízení</w:t>
      </w:r>
    </w:p>
    <w:p w14:paraId="72189EC9" w14:textId="77777777" w:rsidR="00A55958" w:rsidRPr="0087035C" w:rsidRDefault="00A55958" w:rsidP="00A55958">
      <w:pPr>
        <w:pStyle w:val="E-odrkapuntk"/>
        <w:spacing w:after="0"/>
        <w:rPr>
          <w:noProof/>
        </w:rPr>
      </w:pPr>
      <w:r w:rsidRPr="0087035C">
        <w:rPr>
          <w:noProof/>
        </w:rPr>
        <w:t>vyřazení spisů s uplynulými skartačními lhůtami,</w:t>
      </w:r>
    </w:p>
    <w:p w14:paraId="359068C0" w14:textId="77777777" w:rsidR="00A55958" w:rsidRPr="0087035C" w:rsidRDefault="00A55958" w:rsidP="00A55958">
      <w:pPr>
        <w:pStyle w:val="E-odrkapuntk"/>
        <w:spacing w:after="0"/>
        <w:rPr>
          <w:noProof/>
        </w:rPr>
      </w:pPr>
      <w:r w:rsidRPr="0087035C">
        <w:rPr>
          <w:noProof/>
        </w:rPr>
        <w:t>tvorba skartačního návrhu znaku “S, V, A“ včetně žádosti o skartační řízení (příprava podkladů pro komunikaci s místně příslušným archivem),</w:t>
      </w:r>
    </w:p>
    <w:p w14:paraId="000F5E9A" w14:textId="77777777" w:rsidR="00A55958" w:rsidRPr="0087035C" w:rsidRDefault="00A55958" w:rsidP="00A55958">
      <w:pPr>
        <w:pStyle w:val="E-odrkapuntk"/>
        <w:spacing w:after="0"/>
        <w:rPr>
          <w:noProof/>
        </w:rPr>
      </w:pPr>
      <w:r w:rsidRPr="0087035C">
        <w:rPr>
          <w:noProof/>
        </w:rPr>
        <w:t>příprava dokumentů na fyzickou skartaci.</w:t>
      </w:r>
    </w:p>
    <w:p w14:paraId="68ACED0B" w14:textId="77777777" w:rsidR="00A55958" w:rsidRPr="0087035C" w:rsidRDefault="00A55958" w:rsidP="00A55958">
      <w:pPr>
        <w:pStyle w:val="E-normal"/>
        <w:spacing w:after="0" w:line="240" w:lineRule="auto"/>
        <w:rPr>
          <w:noProof/>
        </w:rPr>
      </w:pPr>
    </w:p>
    <w:p w14:paraId="4D0EBA8E" w14:textId="77777777" w:rsidR="00A55958" w:rsidRPr="0087035C" w:rsidRDefault="00A55958" w:rsidP="00A55958">
      <w:pPr>
        <w:pStyle w:val="E-zvraznnzelensvisl"/>
        <w:spacing w:after="0" w:line="240" w:lineRule="auto"/>
        <w:rPr>
          <w:noProof/>
        </w:rPr>
      </w:pPr>
      <w:bookmarkStart w:id="23" w:name="_heading=h.3dy6vkm" w:colFirst="0" w:colLast="0"/>
      <w:bookmarkEnd w:id="23"/>
      <w:r w:rsidRPr="0087035C">
        <w:rPr>
          <w:noProof/>
        </w:rPr>
        <w:t>Archivní prohlídka</w:t>
      </w:r>
    </w:p>
    <w:p w14:paraId="4917AEDB" w14:textId="77777777" w:rsidR="00A55958" w:rsidRPr="0087035C" w:rsidRDefault="00A55958" w:rsidP="00A55958">
      <w:pPr>
        <w:pStyle w:val="E-odrkapuntk"/>
        <w:spacing w:after="0"/>
        <w:rPr>
          <w:noProof/>
        </w:rPr>
      </w:pPr>
      <w:r w:rsidRPr="0087035C">
        <w:rPr>
          <w:noProof/>
        </w:rPr>
        <w:t>příprava dokumentů pro archivní prohlídku,</w:t>
      </w:r>
    </w:p>
    <w:p w14:paraId="2C9BD629" w14:textId="77777777" w:rsidR="00A55958" w:rsidRPr="0087035C" w:rsidRDefault="00A55958" w:rsidP="00A55958">
      <w:pPr>
        <w:pStyle w:val="E-odrkapuntk"/>
        <w:spacing w:after="0"/>
        <w:rPr>
          <w:noProof/>
        </w:rPr>
      </w:pPr>
      <w:r w:rsidRPr="0087035C">
        <w:rPr>
          <w:noProof/>
        </w:rPr>
        <w:t>účast na archivní prohlídce,</w:t>
      </w:r>
    </w:p>
    <w:p w14:paraId="7173AB1F" w14:textId="77777777" w:rsidR="00A55958" w:rsidRPr="0087035C" w:rsidRDefault="00A55958" w:rsidP="00A55958">
      <w:pPr>
        <w:pStyle w:val="E-odrkapuntk"/>
        <w:spacing w:after="0"/>
        <w:rPr>
          <w:noProof/>
        </w:rPr>
      </w:pPr>
      <w:r w:rsidRPr="0087035C">
        <w:rPr>
          <w:noProof/>
        </w:rPr>
        <w:t>komunikace s místně příslušným okresním archivem,</w:t>
      </w:r>
    </w:p>
    <w:p w14:paraId="7D78C85B" w14:textId="77777777" w:rsidR="00A55958" w:rsidRPr="0087035C" w:rsidRDefault="00A55958" w:rsidP="00A55958">
      <w:pPr>
        <w:pStyle w:val="E-odrkapuntk"/>
        <w:spacing w:after="0"/>
        <w:rPr>
          <w:noProof/>
        </w:rPr>
      </w:pPr>
      <w:r w:rsidRPr="0087035C">
        <w:t xml:space="preserve">jsme aktivní při jakékoliv </w:t>
      </w:r>
      <w:proofErr w:type="spellStart"/>
      <w:r w:rsidRPr="0087035C">
        <w:t>rekaci</w:t>
      </w:r>
      <w:proofErr w:type="spellEnd"/>
      <w:r w:rsidRPr="0087035C">
        <w:t xml:space="preserve"> oblastního archivu – změnách archivních prohlídek, preferujeme osobní účast, nabízíme odvoz archiválií do oblastního archivu,  jsme u konzultací v případech dohledávání / ztráty dokumentů aj.</w:t>
      </w:r>
    </w:p>
    <w:p w14:paraId="1DAB5441" w14:textId="77777777" w:rsidR="00A55958" w:rsidRPr="0087035C" w:rsidRDefault="00A55958" w:rsidP="00A55958">
      <w:pPr>
        <w:pStyle w:val="E-odrkapuntk"/>
        <w:numPr>
          <w:ilvl w:val="0"/>
          <w:numId w:val="0"/>
        </w:numPr>
        <w:spacing w:after="0"/>
        <w:ind w:left="567"/>
        <w:rPr>
          <w:noProof/>
        </w:rPr>
      </w:pPr>
    </w:p>
    <w:p w14:paraId="50CC0B91" w14:textId="77777777" w:rsidR="00A55958" w:rsidRPr="0087035C" w:rsidRDefault="00A55958" w:rsidP="00A55958">
      <w:pPr>
        <w:pStyle w:val="E-zvraznnzelensvisl"/>
        <w:spacing w:after="0" w:line="240" w:lineRule="auto"/>
        <w:rPr>
          <w:noProof/>
        </w:rPr>
      </w:pPr>
      <w:r w:rsidRPr="0087035C">
        <w:rPr>
          <w:noProof/>
        </w:rPr>
        <w:t>Fyzická skartace dokumentů</w:t>
      </w:r>
    </w:p>
    <w:p w14:paraId="3EE49E3B" w14:textId="77777777" w:rsidR="00A55958" w:rsidRPr="0087035C" w:rsidRDefault="00A55958" w:rsidP="00A55958">
      <w:pPr>
        <w:pStyle w:val="E-normal"/>
        <w:spacing w:after="0" w:line="240" w:lineRule="auto"/>
        <w:rPr>
          <w:noProof/>
        </w:rPr>
      </w:pPr>
      <w:r w:rsidRPr="0087035C">
        <w:rPr>
          <w:noProof/>
        </w:rPr>
        <w:t xml:space="preserve">Certifikovanou skartaci </w:t>
      </w:r>
      <w:r w:rsidRPr="0087035C">
        <w:t>provádí</w:t>
      </w:r>
      <w:r w:rsidRPr="0087035C">
        <w:rPr>
          <w:noProof/>
        </w:rPr>
        <w:t xml:space="preserve"> náš obchodní partner. Garantujeme zabezpečení v každé fázi skartace. </w:t>
      </w:r>
    </w:p>
    <w:p w14:paraId="63970E21" w14:textId="77777777" w:rsidR="00A55958" w:rsidRPr="0087035C" w:rsidRDefault="00A55958" w:rsidP="00A55958">
      <w:pPr>
        <w:pStyle w:val="E-odrkapuntk"/>
        <w:spacing w:after="0"/>
        <w:rPr>
          <w:noProof/>
        </w:rPr>
      </w:pPr>
      <w:r w:rsidRPr="0087035C">
        <w:rPr>
          <w:noProof/>
        </w:rPr>
        <w:t>fyzický odvoz materiálů ke skartaci (přeprava a manipulace s dokumenty),</w:t>
      </w:r>
    </w:p>
    <w:p w14:paraId="3505F9E1" w14:textId="77777777" w:rsidR="00A55958" w:rsidRPr="0087035C" w:rsidRDefault="00A55958" w:rsidP="00A55958">
      <w:pPr>
        <w:pStyle w:val="E-odrkapuntk"/>
        <w:spacing w:after="0"/>
        <w:rPr>
          <w:noProof/>
        </w:rPr>
      </w:pPr>
      <w:r w:rsidRPr="0087035C">
        <w:rPr>
          <w:noProof/>
        </w:rPr>
        <w:t>potvrzení o bezpečné likvidaci dokumentů,</w:t>
      </w:r>
    </w:p>
    <w:p w14:paraId="41500A2D" w14:textId="77777777" w:rsidR="00A55958" w:rsidRDefault="00A55958" w:rsidP="00A55958">
      <w:pPr>
        <w:pStyle w:val="E-odrkapuntk"/>
        <w:spacing w:after="0"/>
        <w:rPr>
          <w:noProof/>
        </w:rPr>
      </w:pPr>
      <w:bookmarkStart w:id="24" w:name="_heading=h.1t3h5sf" w:colFirst="0" w:colLast="0"/>
      <w:bookmarkEnd w:id="24"/>
      <w:r w:rsidRPr="0087035C">
        <w:rPr>
          <w:noProof/>
        </w:rPr>
        <w:t>skartovaný odpad je dále ekologicky recyklován.</w:t>
      </w:r>
    </w:p>
    <w:p w14:paraId="36A3273B" w14:textId="77777777" w:rsidR="00A55958" w:rsidRDefault="00A55958" w:rsidP="00A55958">
      <w:pPr>
        <w:pStyle w:val="E-odrkapuntk"/>
        <w:numPr>
          <w:ilvl w:val="0"/>
          <w:numId w:val="0"/>
        </w:numPr>
        <w:spacing w:after="0"/>
        <w:ind w:left="567"/>
        <w:rPr>
          <w:noProof/>
        </w:rPr>
      </w:pPr>
    </w:p>
    <w:p w14:paraId="2C24D5D5" w14:textId="77777777" w:rsidR="00A55958" w:rsidRPr="0087035C" w:rsidRDefault="00A55958" w:rsidP="00A55958">
      <w:pPr>
        <w:pStyle w:val="E-nadpis2"/>
        <w:spacing w:after="0"/>
        <w:rPr>
          <w:noProof/>
        </w:rPr>
      </w:pPr>
      <w:bookmarkStart w:id="25" w:name="_Toc126664789"/>
      <w:bookmarkStart w:id="26" w:name="_Toc142896492"/>
      <w:r w:rsidRPr="0087035C">
        <w:rPr>
          <w:noProof/>
        </w:rPr>
        <w:t>Spisová rozluka a sloučení institucí</w:t>
      </w:r>
      <w:bookmarkEnd w:id="25"/>
      <w:bookmarkEnd w:id="26"/>
    </w:p>
    <w:p w14:paraId="1C2C063A" w14:textId="77777777" w:rsidR="00A55958" w:rsidRDefault="00A55958" w:rsidP="00A55958">
      <w:pPr>
        <w:pStyle w:val="E-normal"/>
        <w:spacing w:after="0" w:line="240" w:lineRule="auto"/>
        <w:rPr>
          <w:noProof/>
        </w:rPr>
      </w:pPr>
    </w:p>
    <w:p w14:paraId="5FF79B3C" w14:textId="77777777" w:rsidR="00A55958" w:rsidRPr="0087035C" w:rsidRDefault="00A55958" w:rsidP="00A55958">
      <w:pPr>
        <w:pStyle w:val="E-normal"/>
        <w:spacing w:after="0" w:line="240" w:lineRule="auto"/>
        <w:rPr>
          <w:noProof/>
        </w:rPr>
      </w:pPr>
      <w:r w:rsidRPr="0087035C">
        <w:rPr>
          <w:noProof/>
        </w:rPr>
        <w:t xml:space="preserve">V případech spisové rozluky či sloučení je v rámci služby postupováno dle legislativy, skartační řízení jsou vedena pro jednotlivé původce. </w:t>
      </w:r>
    </w:p>
    <w:p w14:paraId="390B4788" w14:textId="77777777" w:rsidR="00A55958" w:rsidRDefault="00A55958" w:rsidP="00A55958">
      <w:pPr>
        <w:pStyle w:val="E-nadpis2"/>
        <w:spacing w:after="0"/>
        <w:rPr>
          <w:noProof/>
        </w:rPr>
      </w:pPr>
      <w:bookmarkStart w:id="27" w:name="_Toc126664790"/>
      <w:bookmarkStart w:id="28" w:name="_Toc142896493"/>
      <w:r w:rsidRPr="0087035C">
        <w:rPr>
          <w:noProof/>
        </w:rPr>
        <w:t>Používání elektronické spisové služby</w:t>
      </w:r>
      <w:bookmarkEnd w:id="27"/>
      <w:bookmarkEnd w:id="28"/>
    </w:p>
    <w:p w14:paraId="00C3F41E" w14:textId="77777777" w:rsidR="00A55958" w:rsidRPr="0087035C" w:rsidRDefault="00A55958" w:rsidP="00A55958">
      <w:pPr>
        <w:pStyle w:val="E-normal"/>
        <w:rPr>
          <w:lang w:eastAsia="cs-CZ"/>
        </w:rPr>
      </w:pPr>
    </w:p>
    <w:p w14:paraId="7878CFDA" w14:textId="77777777" w:rsidR="00A55958" w:rsidRPr="0087035C" w:rsidRDefault="00A55958" w:rsidP="00A55958">
      <w:pPr>
        <w:pStyle w:val="E-normal"/>
        <w:spacing w:after="0" w:line="240" w:lineRule="auto"/>
        <w:rPr>
          <w:noProof/>
        </w:rPr>
      </w:pPr>
      <w:r w:rsidRPr="0087035C">
        <w:rPr>
          <w:noProof/>
        </w:rPr>
        <w:lastRenderedPageBreak/>
        <w:t>Pokud původce během historie přecházel /přechází z listinného systému vedení spisové služby do systému elektronického nebo naopak, je služba prováděna v oblasti listinné spisovny. Součástí služby Archiv bez starostí není zadávání či modifikace dat v systému elektronické spisové služby.</w:t>
      </w:r>
    </w:p>
    <w:p w14:paraId="4DCADDCD" w14:textId="77777777" w:rsidR="00A55958" w:rsidRPr="0087035C" w:rsidRDefault="00A55958" w:rsidP="00A55958">
      <w:pPr>
        <w:pStyle w:val="E-normal"/>
        <w:spacing w:after="0" w:line="240" w:lineRule="auto"/>
        <w:rPr>
          <w:noProof/>
        </w:rPr>
      </w:pPr>
      <w:r w:rsidRPr="0087035C">
        <w:rPr>
          <w:noProof/>
        </w:rPr>
        <w:t>Zákazník obdrží v každém kalendářním roce, ve kterém je mu poskytnuta služba Archiv bez starostí, akceptační protokol o provedené práci. Dokument obsahuje soupis vykonaných činností.</w:t>
      </w:r>
    </w:p>
    <w:p w14:paraId="7AABCD5F" w14:textId="77777777" w:rsidR="00A55958" w:rsidRDefault="00A55958" w:rsidP="00A55958">
      <w:pPr>
        <w:pStyle w:val="E-normal"/>
        <w:spacing w:after="0" w:line="240" w:lineRule="auto"/>
        <w:rPr>
          <w:noProof/>
        </w:rPr>
      </w:pPr>
    </w:p>
    <w:p w14:paraId="2BF2B5CA" w14:textId="77777777" w:rsidR="00A55958" w:rsidRDefault="00A55958" w:rsidP="00A55958">
      <w:pPr>
        <w:pStyle w:val="E-nadpis1"/>
        <w:pageBreakBefore w:val="0"/>
        <w:spacing w:after="0"/>
        <w:rPr>
          <w:noProof/>
        </w:rPr>
      </w:pPr>
      <w:bookmarkStart w:id="29" w:name="_Toc126664791"/>
      <w:bookmarkStart w:id="30" w:name="_Toc142896494"/>
      <w:r w:rsidRPr="0087035C">
        <w:rPr>
          <w:noProof/>
        </w:rPr>
        <w:t>Následná podpora jako nedílná součást služby Archiv bez starostí</w:t>
      </w:r>
      <w:bookmarkEnd w:id="29"/>
      <w:bookmarkEnd w:id="30"/>
    </w:p>
    <w:p w14:paraId="1934DF07" w14:textId="77777777" w:rsidR="00A55958" w:rsidRPr="0087035C" w:rsidRDefault="00A55958" w:rsidP="00A55958">
      <w:pPr>
        <w:pStyle w:val="E-normal"/>
        <w:rPr>
          <w:lang w:eastAsia="cs-CZ"/>
        </w:rPr>
      </w:pPr>
    </w:p>
    <w:p w14:paraId="1C5CBE73" w14:textId="77777777" w:rsidR="00A55958" w:rsidRPr="0087035C" w:rsidRDefault="00A55958" w:rsidP="00A55958">
      <w:pPr>
        <w:pStyle w:val="E-normal"/>
        <w:spacing w:after="0" w:line="240" w:lineRule="auto"/>
        <w:rPr>
          <w:noProof/>
        </w:rPr>
      </w:pPr>
      <w:r w:rsidRPr="0087035C">
        <w:rPr>
          <w:noProof/>
        </w:rPr>
        <w:t xml:space="preserve">V rámci jednoho kalendářního roku proběhne aktualizace spisovny, skartační řízení, metodické vedení </w:t>
      </w:r>
      <w:r w:rsidRPr="0087035C">
        <w:rPr>
          <w:noProof/>
        </w:rPr>
        <w:br/>
        <w:t>a archivní servis za fyzické přítomnosti u zákazníka:</w:t>
      </w:r>
    </w:p>
    <w:p w14:paraId="2D031061" w14:textId="77777777" w:rsidR="00A55958" w:rsidRPr="0087035C" w:rsidRDefault="00A55958" w:rsidP="00A55958">
      <w:pPr>
        <w:pStyle w:val="E-normal"/>
        <w:spacing w:after="0" w:line="240" w:lineRule="auto"/>
        <w:rPr>
          <w:noProof/>
        </w:rPr>
      </w:pPr>
    </w:p>
    <w:p w14:paraId="69982178" w14:textId="77777777" w:rsidR="00A55958" w:rsidRPr="0087035C" w:rsidRDefault="00A55958" w:rsidP="00A55958">
      <w:pPr>
        <w:pStyle w:val="E-nadpis2"/>
        <w:spacing w:after="0"/>
        <w:rPr>
          <w:noProof/>
        </w:rPr>
      </w:pPr>
      <w:bookmarkStart w:id="31" w:name="_Toc126664792"/>
      <w:bookmarkStart w:id="32" w:name="_Toc142896495"/>
      <w:r w:rsidRPr="0087035C">
        <w:rPr>
          <w:noProof/>
        </w:rPr>
        <w:t>Roční aktualizace Spisovny</w:t>
      </w:r>
      <w:bookmarkEnd w:id="31"/>
      <w:bookmarkEnd w:id="32"/>
    </w:p>
    <w:p w14:paraId="0C48D655" w14:textId="77777777" w:rsidR="00A55958" w:rsidRPr="0087035C" w:rsidRDefault="00A55958" w:rsidP="00A55958">
      <w:pPr>
        <w:pStyle w:val="E-odrkapuntk"/>
        <w:spacing w:after="0"/>
        <w:rPr>
          <w:noProof/>
        </w:rPr>
      </w:pPr>
      <w:r w:rsidRPr="0087035C">
        <w:rPr>
          <w:noProof/>
        </w:rPr>
        <w:t>podrobné třídění dokumentů dle doby vzniku a skartačního režimu nově zařazených dokumentů,</w:t>
      </w:r>
    </w:p>
    <w:p w14:paraId="61533745" w14:textId="77777777" w:rsidR="00A55958" w:rsidRPr="0087035C" w:rsidRDefault="00A55958" w:rsidP="00A55958">
      <w:pPr>
        <w:pStyle w:val="E-odrkapuntk"/>
        <w:spacing w:after="0"/>
        <w:rPr>
          <w:noProof/>
        </w:rPr>
      </w:pPr>
      <w:r w:rsidRPr="0087035C">
        <w:rPr>
          <w:noProof/>
        </w:rPr>
        <w:t>kontrola jednotlivých spisů dle popisu,</w:t>
      </w:r>
    </w:p>
    <w:p w14:paraId="507C3B57" w14:textId="77777777" w:rsidR="00A55958" w:rsidRPr="0087035C" w:rsidRDefault="00A55958" w:rsidP="00A55958">
      <w:pPr>
        <w:pStyle w:val="E-odrkapuntk"/>
        <w:spacing w:after="0"/>
        <w:rPr>
          <w:noProof/>
        </w:rPr>
      </w:pPr>
      <w:r w:rsidRPr="0087035C">
        <w:rPr>
          <w:noProof/>
        </w:rPr>
        <w:t>roztřídění a zalistování nezařazených dokumentů,</w:t>
      </w:r>
    </w:p>
    <w:p w14:paraId="48FD5A50" w14:textId="77777777" w:rsidR="00A55958" w:rsidRPr="0087035C" w:rsidRDefault="00A55958" w:rsidP="00A55958">
      <w:pPr>
        <w:pStyle w:val="E-odrkapuntk"/>
        <w:spacing w:after="0"/>
        <w:rPr>
          <w:noProof/>
        </w:rPr>
      </w:pPr>
      <w:r w:rsidRPr="0087035C">
        <w:rPr>
          <w:noProof/>
        </w:rPr>
        <w:t>přiřazení skartačního znaku „S, V, A“ na základě Skartačního plánu a kontrola již zařazených dokumentů,</w:t>
      </w:r>
    </w:p>
    <w:p w14:paraId="3A7E8382" w14:textId="77777777" w:rsidR="00A55958" w:rsidRPr="0087035C" w:rsidRDefault="00A55958" w:rsidP="00A55958">
      <w:pPr>
        <w:pStyle w:val="E-odrkapuntk"/>
        <w:spacing w:after="0"/>
        <w:rPr>
          <w:noProof/>
        </w:rPr>
      </w:pPr>
      <w:r w:rsidRPr="0087035C">
        <w:rPr>
          <w:noProof/>
        </w:rPr>
        <w:t>zařazení dokumentace do spisovny dle skartačních lhůt a znaků,</w:t>
      </w:r>
    </w:p>
    <w:p w14:paraId="2287E0E7" w14:textId="77777777" w:rsidR="00A55958" w:rsidRPr="0087035C" w:rsidRDefault="00A55958" w:rsidP="00A55958">
      <w:pPr>
        <w:pStyle w:val="E-odrkapuntk"/>
        <w:spacing w:after="0"/>
        <w:rPr>
          <w:noProof/>
        </w:rPr>
      </w:pPr>
      <w:r w:rsidRPr="0087035C">
        <w:rPr>
          <w:noProof/>
        </w:rPr>
        <w:t>aktualizace elektronického soupisu uložených dokumentů ve formátu xls.</w:t>
      </w:r>
    </w:p>
    <w:p w14:paraId="51CBCD1E" w14:textId="77777777" w:rsidR="00A55958" w:rsidRPr="0087035C" w:rsidRDefault="00A55958" w:rsidP="00A55958">
      <w:pPr>
        <w:pStyle w:val="E-normal"/>
        <w:spacing w:after="0" w:line="240" w:lineRule="auto"/>
        <w:rPr>
          <w:noProof/>
        </w:rPr>
      </w:pPr>
    </w:p>
    <w:p w14:paraId="1288D184" w14:textId="77777777" w:rsidR="00A55958" w:rsidRDefault="00A55958" w:rsidP="00A55958">
      <w:pPr>
        <w:pStyle w:val="E-nadpis2"/>
        <w:spacing w:after="0"/>
        <w:rPr>
          <w:noProof/>
        </w:rPr>
      </w:pPr>
      <w:bookmarkStart w:id="33" w:name="_heading=h.4d34og8" w:colFirst="0" w:colLast="0"/>
      <w:bookmarkEnd w:id="33"/>
      <w:r w:rsidRPr="0087035C">
        <w:rPr>
          <w:noProof/>
        </w:rPr>
        <w:t xml:space="preserve"> </w:t>
      </w:r>
      <w:bookmarkStart w:id="34" w:name="_Toc126664793"/>
      <w:bookmarkStart w:id="35" w:name="_Toc142896496"/>
      <w:r w:rsidRPr="0087035C">
        <w:rPr>
          <w:noProof/>
        </w:rPr>
        <w:t>Roční skartační řízení</w:t>
      </w:r>
      <w:bookmarkEnd w:id="34"/>
      <w:bookmarkEnd w:id="35"/>
    </w:p>
    <w:p w14:paraId="25DA71B9" w14:textId="77777777" w:rsidR="00A55958" w:rsidRPr="0087035C" w:rsidRDefault="00A55958" w:rsidP="00A55958">
      <w:pPr>
        <w:pStyle w:val="E-normal"/>
        <w:rPr>
          <w:lang w:eastAsia="cs-CZ"/>
        </w:rPr>
      </w:pPr>
    </w:p>
    <w:p w14:paraId="48498599" w14:textId="77777777" w:rsidR="00A55958" w:rsidRPr="0087035C" w:rsidRDefault="00A55958" w:rsidP="00A55958">
      <w:pPr>
        <w:pStyle w:val="E-normal"/>
        <w:spacing w:after="0" w:line="240" w:lineRule="auto"/>
        <w:rPr>
          <w:noProof/>
        </w:rPr>
      </w:pPr>
      <w:r w:rsidRPr="0087035C">
        <w:rPr>
          <w:noProof/>
        </w:rPr>
        <w:t xml:space="preserve">Předmětem skartace jsou všechny dokumenty, u nichž uplynuly zákonem stanovené skartační lhůty </w:t>
      </w:r>
      <w:r w:rsidRPr="0087035C">
        <w:rPr>
          <w:noProof/>
        </w:rPr>
        <w:br/>
        <w:t xml:space="preserve">a provozní upotřebitelnost. Skartační lhůty jednotlivých dokumentů se řídí dle nařízení zákona </w:t>
      </w:r>
      <w:r w:rsidRPr="0087035C">
        <w:rPr>
          <w:i/>
          <w:iCs/>
          <w:noProof/>
        </w:rPr>
        <w:t>č. 499/2004 Sb. Zákon o archivnictví a spisové službě</w:t>
      </w:r>
      <w:r w:rsidRPr="0087035C">
        <w:rPr>
          <w:noProof/>
        </w:rPr>
        <w:t xml:space="preserve"> a také interní směrnicí (Spisovým a skartačním řádem a plánem) zákazníka.</w:t>
      </w:r>
    </w:p>
    <w:p w14:paraId="47970BAF" w14:textId="77777777" w:rsidR="00A55958" w:rsidRPr="0087035C" w:rsidRDefault="00A55958" w:rsidP="00A55958">
      <w:pPr>
        <w:pStyle w:val="E-normal"/>
        <w:spacing w:after="0" w:line="240" w:lineRule="auto"/>
        <w:rPr>
          <w:noProof/>
        </w:rPr>
      </w:pPr>
    </w:p>
    <w:p w14:paraId="08A80EE5" w14:textId="77777777" w:rsidR="00A55958" w:rsidRPr="0087035C" w:rsidRDefault="00A55958" w:rsidP="00A55958">
      <w:pPr>
        <w:pStyle w:val="E-normal"/>
        <w:spacing w:after="0" w:line="240" w:lineRule="auto"/>
        <w:rPr>
          <w:bCs/>
          <w:noProof/>
        </w:rPr>
      </w:pPr>
      <w:r w:rsidRPr="0087035C">
        <w:rPr>
          <w:bCs/>
          <w:noProof/>
        </w:rPr>
        <w:t>V rámci přípravy podkladů pro skartační řízení bude zajištěno:</w:t>
      </w:r>
    </w:p>
    <w:p w14:paraId="32502442" w14:textId="77777777" w:rsidR="00A55958" w:rsidRPr="0087035C" w:rsidRDefault="00A55958" w:rsidP="00A55958">
      <w:pPr>
        <w:pStyle w:val="E-zvraznnzelensvisl"/>
        <w:spacing w:after="0" w:line="240" w:lineRule="auto"/>
        <w:rPr>
          <w:noProof/>
        </w:rPr>
      </w:pPr>
      <w:r w:rsidRPr="0087035C">
        <w:rPr>
          <w:noProof/>
        </w:rPr>
        <w:t>Příprava podkladů pro skartační řízení</w:t>
      </w:r>
    </w:p>
    <w:p w14:paraId="478BD33D" w14:textId="77777777" w:rsidR="00A55958" w:rsidRPr="0087035C" w:rsidRDefault="00A55958" w:rsidP="00A55958">
      <w:pPr>
        <w:pStyle w:val="E-odrkapuntk"/>
        <w:spacing w:after="0"/>
        <w:rPr>
          <w:noProof/>
        </w:rPr>
      </w:pPr>
      <w:r w:rsidRPr="0087035C">
        <w:rPr>
          <w:noProof/>
        </w:rPr>
        <w:t>vyřazení spisů s uplynulými skartačními lhůtami,</w:t>
      </w:r>
    </w:p>
    <w:p w14:paraId="5A33AE24" w14:textId="77777777" w:rsidR="00A55958" w:rsidRPr="0087035C" w:rsidRDefault="00A55958" w:rsidP="00A55958">
      <w:pPr>
        <w:pStyle w:val="E-odrkapuntk"/>
        <w:spacing w:after="0"/>
        <w:rPr>
          <w:noProof/>
        </w:rPr>
      </w:pPr>
      <w:r w:rsidRPr="0087035C">
        <w:rPr>
          <w:noProof/>
        </w:rPr>
        <w:t>tvorba skartačního návrhu znaku „S, V, A“ včetně žádosti o skartační řízení (příprava podkladů pro komunikaci s místně příslušným archivem),</w:t>
      </w:r>
    </w:p>
    <w:p w14:paraId="0BAC72E6" w14:textId="77777777" w:rsidR="00A55958" w:rsidRPr="0087035C" w:rsidRDefault="00A55958" w:rsidP="00A55958">
      <w:pPr>
        <w:pStyle w:val="E-odrkapuntk"/>
        <w:spacing w:after="0"/>
        <w:rPr>
          <w:noProof/>
        </w:rPr>
      </w:pPr>
      <w:r w:rsidRPr="0087035C">
        <w:rPr>
          <w:noProof/>
        </w:rPr>
        <w:t>příprava dokumentů na fyzickou skartaci.</w:t>
      </w:r>
    </w:p>
    <w:p w14:paraId="71C09088" w14:textId="77777777" w:rsidR="00A55958" w:rsidRPr="0087035C" w:rsidRDefault="00A55958" w:rsidP="00A55958">
      <w:pPr>
        <w:pStyle w:val="E-normal"/>
        <w:spacing w:after="0" w:line="240" w:lineRule="auto"/>
        <w:rPr>
          <w:noProof/>
        </w:rPr>
      </w:pPr>
    </w:p>
    <w:p w14:paraId="0375AD57" w14:textId="77777777" w:rsidR="00A55958" w:rsidRPr="0087035C" w:rsidRDefault="00A55958" w:rsidP="00A55958">
      <w:pPr>
        <w:pStyle w:val="E-zvraznnzelensvisl"/>
        <w:spacing w:after="0" w:line="240" w:lineRule="auto"/>
        <w:rPr>
          <w:noProof/>
        </w:rPr>
      </w:pPr>
      <w:r w:rsidRPr="0087035C">
        <w:rPr>
          <w:noProof/>
        </w:rPr>
        <w:t>Archivní prohlídka</w:t>
      </w:r>
    </w:p>
    <w:p w14:paraId="5487A6DD" w14:textId="77777777" w:rsidR="00A55958" w:rsidRPr="0087035C" w:rsidRDefault="00A55958" w:rsidP="00A55958">
      <w:pPr>
        <w:pStyle w:val="E-odrkapuntk"/>
        <w:spacing w:after="0"/>
        <w:rPr>
          <w:noProof/>
        </w:rPr>
      </w:pPr>
      <w:r w:rsidRPr="0087035C">
        <w:rPr>
          <w:noProof/>
        </w:rPr>
        <w:t>příprava dokumentů pro archivní prohlídku,</w:t>
      </w:r>
    </w:p>
    <w:p w14:paraId="73195854" w14:textId="77777777" w:rsidR="00A55958" w:rsidRPr="0087035C" w:rsidRDefault="00A55958" w:rsidP="00A55958">
      <w:pPr>
        <w:pStyle w:val="E-odrkapuntk"/>
        <w:spacing w:after="0"/>
        <w:rPr>
          <w:noProof/>
        </w:rPr>
      </w:pPr>
      <w:r w:rsidRPr="0087035C">
        <w:rPr>
          <w:noProof/>
        </w:rPr>
        <w:t>účast na archivní prohlídce,</w:t>
      </w:r>
    </w:p>
    <w:p w14:paraId="2E5E8BDF" w14:textId="77777777" w:rsidR="00A55958" w:rsidRPr="0087035C" w:rsidRDefault="00A55958" w:rsidP="00A55958">
      <w:pPr>
        <w:pStyle w:val="E-odrkapuntk"/>
        <w:spacing w:after="0"/>
        <w:rPr>
          <w:noProof/>
        </w:rPr>
      </w:pPr>
      <w:r w:rsidRPr="0087035C">
        <w:rPr>
          <w:noProof/>
        </w:rPr>
        <w:t>komunikace s místně příslušným okresním archivem,</w:t>
      </w:r>
    </w:p>
    <w:p w14:paraId="7C28BF80" w14:textId="77777777" w:rsidR="00A55958" w:rsidRPr="0087035C" w:rsidRDefault="00A55958" w:rsidP="00A55958">
      <w:pPr>
        <w:pStyle w:val="E-odrkapuntk"/>
        <w:spacing w:after="0"/>
        <w:rPr>
          <w:noProof/>
        </w:rPr>
      </w:pPr>
      <w:r w:rsidRPr="0087035C">
        <w:t>jsme aktivní při jakékoliv reakci oblastního archivu – změnách archivních prohlídek, preferujeme osobní účast, nabízíme odvoz archiválií do oblastního archivu,  jsme u konzultací v případech dohledávání / ztráty dokumentů aj.</w:t>
      </w:r>
    </w:p>
    <w:p w14:paraId="42479B5E" w14:textId="77777777" w:rsidR="00A55958" w:rsidRPr="0087035C" w:rsidRDefault="00A55958" w:rsidP="00A55958">
      <w:pPr>
        <w:pStyle w:val="E-normal"/>
        <w:spacing w:after="0" w:line="240" w:lineRule="auto"/>
        <w:rPr>
          <w:noProof/>
        </w:rPr>
      </w:pPr>
    </w:p>
    <w:p w14:paraId="50204761" w14:textId="77777777" w:rsidR="00A55958" w:rsidRPr="0087035C" w:rsidRDefault="00A55958" w:rsidP="00A55958">
      <w:pPr>
        <w:pStyle w:val="E-zvraznnzelensvisl"/>
        <w:spacing w:after="0" w:line="240" w:lineRule="auto"/>
        <w:rPr>
          <w:noProof/>
        </w:rPr>
      </w:pPr>
      <w:r w:rsidRPr="0087035C">
        <w:rPr>
          <w:noProof/>
        </w:rPr>
        <w:t>Fyzická skartace dokumentů</w:t>
      </w:r>
    </w:p>
    <w:p w14:paraId="015F331A" w14:textId="77777777" w:rsidR="00A55958" w:rsidRPr="0087035C" w:rsidRDefault="00A55958" w:rsidP="00A55958">
      <w:pPr>
        <w:pStyle w:val="E-normal"/>
        <w:spacing w:after="0" w:line="240" w:lineRule="auto"/>
        <w:rPr>
          <w:noProof/>
        </w:rPr>
      </w:pPr>
      <w:r w:rsidRPr="0087035C">
        <w:rPr>
          <w:noProof/>
        </w:rPr>
        <w:t xml:space="preserve">Certifikovanou skartaci provádí náš obchodní partner. Garantujeme zabezpečení v každé fázi skartace. </w:t>
      </w:r>
    </w:p>
    <w:p w14:paraId="3C381E46" w14:textId="77777777" w:rsidR="00A55958" w:rsidRPr="0087035C" w:rsidRDefault="00A55958" w:rsidP="00A55958">
      <w:pPr>
        <w:pStyle w:val="E-odrkapuntk"/>
        <w:spacing w:after="0"/>
        <w:rPr>
          <w:noProof/>
        </w:rPr>
      </w:pPr>
      <w:r w:rsidRPr="0087035C">
        <w:rPr>
          <w:noProof/>
        </w:rPr>
        <w:t>fyzický odvoz materiálů ke skartaci (přeprava a manipulace s dokumenty),</w:t>
      </w:r>
    </w:p>
    <w:p w14:paraId="4FEE3540" w14:textId="77777777" w:rsidR="00A55958" w:rsidRPr="0087035C" w:rsidRDefault="00A55958" w:rsidP="00A55958">
      <w:pPr>
        <w:pStyle w:val="E-odrkapuntk"/>
        <w:spacing w:after="0"/>
        <w:rPr>
          <w:noProof/>
        </w:rPr>
      </w:pPr>
      <w:r w:rsidRPr="0087035C">
        <w:rPr>
          <w:noProof/>
        </w:rPr>
        <w:t>potvrzení o bezpečné likvidaci dokumentů,</w:t>
      </w:r>
    </w:p>
    <w:p w14:paraId="007DCB0B" w14:textId="77777777" w:rsidR="00A55958" w:rsidRPr="0087035C" w:rsidRDefault="00A55958" w:rsidP="00A55958">
      <w:pPr>
        <w:pStyle w:val="E-odrkapuntk"/>
        <w:spacing w:after="0"/>
        <w:rPr>
          <w:noProof/>
        </w:rPr>
      </w:pPr>
      <w:r w:rsidRPr="0087035C">
        <w:rPr>
          <w:noProof/>
        </w:rPr>
        <w:t>Skartovaný odpad je dále ekologicky recyklován.</w:t>
      </w:r>
    </w:p>
    <w:p w14:paraId="74E322F5" w14:textId="77777777" w:rsidR="00A55958" w:rsidRPr="0087035C" w:rsidRDefault="00A55958" w:rsidP="00A55958">
      <w:pPr>
        <w:pStyle w:val="E-normal"/>
        <w:spacing w:after="0" w:line="240" w:lineRule="auto"/>
        <w:rPr>
          <w:noProof/>
        </w:rPr>
      </w:pPr>
    </w:p>
    <w:p w14:paraId="48C11986" w14:textId="77777777" w:rsidR="00A55958" w:rsidRPr="0087035C" w:rsidRDefault="00A55958" w:rsidP="00A55958">
      <w:pPr>
        <w:pStyle w:val="E-normal"/>
        <w:spacing w:after="0" w:line="240" w:lineRule="auto"/>
        <w:rPr>
          <w:noProof/>
        </w:rPr>
      </w:pPr>
      <w:r w:rsidRPr="0087035C">
        <w:rPr>
          <w:noProof/>
        </w:rPr>
        <w:lastRenderedPageBreak/>
        <w:t>Pokud původce během historie přecházel /přechází z listinného systému vedení spisové služby do systému elektronického nebo naopak, je služba prováděna v oblasti listinné spisovny. Součástí služby Archiv bez starostí není zadávání či modifikace dat v systému elektronické spisové služby.</w:t>
      </w:r>
    </w:p>
    <w:p w14:paraId="32FD0D1C" w14:textId="77777777" w:rsidR="00A55958" w:rsidRDefault="00A55958" w:rsidP="00A55958">
      <w:pPr>
        <w:pStyle w:val="E-normal"/>
        <w:spacing w:after="0" w:line="240" w:lineRule="auto"/>
        <w:rPr>
          <w:noProof/>
        </w:rPr>
      </w:pPr>
    </w:p>
    <w:p w14:paraId="30ECC670" w14:textId="77777777" w:rsidR="00A55958" w:rsidRPr="0087035C" w:rsidRDefault="00A55958" w:rsidP="00A55958">
      <w:pPr>
        <w:pStyle w:val="E-nadpis2"/>
        <w:spacing w:after="0"/>
        <w:rPr>
          <w:noProof/>
        </w:rPr>
      </w:pPr>
      <w:bookmarkStart w:id="36" w:name="_heading=h.2s8eyo1" w:colFirst="0" w:colLast="0"/>
      <w:bookmarkStart w:id="37" w:name="_Toc126664794"/>
      <w:bookmarkStart w:id="38" w:name="_Toc142896497"/>
      <w:bookmarkEnd w:id="36"/>
      <w:r w:rsidRPr="0087035C">
        <w:rPr>
          <w:noProof/>
        </w:rPr>
        <w:t>Konzultace</w:t>
      </w:r>
      <w:bookmarkEnd w:id="37"/>
      <w:bookmarkEnd w:id="38"/>
    </w:p>
    <w:p w14:paraId="0685734F" w14:textId="77777777" w:rsidR="00A55958" w:rsidRPr="0087035C" w:rsidRDefault="00A55958" w:rsidP="00A55958">
      <w:pPr>
        <w:pStyle w:val="E-normal"/>
        <w:spacing w:after="0" w:line="240" w:lineRule="auto"/>
        <w:rPr>
          <w:noProof/>
        </w:rPr>
      </w:pPr>
      <w:r w:rsidRPr="0087035C">
        <w:rPr>
          <w:noProof/>
        </w:rPr>
        <w:t>Součástí služby Archiv bez starostí jsou telefonické či mailové konzultace dle potřeb zákazníka.</w:t>
      </w:r>
    </w:p>
    <w:p w14:paraId="48A54F27" w14:textId="77777777" w:rsidR="00A55958" w:rsidRPr="0087035C" w:rsidRDefault="00A55958" w:rsidP="00A55958">
      <w:pPr>
        <w:pStyle w:val="E-normal"/>
        <w:spacing w:after="0" w:line="240" w:lineRule="auto"/>
        <w:rPr>
          <w:noProof/>
        </w:rPr>
      </w:pPr>
      <w:r w:rsidRPr="0087035C">
        <w:rPr>
          <w:noProof/>
        </w:rPr>
        <w:t>Samostatné osobní konzultace za fyzické přítomnosti u zákazníka jsou stanoveny v předpokládaném rozsahu 2 hodin ročně.</w:t>
      </w:r>
    </w:p>
    <w:p w14:paraId="08DA6084" w14:textId="77777777" w:rsidR="00A55958" w:rsidRPr="0087035C" w:rsidRDefault="00A55958" w:rsidP="00A55958">
      <w:pPr>
        <w:pStyle w:val="E-normal"/>
        <w:spacing w:after="0" w:line="240" w:lineRule="auto"/>
        <w:rPr>
          <w:bCs/>
          <w:i/>
          <w:iCs/>
          <w:noProof/>
        </w:rPr>
      </w:pPr>
      <w:r w:rsidRPr="0087035C">
        <w:rPr>
          <w:bCs/>
          <w:i/>
          <w:iCs/>
          <w:noProof/>
        </w:rPr>
        <w:t xml:space="preserve"> </w:t>
      </w:r>
    </w:p>
    <w:p w14:paraId="3CB55729" w14:textId="77777777" w:rsidR="00A55958" w:rsidRPr="0087035C" w:rsidRDefault="00A55958" w:rsidP="00A55958">
      <w:pPr>
        <w:pStyle w:val="E-nadpis2"/>
        <w:spacing w:after="0"/>
        <w:rPr>
          <w:noProof/>
        </w:rPr>
      </w:pPr>
      <w:bookmarkStart w:id="39" w:name="_Toc126664795"/>
      <w:bookmarkStart w:id="40" w:name="_Toc142896498"/>
      <w:r w:rsidRPr="0087035C">
        <w:rPr>
          <w:noProof/>
        </w:rPr>
        <w:t>Rekonstrukce spisovny</w:t>
      </w:r>
      <w:bookmarkEnd w:id="39"/>
      <w:bookmarkEnd w:id="40"/>
    </w:p>
    <w:p w14:paraId="13DD8402" w14:textId="77777777" w:rsidR="00A55958" w:rsidRPr="0087035C" w:rsidRDefault="00A55958" w:rsidP="00A55958">
      <w:pPr>
        <w:pStyle w:val="E-normal"/>
        <w:spacing w:after="0" w:line="240" w:lineRule="auto"/>
        <w:rPr>
          <w:noProof/>
        </w:rPr>
      </w:pPr>
      <w:r w:rsidRPr="0087035C">
        <w:rPr>
          <w:noProof/>
        </w:rPr>
        <w:t>Součástí poskytování služby archiv bez starostí je zajištění archivního servisu v případě rekonstrukce/úprav spisovny nebo nově zabudovaného regálového systému. Archivní servis se sestává z těchto částí:</w:t>
      </w:r>
    </w:p>
    <w:p w14:paraId="341DF879" w14:textId="77777777" w:rsidR="00A55958" w:rsidRPr="0087035C" w:rsidRDefault="00A55958" w:rsidP="00A55958">
      <w:pPr>
        <w:pStyle w:val="E-odrkapuntk"/>
        <w:spacing w:after="0"/>
        <w:rPr>
          <w:noProof/>
        </w:rPr>
      </w:pPr>
      <w:r w:rsidRPr="0087035C">
        <w:rPr>
          <w:noProof/>
        </w:rPr>
        <w:t>uložení dokumentů do přepravních krabic a umístění do provizorních prostor pouze v rámci stejné budovy Zákazníka, ve které se nachází současná spisovna,</w:t>
      </w:r>
    </w:p>
    <w:p w14:paraId="7CD21930" w14:textId="77777777" w:rsidR="00A55958" w:rsidRPr="0087035C" w:rsidRDefault="00A55958" w:rsidP="00A55958">
      <w:pPr>
        <w:pStyle w:val="E-odrkapuntk"/>
        <w:spacing w:after="0"/>
        <w:rPr>
          <w:noProof/>
        </w:rPr>
      </w:pPr>
      <w:r w:rsidRPr="0087035C">
        <w:rPr>
          <w:noProof/>
        </w:rPr>
        <w:t>popis přepravních krabice pro případ dohledání požadovaných dokumentů,</w:t>
      </w:r>
    </w:p>
    <w:p w14:paraId="231D4179" w14:textId="77777777" w:rsidR="00A55958" w:rsidRPr="0087035C" w:rsidRDefault="00A55958" w:rsidP="00A55958">
      <w:pPr>
        <w:pStyle w:val="E-odrkapuntk"/>
        <w:spacing w:after="0"/>
        <w:rPr>
          <w:noProof/>
        </w:rPr>
      </w:pPr>
      <w:r w:rsidRPr="0087035C">
        <w:rPr>
          <w:noProof/>
        </w:rPr>
        <w:t>zařazení dokumentů do nově zrekonstruované spisovny/nového regálového systému,</w:t>
      </w:r>
    </w:p>
    <w:p w14:paraId="34657C53" w14:textId="77777777" w:rsidR="00A55958" w:rsidRPr="0087035C" w:rsidRDefault="00A55958" w:rsidP="00A55958">
      <w:pPr>
        <w:pStyle w:val="E-odrkapuntk"/>
        <w:spacing w:after="0"/>
        <w:rPr>
          <w:noProof/>
        </w:rPr>
      </w:pPr>
      <w:r w:rsidRPr="0087035C">
        <w:rPr>
          <w:noProof/>
        </w:rPr>
        <w:t>popis nového regálového systému,</w:t>
      </w:r>
    </w:p>
    <w:p w14:paraId="345F4CED" w14:textId="77777777" w:rsidR="00A55958" w:rsidRPr="0087035C" w:rsidRDefault="00A55958" w:rsidP="00A55958">
      <w:pPr>
        <w:pStyle w:val="E-odrkapuntk"/>
        <w:spacing w:after="0"/>
        <w:rPr>
          <w:noProof/>
        </w:rPr>
      </w:pPr>
      <w:r w:rsidRPr="0087035C">
        <w:rPr>
          <w:noProof/>
        </w:rPr>
        <w:t>označení regálů a přesná lokace spisů v regále,</w:t>
      </w:r>
    </w:p>
    <w:p w14:paraId="4716F298" w14:textId="77777777" w:rsidR="00A55958" w:rsidRPr="0087035C" w:rsidRDefault="00A55958" w:rsidP="00A55958">
      <w:pPr>
        <w:pStyle w:val="E-odrkapuntk"/>
        <w:spacing w:after="0"/>
        <w:rPr>
          <w:noProof/>
        </w:rPr>
      </w:pPr>
      <w:r w:rsidRPr="0087035C">
        <w:rPr>
          <w:noProof/>
        </w:rPr>
        <w:t>metodika značení v souladu s el. evidencí spisů,</w:t>
      </w:r>
    </w:p>
    <w:p w14:paraId="56658A88" w14:textId="77777777" w:rsidR="00A55958" w:rsidRPr="0087035C" w:rsidRDefault="00A55958" w:rsidP="00A55958">
      <w:pPr>
        <w:pStyle w:val="E-odrkapuntk"/>
        <w:spacing w:after="0"/>
        <w:rPr>
          <w:noProof/>
        </w:rPr>
      </w:pPr>
      <w:r w:rsidRPr="0087035C">
        <w:rPr>
          <w:noProof/>
        </w:rPr>
        <w:t>lokace uložených spisů,</w:t>
      </w:r>
    </w:p>
    <w:p w14:paraId="10807108" w14:textId="77777777" w:rsidR="00A55958" w:rsidRPr="0087035C" w:rsidRDefault="00A55958" w:rsidP="00A55958">
      <w:pPr>
        <w:pStyle w:val="E-odrkapuntk"/>
        <w:spacing w:after="0"/>
        <w:rPr>
          <w:noProof/>
        </w:rPr>
      </w:pPr>
      <w:r w:rsidRPr="0087035C">
        <w:rPr>
          <w:noProof/>
        </w:rPr>
        <w:t>aktualizace elektronického soupisu uložených dokumentů  ve formátu xls.</w:t>
      </w:r>
    </w:p>
    <w:p w14:paraId="2A7CE96B" w14:textId="77777777" w:rsidR="00A55958" w:rsidRPr="0087035C" w:rsidRDefault="00A55958" w:rsidP="00A55958">
      <w:pPr>
        <w:pStyle w:val="E-normal"/>
        <w:spacing w:after="0" w:line="240" w:lineRule="auto"/>
        <w:rPr>
          <w:noProof/>
        </w:rPr>
      </w:pPr>
    </w:p>
    <w:p w14:paraId="1513797A" w14:textId="77777777" w:rsidR="00A55958" w:rsidRPr="0087035C" w:rsidRDefault="00A55958" w:rsidP="00A55958">
      <w:pPr>
        <w:pStyle w:val="E-nadpis2"/>
        <w:spacing w:after="0"/>
        <w:rPr>
          <w:noProof/>
        </w:rPr>
      </w:pPr>
      <w:bookmarkStart w:id="41" w:name="_Toc126664796"/>
      <w:bookmarkStart w:id="42" w:name="_Toc142896499"/>
      <w:r w:rsidRPr="0087035C">
        <w:rPr>
          <w:noProof/>
        </w:rPr>
        <w:t>Spisová rozluka nebo sloučení</w:t>
      </w:r>
      <w:bookmarkEnd w:id="41"/>
      <w:bookmarkEnd w:id="42"/>
    </w:p>
    <w:p w14:paraId="2727FB5D" w14:textId="77777777" w:rsidR="00A55958" w:rsidRPr="0087035C" w:rsidRDefault="00A55958" w:rsidP="00A55958">
      <w:pPr>
        <w:pStyle w:val="E-normal"/>
        <w:spacing w:after="0" w:line="240" w:lineRule="auto"/>
        <w:rPr>
          <w:noProof/>
        </w:rPr>
      </w:pPr>
      <w:r w:rsidRPr="0087035C">
        <w:rPr>
          <w:noProof/>
        </w:rPr>
        <w:t xml:space="preserve">V případě nutné spisové rozluky nebo sloučení připravíme dokumentaci dle vyhlášky 259/2012 Sb. </w:t>
      </w:r>
    </w:p>
    <w:p w14:paraId="43E2E18C" w14:textId="77777777" w:rsidR="00A55958" w:rsidRPr="0087035C" w:rsidRDefault="00A55958" w:rsidP="00A55958">
      <w:pPr>
        <w:pStyle w:val="E-normal"/>
        <w:spacing w:after="0" w:line="240" w:lineRule="auto"/>
        <w:rPr>
          <w:bCs/>
          <w:i/>
          <w:iCs/>
          <w:noProof/>
        </w:rPr>
      </w:pPr>
    </w:p>
    <w:p w14:paraId="71F38BA0" w14:textId="77777777" w:rsidR="00A55958" w:rsidRPr="0087035C" w:rsidRDefault="00A55958" w:rsidP="00A55958">
      <w:pPr>
        <w:pStyle w:val="E-nadpis2"/>
        <w:spacing w:after="0"/>
        <w:rPr>
          <w:noProof/>
        </w:rPr>
      </w:pPr>
      <w:bookmarkStart w:id="43" w:name="_Toc126664797"/>
      <w:bookmarkStart w:id="44" w:name="_Toc142896500"/>
      <w:r w:rsidRPr="0087035C">
        <w:rPr>
          <w:noProof/>
        </w:rPr>
        <w:t>Vedení spisové služby během mimořádné události</w:t>
      </w:r>
      <w:bookmarkEnd w:id="43"/>
      <w:bookmarkEnd w:id="44"/>
    </w:p>
    <w:p w14:paraId="27407C2D" w14:textId="77777777" w:rsidR="00A55958" w:rsidRPr="0087035C" w:rsidRDefault="00A55958" w:rsidP="00A55958">
      <w:pPr>
        <w:pStyle w:val="E-normal"/>
        <w:spacing w:after="0" w:line="240" w:lineRule="auto"/>
        <w:rPr>
          <w:noProof/>
        </w:rPr>
      </w:pPr>
      <w:r w:rsidRPr="0087035C">
        <w:rPr>
          <w:noProof/>
        </w:rPr>
        <w:t>V případě mimořádné události, tj. ztráta, havárie aj. provedeme aktualizaci spisovny, dokumenty přesuneme do provizorních náhradních prostor, provedeme náhradní evidenci dokumentů popř. nalezneme jiná vhodná řešení.</w:t>
      </w:r>
    </w:p>
    <w:p w14:paraId="6FE89858" w14:textId="77777777" w:rsidR="00A55958" w:rsidRPr="0087035C" w:rsidRDefault="00A55958" w:rsidP="00A55958">
      <w:pPr>
        <w:pStyle w:val="E-normal"/>
        <w:spacing w:after="0" w:line="240" w:lineRule="auto"/>
        <w:rPr>
          <w:noProof/>
        </w:rPr>
      </w:pPr>
    </w:p>
    <w:p w14:paraId="49296B8B" w14:textId="77777777" w:rsidR="00A55958" w:rsidRPr="0087035C" w:rsidRDefault="00A55958" w:rsidP="00A55958">
      <w:pPr>
        <w:pStyle w:val="E-nadpis2"/>
        <w:spacing w:after="0"/>
        <w:rPr>
          <w:noProof/>
        </w:rPr>
      </w:pPr>
      <w:bookmarkStart w:id="45" w:name="_Toc126664798"/>
      <w:bookmarkStart w:id="46" w:name="_Toc142896501"/>
      <w:r w:rsidRPr="0087035C">
        <w:rPr>
          <w:noProof/>
        </w:rPr>
        <w:t>Výhody pro Vás</w:t>
      </w:r>
      <w:bookmarkEnd w:id="45"/>
      <w:bookmarkEnd w:id="46"/>
    </w:p>
    <w:p w14:paraId="550F8BD6" w14:textId="77777777" w:rsidR="00A55958" w:rsidRPr="0087035C" w:rsidRDefault="00A55958" w:rsidP="00A55958">
      <w:pPr>
        <w:pStyle w:val="E-odrkapuntk"/>
        <w:spacing w:after="0"/>
        <w:rPr>
          <w:i/>
          <w:noProof/>
        </w:rPr>
      </w:pPr>
      <w:r w:rsidRPr="0087035C">
        <w:rPr>
          <w:noProof/>
        </w:rPr>
        <w:t xml:space="preserve">Po dobu poskytování služby Archiv bez starostí budete skutečně bez starosti </w:t>
      </w:r>
      <w:r w:rsidRPr="0087035C">
        <w:rPr>
          <w:i/>
          <w:noProof/>
        </w:rPr>
        <w:t xml:space="preserve">– </w:t>
      </w:r>
      <w:r w:rsidRPr="0087035C">
        <w:rPr>
          <w:noProof/>
        </w:rPr>
        <w:t>Vše vyřešíme za Vás.</w:t>
      </w:r>
    </w:p>
    <w:p w14:paraId="50747080" w14:textId="77777777" w:rsidR="00A55958" w:rsidRPr="0087035C" w:rsidRDefault="00A55958" w:rsidP="00A55958">
      <w:pPr>
        <w:pStyle w:val="E-odrkapuntk"/>
        <w:spacing w:after="0"/>
        <w:rPr>
          <w:noProof/>
        </w:rPr>
      </w:pPr>
      <w:r w:rsidRPr="0087035C">
        <w:rPr>
          <w:noProof/>
        </w:rPr>
        <w:t>Garance bezpečného chodu spisovny – Garantujeme a zajistíme.</w:t>
      </w:r>
    </w:p>
    <w:p w14:paraId="1E0CBD96" w14:textId="77777777" w:rsidR="00A55958" w:rsidRPr="0087035C" w:rsidRDefault="00A55958" w:rsidP="00A55958">
      <w:pPr>
        <w:pStyle w:val="E-odrkapuntk"/>
        <w:spacing w:after="0"/>
        <w:rPr>
          <w:noProof/>
        </w:rPr>
      </w:pPr>
      <w:r w:rsidRPr="0087035C">
        <w:rPr>
          <w:noProof/>
        </w:rPr>
        <w:t>Ve shodě s platnou legislativou – Legislativa je náš koníček, pomůžeme Vám s ní.</w:t>
      </w:r>
    </w:p>
    <w:p w14:paraId="69D1EA39" w14:textId="77777777" w:rsidR="00A55958" w:rsidRPr="0087035C" w:rsidRDefault="00A55958" w:rsidP="00A55958">
      <w:pPr>
        <w:pStyle w:val="E-odrkapuntk"/>
        <w:spacing w:after="0"/>
        <w:rPr>
          <w:noProof/>
        </w:rPr>
      </w:pPr>
      <w:r w:rsidRPr="0087035C">
        <w:rPr>
          <w:noProof/>
        </w:rPr>
        <w:t>Bez administrativní zátěže – Vše vyřídíme, nemusí již řešit Vaši zaměstnanci.</w:t>
      </w:r>
    </w:p>
    <w:p w14:paraId="35137888" w14:textId="77777777" w:rsidR="00A55958" w:rsidRPr="0087035C" w:rsidRDefault="00A55958" w:rsidP="00A55958">
      <w:pPr>
        <w:pStyle w:val="E-odrkapuntk"/>
        <w:spacing w:after="0"/>
        <w:rPr>
          <w:noProof/>
        </w:rPr>
      </w:pPr>
      <w:r w:rsidRPr="0087035C">
        <w:rPr>
          <w:noProof/>
        </w:rPr>
        <w:t>Konzultace – Pomůžeme, navrhneme řešení.</w:t>
      </w:r>
    </w:p>
    <w:p w14:paraId="4703BB7E" w14:textId="77777777" w:rsidR="00A55958" w:rsidRPr="0087035C" w:rsidRDefault="00A55958" w:rsidP="00A55958">
      <w:pPr>
        <w:pStyle w:val="E-odrkapuntk"/>
        <w:spacing w:after="0"/>
        <w:rPr>
          <w:noProof/>
        </w:rPr>
      </w:pPr>
      <w:r w:rsidRPr="0087035C">
        <w:rPr>
          <w:noProof/>
        </w:rPr>
        <w:t>Součinnost kdykoliv – Jsme tu pro Vás.</w:t>
      </w:r>
    </w:p>
    <w:p w14:paraId="753CB28D" w14:textId="77777777" w:rsidR="00A55958" w:rsidRDefault="00A55958" w:rsidP="00A55958">
      <w:pPr>
        <w:pStyle w:val="E-odrkapuntk"/>
        <w:spacing w:after="0"/>
        <w:jc w:val="left"/>
        <w:rPr>
          <w:noProof/>
        </w:rPr>
      </w:pPr>
      <w:r w:rsidRPr="0087035C">
        <w:rPr>
          <w:noProof/>
        </w:rPr>
        <w:t xml:space="preserve">Osobní přístup – Vážíme si Vás jako partnera. </w:t>
      </w:r>
    </w:p>
    <w:p w14:paraId="349ACD00" w14:textId="77777777" w:rsidR="00A55958" w:rsidRDefault="00A55958" w:rsidP="00A55958">
      <w:pPr>
        <w:pStyle w:val="E-odrkapuntk"/>
        <w:numPr>
          <w:ilvl w:val="0"/>
          <w:numId w:val="0"/>
        </w:numPr>
        <w:spacing w:after="0"/>
        <w:ind w:left="567" w:hanging="357"/>
        <w:jc w:val="left"/>
        <w:rPr>
          <w:noProof/>
        </w:rPr>
      </w:pPr>
    </w:p>
    <w:p w14:paraId="31B7438E" w14:textId="77777777" w:rsidR="00A55958" w:rsidRDefault="00A55958" w:rsidP="00A55958">
      <w:pPr>
        <w:pStyle w:val="E-odrkapuntk"/>
        <w:numPr>
          <w:ilvl w:val="0"/>
          <w:numId w:val="0"/>
        </w:numPr>
        <w:spacing w:after="0"/>
        <w:ind w:left="567" w:hanging="357"/>
        <w:jc w:val="left"/>
        <w:rPr>
          <w:noProof/>
        </w:rPr>
      </w:pPr>
    </w:p>
    <w:p w14:paraId="5EA76E29" w14:textId="77777777" w:rsidR="00A55958" w:rsidRDefault="00A55958" w:rsidP="00A55958">
      <w:pPr>
        <w:pStyle w:val="E-odrkapuntk"/>
        <w:numPr>
          <w:ilvl w:val="0"/>
          <w:numId w:val="0"/>
        </w:numPr>
        <w:spacing w:after="0"/>
        <w:ind w:left="567" w:hanging="357"/>
        <w:jc w:val="left"/>
        <w:rPr>
          <w:noProof/>
        </w:rPr>
      </w:pPr>
    </w:p>
    <w:p w14:paraId="5839F0FC" w14:textId="77777777" w:rsidR="00A55958" w:rsidRPr="0087035C" w:rsidRDefault="00A55958" w:rsidP="00A55958">
      <w:pPr>
        <w:pStyle w:val="E-nadpis1"/>
        <w:pageBreakBefore w:val="0"/>
        <w:spacing w:after="0"/>
        <w:rPr>
          <w:noProof/>
        </w:rPr>
      </w:pPr>
      <w:bookmarkStart w:id="47" w:name="_Toc126664799"/>
      <w:bookmarkStart w:id="48" w:name="_Toc142896502"/>
      <w:r w:rsidRPr="0087035C">
        <w:rPr>
          <w:noProof/>
        </w:rPr>
        <w:t>Cenový rozpis, platební kalendář</w:t>
      </w:r>
      <w:bookmarkEnd w:id="47"/>
      <w:bookmarkEnd w:id="48"/>
    </w:p>
    <w:p w14:paraId="41DEE86F" w14:textId="77777777" w:rsidR="00A55958" w:rsidRPr="0087035C" w:rsidRDefault="00A55958" w:rsidP="00A55958">
      <w:pPr>
        <w:pStyle w:val="E-normal"/>
        <w:spacing w:after="0" w:line="240" w:lineRule="auto"/>
        <w:rPr>
          <w:noProof/>
        </w:rPr>
      </w:pPr>
    </w:p>
    <w:tbl>
      <w:tblPr>
        <w:tblStyle w:val="Svtltabulkasmkou1zvraznn61"/>
        <w:tblW w:w="9634" w:type="dxa"/>
        <w:tblBorders>
          <w:top w:val="single" w:sz="4" w:space="0" w:color="00A881"/>
          <w:left w:val="single" w:sz="4" w:space="0" w:color="00A881"/>
          <w:bottom w:val="single" w:sz="4" w:space="0" w:color="00A881"/>
          <w:right w:val="single" w:sz="4" w:space="0" w:color="00A881"/>
          <w:insideH w:val="single" w:sz="4" w:space="0" w:color="00A881"/>
          <w:insideV w:val="single" w:sz="4" w:space="0" w:color="00A881"/>
        </w:tblBorders>
        <w:tblLayout w:type="fixed"/>
        <w:tblLook w:val="0400" w:firstRow="0" w:lastRow="0" w:firstColumn="0" w:lastColumn="0" w:noHBand="0" w:noVBand="1"/>
      </w:tblPr>
      <w:tblGrid>
        <w:gridCol w:w="4349"/>
        <w:gridCol w:w="2940"/>
        <w:gridCol w:w="2345"/>
      </w:tblGrid>
      <w:tr w:rsidR="00A55958" w:rsidRPr="006015F2" w14:paraId="6F362C58" w14:textId="77777777" w:rsidTr="00A55958">
        <w:trPr>
          <w:trHeight w:val="308"/>
        </w:trPr>
        <w:tc>
          <w:tcPr>
            <w:tcW w:w="4349" w:type="dxa"/>
          </w:tcPr>
          <w:p w14:paraId="12FC5FC6" w14:textId="77777777" w:rsidR="00A55958" w:rsidRPr="006015F2" w:rsidRDefault="00A55958" w:rsidP="00A55958">
            <w:pPr>
              <w:pStyle w:val="E-normal"/>
              <w:rPr>
                <w:b/>
                <w:noProof/>
              </w:rPr>
            </w:pPr>
            <w:r w:rsidRPr="006015F2">
              <w:rPr>
                <w:b/>
                <w:noProof/>
              </w:rPr>
              <w:t>PLATEBNÍ KALENDÁŘ</w:t>
            </w:r>
          </w:p>
        </w:tc>
        <w:tc>
          <w:tcPr>
            <w:tcW w:w="2940" w:type="dxa"/>
          </w:tcPr>
          <w:p w14:paraId="76F2EEEA" w14:textId="77777777" w:rsidR="00A55958" w:rsidRPr="006015F2" w:rsidRDefault="00A55958" w:rsidP="00A55958">
            <w:pPr>
              <w:pStyle w:val="E-normal"/>
              <w:rPr>
                <w:b/>
                <w:noProof/>
              </w:rPr>
            </w:pPr>
            <w:r w:rsidRPr="006015F2">
              <w:rPr>
                <w:b/>
                <w:noProof/>
              </w:rPr>
              <w:t xml:space="preserve">Cena bez DPH </w:t>
            </w:r>
          </w:p>
        </w:tc>
        <w:tc>
          <w:tcPr>
            <w:tcW w:w="2345" w:type="dxa"/>
          </w:tcPr>
          <w:p w14:paraId="60C48BDB" w14:textId="77777777" w:rsidR="00A55958" w:rsidRPr="006015F2" w:rsidRDefault="00A55958" w:rsidP="00A55958">
            <w:pPr>
              <w:pStyle w:val="E-normal"/>
              <w:rPr>
                <w:b/>
                <w:noProof/>
              </w:rPr>
            </w:pPr>
            <w:r w:rsidRPr="006015F2">
              <w:rPr>
                <w:b/>
                <w:noProof/>
              </w:rPr>
              <w:t>Termín fakturace</w:t>
            </w:r>
          </w:p>
        </w:tc>
      </w:tr>
      <w:tr w:rsidR="00A55958" w:rsidRPr="00815D89" w14:paraId="2B60A8BF" w14:textId="77777777" w:rsidTr="00A55958">
        <w:trPr>
          <w:trHeight w:val="326"/>
        </w:trPr>
        <w:tc>
          <w:tcPr>
            <w:tcW w:w="4349" w:type="dxa"/>
          </w:tcPr>
          <w:p w14:paraId="0C50195E" w14:textId="77777777" w:rsidR="00A55958" w:rsidRPr="006015F2" w:rsidRDefault="00A55958" w:rsidP="00A55958">
            <w:pPr>
              <w:pStyle w:val="E-normal"/>
              <w:rPr>
                <w:noProof/>
              </w:rPr>
            </w:pPr>
            <w:r w:rsidRPr="006015F2">
              <w:rPr>
                <w:noProof/>
              </w:rPr>
              <w:lastRenderedPageBreak/>
              <w:t>Zahájení Služby Archiv bez starostí</w:t>
            </w:r>
          </w:p>
          <w:p w14:paraId="77E9E61D" w14:textId="77777777" w:rsidR="00A55958" w:rsidRPr="006015F2" w:rsidRDefault="00A55958" w:rsidP="00A55958">
            <w:pPr>
              <w:pStyle w:val="E-normal"/>
              <w:rPr>
                <w:noProof/>
              </w:rPr>
            </w:pPr>
          </w:p>
        </w:tc>
        <w:tc>
          <w:tcPr>
            <w:tcW w:w="2940" w:type="dxa"/>
          </w:tcPr>
          <w:p w14:paraId="632DE4DD" w14:textId="3103C1C6" w:rsidR="00A55958" w:rsidRPr="00815D89" w:rsidRDefault="00A55958" w:rsidP="00A55958">
            <w:pPr>
              <w:pStyle w:val="E-normal"/>
              <w:rPr>
                <w:noProof/>
                <w:highlight w:val="yellow"/>
              </w:rPr>
            </w:pPr>
            <w:r>
              <w:rPr>
                <w:noProof/>
              </w:rPr>
              <w:t>24.000,</w:t>
            </w:r>
            <w:r w:rsidRPr="00D93F36">
              <w:rPr>
                <w:noProof/>
              </w:rPr>
              <w:t>-Kč</w:t>
            </w:r>
          </w:p>
        </w:tc>
        <w:tc>
          <w:tcPr>
            <w:tcW w:w="2345" w:type="dxa"/>
          </w:tcPr>
          <w:p w14:paraId="72B1D5B6" w14:textId="3E05A716" w:rsidR="00A55958" w:rsidRPr="00815D89" w:rsidRDefault="00A55958" w:rsidP="00A55958">
            <w:pPr>
              <w:pStyle w:val="E-normal"/>
              <w:rPr>
                <w:noProof/>
                <w:highlight w:val="yellow"/>
              </w:rPr>
            </w:pPr>
            <w:r>
              <w:rPr>
                <w:noProof/>
              </w:rPr>
              <w:t>30.9.2023</w:t>
            </w:r>
          </w:p>
        </w:tc>
      </w:tr>
      <w:tr w:rsidR="00A55958" w:rsidRPr="00815D89" w14:paraId="2172EF82" w14:textId="77777777" w:rsidTr="00A55958">
        <w:trPr>
          <w:trHeight w:val="804"/>
        </w:trPr>
        <w:tc>
          <w:tcPr>
            <w:tcW w:w="4349" w:type="dxa"/>
          </w:tcPr>
          <w:p w14:paraId="36366428" w14:textId="2D90E64D" w:rsidR="00A55958" w:rsidRDefault="00A55958" w:rsidP="00A55958">
            <w:pPr>
              <w:pStyle w:val="E-normal"/>
              <w:rPr>
                <w:noProof/>
              </w:rPr>
            </w:pPr>
            <w:r w:rsidRPr="006015F2">
              <w:rPr>
                <w:noProof/>
              </w:rPr>
              <w:t xml:space="preserve">Následné poskytování Služby Archiv bez starostí v období od </w:t>
            </w:r>
            <w:r w:rsidRPr="00EF736B">
              <w:rPr>
                <w:noProof/>
              </w:rPr>
              <w:t>1.</w:t>
            </w:r>
            <w:r>
              <w:rPr>
                <w:noProof/>
              </w:rPr>
              <w:t xml:space="preserve">10 </w:t>
            </w:r>
            <w:r w:rsidRPr="00EF736B">
              <w:rPr>
                <w:noProof/>
              </w:rPr>
              <w:t>202</w:t>
            </w:r>
            <w:r>
              <w:rPr>
                <w:noProof/>
              </w:rPr>
              <w:t>3 do 30.9. 2027</w:t>
            </w:r>
          </w:p>
          <w:p w14:paraId="5FAD11EB" w14:textId="77777777" w:rsidR="00A55958" w:rsidRDefault="00A55958" w:rsidP="00A55958">
            <w:pPr>
              <w:pStyle w:val="E-normal"/>
              <w:rPr>
                <w:noProof/>
              </w:rPr>
            </w:pPr>
          </w:p>
          <w:p w14:paraId="0D9557D7" w14:textId="2ADFE41A" w:rsidR="00A55958" w:rsidRPr="009B0840" w:rsidRDefault="00A55958" w:rsidP="00A55958">
            <w:pPr>
              <w:pStyle w:val="E-normal"/>
              <w:rPr>
                <w:b/>
                <w:noProof/>
              </w:rPr>
            </w:pPr>
          </w:p>
        </w:tc>
        <w:tc>
          <w:tcPr>
            <w:tcW w:w="2940" w:type="dxa"/>
          </w:tcPr>
          <w:p w14:paraId="35578310" w14:textId="4CF96F00" w:rsidR="00A55958" w:rsidRDefault="00A55958" w:rsidP="00A55958">
            <w:pPr>
              <w:pStyle w:val="E-normal"/>
              <w:rPr>
                <w:noProof/>
              </w:rPr>
            </w:pPr>
            <w:r>
              <w:rPr>
                <w:noProof/>
              </w:rPr>
              <w:t>7.887,</w:t>
            </w:r>
            <w:r w:rsidRPr="00EF736B">
              <w:rPr>
                <w:noProof/>
              </w:rPr>
              <w:t>-Kč</w:t>
            </w:r>
          </w:p>
          <w:p w14:paraId="7F7E8855" w14:textId="77777777" w:rsidR="00A55958" w:rsidRDefault="00A55958" w:rsidP="00A55958">
            <w:pPr>
              <w:pStyle w:val="E-normal"/>
              <w:rPr>
                <w:noProof/>
              </w:rPr>
            </w:pPr>
            <w:r>
              <w:rPr>
                <w:noProof/>
              </w:rPr>
              <w:t>7.887,</w:t>
            </w:r>
            <w:r w:rsidRPr="00EF736B">
              <w:rPr>
                <w:noProof/>
              </w:rPr>
              <w:t>-Kč</w:t>
            </w:r>
          </w:p>
          <w:p w14:paraId="3441259B" w14:textId="77777777" w:rsidR="00A55958" w:rsidRDefault="00A55958" w:rsidP="00A55958">
            <w:pPr>
              <w:pStyle w:val="E-normal"/>
              <w:rPr>
                <w:noProof/>
              </w:rPr>
            </w:pPr>
            <w:r>
              <w:rPr>
                <w:noProof/>
              </w:rPr>
              <w:t>7.887,</w:t>
            </w:r>
            <w:r w:rsidRPr="00EF736B">
              <w:rPr>
                <w:noProof/>
              </w:rPr>
              <w:t>-Kč</w:t>
            </w:r>
          </w:p>
          <w:p w14:paraId="424C878C" w14:textId="77777777" w:rsidR="00A55958" w:rsidRDefault="00A55958" w:rsidP="00A55958">
            <w:pPr>
              <w:pStyle w:val="E-normal"/>
              <w:rPr>
                <w:noProof/>
              </w:rPr>
            </w:pPr>
            <w:r>
              <w:rPr>
                <w:noProof/>
              </w:rPr>
              <w:t>7.887,</w:t>
            </w:r>
            <w:r w:rsidRPr="00EF736B">
              <w:rPr>
                <w:noProof/>
              </w:rPr>
              <w:t>-Kč</w:t>
            </w:r>
          </w:p>
          <w:p w14:paraId="0CF8D057" w14:textId="77777777" w:rsidR="00A55958" w:rsidRDefault="00A55958" w:rsidP="00A55958">
            <w:pPr>
              <w:pStyle w:val="E-normal"/>
              <w:rPr>
                <w:noProof/>
              </w:rPr>
            </w:pPr>
            <w:r>
              <w:rPr>
                <w:noProof/>
              </w:rPr>
              <w:t>7.887,</w:t>
            </w:r>
            <w:r w:rsidRPr="00EF736B">
              <w:rPr>
                <w:noProof/>
              </w:rPr>
              <w:t>-Kč</w:t>
            </w:r>
          </w:p>
          <w:p w14:paraId="405D6236" w14:textId="77777777" w:rsidR="00A55958" w:rsidRDefault="00A55958" w:rsidP="00A55958">
            <w:pPr>
              <w:pStyle w:val="E-normal"/>
              <w:rPr>
                <w:noProof/>
              </w:rPr>
            </w:pPr>
            <w:r>
              <w:rPr>
                <w:noProof/>
              </w:rPr>
              <w:t>7.887,</w:t>
            </w:r>
            <w:r w:rsidRPr="00EF736B">
              <w:rPr>
                <w:noProof/>
              </w:rPr>
              <w:t>-Kč</w:t>
            </w:r>
          </w:p>
          <w:p w14:paraId="598D8BD4" w14:textId="77777777" w:rsidR="00A55958" w:rsidRDefault="00A55958" w:rsidP="00A55958">
            <w:pPr>
              <w:pStyle w:val="E-normal"/>
              <w:rPr>
                <w:noProof/>
              </w:rPr>
            </w:pPr>
            <w:r>
              <w:rPr>
                <w:noProof/>
              </w:rPr>
              <w:t>7.887,</w:t>
            </w:r>
            <w:r w:rsidRPr="00EF736B">
              <w:rPr>
                <w:noProof/>
              </w:rPr>
              <w:t>-Kč</w:t>
            </w:r>
          </w:p>
          <w:p w14:paraId="263A3888" w14:textId="77777777" w:rsidR="00A55958" w:rsidRDefault="00A55958" w:rsidP="00A55958">
            <w:pPr>
              <w:pStyle w:val="E-normal"/>
              <w:rPr>
                <w:noProof/>
              </w:rPr>
            </w:pPr>
            <w:r>
              <w:rPr>
                <w:noProof/>
              </w:rPr>
              <w:t>7.887,</w:t>
            </w:r>
            <w:r w:rsidRPr="00EF736B">
              <w:rPr>
                <w:noProof/>
              </w:rPr>
              <w:t>-Kč</w:t>
            </w:r>
          </w:p>
          <w:p w14:paraId="22977E31" w14:textId="77777777" w:rsidR="00A55958" w:rsidRDefault="00A55958" w:rsidP="00A55958">
            <w:pPr>
              <w:pStyle w:val="E-normal"/>
              <w:rPr>
                <w:noProof/>
              </w:rPr>
            </w:pPr>
            <w:r>
              <w:rPr>
                <w:noProof/>
              </w:rPr>
              <w:t>7.887,</w:t>
            </w:r>
            <w:r w:rsidRPr="00EF736B">
              <w:rPr>
                <w:noProof/>
              </w:rPr>
              <w:t>-Kč</w:t>
            </w:r>
          </w:p>
          <w:p w14:paraId="361BAE42" w14:textId="77777777" w:rsidR="00A55958" w:rsidRDefault="00A55958" w:rsidP="00A55958">
            <w:pPr>
              <w:pStyle w:val="E-normal"/>
              <w:rPr>
                <w:noProof/>
              </w:rPr>
            </w:pPr>
            <w:r>
              <w:rPr>
                <w:noProof/>
              </w:rPr>
              <w:t>7.887,</w:t>
            </w:r>
            <w:r w:rsidRPr="00EF736B">
              <w:rPr>
                <w:noProof/>
              </w:rPr>
              <w:t>-Kč</w:t>
            </w:r>
          </w:p>
          <w:p w14:paraId="5EF8E92D" w14:textId="77777777" w:rsidR="00A55958" w:rsidRDefault="00A55958" w:rsidP="00A55958">
            <w:pPr>
              <w:pStyle w:val="E-normal"/>
              <w:rPr>
                <w:noProof/>
              </w:rPr>
            </w:pPr>
            <w:r>
              <w:rPr>
                <w:noProof/>
              </w:rPr>
              <w:t>7.887,</w:t>
            </w:r>
            <w:r w:rsidRPr="00EF736B">
              <w:rPr>
                <w:noProof/>
              </w:rPr>
              <w:t>-Kč</w:t>
            </w:r>
          </w:p>
          <w:p w14:paraId="0E163CF7" w14:textId="77777777" w:rsidR="00A55958" w:rsidRDefault="00A55958" w:rsidP="00A55958">
            <w:pPr>
              <w:pStyle w:val="E-normal"/>
              <w:rPr>
                <w:noProof/>
              </w:rPr>
            </w:pPr>
            <w:r>
              <w:rPr>
                <w:noProof/>
              </w:rPr>
              <w:t>7.887,</w:t>
            </w:r>
            <w:r w:rsidRPr="00EF736B">
              <w:rPr>
                <w:noProof/>
              </w:rPr>
              <w:t>-Kč</w:t>
            </w:r>
          </w:p>
          <w:p w14:paraId="60308756" w14:textId="40C4CC6D" w:rsidR="00A55958" w:rsidRDefault="00A55958" w:rsidP="00A55958">
            <w:pPr>
              <w:pStyle w:val="E-normal"/>
              <w:rPr>
                <w:noProof/>
              </w:rPr>
            </w:pPr>
            <w:r>
              <w:rPr>
                <w:noProof/>
              </w:rPr>
              <w:t>7.887,</w:t>
            </w:r>
            <w:r w:rsidRPr="00EF736B">
              <w:rPr>
                <w:noProof/>
              </w:rPr>
              <w:t>-Kč</w:t>
            </w:r>
          </w:p>
          <w:p w14:paraId="24AC2406" w14:textId="77777777" w:rsidR="00A55958" w:rsidRDefault="00A55958" w:rsidP="00A55958">
            <w:pPr>
              <w:pStyle w:val="E-normal"/>
              <w:rPr>
                <w:noProof/>
              </w:rPr>
            </w:pPr>
            <w:r>
              <w:rPr>
                <w:noProof/>
              </w:rPr>
              <w:t>7.887,</w:t>
            </w:r>
            <w:r w:rsidRPr="00EF736B">
              <w:rPr>
                <w:noProof/>
              </w:rPr>
              <w:t>-Kč</w:t>
            </w:r>
          </w:p>
          <w:p w14:paraId="5543B22F" w14:textId="77777777" w:rsidR="00A55958" w:rsidRDefault="00A55958" w:rsidP="00A55958">
            <w:pPr>
              <w:pStyle w:val="E-normal"/>
              <w:rPr>
                <w:noProof/>
              </w:rPr>
            </w:pPr>
            <w:r>
              <w:rPr>
                <w:noProof/>
              </w:rPr>
              <w:t>7.887,</w:t>
            </w:r>
            <w:r w:rsidRPr="00EF736B">
              <w:rPr>
                <w:noProof/>
              </w:rPr>
              <w:t>-Kč</w:t>
            </w:r>
          </w:p>
          <w:p w14:paraId="4296382E" w14:textId="77777777" w:rsidR="00A55958" w:rsidRDefault="00A55958" w:rsidP="00A55958">
            <w:pPr>
              <w:pStyle w:val="E-normal"/>
              <w:rPr>
                <w:noProof/>
              </w:rPr>
            </w:pPr>
            <w:r>
              <w:rPr>
                <w:noProof/>
              </w:rPr>
              <w:t>7.887,</w:t>
            </w:r>
            <w:r w:rsidRPr="00EF736B">
              <w:rPr>
                <w:noProof/>
              </w:rPr>
              <w:t>-Kč</w:t>
            </w:r>
          </w:p>
          <w:p w14:paraId="2F71FA25" w14:textId="77777777" w:rsidR="00A55958" w:rsidRDefault="00A55958" w:rsidP="00A55958">
            <w:pPr>
              <w:pStyle w:val="E-normal"/>
              <w:rPr>
                <w:noProof/>
              </w:rPr>
            </w:pPr>
          </w:p>
          <w:p w14:paraId="3B26A98F" w14:textId="77777777" w:rsidR="00A55958" w:rsidRDefault="00A55958" w:rsidP="00A55958">
            <w:pPr>
              <w:pStyle w:val="E-normal"/>
              <w:rPr>
                <w:noProof/>
              </w:rPr>
            </w:pPr>
          </w:p>
          <w:p w14:paraId="58E357CC" w14:textId="77777777" w:rsidR="00A55958" w:rsidRDefault="00A55958" w:rsidP="00A55958">
            <w:pPr>
              <w:pStyle w:val="E-normal"/>
              <w:rPr>
                <w:noProof/>
              </w:rPr>
            </w:pPr>
          </w:p>
          <w:p w14:paraId="7F2C5935" w14:textId="77777777" w:rsidR="00A55958" w:rsidRDefault="00A55958" w:rsidP="00A55958">
            <w:pPr>
              <w:pStyle w:val="E-normal"/>
              <w:rPr>
                <w:noProof/>
              </w:rPr>
            </w:pPr>
          </w:p>
          <w:p w14:paraId="3E0FCED5" w14:textId="77777777" w:rsidR="00A55958" w:rsidRDefault="00A55958" w:rsidP="00A55958">
            <w:pPr>
              <w:pStyle w:val="E-normal"/>
              <w:rPr>
                <w:noProof/>
              </w:rPr>
            </w:pPr>
          </w:p>
          <w:p w14:paraId="418D56BE" w14:textId="77777777" w:rsidR="00A55958" w:rsidRPr="00815D89" w:rsidRDefault="00A55958" w:rsidP="00A55958">
            <w:pPr>
              <w:pStyle w:val="E-normal"/>
              <w:rPr>
                <w:noProof/>
                <w:highlight w:val="yellow"/>
              </w:rPr>
            </w:pPr>
          </w:p>
        </w:tc>
        <w:tc>
          <w:tcPr>
            <w:tcW w:w="2345" w:type="dxa"/>
          </w:tcPr>
          <w:p w14:paraId="6645841F" w14:textId="7243710F" w:rsidR="00A55958" w:rsidRDefault="00A55958" w:rsidP="00A55958">
            <w:pPr>
              <w:pStyle w:val="E-normal"/>
              <w:rPr>
                <w:noProof/>
              </w:rPr>
            </w:pPr>
            <w:r>
              <w:rPr>
                <w:noProof/>
              </w:rPr>
              <w:t>1.10.2023</w:t>
            </w:r>
          </w:p>
          <w:p w14:paraId="13EA95F2" w14:textId="4F66F97D" w:rsidR="00A55958" w:rsidRDefault="00A55958" w:rsidP="00A55958">
            <w:pPr>
              <w:pStyle w:val="E-normal"/>
              <w:rPr>
                <w:noProof/>
              </w:rPr>
            </w:pPr>
            <w:r>
              <w:rPr>
                <w:noProof/>
              </w:rPr>
              <w:t>1.1.2024</w:t>
            </w:r>
          </w:p>
          <w:p w14:paraId="211789BF" w14:textId="1F0C219B" w:rsidR="00A55958" w:rsidRDefault="00A55958" w:rsidP="00A55958">
            <w:pPr>
              <w:pStyle w:val="E-normal"/>
              <w:rPr>
                <w:noProof/>
              </w:rPr>
            </w:pPr>
            <w:r>
              <w:rPr>
                <w:noProof/>
              </w:rPr>
              <w:t>1.4.2024</w:t>
            </w:r>
          </w:p>
          <w:p w14:paraId="298721FB" w14:textId="242A4863" w:rsidR="00A55958" w:rsidRDefault="00A55958" w:rsidP="00A55958">
            <w:pPr>
              <w:pStyle w:val="E-normal"/>
              <w:rPr>
                <w:noProof/>
              </w:rPr>
            </w:pPr>
            <w:r>
              <w:rPr>
                <w:noProof/>
              </w:rPr>
              <w:t>1.7.2024</w:t>
            </w:r>
          </w:p>
          <w:p w14:paraId="402F7572" w14:textId="1044DF9B" w:rsidR="00A55958" w:rsidRDefault="00A55958" w:rsidP="00A55958">
            <w:pPr>
              <w:pStyle w:val="E-normal"/>
              <w:rPr>
                <w:noProof/>
              </w:rPr>
            </w:pPr>
            <w:r>
              <w:rPr>
                <w:noProof/>
              </w:rPr>
              <w:t>1.10.2024</w:t>
            </w:r>
          </w:p>
          <w:p w14:paraId="3D42F761" w14:textId="77777777" w:rsidR="00A55958" w:rsidRDefault="00A55958" w:rsidP="00A55958">
            <w:pPr>
              <w:pStyle w:val="E-normal"/>
              <w:rPr>
                <w:noProof/>
              </w:rPr>
            </w:pPr>
            <w:r>
              <w:rPr>
                <w:noProof/>
              </w:rPr>
              <w:t>1.1.2025</w:t>
            </w:r>
          </w:p>
          <w:p w14:paraId="56536611" w14:textId="77777777" w:rsidR="00A55958" w:rsidRDefault="00A55958" w:rsidP="00A55958">
            <w:pPr>
              <w:pStyle w:val="E-normal"/>
              <w:rPr>
                <w:noProof/>
              </w:rPr>
            </w:pPr>
            <w:r>
              <w:rPr>
                <w:noProof/>
              </w:rPr>
              <w:t>1.4.2025</w:t>
            </w:r>
          </w:p>
          <w:p w14:paraId="2FC5CA45" w14:textId="77777777" w:rsidR="00A55958" w:rsidRDefault="00A55958" w:rsidP="00A55958">
            <w:pPr>
              <w:pStyle w:val="E-normal"/>
              <w:rPr>
                <w:noProof/>
              </w:rPr>
            </w:pPr>
            <w:r>
              <w:rPr>
                <w:noProof/>
              </w:rPr>
              <w:t>1.7.2025</w:t>
            </w:r>
          </w:p>
          <w:p w14:paraId="1E8EE978" w14:textId="77777777" w:rsidR="00A55958" w:rsidRDefault="00A55958" w:rsidP="00A55958">
            <w:pPr>
              <w:pStyle w:val="E-normal"/>
              <w:rPr>
                <w:noProof/>
              </w:rPr>
            </w:pPr>
            <w:r>
              <w:rPr>
                <w:noProof/>
              </w:rPr>
              <w:t>1.10.2025</w:t>
            </w:r>
          </w:p>
          <w:p w14:paraId="5D1DC90B" w14:textId="27A850B1" w:rsidR="00A55958" w:rsidRDefault="00A55958" w:rsidP="00A55958">
            <w:pPr>
              <w:pStyle w:val="E-normal"/>
              <w:rPr>
                <w:noProof/>
              </w:rPr>
            </w:pPr>
            <w:r>
              <w:rPr>
                <w:noProof/>
              </w:rPr>
              <w:t>1.1.2026</w:t>
            </w:r>
          </w:p>
          <w:p w14:paraId="1C73C9E4" w14:textId="77777777" w:rsidR="00A55958" w:rsidRDefault="00A55958" w:rsidP="00A55958">
            <w:pPr>
              <w:pStyle w:val="E-normal"/>
              <w:rPr>
                <w:noProof/>
              </w:rPr>
            </w:pPr>
            <w:r>
              <w:rPr>
                <w:noProof/>
              </w:rPr>
              <w:t>1.4.2026</w:t>
            </w:r>
          </w:p>
          <w:p w14:paraId="2114FCEE" w14:textId="77777777" w:rsidR="00A55958" w:rsidRDefault="00A55958" w:rsidP="00A55958">
            <w:pPr>
              <w:pStyle w:val="E-normal"/>
              <w:rPr>
                <w:noProof/>
              </w:rPr>
            </w:pPr>
            <w:r>
              <w:rPr>
                <w:noProof/>
              </w:rPr>
              <w:t>1.7.2026</w:t>
            </w:r>
          </w:p>
          <w:p w14:paraId="2A4F11B9" w14:textId="77777777" w:rsidR="00A55958" w:rsidRDefault="00A55958" w:rsidP="00A55958">
            <w:pPr>
              <w:pStyle w:val="E-normal"/>
              <w:rPr>
                <w:noProof/>
              </w:rPr>
            </w:pPr>
            <w:r>
              <w:rPr>
                <w:noProof/>
              </w:rPr>
              <w:t>1.10.2026</w:t>
            </w:r>
          </w:p>
          <w:p w14:paraId="4575FB93" w14:textId="0CCB4FB1" w:rsidR="00A55958" w:rsidRDefault="00A55958" w:rsidP="00A55958">
            <w:pPr>
              <w:pStyle w:val="E-normal"/>
              <w:rPr>
                <w:noProof/>
              </w:rPr>
            </w:pPr>
            <w:r>
              <w:rPr>
                <w:noProof/>
              </w:rPr>
              <w:t>1.1.2027</w:t>
            </w:r>
          </w:p>
          <w:p w14:paraId="7AEEB7C4" w14:textId="77777777" w:rsidR="00A55958" w:rsidRDefault="00A55958" w:rsidP="00A55958">
            <w:pPr>
              <w:pStyle w:val="E-normal"/>
              <w:rPr>
                <w:noProof/>
              </w:rPr>
            </w:pPr>
            <w:r>
              <w:rPr>
                <w:noProof/>
              </w:rPr>
              <w:t>1.4.2027</w:t>
            </w:r>
          </w:p>
          <w:p w14:paraId="330CE63F" w14:textId="733B0B1F" w:rsidR="00A55958" w:rsidRPr="00EF736B" w:rsidRDefault="00A55958" w:rsidP="00A55958">
            <w:pPr>
              <w:pStyle w:val="E-normal"/>
              <w:rPr>
                <w:noProof/>
              </w:rPr>
            </w:pPr>
            <w:r>
              <w:rPr>
                <w:noProof/>
              </w:rPr>
              <w:t>1.7.2027</w:t>
            </w:r>
          </w:p>
          <w:p w14:paraId="77B97964" w14:textId="77777777" w:rsidR="00A55958" w:rsidRPr="00815D89" w:rsidRDefault="00A55958" w:rsidP="00A55958">
            <w:pPr>
              <w:pStyle w:val="E-normal"/>
              <w:rPr>
                <w:noProof/>
                <w:highlight w:val="yellow"/>
              </w:rPr>
            </w:pPr>
          </w:p>
        </w:tc>
      </w:tr>
    </w:tbl>
    <w:p w14:paraId="2563D248" w14:textId="10E9C519" w:rsidR="00A55958" w:rsidRPr="0087035C" w:rsidRDefault="00A55958" w:rsidP="00A55958">
      <w:pPr>
        <w:pStyle w:val="E-normal"/>
        <w:spacing w:after="0" w:line="240" w:lineRule="auto"/>
        <w:rPr>
          <w:noProof/>
        </w:rPr>
      </w:pPr>
    </w:p>
    <w:p w14:paraId="0186D187" w14:textId="77777777" w:rsidR="00A55958" w:rsidRPr="0087035C" w:rsidRDefault="00A55958" w:rsidP="00A55958">
      <w:pPr>
        <w:pStyle w:val="E-normal"/>
        <w:spacing w:after="0" w:line="240" w:lineRule="auto"/>
        <w:rPr>
          <w:noProof/>
        </w:rPr>
      </w:pPr>
      <w:r w:rsidRPr="0087035C">
        <w:rPr>
          <w:noProof/>
        </w:rPr>
        <w:t xml:space="preserve">Výše uvedená cena je včetně přepravy dokumentů na skartaci, fyzickým dohledem nad skartací, vlastní skartaci, přeskupení všech spisů ve spisovně dle stavebně-technických parametrů spisovny, registrace, protokolů, evidenčních seznamů atd. </w:t>
      </w:r>
    </w:p>
    <w:p w14:paraId="2C20D274" w14:textId="77777777" w:rsidR="00A55958" w:rsidRDefault="00A55958" w:rsidP="00A55958">
      <w:pPr>
        <w:pStyle w:val="E-normal"/>
        <w:spacing w:after="0" w:line="240" w:lineRule="auto"/>
        <w:rPr>
          <w:bCs/>
          <w:noProof/>
        </w:rPr>
      </w:pPr>
    </w:p>
    <w:p w14:paraId="02367EA4" w14:textId="77777777" w:rsidR="00A55958" w:rsidRPr="0087035C" w:rsidRDefault="00A55958" w:rsidP="00A55958">
      <w:pPr>
        <w:pStyle w:val="E-normal"/>
        <w:spacing w:after="0" w:line="240" w:lineRule="auto"/>
        <w:rPr>
          <w:bCs/>
          <w:noProof/>
        </w:rPr>
      </w:pPr>
      <w:r w:rsidRPr="0087035C">
        <w:rPr>
          <w:bCs/>
          <w:noProof/>
        </w:rPr>
        <w:t>Kromě výše uvedeného zabezpečujeme i další služby.</w:t>
      </w:r>
    </w:p>
    <w:p w14:paraId="7FA51807" w14:textId="77777777" w:rsidR="00A55958" w:rsidRDefault="00A55958" w:rsidP="00A55958">
      <w:pPr>
        <w:pStyle w:val="E-normal"/>
        <w:spacing w:after="0" w:line="240" w:lineRule="auto"/>
        <w:rPr>
          <w:b/>
          <w:noProof/>
        </w:rPr>
      </w:pPr>
    </w:p>
    <w:p w14:paraId="7B97C0D0" w14:textId="77777777" w:rsidR="00A55958" w:rsidRPr="0087035C" w:rsidRDefault="00A55958" w:rsidP="00A55958">
      <w:pPr>
        <w:pStyle w:val="E-normal"/>
        <w:spacing w:after="0" w:line="240" w:lineRule="auto"/>
        <w:rPr>
          <w:bCs/>
          <w:noProof/>
        </w:rPr>
      </w:pPr>
      <w:r w:rsidRPr="0087035C">
        <w:rPr>
          <w:b/>
          <w:noProof/>
        </w:rPr>
        <w:t>Všechny služby uvedené níže jsou součástí standardní služby Archiv bez starostí.</w:t>
      </w:r>
      <w:r w:rsidRPr="0087035C">
        <w:rPr>
          <w:bCs/>
          <w:noProof/>
        </w:rPr>
        <w:t xml:space="preserve"> To znamená, že při akceptaci této nabídky všechny tyto služby získáváte automaticky v rámci výše uvedené ceny.</w:t>
      </w:r>
    </w:p>
    <w:p w14:paraId="07CCD2E4" w14:textId="77777777" w:rsidR="00A55958" w:rsidRDefault="00A55958" w:rsidP="00A55958">
      <w:pPr>
        <w:pStyle w:val="E-normal"/>
        <w:spacing w:after="0" w:line="240" w:lineRule="auto"/>
        <w:rPr>
          <w:b/>
          <w:noProof/>
        </w:rPr>
      </w:pPr>
    </w:p>
    <w:p w14:paraId="57C33AE3" w14:textId="77777777" w:rsidR="00A55958" w:rsidRPr="0087035C" w:rsidRDefault="00A55958" w:rsidP="00A55958">
      <w:pPr>
        <w:pStyle w:val="E-normal"/>
        <w:spacing w:after="0" w:line="240" w:lineRule="auto"/>
        <w:rPr>
          <w:b/>
          <w:noProof/>
        </w:rPr>
      </w:pPr>
      <w:r w:rsidRPr="0087035C">
        <w:rPr>
          <w:b/>
          <w:noProof/>
        </w:rPr>
        <w:t>Vybírat z níže uvedených služeb má tedy pro Vás smysl pouze tehdy, pokud Vám z jakéhokoliv důvodu nevyhovuje služba Archiv bez starostí jako celek.</w:t>
      </w:r>
    </w:p>
    <w:p w14:paraId="77B6E9EF" w14:textId="77777777" w:rsidR="00A55958" w:rsidRDefault="00A55958" w:rsidP="00A55958">
      <w:pPr>
        <w:pStyle w:val="E-normal"/>
        <w:spacing w:after="0" w:line="240" w:lineRule="auto"/>
        <w:rPr>
          <w:bCs/>
          <w:noProof/>
        </w:rPr>
      </w:pPr>
    </w:p>
    <w:p w14:paraId="3F395D00" w14:textId="77777777" w:rsidR="00A55958" w:rsidRPr="0087035C" w:rsidRDefault="00A55958" w:rsidP="00A55958">
      <w:pPr>
        <w:pStyle w:val="E-normal"/>
        <w:spacing w:after="0" w:line="240" w:lineRule="auto"/>
        <w:rPr>
          <w:bCs/>
          <w:noProof/>
        </w:rPr>
      </w:pPr>
      <w:r w:rsidRPr="0087035C">
        <w:rPr>
          <w:bCs/>
          <w:noProof/>
        </w:rPr>
        <w:t xml:space="preserve">Pokud se rozhodnete pro některou z níže uvedených služeb </w:t>
      </w:r>
      <w:r w:rsidRPr="0087035C">
        <w:rPr>
          <w:b/>
          <w:noProof/>
        </w:rPr>
        <w:t>samostatně</w:t>
      </w:r>
      <w:r w:rsidRPr="0087035C">
        <w:rPr>
          <w:bCs/>
          <w:noProof/>
        </w:rPr>
        <w:t xml:space="preserve">, naceníme ji na Vaše vyžádání </w:t>
      </w:r>
      <w:r w:rsidRPr="0087035C">
        <w:rPr>
          <w:bCs/>
          <w:noProof/>
        </w:rPr>
        <w:br/>
        <w:t>a dle podmínek, které dohodneme individuálně.</w:t>
      </w:r>
    </w:p>
    <w:p w14:paraId="16B1A77D" w14:textId="77777777" w:rsidR="00A55958" w:rsidRPr="0087035C" w:rsidRDefault="00A55958" w:rsidP="00A55958">
      <w:pPr>
        <w:pStyle w:val="E-odrkapuntk"/>
        <w:spacing w:after="0"/>
        <w:rPr>
          <w:noProof/>
        </w:rPr>
      </w:pPr>
      <w:r w:rsidRPr="0087035C">
        <w:rPr>
          <w:noProof/>
        </w:rPr>
        <w:t>Aktualizace nebo vytvoření Vašeho spisového a skartačního řádu a Vašeho Spisového a skartačního plánu dle individuálních potřeb, procesů a typu dokumentů. Nutnou podmínkou je konzultace se zástupcem Vaší organizace, abychom co nejlépe zohlednili Vaše potřeby a Vaše procesy.</w:t>
      </w:r>
    </w:p>
    <w:p w14:paraId="38731BC3" w14:textId="77777777" w:rsidR="00A55958" w:rsidRPr="0087035C" w:rsidRDefault="00A55958" w:rsidP="00A55958">
      <w:pPr>
        <w:pStyle w:val="E-odrkapuntk"/>
        <w:spacing w:after="0"/>
        <w:rPr>
          <w:noProof/>
        </w:rPr>
      </w:pPr>
      <w:r w:rsidRPr="0087035C">
        <w:rPr>
          <w:noProof/>
        </w:rPr>
        <w:lastRenderedPageBreak/>
        <w:t>Zajištění fyzické skartace listinných dokumentů. Tato služba zahrnuje odvoz listinných dokumentů určených ke skartaci, vlastní skartaci a předání potvrzení o této fyzické skartaci do Vašich rukou.</w:t>
      </w:r>
    </w:p>
    <w:p w14:paraId="32FCC7E8" w14:textId="77777777" w:rsidR="00A55958" w:rsidRPr="0087035C" w:rsidRDefault="00A55958" w:rsidP="00A55958">
      <w:pPr>
        <w:pStyle w:val="E-odrkapuntk"/>
        <w:spacing w:after="0"/>
        <w:rPr>
          <w:noProof/>
        </w:rPr>
      </w:pPr>
      <w:r w:rsidRPr="0087035C">
        <w:rPr>
          <w:noProof/>
        </w:rPr>
        <w:t>Jednorázové vytvoření soupisu Vašich listinných dokumentů včetně lokace těchto dokumentů. Tento soupis bude vytvořen v elektronické podobě a následně Vám usnadní práci s těmito listinnými dokumenty, vyhledávání těchto listinných dokumentů a v neposlední řadě přípravu na listinné skartační řízení.</w:t>
      </w:r>
    </w:p>
    <w:p w14:paraId="268DCE5F" w14:textId="77777777" w:rsidR="00A55958" w:rsidRPr="0087035C" w:rsidRDefault="00A55958" w:rsidP="00A55958">
      <w:pPr>
        <w:pStyle w:val="E-odrkapuntk"/>
        <w:spacing w:after="0"/>
        <w:rPr>
          <w:noProof/>
        </w:rPr>
      </w:pPr>
      <w:r w:rsidRPr="0087035C">
        <w:rPr>
          <w:noProof/>
        </w:rPr>
        <w:t xml:space="preserve">Jednorázové skartační řízení včetně skartačního návrhu a s tím spojených činností. </w:t>
      </w:r>
    </w:p>
    <w:p w14:paraId="2932EA1B" w14:textId="77777777" w:rsidR="00A55958" w:rsidRPr="0087035C" w:rsidRDefault="00A55958" w:rsidP="00A55958">
      <w:pPr>
        <w:pStyle w:val="E-odrkapuntk"/>
        <w:spacing w:after="0"/>
        <w:rPr>
          <w:noProof/>
        </w:rPr>
      </w:pPr>
      <w:r w:rsidRPr="0087035C">
        <w:rPr>
          <w:noProof/>
        </w:rPr>
        <w:t>Konzultace dle Vašich individuálních potřeb.</w:t>
      </w:r>
    </w:p>
    <w:p w14:paraId="214BCE40" w14:textId="77777777" w:rsidR="00A55958" w:rsidRDefault="00A55958" w:rsidP="00A55958">
      <w:pPr>
        <w:pStyle w:val="E-normal"/>
        <w:spacing w:after="0" w:line="240" w:lineRule="auto"/>
        <w:rPr>
          <w:b/>
          <w:noProof/>
        </w:rPr>
      </w:pPr>
    </w:p>
    <w:p w14:paraId="743428D1" w14:textId="77777777" w:rsidR="00A55958" w:rsidRPr="0087035C" w:rsidRDefault="00A55958" w:rsidP="00A55958">
      <w:pPr>
        <w:pStyle w:val="E-normal"/>
        <w:spacing w:after="0" w:line="240" w:lineRule="auto"/>
        <w:rPr>
          <w:b/>
          <w:noProof/>
        </w:rPr>
      </w:pPr>
      <w:r w:rsidRPr="0087035C">
        <w:rPr>
          <w:b/>
          <w:noProof/>
        </w:rPr>
        <w:t>Nad rámec výše uvedených služeb si Vám dovolujeme dále nabídnout možnosti, které nejsou součástí služby Archiv bez starostí:</w:t>
      </w:r>
    </w:p>
    <w:p w14:paraId="100EC347" w14:textId="77777777" w:rsidR="00A55958" w:rsidRPr="0087035C" w:rsidRDefault="00A55958" w:rsidP="00A55958">
      <w:pPr>
        <w:pStyle w:val="E-odrkapuntk"/>
        <w:spacing w:after="0"/>
        <w:rPr>
          <w:noProof/>
        </w:rPr>
      </w:pPr>
      <w:r w:rsidRPr="0087035C">
        <w:rPr>
          <w:noProof/>
        </w:rPr>
        <w:t>Uložení Vašich listinných dokumentů v koncesované komerční spisovně . Tuto službu poskytujeme v souladu s platnou legislativou.</w:t>
      </w:r>
    </w:p>
    <w:p w14:paraId="21663D42" w14:textId="77777777" w:rsidR="00A55958" w:rsidRPr="0087035C" w:rsidRDefault="00A55958" w:rsidP="00A55958">
      <w:pPr>
        <w:pStyle w:val="E-odrkapuntk"/>
        <w:spacing w:after="0"/>
        <w:rPr>
          <w:b/>
          <w:noProof/>
        </w:rPr>
      </w:pPr>
      <w:r w:rsidRPr="0087035C">
        <w:rPr>
          <w:noProof/>
        </w:rPr>
        <w:t>Výběr archiválií mimo skartační řízení: v případě zrušení původce, jeho vstupu do likvidace nebo při prohlášení konkurzu na původce.</w:t>
      </w:r>
    </w:p>
    <w:p w14:paraId="6A48C4DF" w14:textId="77777777" w:rsidR="00A55958" w:rsidRDefault="00A55958" w:rsidP="00A55958">
      <w:pPr>
        <w:pStyle w:val="E-odrkapuntk"/>
        <w:numPr>
          <w:ilvl w:val="0"/>
          <w:numId w:val="0"/>
        </w:numPr>
        <w:spacing w:after="0"/>
        <w:rPr>
          <w:noProof/>
        </w:rPr>
      </w:pPr>
      <w:r w:rsidRPr="0087035C">
        <w:rPr>
          <w:noProof/>
        </w:rPr>
        <w:t>V případě vašeho zájmu o tyto fakultativní služby Vám je rádi naceníme.</w:t>
      </w:r>
    </w:p>
    <w:p w14:paraId="04B58C30" w14:textId="77777777" w:rsidR="00A55958" w:rsidRDefault="00A55958" w:rsidP="00A55958">
      <w:pPr>
        <w:pStyle w:val="E-odrkapuntk"/>
        <w:numPr>
          <w:ilvl w:val="0"/>
          <w:numId w:val="0"/>
        </w:numPr>
        <w:spacing w:after="0"/>
        <w:rPr>
          <w:b/>
          <w:noProof/>
        </w:rPr>
      </w:pPr>
    </w:p>
    <w:p w14:paraId="43CFB380" w14:textId="77777777" w:rsidR="00A55958" w:rsidRPr="0087035C" w:rsidRDefault="00A55958" w:rsidP="00A55958">
      <w:pPr>
        <w:pStyle w:val="E-nadpis1"/>
        <w:pageBreakBefore w:val="0"/>
        <w:spacing w:after="0"/>
        <w:rPr>
          <w:noProof/>
        </w:rPr>
      </w:pPr>
      <w:bookmarkStart w:id="49" w:name="_Toc126664800"/>
      <w:bookmarkStart w:id="50" w:name="_Toc142896503"/>
      <w:r w:rsidRPr="0087035C">
        <w:rPr>
          <w:noProof/>
        </w:rPr>
        <w:t>Řekli o nás</w:t>
      </w:r>
      <w:bookmarkEnd w:id="49"/>
      <w:bookmarkEnd w:id="50"/>
    </w:p>
    <w:p w14:paraId="122619D5" w14:textId="77777777" w:rsidR="00A55958" w:rsidRDefault="00A55958" w:rsidP="00A55958">
      <w:pPr>
        <w:pStyle w:val="E-normal"/>
        <w:spacing w:after="0" w:line="240" w:lineRule="auto"/>
        <w:rPr>
          <w:i/>
          <w:iCs/>
          <w:noProof/>
        </w:rPr>
      </w:pPr>
    </w:p>
    <w:p w14:paraId="5AB9BC2C" w14:textId="77777777" w:rsidR="00A55958" w:rsidRPr="006015F2" w:rsidRDefault="00A55958" w:rsidP="00A55958">
      <w:pPr>
        <w:pStyle w:val="E-normal"/>
        <w:spacing w:after="0" w:line="240" w:lineRule="auto"/>
        <w:rPr>
          <w:i/>
          <w:iCs/>
          <w:noProof/>
        </w:rPr>
      </w:pPr>
      <w:r w:rsidRPr="006015F2">
        <w:rPr>
          <w:i/>
          <w:iCs/>
          <w:noProof/>
        </w:rPr>
        <w:t xml:space="preserve">„Od chvíle, kdy jsem uzavřela smlouvu s Archivem bez starostí, jsem opravdu mohla vše pustit z hlavy. V rámci služby došlo k systematickému uložení a zapsání veškeré dokumentace ve škole. Byla navázána komunikace s oblastním archivem </w:t>
      </w:r>
      <w:r>
        <w:rPr>
          <w:i/>
          <w:iCs/>
          <w:noProof/>
        </w:rPr>
        <w:br/>
      </w:r>
      <w:r w:rsidRPr="006015F2">
        <w:rPr>
          <w:i/>
          <w:iCs/>
          <w:noProof/>
        </w:rPr>
        <w:t>a vyjasněny kompetence obou institucí. Proběhlo vyřazení dokumentů, následná skartace  a na závěr i kompletní aktualizace všech dokumentů, které se vedení spisové služby týkají.Služba, kterou Archiv bez starostí nabízí tak plně odpovídá jménu společnosti :-)</w:t>
      </w:r>
      <w:r>
        <w:rPr>
          <w:i/>
          <w:iCs/>
          <w:noProof/>
        </w:rPr>
        <w:t>“</w:t>
      </w:r>
    </w:p>
    <w:p w14:paraId="2274BBE1" w14:textId="77777777" w:rsidR="00A55958" w:rsidRPr="00E05E5A" w:rsidRDefault="00A55958" w:rsidP="00A55958">
      <w:pPr>
        <w:pStyle w:val="E-zvraznnzelensvisl"/>
        <w:spacing w:after="0" w:line="240" w:lineRule="auto"/>
      </w:pPr>
      <w:r w:rsidRPr="006015F2">
        <w:rPr>
          <w:bCs/>
          <w:noProof/>
        </w:rPr>
        <w:t>Jana Vondálová</w:t>
      </w:r>
      <w:r w:rsidRPr="006015F2">
        <w:rPr>
          <w:noProof/>
        </w:rPr>
        <w:t xml:space="preserve"> (ředitelka, Základní škola a Mateřská škola Hrabová)</w:t>
      </w:r>
    </w:p>
    <w:p w14:paraId="73585CAF" w14:textId="77777777" w:rsidR="00A55958" w:rsidRDefault="00A55958" w:rsidP="00A55958">
      <w:pPr>
        <w:pStyle w:val="E-normal"/>
        <w:spacing w:after="0" w:line="240" w:lineRule="auto"/>
        <w:rPr>
          <w:i/>
          <w:iCs/>
          <w:noProof/>
        </w:rPr>
      </w:pPr>
    </w:p>
    <w:p w14:paraId="1FE89D63" w14:textId="77777777" w:rsidR="00A55958" w:rsidRDefault="00A55958" w:rsidP="00A55958">
      <w:pPr>
        <w:pStyle w:val="E-normal"/>
        <w:spacing w:after="0" w:line="240" w:lineRule="auto"/>
        <w:rPr>
          <w:i/>
          <w:iCs/>
          <w:noProof/>
        </w:rPr>
      </w:pPr>
      <w:r w:rsidRPr="006015F2">
        <w:rPr>
          <w:i/>
          <w:iCs/>
          <w:noProof/>
        </w:rPr>
        <w:t>„Se službou Archiv bez starostí jsme velice spokojeni, služby jsou kvalitní, paní archivářky nám profesionálně pomohly. Zároveň oceňujeme jejich ochotu, vstřícnost a odborné vedení. Věříme, že s Vaší pomocí se dostatečně připravíme na digitalizaci archivu.“</w:t>
      </w:r>
    </w:p>
    <w:p w14:paraId="39EAA386" w14:textId="77777777" w:rsidR="00A55958" w:rsidRPr="00E05E5A" w:rsidRDefault="00A55958" w:rsidP="00A55958">
      <w:pPr>
        <w:pStyle w:val="E-zvraznnzelensvisl"/>
        <w:spacing w:after="0" w:line="240" w:lineRule="auto"/>
      </w:pPr>
      <w:r w:rsidRPr="006015F2">
        <w:rPr>
          <w:bCs/>
          <w:noProof/>
        </w:rPr>
        <w:t>Zuzana Janczyková</w:t>
      </w:r>
      <w:r w:rsidRPr="006015F2">
        <w:rPr>
          <w:noProof/>
        </w:rPr>
        <w:t xml:space="preserve"> (personalistka,</w:t>
      </w:r>
      <w:r>
        <w:rPr>
          <w:noProof/>
        </w:rPr>
        <w:t xml:space="preserve"> </w:t>
      </w:r>
      <w:r w:rsidRPr="00036375">
        <w:rPr>
          <w:iCs/>
          <w:noProof/>
        </w:rPr>
        <w:t>ZŠ a MŠ Český Těšín Pod Zvonek)</w:t>
      </w:r>
    </w:p>
    <w:p w14:paraId="79902D3C" w14:textId="77777777" w:rsidR="00A55958" w:rsidRDefault="00A55958" w:rsidP="00A55958">
      <w:pPr>
        <w:pStyle w:val="E-normal"/>
        <w:spacing w:after="0" w:line="240" w:lineRule="auto"/>
        <w:rPr>
          <w:i/>
          <w:iCs/>
          <w:noProof/>
        </w:rPr>
      </w:pPr>
    </w:p>
    <w:p w14:paraId="2B2443AB" w14:textId="77777777" w:rsidR="00A55958" w:rsidRPr="006015F2" w:rsidRDefault="00A55958" w:rsidP="00A55958">
      <w:pPr>
        <w:pStyle w:val="E-normal"/>
        <w:spacing w:after="0" w:line="240" w:lineRule="auto"/>
        <w:rPr>
          <w:i/>
          <w:iCs/>
          <w:noProof/>
        </w:rPr>
      </w:pPr>
      <w:r w:rsidRPr="006015F2">
        <w:rPr>
          <w:i/>
          <w:iCs/>
          <w:noProof/>
        </w:rPr>
        <w:t>„S implementací služby Archiv bez starostí jsem velice spokojená. Veškerá komunikace probíhala hladce a také práce na uspořádání naší spisovny, včetně součinnosti s okresním archivem ohledně výběru archiválií a  závěrečné skartace vyřazených dokumentů, byly hotové v rekordním čase. Všem Vašim pracovníkům touto cestu ještě jednou děkuji za vynikající práci. Díky jejich pomoci jsem se zbavila vleklého problému, ušetřili mi spoustu času, který teď můžu věnovat jiným věcem.“</w:t>
      </w:r>
    </w:p>
    <w:p w14:paraId="2944CE1D" w14:textId="77777777" w:rsidR="00A55958" w:rsidRDefault="00A55958" w:rsidP="00A55958">
      <w:pPr>
        <w:pStyle w:val="E-zvraznnzelensvisl"/>
        <w:spacing w:after="0" w:line="240" w:lineRule="auto"/>
        <w:rPr>
          <w:noProof/>
        </w:rPr>
      </w:pPr>
      <w:r w:rsidRPr="006015F2">
        <w:rPr>
          <w:bCs/>
          <w:noProof/>
        </w:rPr>
        <w:t xml:space="preserve">Mgr. Blanka Šenkýřová </w:t>
      </w:r>
      <w:r w:rsidRPr="006015F2">
        <w:rPr>
          <w:noProof/>
        </w:rPr>
        <w:t>(ředitelka, ZŠ při Dětské léčebně Ostrov u Macochy)</w:t>
      </w:r>
    </w:p>
    <w:p w14:paraId="4FA403F4" w14:textId="77777777" w:rsidR="00A55958" w:rsidRDefault="00A55958" w:rsidP="00A55958">
      <w:pPr>
        <w:spacing w:before="100" w:beforeAutospacing="1" w:line="240" w:lineRule="auto"/>
        <w:rPr>
          <w:rFonts w:eastAsia="Times New Roman" w:cs="Times New Roman"/>
          <w:i/>
          <w:lang w:eastAsia="cs-CZ"/>
        </w:rPr>
      </w:pPr>
      <w:r w:rsidRPr="009517CE">
        <w:rPr>
          <w:rFonts w:eastAsia="Times New Roman" w:cs="Times New Roman"/>
          <w:i/>
          <w:lang w:eastAsia="cs-CZ"/>
        </w:rPr>
        <w:t>Tímto Vám chci sdělit, že jsme velmi spokojení s prací Vaší firmy. Vaše práce je velmi pečlivá a odborně vedená. Přístup Vašich pracovníků a jejich spolupráce s námi je vzorová.</w:t>
      </w:r>
    </w:p>
    <w:p w14:paraId="6238842D" w14:textId="77777777" w:rsidR="00A55958" w:rsidRDefault="00A55958" w:rsidP="00A55958">
      <w:pPr>
        <w:pStyle w:val="E-zvraznnzelensvisl"/>
        <w:spacing w:after="0" w:line="240" w:lineRule="auto"/>
        <w:rPr>
          <w:bCs/>
          <w:noProof/>
        </w:rPr>
      </w:pPr>
      <w:r>
        <w:rPr>
          <w:bCs/>
          <w:noProof/>
        </w:rPr>
        <w:t>Radomír Vališka (starosta obce Dětenice)</w:t>
      </w:r>
    </w:p>
    <w:p w14:paraId="2D3398B4" w14:textId="77777777" w:rsidR="00A55958" w:rsidRDefault="00A55958" w:rsidP="00A55958">
      <w:pPr>
        <w:pStyle w:val="tal"/>
        <w:spacing w:after="0" w:afterAutospacing="0"/>
        <w:rPr>
          <w:rFonts w:ascii="Garamond" w:hAnsi="Garamond"/>
          <w:i/>
          <w:sz w:val="22"/>
          <w:szCs w:val="22"/>
        </w:rPr>
      </w:pPr>
      <w:r w:rsidRPr="009517CE">
        <w:rPr>
          <w:rFonts w:ascii="Garamond" w:hAnsi="Garamond"/>
          <w:i/>
          <w:sz w:val="22"/>
          <w:szCs w:val="22"/>
        </w:rPr>
        <w:t>Službu Archiv bez starostí využíváme teprve prvním rokem. V rámci služby došlo k roztřídění dokumentů ve spisovně a archivu včetně návrhů na jejich vyřazení. Městu tato služba šetří práci a čas. Nyní očekáváme další kroky naší spolupráce.</w:t>
      </w:r>
    </w:p>
    <w:p w14:paraId="2F75E983" w14:textId="77777777" w:rsidR="00A55958" w:rsidRDefault="00A55958" w:rsidP="00A55958">
      <w:pPr>
        <w:pStyle w:val="E-zvraznnzelensvisl"/>
        <w:spacing w:after="0" w:line="240" w:lineRule="auto"/>
        <w:rPr>
          <w:noProof/>
        </w:rPr>
      </w:pPr>
      <w:r>
        <w:rPr>
          <w:bCs/>
          <w:noProof/>
        </w:rPr>
        <w:t>Petr Soukup (starosta obce Libáň)</w:t>
      </w:r>
    </w:p>
    <w:p w14:paraId="598C224D" w14:textId="77777777" w:rsidR="00A55958" w:rsidRPr="006015F2" w:rsidRDefault="00A55958" w:rsidP="00A55958">
      <w:pPr>
        <w:pStyle w:val="E-normal"/>
        <w:spacing w:after="0" w:line="240" w:lineRule="auto"/>
        <w:rPr>
          <w:i/>
          <w:iCs/>
          <w:noProof/>
        </w:rPr>
      </w:pPr>
    </w:p>
    <w:p w14:paraId="700CCA66" w14:textId="77777777" w:rsidR="00A55958" w:rsidRDefault="00A55958" w:rsidP="00A55958">
      <w:pPr>
        <w:pStyle w:val="E-normal"/>
        <w:spacing w:after="0" w:line="240" w:lineRule="auto"/>
        <w:rPr>
          <w:rStyle w:val="Hypertextovodkaz"/>
          <w:noProof/>
        </w:rPr>
      </w:pPr>
      <w:r w:rsidRPr="006015F2">
        <w:rPr>
          <w:noProof/>
        </w:rPr>
        <w:t xml:space="preserve">Další reference najdete na našem webu </w:t>
      </w:r>
      <w:hyperlink r:id="rId8" w:history="1">
        <w:r w:rsidRPr="006015F2">
          <w:rPr>
            <w:rStyle w:val="Hypertextovodkaz"/>
            <w:noProof/>
          </w:rPr>
          <w:t>archivbezstarosti.cz</w:t>
        </w:r>
      </w:hyperlink>
    </w:p>
    <w:p w14:paraId="35BD9082" w14:textId="77777777" w:rsidR="00A55958" w:rsidRDefault="00A55958" w:rsidP="00A55958">
      <w:pPr>
        <w:pStyle w:val="E-nadpis1"/>
        <w:pageBreakBefore w:val="0"/>
        <w:spacing w:after="0"/>
      </w:pPr>
      <w:bookmarkStart w:id="51" w:name="_Toc142896504"/>
      <w:r w:rsidRPr="0087035C">
        <w:t>Co děláme a umíme</w:t>
      </w:r>
      <w:bookmarkEnd w:id="51"/>
    </w:p>
    <w:p w14:paraId="445DA2F8" w14:textId="77777777" w:rsidR="00A55958" w:rsidRPr="000E26ED" w:rsidRDefault="00A55958" w:rsidP="00A55958">
      <w:pPr>
        <w:pStyle w:val="E-normal"/>
        <w:rPr>
          <w:lang w:eastAsia="cs-CZ"/>
        </w:rPr>
      </w:pPr>
    </w:p>
    <w:p w14:paraId="5741D278" w14:textId="77777777" w:rsidR="00A55958" w:rsidRPr="0087035C" w:rsidRDefault="00A55958" w:rsidP="00A55958">
      <w:pPr>
        <w:pStyle w:val="E-zvraznnzelensvisl"/>
        <w:spacing w:after="0" w:line="240" w:lineRule="auto"/>
        <w:rPr>
          <w:lang w:eastAsia="cs-CZ"/>
        </w:rPr>
      </w:pPr>
      <w:proofErr w:type="spellStart"/>
      <w:r w:rsidRPr="0087035C">
        <w:rPr>
          <w:lang w:eastAsia="cs-CZ"/>
        </w:rPr>
        <w:t>Digidatarch</w:t>
      </w:r>
      <w:proofErr w:type="spellEnd"/>
      <w:r w:rsidRPr="0087035C">
        <w:rPr>
          <w:lang w:eastAsia="cs-CZ"/>
        </w:rPr>
        <w:t xml:space="preserve"> spol. s r.o.</w:t>
      </w:r>
    </w:p>
    <w:p w14:paraId="13341F49" w14:textId="77777777" w:rsidR="00A55958" w:rsidRPr="0087035C" w:rsidRDefault="00A55958" w:rsidP="00A55958">
      <w:pPr>
        <w:pStyle w:val="E-normal"/>
        <w:spacing w:after="0" w:line="240" w:lineRule="auto"/>
        <w:rPr>
          <w:lang w:eastAsia="cs-CZ"/>
        </w:rPr>
      </w:pPr>
      <w:r w:rsidRPr="0087035C">
        <w:rPr>
          <w:lang w:eastAsia="cs-CZ"/>
        </w:rPr>
        <w:t xml:space="preserve">Jsme ryze česká společnost nabízející kompletní služby ve správě dokumentů – od spisové a konzultační služby, přes digitalizaci dokumentů, listinnou (služby spisovny) a digitální archivaci, až po bezpečnou skartaci </w:t>
      </w:r>
      <w:r w:rsidRPr="0087035C">
        <w:rPr>
          <w:lang w:eastAsia="cs-CZ"/>
        </w:rPr>
        <w:lastRenderedPageBreak/>
        <w:t xml:space="preserve">dokumentů. Vybudovali jsme digitalizační centrum, vlastní datové uložiště a komerční spisovny pro dlouhodobé uložení firemních písemností s vysoce spolehlivým zabezpečením v uzavřených areálech.  </w:t>
      </w:r>
    </w:p>
    <w:p w14:paraId="51A0F741" w14:textId="77777777" w:rsidR="00A55958" w:rsidRPr="0087035C" w:rsidRDefault="00A55958" w:rsidP="00A55958">
      <w:pPr>
        <w:pStyle w:val="E-normal"/>
        <w:spacing w:after="0" w:line="240" w:lineRule="auto"/>
        <w:rPr>
          <w:lang w:eastAsia="cs-CZ"/>
        </w:rPr>
      </w:pPr>
      <w:r w:rsidRPr="0087035C">
        <w:rPr>
          <w:lang w:eastAsia="cs-CZ"/>
        </w:rPr>
        <w:t xml:space="preserve">Poskytujeme individuální přístup a vysokou kvalitu služeb. Naší prioritou je vzájemná důvěra, díky které jsme spolehlivým partnerem ve Vašem podnikání. Důležitým pilířem naší společnosti je odborně vyškolený tým zaměstnanců, na který se můžete spolehnout. </w:t>
      </w:r>
    </w:p>
    <w:p w14:paraId="273A5A3F" w14:textId="77777777" w:rsidR="00A55958" w:rsidRDefault="00A55958" w:rsidP="00A55958">
      <w:pPr>
        <w:pStyle w:val="E-normal"/>
        <w:spacing w:after="0" w:line="240" w:lineRule="auto"/>
        <w:rPr>
          <w:lang w:eastAsia="cs-CZ"/>
        </w:rPr>
      </w:pPr>
    </w:p>
    <w:p w14:paraId="04A4F05E" w14:textId="77777777" w:rsidR="00A55958" w:rsidRPr="0087035C" w:rsidRDefault="00A55958" w:rsidP="00A55958">
      <w:pPr>
        <w:pStyle w:val="E-normal"/>
        <w:spacing w:after="0" w:line="240" w:lineRule="auto"/>
        <w:rPr>
          <w:lang w:eastAsia="cs-CZ"/>
        </w:rPr>
      </w:pPr>
    </w:p>
    <w:p w14:paraId="46A5F295" w14:textId="77777777" w:rsidR="00A55958" w:rsidRPr="0087035C" w:rsidRDefault="00A55958" w:rsidP="00A55958">
      <w:pPr>
        <w:pStyle w:val="E-zvraznnzelensvisl"/>
        <w:spacing w:after="0" w:line="240" w:lineRule="auto"/>
        <w:rPr>
          <w:lang w:eastAsia="cs-CZ"/>
        </w:rPr>
      </w:pPr>
      <w:proofErr w:type="spellStart"/>
      <w:r w:rsidRPr="0087035C">
        <w:rPr>
          <w:lang w:eastAsia="cs-CZ"/>
        </w:rPr>
        <w:t>Everesta</w:t>
      </w:r>
      <w:proofErr w:type="spellEnd"/>
      <w:r w:rsidRPr="0087035C">
        <w:rPr>
          <w:lang w:eastAsia="cs-CZ"/>
        </w:rPr>
        <w:t>, s.r.o.</w:t>
      </w:r>
    </w:p>
    <w:p w14:paraId="67580CF4" w14:textId="77777777" w:rsidR="00A55958" w:rsidRPr="0087035C" w:rsidRDefault="00A55958" w:rsidP="00A55958">
      <w:pPr>
        <w:pStyle w:val="E-normal"/>
        <w:spacing w:after="0" w:line="240" w:lineRule="auto"/>
        <w:rPr>
          <w:lang w:eastAsia="cs-CZ"/>
        </w:rPr>
      </w:pPr>
      <w:r w:rsidRPr="0087035C">
        <w:rPr>
          <w:lang w:eastAsia="cs-CZ"/>
        </w:rPr>
        <w:t>Zabezpečujeme náročné, netradiční a obtížně dostupné služby a dodávky. Pro zajištění náročných projektů sestavujeme konsorcia ověřených dodavatelů a subdodavatelů, jejichž práci kontrolujeme a hodnotíme.</w:t>
      </w:r>
    </w:p>
    <w:p w14:paraId="37F5C9C7" w14:textId="77777777" w:rsidR="00A55958" w:rsidRDefault="00A55958" w:rsidP="00A55958">
      <w:pPr>
        <w:pStyle w:val="E-zvraznnoranovvodorovn"/>
        <w:spacing w:after="0" w:line="240" w:lineRule="auto"/>
        <w:rPr>
          <w:lang w:eastAsia="cs-CZ"/>
        </w:rPr>
      </w:pPr>
    </w:p>
    <w:p w14:paraId="6B4AA8AA" w14:textId="77777777" w:rsidR="00A55958" w:rsidRDefault="00A55958" w:rsidP="00A55958">
      <w:pPr>
        <w:pStyle w:val="E-normal"/>
        <w:rPr>
          <w:lang w:eastAsia="cs-CZ"/>
        </w:rPr>
      </w:pPr>
    </w:p>
    <w:p w14:paraId="2A3565A4" w14:textId="77777777" w:rsidR="00A55958" w:rsidRPr="000E26ED" w:rsidRDefault="00A55958" w:rsidP="00A55958">
      <w:pPr>
        <w:pStyle w:val="E-normal"/>
        <w:rPr>
          <w:lang w:eastAsia="cs-CZ"/>
        </w:rPr>
      </w:pPr>
    </w:p>
    <w:p w14:paraId="5D88FCFF" w14:textId="77777777" w:rsidR="00A55958" w:rsidRPr="0087035C" w:rsidRDefault="00A55958" w:rsidP="00A55958">
      <w:pPr>
        <w:pStyle w:val="E-zvraznnoranovvodorovn"/>
        <w:spacing w:after="0" w:line="240" w:lineRule="auto"/>
        <w:rPr>
          <w:lang w:eastAsia="cs-CZ"/>
        </w:rPr>
      </w:pPr>
      <w:r w:rsidRPr="0087035C">
        <w:rPr>
          <w:lang w:eastAsia="cs-CZ"/>
        </w:rPr>
        <w:t>Pro firmy, úřady, instituce, státní správu a samosprávu</w:t>
      </w:r>
    </w:p>
    <w:tbl>
      <w:tblPr>
        <w:tblStyle w:val="Mkatabulky"/>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290"/>
        <w:gridCol w:w="2833"/>
        <w:gridCol w:w="283"/>
        <w:gridCol w:w="2832"/>
      </w:tblGrid>
      <w:tr w:rsidR="00A55958" w:rsidRPr="0087035C" w14:paraId="5DAA7C02" w14:textId="77777777" w:rsidTr="00A55958">
        <w:trPr>
          <w:trHeight w:val="737"/>
        </w:trPr>
        <w:tc>
          <w:tcPr>
            <w:tcW w:w="2835" w:type="dxa"/>
            <w:shd w:val="clear" w:color="auto" w:fill="D9D9D9"/>
            <w:tcMar>
              <w:left w:w="142" w:type="dxa"/>
              <w:right w:w="142" w:type="dxa"/>
            </w:tcMar>
            <w:vAlign w:val="center"/>
          </w:tcPr>
          <w:p w14:paraId="6B5EBA38" w14:textId="77777777" w:rsidR="00A55958" w:rsidRPr="0087035C" w:rsidRDefault="00A55958" w:rsidP="00A55958">
            <w:pPr>
              <w:pStyle w:val="E-normal"/>
              <w:spacing w:after="0" w:line="240" w:lineRule="auto"/>
              <w:rPr>
                <w:b/>
                <w:bCs/>
                <w:sz w:val="28"/>
                <w:szCs w:val="28"/>
                <w:lang w:eastAsia="cs-CZ"/>
              </w:rPr>
            </w:pPr>
            <w:r w:rsidRPr="0087035C">
              <w:rPr>
                <w:b/>
                <w:bCs/>
                <w:sz w:val="28"/>
                <w:szCs w:val="28"/>
                <w:lang w:eastAsia="cs-CZ"/>
              </w:rPr>
              <w:t xml:space="preserve">IT projekty </w:t>
            </w:r>
            <w:r w:rsidRPr="0087035C">
              <w:rPr>
                <w:b/>
                <w:bCs/>
                <w:sz w:val="28"/>
                <w:szCs w:val="28"/>
                <w:lang w:eastAsia="cs-CZ"/>
              </w:rPr>
              <w:br/>
              <w:t>a řešení</w:t>
            </w:r>
          </w:p>
        </w:tc>
        <w:tc>
          <w:tcPr>
            <w:tcW w:w="283" w:type="dxa"/>
            <w:tcMar>
              <w:left w:w="142" w:type="dxa"/>
              <w:right w:w="142" w:type="dxa"/>
            </w:tcMar>
            <w:vAlign w:val="center"/>
          </w:tcPr>
          <w:p w14:paraId="2C1AF2A7" w14:textId="77777777" w:rsidR="00A55958" w:rsidRPr="0087035C" w:rsidRDefault="00A55958" w:rsidP="00A55958">
            <w:pPr>
              <w:pStyle w:val="E-normal"/>
              <w:spacing w:after="0" w:line="240" w:lineRule="auto"/>
              <w:rPr>
                <w:b/>
                <w:bCs/>
                <w:sz w:val="28"/>
                <w:szCs w:val="28"/>
                <w:lang w:eastAsia="cs-CZ"/>
              </w:rPr>
            </w:pPr>
          </w:p>
        </w:tc>
        <w:tc>
          <w:tcPr>
            <w:tcW w:w="2835" w:type="dxa"/>
            <w:shd w:val="clear" w:color="auto" w:fill="D9D9D9" w:themeFill="background1" w:themeFillShade="D9"/>
            <w:tcMar>
              <w:left w:w="142" w:type="dxa"/>
              <w:right w:w="142" w:type="dxa"/>
            </w:tcMar>
            <w:vAlign w:val="center"/>
          </w:tcPr>
          <w:p w14:paraId="20DBB155" w14:textId="77777777" w:rsidR="00A55958" w:rsidRPr="0087035C" w:rsidRDefault="00A55958" w:rsidP="00A55958">
            <w:pPr>
              <w:pStyle w:val="E-normal"/>
              <w:spacing w:after="0" w:line="240" w:lineRule="auto"/>
              <w:rPr>
                <w:b/>
                <w:bCs/>
                <w:sz w:val="28"/>
                <w:szCs w:val="28"/>
                <w:lang w:eastAsia="cs-CZ"/>
              </w:rPr>
            </w:pPr>
            <w:r w:rsidRPr="0087035C">
              <w:rPr>
                <w:b/>
                <w:bCs/>
                <w:sz w:val="28"/>
                <w:szCs w:val="28"/>
                <w:lang w:eastAsia="cs-CZ"/>
              </w:rPr>
              <w:t>Řízení projektů a procesů</w:t>
            </w:r>
          </w:p>
        </w:tc>
        <w:tc>
          <w:tcPr>
            <w:tcW w:w="283" w:type="dxa"/>
            <w:vAlign w:val="center"/>
          </w:tcPr>
          <w:p w14:paraId="272EDA5B" w14:textId="77777777" w:rsidR="00A55958" w:rsidRPr="0087035C" w:rsidRDefault="00A55958" w:rsidP="00A55958">
            <w:pPr>
              <w:pStyle w:val="E-normal"/>
              <w:spacing w:after="0" w:line="240" w:lineRule="auto"/>
              <w:rPr>
                <w:b/>
                <w:bCs/>
                <w:sz w:val="28"/>
                <w:szCs w:val="28"/>
                <w:lang w:eastAsia="cs-CZ"/>
              </w:rPr>
            </w:pPr>
          </w:p>
        </w:tc>
        <w:tc>
          <w:tcPr>
            <w:tcW w:w="2835" w:type="dxa"/>
            <w:shd w:val="clear" w:color="auto" w:fill="D9D9D9" w:themeFill="background1" w:themeFillShade="D9"/>
            <w:tcMar>
              <w:left w:w="142" w:type="dxa"/>
              <w:right w:w="142" w:type="dxa"/>
            </w:tcMar>
            <w:vAlign w:val="center"/>
          </w:tcPr>
          <w:p w14:paraId="4B7B8BAE" w14:textId="77777777" w:rsidR="00A55958" w:rsidRPr="0087035C" w:rsidRDefault="00A55958" w:rsidP="00A55958">
            <w:pPr>
              <w:pStyle w:val="E-normal"/>
              <w:spacing w:after="0" w:line="240" w:lineRule="auto"/>
              <w:rPr>
                <w:b/>
                <w:bCs/>
                <w:sz w:val="28"/>
                <w:szCs w:val="28"/>
                <w:lang w:eastAsia="cs-CZ"/>
              </w:rPr>
            </w:pPr>
            <w:r w:rsidRPr="0087035C">
              <w:rPr>
                <w:b/>
                <w:bCs/>
                <w:sz w:val="28"/>
                <w:szCs w:val="28"/>
                <w:lang w:eastAsia="cs-CZ"/>
              </w:rPr>
              <w:t xml:space="preserve">Průzkumy </w:t>
            </w:r>
            <w:r w:rsidRPr="0087035C">
              <w:rPr>
                <w:b/>
                <w:bCs/>
                <w:sz w:val="28"/>
                <w:szCs w:val="28"/>
                <w:lang w:eastAsia="cs-CZ"/>
              </w:rPr>
              <w:br/>
              <w:t>a analýzy</w:t>
            </w:r>
          </w:p>
        </w:tc>
      </w:tr>
      <w:tr w:rsidR="00A55958" w:rsidRPr="0087035C" w14:paraId="36DFA6E5" w14:textId="77777777" w:rsidTr="00A55958">
        <w:trPr>
          <w:trHeight w:val="1417"/>
        </w:trPr>
        <w:tc>
          <w:tcPr>
            <w:tcW w:w="2835" w:type="dxa"/>
            <w:shd w:val="clear" w:color="auto" w:fill="D9D9D9"/>
            <w:tcMar>
              <w:left w:w="142" w:type="dxa"/>
              <w:right w:w="142" w:type="dxa"/>
            </w:tcMar>
          </w:tcPr>
          <w:p w14:paraId="706444D8" w14:textId="77777777" w:rsidR="00A55958" w:rsidRPr="0087035C" w:rsidRDefault="00A55958" w:rsidP="00A55958">
            <w:pPr>
              <w:pStyle w:val="E-normal"/>
              <w:spacing w:before="120" w:after="0" w:line="240" w:lineRule="auto"/>
              <w:rPr>
                <w:b/>
                <w:bCs/>
                <w:sz w:val="20"/>
                <w:lang w:eastAsia="cs-CZ"/>
              </w:rPr>
            </w:pPr>
            <w:r w:rsidRPr="0087035C">
              <w:rPr>
                <w:b/>
                <w:bCs/>
                <w:sz w:val="20"/>
                <w:lang w:eastAsia="cs-CZ"/>
              </w:rPr>
              <w:t>Nabízíme zpracování studií, analýz, odborné podpory a vedení IT projektů</w:t>
            </w:r>
          </w:p>
        </w:tc>
        <w:tc>
          <w:tcPr>
            <w:tcW w:w="283" w:type="dxa"/>
            <w:tcMar>
              <w:left w:w="142" w:type="dxa"/>
              <w:right w:w="142" w:type="dxa"/>
            </w:tcMar>
          </w:tcPr>
          <w:p w14:paraId="51B216CB" w14:textId="77777777" w:rsidR="00A55958" w:rsidRPr="0087035C" w:rsidRDefault="00A55958" w:rsidP="00A55958">
            <w:pPr>
              <w:pStyle w:val="E-normal"/>
              <w:spacing w:before="120" w:after="0" w:line="240" w:lineRule="auto"/>
              <w:rPr>
                <w:b/>
                <w:bCs/>
                <w:sz w:val="20"/>
                <w:lang w:eastAsia="cs-CZ"/>
              </w:rPr>
            </w:pPr>
          </w:p>
        </w:tc>
        <w:tc>
          <w:tcPr>
            <w:tcW w:w="2835" w:type="dxa"/>
            <w:shd w:val="clear" w:color="auto" w:fill="D9D9D9" w:themeFill="background1" w:themeFillShade="D9"/>
            <w:tcMar>
              <w:left w:w="142" w:type="dxa"/>
              <w:right w:w="142" w:type="dxa"/>
            </w:tcMar>
          </w:tcPr>
          <w:p w14:paraId="38213B32" w14:textId="77777777" w:rsidR="00A55958" w:rsidRPr="0087035C" w:rsidRDefault="00A55958" w:rsidP="00A55958">
            <w:pPr>
              <w:pStyle w:val="E-normal"/>
              <w:spacing w:before="120" w:after="0" w:line="240" w:lineRule="auto"/>
              <w:rPr>
                <w:b/>
                <w:bCs/>
                <w:sz w:val="20"/>
                <w:lang w:eastAsia="cs-CZ"/>
              </w:rPr>
            </w:pPr>
            <w:r w:rsidRPr="0087035C">
              <w:rPr>
                <w:b/>
                <w:bCs/>
                <w:sz w:val="20"/>
                <w:lang w:eastAsia="cs-CZ"/>
              </w:rPr>
              <w:t>Nastavujeme, zefektivňujeme, vyhodnocujeme a řídíme projekty a procesy</w:t>
            </w:r>
          </w:p>
        </w:tc>
        <w:tc>
          <w:tcPr>
            <w:tcW w:w="283" w:type="dxa"/>
          </w:tcPr>
          <w:p w14:paraId="6DE8B1A5" w14:textId="77777777" w:rsidR="00A55958" w:rsidRPr="0087035C" w:rsidRDefault="00A55958" w:rsidP="00A55958">
            <w:pPr>
              <w:pStyle w:val="E-normal"/>
              <w:spacing w:before="120" w:after="0" w:line="240" w:lineRule="auto"/>
              <w:rPr>
                <w:b/>
                <w:bCs/>
                <w:sz w:val="20"/>
                <w:lang w:eastAsia="cs-CZ"/>
              </w:rPr>
            </w:pPr>
          </w:p>
        </w:tc>
        <w:tc>
          <w:tcPr>
            <w:tcW w:w="2835" w:type="dxa"/>
            <w:shd w:val="clear" w:color="auto" w:fill="D9D9D9" w:themeFill="background1" w:themeFillShade="D9"/>
            <w:tcMar>
              <w:left w:w="142" w:type="dxa"/>
              <w:right w:w="142" w:type="dxa"/>
            </w:tcMar>
          </w:tcPr>
          <w:p w14:paraId="12F407E5" w14:textId="77777777" w:rsidR="00A55958" w:rsidRPr="0087035C" w:rsidRDefault="00A55958" w:rsidP="00A55958">
            <w:pPr>
              <w:pStyle w:val="E-normal"/>
              <w:spacing w:before="120" w:after="0" w:line="240" w:lineRule="auto"/>
              <w:rPr>
                <w:b/>
                <w:bCs/>
                <w:sz w:val="20"/>
                <w:lang w:eastAsia="cs-CZ"/>
              </w:rPr>
            </w:pPr>
            <w:r w:rsidRPr="0087035C">
              <w:rPr>
                <w:b/>
                <w:bCs/>
                <w:sz w:val="20"/>
                <w:lang w:eastAsia="cs-CZ"/>
              </w:rPr>
              <w:t>Provádíme průzkumy veřejného mínění, evaluace, ekonomické analýzy a průzkumy uvnitř organizací</w:t>
            </w:r>
          </w:p>
        </w:tc>
      </w:tr>
      <w:tr w:rsidR="00A55958" w:rsidRPr="0087035C" w14:paraId="1F5D8FB3" w14:textId="77777777" w:rsidTr="00A55958">
        <w:trPr>
          <w:trHeight w:val="113"/>
        </w:trPr>
        <w:tc>
          <w:tcPr>
            <w:tcW w:w="2835" w:type="dxa"/>
            <w:tcMar>
              <w:left w:w="142" w:type="dxa"/>
              <w:right w:w="142" w:type="dxa"/>
            </w:tcMar>
          </w:tcPr>
          <w:p w14:paraId="3D127CB4" w14:textId="77777777" w:rsidR="00A55958" w:rsidRPr="0087035C" w:rsidRDefault="00A55958" w:rsidP="00A55958">
            <w:pPr>
              <w:pStyle w:val="E-normal"/>
              <w:spacing w:after="0" w:line="240" w:lineRule="auto"/>
              <w:rPr>
                <w:sz w:val="10"/>
                <w:szCs w:val="10"/>
                <w:lang w:eastAsia="cs-CZ"/>
              </w:rPr>
            </w:pPr>
          </w:p>
        </w:tc>
        <w:tc>
          <w:tcPr>
            <w:tcW w:w="283" w:type="dxa"/>
            <w:tcMar>
              <w:left w:w="142" w:type="dxa"/>
              <w:right w:w="142" w:type="dxa"/>
            </w:tcMar>
          </w:tcPr>
          <w:p w14:paraId="0946D33F" w14:textId="77777777" w:rsidR="00A55958" w:rsidRPr="0087035C" w:rsidRDefault="00A55958" w:rsidP="00A55958">
            <w:pPr>
              <w:pStyle w:val="E-normal"/>
              <w:spacing w:after="0" w:line="240" w:lineRule="auto"/>
              <w:rPr>
                <w:sz w:val="10"/>
                <w:szCs w:val="10"/>
                <w:lang w:eastAsia="cs-CZ"/>
              </w:rPr>
            </w:pPr>
          </w:p>
        </w:tc>
        <w:tc>
          <w:tcPr>
            <w:tcW w:w="2835" w:type="dxa"/>
            <w:tcMar>
              <w:left w:w="142" w:type="dxa"/>
              <w:right w:w="142" w:type="dxa"/>
            </w:tcMar>
          </w:tcPr>
          <w:p w14:paraId="7D22C0CB" w14:textId="77777777" w:rsidR="00A55958" w:rsidRPr="0087035C" w:rsidRDefault="00A55958" w:rsidP="00A55958">
            <w:pPr>
              <w:pStyle w:val="E-normal"/>
              <w:spacing w:after="0" w:line="240" w:lineRule="auto"/>
              <w:rPr>
                <w:sz w:val="10"/>
                <w:szCs w:val="10"/>
                <w:lang w:eastAsia="cs-CZ"/>
              </w:rPr>
            </w:pPr>
          </w:p>
        </w:tc>
        <w:tc>
          <w:tcPr>
            <w:tcW w:w="283" w:type="dxa"/>
          </w:tcPr>
          <w:p w14:paraId="394B32B1" w14:textId="77777777" w:rsidR="00A55958" w:rsidRPr="0087035C" w:rsidRDefault="00A55958" w:rsidP="00A55958">
            <w:pPr>
              <w:pStyle w:val="E-normal"/>
              <w:spacing w:after="0" w:line="240" w:lineRule="auto"/>
              <w:rPr>
                <w:sz w:val="10"/>
                <w:szCs w:val="10"/>
                <w:lang w:eastAsia="cs-CZ"/>
              </w:rPr>
            </w:pPr>
          </w:p>
        </w:tc>
        <w:tc>
          <w:tcPr>
            <w:tcW w:w="2835" w:type="dxa"/>
            <w:tcMar>
              <w:left w:w="142" w:type="dxa"/>
              <w:right w:w="142" w:type="dxa"/>
            </w:tcMar>
          </w:tcPr>
          <w:p w14:paraId="14E48F63" w14:textId="77777777" w:rsidR="00A55958" w:rsidRPr="0087035C" w:rsidRDefault="00A55958" w:rsidP="00A55958">
            <w:pPr>
              <w:pStyle w:val="E-normal"/>
              <w:spacing w:after="0" w:line="240" w:lineRule="auto"/>
              <w:rPr>
                <w:sz w:val="10"/>
                <w:szCs w:val="10"/>
                <w:lang w:eastAsia="cs-CZ"/>
              </w:rPr>
            </w:pPr>
          </w:p>
        </w:tc>
      </w:tr>
      <w:tr w:rsidR="00A55958" w:rsidRPr="0087035C" w14:paraId="7399E6F9" w14:textId="77777777" w:rsidTr="00A55958">
        <w:trPr>
          <w:trHeight w:val="737"/>
        </w:trPr>
        <w:tc>
          <w:tcPr>
            <w:tcW w:w="2835" w:type="dxa"/>
            <w:shd w:val="clear" w:color="auto" w:fill="D9D9D9" w:themeFill="background1" w:themeFillShade="D9"/>
            <w:tcMar>
              <w:left w:w="142" w:type="dxa"/>
              <w:right w:w="142" w:type="dxa"/>
            </w:tcMar>
            <w:vAlign w:val="center"/>
          </w:tcPr>
          <w:p w14:paraId="635E8B7C" w14:textId="77777777" w:rsidR="00A55958" w:rsidRPr="0087035C" w:rsidRDefault="00A55958" w:rsidP="00A55958">
            <w:pPr>
              <w:pStyle w:val="E-normal"/>
              <w:spacing w:after="0" w:line="240" w:lineRule="auto"/>
              <w:rPr>
                <w:b/>
                <w:bCs/>
                <w:sz w:val="28"/>
                <w:szCs w:val="28"/>
                <w:lang w:eastAsia="cs-CZ"/>
              </w:rPr>
            </w:pPr>
            <w:r w:rsidRPr="0087035C">
              <w:rPr>
                <w:b/>
                <w:bCs/>
                <w:sz w:val="28"/>
                <w:szCs w:val="28"/>
                <w:lang w:eastAsia="cs-CZ"/>
              </w:rPr>
              <w:t xml:space="preserve">Poradenské </w:t>
            </w:r>
            <w:r w:rsidRPr="0087035C">
              <w:rPr>
                <w:b/>
                <w:bCs/>
                <w:sz w:val="28"/>
                <w:szCs w:val="28"/>
                <w:lang w:eastAsia="cs-CZ"/>
              </w:rPr>
              <w:br/>
              <w:t>projekty</w:t>
            </w:r>
          </w:p>
        </w:tc>
        <w:tc>
          <w:tcPr>
            <w:tcW w:w="283" w:type="dxa"/>
            <w:tcMar>
              <w:left w:w="142" w:type="dxa"/>
              <w:right w:w="142" w:type="dxa"/>
            </w:tcMar>
            <w:vAlign w:val="center"/>
          </w:tcPr>
          <w:p w14:paraId="3D19FC7F" w14:textId="77777777" w:rsidR="00A55958" w:rsidRPr="0087035C" w:rsidRDefault="00A55958" w:rsidP="00A55958">
            <w:pPr>
              <w:pStyle w:val="E-normal"/>
              <w:spacing w:after="0" w:line="240" w:lineRule="auto"/>
              <w:rPr>
                <w:b/>
                <w:bCs/>
                <w:sz w:val="28"/>
                <w:szCs w:val="28"/>
                <w:lang w:eastAsia="cs-CZ"/>
              </w:rPr>
            </w:pPr>
          </w:p>
        </w:tc>
        <w:tc>
          <w:tcPr>
            <w:tcW w:w="2835" w:type="dxa"/>
            <w:shd w:val="clear" w:color="auto" w:fill="D9D9D9" w:themeFill="background1" w:themeFillShade="D9"/>
            <w:tcMar>
              <w:left w:w="142" w:type="dxa"/>
              <w:right w:w="142" w:type="dxa"/>
            </w:tcMar>
            <w:vAlign w:val="center"/>
          </w:tcPr>
          <w:p w14:paraId="28F875EB" w14:textId="77777777" w:rsidR="00A55958" w:rsidRPr="0087035C" w:rsidRDefault="00A55958" w:rsidP="00A55958">
            <w:pPr>
              <w:pStyle w:val="E-normal"/>
              <w:spacing w:after="0" w:line="240" w:lineRule="auto"/>
              <w:rPr>
                <w:b/>
                <w:bCs/>
                <w:sz w:val="28"/>
                <w:szCs w:val="28"/>
                <w:lang w:eastAsia="cs-CZ"/>
              </w:rPr>
            </w:pPr>
            <w:r w:rsidRPr="0087035C">
              <w:rPr>
                <w:b/>
                <w:bCs/>
                <w:sz w:val="28"/>
                <w:szCs w:val="28"/>
                <w:lang w:eastAsia="cs-CZ"/>
              </w:rPr>
              <w:t>Jazykové a mezinárodní služby</w:t>
            </w:r>
          </w:p>
        </w:tc>
        <w:tc>
          <w:tcPr>
            <w:tcW w:w="283" w:type="dxa"/>
            <w:vAlign w:val="center"/>
          </w:tcPr>
          <w:p w14:paraId="5ED093C8" w14:textId="77777777" w:rsidR="00A55958" w:rsidRPr="0087035C" w:rsidRDefault="00A55958" w:rsidP="00A55958">
            <w:pPr>
              <w:pStyle w:val="E-normal"/>
              <w:spacing w:after="0" w:line="240" w:lineRule="auto"/>
              <w:rPr>
                <w:b/>
                <w:bCs/>
                <w:sz w:val="28"/>
                <w:szCs w:val="28"/>
                <w:lang w:eastAsia="cs-CZ"/>
              </w:rPr>
            </w:pPr>
          </w:p>
        </w:tc>
        <w:tc>
          <w:tcPr>
            <w:tcW w:w="2835" w:type="dxa"/>
            <w:shd w:val="clear" w:color="auto" w:fill="D9D9D9" w:themeFill="background1" w:themeFillShade="D9"/>
            <w:tcMar>
              <w:left w:w="142" w:type="dxa"/>
              <w:right w:w="142" w:type="dxa"/>
            </w:tcMar>
            <w:vAlign w:val="center"/>
          </w:tcPr>
          <w:p w14:paraId="02C25094" w14:textId="77777777" w:rsidR="00A55958" w:rsidRPr="0087035C" w:rsidRDefault="00A55958" w:rsidP="00A55958">
            <w:pPr>
              <w:pStyle w:val="E-normal"/>
              <w:spacing w:before="160" w:after="0" w:line="240" w:lineRule="auto"/>
              <w:rPr>
                <w:b/>
                <w:bCs/>
                <w:sz w:val="28"/>
                <w:szCs w:val="28"/>
                <w:lang w:eastAsia="cs-CZ"/>
              </w:rPr>
            </w:pPr>
            <w:r w:rsidRPr="0087035C">
              <w:rPr>
                <w:b/>
                <w:bCs/>
                <w:sz w:val="28"/>
                <w:szCs w:val="28"/>
                <w:lang w:eastAsia="cs-CZ"/>
              </w:rPr>
              <w:t>Vzdělávání</w:t>
            </w:r>
          </w:p>
        </w:tc>
      </w:tr>
      <w:tr w:rsidR="00A55958" w:rsidRPr="0087035C" w14:paraId="4D6E2284" w14:textId="77777777" w:rsidTr="00A55958">
        <w:trPr>
          <w:trHeight w:val="1417"/>
        </w:trPr>
        <w:tc>
          <w:tcPr>
            <w:tcW w:w="2835" w:type="dxa"/>
            <w:shd w:val="clear" w:color="auto" w:fill="D9D9D9" w:themeFill="background1" w:themeFillShade="D9"/>
            <w:tcMar>
              <w:left w:w="142" w:type="dxa"/>
              <w:right w:w="142" w:type="dxa"/>
            </w:tcMar>
          </w:tcPr>
          <w:p w14:paraId="723EDAEA" w14:textId="77777777" w:rsidR="00A55958" w:rsidRPr="0087035C" w:rsidRDefault="00A55958" w:rsidP="00A55958">
            <w:pPr>
              <w:pStyle w:val="E-normal"/>
              <w:spacing w:before="120" w:after="0" w:line="240" w:lineRule="auto"/>
              <w:rPr>
                <w:b/>
                <w:bCs/>
                <w:sz w:val="20"/>
                <w:lang w:eastAsia="cs-CZ"/>
              </w:rPr>
            </w:pPr>
            <w:r w:rsidRPr="0087035C">
              <w:rPr>
                <w:b/>
                <w:bCs/>
                <w:sz w:val="20"/>
                <w:lang w:eastAsia="cs-CZ"/>
              </w:rPr>
              <w:t>Poradíme se strategickým rozvojem, optimalizací lidských zdrojů, dotacemi a zapojováním veřejnosti</w:t>
            </w:r>
          </w:p>
        </w:tc>
        <w:tc>
          <w:tcPr>
            <w:tcW w:w="283" w:type="dxa"/>
            <w:tcMar>
              <w:left w:w="142" w:type="dxa"/>
              <w:right w:w="142" w:type="dxa"/>
            </w:tcMar>
          </w:tcPr>
          <w:p w14:paraId="70612888" w14:textId="77777777" w:rsidR="00A55958" w:rsidRPr="0087035C" w:rsidRDefault="00A55958" w:rsidP="00A55958">
            <w:pPr>
              <w:pStyle w:val="E-normal"/>
              <w:spacing w:before="120" w:after="0" w:line="240" w:lineRule="auto"/>
              <w:rPr>
                <w:b/>
                <w:bCs/>
                <w:sz w:val="20"/>
                <w:lang w:eastAsia="cs-CZ"/>
              </w:rPr>
            </w:pPr>
          </w:p>
        </w:tc>
        <w:tc>
          <w:tcPr>
            <w:tcW w:w="2835" w:type="dxa"/>
            <w:shd w:val="clear" w:color="auto" w:fill="D9D9D9" w:themeFill="background1" w:themeFillShade="D9"/>
            <w:tcMar>
              <w:left w:w="142" w:type="dxa"/>
              <w:right w:w="142" w:type="dxa"/>
            </w:tcMar>
          </w:tcPr>
          <w:p w14:paraId="5A5CEE67" w14:textId="77777777" w:rsidR="00A55958" w:rsidRPr="0087035C" w:rsidRDefault="00A55958" w:rsidP="00A55958">
            <w:pPr>
              <w:pStyle w:val="E-normal"/>
              <w:spacing w:before="120" w:after="0" w:line="240" w:lineRule="auto"/>
              <w:rPr>
                <w:b/>
                <w:bCs/>
                <w:sz w:val="20"/>
                <w:lang w:eastAsia="cs-CZ"/>
              </w:rPr>
            </w:pPr>
            <w:r w:rsidRPr="0087035C">
              <w:rPr>
                <w:b/>
                <w:bCs/>
                <w:sz w:val="20"/>
                <w:lang w:eastAsia="cs-CZ"/>
              </w:rPr>
              <w:t>Poskytujeme jazykové vzdělávání, překlady, tlumočení, stáže v zahraničí a podporu mezinárodní spolupráce</w:t>
            </w:r>
          </w:p>
        </w:tc>
        <w:tc>
          <w:tcPr>
            <w:tcW w:w="283" w:type="dxa"/>
          </w:tcPr>
          <w:p w14:paraId="3A32CF24" w14:textId="77777777" w:rsidR="00A55958" w:rsidRPr="0087035C" w:rsidRDefault="00A55958" w:rsidP="00A55958">
            <w:pPr>
              <w:pStyle w:val="E-normal"/>
              <w:spacing w:before="120" w:after="0" w:line="240" w:lineRule="auto"/>
              <w:rPr>
                <w:b/>
                <w:bCs/>
                <w:sz w:val="20"/>
                <w:lang w:eastAsia="cs-CZ"/>
              </w:rPr>
            </w:pPr>
          </w:p>
        </w:tc>
        <w:tc>
          <w:tcPr>
            <w:tcW w:w="2835" w:type="dxa"/>
            <w:shd w:val="clear" w:color="auto" w:fill="D9D9D9" w:themeFill="background1" w:themeFillShade="D9"/>
            <w:tcMar>
              <w:left w:w="142" w:type="dxa"/>
              <w:right w:w="142" w:type="dxa"/>
            </w:tcMar>
          </w:tcPr>
          <w:p w14:paraId="4A417D3B" w14:textId="77777777" w:rsidR="00A55958" w:rsidRPr="0087035C" w:rsidRDefault="00A55958" w:rsidP="00A55958">
            <w:pPr>
              <w:pStyle w:val="E-normal"/>
              <w:spacing w:before="120" w:after="0" w:line="240" w:lineRule="auto"/>
              <w:rPr>
                <w:b/>
                <w:bCs/>
                <w:spacing w:val="-8"/>
                <w:sz w:val="20"/>
                <w:lang w:eastAsia="cs-CZ"/>
              </w:rPr>
            </w:pPr>
            <w:r w:rsidRPr="0087035C">
              <w:rPr>
                <w:b/>
                <w:bCs/>
                <w:spacing w:val="-8"/>
                <w:sz w:val="20"/>
                <w:lang w:eastAsia="cs-CZ"/>
              </w:rPr>
              <w:t>Zabezpečujeme komplexně vzdělávací projekty zaměřené na akreditované vzdělávání, měkké dovednosti, právní a ekonomická témata i oblast IT</w:t>
            </w:r>
          </w:p>
        </w:tc>
      </w:tr>
      <w:tr w:rsidR="00A55958" w:rsidRPr="0087035C" w14:paraId="02350A13" w14:textId="77777777" w:rsidTr="00A55958">
        <w:tc>
          <w:tcPr>
            <w:tcW w:w="2835" w:type="dxa"/>
            <w:tcMar>
              <w:left w:w="142" w:type="dxa"/>
              <w:right w:w="142" w:type="dxa"/>
            </w:tcMar>
          </w:tcPr>
          <w:p w14:paraId="152EF2E1" w14:textId="77777777" w:rsidR="00A55958" w:rsidRPr="0087035C" w:rsidRDefault="00A55958" w:rsidP="00A55958">
            <w:pPr>
              <w:pStyle w:val="E-normal"/>
              <w:spacing w:after="0" w:line="240" w:lineRule="auto"/>
              <w:rPr>
                <w:sz w:val="10"/>
                <w:szCs w:val="10"/>
                <w:lang w:eastAsia="cs-CZ"/>
              </w:rPr>
            </w:pPr>
          </w:p>
        </w:tc>
        <w:tc>
          <w:tcPr>
            <w:tcW w:w="283" w:type="dxa"/>
            <w:tcMar>
              <w:left w:w="142" w:type="dxa"/>
              <w:right w:w="142" w:type="dxa"/>
            </w:tcMar>
          </w:tcPr>
          <w:p w14:paraId="45285BCF" w14:textId="77777777" w:rsidR="00A55958" w:rsidRPr="0087035C" w:rsidRDefault="00A55958" w:rsidP="00A55958">
            <w:pPr>
              <w:pStyle w:val="E-normal"/>
              <w:spacing w:after="0" w:line="240" w:lineRule="auto"/>
              <w:rPr>
                <w:sz w:val="10"/>
                <w:szCs w:val="10"/>
                <w:lang w:eastAsia="cs-CZ"/>
              </w:rPr>
            </w:pPr>
          </w:p>
        </w:tc>
        <w:tc>
          <w:tcPr>
            <w:tcW w:w="2835" w:type="dxa"/>
            <w:tcMar>
              <w:left w:w="142" w:type="dxa"/>
              <w:right w:w="142" w:type="dxa"/>
            </w:tcMar>
          </w:tcPr>
          <w:p w14:paraId="3856E546" w14:textId="77777777" w:rsidR="00A55958" w:rsidRPr="0087035C" w:rsidRDefault="00A55958" w:rsidP="00A55958">
            <w:pPr>
              <w:pStyle w:val="E-normal"/>
              <w:spacing w:after="0" w:line="240" w:lineRule="auto"/>
              <w:rPr>
                <w:sz w:val="10"/>
                <w:szCs w:val="10"/>
                <w:lang w:eastAsia="cs-CZ"/>
              </w:rPr>
            </w:pPr>
          </w:p>
        </w:tc>
        <w:tc>
          <w:tcPr>
            <w:tcW w:w="283" w:type="dxa"/>
          </w:tcPr>
          <w:p w14:paraId="78A6766F" w14:textId="77777777" w:rsidR="00A55958" w:rsidRPr="0087035C" w:rsidRDefault="00A55958" w:rsidP="00A55958">
            <w:pPr>
              <w:pStyle w:val="E-normal"/>
              <w:spacing w:after="0" w:line="240" w:lineRule="auto"/>
              <w:rPr>
                <w:sz w:val="10"/>
                <w:szCs w:val="10"/>
                <w:lang w:eastAsia="cs-CZ"/>
              </w:rPr>
            </w:pPr>
          </w:p>
        </w:tc>
        <w:tc>
          <w:tcPr>
            <w:tcW w:w="2835" w:type="dxa"/>
          </w:tcPr>
          <w:p w14:paraId="251A6F85" w14:textId="77777777" w:rsidR="00A55958" w:rsidRPr="0087035C" w:rsidRDefault="00A55958" w:rsidP="00A55958">
            <w:pPr>
              <w:pStyle w:val="E-normal"/>
              <w:spacing w:after="0" w:line="240" w:lineRule="auto"/>
              <w:rPr>
                <w:sz w:val="10"/>
                <w:szCs w:val="10"/>
                <w:lang w:eastAsia="cs-CZ"/>
              </w:rPr>
            </w:pPr>
          </w:p>
        </w:tc>
      </w:tr>
      <w:tr w:rsidR="00A55958" w:rsidRPr="0087035C" w14:paraId="09282AF5" w14:textId="77777777" w:rsidTr="00A55958">
        <w:trPr>
          <w:trHeight w:val="737"/>
        </w:trPr>
        <w:tc>
          <w:tcPr>
            <w:tcW w:w="2835" w:type="dxa"/>
            <w:shd w:val="clear" w:color="auto" w:fill="D9D9D9" w:themeFill="background1" w:themeFillShade="D9"/>
            <w:tcMar>
              <w:left w:w="142" w:type="dxa"/>
              <w:right w:w="142" w:type="dxa"/>
            </w:tcMar>
            <w:vAlign w:val="center"/>
          </w:tcPr>
          <w:p w14:paraId="47D03CB0" w14:textId="77777777" w:rsidR="00A55958" w:rsidRPr="0087035C" w:rsidRDefault="00A55958" w:rsidP="00A55958">
            <w:pPr>
              <w:pStyle w:val="E-normal"/>
              <w:spacing w:after="0" w:line="240" w:lineRule="auto"/>
              <w:rPr>
                <w:b/>
                <w:bCs/>
                <w:sz w:val="28"/>
                <w:szCs w:val="28"/>
                <w:lang w:eastAsia="cs-CZ"/>
              </w:rPr>
            </w:pPr>
            <w:r w:rsidRPr="0087035C">
              <w:rPr>
                <w:b/>
                <w:bCs/>
                <w:sz w:val="28"/>
                <w:szCs w:val="28"/>
                <w:lang w:eastAsia="cs-CZ"/>
              </w:rPr>
              <w:t>Marketing, reklama, eventy</w:t>
            </w:r>
          </w:p>
        </w:tc>
        <w:tc>
          <w:tcPr>
            <w:tcW w:w="283" w:type="dxa"/>
            <w:tcMar>
              <w:left w:w="142" w:type="dxa"/>
              <w:right w:w="142" w:type="dxa"/>
            </w:tcMar>
            <w:vAlign w:val="center"/>
          </w:tcPr>
          <w:p w14:paraId="1AB51837" w14:textId="77777777" w:rsidR="00A55958" w:rsidRPr="0087035C" w:rsidRDefault="00A55958" w:rsidP="00A55958">
            <w:pPr>
              <w:pStyle w:val="E-normal"/>
              <w:spacing w:after="0" w:line="240" w:lineRule="auto"/>
              <w:rPr>
                <w:b/>
                <w:bCs/>
                <w:sz w:val="28"/>
                <w:szCs w:val="28"/>
                <w:lang w:eastAsia="cs-CZ"/>
              </w:rPr>
            </w:pPr>
          </w:p>
        </w:tc>
        <w:tc>
          <w:tcPr>
            <w:tcW w:w="2835" w:type="dxa"/>
            <w:shd w:val="clear" w:color="auto" w:fill="D9D9D9" w:themeFill="background1" w:themeFillShade="D9"/>
            <w:tcMar>
              <w:left w:w="142" w:type="dxa"/>
              <w:right w:w="142" w:type="dxa"/>
            </w:tcMar>
            <w:vAlign w:val="center"/>
          </w:tcPr>
          <w:p w14:paraId="306EAC28" w14:textId="77777777" w:rsidR="00A55958" w:rsidRPr="0087035C" w:rsidRDefault="00A55958" w:rsidP="00A55958">
            <w:pPr>
              <w:pStyle w:val="E-normal"/>
              <w:spacing w:before="160" w:after="0" w:line="240" w:lineRule="auto"/>
              <w:rPr>
                <w:b/>
                <w:bCs/>
                <w:sz w:val="28"/>
                <w:szCs w:val="28"/>
                <w:lang w:eastAsia="cs-CZ"/>
              </w:rPr>
            </w:pPr>
            <w:r w:rsidRPr="0087035C">
              <w:rPr>
                <w:b/>
                <w:bCs/>
                <w:sz w:val="28"/>
                <w:szCs w:val="28"/>
                <w:lang w:eastAsia="cs-CZ"/>
              </w:rPr>
              <w:t>Outsourcing</w:t>
            </w:r>
          </w:p>
        </w:tc>
        <w:tc>
          <w:tcPr>
            <w:tcW w:w="283" w:type="dxa"/>
            <w:vAlign w:val="center"/>
          </w:tcPr>
          <w:p w14:paraId="20CF3A86" w14:textId="77777777" w:rsidR="00A55958" w:rsidRPr="0087035C" w:rsidRDefault="00A55958" w:rsidP="00A55958">
            <w:pPr>
              <w:pStyle w:val="E-normal"/>
              <w:spacing w:after="0" w:line="240" w:lineRule="auto"/>
              <w:rPr>
                <w:b/>
                <w:bCs/>
                <w:sz w:val="28"/>
                <w:szCs w:val="28"/>
                <w:lang w:eastAsia="cs-CZ"/>
              </w:rPr>
            </w:pPr>
          </w:p>
        </w:tc>
        <w:tc>
          <w:tcPr>
            <w:tcW w:w="2835" w:type="dxa"/>
            <w:vMerge w:val="restart"/>
            <w:shd w:val="clear" w:color="auto" w:fill="D9D9D9" w:themeFill="background1" w:themeFillShade="D9"/>
            <w:vAlign w:val="center"/>
          </w:tcPr>
          <w:p w14:paraId="4904DECD" w14:textId="77777777" w:rsidR="00A55958" w:rsidRPr="0087035C" w:rsidRDefault="00A55958" w:rsidP="00A55958">
            <w:pPr>
              <w:pStyle w:val="E-normal"/>
              <w:spacing w:after="0" w:line="240" w:lineRule="auto"/>
              <w:contextualSpacing/>
              <w:rPr>
                <w:b/>
                <w:bCs/>
                <w:sz w:val="28"/>
                <w:szCs w:val="28"/>
                <w:lang w:eastAsia="cs-CZ"/>
              </w:rPr>
            </w:pPr>
            <w:r w:rsidRPr="0087035C">
              <w:rPr>
                <w:b/>
                <w:bCs/>
                <w:sz w:val="28"/>
                <w:szCs w:val="28"/>
                <w:lang w:eastAsia="cs-CZ"/>
              </w:rPr>
              <w:t xml:space="preserve">Právní, ekonomické </w:t>
            </w:r>
            <w:r w:rsidRPr="0087035C">
              <w:rPr>
                <w:b/>
                <w:bCs/>
                <w:sz w:val="28"/>
                <w:szCs w:val="28"/>
                <w:lang w:eastAsia="cs-CZ"/>
              </w:rPr>
              <w:br/>
              <w:t xml:space="preserve">a účetní aspekty veřejné správy </w:t>
            </w:r>
            <w:r w:rsidRPr="0087035C">
              <w:rPr>
                <w:b/>
                <w:bCs/>
                <w:sz w:val="28"/>
                <w:szCs w:val="28"/>
                <w:lang w:eastAsia="cs-CZ"/>
              </w:rPr>
              <w:br/>
              <w:t>a školství</w:t>
            </w:r>
          </w:p>
          <w:p w14:paraId="5AE43A2F" w14:textId="77777777" w:rsidR="00A55958" w:rsidRPr="0087035C" w:rsidRDefault="00A55958" w:rsidP="00A55958">
            <w:pPr>
              <w:pStyle w:val="E-normal"/>
              <w:spacing w:after="0" w:line="240" w:lineRule="auto"/>
              <w:contextualSpacing/>
              <w:rPr>
                <w:b/>
                <w:bCs/>
                <w:sz w:val="20"/>
                <w:lang w:eastAsia="cs-CZ"/>
              </w:rPr>
            </w:pPr>
          </w:p>
          <w:p w14:paraId="00990381" w14:textId="77777777" w:rsidR="00A55958" w:rsidRPr="0087035C" w:rsidRDefault="00A55958" w:rsidP="00A55958">
            <w:pPr>
              <w:pStyle w:val="E-normal"/>
              <w:spacing w:after="0" w:line="240" w:lineRule="auto"/>
              <w:contextualSpacing/>
              <w:rPr>
                <w:sz w:val="19"/>
                <w:szCs w:val="19"/>
                <w:lang w:eastAsia="cs-CZ"/>
              </w:rPr>
            </w:pPr>
            <w:r w:rsidRPr="0087035C">
              <w:rPr>
                <w:b/>
                <w:bCs/>
                <w:sz w:val="19"/>
                <w:szCs w:val="19"/>
                <w:lang w:eastAsia="cs-CZ"/>
              </w:rPr>
              <w:t xml:space="preserve">Zajišťujeme audity a analýzy úředních procesů </w:t>
            </w:r>
            <w:r w:rsidRPr="0087035C">
              <w:rPr>
                <w:b/>
                <w:bCs/>
                <w:sz w:val="19"/>
                <w:szCs w:val="19"/>
                <w:lang w:eastAsia="cs-CZ"/>
              </w:rPr>
              <w:br/>
              <w:t xml:space="preserve">a dokumentů, revize </w:t>
            </w:r>
            <w:r w:rsidRPr="0087035C">
              <w:rPr>
                <w:b/>
                <w:bCs/>
                <w:sz w:val="19"/>
                <w:szCs w:val="19"/>
                <w:lang w:eastAsia="cs-CZ"/>
              </w:rPr>
              <w:br/>
              <w:t xml:space="preserve">a zpracování interních směrnic či předpisů, audit a monitoring registru smluv, poradenství </w:t>
            </w:r>
            <w:r w:rsidRPr="0087035C">
              <w:rPr>
                <w:b/>
                <w:bCs/>
                <w:sz w:val="19"/>
                <w:szCs w:val="19"/>
                <w:lang w:eastAsia="cs-CZ"/>
              </w:rPr>
              <w:br/>
              <w:t>a podporu v oblasti veřejného zadávání</w:t>
            </w:r>
          </w:p>
        </w:tc>
      </w:tr>
      <w:tr w:rsidR="00A55958" w:rsidRPr="0087035C" w14:paraId="604FEE80" w14:textId="77777777" w:rsidTr="00A55958">
        <w:trPr>
          <w:trHeight w:val="1417"/>
        </w:trPr>
        <w:tc>
          <w:tcPr>
            <w:tcW w:w="2835" w:type="dxa"/>
            <w:shd w:val="clear" w:color="auto" w:fill="D9D9D9" w:themeFill="background1" w:themeFillShade="D9"/>
            <w:tcMar>
              <w:left w:w="142" w:type="dxa"/>
              <w:right w:w="142" w:type="dxa"/>
            </w:tcMar>
          </w:tcPr>
          <w:p w14:paraId="6504AA3B" w14:textId="77777777" w:rsidR="00A55958" w:rsidRPr="0087035C" w:rsidRDefault="00A55958" w:rsidP="00A55958">
            <w:pPr>
              <w:pStyle w:val="E-normal"/>
              <w:spacing w:before="120" w:after="0" w:line="240" w:lineRule="auto"/>
              <w:rPr>
                <w:b/>
                <w:bCs/>
                <w:sz w:val="20"/>
                <w:lang w:eastAsia="cs-CZ"/>
              </w:rPr>
            </w:pPr>
            <w:r w:rsidRPr="0087035C">
              <w:rPr>
                <w:b/>
                <w:bCs/>
                <w:sz w:val="20"/>
                <w:lang w:eastAsia="cs-CZ"/>
              </w:rPr>
              <w:t>Připravíme propagační kampaně a produkci pro vaše akce a organizace, posílíme vaši komunikaci s veřejností</w:t>
            </w:r>
          </w:p>
        </w:tc>
        <w:tc>
          <w:tcPr>
            <w:tcW w:w="283" w:type="dxa"/>
            <w:tcMar>
              <w:left w:w="142" w:type="dxa"/>
              <w:right w:w="142" w:type="dxa"/>
            </w:tcMar>
          </w:tcPr>
          <w:p w14:paraId="7F038BBC" w14:textId="77777777" w:rsidR="00A55958" w:rsidRPr="0087035C" w:rsidRDefault="00A55958" w:rsidP="00A55958">
            <w:pPr>
              <w:pStyle w:val="E-normal"/>
              <w:spacing w:before="120" w:after="0" w:line="240" w:lineRule="auto"/>
              <w:rPr>
                <w:b/>
                <w:bCs/>
                <w:sz w:val="20"/>
                <w:lang w:eastAsia="cs-CZ"/>
              </w:rPr>
            </w:pPr>
          </w:p>
        </w:tc>
        <w:tc>
          <w:tcPr>
            <w:tcW w:w="2835" w:type="dxa"/>
            <w:shd w:val="clear" w:color="auto" w:fill="D9D9D9" w:themeFill="background1" w:themeFillShade="D9"/>
            <w:tcMar>
              <w:left w:w="142" w:type="dxa"/>
              <w:right w:w="142" w:type="dxa"/>
            </w:tcMar>
          </w:tcPr>
          <w:p w14:paraId="46149BD7" w14:textId="77777777" w:rsidR="00A55958" w:rsidRPr="0087035C" w:rsidRDefault="00A55958" w:rsidP="00A55958">
            <w:pPr>
              <w:pStyle w:val="E-normal"/>
              <w:spacing w:before="120" w:after="0" w:line="240" w:lineRule="auto"/>
              <w:rPr>
                <w:b/>
                <w:bCs/>
                <w:sz w:val="20"/>
                <w:lang w:eastAsia="cs-CZ"/>
              </w:rPr>
            </w:pPr>
            <w:r w:rsidRPr="0087035C">
              <w:rPr>
                <w:b/>
                <w:bCs/>
                <w:sz w:val="20"/>
                <w:lang w:eastAsia="cs-CZ"/>
              </w:rPr>
              <w:t>Poskytujeme služby, na které nemáte vlastní kapacitu v oblasti personalistiky, účetnictví, GDPR či správy IT</w:t>
            </w:r>
          </w:p>
        </w:tc>
        <w:tc>
          <w:tcPr>
            <w:tcW w:w="283" w:type="dxa"/>
          </w:tcPr>
          <w:p w14:paraId="1FAB5A5A" w14:textId="77777777" w:rsidR="00A55958" w:rsidRPr="0087035C" w:rsidRDefault="00A55958" w:rsidP="00A55958">
            <w:pPr>
              <w:pStyle w:val="E-normal"/>
              <w:spacing w:after="0" w:line="240" w:lineRule="auto"/>
              <w:rPr>
                <w:lang w:eastAsia="cs-CZ"/>
              </w:rPr>
            </w:pPr>
          </w:p>
        </w:tc>
        <w:tc>
          <w:tcPr>
            <w:tcW w:w="2835" w:type="dxa"/>
            <w:vMerge/>
            <w:shd w:val="clear" w:color="auto" w:fill="D9D9D9" w:themeFill="background1" w:themeFillShade="D9"/>
          </w:tcPr>
          <w:p w14:paraId="0BB600F8" w14:textId="77777777" w:rsidR="00A55958" w:rsidRPr="0087035C" w:rsidRDefault="00A55958" w:rsidP="00A55958">
            <w:pPr>
              <w:pStyle w:val="E-normal"/>
              <w:spacing w:after="0" w:line="240" w:lineRule="auto"/>
              <w:rPr>
                <w:lang w:eastAsia="cs-CZ"/>
              </w:rPr>
            </w:pPr>
          </w:p>
        </w:tc>
      </w:tr>
    </w:tbl>
    <w:p w14:paraId="757D9E7B" w14:textId="77777777" w:rsidR="00A55958" w:rsidRDefault="00A55958" w:rsidP="00A55958">
      <w:pPr>
        <w:pStyle w:val="E-normal"/>
        <w:rPr>
          <w:lang w:eastAsia="cs-CZ"/>
        </w:rPr>
      </w:pPr>
      <w:bookmarkStart w:id="52" w:name="_Toc126664802"/>
    </w:p>
    <w:p w14:paraId="6F35C9CB" w14:textId="77777777" w:rsidR="00A55958" w:rsidRDefault="00A55958" w:rsidP="00A55958">
      <w:pPr>
        <w:pStyle w:val="E-nadpis1"/>
        <w:pageBreakBefore w:val="0"/>
        <w:spacing w:after="0"/>
      </w:pPr>
      <w:bookmarkStart w:id="53" w:name="_Toc142896505"/>
      <w:r w:rsidRPr="0087035C">
        <w:t>Kontakty Archiv bez starostí</w:t>
      </w:r>
      <w:bookmarkEnd w:id="52"/>
      <w:bookmarkEnd w:id="53"/>
    </w:p>
    <w:p w14:paraId="6D509608" w14:textId="77777777" w:rsidR="00A55958" w:rsidRPr="0087035C" w:rsidRDefault="00A55958" w:rsidP="00A55958">
      <w:pPr>
        <w:spacing w:line="240" w:lineRule="auto"/>
        <w:jc w:val="both"/>
        <w:rPr>
          <w:bCs/>
          <w:lang w:eastAsia="cs-CZ"/>
        </w:rPr>
      </w:pPr>
      <w:r w:rsidRPr="0087035C">
        <w:rPr>
          <w:lang w:eastAsia="cs-CZ"/>
        </w:rPr>
        <w:t>„</w:t>
      </w:r>
      <w:r w:rsidRPr="0087035C">
        <w:rPr>
          <w:bCs/>
          <w:i/>
          <w:iCs/>
          <w:lang w:eastAsia="cs-CZ"/>
        </w:rPr>
        <w:t>Velkou radost mi přináší, když pomůžeme nastavit správný chod letité spisovny a následně</w:t>
      </w:r>
      <w:r w:rsidRPr="0087035C">
        <w:rPr>
          <w:i/>
          <w:iCs/>
          <w:lang w:eastAsia="cs-CZ"/>
        </w:rPr>
        <w:t xml:space="preserve"> </w:t>
      </w:r>
      <w:r w:rsidRPr="0087035C">
        <w:rPr>
          <w:bCs/>
          <w:i/>
          <w:iCs/>
          <w:lang w:eastAsia="cs-CZ"/>
        </w:rPr>
        <w:t>slyším ohlasy, které nás doporučují. Myslím si, že dokážeme dát do pořádku každou spisovnu.</w:t>
      </w:r>
      <w:r w:rsidRPr="0087035C">
        <w:rPr>
          <w:i/>
          <w:iCs/>
          <w:lang w:eastAsia="cs-CZ"/>
        </w:rPr>
        <w:t>“</w:t>
      </w:r>
    </w:p>
    <w:p w14:paraId="479892D6" w14:textId="77777777" w:rsidR="00A55958" w:rsidRPr="0087035C" w:rsidRDefault="00A55958" w:rsidP="00A55958">
      <w:pPr>
        <w:spacing w:line="240" w:lineRule="auto"/>
        <w:jc w:val="both"/>
        <w:rPr>
          <w:lang w:eastAsia="cs-CZ"/>
        </w:rPr>
      </w:pPr>
    </w:p>
    <w:p w14:paraId="623799C2" w14:textId="77777777" w:rsidR="00A55958" w:rsidRPr="0087035C" w:rsidRDefault="00A55958" w:rsidP="00A55958">
      <w:pPr>
        <w:spacing w:line="240" w:lineRule="auto"/>
        <w:jc w:val="both"/>
        <w:rPr>
          <w:lang w:eastAsia="cs-CZ"/>
        </w:rPr>
      </w:pPr>
    </w:p>
    <w:p w14:paraId="0A129CF8" w14:textId="77777777" w:rsidR="00A55958" w:rsidRPr="0087035C" w:rsidRDefault="00A55958" w:rsidP="00A55958">
      <w:pPr>
        <w:spacing w:line="240" w:lineRule="auto"/>
        <w:jc w:val="both"/>
        <w:rPr>
          <w:i/>
          <w:iCs/>
          <w:lang w:eastAsia="cs-CZ"/>
        </w:rPr>
      </w:pPr>
      <w:r w:rsidRPr="0087035C">
        <w:rPr>
          <w:i/>
          <w:iCs/>
          <w:lang w:eastAsia="cs-CZ"/>
        </w:rPr>
        <w:t>„Z pohledu archiváře a historika mě těší, když vidím, že díky našim službám dokážeme vést spisovnu včetně archiválií, které přibližují současný obraz doby pro budoucí výzkum.“</w:t>
      </w:r>
    </w:p>
    <w:p w14:paraId="071C8261" w14:textId="77777777" w:rsidR="00A55958" w:rsidRDefault="00A55958" w:rsidP="00A55958">
      <w:pPr>
        <w:spacing w:line="240" w:lineRule="auto"/>
        <w:jc w:val="both"/>
        <w:rPr>
          <w:lang w:eastAsia="cs-CZ"/>
        </w:rPr>
      </w:pPr>
    </w:p>
    <w:p w14:paraId="6BC28420" w14:textId="77777777" w:rsidR="00A55958" w:rsidRDefault="00A55958" w:rsidP="00A55958">
      <w:pPr>
        <w:spacing w:line="240" w:lineRule="auto"/>
        <w:jc w:val="both"/>
        <w:rPr>
          <w:lang w:eastAsia="cs-CZ"/>
        </w:rPr>
      </w:pPr>
    </w:p>
    <w:p w14:paraId="2053A501" w14:textId="77777777" w:rsidR="00A55958" w:rsidRPr="0087035C" w:rsidRDefault="00A55958" w:rsidP="00A55958">
      <w:pPr>
        <w:spacing w:line="240" w:lineRule="auto"/>
        <w:jc w:val="both"/>
        <w:rPr>
          <w:lang w:eastAsia="cs-CZ"/>
        </w:rPr>
      </w:pPr>
    </w:p>
    <w:p w14:paraId="43EDE810" w14:textId="77777777" w:rsidR="00A55958" w:rsidRPr="0087035C" w:rsidRDefault="00A55958" w:rsidP="00A55958">
      <w:pPr>
        <w:spacing w:line="240" w:lineRule="auto"/>
        <w:jc w:val="both"/>
        <w:rPr>
          <w:bCs/>
          <w:i/>
          <w:iCs/>
          <w:lang w:eastAsia="cs-CZ"/>
        </w:rPr>
      </w:pPr>
    </w:p>
    <w:p w14:paraId="18EC7958" w14:textId="77777777" w:rsidR="00A55958" w:rsidRPr="0087035C" w:rsidRDefault="00A55958" w:rsidP="00A55958">
      <w:pPr>
        <w:spacing w:line="240" w:lineRule="auto"/>
        <w:jc w:val="both"/>
        <w:rPr>
          <w:b/>
          <w:lang w:eastAsia="cs-CZ"/>
        </w:rPr>
      </w:pPr>
    </w:p>
    <w:p w14:paraId="42F7DC0B" w14:textId="77777777" w:rsidR="00A55958" w:rsidRDefault="00A55958" w:rsidP="00A55958">
      <w:pPr>
        <w:pStyle w:val="E-normal"/>
        <w:spacing w:after="0" w:line="240" w:lineRule="auto"/>
        <w:rPr>
          <w:iCs/>
        </w:rPr>
      </w:pPr>
    </w:p>
    <w:p w14:paraId="39C158E1" w14:textId="77777777" w:rsidR="00A55958" w:rsidRDefault="00A55958" w:rsidP="00A55958">
      <w:pPr>
        <w:pStyle w:val="E-normal"/>
        <w:spacing w:after="0" w:line="240" w:lineRule="auto"/>
        <w:rPr>
          <w:iCs/>
        </w:rPr>
      </w:pPr>
    </w:p>
    <w:p w14:paraId="497B8322" w14:textId="77777777" w:rsidR="00A55958" w:rsidRDefault="00A55958" w:rsidP="00A55958">
      <w:pPr>
        <w:pStyle w:val="E-normal"/>
        <w:spacing w:after="0" w:line="240" w:lineRule="auto"/>
        <w:rPr>
          <w:iCs/>
        </w:rPr>
      </w:pPr>
    </w:p>
    <w:p w14:paraId="22628F90" w14:textId="77777777" w:rsidR="00A55958" w:rsidRDefault="00A55958" w:rsidP="00A55958">
      <w:pPr>
        <w:pStyle w:val="E-normal"/>
        <w:spacing w:after="0" w:line="240" w:lineRule="auto"/>
        <w:rPr>
          <w:iCs/>
        </w:rPr>
      </w:pPr>
    </w:p>
    <w:p w14:paraId="3A2A437B" w14:textId="77777777" w:rsidR="00A55958" w:rsidRDefault="00A55958" w:rsidP="00A55958">
      <w:pPr>
        <w:pStyle w:val="E-normal"/>
        <w:spacing w:after="0" w:line="240" w:lineRule="auto"/>
        <w:rPr>
          <w:iCs/>
        </w:rPr>
      </w:pPr>
    </w:p>
    <w:p w14:paraId="026B9A0F" w14:textId="77777777" w:rsidR="00A55958" w:rsidRDefault="00A55958" w:rsidP="00A55958">
      <w:pPr>
        <w:pStyle w:val="E-normal"/>
        <w:spacing w:after="0" w:line="240" w:lineRule="auto"/>
        <w:rPr>
          <w:iCs/>
        </w:rPr>
      </w:pPr>
    </w:p>
    <w:p w14:paraId="7501D2CA" w14:textId="77777777" w:rsidR="00A55958" w:rsidRDefault="00A55958" w:rsidP="00A55958">
      <w:pPr>
        <w:pStyle w:val="E-normal"/>
        <w:spacing w:after="0" w:line="240" w:lineRule="auto"/>
        <w:rPr>
          <w:iCs/>
        </w:rPr>
      </w:pPr>
    </w:p>
    <w:p w14:paraId="62008911" w14:textId="77777777" w:rsidR="00A55958" w:rsidRDefault="00A55958" w:rsidP="00A55958">
      <w:pPr>
        <w:pStyle w:val="E-normal"/>
        <w:spacing w:after="0" w:line="240" w:lineRule="auto"/>
        <w:rPr>
          <w:iCs/>
        </w:rPr>
      </w:pPr>
    </w:p>
    <w:p w14:paraId="4997417E" w14:textId="77777777" w:rsidR="00A55958" w:rsidRDefault="00A55958" w:rsidP="00A55958">
      <w:pPr>
        <w:pStyle w:val="E-normal"/>
        <w:spacing w:after="0" w:line="240" w:lineRule="auto"/>
        <w:rPr>
          <w:iCs/>
        </w:rPr>
      </w:pPr>
    </w:p>
    <w:p w14:paraId="4AB86354" w14:textId="77777777" w:rsidR="00A55958" w:rsidRDefault="00A55958" w:rsidP="00A55958">
      <w:pPr>
        <w:pStyle w:val="E-normal"/>
        <w:spacing w:after="0" w:line="240" w:lineRule="auto"/>
        <w:rPr>
          <w:iCs/>
        </w:rPr>
      </w:pPr>
    </w:p>
    <w:p w14:paraId="1EC75E37" w14:textId="77777777" w:rsidR="00A55958" w:rsidRDefault="00A55958" w:rsidP="00A55958">
      <w:pPr>
        <w:pStyle w:val="E-normal"/>
        <w:spacing w:after="0" w:line="240" w:lineRule="auto"/>
        <w:rPr>
          <w:iCs/>
        </w:rPr>
      </w:pPr>
    </w:p>
    <w:p w14:paraId="61762F82" w14:textId="77777777" w:rsidR="00A55958" w:rsidRDefault="00A55958" w:rsidP="00A55958">
      <w:pPr>
        <w:pStyle w:val="E-normal"/>
        <w:spacing w:after="0" w:line="240" w:lineRule="auto"/>
        <w:rPr>
          <w:iCs/>
        </w:rPr>
      </w:pPr>
      <w:r w:rsidRPr="0087035C">
        <w:rPr>
          <w:b/>
          <w:noProof/>
          <w:lang w:eastAsia="cs-CZ"/>
        </w:rPr>
        <w:drawing>
          <wp:anchor distT="0" distB="0" distL="114300" distR="114300" simplePos="0" relativeHeight="251660288" behindDoc="0" locked="0" layoutInCell="1" allowOverlap="1" wp14:anchorId="757F6473" wp14:editId="333D7A07">
            <wp:simplePos x="0" y="0"/>
            <wp:positionH relativeFrom="column">
              <wp:posOffset>3100070</wp:posOffset>
            </wp:positionH>
            <wp:positionV relativeFrom="paragraph">
              <wp:posOffset>0</wp:posOffset>
            </wp:positionV>
            <wp:extent cx="2771775" cy="36957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1775" cy="3695700"/>
                    </a:xfrm>
                    <a:prstGeom prst="rect">
                      <a:avLst/>
                    </a:prstGeom>
                  </pic:spPr>
                </pic:pic>
              </a:graphicData>
            </a:graphic>
            <wp14:sizeRelH relativeFrom="page">
              <wp14:pctWidth>0</wp14:pctWidth>
            </wp14:sizeRelH>
            <wp14:sizeRelV relativeFrom="page">
              <wp14:pctHeight>0</wp14:pctHeight>
            </wp14:sizeRelV>
          </wp:anchor>
        </w:drawing>
      </w:r>
      <w:r w:rsidRPr="0087035C">
        <w:rPr>
          <w:b/>
          <w:noProof/>
          <w:lang w:eastAsia="cs-CZ"/>
        </w:rPr>
        <w:drawing>
          <wp:anchor distT="0" distB="0" distL="114300" distR="114300" simplePos="0" relativeHeight="251659264" behindDoc="0" locked="0" layoutInCell="1" allowOverlap="1" wp14:anchorId="587F27E6" wp14:editId="212A75BA">
            <wp:simplePos x="0" y="0"/>
            <wp:positionH relativeFrom="column">
              <wp:posOffset>3810</wp:posOffset>
            </wp:positionH>
            <wp:positionV relativeFrom="paragraph">
              <wp:posOffset>-57150</wp:posOffset>
            </wp:positionV>
            <wp:extent cx="2864047" cy="3705225"/>
            <wp:effectExtent l="0" t="0" r="6350" b="317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4047" cy="3705225"/>
                    </a:xfrm>
                    <a:prstGeom prst="rect">
                      <a:avLst/>
                    </a:prstGeom>
                  </pic:spPr>
                </pic:pic>
              </a:graphicData>
            </a:graphic>
            <wp14:sizeRelH relativeFrom="page">
              <wp14:pctWidth>0</wp14:pctWidth>
            </wp14:sizeRelH>
            <wp14:sizeRelV relativeFrom="page">
              <wp14:pctHeight>0</wp14:pctHeight>
            </wp14:sizeRelV>
          </wp:anchor>
        </w:drawing>
      </w:r>
    </w:p>
    <w:p w14:paraId="0E096BAA" w14:textId="77777777" w:rsidR="00A55958" w:rsidRDefault="00A55958" w:rsidP="00A55958">
      <w:pPr>
        <w:pStyle w:val="E-normal"/>
        <w:spacing w:after="0" w:line="240" w:lineRule="auto"/>
        <w:rPr>
          <w:iCs/>
        </w:rPr>
      </w:pPr>
    </w:p>
    <w:p w14:paraId="1A741FA5" w14:textId="77777777" w:rsidR="00A55958" w:rsidRDefault="00A55958" w:rsidP="00A55958">
      <w:pPr>
        <w:pStyle w:val="E-normal"/>
        <w:spacing w:after="0" w:line="240" w:lineRule="auto"/>
        <w:rPr>
          <w:iCs/>
        </w:rPr>
      </w:pPr>
    </w:p>
    <w:p w14:paraId="73EEA9F8" w14:textId="77777777" w:rsidR="00A55958" w:rsidRDefault="00A55958" w:rsidP="00A55958">
      <w:pPr>
        <w:pStyle w:val="E-normal"/>
        <w:spacing w:after="0" w:line="240" w:lineRule="auto"/>
        <w:rPr>
          <w:iCs/>
        </w:rPr>
      </w:pPr>
    </w:p>
    <w:p w14:paraId="25FB95AB" w14:textId="77777777" w:rsidR="00A55958" w:rsidRDefault="00A55958" w:rsidP="00A55958">
      <w:pPr>
        <w:pStyle w:val="E-normal"/>
        <w:spacing w:after="0" w:line="240" w:lineRule="auto"/>
        <w:rPr>
          <w:iCs/>
        </w:rPr>
      </w:pPr>
    </w:p>
    <w:p w14:paraId="3FA97D4A" w14:textId="77777777" w:rsidR="00A55958" w:rsidRDefault="00A55958" w:rsidP="00A55958">
      <w:pPr>
        <w:pStyle w:val="E-normal"/>
        <w:spacing w:after="0" w:line="240" w:lineRule="auto"/>
        <w:rPr>
          <w:iCs/>
        </w:rPr>
      </w:pPr>
    </w:p>
    <w:p w14:paraId="64385440" w14:textId="77777777" w:rsidR="00A55958" w:rsidRDefault="00A55958" w:rsidP="00A55958">
      <w:pPr>
        <w:pStyle w:val="E-normal"/>
        <w:spacing w:after="0" w:line="240" w:lineRule="auto"/>
        <w:rPr>
          <w:iCs/>
        </w:rPr>
      </w:pPr>
    </w:p>
    <w:p w14:paraId="60050951" w14:textId="77777777" w:rsidR="00A55958" w:rsidRDefault="00A55958" w:rsidP="00A55958">
      <w:pPr>
        <w:pStyle w:val="E-normal"/>
        <w:spacing w:after="0" w:line="240" w:lineRule="auto"/>
        <w:rPr>
          <w:iCs/>
        </w:rPr>
      </w:pPr>
    </w:p>
    <w:p w14:paraId="3C43621C" w14:textId="77777777" w:rsidR="00A55958" w:rsidRDefault="00A55958" w:rsidP="00A55958">
      <w:pPr>
        <w:pStyle w:val="E-normal"/>
        <w:spacing w:after="0" w:line="240" w:lineRule="auto"/>
        <w:rPr>
          <w:iCs/>
        </w:rPr>
      </w:pPr>
    </w:p>
    <w:p w14:paraId="0017A56A" w14:textId="77777777" w:rsidR="00A55958" w:rsidRDefault="00A55958" w:rsidP="00A55958">
      <w:pPr>
        <w:pStyle w:val="E-normal"/>
        <w:spacing w:after="0" w:line="240" w:lineRule="auto"/>
        <w:rPr>
          <w:iCs/>
        </w:rPr>
      </w:pPr>
    </w:p>
    <w:p w14:paraId="263193CC" w14:textId="77777777" w:rsidR="00A55958" w:rsidRDefault="00A55958" w:rsidP="00A55958">
      <w:pPr>
        <w:pStyle w:val="E-normal"/>
        <w:spacing w:after="0" w:line="240" w:lineRule="auto"/>
        <w:rPr>
          <w:iCs/>
        </w:rPr>
      </w:pPr>
    </w:p>
    <w:p w14:paraId="56FFCD1B" w14:textId="77777777" w:rsidR="00A55958" w:rsidRDefault="00A55958" w:rsidP="00A55958">
      <w:pPr>
        <w:pStyle w:val="E-normal"/>
        <w:spacing w:after="0" w:line="240" w:lineRule="auto"/>
        <w:rPr>
          <w:iCs/>
        </w:rPr>
      </w:pPr>
    </w:p>
    <w:p w14:paraId="2E6C5DAD" w14:textId="77777777" w:rsidR="00A55958" w:rsidRDefault="00A55958" w:rsidP="00A55958">
      <w:pPr>
        <w:pStyle w:val="E-normal"/>
        <w:spacing w:after="0" w:line="240" w:lineRule="auto"/>
        <w:rPr>
          <w:iCs/>
        </w:rPr>
      </w:pPr>
    </w:p>
    <w:p w14:paraId="0E5279A9" w14:textId="77777777" w:rsidR="00A55958" w:rsidRDefault="00A55958" w:rsidP="00A55958">
      <w:pPr>
        <w:pStyle w:val="E-normal"/>
        <w:spacing w:after="0" w:line="240" w:lineRule="auto"/>
        <w:rPr>
          <w:iCs/>
        </w:rPr>
      </w:pPr>
    </w:p>
    <w:p w14:paraId="0D120AA2" w14:textId="77777777" w:rsidR="00A55958" w:rsidRPr="0087035C" w:rsidRDefault="00A55958" w:rsidP="00A55958">
      <w:pPr>
        <w:pStyle w:val="E-normal"/>
        <w:spacing w:after="0" w:line="240" w:lineRule="auto"/>
        <w:rPr>
          <w:iCs/>
        </w:rPr>
      </w:pPr>
      <w:r w:rsidRPr="0087035C">
        <w:rPr>
          <w:iCs/>
        </w:rPr>
        <w:t>Ochrana informací v tomto dokumentu:</w:t>
      </w:r>
    </w:p>
    <w:p w14:paraId="082EB236" w14:textId="77777777" w:rsidR="00A55958" w:rsidRPr="0087035C" w:rsidRDefault="00A55958" w:rsidP="00A55958">
      <w:pPr>
        <w:pStyle w:val="E-normal"/>
        <w:spacing w:after="0" w:line="240" w:lineRule="auto"/>
        <w:rPr>
          <w:i/>
          <w:iCs/>
        </w:rPr>
      </w:pPr>
      <w:r w:rsidRPr="0087035C">
        <w:rPr>
          <w:i/>
          <w:iCs/>
        </w:rPr>
        <w:t xml:space="preserve">Archiv bez starostí je podstatný a identifikovatelný celek praktických nepatentovaných informací, které jsou výsledkem zkušeností Společnosti právnických osob </w:t>
      </w:r>
      <w:proofErr w:type="spellStart"/>
      <w:r w:rsidRPr="0087035C">
        <w:rPr>
          <w:i/>
          <w:iCs/>
        </w:rPr>
        <w:t>Everesta</w:t>
      </w:r>
      <w:proofErr w:type="spellEnd"/>
      <w:r w:rsidRPr="0087035C">
        <w:rPr>
          <w:i/>
          <w:iCs/>
        </w:rPr>
        <w:t xml:space="preserve">, s. r. o. a </w:t>
      </w:r>
      <w:proofErr w:type="spellStart"/>
      <w:r w:rsidRPr="0087035C">
        <w:rPr>
          <w:i/>
          <w:iCs/>
        </w:rPr>
        <w:t>Digidatarch</w:t>
      </w:r>
      <w:proofErr w:type="spellEnd"/>
      <w:r w:rsidRPr="0087035C">
        <w:rPr>
          <w:i/>
          <w:iCs/>
        </w:rPr>
        <w:t xml:space="preserve">, spol. s r. o., jež za tímto účelem jednají ve vzájemné shodě a vytvářejí tak know-how týkající se tajných, podstatných a identifikovatelných celků praktických nepatentovaných informací, které </w:t>
      </w:r>
      <w:r w:rsidRPr="0087035C">
        <w:rPr>
          <w:i/>
          <w:iCs/>
        </w:rPr>
        <w:lastRenderedPageBreak/>
        <w:t xml:space="preserve">jsou výsledkem jejich činnosti a zkušeností, a jsou jimi otestovány. Tyto informace a celky nejsou všeobecně známé a snadno dostupné, a obsahují souhrn znalostí, vědomostí a právem chráněné nehmotné statky, jakož i technické poznatky a zkušenosti, které sice nejsou </w:t>
      </w:r>
      <w:proofErr w:type="spellStart"/>
      <w:r w:rsidRPr="0087035C">
        <w:rPr>
          <w:i/>
          <w:iCs/>
        </w:rPr>
        <w:t>patentovatelné</w:t>
      </w:r>
      <w:proofErr w:type="spellEnd"/>
      <w:r w:rsidRPr="0087035C">
        <w:rPr>
          <w:i/>
          <w:iCs/>
        </w:rPr>
        <w:t>, ale umožňují nejefektivnější využití různých řešení při jejich aplikaci. Dále také zahrnují další druhy znalostí, které se týkají zejména podmínek reálného využití těchto poznatků, včetně způsobů inovací těchto poznatků, jejich řízení, získávání, zabezpečení, ochrany a využívání. V neposlední řadě je vše uvedené současně obchodním tajemstvím Společnosti, neboť se jedná o konkurenčně významné, určitelné, ocenitelné a v příslušných obchodních kruzích běžně nedostupné skutečnosti a informace, které souvisejí se Společností a jejichž utajení je v zájmu Společnosti zajišťováno patřičným a odpovídajícím způsobem. Veškeré informace poskytnuté prostřednictvím tohoto dokumentu jsou duševním vlastnictvím Společnosti, resp. know-how, a taktéž obchodním tajemstvím. Jakákoliv osoba seznámivší se s těmito informacemi podléhá závazku mlčenlivosti a nesmí tyto informace sdílet s jakoukoliv třetí stranou. V případě porušení tohoto závazku, resp. povinnosti, je Společnost oprávněna domáhat se svých práv a ochrany těchto informací nejen podle zákona č. 89/2012 Sb., občanský zákoník, ve znění pozdějších předpisů, ale i zákona č. 40/2009 Sb., trestní zákoník, ve znění pozdějších předpisů, a zákona č. 221/2006 Sb., o vymáhání průmyslových práv a ochraně obchodního tajemství</w:t>
      </w:r>
    </w:p>
    <w:p w14:paraId="7081B3E1" w14:textId="77777777" w:rsidR="00A55958" w:rsidRPr="0087035C" w:rsidRDefault="00A55958" w:rsidP="0087035C">
      <w:pPr>
        <w:pStyle w:val="E-normal"/>
        <w:tabs>
          <w:tab w:val="left" w:pos="5670"/>
        </w:tabs>
        <w:spacing w:after="0" w:line="240" w:lineRule="auto"/>
      </w:pPr>
    </w:p>
    <w:p w14:paraId="079D6793" w14:textId="77777777" w:rsidR="00A55958" w:rsidRPr="0087035C" w:rsidRDefault="00A55958">
      <w:pPr>
        <w:pStyle w:val="E-normal"/>
        <w:tabs>
          <w:tab w:val="left" w:pos="5670"/>
        </w:tabs>
        <w:spacing w:after="0" w:line="240" w:lineRule="auto"/>
      </w:pPr>
    </w:p>
    <w:sectPr w:rsidR="00A55958" w:rsidRPr="0087035C" w:rsidSect="000C5843">
      <w:headerReference w:type="default" r:id="rId11"/>
      <w:footerReference w:type="default" r:id="rId12"/>
      <w:footerReference w:type="first" r:id="rId13"/>
      <w:pgSz w:w="11906" w:h="16838" w:code="9"/>
      <w:pgMar w:top="1304" w:right="1274" w:bottom="1304"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98AC" w14:textId="77777777" w:rsidR="005412C8" w:rsidRDefault="005412C8" w:rsidP="00C63108">
      <w:pPr>
        <w:spacing w:line="240" w:lineRule="auto"/>
      </w:pPr>
      <w:r>
        <w:separator/>
      </w:r>
    </w:p>
  </w:endnote>
  <w:endnote w:type="continuationSeparator" w:id="0">
    <w:p w14:paraId="514362B1" w14:textId="77777777" w:rsidR="005412C8" w:rsidRDefault="005412C8" w:rsidP="00C63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13BC" w14:textId="77777777" w:rsidR="00A55958" w:rsidRDefault="00A55958" w:rsidP="00144B26">
    <w:pPr>
      <w:pStyle w:val="Zpat"/>
      <w:tabs>
        <w:tab w:val="clear" w:pos="4536"/>
      </w:tabs>
      <w:jc w:val="center"/>
    </w:pPr>
    <w:r>
      <w:fldChar w:fldCharType="begin"/>
    </w:r>
    <w:r>
      <w:instrText>PAGE   \* MERGEFORMAT</w:instrText>
    </w:r>
    <w:r>
      <w:fldChar w:fldCharType="separate"/>
    </w:r>
    <w:r w:rsidR="00EF2F16">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E2DE" w14:textId="77777777" w:rsidR="00A55958" w:rsidRDefault="00A55958" w:rsidP="00F53C7B">
    <w:pPr>
      <w:pStyle w:val="Zpat"/>
      <w:tabs>
        <w:tab w:val="clear" w:pos="4536"/>
      </w:tabs>
    </w:pPr>
    <w:r w:rsidRPr="00C63108">
      <w:t>www.everesta.cz</w:t>
    </w:r>
    <w:r>
      <w:tab/>
    </w: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9863" w14:textId="77777777" w:rsidR="005412C8" w:rsidRDefault="005412C8" w:rsidP="00C63108">
      <w:pPr>
        <w:spacing w:line="240" w:lineRule="auto"/>
      </w:pPr>
      <w:r>
        <w:separator/>
      </w:r>
    </w:p>
  </w:footnote>
  <w:footnote w:type="continuationSeparator" w:id="0">
    <w:p w14:paraId="3CDCAC10" w14:textId="77777777" w:rsidR="005412C8" w:rsidRDefault="005412C8" w:rsidP="00C631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67A6" w14:textId="77777777" w:rsidR="00A55958" w:rsidRDefault="00A55958" w:rsidP="00144B26">
    <w:pPr>
      <w:pStyle w:val="Zhlav"/>
    </w:pPr>
    <w:r>
      <w:rPr>
        <w:noProof/>
        <w:lang w:eastAsia="cs-CZ"/>
      </w:rPr>
      <w:drawing>
        <wp:anchor distT="0" distB="0" distL="0" distR="0" simplePos="0" relativeHeight="251653120" behindDoc="1" locked="0" layoutInCell="1" hidden="0" allowOverlap="1" wp14:anchorId="33084195" wp14:editId="5EC8B5D6">
          <wp:simplePos x="0" y="0"/>
          <wp:positionH relativeFrom="column">
            <wp:posOffset>0</wp:posOffset>
          </wp:positionH>
          <wp:positionV relativeFrom="paragraph">
            <wp:posOffset>-162560</wp:posOffset>
          </wp:positionV>
          <wp:extent cx="2133600" cy="533518"/>
          <wp:effectExtent l="0" t="0" r="0" b="0"/>
          <wp:wrapNone/>
          <wp:docPr id="173816280" name="Obrázek 17381628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33600" cy="5335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711"/>
    <w:multiLevelType w:val="hybridMultilevel"/>
    <w:tmpl w:val="807695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1C700E"/>
    <w:multiLevelType w:val="hybridMultilevel"/>
    <w:tmpl w:val="52B2F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5C0092"/>
    <w:multiLevelType w:val="hybridMultilevel"/>
    <w:tmpl w:val="20E08F70"/>
    <w:lvl w:ilvl="0" w:tplc="040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840D25"/>
    <w:multiLevelType w:val="hybridMultilevel"/>
    <w:tmpl w:val="139EF8DC"/>
    <w:lvl w:ilvl="0" w:tplc="CBFE8EEA">
      <w:start w:val="1"/>
      <w:numFmt w:val="bullet"/>
      <w:pStyle w:val="E-odrkakoleko"/>
      <w:lvlText w:val="o"/>
      <w:lvlJc w:val="left"/>
      <w:pPr>
        <w:ind w:left="1068" w:hanging="360"/>
      </w:pPr>
      <w:rPr>
        <w:rFonts w:ascii="Courier New" w:hAnsi="Courier New" w:cs="Courier New" w:hint="default"/>
        <w:color w:val="auto"/>
        <w:sz w:val="18"/>
        <w:szCs w:val="18"/>
      </w:rPr>
    </w:lvl>
    <w:lvl w:ilvl="1" w:tplc="016024DC">
      <w:start w:val="1"/>
      <w:numFmt w:val="bullet"/>
      <w:pStyle w:val="Etabodrkatvereek"/>
      <w:lvlText w:val=""/>
      <w:lvlJc w:val="left"/>
      <w:pPr>
        <w:ind w:left="1788" w:hanging="360"/>
      </w:pPr>
      <w:rPr>
        <w:rFonts w:ascii="Wingdings" w:hAnsi="Wingdings"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054976D0"/>
    <w:multiLevelType w:val="hybridMultilevel"/>
    <w:tmpl w:val="AA66AF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6747D9"/>
    <w:multiLevelType w:val="multilevel"/>
    <w:tmpl w:val="2D3481AE"/>
    <w:lvl w:ilvl="0">
      <w:start w:val="1"/>
      <w:numFmt w:val="decimal"/>
      <w:pStyle w:val="E-nadpis1"/>
      <w:lvlText w:val="%1."/>
      <w:lvlJc w:val="left"/>
      <w:pPr>
        <w:ind w:left="5464" w:hanging="360"/>
      </w:pPr>
      <w:rPr>
        <w:rFonts w:ascii="Garamond" w:hAnsi="Garamond" w:hint="default"/>
      </w:rPr>
    </w:lvl>
    <w:lvl w:ilvl="1">
      <w:start w:val="1"/>
      <w:numFmt w:val="decimal"/>
      <w:pStyle w:val="E-nadpis2"/>
      <w:lvlText w:val="%1.%2"/>
      <w:lvlJc w:val="left"/>
      <w:pPr>
        <w:ind w:left="9789" w:hanging="432"/>
      </w:pPr>
      <w:rPr>
        <w:rFonts w:hint="default"/>
        <w:b/>
        <w:sz w:val="36"/>
        <w:szCs w:val="36"/>
      </w:rPr>
    </w:lvl>
    <w:lvl w:ilvl="2">
      <w:start w:val="1"/>
      <w:numFmt w:val="decimal"/>
      <w:pStyle w:val="E-nadpis3"/>
      <w:lvlText w:val="%1.%2.%3."/>
      <w:lvlJc w:val="left"/>
      <w:pPr>
        <w:ind w:left="6328" w:hanging="504"/>
      </w:pPr>
      <w:rPr>
        <w:rFonts w:hint="default"/>
      </w:rPr>
    </w:lvl>
    <w:lvl w:ilvl="3">
      <w:start w:val="1"/>
      <w:numFmt w:val="decimal"/>
      <w:pStyle w:val="E-nadpis4"/>
      <w:lvlText w:val="%1.%2.%3.%4"/>
      <w:lvlJc w:val="left"/>
      <w:pPr>
        <w:ind w:left="6832" w:hanging="648"/>
      </w:pPr>
      <w:rPr>
        <w:rFonts w:hint="default"/>
        <w:sz w:val="28"/>
        <w:szCs w:val="28"/>
      </w:rPr>
    </w:lvl>
    <w:lvl w:ilvl="4">
      <w:start w:val="1"/>
      <w:numFmt w:val="decimal"/>
      <w:pStyle w:val="E-nadpis5"/>
      <w:lvlText w:val="%1.%2.%3.%4.%5."/>
      <w:lvlJc w:val="left"/>
      <w:pPr>
        <w:ind w:left="7336" w:hanging="792"/>
      </w:pPr>
      <w:rPr>
        <w:rFonts w:hint="default"/>
      </w:rPr>
    </w:lvl>
    <w:lvl w:ilvl="5">
      <w:start w:val="1"/>
      <w:numFmt w:val="decimal"/>
      <w:lvlText w:val="%1.%2.%3.%4.%5.%6."/>
      <w:lvlJc w:val="left"/>
      <w:pPr>
        <w:ind w:left="7840" w:hanging="936"/>
      </w:pPr>
      <w:rPr>
        <w:rFonts w:hint="default"/>
      </w:rPr>
    </w:lvl>
    <w:lvl w:ilvl="6">
      <w:start w:val="1"/>
      <w:numFmt w:val="decimal"/>
      <w:lvlText w:val="%1.%2.%3.%4.%5.%6.%7."/>
      <w:lvlJc w:val="left"/>
      <w:pPr>
        <w:ind w:left="8344" w:hanging="1080"/>
      </w:pPr>
      <w:rPr>
        <w:rFonts w:hint="default"/>
      </w:rPr>
    </w:lvl>
    <w:lvl w:ilvl="7">
      <w:start w:val="1"/>
      <w:numFmt w:val="decimal"/>
      <w:lvlText w:val="%1.%2.%3.%4.%5.%6.%7.%8."/>
      <w:lvlJc w:val="left"/>
      <w:pPr>
        <w:ind w:left="8848" w:hanging="1224"/>
      </w:pPr>
      <w:rPr>
        <w:rFonts w:hint="default"/>
      </w:rPr>
    </w:lvl>
    <w:lvl w:ilvl="8">
      <w:start w:val="1"/>
      <w:numFmt w:val="decimal"/>
      <w:lvlText w:val="%1.%2.%3.%4.%5.%6.%7.%8.%9."/>
      <w:lvlJc w:val="left"/>
      <w:pPr>
        <w:ind w:left="9424" w:hanging="1440"/>
      </w:pPr>
      <w:rPr>
        <w:rFonts w:hint="default"/>
      </w:rPr>
    </w:lvl>
  </w:abstractNum>
  <w:abstractNum w:abstractNumId="6" w15:restartNumberingAfterBreak="0">
    <w:nsid w:val="082B002C"/>
    <w:multiLevelType w:val="hybridMultilevel"/>
    <w:tmpl w:val="0BD09108"/>
    <w:lvl w:ilvl="0" w:tplc="5486EE2E">
      <w:start w:val="1"/>
      <w:numFmt w:val="bullet"/>
      <w:pStyle w:val="E-odrkapuntk"/>
      <w:lvlText w:val=""/>
      <w:lvlJc w:val="left"/>
      <w:pPr>
        <w:ind w:left="947" w:hanging="360"/>
      </w:pPr>
      <w:rPr>
        <w:rFonts w:ascii="Symbol" w:hAnsi="Symbol" w:hint="default"/>
        <w:color w:val="auto"/>
      </w:rPr>
    </w:lvl>
    <w:lvl w:ilvl="1" w:tplc="04050003">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7" w15:restartNumberingAfterBreak="0">
    <w:nsid w:val="0AE23D1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E03B94"/>
    <w:multiLevelType w:val="hybridMultilevel"/>
    <w:tmpl w:val="9ED6EC0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7E60C2"/>
    <w:multiLevelType w:val="multilevel"/>
    <w:tmpl w:val="A9F259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0EBC7605"/>
    <w:multiLevelType w:val="multilevel"/>
    <w:tmpl w:val="01AE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96090E"/>
    <w:multiLevelType w:val="hybridMultilevel"/>
    <w:tmpl w:val="71A43F4E"/>
    <w:lvl w:ilvl="0" w:tplc="C46CEA26">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2" w15:restartNumberingAfterBreak="0">
    <w:nsid w:val="190E55A8"/>
    <w:multiLevelType w:val="hybridMultilevel"/>
    <w:tmpl w:val="A5D2EF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6A600F"/>
    <w:multiLevelType w:val="hybridMultilevel"/>
    <w:tmpl w:val="F1CA98A8"/>
    <w:lvl w:ilvl="0" w:tplc="04050003">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FDF6C47"/>
    <w:multiLevelType w:val="multilevel"/>
    <w:tmpl w:val="DECAAADC"/>
    <w:lvl w:ilvl="0">
      <w:start w:val="1"/>
      <w:numFmt w:val="decimal"/>
      <w:lvlText w:val="%1."/>
      <w:lvlJc w:val="left"/>
      <w:pPr>
        <w:ind w:left="360" w:hanging="360"/>
      </w:pPr>
      <w:rPr>
        <w:rFonts w:ascii="Garamond" w:hAnsi="Garamond" w:hint="default"/>
      </w:rPr>
    </w:lvl>
    <w:lvl w:ilvl="1">
      <w:start w:val="1"/>
      <w:numFmt w:val="decimal"/>
      <w:lvlText w:val="%1.%2"/>
      <w:lvlJc w:val="left"/>
      <w:pPr>
        <w:ind w:left="624" w:hanging="624"/>
      </w:pPr>
      <w:rPr>
        <w:rFonts w:hint="default"/>
        <w:b/>
        <w:sz w:val="36"/>
        <w:szCs w:val="36"/>
      </w:rPr>
    </w:lvl>
    <w:lvl w:ilvl="2">
      <w:start w:val="1"/>
      <w:numFmt w:val="decimal"/>
      <w:lvlText w:val="%1.%2.%3"/>
      <w:lvlJc w:val="left"/>
      <w:pPr>
        <w:ind w:left="-32766" w:firstLine="32766"/>
      </w:pPr>
      <w:rPr>
        <w:rFonts w:hint="default"/>
      </w:rPr>
    </w:lvl>
    <w:lvl w:ilvl="3">
      <w:start w:val="1"/>
      <w:numFmt w:val="decimal"/>
      <w:lvlText w:val="%1.%2.%3.%4"/>
      <w:lvlJc w:val="left"/>
      <w:pPr>
        <w:ind w:left="992" w:hanging="992"/>
      </w:pPr>
      <w:rPr>
        <w:rFonts w:hint="default"/>
        <w:sz w:val="28"/>
        <w:szCs w:val="28"/>
      </w:rPr>
    </w:lvl>
    <w:lvl w:ilvl="4">
      <w:start w:val="1"/>
      <w:numFmt w:val="decimal"/>
      <w:lvlText w:val="%1.%2.%3.%4.%5."/>
      <w:lvlJc w:val="left"/>
      <w:pPr>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750DA9"/>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5874C4"/>
    <w:multiLevelType w:val="hybridMultilevel"/>
    <w:tmpl w:val="BB762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475284"/>
    <w:multiLevelType w:val="hybridMultilevel"/>
    <w:tmpl w:val="C89A3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6274F1"/>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0B1F40"/>
    <w:multiLevelType w:val="hybridMultilevel"/>
    <w:tmpl w:val="13B8E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FA6E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5C2731"/>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917BD3"/>
    <w:multiLevelType w:val="hybridMultilevel"/>
    <w:tmpl w:val="607A8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8E4260"/>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C743E3B"/>
    <w:multiLevelType w:val="hybridMultilevel"/>
    <w:tmpl w:val="516CF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18D4929"/>
    <w:multiLevelType w:val="hybridMultilevel"/>
    <w:tmpl w:val="BF70E6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532F36"/>
    <w:multiLevelType w:val="hybridMultilevel"/>
    <w:tmpl w:val="D8A82D0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126D99"/>
    <w:multiLevelType w:val="hybridMultilevel"/>
    <w:tmpl w:val="7FB0153C"/>
    <w:lvl w:ilvl="0" w:tplc="FD16CA10">
      <w:start w:val="1"/>
      <w:numFmt w:val="bullet"/>
      <w:pStyle w:val="E-odrkatvereek"/>
      <w:lvlText w:val=""/>
      <w:lvlJc w:val="left"/>
      <w:pPr>
        <w:ind w:left="1636" w:hanging="360"/>
      </w:pPr>
      <w:rPr>
        <w:rFonts w:ascii="Wingdings" w:hAnsi="Wingdings"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28" w15:restartNumberingAfterBreak="0">
    <w:nsid w:val="5C8515B8"/>
    <w:multiLevelType w:val="hybridMultilevel"/>
    <w:tmpl w:val="B3FA34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723A4B"/>
    <w:multiLevelType w:val="hybridMultilevel"/>
    <w:tmpl w:val="15E67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AA216F"/>
    <w:multiLevelType w:val="multilevel"/>
    <w:tmpl w:val="92AAE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Garamond" w:eastAsia="Garamond" w:hAnsi="Garamond" w:cs="Garamond"/>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437F0D"/>
    <w:multiLevelType w:val="hybridMultilevel"/>
    <w:tmpl w:val="BB8A3F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2F5260B"/>
    <w:multiLevelType w:val="hybridMultilevel"/>
    <w:tmpl w:val="5672B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353A4F"/>
    <w:multiLevelType w:val="hybridMultilevel"/>
    <w:tmpl w:val="FF02B7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1A033C"/>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ABC099B"/>
    <w:multiLevelType w:val="hybridMultilevel"/>
    <w:tmpl w:val="381CF0DA"/>
    <w:lvl w:ilvl="0" w:tplc="5BE85B82">
      <w:start w:val="1"/>
      <w:numFmt w:val="bullet"/>
      <w:pStyle w:val="E-tabodrka2koleko"/>
      <w:lvlText w:val="o"/>
      <w:lvlJc w:val="left"/>
      <w:pPr>
        <w:ind w:left="786" w:hanging="360"/>
      </w:pPr>
      <w:rPr>
        <w:rFonts w:ascii="Courier New" w:hAnsi="Courier New" w:cs="Courier New" w:hint="default"/>
        <w:color w:val="auto"/>
        <w:sz w:val="18"/>
        <w:szCs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DB7615"/>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511D75"/>
    <w:multiLevelType w:val="multilevel"/>
    <w:tmpl w:val="6B087AF8"/>
    <w:lvl w:ilvl="0">
      <w:start w:val="1"/>
      <w:numFmt w:val="bullet"/>
      <w:lvlText w:val="●"/>
      <w:lvlJc w:val="left"/>
      <w:pPr>
        <w:ind w:left="947" w:hanging="360"/>
      </w:pPr>
      <w:rPr>
        <w:rFonts w:ascii="Noto Sans Symbols" w:eastAsia="Noto Sans Symbols" w:hAnsi="Noto Sans Symbols" w:cs="Noto Sans Symbols"/>
        <w:color w:val="000000"/>
      </w:rPr>
    </w:lvl>
    <w:lvl w:ilvl="1">
      <w:start w:val="1"/>
      <w:numFmt w:val="bullet"/>
      <w:lvlText w:val="o"/>
      <w:lvlJc w:val="left"/>
      <w:pPr>
        <w:ind w:left="1667" w:hanging="360"/>
      </w:pPr>
      <w:rPr>
        <w:rFonts w:ascii="Courier New" w:eastAsia="Courier New" w:hAnsi="Courier New" w:cs="Courier New"/>
      </w:rPr>
    </w:lvl>
    <w:lvl w:ilvl="2">
      <w:start w:val="1"/>
      <w:numFmt w:val="bullet"/>
      <w:lvlText w:val="▪"/>
      <w:lvlJc w:val="left"/>
      <w:pPr>
        <w:ind w:left="2387" w:hanging="360"/>
      </w:pPr>
      <w:rPr>
        <w:rFonts w:ascii="Noto Sans Symbols" w:eastAsia="Noto Sans Symbols" w:hAnsi="Noto Sans Symbols" w:cs="Noto Sans Symbols"/>
      </w:rPr>
    </w:lvl>
    <w:lvl w:ilvl="3">
      <w:start w:val="1"/>
      <w:numFmt w:val="bullet"/>
      <w:lvlText w:val="●"/>
      <w:lvlJc w:val="left"/>
      <w:pPr>
        <w:ind w:left="3107" w:hanging="360"/>
      </w:pPr>
      <w:rPr>
        <w:rFonts w:ascii="Noto Sans Symbols" w:eastAsia="Noto Sans Symbols" w:hAnsi="Noto Sans Symbols" w:cs="Noto Sans Symbols"/>
      </w:rPr>
    </w:lvl>
    <w:lvl w:ilvl="4">
      <w:start w:val="1"/>
      <w:numFmt w:val="bullet"/>
      <w:lvlText w:val="o"/>
      <w:lvlJc w:val="left"/>
      <w:pPr>
        <w:ind w:left="3827" w:hanging="360"/>
      </w:pPr>
      <w:rPr>
        <w:rFonts w:ascii="Courier New" w:eastAsia="Courier New" w:hAnsi="Courier New" w:cs="Courier New"/>
      </w:rPr>
    </w:lvl>
    <w:lvl w:ilvl="5">
      <w:start w:val="1"/>
      <w:numFmt w:val="bullet"/>
      <w:lvlText w:val="▪"/>
      <w:lvlJc w:val="left"/>
      <w:pPr>
        <w:ind w:left="4547" w:hanging="360"/>
      </w:pPr>
      <w:rPr>
        <w:rFonts w:ascii="Noto Sans Symbols" w:eastAsia="Noto Sans Symbols" w:hAnsi="Noto Sans Symbols" w:cs="Noto Sans Symbols"/>
      </w:rPr>
    </w:lvl>
    <w:lvl w:ilvl="6">
      <w:start w:val="1"/>
      <w:numFmt w:val="bullet"/>
      <w:lvlText w:val="●"/>
      <w:lvlJc w:val="left"/>
      <w:pPr>
        <w:ind w:left="5267" w:hanging="360"/>
      </w:pPr>
      <w:rPr>
        <w:rFonts w:ascii="Noto Sans Symbols" w:eastAsia="Noto Sans Symbols" w:hAnsi="Noto Sans Symbols" w:cs="Noto Sans Symbols"/>
      </w:rPr>
    </w:lvl>
    <w:lvl w:ilvl="7">
      <w:start w:val="1"/>
      <w:numFmt w:val="bullet"/>
      <w:lvlText w:val="o"/>
      <w:lvlJc w:val="left"/>
      <w:pPr>
        <w:ind w:left="5987" w:hanging="360"/>
      </w:pPr>
      <w:rPr>
        <w:rFonts w:ascii="Courier New" w:eastAsia="Courier New" w:hAnsi="Courier New" w:cs="Courier New"/>
      </w:rPr>
    </w:lvl>
    <w:lvl w:ilvl="8">
      <w:start w:val="1"/>
      <w:numFmt w:val="bullet"/>
      <w:lvlText w:val="▪"/>
      <w:lvlJc w:val="left"/>
      <w:pPr>
        <w:ind w:left="6707" w:hanging="360"/>
      </w:pPr>
      <w:rPr>
        <w:rFonts w:ascii="Noto Sans Symbols" w:eastAsia="Noto Sans Symbols" w:hAnsi="Noto Sans Symbols" w:cs="Noto Sans Symbols"/>
      </w:rPr>
    </w:lvl>
  </w:abstractNum>
  <w:abstractNum w:abstractNumId="38" w15:restartNumberingAfterBreak="0">
    <w:nsid w:val="72016C45"/>
    <w:multiLevelType w:val="hybridMultilevel"/>
    <w:tmpl w:val="A5F417FC"/>
    <w:lvl w:ilvl="0" w:tplc="316663BE">
      <w:start w:val="1"/>
      <w:numFmt w:val="bullet"/>
      <w:pStyle w:val="E-tabodrka1puntk"/>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9" w15:restartNumberingAfterBreak="0">
    <w:nsid w:val="74B806EB"/>
    <w:multiLevelType w:val="hybridMultilevel"/>
    <w:tmpl w:val="4EA8DF94"/>
    <w:lvl w:ilvl="0" w:tplc="04050019">
      <w:start w:val="1"/>
      <w:numFmt w:val="lowerLetter"/>
      <w:lvlText w:val="%1."/>
      <w:lvlJc w:val="left"/>
      <w:pPr>
        <w:ind w:left="1068" w:hanging="360"/>
      </w:pPr>
      <w:rPr>
        <w:rFonts w:hint="default"/>
        <w:i w:val="0"/>
        <w:iC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15:restartNumberingAfterBreak="0">
    <w:nsid w:val="771D6C71"/>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2C0632"/>
    <w:multiLevelType w:val="hybridMultilevel"/>
    <w:tmpl w:val="FF02B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6438BB"/>
    <w:multiLevelType w:val="hybridMultilevel"/>
    <w:tmpl w:val="540262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84769922">
    <w:abstractNumId w:val="5"/>
  </w:num>
  <w:num w:numId="2" w16cid:durableId="1616257160">
    <w:abstractNumId w:val="6"/>
  </w:num>
  <w:num w:numId="3" w16cid:durableId="683047221">
    <w:abstractNumId w:val="35"/>
  </w:num>
  <w:num w:numId="4" w16cid:durableId="1073237930">
    <w:abstractNumId w:val="3"/>
  </w:num>
  <w:num w:numId="5" w16cid:durableId="1230381855">
    <w:abstractNumId w:val="38"/>
  </w:num>
  <w:num w:numId="6" w16cid:durableId="702904117">
    <w:abstractNumId w:val="27"/>
  </w:num>
  <w:num w:numId="7" w16cid:durableId="162212001">
    <w:abstractNumId w:val="9"/>
  </w:num>
  <w:num w:numId="8" w16cid:durableId="2114007246">
    <w:abstractNumId w:val="13"/>
  </w:num>
  <w:num w:numId="9" w16cid:durableId="29113723">
    <w:abstractNumId w:val="14"/>
  </w:num>
  <w:num w:numId="10" w16cid:durableId="375591059">
    <w:abstractNumId w:val="30"/>
  </w:num>
  <w:num w:numId="11" w16cid:durableId="967857510">
    <w:abstractNumId w:val="37"/>
  </w:num>
  <w:num w:numId="12" w16cid:durableId="1240405229">
    <w:abstractNumId w:val="24"/>
  </w:num>
  <w:num w:numId="13" w16cid:durableId="2672718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15843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3546989">
    <w:abstractNumId w:val="7"/>
  </w:num>
  <w:num w:numId="16" w16cid:durableId="929780110">
    <w:abstractNumId w:val="39"/>
  </w:num>
  <w:num w:numId="17" w16cid:durableId="1202789531">
    <w:abstractNumId w:val="2"/>
  </w:num>
  <w:num w:numId="18" w16cid:durableId="1724056458">
    <w:abstractNumId w:val="11"/>
  </w:num>
  <w:num w:numId="19" w16cid:durableId="367148776">
    <w:abstractNumId w:val="4"/>
  </w:num>
  <w:num w:numId="20" w16cid:durableId="2047751529">
    <w:abstractNumId w:val="12"/>
  </w:num>
  <w:num w:numId="21" w16cid:durableId="1283731283">
    <w:abstractNumId w:val="0"/>
  </w:num>
  <w:num w:numId="22" w16cid:durableId="1136291781">
    <w:abstractNumId w:val="25"/>
  </w:num>
  <w:num w:numId="23" w16cid:durableId="1823542486">
    <w:abstractNumId w:val="33"/>
  </w:num>
  <w:num w:numId="24" w16cid:durableId="879438861">
    <w:abstractNumId w:val="34"/>
  </w:num>
  <w:num w:numId="25" w16cid:durableId="1401517803">
    <w:abstractNumId w:val="41"/>
  </w:num>
  <w:num w:numId="26" w16cid:durableId="886529491">
    <w:abstractNumId w:val="23"/>
  </w:num>
  <w:num w:numId="27" w16cid:durableId="996496318">
    <w:abstractNumId w:val="18"/>
  </w:num>
  <w:num w:numId="28" w16cid:durableId="1202547063">
    <w:abstractNumId w:val="21"/>
  </w:num>
  <w:num w:numId="29" w16cid:durableId="827281326">
    <w:abstractNumId w:val="15"/>
  </w:num>
  <w:num w:numId="30" w16cid:durableId="1280988057">
    <w:abstractNumId w:val="36"/>
  </w:num>
  <w:num w:numId="31" w16cid:durableId="1957057888">
    <w:abstractNumId w:val="40"/>
  </w:num>
  <w:num w:numId="32" w16cid:durableId="60950031">
    <w:abstractNumId w:val="19"/>
  </w:num>
  <w:num w:numId="33" w16cid:durableId="475606340">
    <w:abstractNumId w:val="28"/>
  </w:num>
  <w:num w:numId="34" w16cid:durableId="1429425914">
    <w:abstractNumId w:val="8"/>
  </w:num>
  <w:num w:numId="35" w16cid:durableId="23529868">
    <w:abstractNumId w:val="26"/>
  </w:num>
  <w:num w:numId="36" w16cid:durableId="2094008523">
    <w:abstractNumId w:val="17"/>
  </w:num>
  <w:num w:numId="37" w16cid:durableId="1686515831">
    <w:abstractNumId w:val="22"/>
  </w:num>
  <w:num w:numId="38" w16cid:durableId="1463378361">
    <w:abstractNumId w:val="31"/>
  </w:num>
  <w:num w:numId="39" w16cid:durableId="173812207">
    <w:abstractNumId w:val="1"/>
  </w:num>
  <w:num w:numId="40" w16cid:durableId="1620912874">
    <w:abstractNumId w:val="32"/>
  </w:num>
  <w:num w:numId="41" w16cid:durableId="964042135">
    <w:abstractNumId w:val="29"/>
  </w:num>
  <w:num w:numId="42" w16cid:durableId="422266268">
    <w:abstractNumId w:val="42"/>
  </w:num>
  <w:num w:numId="43" w16cid:durableId="141972313">
    <w:abstractNumId w:val="16"/>
  </w:num>
  <w:num w:numId="44" w16cid:durableId="325128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28"/>
    <w:rsid w:val="00036375"/>
    <w:rsid w:val="00036F52"/>
    <w:rsid w:val="00066C90"/>
    <w:rsid w:val="00077B0A"/>
    <w:rsid w:val="000954B6"/>
    <w:rsid w:val="000B56E7"/>
    <w:rsid w:val="000C181A"/>
    <w:rsid w:val="000C332E"/>
    <w:rsid w:val="000C5843"/>
    <w:rsid w:val="000E26ED"/>
    <w:rsid w:val="000F2F96"/>
    <w:rsid w:val="00107720"/>
    <w:rsid w:val="00124371"/>
    <w:rsid w:val="00132618"/>
    <w:rsid w:val="001413FE"/>
    <w:rsid w:val="00141C26"/>
    <w:rsid w:val="00144B26"/>
    <w:rsid w:val="001756A0"/>
    <w:rsid w:val="0018096D"/>
    <w:rsid w:val="0018432D"/>
    <w:rsid w:val="001848B2"/>
    <w:rsid w:val="001B7746"/>
    <w:rsid w:val="001C06F9"/>
    <w:rsid w:val="001C4546"/>
    <w:rsid w:val="001C5DF6"/>
    <w:rsid w:val="001D4717"/>
    <w:rsid w:val="001D6C35"/>
    <w:rsid w:val="001D7D4E"/>
    <w:rsid w:val="001E0619"/>
    <w:rsid w:val="001E2813"/>
    <w:rsid w:val="00206CB8"/>
    <w:rsid w:val="00212719"/>
    <w:rsid w:val="00213701"/>
    <w:rsid w:val="00214550"/>
    <w:rsid w:val="00223E45"/>
    <w:rsid w:val="00226F6D"/>
    <w:rsid w:val="00233710"/>
    <w:rsid w:val="002355BF"/>
    <w:rsid w:val="00244266"/>
    <w:rsid w:val="00270806"/>
    <w:rsid w:val="00283990"/>
    <w:rsid w:val="002850AC"/>
    <w:rsid w:val="002863C4"/>
    <w:rsid w:val="0029778A"/>
    <w:rsid w:val="002B6612"/>
    <w:rsid w:val="002E0557"/>
    <w:rsid w:val="00302EB9"/>
    <w:rsid w:val="00331E50"/>
    <w:rsid w:val="00334DEE"/>
    <w:rsid w:val="00344817"/>
    <w:rsid w:val="003533A2"/>
    <w:rsid w:val="00355C6F"/>
    <w:rsid w:val="00376046"/>
    <w:rsid w:val="00384947"/>
    <w:rsid w:val="00385870"/>
    <w:rsid w:val="00386BD6"/>
    <w:rsid w:val="00391C28"/>
    <w:rsid w:val="003A7599"/>
    <w:rsid w:val="003D41FE"/>
    <w:rsid w:val="003E4DC7"/>
    <w:rsid w:val="00415125"/>
    <w:rsid w:val="00416A50"/>
    <w:rsid w:val="00435DD9"/>
    <w:rsid w:val="0043682E"/>
    <w:rsid w:val="00454BE5"/>
    <w:rsid w:val="004937AD"/>
    <w:rsid w:val="004A1AA2"/>
    <w:rsid w:val="004A53C5"/>
    <w:rsid w:val="004B291C"/>
    <w:rsid w:val="004B6625"/>
    <w:rsid w:val="004D08C5"/>
    <w:rsid w:val="004D2333"/>
    <w:rsid w:val="004D5A93"/>
    <w:rsid w:val="004E3EA4"/>
    <w:rsid w:val="004F2781"/>
    <w:rsid w:val="00500020"/>
    <w:rsid w:val="005039CE"/>
    <w:rsid w:val="005150C7"/>
    <w:rsid w:val="00516ECC"/>
    <w:rsid w:val="00517BB9"/>
    <w:rsid w:val="00537490"/>
    <w:rsid w:val="005412C8"/>
    <w:rsid w:val="00562DF7"/>
    <w:rsid w:val="00564D44"/>
    <w:rsid w:val="0059009A"/>
    <w:rsid w:val="005909CE"/>
    <w:rsid w:val="00593E90"/>
    <w:rsid w:val="00595060"/>
    <w:rsid w:val="005A669F"/>
    <w:rsid w:val="005B4B58"/>
    <w:rsid w:val="005C355B"/>
    <w:rsid w:val="005C5CBC"/>
    <w:rsid w:val="005D30D9"/>
    <w:rsid w:val="005D6C8F"/>
    <w:rsid w:val="005F6F35"/>
    <w:rsid w:val="006015F2"/>
    <w:rsid w:val="00604928"/>
    <w:rsid w:val="0061486C"/>
    <w:rsid w:val="00636CEC"/>
    <w:rsid w:val="0066313C"/>
    <w:rsid w:val="006A6C83"/>
    <w:rsid w:val="006B59FF"/>
    <w:rsid w:val="006D5055"/>
    <w:rsid w:val="006D5395"/>
    <w:rsid w:val="006D727D"/>
    <w:rsid w:val="00711859"/>
    <w:rsid w:val="007337F2"/>
    <w:rsid w:val="00734A48"/>
    <w:rsid w:val="00767202"/>
    <w:rsid w:val="00776FB7"/>
    <w:rsid w:val="00786F64"/>
    <w:rsid w:val="00787E03"/>
    <w:rsid w:val="007A1745"/>
    <w:rsid w:val="007A3B5D"/>
    <w:rsid w:val="007B6EE9"/>
    <w:rsid w:val="007D7EC2"/>
    <w:rsid w:val="007E0C30"/>
    <w:rsid w:val="007E456F"/>
    <w:rsid w:val="00811816"/>
    <w:rsid w:val="0081580A"/>
    <w:rsid w:val="00815D89"/>
    <w:rsid w:val="00835215"/>
    <w:rsid w:val="008365E6"/>
    <w:rsid w:val="008604F4"/>
    <w:rsid w:val="0087035C"/>
    <w:rsid w:val="00876DCF"/>
    <w:rsid w:val="0088382D"/>
    <w:rsid w:val="0089361F"/>
    <w:rsid w:val="008D1B6A"/>
    <w:rsid w:val="008E53FF"/>
    <w:rsid w:val="00901A39"/>
    <w:rsid w:val="0090259A"/>
    <w:rsid w:val="009129BF"/>
    <w:rsid w:val="00925613"/>
    <w:rsid w:val="00951D78"/>
    <w:rsid w:val="00952F60"/>
    <w:rsid w:val="009640E7"/>
    <w:rsid w:val="00985E7A"/>
    <w:rsid w:val="009866B2"/>
    <w:rsid w:val="00992159"/>
    <w:rsid w:val="009B0840"/>
    <w:rsid w:val="009B1212"/>
    <w:rsid w:val="009C57F5"/>
    <w:rsid w:val="009D471D"/>
    <w:rsid w:val="009F443C"/>
    <w:rsid w:val="00A11A9E"/>
    <w:rsid w:val="00A14851"/>
    <w:rsid w:val="00A55958"/>
    <w:rsid w:val="00A57A7F"/>
    <w:rsid w:val="00A6539B"/>
    <w:rsid w:val="00A66EFA"/>
    <w:rsid w:val="00A72698"/>
    <w:rsid w:val="00A7300D"/>
    <w:rsid w:val="00A76E32"/>
    <w:rsid w:val="00A86170"/>
    <w:rsid w:val="00A94E6D"/>
    <w:rsid w:val="00AA35D3"/>
    <w:rsid w:val="00AA60C0"/>
    <w:rsid w:val="00AA7B76"/>
    <w:rsid w:val="00AB1C36"/>
    <w:rsid w:val="00AD2C7B"/>
    <w:rsid w:val="00AF1CD4"/>
    <w:rsid w:val="00B110EE"/>
    <w:rsid w:val="00B16CBF"/>
    <w:rsid w:val="00B22B33"/>
    <w:rsid w:val="00B24EC9"/>
    <w:rsid w:val="00B43FA4"/>
    <w:rsid w:val="00B532E9"/>
    <w:rsid w:val="00B60AC8"/>
    <w:rsid w:val="00B610CB"/>
    <w:rsid w:val="00B63752"/>
    <w:rsid w:val="00B6448D"/>
    <w:rsid w:val="00B646D2"/>
    <w:rsid w:val="00B70279"/>
    <w:rsid w:val="00B84E29"/>
    <w:rsid w:val="00B908FA"/>
    <w:rsid w:val="00B93C06"/>
    <w:rsid w:val="00BB1995"/>
    <w:rsid w:val="00BC4DBD"/>
    <w:rsid w:val="00BD3FFE"/>
    <w:rsid w:val="00BE0783"/>
    <w:rsid w:val="00C060A8"/>
    <w:rsid w:val="00C2212F"/>
    <w:rsid w:val="00C22C36"/>
    <w:rsid w:val="00C26B7C"/>
    <w:rsid w:val="00C63108"/>
    <w:rsid w:val="00C846EE"/>
    <w:rsid w:val="00C85A3F"/>
    <w:rsid w:val="00C91105"/>
    <w:rsid w:val="00C92BBC"/>
    <w:rsid w:val="00CA1A46"/>
    <w:rsid w:val="00CB11F9"/>
    <w:rsid w:val="00CB141E"/>
    <w:rsid w:val="00CC2624"/>
    <w:rsid w:val="00CC29D9"/>
    <w:rsid w:val="00CD0C8F"/>
    <w:rsid w:val="00CD7A51"/>
    <w:rsid w:val="00CE15B1"/>
    <w:rsid w:val="00CE3FBB"/>
    <w:rsid w:val="00CF5F8D"/>
    <w:rsid w:val="00D13733"/>
    <w:rsid w:val="00D149B3"/>
    <w:rsid w:val="00D209EC"/>
    <w:rsid w:val="00D23760"/>
    <w:rsid w:val="00D35735"/>
    <w:rsid w:val="00D52A46"/>
    <w:rsid w:val="00D52A65"/>
    <w:rsid w:val="00D54777"/>
    <w:rsid w:val="00D8104B"/>
    <w:rsid w:val="00D865AB"/>
    <w:rsid w:val="00D93F36"/>
    <w:rsid w:val="00DB47B1"/>
    <w:rsid w:val="00DC3AAC"/>
    <w:rsid w:val="00DE770C"/>
    <w:rsid w:val="00DF54BD"/>
    <w:rsid w:val="00E0215E"/>
    <w:rsid w:val="00E05E5A"/>
    <w:rsid w:val="00E17B0F"/>
    <w:rsid w:val="00E218BE"/>
    <w:rsid w:val="00E26B24"/>
    <w:rsid w:val="00E45CE9"/>
    <w:rsid w:val="00E6307B"/>
    <w:rsid w:val="00E73C4D"/>
    <w:rsid w:val="00E76E2C"/>
    <w:rsid w:val="00EB4463"/>
    <w:rsid w:val="00EC1DB5"/>
    <w:rsid w:val="00EC59F4"/>
    <w:rsid w:val="00EF2F16"/>
    <w:rsid w:val="00EF3281"/>
    <w:rsid w:val="00EF736B"/>
    <w:rsid w:val="00F07AE9"/>
    <w:rsid w:val="00F25EF8"/>
    <w:rsid w:val="00F33122"/>
    <w:rsid w:val="00F53C7B"/>
    <w:rsid w:val="00F5569A"/>
    <w:rsid w:val="00F56BA8"/>
    <w:rsid w:val="00F63356"/>
    <w:rsid w:val="00FA03EA"/>
    <w:rsid w:val="00FA69AF"/>
    <w:rsid w:val="00FC7A25"/>
    <w:rsid w:val="00FE41E5"/>
    <w:rsid w:val="00FE449C"/>
    <w:rsid w:val="00FF6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39933"/>
  <w15:docId w15:val="{99438937-3BBE-42A0-AF38-C6B7EED6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23E45"/>
    <w:rPr>
      <w:rFonts w:ascii="Garamond" w:hAnsi="Garamond"/>
    </w:rPr>
  </w:style>
  <w:style w:type="paragraph" w:styleId="Nadpis1">
    <w:name w:val="heading 1"/>
    <w:basedOn w:val="Normln"/>
    <w:next w:val="Normln"/>
    <w:link w:val="Nadpis1Char"/>
    <w:uiPriority w:val="9"/>
    <w:rsid w:val="00223E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rsid w:val="001809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rsid w:val="0018096D"/>
    <w:pPr>
      <w:keepNext/>
      <w:keepLines/>
      <w:spacing w:before="240" w:after="120" w:line="240" w:lineRule="auto"/>
      <w:ind w:left="720" w:hanging="720"/>
      <w:jc w:val="both"/>
      <w:outlineLvl w:val="2"/>
    </w:pPr>
    <w:rPr>
      <w:rFonts w:eastAsia="Times New Roman" w:cs="Times New Roman"/>
      <w:b/>
      <w:sz w:val="32"/>
      <w:szCs w:val="24"/>
    </w:rPr>
  </w:style>
  <w:style w:type="paragraph" w:styleId="Nadpis4">
    <w:name w:val="heading 4"/>
    <w:basedOn w:val="Normln"/>
    <w:next w:val="Normln"/>
    <w:link w:val="Nadpis4Char"/>
    <w:uiPriority w:val="9"/>
    <w:unhideWhenUsed/>
    <w:rsid w:val="0018096D"/>
    <w:pPr>
      <w:keepNext/>
      <w:keepLines/>
      <w:spacing w:after="120" w:line="240" w:lineRule="auto"/>
      <w:ind w:left="864" w:hanging="864"/>
      <w:jc w:val="both"/>
      <w:outlineLvl w:val="3"/>
    </w:pPr>
    <w:rPr>
      <w:rFonts w:eastAsia="Times New Roman" w:cs="Times New Roman"/>
      <w:b/>
      <w:i/>
      <w:iCs/>
      <w:sz w:val="20"/>
      <w:szCs w:val="20"/>
      <w:u w:val="single"/>
    </w:rPr>
  </w:style>
  <w:style w:type="paragraph" w:styleId="Nadpis5">
    <w:name w:val="heading 5"/>
    <w:basedOn w:val="Normln"/>
    <w:next w:val="Normln"/>
    <w:link w:val="Nadpis5Char"/>
    <w:uiPriority w:val="9"/>
    <w:semiHidden/>
    <w:unhideWhenUsed/>
    <w:rsid w:val="0018096D"/>
    <w:pPr>
      <w:keepNext/>
      <w:keepLines/>
      <w:spacing w:before="200" w:line="276" w:lineRule="auto"/>
      <w:ind w:left="1008" w:hanging="1008"/>
      <w:outlineLvl w:val="4"/>
    </w:pPr>
    <w:rPr>
      <w:rFonts w:ascii="Cambria" w:eastAsia="Times New Roman" w:hAnsi="Cambria" w:cs="Times New Roman"/>
      <w:color w:val="243F60"/>
      <w:lang w:val="en-US"/>
    </w:rPr>
  </w:style>
  <w:style w:type="paragraph" w:styleId="Nadpis6">
    <w:name w:val="heading 6"/>
    <w:basedOn w:val="Normln"/>
    <w:next w:val="Normln"/>
    <w:link w:val="Nadpis6Char"/>
    <w:uiPriority w:val="9"/>
    <w:semiHidden/>
    <w:unhideWhenUsed/>
    <w:qFormat/>
    <w:rsid w:val="0018096D"/>
    <w:pPr>
      <w:keepNext/>
      <w:keepLines/>
      <w:spacing w:before="40" w:line="240" w:lineRule="auto"/>
      <w:ind w:left="1152" w:hanging="1152"/>
      <w:jc w:val="both"/>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8096D"/>
    <w:pPr>
      <w:keepNext/>
      <w:keepLines/>
      <w:spacing w:before="40" w:line="240" w:lineRule="auto"/>
      <w:ind w:left="1296" w:hanging="1296"/>
      <w:jc w:val="both"/>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8096D"/>
    <w:pPr>
      <w:keepNext/>
      <w:keepLines/>
      <w:spacing w:before="40" w:line="240"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8096D"/>
    <w:pPr>
      <w:keepNext/>
      <w:keepLines/>
      <w:spacing w:before="40" w:line="240"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6310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3108"/>
    <w:rPr>
      <w:rFonts w:ascii="Segoe UI" w:hAnsi="Segoe UI" w:cs="Segoe UI"/>
      <w:sz w:val="18"/>
      <w:szCs w:val="18"/>
    </w:rPr>
  </w:style>
  <w:style w:type="paragraph" w:styleId="Zhlav">
    <w:name w:val="header"/>
    <w:basedOn w:val="Normln"/>
    <w:link w:val="ZhlavChar"/>
    <w:uiPriority w:val="99"/>
    <w:unhideWhenUsed/>
    <w:rsid w:val="00C63108"/>
    <w:pPr>
      <w:tabs>
        <w:tab w:val="center" w:pos="4536"/>
        <w:tab w:val="right" w:pos="9072"/>
      </w:tabs>
      <w:spacing w:line="240" w:lineRule="auto"/>
    </w:pPr>
  </w:style>
  <w:style w:type="character" w:customStyle="1" w:styleId="ZhlavChar">
    <w:name w:val="Záhlaví Char"/>
    <w:basedOn w:val="Standardnpsmoodstavce"/>
    <w:link w:val="Zhlav"/>
    <w:uiPriority w:val="99"/>
    <w:rsid w:val="00C63108"/>
  </w:style>
  <w:style w:type="paragraph" w:styleId="Zpat">
    <w:name w:val="footer"/>
    <w:basedOn w:val="Normln"/>
    <w:link w:val="ZpatChar"/>
    <w:uiPriority w:val="99"/>
    <w:unhideWhenUsed/>
    <w:rsid w:val="00C63108"/>
    <w:pPr>
      <w:tabs>
        <w:tab w:val="center" w:pos="4536"/>
        <w:tab w:val="right" w:pos="9072"/>
      </w:tabs>
      <w:spacing w:line="240" w:lineRule="auto"/>
    </w:pPr>
  </w:style>
  <w:style w:type="character" w:customStyle="1" w:styleId="ZpatChar">
    <w:name w:val="Zápatí Char"/>
    <w:basedOn w:val="Standardnpsmoodstavce"/>
    <w:link w:val="Zpat"/>
    <w:uiPriority w:val="99"/>
    <w:rsid w:val="00C63108"/>
  </w:style>
  <w:style w:type="character" w:styleId="Hypertextovodkaz">
    <w:name w:val="Hyperlink"/>
    <w:basedOn w:val="Standardnpsmoodstavce"/>
    <w:uiPriority w:val="99"/>
    <w:unhideWhenUsed/>
    <w:rsid w:val="007337F2"/>
    <w:rPr>
      <w:rFonts w:ascii="Garamond" w:hAnsi="Garamond"/>
      <w:color w:val="auto"/>
      <w:sz w:val="22"/>
      <w:u w:val="single"/>
    </w:rPr>
  </w:style>
  <w:style w:type="character" w:customStyle="1" w:styleId="Nevyeenzmnka1">
    <w:name w:val="Nevyřešená zmínka1"/>
    <w:basedOn w:val="Standardnpsmoodstavce"/>
    <w:uiPriority w:val="99"/>
    <w:semiHidden/>
    <w:unhideWhenUsed/>
    <w:rsid w:val="00C63108"/>
    <w:rPr>
      <w:color w:val="605E5C"/>
      <w:shd w:val="clear" w:color="auto" w:fill="E1DFDD"/>
    </w:rPr>
  </w:style>
  <w:style w:type="paragraph" w:customStyle="1" w:styleId="E-normal">
    <w:name w:val="E-normal"/>
    <w:basedOn w:val="Normln"/>
    <w:link w:val="E-normalChar"/>
    <w:qFormat/>
    <w:rsid w:val="00D149B3"/>
    <w:pPr>
      <w:spacing w:after="120" w:line="276" w:lineRule="auto"/>
      <w:jc w:val="both"/>
    </w:pPr>
    <w:rPr>
      <w:szCs w:val="20"/>
    </w:rPr>
  </w:style>
  <w:style w:type="character" w:customStyle="1" w:styleId="E-normalChar">
    <w:name w:val="E-normal Char"/>
    <w:basedOn w:val="Standardnpsmoodstavce"/>
    <w:link w:val="E-normal"/>
    <w:rsid w:val="00D149B3"/>
    <w:rPr>
      <w:rFonts w:ascii="Garamond" w:hAnsi="Garamond"/>
      <w:szCs w:val="20"/>
    </w:rPr>
  </w:style>
  <w:style w:type="paragraph" w:customStyle="1" w:styleId="E-zvraznnutvodorovn">
    <w:name w:val="E-zvýraznění žuté vodorovné"/>
    <w:basedOn w:val="Normln"/>
    <w:next w:val="E-normal"/>
    <w:link w:val="E-zvraznnutvodorovnChar"/>
    <w:qFormat/>
    <w:rsid w:val="005C5CBC"/>
    <w:pPr>
      <w:pBdr>
        <w:bottom w:val="single" w:sz="12" w:space="1" w:color="FFE599" w:themeColor="accent4" w:themeTint="66"/>
      </w:pBdr>
      <w:spacing w:before="240" w:after="120" w:line="276" w:lineRule="auto"/>
      <w:jc w:val="both"/>
    </w:pPr>
    <w:rPr>
      <w:b/>
      <w:sz w:val="26"/>
      <w:szCs w:val="20"/>
      <w:u w:color="000000" w:themeColor="text1"/>
    </w:rPr>
  </w:style>
  <w:style w:type="character" w:customStyle="1" w:styleId="E-zvraznnutvodorovnChar">
    <w:name w:val="E-zvýraznění žuté vodorovné Char"/>
    <w:basedOn w:val="Standardnpsmoodstavce"/>
    <w:link w:val="E-zvraznnutvodorovn"/>
    <w:rsid w:val="005C5CBC"/>
    <w:rPr>
      <w:rFonts w:ascii="Garamond" w:hAnsi="Garamond"/>
      <w:b/>
      <w:sz w:val="26"/>
      <w:szCs w:val="20"/>
      <w:u w:color="000000" w:themeColor="text1"/>
    </w:rPr>
  </w:style>
  <w:style w:type="paragraph" w:customStyle="1" w:styleId="E-nadpis1">
    <w:name w:val="E-nadpis 1"/>
    <w:basedOn w:val="E-normal"/>
    <w:next w:val="E-normal"/>
    <w:link w:val="E-nadpis1Char"/>
    <w:qFormat/>
    <w:rsid w:val="004B6625"/>
    <w:pPr>
      <w:keepNext/>
      <w:keepLines/>
      <w:pageBreakBefore/>
      <w:numPr>
        <w:numId w:val="1"/>
      </w:numPr>
      <w:spacing w:before="240" w:after="360" w:line="240" w:lineRule="auto"/>
      <w:ind w:left="357" w:hanging="357"/>
      <w:outlineLvl w:val="0"/>
    </w:pPr>
    <w:rPr>
      <w:rFonts w:eastAsia="Calibri" w:cs="Arial"/>
      <w:b/>
      <w:bCs/>
      <w:sz w:val="40"/>
      <w:szCs w:val="24"/>
      <w:lang w:eastAsia="cs-CZ"/>
    </w:rPr>
  </w:style>
  <w:style w:type="paragraph" w:customStyle="1" w:styleId="E-nadpis2">
    <w:name w:val="E-nadpis 2"/>
    <w:basedOn w:val="E-nadpis1"/>
    <w:next w:val="E-normal"/>
    <w:link w:val="E-nadpis2Char"/>
    <w:qFormat/>
    <w:rsid w:val="00BE0783"/>
    <w:pPr>
      <w:pageBreakBefore w:val="0"/>
      <w:numPr>
        <w:ilvl w:val="1"/>
      </w:numPr>
      <w:spacing w:after="120"/>
      <w:ind w:left="618" w:hanging="624"/>
      <w:outlineLvl w:val="1"/>
    </w:pPr>
    <w:rPr>
      <w:sz w:val="36"/>
      <w:szCs w:val="32"/>
    </w:rPr>
  </w:style>
  <w:style w:type="paragraph" w:customStyle="1" w:styleId="E-nadpis3">
    <w:name w:val="E-nadpis 3"/>
    <w:basedOn w:val="E-nadpis1"/>
    <w:next w:val="E-normal"/>
    <w:link w:val="E-nadpis3Char"/>
    <w:qFormat/>
    <w:rsid w:val="00BE0783"/>
    <w:pPr>
      <w:pageBreakBefore w:val="0"/>
      <w:numPr>
        <w:ilvl w:val="2"/>
      </w:numPr>
      <w:spacing w:after="120"/>
      <w:ind w:left="720" w:hanging="720"/>
      <w:outlineLvl w:val="2"/>
    </w:pPr>
    <w:rPr>
      <w:rFonts w:eastAsia="Times New Roman"/>
      <w:color w:val="000000" w:themeColor="text1"/>
      <w:sz w:val="32"/>
    </w:rPr>
  </w:style>
  <w:style w:type="paragraph" w:customStyle="1" w:styleId="E-nadpis4">
    <w:name w:val="E-nadpis 4"/>
    <w:basedOn w:val="E-nadpis1"/>
    <w:next w:val="E-normal"/>
    <w:link w:val="E-nadpis4Char"/>
    <w:uiPriority w:val="99"/>
    <w:qFormat/>
    <w:rsid w:val="00BE0783"/>
    <w:pPr>
      <w:pageBreakBefore w:val="0"/>
      <w:numPr>
        <w:ilvl w:val="3"/>
      </w:numPr>
      <w:spacing w:after="120"/>
      <w:ind w:left="992" w:hanging="992"/>
      <w:outlineLvl w:val="3"/>
    </w:pPr>
    <w:rPr>
      <w:color w:val="000000" w:themeColor="text1"/>
      <w:sz w:val="28"/>
      <w:szCs w:val="28"/>
    </w:rPr>
  </w:style>
  <w:style w:type="paragraph" w:customStyle="1" w:styleId="E-nadpis5">
    <w:name w:val="E-nadpis 5"/>
    <w:basedOn w:val="E-nadpis1"/>
    <w:next w:val="E-normal"/>
    <w:link w:val="E-nadpis5Char"/>
    <w:uiPriority w:val="99"/>
    <w:qFormat/>
    <w:rsid w:val="00BE0783"/>
    <w:pPr>
      <w:pageBreakBefore w:val="0"/>
      <w:numPr>
        <w:ilvl w:val="4"/>
      </w:numPr>
      <w:spacing w:after="120"/>
      <w:ind w:left="1134" w:hanging="1134"/>
      <w:outlineLvl w:val="4"/>
    </w:pPr>
    <w:rPr>
      <w:color w:val="000000" w:themeColor="text1"/>
      <w:sz w:val="24"/>
    </w:rPr>
  </w:style>
  <w:style w:type="character" w:customStyle="1" w:styleId="E-nadpis2Char">
    <w:name w:val="E-nadpis 2 Char"/>
    <w:basedOn w:val="Standardnpsmoodstavce"/>
    <w:link w:val="E-nadpis2"/>
    <w:rsid w:val="00BE0783"/>
    <w:rPr>
      <w:rFonts w:ascii="Garamond" w:eastAsia="Calibri" w:hAnsi="Garamond" w:cs="Arial"/>
      <w:b/>
      <w:bCs/>
      <w:sz w:val="36"/>
      <w:szCs w:val="32"/>
      <w:lang w:eastAsia="cs-CZ"/>
    </w:rPr>
  </w:style>
  <w:style w:type="character" w:customStyle="1" w:styleId="E-nadpis3Char">
    <w:name w:val="E-nadpis 3 Char"/>
    <w:basedOn w:val="Standardnpsmoodstavce"/>
    <w:link w:val="E-nadpis3"/>
    <w:rsid w:val="00BE0783"/>
    <w:rPr>
      <w:rFonts w:ascii="Garamond" w:eastAsia="Times New Roman" w:hAnsi="Garamond" w:cs="Arial"/>
      <w:b/>
      <w:bCs/>
      <w:color w:val="000000" w:themeColor="text1"/>
      <w:sz w:val="32"/>
      <w:szCs w:val="24"/>
      <w:lang w:eastAsia="cs-CZ"/>
    </w:rPr>
  </w:style>
  <w:style w:type="paragraph" w:customStyle="1" w:styleId="E-odrkapuntk">
    <w:name w:val="E-odrážka puntík"/>
    <w:basedOn w:val="E-normal"/>
    <w:link w:val="E-odrkapuntkChar"/>
    <w:qFormat/>
    <w:rsid w:val="00A66EFA"/>
    <w:pPr>
      <w:numPr>
        <w:numId w:val="2"/>
      </w:numPr>
      <w:spacing w:line="240" w:lineRule="auto"/>
      <w:ind w:left="567" w:hanging="357"/>
    </w:pPr>
    <w:rPr>
      <w:szCs w:val="18"/>
      <w:lang w:eastAsia="cs-CZ"/>
    </w:rPr>
  </w:style>
  <w:style w:type="character" w:customStyle="1" w:styleId="E-odrkapuntkChar">
    <w:name w:val="E-odrážka puntík Char"/>
    <w:basedOn w:val="Standardnpsmoodstavce"/>
    <w:link w:val="E-odrkapuntk"/>
    <w:rsid w:val="00A66EFA"/>
    <w:rPr>
      <w:rFonts w:ascii="Garamond" w:hAnsi="Garamond"/>
      <w:szCs w:val="18"/>
      <w:lang w:eastAsia="cs-CZ"/>
    </w:rPr>
  </w:style>
  <w:style w:type="character" w:styleId="Odkaznakoment">
    <w:name w:val="annotation reference"/>
    <w:basedOn w:val="Standardnpsmoodstavce"/>
    <w:uiPriority w:val="99"/>
    <w:semiHidden/>
    <w:rsid w:val="00223E45"/>
    <w:rPr>
      <w:sz w:val="16"/>
      <w:szCs w:val="16"/>
    </w:rPr>
  </w:style>
  <w:style w:type="paragraph" w:styleId="Textkomente">
    <w:name w:val="annotation text"/>
    <w:basedOn w:val="Normln"/>
    <w:link w:val="TextkomenteChar"/>
    <w:uiPriority w:val="99"/>
    <w:rsid w:val="000C332E"/>
    <w:pPr>
      <w:spacing w:after="200" w:line="240" w:lineRule="auto"/>
    </w:pPr>
    <w:rPr>
      <w:sz w:val="20"/>
      <w:szCs w:val="20"/>
    </w:rPr>
  </w:style>
  <w:style w:type="character" w:customStyle="1" w:styleId="TextkomenteChar">
    <w:name w:val="Text komentáře Char"/>
    <w:basedOn w:val="Standardnpsmoodstavce"/>
    <w:link w:val="Textkomente"/>
    <w:uiPriority w:val="99"/>
    <w:rsid w:val="000C332E"/>
    <w:rPr>
      <w:rFonts w:ascii="Garamond" w:hAnsi="Garamond"/>
      <w:sz w:val="20"/>
      <w:szCs w:val="20"/>
    </w:rPr>
  </w:style>
  <w:style w:type="character" w:customStyle="1" w:styleId="E-nadpis1Char">
    <w:name w:val="E-nadpis 1 Char"/>
    <w:link w:val="E-nadpis1"/>
    <w:rsid w:val="004B6625"/>
    <w:rPr>
      <w:rFonts w:ascii="Garamond" w:eastAsia="Calibri" w:hAnsi="Garamond" w:cs="Arial"/>
      <w:b/>
      <w:bCs/>
      <w:sz w:val="40"/>
      <w:szCs w:val="24"/>
      <w:lang w:eastAsia="cs-CZ"/>
    </w:rPr>
  </w:style>
  <w:style w:type="paragraph" w:customStyle="1" w:styleId="E-tabodrka2koleko">
    <w:name w:val="E-tab odrážka 2. kolečko"/>
    <w:basedOn w:val="E-normal"/>
    <w:link w:val="E-tabodrka2kolekoChar"/>
    <w:qFormat/>
    <w:rsid w:val="00223E45"/>
    <w:pPr>
      <w:numPr>
        <w:numId w:val="3"/>
      </w:numPr>
      <w:spacing w:line="240" w:lineRule="auto"/>
      <w:ind w:left="709"/>
    </w:pPr>
    <w:rPr>
      <w:rFonts w:eastAsia="Times New Roman" w:cs="Times New Roman"/>
      <w:lang w:val="en-US" w:eastAsia="cs-CZ"/>
    </w:rPr>
  </w:style>
  <w:style w:type="character" w:customStyle="1" w:styleId="E-tabodrka2kolekoChar">
    <w:name w:val="E-tab odrážka 2. kolečko Char"/>
    <w:link w:val="E-tabodrka2koleko"/>
    <w:rsid w:val="00223E45"/>
    <w:rPr>
      <w:rFonts w:ascii="Garamond" w:eastAsia="Times New Roman" w:hAnsi="Garamond" w:cs="Times New Roman"/>
      <w:szCs w:val="20"/>
      <w:lang w:val="en-US" w:eastAsia="cs-CZ"/>
    </w:rPr>
  </w:style>
  <w:style w:type="paragraph" w:customStyle="1" w:styleId="E-obsah">
    <w:name w:val="E-obsah"/>
    <w:basedOn w:val="E-nadpis1"/>
    <w:next w:val="E-normal"/>
    <w:link w:val="E-obsahChar"/>
    <w:qFormat/>
    <w:rsid w:val="00223E45"/>
    <w:pPr>
      <w:numPr>
        <w:numId w:val="0"/>
      </w:numPr>
      <w:spacing w:before="0" w:after="240"/>
    </w:pPr>
    <w:rPr>
      <w:rFonts w:eastAsia="Times New Roman"/>
      <w:lang w:eastAsia="en-US"/>
    </w:rPr>
  </w:style>
  <w:style w:type="character" w:customStyle="1" w:styleId="E-obsahChar">
    <w:name w:val="E-obsah Char"/>
    <w:link w:val="E-obsah"/>
    <w:rsid w:val="00223E45"/>
    <w:rPr>
      <w:rFonts w:ascii="Garamond" w:eastAsia="Times New Roman" w:hAnsi="Garamond" w:cs="Arial"/>
      <w:b/>
      <w:bCs/>
      <w:sz w:val="40"/>
      <w:szCs w:val="24"/>
    </w:rPr>
  </w:style>
  <w:style w:type="paragraph" w:customStyle="1" w:styleId="E-tabzvraznn">
    <w:name w:val="E-tab zvýrazněné"/>
    <w:basedOn w:val="E-normal"/>
    <w:next w:val="E-normal"/>
    <w:link w:val="E-tabzvraznnChar"/>
    <w:qFormat/>
    <w:rsid w:val="00223E45"/>
    <w:pPr>
      <w:spacing w:line="240" w:lineRule="auto"/>
      <w:jc w:val="left"/>
    </w:pPr>
    <w:rPr>
      <w:rFonts w:eastAsia="Times New Roman" w:cs="Times New Roman"/>
      <w:b/>
    </w:rPr>
  </w:style>
  <w:style w:type="character" w:customStyle="1" w:styleId="E-tabzvraznnChar">
    <w:name w:val="E-tab zvýrazněné Char"/>
    <w:link w:val="E-tabzvraznn"/>
    <w:rsid w:val="00223E45"/>
    <w:rPr>
      <w:rFonts w:ascii="Garamond" w:eastAsia="Times New Roman" w:hAnsi="Garamond" w:cs="Times New Roman"/>
      <w:b/>
      <w:szCs w:val="20"/>
    </w:rPr>
  </w:style>
  <w:style w:type="paragraph" w:customStyle="1" w:styleId="E-tabnadpis">
    <w:name w:val="E- tab nadpis"/>
    <w:basedOn w:val="E-normal"/>
    <w:next w:val="E-normal"/>
    <w:link w:val="E-tabnadpisChar"/>
    <w:qFormat/>
    <w:rsid w:val="00A72698"/>
    <w:pPr>
      <w:keepNext/>
      <w:keepLines/>
      <w:spacing w:before="100" w:beforeAutospacing="1" w:after="100" w:afterAutospacing="1" w:line="240" w:lineRule="auto"/>
      <w:outlineLvl w:val="0"/>
    </w:pPr>
    <w:rPr>
      <w:rFonts w:eastAsia="Times New Roman" w:cs="Arial"/>
      <w:b/>
      <w:bCs/>
      <w:color w:val="000000" w:themeColor="text1"/>
      <w:sz w:val="28"/>
      <w:szCs w:val="32"/>
    </w:rPr>
  </w:style>
  <w:style w:type="character" w:customStyle="1" w:styleId="E-tabnadpisChar">
    <w:name w:val="E- tab nadpis Char"/>
    <w:basedOn w:val="Standardnpsmoodstavce"/>
    <w:link w:val="E-tabnadpis"/>
    <w:locked/>
    <w:rsid w:val="00A72698"/>
    <w:rPr>
      <w:rFonts w:ascii="Garamond" w:eastAsia="Times New Roman" w:hAnsi="Garamond" w:cs="Arial"/>
      <w:b/>
      <w:bCs/>
      <w:color w:val="000000" w:themeColor="text1"/>
      <w:sz w:val="28"/>
      <w:szCs w:val="32"/>
    </w:rPr>
  </w:style>
  <w:style w:type="paragraph" w:customStyle="1" w:styleId="E-tabodrka1puntk">
    <w:name w:val="E- tab odrážka 1. puntík"/>
    <w:basedOn w:val="E-odrkapuntk"/>
    <w:link w:val="E-tabodrka1puntkChar"/>
    <w:qFormat/>
    <w:rsid w:val="00223E45"/>
    <w:pPr>
      <w:numPr>
        <w:numId w:val="5"/>
      </w:numPr>
      <w:jc w:val="left"/>
    </w:pPr>
    <w:rPr>
      <w:rFonts w:cs="Times New Roman"/>
      <w:szCs w:val="22"/>
      <w:lang w:eastAsia="en-US"/>
    </w:rPr>
  </w:style>
  <w:style w:type="character" w:customStyle="1" w:styleId="E-tabodrka1puntkChar">
    <w:name w:val="E- tab odrážka 1. puntík Char"/>
    <w:basedOn w:val="Standardnpsmoodstavce"/>
    <w:link w:val="E-tabodrka1puntk"/>
    <w:rsid w:val="00223E45"/>
    <w:rPr>
      <w:rFonts w:ascii="Garamond" w:hAnsi="Garamond" w:cs="Times New Roman"/>
    </w:rPr>
  </w:style>
  <w:style w:type="character" w:customStyle="1" w:styleId="E-nadpis4Char">
    <w:name w:val="E-nadpis 4 Char"/>
    <w:link w:val="E-nadpis4"/>
    <w:rsid w:val="00BE0783"/>
    <w:rPr>
      <w:rFonts w:ascii="Garamond" w:eastAsia="Calibri" w:hAnsi="Garamond" w:cs="Arial"/>
      <w:b/>
      <w:bCs/>
      <w:color w:val="000000" w:themeColor="text1"/>
      <w:sz w:val="28"/>
      <w:szCs w:val="28"/>
      <w:lang w:eastAsia="cs-CZ"/>
    </w:rPr>
  </w:style>
  <w:style w:type="character" w:customStyle="1" w:styleId="E-nadpis5Char">
    <w:name w:val="E-nadpis 5 Char"/>
    <w:basedOn w:val="E-nadpis4Char"/>
    <w:link w:val="E-nadpis5"/>
    <w:rsid w:val="00BE0783"/>
    <w:rPr>
      <w:rFonts w:ascii="Garamond" w:eastAsia="Calibri" w:hAnsi="Garamond" w:cs="Arial"/>
      <w:b/>
      <w:bCs/>
      <w:color w:val="000000" w:themeColor="text1"/>
      <w:sz w:val="24"/>
      <w:szCs w:val="24"/>
      <w:lang w:eastAsia="cs-CZ"/>
    </w:rPr>
  </w:style>
  <w:style w:type="paragraph" w:customStyle="1" w:styleId="E-odrkakoleko">
    <w:name w:val="E-odrážka kolečko"/>
    <w:basedOn w:val="E-normal"/>
    <w:link w:val="E-odrkakolekoChar"/>
    <w:qFormat/>
    <w:rsid w:val="00A66EFA"/>
    <w:pPr>
      <w:numPr>
        <w:numId w:val="4"/>
      </w:numPr>
      <w:spacing w:line="240" w:lineRule="auto"/>
      <w:ind w:left="709" w:hanging="357"/>
    </w:pPr>
    <w:rPr>
      <w:rFonts w:eastAsia="Times New Roman" w:cs="Times New Roman"/>
      <w:szCs w:val="18"/>
      <w:lang w:val="en-US"/>
    </w:rPr>
  </w:style>
  <w:style w:type="character" w:customStyle="1" w:styleId="E-odrkakolekoChar">
    <w:name w:val="E-odrážka kolečko Char"/>
    <w:basedOn w:val="Standardnpsmoodstavce"/>
    <w:link w:val="E-odrkakoleko"/>
    <w:rsid w:val="00A66EFA"/>
    <w:rPr>
      <w:rFonts w:ascii="Garamond" w:eastAsia="Times New Roman" w:hAnsi="Garamond" w:cs="Times New Roman"/>
      <w:szCs w:val="18"/>
      <w:lang w:val="en-US"/>
    </w:rPr>
  </w:style>
  <w:style w:type="paragraph" w:customStyle="1" w:styleId="E-odrkatvereek">
    <w:name w:val="E-odrážka čtvereček"/>
    <w:basedOn w:val="E-odrkakoleko"/>
    <w:link w:val="E-odrkatvereekChar"/>
    <w:qFormat/>
    <w:rsid w:val="00C85A3F"/>
    <w:pPr>
      <w:numPr>
        <w:numId w:val="6"/>
      </w:numPr>
      <w:ind w:left="851"/>
    </w:pPr>
    <w:rPr>
      <w:lang w:eastAsia="cs-CZ"/>
    </w:rPr>
  </w:style>
  <w:style w:type="paragraph" w:customStyle="1" w:styleId="Etabodrkatvereek">
    <w:name w:val="E tab odrážka čtvereček"/>
    <w:basedOn w:val="Normln"/>
    <w:link w:val="EtabodrkatvereekChar"/>
    <w:qFormat/>
    <w:rsid w:val="00223E45"/>
    <w:pPr>
      <w:numPr>
        <w:ilvl w:val="1"/>
        <w:numId w:val="4"/>
      </w:numPr>
      <w:spacing w:before="40" w:after="40" w:line="240" w:lineRule="auto"/>
      <w:ind w:left="851"/>
      <w:jc w:val="both"/>
    </w:pPr>
    <w:rPr>
      <w:rFonts w:eastAsia="Times New Roman" w:cs="Times New Roman"/>
      <w:lang w:eastAsia="cs-CZ"/>
    </w:rPr>
  </w:style>
  <w:style w:type="character" w:customStyle="1" w:styleId="E-odrkatvereekChar">
    <w:name w:val="E-odrážka čtvereček Char"/>
    <w:basedOn w:val="E-odrkakolekoChar"/>
    <w:link w:val="E-odrkatvereek"/>
    <w:rsid w:val="00C85A3F"/>
    <w:rPr>
      <w:rFonts w:ascii="Garamond" w:eastAsia="Times New Roman" w:hAnsi="Garamond" w:cs="Times New Roman"/>
      <w:szCs w:val="18"/>
      <w:lang w:val="en-US" w:eastAsia="cs-CZ"/>
    </w:rPr>
  </w:style>
  <w:style w:type="character" w:customStyle="1" w:styleId="EtabodrkatvereekChar">
    <w:name w:val="E tab odrážka čtvereček Char"/>
    <w:basedOn w:val="Standardnpsmoodstavce"/>
    <w:link w:val="Etabodrkatvereek"/>
    <w:rsid w:val="00223E45"/>
    <w:rPr>
      <w:rFonts w:ascii="Garamond" w:eastAsia="Times New Roman" w:hAnsi="Garamond" w:cs="Times New Roman"/>
      <w:lang w:eastAsia="cs-CZ"/>
    </w:rPr>
  </w:style>
  <w:style w:type="paragraph" w:customStyle="1" w:styleId="E-zvraznnoranovvodorovn">
    <w:name w:val="E-zvýraznění oranžové vodorovné"/>
    <w:basedOn w:val="E-normal"/>
    <w:next w:val="E-normal"/>
    <w:link w:val="E-zvraznnoranovvodorovnChar"/>
    <w:qFormat/>
    <w:rsid w:val="00516ECC"/>
    <w:pPr>
      <w:pBdr>
        <w:bottom w:val="single" w:sz="12" w:space="1" w:color="00A881"/>
      </w:pBdr>
    </w:pPr>
    <w:rPr>
      <w:b/>
      <w:sz w:val="26"/>
      <w:u w:color="000000" w:themeColor="text1"/>
    </w:rPr>
  </w:style>
  <w:style w:type="paragraph" w:customStyle="1" w:styleId="E-zvraznnlutsvisl">
    <w:name w:val="E-zvýraznění žluté svislé"/>
    <w:basedOn w:val="E-zvraznnutvodorovn"/>
    <w:next w:val="E-normal"/>
    <w:link w:val="E-zvraznnlutsvislChar"/>
    <w:qFormat/>
    <w:rsid w:val="005C5CBC"/>
    <w:pPr>
      <w:pBdr>
        <w:left w:val="single" w:sz="12" w:space="4" w:color="FFE599" w:themeColor="accent4" w:themeTint="66"/>
        <w:bottom w:val="none" w:sz="0" w:space="0" w:color="auto"/>
      </w:pBdr>
    </w:pPr>
    <w:rPr>
      <w:sz w:val="24"/>
    </w:rPr>
  </w:style>
  <w:style w:type="character" w:customStyle="1" w:styleId="E-zvraznnoranovvodorovnChar">
    <w:name w:val="E-zvýraznění oranžové vodorovné Char"/>
    <w:basedOn w:val="E-zvraznnutvodorovnChar"/>
    <w:link w:val="E-zvraznnoranovvodorovn"/>
    <w:rsid w:val="00516ECC"/>
    <w:rPr>
      <w:rFonts w:ascii="Garamond" w:hAnsi="Garamond"/>
      <w:b/>
      <w:sz w:val="26"/>
      <w:szCs w:val="20"/>
      <w:u w:color="000000" w:themeColor="text1"/>
    </w:rPr>
  </w:style>
  <w:style w:type="paragraph" w:customStyle="1" w:styleId="E-zvraznnoranovsvisl">
    <w:name w:val="E-zvýraznění oranžové svislé"/>
    <w:basedOn w:val="E-zvraznnoranovvodorovn"/>
    <w:next w:val="E-normal"/>
    <w:link w:val="E-zvraznnoranovsvislChar"/>
    <w:qFormat/>
    <w:rsid w:val="005C5CBC"/>
    <w:pPr>
      <w:pBdr>
        <w:left w:val="single" w:sz="12" w:space="4" w:color="F4B083"/>
        <w:bottom w:val="none" w:sz="0" w:space="0" w:color="auto"/>
      </w:pBdr>
    </w:pPr>
    <w:rPr>
      <w:sz w:val="24"/>
    </w:rPr>
  </w:style>
  <w:style w:type="character" w:customStyle="1" w:styleId="E-zvraznnlutsvislChar">
    <w:name w:val="E-zvýraznění žluté svislé Char"/>
    <w:basedOn w:val="E-zvraznnutvodorovnChar"/>
    <w:link w:val="E-zvraznnlutsvisl"/>
    <w:rsid w:val="005C5CBC"/>
    <w:rPr>
      <w:rFonts w:ascii="Garamond" w:hAnsi="Garamond"/>
      <w:b/>
      <w:sz w:val="24"/>
      <w:szCs w:val="20"/>
      <w:u w:color="000000" w:themeColor="text1"/>
    </w:rPr>
  </w:style>
  <w:style w:type="paragraph" w:customStyle="1" w:styleId="E-zvraznnzelenvodorovn">
    <w:name w:val="E-zvýraznění zelené vodorovné"/>
    <w:basedOn w:val="E-normal"/>
    <w:next w:val="E-normal"/>
    <w:link w:val="E-zvraznnzelenvodorovnChar"/>
    <w:rsid w:val="005C5CBC"/>
    <w:pPr>
      <w:pBdr>
        <w:bottom w:val="single" w:sz="12" w:space="1" w:color="C5E3B3"/>
      </w:pBdr>
    </w:pPr>
    <w:rPr>
      <w:b/>
      <w:sz w:val="26"/>
    </w:rPr>
  </w:style>
  <w:style w:type="character" w:customStyle="1" w:styleId="E-zvraznnoranovsvislChar">
    <w:name w:val="E-zvýraznění oranžové svislé Char"/>
    <w:basedOn w:val="E-zvraznnoranovvodorovnChar"/>
    <w:link w:val="E-zvraznnoranovsvisl"/>
    <w:rsid w:val="005C5CBC"/>
    <w:rPr>
      <w:rFonts w:ascii="Garamond" w:hAnsi="Garamond"/>
      <w:b/>
      <w:sz w:val="24"/>
      <w:szCs w:val="20"/>
      <w:u w:color="000000" w:themeColor="text1"/>
    </w:rPr>
  </w:style>
  <w:style w:type="paragraph" w:customStyle="1" w:styleId="E-zvraznnzelensvisl">
    <w:name w:val="E-zvýraznění zelené svislé"/>
    <w:basedOn w:val="E-zvraznnzelenvodorovn"/>
    <w:next w:val="E-normal"/>
    <w:link w:val="E-zvraznnzelensvislChar"/>
    <w:qFormat/>
    <w:rsid w:val="00516ECC"/>
    <w:pPr>
      <w:pBdr>
        <w:left w:val="single" w:sz="12" w:space="4" w:color="00A881"/>
        <w:bottom w:val="none" w:sz="0" w:space="0" w:color="auto"/>
      </w:pBdr>
    </w:pPr>
    <w:rPr>
      <w:sz w:val="24"/>
    </w:rPr>
  </w:style>
  <w:style w:type="character" w:customStyle="1" w:styleId="E-zvraznnzelenvodorovnChar">
    <w:name w:val="E-zvýraznění zelené vodorovné Char"/>
    <w:basedOn w:val="E-normalChar"/>
    <w:link w:val="E-zvraznnzelenvodorovn"/>
    <w:rsid w:val="005C5CBC"/>
    <w:rPr>
      <w:rFonts w:ascii="Garamond" w:hAnsi="Garamond"/>
      <w:b/>
      <w:sz w:val="26"/>
      <w:szCs w:val="20"/>
    </w:rPr>
  </w:style>
  <w:style w:type="character" w:customStyle="1" w:styleId="E-zvraznnzelensvislChar">
    <w:name w:val="E-zvýraznění zelené svislé Char"/>
    <w:basedOn w:val="E-zvraznnzelenvodorovnChar"/>
    <w:link w:val="E-zvraznnzelensvisl"/>
    <w:rsid w:val="00516ECC"/>
    <w:rPr>
      <w:rFonts w:ascii="Garamond" w:hAnsi="Garamond"/>
      <w:b/>
      <w:sz w:val="24"/>
      <w:szCs w:val="20"/>
    </w:rPr>
  </w:style>
  <w:style w:type="character" w:customStyle="1" w:styleId="Nadpis1Char">
    <w:name w:val="Nadpis 1 Char"/>
    <w:basedOn w:val="Standardnpsmoodstavce"/>
    <w:link w:val="Nadpis1"/>
    <w:uiPriority w:val="9"/>
    <w:rsid w:val="00223E45"/>
    <w:rPr>
      <w:rFonts w:asciiTheme="majorHAnsi" w:eastAsiaTheme="majorEastAsia" w:hAnsiTheme="majorHAnsi" w:cstheme="majorBidi"/>
      <w:color w:val="2F5496" w:themeColor="accent1" w:themeShade="BF"/>
      <w:sz w:val="32"/>
      <w:szCs w:val="32"/>
    </w:rPr>
  </w:style>
  <w:style w:type="paragraph" w:styleId="Obsah1">
    <w:name w:val="toc 1"/>
    <w:basedOn w:val="Normln"/>
    <w:next w:val="Normln"/>
    <w:autoRedefine/>
    <w:uiPriority w:val="39"/>
    <w:unhideWhenUsed/>
    <w:rsid w:val="007B6EE9"/>
    <w:pPr>
      <w:tabs>
        <w:tab w:val="left" w:pos="440"/>
        <w:tab w:val="right" w:leader="dot" w:pos="9214"/>
      </w:tabs>
      <w:spacing w:line="360" w:lineRule="auto"/>
    </w:pPr>
    <w:rPr>
      <w:b/>
    </w:rPr>
  </w:style>
  <w:style w:type="paragraph" w:styleId="Obsah2">
    <w:name w:val="toc 2"/>
    <w:basedOn w:val="Normln"/>
    <w:next w:val="Normln"/>
    <w:autoRedefine/>
    <w:uiPriority w:val="39"/>
    <w:unhideWhenUsed/>
    <w:rsid w:val="007B6EE9"/>
    <w:pPr>
      <w:tabs>
        <w:tab w:val="left" w:pos="660"/>
        <w:tab w:val="right" w:leader="dot" w:pos="9214"/>
      </w:tabs>
      <w:spacing w:line="360" w:lineRule="auto"/>
    </w:pPr>
  </w:style>
  <w:style w:type="paragraph" w:styleId="Obsah3">
    <w:name w:val="toc 3"/>
    <w:basedOn w:val="Normln"/>
    <w:next w:val="Normln"/>
    <w:autoRedefine/>
    <w:uiPriority w:val="39"/>
    <w:unhideWhenUsed/>
    <w:rsid w:val="009C57F5"/>
  </w:style>
  <w:style w:type="paragraph" w:styleId="Obsah4">
    <w:name w:val="toc 4"/>
    <w:basedOn w:val="Normln"/>
    <w:next w:val="Normln"/>
    <w:autoRedefine/>
    <w:uiPriority w:val="39"/>
    <w:unhideWhenUsed/>
    <w:rsid w:val="00223E45"/>
    <w:pPr>
      <w:spacing w:after="100"/>
      <w:ind w:left="660"/>
    </w:pPr>
  </w:style>
  <w:style w:type="paragraph" w:styleId="Obsah5">
    <w:name w:val="toc 5"/>
    <w:basedOn w:val="Normln"/>
    <w:next w:val="Normln"/>
    <w:autoRedefine/>
    <w:uiPriority w:val="39"/>
    <w:unhideWhenUsed/>
    <w:rsid w:val="00223E45"/>
    <w:pPr>
      <w:spacing w:after="100"/>
      <w:ind w:left="880"/>
    </w:pPr>
  </w:style>
  <w:style w:type="character" w:customStyle="1" w:styleId="pl-header-description-text">
    <w:name w:val="pl-header-description-text"/>
    <w:semiHidden/>
    <w:rsid w:val="007337F2"/>
  </w:style>
  <w:style w:type="character" w:customStyle="1" w:styleId="Nadpis2Char">
    <w:name w:val="Nadpis 2 Char"/>
    <w:basedOn w:val="Standardnpsmoodstavce"/>
    <w:link w:val="Nadpis2"/>
    <w:uiPriority w:val="9"/>
    <w:semiHidden/>
    <w:rsid w:val="0018096D"/>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18096D"/>
    <w:rPr>
      <w:rFonts w:ascii="Garamond" w:eastAsia="Times New Roman" w:hAnsi="Garamond" w:cs="Times New Roman"/>
      <w:b/>
      <w:sz w:val="32"/>
      <w:szCs w:val="24"/>
    </w:rPr>
  </w:style>
  <w:style w:type="character" w:customStyle="1" w:styleId="Nadpis4Char">
    <w:name w:val="Nadpis 4 Char"/>
    <w:basedOn w:val="Standardnpsmoodstavce"/>
    <w:link w:val="Nadpis4"/>
    <w:uiPriority w:val="9"/>
    <w:rsid w:val="0018096D"/>
    <w:rPr>
      <w:rFonts w:ascii="Garamond" w:eastAsia="Times New Roman" w:hAnsi="Garamond" w:cs="Times New Roman"/>
      <w:b/>
      <w:i/>
      <w:iCs/>
      <w:sz w:val="20"/>
      <w:szCs w:val="20"/>
      <w:u w:val="single"/>
    </w:rPr>
  </w:style>
  <w:style w:type="character" w:customStyle="1" w:styleId="Nadpis5Char">
    <w:name w:val="Nadpis 5 Char"/>
    <w:basedOn w:val="Standardnpsmoodstavce"/>
    <w:link w:val="Nadpis5"/>
    <w:uiPriority w:val="9"/>
    <w:semiHidden/>
    <w:rsid w:val="0018096D"/>
    <w:rPr>
      <w:rFonts w:ascii="Cambria" w:eastAsia="Times New Roman" w:hAnsi="Cambria" w:cs="Times New Roman"/>
      <w:color w:val="243F60"/>
      <w:lang w:val="en-US"/>
    </w:rPr>
  </w:style>
  <w:style w:type="character" w:customStyle="1" w:styleId="Nadpis6Char">
    <w:name w:val="Nadpis 6 Char"/>
    <w:basedOn w:val="Standardnpsmoodstavce"/>
    <w:link w:val="Nadpis6"/>
    <w:uiPriority w:val="9"/>
    <w:semiHidden/>
    <w:rsid w:val="0018096D"/>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8096D"/>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8096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8096D"/>
    <w:rPr>
      <w:rFonts w:asciiTheme="majorHAnsi" w:eastAsiaTheme="majorEastAsia" w:hAnsiTheme="majorHAnsi" w:cstheme="majorBidi"/>
      <w:i/>
      <w:iCs/>
      <w:color w:val="272727" w:themeColor="text1" w:themeTint="D8"/>
      <w:sz w:val="21"/>
      <w:szCs w:val="21"/>
    </w:rPr>
  </w:style>
  <w:style w:type="paragraph" w:customStyle="1" w:styleId="E-zvraznn">
    <w:name w:val="E-zvýraznění"/>
    <w:basedOn w:val="E-normal"/>
    <w:next w:val="E-normal"/>
    <w:link w:val="E-zvraznnChar"/>
    <w:rsid w:val="0018096D"/>
    <w:pPr>
      <w:pBdr>
        <w:bottom w:val="single" w:sz="12" w:space="1" w:color="95C7ED"/>
      </w:pBdr>
      <w:shd w:val="clear" w:color="auto" w:fill="D8EAF8"/>
      <w:spacing w:before="240" w:line="240" w:lineRule="auto"/>
    </w:pPr>
    <w:rPr>
      <w:rFonts w:eastAsia="Times New Roman" w:cs="Times New Roman"/>
      <w:b/>
      <w:szCs w:val="22"/>
      <w:u w:color="000000"/>
    </w:rPr>
  </w:style>
  <w:style w:type="character" w:customStyle="1" w:styleId="E-zvraznnChar">
    <w:name w:val="E-zvýraznění Char"/>
    <w:basedOn w:val="Standardnpsmoodstavce"/>
    <w:link w:val="E-zvraznn"/>
    <w:rsid w:val="0018096D"/>
    <w:rPr>
      <w:rFonts w:ascii="Garamond" w:eastAsia="Times New Roman" w:hAnsi="Garamond" w:cs="Times New Roman"/>
      <w:b/>
      <w:u w:color="000000"/>
      <w:shd w:val="clear" w:color="auto" w:fill="D8EAF8"/>
    </w:rPr>
  </w:style>
  <w:style w:type="paragraph" w:customStyle="1" w:styleId="E-nadpis">
    <w:name w:val="E- nadpis"/>
    <w:basedOn w:val="E-nadpis5"/>
    <w:next w:val="E-normal"/>
    <w:qFormat/>
    <w:rsid w:val="0018096D"/>
    <w:pPr>
      <w:numPr>
        <w:ilvl w:val="0"/>
        <w:numId w:val="0"/>
      </w:numPr>
      <w:spacing w:before="100" w:beforeAutospacing="1" w:after="100" w:afterAutospacing="1" w:line="276" w:lineRule="auto"/>
      <w:ind w:left="2234" w:hanging="794"/>
      <w:jc w:val="left"/>
    </w:pPr>
    <w:rPr>
      <w:rFonts w:eastAsia="Times New Roman" w:cs="Times New Roman"/>
      <w:bCs w:val="0"/>
      <w:sz w:val="28"/>
      <w:szCs w:val="22"/>
      <w:lang w:val="en-US"/>
    </w:rPr>
  </w:style>
  <w:style w:type="paragraph" w:customStyle="1" w:styleId="E-tunnormln">
    <w:name w:val="E-tučný normální"/>
    <w:basedOn w:val="E-normal"/>
    <w:link w:val="E-tunnormlnChar"/>
    <w:qFormat/>
    <w:rsid w:val="0018096D"/>
    <w:pPr>
      <w:spacing w:line="240" w:lineRule="auto"/>
    </w:pPr>
    <w:rPr>
      <w:rFonts w:eastAsia="Times New Roman" w:cs="Times New Roman"/>
      <w:b/>
    </w:rPr>
  </w:style>
  <w:style w:type="character" w:customStyle="1" w:styleId="E-tunnormlnChar">
    <w:name w:val="E-tučný normální Char"/>
    <w:basedOn w:val="E-normalChar"/>
    <w:link w:val="E-tunnormln"/>
    <w:rsid w:val="0018096D"/>
    <w:rPr>
      <w:rFonts w:ascii="Garamond" w:eastAsia="Times New Roman" w:hAnsi="Garamond" w:cs="Times New Roman"/>
      <w:b/>
      <w:szCs w:val="20"/>
    </w:rPr>
  </w:style>
  <w:style w:type="table" w:styleId="Mkatabulky">
    <w:name w:val="Table Grid"/>
    <w:basedOn w:val="Normlntabulka"/>
    <w:uiPriority w:val="59"/>
    <w:rsid w:val="00BE07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ost">
    <w:name w:val="zadost"/>
    <w:basedOn w:val="Normln"/>
    <w:rsid w:val="00E76E2C"/>
    <w:pPr>
      <w:shd w:val="clear" w:color="auto" w:fill="FFFFFF"/>
      <w:spacing w:before="40" w:after="40" w:line="240" w:lineRule="auto"/>
      <w:jc w:val="both"/>
    </w:pPr>
    <w:rPr>
      <w:rFonts w:ascii="Verdana" w:eastAsia="MS Mincho" w:hAnsi="Verdana" w:cs="Arial"/>
      <w:sz w:val="20"/>
      <w:szCs w:val="20"/>
      <w:lang w:eastAsia="ja-JP"/>
    </w:rPr>
  </w:style>
  <w:style w:type="paragraph" w:customStyle="1" w:styleId="bu">
    <w:name w:val="b+u"/>
    <w:basedOn w:val="Normln"/>
    <w:rsid w:val="00E76E2C"/>
    <w:pPr>
      <w:spacing w:line="240" w:lineRule="auto"/>
    </w:pPr>
    <w:rPr>
      <w:rFonts w:ascii="Arial" w:eastAsia="Times New Roman" w:hAnsi="Arial" w:cs="Times New Roman"/>
      <w:b/>
      <w:szCs w:val="24"/>
      <w:u w:val="single"/>
      <w:lang w:eastAsia="cs-CZ"/>
    </w:rPr>
  </w:style>
  <w:style w:type="character" w:styleId="Zstupntext">
    <w:name w:val="Placeholder Text"/>
    <w:basedOn w:val="Standardnpsmoodstavce"/>
    <w:uiPriority w:val="99"/>
    <w:semiHidden/>
    <w:rsid w:val="006D5395"/>
    <w:rPr>
      <w:color w:val="808080"/>
    </w:rPr>
  </w:style>
  <w:style w:type="paragraph" w:styleId="Pedmtkomente">
    <w:name w:val="annotation subject"/>
    <w:basedOn w:val="Textkomente"/>
    <w:next w:val="Textkomente"/>
    <w:link w:val="PedmtkomenteChar"/>
    <w:uiPriority w:val="99"/>
    <w:semiHidden/>
    <w:unhideWhenUsed/>
    <w:rsid w:val="000C332E"/>
    <w:pPr>
      <w:spacing w:after="0"/>
    </w:pPr>
    <w:rPr>
      <w:b/>
      <w:bCs/>
    </w:rPr>
  </w:style>
  <w:style w:type="character" w:customStyle="1" w:styleId="PedmtkomenteChar">
    <w:name w:val="Předmět komentáře Char"/>
    <w:basedOn w:val="TextkomenteChar"/>
    <w:link w:val="Pedmtkomente"/>
    <w:uiPriority w:val="99"/>
    <w:semiHidden/>
    <w:rsid w:val="000C332E"/>
    <w:rPr>
      <w:rFonts w:ascii="Garamond" w:hAnsi="Garamond"/>
      <w:b/>
      <w:bCs/>
      <w:sz w:val="20"/>
      <w:szCs w:val="20"/>
    </w:rPr>
  </w:style>
  <w:style w:type="paragraph" w:customStyle="1" w:styleId="E-odrkatabulka">
    <w:name w:val="E-odrážka tabulka"/>
    <w:basedOn w:val="Odstavecseseznamem"/>
    <w:link w:val="E-odrkatabulkaChar"/>
    <w:qFormat/>
    <w:rsid w:val="00E73C4D"/>
    <w:pPr>
      <w:spacing w:after="120" w:line="240" w:lineRule="auto"/>
      <w:ind w:left="360" w:hanging="360"/>
    </w:pPr>
  </w:style>
  <w:style w:type="character" w:customStyle="1" w:styleId="E-odrkatabulkaChar">
    <w:name w:val="E-odrážka tabulka Char"/>
    <w:basedOn w:val="Standardnpsmoodstavce"/>
    <w:link w:val="E-odrkatabulka"/>
    <w:rsid w:val="00E73C4D"/>
    <w:rPr>
      <w:rFonts w:ascii="Garamond" w:hAnsi="Garamond"/>
    </w:rPr>
  </w:style>
  <w:style w:type="paragraph" w:styleId="Odstavecseseznamem">
    <w:name w:val="List Paragraph"/>
    <w:basedOn w:val="Normln"/>
    <w:uiPriority w:val="34"/>
    <w:rsid w:val="00E73C4D"/>
    <w:pPr>
      <w:ind w:left="720"/>
      <w:contextualSpacing/>
    </w:pPr>
  </w:style>
  <w:style w:type="character" w:styleId="Sledovanodkaz">
    <w:name w:val="FollowedHyperlink"/>
    <w:basedOn w:val="Standardnpsmoodstavce"/>
    <w:uiPriority w:val="99"/>
    <w:semiHidden/>
    <w:unhideWhenUsed/>
    <w:rsid w:val="008604F4"/>
    <w:rPr>
      <w:color w:val="954F72" w:themeColor="followedHyperlink"/>
      <w:u w:val="single"/>
    </w:rPr>
  </w:style>
  <w:style w:type="table" w:customStyle="1" w:styleId="Svtltabulkasmkou1zvraznn61">
    <w:name w:val="Světlá tabulka s mřížkou 1 – zvýraznění 61"/>
    <w:basedOn w:val="Normlntabulka"/>
    <w:uiPriority w:val="46"/>
    <w:rsid w:val="008604F4"/>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lnweb">
    <w:name w:val="Normal (Web)"/>
    <w:basedOn w:val="Normln"/>
    <w:uiPriority w:val="99"/>
    <w:semiHidden/>
    <w:unhideWhenUsed/>
    <w:rsid w:val="00D93F3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1D6C35"/>
    <w:pPr>
      <w:spacing w:line="240" w:lineRule="auto"/>
    </w:pPr>
    <w:rPr>
      <w:rFonts w:ascii="Garamond" w:hAnsi="Garamond"/>
    </w:rPr>
  </w:style>
  <w:style w:type="paragraph" w:customStyle="1" w:styleId="tal">
    <w:name w:val="tal"/>
    <w:basedOn w:val="Normln"/>
    <w:rsid w:val="00CF5F8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4302">
      <w:bodyDiv w:val="1"/>
      <w:marLeft w:val="0"/>
      <w:marRight w:val="0"/>
      <w:marTop w:val="0"/>
      <w:marBottom w:val="0"/>
      <w:divBdr>
        <w:top w:val="none" w:sz="0" w:space="0" w:color="auto"/>
        <w:left w:val="none" w:sz="0" w:space="0" w:color="auto"/>
        <w:bottom w:val="none" w:sz="0" w:space="0" w:color="auto"/>
        <w:right w:val="none" w:sz="0" w:space="0" w:color="auto"/>
      </w:divBdr>
    </w:div>
    <w:div w:id="284969403">
      <w:bodyDiv w:val="1"/>
      <w:marLeft w:val="0"/>
      <w:marRight w:val="0"/>
      <w:marTop w:val="0"/>
      <w:marBottom w:val="0"/>
      <w:divBdr>
        <w:top w:val="none" w:sz="0" w:space="0" w:color="auto"/>
        <w:left w:val="none" w:sz="0" w:space="0" w:color="auto"/>
        <w:bottom w:val="none" w:sz="0" w:space="0" w:color="auto"/>
        <w:right w:val="none" w:sz="0" w:space="0" w:color="auto"/>
      </w:divBdr>
    </w:div>
    <w:div w:id="293028660">
      <w:bodyDiv w:val="1"/>
      <w:marLeft w:val="0"/>
      <w:marRight w:val="0"/>
      <w:marTop w:val="0"/>
      <w:marBottom w:val="0"/>
      <w:divBdr>
        <w:top w:val="none" w:sz="0" w:space="0" w:color="auto"/>
        <w:left w:val="none" w:sz="0" w:space="0" w:color="auto"/>
        <w:bottom w:val="none" w:sz="0" w:space="0" w:color="auto"/>
        <w:right w:val="none" w:sz="0" w:space="0" w:color="auto"/>
      </w:divBdr>
    </w:div>
    <w:div w:id="314265731">
      <w:bodyDiv w:val="1"/>
      <w:marLeft w:val="0"/>
      <w:marRight w:val="0"/>
      <w:marTop w:val="0"/>
      <w:marBottom w:val="0"/>
      <w:divBdr>
        <w:top w:val="none" w:sz="0" w:space="0" w:color="auto"/>
        <w:left w:val="none" w:sz="0" w:space="0" w:color="auto"/>
        <w:bottom w:val="none" w:sz="0" w:space="0" w:color="auto"/>
        <w:right w:val="none" w:sz="0" w:space="0" w:color="auto"/>
      </w:divBdr>
    </w:div>
    <w:div w:id="460805840">
      <w:bodyDiv w:val="1"/>
      <w:marLeft w:val="0"/>
      <w:marRight w:val="0"/>
      <w:marTop w:val="0"/>
      <w:marBottom w:val="0"/>
      <w:divBdr>
        <w:top w:val="none" w:sz="0" w:space="0" w:color="auto"/>
        <w:left w:val="none" w:sz="0" w:space="0" w:color="auto"/>
        <w:bottom w:val="none" w:sz="0" w:space="0" w:color="auto"/>
        <w:right w:val="none" w:sz="0" w:space="0" w:color="auto"/>
      </w:divBdr>
    </w:div>
    <w:div w:id="680550209">
      <w:bodyDiv w:val="1"/>
      <w:marLeft w:val="0"/>
      <w:marRight w:val="0"/>
      <w:marTop w:val="0"/>
      <w:marBottom w:val="0"/>
      <w:divBdr>
        <w:top w:val="none" w:sz="0" w:space="0" w:color="auto"/>
        <w:left w:val="none" w:sz="0" w:space="0" w:color="auto"/>
        <w:bottom w:val="none" w:sz="0" w:space="0" w:color="auto"/>
        <w:right w:val="none" w:sz="0" w:space="0" w:color="auto"/>
      </w:divBdr>
    </w:div>
    <w:div w:id="741223551">
      <w:bodyDiv w:val="1"/>
      <w:marLeft w:val="0"/>
      <w:marRight w:val="0"/>
      <w:marTop w:val="0"/>
      <w:marBottom w:val="0"/>
      <w:divBdr>
        <w:top w:val="none" w:sz="0" w:space="0" w:color="auto"/>
        <w:left w:val="none" w:sz="0" w:space="0" w:color="auto"/>
        <w:bottom w:val="none" w:sz="0" w:space="0" w:color="auto"/>
        <w:right w:val="none" w:sz="0" w:space="0" w:color="auto"/>
      </w:divBdr>
    </w:div>
    <w:div w:id="762799155">
      <w:bodyDiv w:val="1"/>
      <w:marLeft w:val="0"/>
      <w:marRight w:val="0"/>
      <w:marTop w:val="0"/>
      <w:marBottom w:val="0"/>
      <w:divBdr>
        <w:top w:val="none" w:sz="0" w:space="0" w:color="auto"/>
        <w:left w:val="none" w:sz="0" w:space="0" w:color="auto"/>
        <w:bottom w:val="none" w:sz="0" w:space="0" w:color="auto"/>
        <w:right w:val="none" w:sz="0" w:space="0" w:color="auto"/>
      </w:divBdr>
    </w:div>
    <w:div w:id="872811112">
      <w:bodyDiv w:val="1"/>
      <w:marLeft w:val="0"/>
      <w:marRight w:val="0"/>
      <w:marTop w:val="0"/>
      <w:marBottom w:val="0"/>
      <w:divBdr>
        <w:top w:val="none" w:sz="0" w:space="0" w:color="auto"/>
        <w:left w:val="none" w:sz="0" w:space="0" w:color="auto"/>
        <w:bottom w:val="none" w:sz="0" w:space="0" w:color="auto"/>
        <w:right w:val="none" w:sz="0" w:space="0" w:color="auto"/>
      </w:divBdr>
    </w:div>
    <w:div w:id="1044864618">
      <w:bodyDiv w:val="1"/>
      <w:marLeft w:val="0"/>
      <w:marRight w:val="0"/>
      <w:marTop w:val="0"/>
      <w:marBottom w:val="0"/>
      <w:divBdr>
        <w:top w:val="none" w:sz="0" w:space="0" w:color="auto"/>
        <w:left w:val="none" w:sz="0" w:space="0" w:color="auto"/>
        <w:bottom w:val="none" w:sz="0" w:space="0" w:color="auto"/>
        <w:right w:val="none" w:sz="0" w:space="0" w:color="auto"/>
      </w:divBdr>
    </w:div>
    <w:div w:id="14181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bezstarosti.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veresta\Nab&#237;dky\0-&#352;ablona\AA%20nov&#225;\Sablona_nab&#237;dky.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DBF67-E36F-488E-AB51-10A61222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Sablona_nabídky</Template>
  <TotalTime>8</TotalTime>
  <Pages>1</Pages>
  <Words>3314</Words>
  <Characters>18893</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Martínek</dc:creator>
  <cp:lastModifiedBy>Vladmíra Janoušková</cp:lastModifiedBy>
  <cp:revision>4</cp:revision>
  <cp:lastPrinted>2023-08-23T13:56:00Z</cp:lastPrinted>
  <dcterms:created xsi:type="dcterms:W3CDTF">2023-08-28T11:23:00Z</dcterms:created>
  <dcterms:modified xsi:type="dcterms:W3CDTF">2023-09-14T09:55:00Z</dcterms:modified>
</cp:coreProperties>
</file>