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38EC0" w14:textId="77777777" w:rsidR="00F1564B" w:rsidRPr="009D5F84" w:rsidRDefault="009D5F84" w:rsidP="00F516D8">
      <w:pPr>
        <w:spacing w:after="0" w:line="240" w:lineRule="auto"/>
        <w:rPr>
          <w:b/>
          <w:sz w:val="28"/>
          <w:szCs w:val="28"/>
        </w:rPr>
      </w:pPr>
      <w:r w:rsidRPr="009D5F84">
        <w:rPr>
          <w:b/>
          <w:sz w:val="28"/>
          <w:szCs w:val="28"/>
        </w:rPr>
        <w:t>ROZPOČET</w:t>
      </w:r>
      <w:r w:rsidR="00F1564B" w:rsidRPr="009D5F84">
        <w:rPr>
          <w:b/>
          <w:sz w:val="28"/>
          <w:szCs w:val="28"/>
        </w:rPr>
        <w:tab/>
      </w:r>
      <w:r w:rsidR="00F1564B" w:rsidRPr="009D5F84">
        <w:rPr>
          <w:b/>
          <w:sz w:val="28"/>
          <w:szCs w:val="28"/>
        </w:rPr>
        <w:tab/>
      </w:r>
      <w:r w:rsidR="00F1564B" w:rsidRPr="009D5F84">
        <w:rPr>
          <w:b/>
          <w:sz w:val="28"/>
          <w:szCs w:val="28"/>
        </w:rPr>
        <w:tab/>
      </w:r>
      <w:r w:rsidR="00F1564B" w:rsidRPr="009D5F84">
        <w:rPr>
          <w:b/>
          <w:sz w:val="28"/>
          <w:szCs w:val="28"/>
        </w:rPr>
        <w:tab/>
      </w:r>
      <w:r w:rsidR="00F1564B" w:rsidRPr="009D5F84">
        <w:rPr>
          <w:b/>
          <w:sz w:val="28"/>
          <w:szCs w:val="28"/>
        </w:rPr>
        <w:tab/>
      </w:r>
      <w:r w:rsidR="00F1564B" w:rsidRPr="009D5F84">
        <w:rPr>
          <w:b/>
          <w:sz w:val="28"/>
          <w:szCs w:val="28"/>
        </w:rPr>
        <w:tab/>
      </w:r>
      <w:r w:rsidR="00F1564B" w:rsidRPr="009D5F84">
        <w:rPr>
          <w:b/>
          <w:sz w:val="28"/>
          <w:szCs w:val="28"/>
        </w:rPr>
        <w:tab/>
      </w:r>
    </w:p>
    <w:p w14:paraId="7BD822B4" w14:textId="77777777" w:rsidR="00A814B9" w:rsidRPr="005166F2" w:rsidRDefault="00A814B9" w:rsidP="005166F2">
      <w:pPr>
        <w:spacing w:after="0" w:line="240" w:lineRule="auto"/>
        <w:rPr>
          <w:rFonts w:ascii="Arial" w:hAnsi="Arial" w:cs="Arial"/>
        </w:rPr>
      </w:pPr>
      <w:r>
        <w:rPr>
          <w:i/>
        </w:rPr>
        <w:tab/>
      </w:r>
      <w:r>
        <w:rPr>
          <w:i/>
        </w:rPr>
        <w:tab/>
      </w:r>
      <w:r w:rsidR="00F12D06">
        <w:rPr>
          <w:i/>
        </w:rPr>
        <w:tab/>
      </w:r>
      <w:r w:rsidR="00F12D06">
        <w:rPr>
          <w:i/>
        </w:rPr>
        <w:tab/>
      </w:r>
      <w:r w:rsidR="00F12D06">
        <w:rPr>
          <w:i/>
        </w:rPr>
        <w:tab/>
      </w:r>
      <w:r w:rsidR="00F12D06">
        <w:rPr>
          <w:i/>
        </w:rPr>
        <w:tab/>
      </w:r>
      <w:r w:rsidR="00F12D06">
        <w:rPr>
          <w:i/>
        </w:rPr>
        <w:tab/>
      </w:r>
      <w:r w:rsidR="00F12D06">
        <w:rPr>
          <w:i/>
        </w:rPr>
        <w:tab/>
      </w:r>
    </w:p>
    <w:p w14:paraId="2DB8541E" w14:textId="63FAEEE0" w:rsidR="00E108E4" w:rsidRDefault="003764AA" w:rsidP="00C27DB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Doplnění oplocení v areálu </w:t>
      </w:r>
      <w:r w:rsidR="00E108E4">
        <w:rPr>
          <w:rFonts w:ascii="Arial" w:hAnsi="Arial" w:cs="Arial"/>
          <w:b/>
        </w:rPr>
        <w:t xml:space="preserve">MŠ </w:t>
      </w:r>
      <w:r w:rsidR="000D3C49">
        <w:rPr>
          <w:rFonts w:ascii="Arial" w:hAnsi="Arial" w:cs="Arial"/>
          <w:b/>
        </w:rPr>
        <w:t>Slovenská</w:t>
      </w:r>
      <w:r w:rsidR="001E7DC0">
        <w:rPr>
          <w:rFonts w:ascii="Arial" w:hAnsi="Arial" w:cs="Arial"/>
          <w:b/>
        </w:rPr>
        <w:t>, Karviná-</w:t>
      </w:r>
      <w:r>
        <w:rPr>
          <w:rFonts w:ascii="Arial" w:hAnsi="Arial" w:cs="Arial"/>
          <w:b/>
        </w:rPr>
        <w:t>Ráj</w:t>
      </w:r>
      <w:r w:rsidR="00E108E4">
        <w:rPr>
          <w:rFonts w:ascii="Arial" w:hAnsi="Arial" w:cs="Arial"/>
          <w:b/>
        </w:rPr>
        <w:t xml:space="preserve"> </w:t>
      </w:r>
    </w:p>
    <w:p w14:paraId="137FDF23" w14:textId="77777777" w:rsidR="00F1564B" w:rsidRPr="00D62407" w:rsidRDefault="00E108E4" w:rsidP="00C27DB6">
      <w:pPr>
        <w:spacing w:line="240" w:lineRule="auto"/>
        <w:rPr>
          <w:rFonts w:ascii="Arial" w:hAnsi="Arial" w:cs="Arial"/>
          <w:sz w:val="20"/>
          <w:szCs w:val="20"/>
        </w:rPr>
      </w:pPr>
      <w:r w:rsidRPr="00D62407">
        <w:rPr>
          <w:rFonts w:ascii="Arial" w:hAnsi="Arial" w:cs="Arial"/>
          <w:sz w:val="20"/>
          <w:szCs w:val="20"/>
        </w:rPr>
        <w:t>(</w:t>
      </w:r>
      <w:r w:rsidR="00DC0137">
        <w:rPr>
          <w:rFonts w:ascii="Arial" w:hAnsi="Arial" w:cs="Arial"/>
          <w:sz w:val="20"/>
          <w:szCs w:val="20"/>
        </w:rPr>
        <w:t xml:space="preserve">drátěné PVC oplocení, </w:t>
      </w:r>
      <w:r w:rsidR="00F516D8" w:rsidRPr="00D62407">
        <w:rPr>
          <w:rFonts w:ascii="Arial" w:hAnsi="Arial" w:cs="Arial"/>
          <w:sz w:val="20"/>
          <w:szCs w:val="20"/>
        </w:rPr>
        <w:t xml:space="preserve">3D </w:t>
      </w:r>
      <w:r w:rsidR="00DC0137">
        <w:rPr>
          <w:rFonts w:ascii="Arial" w:hAnsi="Arial" w:cs="Arial"/>
          <w:sz w:val="20"/>
          <w:szCs w:val="20"/>
        </w:rPr>
        <w:t xml:space="preserve">sloupky, </w:t>
      </w:r>
      <w:proofErr w:type="spellStart"/>
      <w:r w:rsidR="00DC0137">
        <w:rPr>
          <w:rFonts w:ascii="Arial" w:hAnsi="Arial" w:cs="Arial"/>
          <w:sz w:val="20"/>
          <w:szCs w:val="20"/>
        </w:rPr>
        <w:t>podhrabové</w:t>
      </w:r>
      <w:proofErr w:type="spellEnd"/>
      <w:r w:rsidR="00DC0137">
        <w:rPr>
          <w:rFonts w:ascii="Arial" w:hAnsi="Arial" w:cs="Arial"/>
          <w:sz w:val="20"/>
          <w:szCs w:val="20"/>
        </w:rPr>
        <w:t xml:space="preserve"> desky</w:t>
      </w:r>
      <w:r w:rsidR="00F516D8" w:rsidRPr="00D62407">
        <w:rPr>
          <w:rFonts w:ascii="Arial" w:hAnsi="Arial" w:cs="Arial"/>
          <w:sz w:val="20"/>
          <w:szCs w:val="20"/>
        </w:rPr>
        <w:t xml:space="preserve">, </w:t>
      </w:r>
      <w:r w:rsidRPr="00D62407">
        <w:rPr>
          <w:rFonts w:ascii="Arial" w:hAnsi="Arial" w:cs="Arial"/>
          <w:sz w:val="20"/>
          <w:szCs w:val="20"/>
        </w:rPr>
        <w:t xml:space="preserve">ZN + RAL 6005, </w:t>
      </w:r>
      <w:r w:rsidR="00F516D8" w:rsidRPr="00D62407">
        <w:rPr>
          <w:rFonts w:ascii="Arial" w:hAnsi="Arial" w:cs="Arial"/>
          <w:sz w:val="20"/>
          <w:szCs w:val="20"/>
        </w:rPr>
        <w:t xml:space="preserve">výška </w:t>
      </w:r>
      <w:r w:rsidR="00DC0137">
        <w:rPr>
          <w:rFonts w:ascii="Arial" w:hAnsi="Arial" w:cs="Arial"/>
          <w:sz w:val="20"/>
          <w:szCs w:val="20"/>
        </w:rPr>
        <w:t>2</w:t>
      </w:r>
      <w:r w:rsidR="003764AA" w:rsidRPr="00D62407">
        <w:rPr>
          <w:rFonts w:ascii="Arial" w:hAnsi="Arial" w:cs="Arial"/>
          <w:sz w:val="20"/>
          <w:szCs w:val="20"/>
        </w:rPr>
        <w:t>0</w:t>
      </w:r>
      <w:r w:rsidR="00DC0137">
        <w:rPr>
          <w:rFonts w:ascii="Arial" w:hAnsi="Arial" w:cs="Arial"/>
          <w:sz w:val="20"/>
          <w:szCs w:val="20"/>
        </w:rPr>
        <w:t>00</w:t>
      </w:r>
      <w:r w:rsidR="009A648E" w:rsidRPr="00D62407">
        <w:rPr>
          <w:rFonts w:ascii="Arial" w:hAnsi="Arial" w:cs="Arial"/>
          <w:sz w:val="20"/>
          <w:szCs w:val="20"/>
        </w:rPr>
        <w:t xml:space="preserve"> </w:t>
      </w:r>
      <w:r w:rsidR="00F516D8" w:rsidRPr="00D62407">
        <w:rPr>
          <w:rFonts w:ascii="Arial" w:hAnsi="Arial" w:cs="Arial"/>
          <w:sz w:val="20"/>
          <w:szCs w:val="20"/>
        </w:rPr>
        <w:t>cm</w:t>
      </w:r>
      <w:r w:rsidRPr="00D62407">
        <w:rPr>
          <w:rFonts w:ascii="Arial" w:hAnsi="Arial" w:cs="Arial"/>
          <w:sz w:val="20"/>
          <w:szCs w:val="20"/>
        </w:rPr>
        <w:t>)</w:t>
      </w:r>
      <w:r w:rsidR="00F516D8" w:rsidRPr="00D62407">
        <w:rPr>
          <w:rFonts w:ascii="Arial" w:hAnsi="Arial" w:cs="Arial"/>
          <w:sz w:val="20"/>
          <w:szCs w:val="20"/>
        </w:rPr>
        <w:t xml:space="preserve"> </w:t>
      </w:r>
    </w:p>
    <w:tbl>
      <w:tblPr>
        <w:tblW w:w="14251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6655"/>
        <w:gridCol w:w="858"/>
        <w:gridCol w:w="1134"/>
        <w:gridCol w:w="2410"/>
        <w:gridCol w:w="2552"/>
      </w:tblGrid>
      <w:tr w:rsidR="003764AA" w:rsidRPr="003578FC" w14:paraId="6E06F930" w14:textId="77777777" w:rsidTr="00D62407">
        <w:trPr>
          <w:trHeight w:val="645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00C32" w14:textId="77777777" w:rsidR="003578FC" w:rsidRPr="00AF1520" w:rsidRDefault="003578FC" w:rsidP="003764A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AF1520">
              <w:rPr>
                <w:rFonts w:eastAsia="Times New Roman" w:cs="Calibri"/>
                <w:b/>
                <w:color w:val="000000"/>
                <w:lang w:eastAsia="cs-CZ"/>
              </w:rPr>
              <w:t> </w:t>
            </w:r>
            <w:r w:rsidR="003764AA" w:rsidRPr="00AF1520">
              <w:rPr>
                <w:rFonts w:eastAsia="Times New Roman" w:cs="Calibri"/>
                <w:b/>
                <w:color w:val="000000"/>
                <w:lang w:eastAsia="cs-CZ"/>
              </w:rPr>
              <w:t xml:space="preserve">PČ </w:t>
            </w:r>
          </w:p>
        </w:tc>
        <w:tc>
          <w:tcPr>
            <w:tcW w:w="6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00A2C5" w14:textId="77777777" w:rsidR="003578FC" w:rsidRPr="00D62407" w:rsidRDefault="003764AA" w:rsidP="003764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62407">
              <w:rPr>
                <w:rFonts w:eastAsia="Times New Roman" w:cs="Calibri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139C8" w14:textId="77777777" w:rsidR="003578FC" w:rsidRPr="00D62407" w:rsidRDefault="003764AA" w:rsidP="003764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62407">
              <w:rPr>
                <w:rFonts w:eastAsia="Times New Roman" w:cs="Calibri"/>
                <w:b/>
                <w:bCs/>
                <w:color w:val="000000"/>
                <w:lang w:eastAsia="cs-CZ"/>
              </w:rPr>
              <w:t>MJ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27BCE" w14:textId="77777777" w:rsidR="003578FC" w:rsidRPr="00D62407" w:rsidRDefault="003764AA" w:rsidP="003764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62407">
              <w:rPr>
                <w:rFonts w:eastAsia="Times New Roman" w:cs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478FB" w14:textId="77777777" w:rsidR="003578FC" w:rsidRPr="00D62407" w:rsidRDefault="003764AA" w:rsidP="003764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62407">
              <w:rPr>
                <w:rFonts w:eastAsia="Times New Roman" w:cs="Calibri"/>
                <w:b/>
                <w:bCs/>
                <w:color w:val="000000"/>
                <w:lang w:eastAsia="cs-CZ"/>
              </w:rPr>
              <w:t>J. c</w:t>
            </w:r>
            <w:r w:rsidR="003578FC" w:rsidRPr="00D62407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ena </w:t>
            </w:r>
            <w:r w:rsidRPr="00D62407">
              <w:rPr>
                <w:rFonts w:eastAsia="Times New Roman" w:cs="Calibri"/>
                <w:b/>
                <w:bCs/>
                <w:color w:val="000000"/>
                <w:lang w:eastAsia="cs-CZ"/>
              </w:rPr>
              <w:t>(CZK)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22BCC" w14:textId="77777777" w:rsidR="003578FC" w:rsidRPr="00D62407" w:rsidRDefault="003764AA" w:rsidP="003764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62407">
              <w:rPr>
                <w:rFonts w:eastAsia="Times New Roman" w:cs="Calibri"/>
                <w:b/>
                <w:bCs/>
                <w:color w:val="000000"/>
                <w:lang w:eastAsia="cs-CZ"/>
              </w:rPr>
              <w:t>Cena c</w:t>
            </w:r>
            <w:r w:rsidR="003578FC" w:rsidRPr="00D62407">
              <w:rPr>
                <w:rFonts w:eastAsia="Times New Roman" w:cs="Calibri"/>
                <w:b/>
                <w:bCs/>
                <w:color w:val="000000"/>
                <w:lang w:eastAsia="cs-CZ"/>
              </w:rPr>
              <w:t>elkem</w:t>
            </w:r>
            <w:r w:rsidRPr="00D62407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(CZK)</w:t>
            </w:r>
          </w:p>
        </w:tc>
      </w:tr>
      <w:tr w:rsidR="003764AA" w:rsidRPr="003578FC" w14:paraId="3C483C79" w14:textId="77777777" w:rsidTr="00214DE6">
        <w:trPr>
          <w:trHeight w:val="382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29C9A" w14:textId="77777777" w:rsidR="003578FC" w:rsidRPr="00D62407" w:rsidRDefault="003578FC" w:rsidP="003578F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6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8E84A8" w14:textId="77777777" w:rsidR="003578FC" w:rsidRPr="00D62407" w:rsidRDefault="001E7DC0" w:rsidP="00854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Pl</w:t>
            </w:r>
            <w:r w:rsidR="0085499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etivo drátěné PVC, výšky 1800mm,</w:t>
            </w:r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578FC"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oko  5</w:t>
            </w:r>
            <w:r w:rsidR="0085499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</w:t>
            </w:r>
            <w:r w:rsidR="003578FC"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x</w:t>
            </w:r>
            <w:r w:rsidR="0085499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55</w:t>
            </w:r>
            <w:r w:rsidR="003578FC"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/</w:t>
            </w:r>
            <w:r w:rsidR="0085499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  <w:r w:rsidR="003578FC"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mm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3EA29" w14:textId="77777777" w:rsidR="003578FC" w:rsidRPr="00D62407" w:rsidRDefault="0085499B" w:rsidP="008549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B0B86" w14:textId="0900BCBB" w:rsidR="003578FC" w:rsidRPr="00D62407" w:rsidRDefault="00FC4234" w:rsidP="00FC42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5EB5A" w14:textId="3252BE9E" w:rsidR="003578FC" w:rsidRPr="003578FC" w:rsidRDefault="00F1656F" w:rsidP="00C20D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127CBE" w14:textId="7FE48897" w:rsidR="003578FC" w:rsidRPr="003578FC" w:rsidRDefault="00F1656F" w:rsidP="00357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5304</w:t>
            </w:r>
          </w:p>
        </w:tc>
      </w:tr>
      <w:tr w:rsidR="00AF1520" w:rsidRPr="003578FC" w14:paraId="62D76D08" w14:textId="77777777" w:rsidTr="00214DE6">
        <w:trPr>
          <w:trHeight w:val="402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4B151" w14:textId="77777777" w:rsidR="00AF1520" w:rsidRPr="00D62407" w:rsidRDefault="0085499B" w:rsidP="00854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  <w:r w:rsidR="00AF1520"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535593" w14:textId="77777777" w:rsidR="00AF1520" w:rsidRPr="00D62407" w:rsidRDefault="00AF1520" w:rsidP="00AF15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Sloupek hranatý 3D, 60/40/ x 2600 mm, ZN + RAL 6005, </w:t>
            </w:r>
            <w:proofErr w:type="spellStart"/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stěny</w:t>
            </w:r>
            <w:proofErr w:type="gramEnd"/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1,5 mm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6F0D9" w14:textId="77777777" w:rsidR="00AF1520" w:rsidRPr="00D62407" w:rsidRDefault="00AF1520" w:rsidP="00AF15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285D5" w14:textId="77777777" w:rsidR="00AF1520" w:rsidRPr="00D62407" w:rsidRDefault="00AF1520" w:rsidP="00AF15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4FD6B" w14:textId="4CB92CE8" w:rsidR="00AF1520" w:rsidRPr="003578FC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BED4" w14:textId="2E8D091F" w:rsidR="00AF1520" w:rsidRPr="003578FC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8250</w:t>
            </w:r>
          </w:p>
        </w:tc>
      </w:tr>
      <w:tr w:rsidR="00AF1520" w:rsidRPr="003578FC" w14:paraId="453629FC" w14:textId="77777777" w:rsidTr="0071785E">
        <w:trPr>
          <w:trHeight w:val="402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7EB793" w14:textId="77777777" w:rsidR="00AF1520" w:rsidRDefault="0085499B" w:rsidP="00854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  <w:r w:rsidR="00AF1520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1558EBF" w14:textId="77777777" w:rsidR="00AF1520" w:rsidRPr="00D62407" w:rsidRDefault="00AF1520" w:rsidP="00DC01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Branka </w:t>
            </w:r>
            <w:r w:rsidR="0085499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atypická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85499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dle původního oplocení, 900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x17</w:t>
            </w:r>
            <w:r w:rsidR="00DC013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0mm, ZN + </w:t>
            </w:r>
            <w:r w:rsidR="0085499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odstíny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RAL </w:t>
            </w:r>
            <w:r w:rsidR="0085499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včetně sloupků, </w:t>
            </w:r>
            <w:r w:rsidR="0085499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napojení,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kování a zámku s přípravou na instalaci elektronického zámku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51F11B" w14:textId="77777777" w:rsidR="00AF1520" w:rsidRDefault="00AF1520" w:rsidP="00AF15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9B69BB" w14:textId="77777777" w:rsidR="00AF1520" w:rsidRPr="00D62407" w:rsidRDefault="00AF1520" w:rsidP="00AF15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3416D5" w14:textId="7FCBE4D2" w:rsidR="00AF1520" w:rsidRPr="003578FC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48890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5CB26E" w14:textId="2FE99FF1" w:rsidR="00AF1520" w:rsidRPr="003578FC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48890</w:t>
            </w:r>
          </w:p>
        </w:tc>
      </w:tr>
      <w:tr w:rsidR="0085499B" w:rsidRPr="003578FC" w14:paraId="6803F254" w14:textId="77777777" w:rsidTr="0071785E">
        <w:trPr>
          <w:trHeight w:val="402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F5847C" w14:textId="77777777" w:rsidR="0085499B" w:rsidRDefault="0085499B" w:rsidP="00854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6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E85E03" w14:textId="77777777" w:rsidR="0085499B" w:rsidRDefault="0085499B" w:rsidP="00854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Hladká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podhrabová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deska 2450x200x50mm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6B988A" w14:textId="77777777" w:rsidR="0085499B" w:rsidRDefault="0085499B" w:rsidP="00AF15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C7E54A" w14:textId="77777777" w:rsidR="0085499B" w:rsidRDefault="0085499B" w:rsidP="008549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B404CD" w14:textId="104A4521" w:rsidR="0085499B" w:rsidRPr="003578FC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28F9CD" w14:textId="0CAB8E6F" w:rsidR="0085499B" w:rsidRPr="003578FC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8800</w:t>
            </w:r>
          </w:p>
        </w:tc>
      </w:tr>
      <w:tr w:rsidR="0085499B" w:rsidRPr="003578FC" w14:paraId="06050BBE" w14:textId="77777777" w:rsidTr="0071785E">
        <w:trPr>
          <w:trHeight w:val="402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747DF1" w14:textId="77777777" w:rsidR="0085499B" w:rsidRDefault="0085499B" w:rsidP="00854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6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210894D" w14:textId="77777777" w:rsidR="0085499B" w:rsidRDefault="0085499B" w:rsidP="00854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Hladká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podhrabová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deska 500x200x50mm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702777" w14:textId="77777777" w:rsidR="0085499B" w:rsidRDefault="0085499B" w:rsidP="00AF15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A6C78F" w14:textId="77777777" w:rsidR="0085499B" w:rsidRDefault="00DC0137" w:rsidP="00DC01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</w:t>
            </w:r>
            <w:r w:rsidR="0085499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42B628" w14:textId="1927CD47" w:rsidR="0085499B" w:rsidRPr="003578FC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52E417" w14:textId="45C45CED" w:rsidR="0085499B" w:rsidRPr="003578FC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320</w:t>
            </w:r>
          </w:p>
        </w:tc>
      </w:tr>
      <w:tr w:rsidR="0085499B" w:rsidRPr="003578FC" w14:paraId="7C93D77F" w14:textId="77777777" w:rsidTr="0071785E">
        <w:trPr>
          <w:trHeight w:val="402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A03325" w14:textId="77777777" w:rsidR="0085499B" w:rsidRDefault="0085499B" w:rsidP="00854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6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ED6D1FB" w14:textId="77777777" w:rsidR="0085499B" w:rsidRDefault="0085499B" w:rsidP="00854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Stabilizační držák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podhrabové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desky koncový, výška 200mm, ZN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426538" w14:textId="77777777" w:rsidR="0085499B" w:rsidRDefault="00DC0137" w:rsidP="00AF15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3209C8" w14:textId="77777777" w:rsidR="0085499B" w:rsidRDefault="00DC0137" w:rsidP="00DC01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AE21D7" w14:textId="77DCD26C" w:rsidR="0085499B" w:rsidRPr="003578FC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54E2F6" w14:textId="7CA35E0F" w:rsidR="0085499B" w:rsidRPr="003578FC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2838</w:t>
            </w:r>
          </w:p>
        </w:tc>
      </w:tr>
      <w:tr w:rsidR="00AF1520" w:rsidRPr="003578FC" w14:paraId="7910F51B" w14:textId="77777777" w:rsidTr="00214DE6">
        <w:trPr>
          <w:trHeight w:val="496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F2510" w14:textId="77777777" w:rsidR="00AF1520" w:rsidRPr="00D62407" w:rsidRDefault="00DC0137" w:rsidP="00DC01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7</w:t>
            </w:r>
            <w:r w:rsidR="00AF1520"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FDAF75" w14:textId="77777777" w:rsidR="00AF1520" w:rsidRPr="00D62407" w:rsidRDefault="00AF1520" w:rsidP="00DC01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Spojovací materiál a příslušenství pro montáž </w:t>
            </w:r>
            <w:r w:rsidR="00DC013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PVC pletiva a </w:t>
            </w:r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oplocení (</w:t>
            </w:r>
            <w:r w:rsidR="00DC013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úchytky,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koncovky, čepice, montážní šrouby atd.)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0CA69" w14:textId="77777777" w:rsidR="00AF1520" w:rsidRPr="00D62407" w:rsidRDefault="00AF1520" w:rsidP="00AF15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1ECBF" w14:textId="77777777" w:rsidR="00AF1520" w:rsidRPr="00D62407" w:rsidRDefault="00AF1520" w:rsidP="00AF15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soub</w:t>
            </w:r>
            <w:proofErr w:type="spellEnd"/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04239E" w14:textId="10B2A79D" w:rsidR="00AF1520" w:rsidRPr="003578FC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11960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D74222" w14:textId="62923C86" w:rsidR="00AF1520" w:rsidRPr="003578FC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11960</w:t>
            </w:r>
          </w:p>
        </w:tc>
      </w:tr>
      <w:tr w:rsidR="00AF1520" w:rsidRPr="003578FC" w14:paraId="0DAF9AF2" w14:textId="77777777" w:rsidTr="00D62407">
        <w:trPr>
          <w:trHeight w:val="60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97F616" w14:textId="77777777" w:rsidR="00AF1520" w:rsidRPr="00D62407" w:rsidRDefault="00DC0137" w:rsidP="00DC01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</w:t>
            </w:r>
            <w:r w:rsidR="00AF1520"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6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2C86569" w14:textId="77777777" w:rsidR="00AF1520" w:rsidRPr="00D62407" w:rsidRDefault="00AF1520" w:rsidP="00AF15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Vrtání základových patek 300 x 300 x 800 mm, betonáž a osazení sloupků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a branky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E7488E" w14:textId="77777777" w:rsidR="00AF1520" w:rsidRPr="00D62407" w:rsidRDefault="00AF1520" w:rsidP="00DC01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  <w:r w:rsidR="00DC013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D76080" w14:textId="77777777" w:rsidR="00AF1520" w:rsidRPr="00D62407" w:rsidRDefault="00AF1520" w:rsidP="00AF15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9E0484" w14:textId="4EC3382A" w:rsidR="00AF1520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1587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D1FF2BA" w14:textId="1EA53952" w:rsidR="00AF1520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41262</w:t>
            </w:r>
          </w:p>
        </w:tc>
      </w:tr>
      <w:tr w:rsidR="00241509" w:rsidRPr="003578FC" w14:paraId="6CE77B7D" w14:textId="77777777" w:rsidTr="00D62407">
        <w:trPr>
          <w:trHeight w:val="60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D7F36F" w14:textId="77777777" w:rsidR="00241509" w:rsidRDefault="00241509" w:rsidP="00DC01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6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BA2A1AC" w14:textId="77777777" w:rsidR="00241509" w:rsidRPr="00D62407" w:rsidRDefault="00241509" w:rsidP="002415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Demontáž stávajícího oplocení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210DBC" w14:textId="77777777" w:rsidR="00241509" w:rsidRDefault="00241509" w:rsidP="00DC01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18E5BA" w14:textId="77777777" w:rsidR="00241509" w:rsidRPr="00D62407" w:rsidRDefault="00241509" w:rsidP="002415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soub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31D0EF" w14:textId="4223AFD5" w:rsidR="00241509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16350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4293BC9" w14:textId="3FD6E1DF" w:rsidR="00241509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16350</w:t>
            </w:r>
          </w:p>
        </w:tc>
      </w:tr>
      <w:tr w:rsidR="00AF1520" w:rsidRPr="003578FC" w14:paraId="5FC4FD41" w14:textId="77777777" w:rsidTr="00D62407">
        <w:trPr>
          <w:trHeight w:val="49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952CA" w14:textId="77777777" w:rsidR="00AF1520" w:rsidRPr="00D62407" w:rsidRDefault="00241509" w:rsidP="002415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</w:t>
            </w:r>
            <w:r w:rsidR="00AF1520"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69C3E8" w14:textId="77777777" w:rsidR="00AF1520" w:rsidRPr="00D62407" w:rsidRDefault="00AF1520" w:rsidP="00AF15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Přesun</w:t>
            </w:r>
            <w:r w:rsidR="0024150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, odvoz a likvidace</w:t>
            </w:r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hmot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D81C8" w14:textId="77777777" w:rsidR="00AF1520" w:rsidRPr="00D62407" w:rsidRDefault="00AF1520" w:rsidP="00AF15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8C213" w14:textId="77777777" w:rsidR="00AF1520" w:rsidRPr="00D62407" w:rsidRDefault="00AF1520" w:rsidP="00AF15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soub</w:t>
            </w:r>
            <w:proofErr w:type="spellEnd"/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5FA4CD0" w14:textId="29874EA0" w:rsidR="00AF1520" w:rsidRPr="003578FC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12620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E618F58" w14:textId="74C332D1" w:rsidR="00AF1520" w:rsidRPr="003578FC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12620</w:t>
            </w:r>
          </w:p>
        </w:tc>
      </w:tr>
      <w:tr w:rsidR="00AF1520" w:rsidRPr="003578FC" w14:paraId="4FFAD8ED" w14:textId="77777777" w:rsidTr="00D62407">
        <w:trPr>
          <w:trHeight w:val="49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4A219" w14:textId="77777777" w:rsidR="00AF1520" w:rsidRPr="00D62407" w:rsidRDefault="00DC0137" w:rsidP="0024150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  <w:r w:rsidR="0024150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  <w:r w:rsidR="00AF1520"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3B59BF" w14:textId="77777777" w:rsidR="00AF1520" w:rsidRPr="00D62407" w:rsidRDefault="00AF1520" w:rsidP="00AF15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Dokončovací práce a úpravy terénu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EC4DC" w14:textId="77777777" w:rsidR="00AF1520" w:rsidRPr="00D62407" w:rsidRDefault="00AF1520" w:rsidP="00AF15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308E9" w14:textId="77777777" w:rsidR="00AF1520" w:rsidRPr="00D62407" w:rsidRDefault="00AF1520" w:rsidP="00AF15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soub</w:t>
            </w:r>
            <w:proofErr w:type="spellEnd"/>
            <w:r w:rsidRPr="00D6240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799614" w14:textId="1D862B25" w:rsidR="00AF1520" w:rsidRPr="003578FC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5860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17F6963" w14:textId="6D9E88DB" w:rsidR="00AF1520" w:rsidRPr="003578FC" w:rsidRDefault="00F1656F" w:rsidP="00AF15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5860</w:t>
            </w:r>
          </w:p>
        </w:tc>
      </w:tr>
      <w:tr w:rsidR="00AF1520" w:rsidRPr="003578FC" w14:paraId="1509322D" w14:textId="77777777" w:rsidTr="00214DE6">
        <w:trPr>
          <w:trHeight w:val="498"/>
        </w:trPr>
        <w:tc>
          <w:tcPr>
            <w:tcW w:w="6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0CD65" w14:textId="77777777" w:rsidR="00AF1520" w:rsidRPr="003578FC" w:rsidRDefault="00AF1520" w:rsidP="00AF152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3578FC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4789A" w14:textId="77777777" w:rsidR="00AF1520" w:rsidRPr="003578FC" w:rsidRDefault="00AF1520" w:rsidP="00AF152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578FC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Dodávka materiálu a montáže celkem: 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F838EC7" w14:textId="35851E4F" w:rsidR="00AF1520" w:rsidRPr="00044936" w:rsidRDefault="00F1656F" w:rsidP="00AF15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162454</w:t>
            </w:r>
          </w:p>
        </w:tc>
      </w:tr>
      <w:tr w:rsidR="00AF1520" w:rsidRPr="003578FC" w14:paraId="07EBC8F0" w14:textId="77777777" w:rsidTr="00D62407">
        <w:trPr>
          <w:trHeight w:val="630"/>
        </w:trPr>
        <w:tc>
          <w:tcPr>
            <w:tcW w:w="6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D69F93" w14:textId="77777777" w:rsidR="00AF1520" w:rsidRPr="003578FC" w:rsidRDefault="00AF1520" w:rsidP="00AF152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B478DB" w14:textId="77777777" w:rsidR="00AF1520" w:rsidRPr="003578FC" w:rsidRDefault="00AF1520" w:rsidP="00AF152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DPH 21 %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68D5B13" w14:textId="63DEBADE" w:rsidR="00AF1520" w:rsidRPr="006E5CC8" w:rsidRDefault="00F1656F" w:rsidP="00AF152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34115</w:t>
            </w:r>
          </w:p>
        </w:tc>
      </w:tr>
      <w:tr w:rsidR="00AF1520" w:rsidRPr="003578FC" w14:paraId="55D4901C" w14:textId="77777777" w:rsidTr="0071785E">
        <w:trPr>
          <w:trHeight w:val="531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B885B47" w14:textId="77777777" w:rsidR="00AF1520" w:rsidRPr="003578FC" w:rsidRDefault="00AF1520" w:rsidP="00AF152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6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22A68F" w14:textId="77777777" w:rsidR="00AF1520" w:rsidRPr="003578FC" w:rsidRDefault="00AF1520" w:rsidP="00AF152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CENA CELKEM</w:t>
            </w: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5C87DB" w14:textId="2559893E" w:rsidR="00AF1520" w:rsidRPr="00044936" w:rsidRDefault="00F1656F" w:rsidP="00AF152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196569</w:t>
            </w:r>
            <w:bookmarkStart w:id="0" w:name="_GoBack"/>
            <w:bookmarkEnd w:id="0"/>
          </w:p>
        </w:tc>
      </w:tr>
    </w:tbl>
    <w:p w14:paraId="56A95AD0" w14:textId="77777777" w:rsidR="00F516D8" w:rsidRDefault="00F516D8" w:rsidP="00C27DB6">
      <w:pPr>
        <w:spacing w:line="240" w:lineRule="auto"/>
        <w:rPr>
          <w:rFonts w:ascii="Arial" w:hAnsi="Arial" w:cs="Arial"/>
          <w:b/>
        </w:rPr>
      </w:pPr>
    </w:p>
    <w:sectPr w:rsidR="00F516D8" w:rsidSect="003764AA">
      <w:pgSz w:w="16838" w:h="11906" w:orient="landscape"/>
      <w:pgMar w:top="720" w:right="85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6E"/>
    <w:rsid w:val="00044936"/>
    <w:rsid w:val="00044C38"/>
    <w:rsid w:val="000856D0"/>
    <w:rsid w:val="000A4927"/>
    <w:rsid w:val="000B3C3E"/>
    <w:rsid w:val="000D3C49"/>
    <w:rsid w:val="000F016F"/>
    <w:rsid w:val="001031D5"/>
    <w:rsid w:val="00113A80"/>
    <w:rsid w:val="00117254"/>
    <w:rsid w:val="00147332"/>
    <w:rsid w:val="00164CE2"/>
    <w:rsid w:val="0016533E"/>
    <w:rsid w:val="001727EF"/>
    <w:rsid w:val="00193572"/>
    <w:rsid w:val="001C2503"/>
    <w:rsid w:val="001C7262"/>
    <w:rsid w:val="001E7DC0"/>
    <w:rsid w:val="00214DE6"/>
    <w:rsid w:val="00241509"/>
    <w:rsid w:val="002440E7"/>
    <w:rsid w:val="00281A94"/>
    <w:rsid w:val="002B5F64"/>
    <w:rsid w:val="002C241A"/>
    <w:rsid w:val="002C7A09"/>
    <w:rsid w:val="002E573B"/>
    <w:rsid w:val="00300AAF"/>
    <w:rsid w:val="003464D0"/>
    <w:rsid w:val="00347446"/>
    <w:rsid w:val="003578FC"/>
    <w:rsid w:val="003764AA"/>
    <w:rsid w:val="003867FF"/>
    <w:rsid w:val="003D2E53"/>
    <w:rsid w:val="003E0B6E"/>
    <w:rsid w:val="003E65F3"/>
    <w:rsid w:val="00421FEF"/>
    <w:rsid w:val="004670D8"/>
    <w:rsid w:val="0047065A"/>
    <w:rsid w:val="00490725"/>
    <w:rsid w:val="004A75BE"/>
    <w:rsid w:val="004E02E4"/>
    <w:rsid w:val="00502C5F"/>
    <w:rsid w:val="005166F2"/>
    <w:rsid w:val="00526240"/>
    <w:rsid w:val="005A5C8C"/>
    <w:rsid w:val="005C2DBC"/>
    <w:rsid w:val="005C3A8C"/>
    <w:rsid w:val="005C7A32"/>
    <w:rsid w:val="005F46B9"/>
    <w:rsid w:val="005F5F9A"/>
    <w:rsid w:val="00623BFE"/>
    <w:rsid w:val="006247EF"/>
    <w:rsid w:val="00673FA1"/>
    <w:rsid w:val="006A7459"/>
    <w:rsid w:val="006A7B3D"/>
    <w:rsid w:val="006D6687"/>
    <w:rsid w:val="006E09B4"/>
    <w:rsid w:val="006E5CC8"/>
    <w:rsid w:val="006F7FB3"/>
    <w:rsid w:val="0070205F"/>
    <w:rsid w:val="00713D0F"/>
    <w:rsid w:val="0071785E"/>
    <w:rsid w:val="00727182"/>
    <w:rsid w:val="0075423B"/>
    <w:rsid w:val="007923FF"/>
    <w:rsid w:val="007B01CB"/>
    <w:rsid w:val="007C7CD9"/>
    <w:rsid w:val="007E5DBD"/>
    <w:rsid w:val="007F7CD5"/>
    <w:rsid w:val="00824845"/>
    <w:rsid w:val="00854736"/>
    <w:rsid w:val="0085499B"/>
    <w:rsid w:val="008A7009"/>
    <w:rsid w:val="008D179A"/>
    <w:rsid w:val="008E2157"/>
    <w:rsid w:val="009A648E"/>
    <w:rsid w:val="009A7455"/>
    <w:rsid w:val="009D2C5C"/>
    <w:rsid w:val="009D5F6C"/>
    <w:rsid w:val="009D5F84"/>
    <w:rsid w:val="009E1151"/>
    <w:rsid w:val="009F6E89"/>
    <w:rsid w:val="00A25240"/>
    <w:rsid w:val="00A55BCD"/>
    <w:rsid w:val="00A6605B"/>
    <w:rsid w:val="00A71A02"/>
    <w:rsid w:val="00A814B9"/>
    <w:rsid w:val="00A87984"/>
    <w:rsid w:val="00AA3969"/>
    <w:rsid w:val="00AE4C95"/>
    <w:rsid w:val="00AE6D1E"/>
    <w:rsid w:val="00AF1520"/>
    <w:rsid w:val="00B10776"/>
    <w:rsid w:val="00B219D9"/>
    <w:rsid w:val="00B3522B"/>
    <w:rsid w:val="00B42CC6"/>
    <w:rsid w:val="00B6198B"/>
    <w:rsid w:val="00B61B22"/>
    <w:rsid w:val="00BD72BE"/>
    <w:rsid w:val="00BF1C54"/>
    <w:rsid w:val="00C20D6D"/>
    <w:rsid w:val="00C27DB6"/>
    <w:rsid w:val="00C3285E"/>
    <w:rsid w:val="00C41990"/>
    <w:rsid w:val="00C552D5"/>
    <w:rsid w:val="00C6231A"/>
    <w:rsid w:val="00C669C6"/>
    <w:rsid w:val="00C76384"/>
    <w:rsid w:val="00C76A7B"/>
    <w:rsid w:val="00CA0D21"/>
    <w:rsid w:val="00CB72C9"/>
    <w:rsid w:val="00CD1950"/>
    <w:rsid w:val="00CD40B8"/>
    <w:rsid w:val="00CE6B50"/>
    <w:rsid w:val="00D02C58"/>
    <w:rsid w:val="00D072AF"/>
    <w:rsid w:val="00D12333"/>
    <w:rsid w:val="00D26439"/>
    <w:rsid w:val="00D54A70"/>
    <w:rsid w:val="00D62407"/>
    <w:rsid w:val="00D66EF1"/>
    <w:rsid w:val="00D83DFE"/>
    <w:rsid w:val="00D90376"/>
    <w:rsid w:val="00DC0137"/>
    <w:rsid w:val="00E108E4"/>
    <w:rsid w:val="00E37771"/>
    <w:rsid w:val="00E5132A"/>
    <w:rsid w:val="00E5274B"/>
    <w:rsid w:val="00E96F39"/>
    <w:rsid w:val="00EA7DA8"/>
    <w:rsid w:val="00EE2731"/>
    <w:rsid w:val="00F12D06"/>
    <w:rsid w:val="00F137C8"/>
    <w:rsid w:val="00F1564B"/>
    <w:rsid w:val="00F1656F"/>
    <w:rsid w:val="00F516D8"/>
    <w:rsid w:val="00F51EE5"/>
    <w:rsid w:val="00F5270F"/>
    <w:rsid w:val="00F64FFC"/>
    <w:rsid w:val="00F76108"/>
    <w:rsid w:val="00F82202"/>
    <w:rsid w:val="00F90461"/>
    <w:rsid w:val="00FC4234"/>
    <w:rsid w:val="00FE1D7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6424F"/>
  <w15:docId w15:val="{27272B3C-FE66-491E-B8AF-2D462138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A3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6533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F64F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104"/>
    <w:rPr>
      <w:rFonts w:ascii="Times New Roman" w:hAnsi="Times New Roman"/>
      <w:sz w:val="0"/>
      <w:szCs w:val="0"/>
      <w:lang w:eastAsia="en-US"/>
    </w:rPr>
  </w:style>
  <w:style w:type="paragraph" w:styleId="Odstavecseseznamem">
    <w:name w:val="List Paragraph"/>
    <w:basedOn w:val="Normln"/>
    <w:uiPriority w:val="34"/>
    <w:qFormat/>
    <w:rsid w:val="00193572"/>
    <w:pPr>
      <w:ind w:left="720"/>
      <w:contextualSpacing/>
    </w:pPr>
  </w:style>
  <w:style w:type="character" w:customStyle="1" w:styleId="contact">
    <w:name w:val="contact"/>
    <w:basedOn w:val="Standardnpsmoodstavce"/>
    <w:rsid w:val="00CD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240">
          <w:marLeft w:val="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9843">
                  <w:marLeft w:val="0"/>
                  <w:marRight w:val="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0993-C2BD-45C1-BA35-B32E33E5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Vokáč Zdeněk</vt:lpstr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Vokáč Zdeněk</dc:title>
  <dc:creator>Adam Vokáč</dc:creator>
  <cp:lastModifiedBy>Marcela Szarowska</cp:lastModifiedBy>
  <cp:revision>2</cp:revision>
  <cp:lastPrinted>2017-01-11T14:47:00Z</cp:lastPrinted>
  <dcterms:created xsi:type="dcterms:W3CDTF">2023-09-14T08:47:00Z</dcterms:created>
  <dcterms:modified xsi:type="dcterms:W3CDTF">2023-09-14T08:47:00Z</dcterms:modified>
</cp:coreProperties>
</file>