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671B1F" w:rsidRDefault="005F49B9">
      <w:pPr>
        <w:pStyle w:val="Nzev"/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jdgxs" w:colFirst="0" w:colLast="0"/>
      <w:bookmarkEnd w:id="0"/>
      <w:r>
        <w:t>Smlouva o Technické podpoře</w:t>
      </w:r>
    </w:p>
    <w:p w14:paraId="00000002" w14:textId="77777777" w:rsidR="00671B1F" w:rsidRDefault="005F49B9">
      <w:pPr>
        <w:pStyle w:val="Nzev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bookmarkStart w:id="1" w:name="_tkkrqd99czd" w:colFirst="0" w:colLast="0"/>
      <w:bookmarkEnd w:id="1"/>
      <w:r>
        <w:rPr>
          <w:sz w:val="22"/>
          <w:szCs w:val="22"/>
        </w:rPr>
        <w:t>uzavřená dle ustanovení § 2586 a násl. zákona č. 89/2012 Sb., občanský zákoník,</w:t>
      </w:r>
    </w:p>
    <w:p w14:paraId="00000003" w14:textId="77777777" w:rsidR="00671B1F" w:rsidRDefault="005F49B9">
      <w:pPr>
        <w:pStyle w:val="Nzev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bookmarkStart w:id="2" w:name="_r74l06wb1dti" w:colFirst="0" w:colLast="0"/>
      <w:bookmarkEnd w:id="2"/>
      <w:r>
        <w:rPr>
          <w:sz w:val="22"/>
          <w:szCs w:val="22"/>
        </w:rPr>
        <w:t xml:space="preserve">ve znění pozdějších předpisů (dále jen Smlouva) </w:t>
      </w:r>
    </w:p>
    <w:p w14:paraId="00000004" w14:textId="77777777" w:rsidR="00671B1F" w:rsidRDefault="005F49B9">
      <w:pPr>
        <w:jc w:val="center"/>
      </w:pPr>
      <w:r>
        <w:t>č. 2023/205560/1</w:t>
      </w:r>
    </w:p>
    <w:p w14:paraId="00000005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06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Smluvní strany:</w:t>
      </w:r>
    </w:p>
    <w:p w14:paraId="00000007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08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>1.</w:t>
      </w:r>
      <w:r>
        <w:tab/>
      </w: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t>Gymnázium, Karviná, příspěvková organizace</w:t>
      </w:r>
      <w:r>
        <w:tab/>
      </w:r>
    </w:p>
    <w:p w14:paraId="00000009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 xml:space="preserve">Mírová 1442, 735 06 </w:t>
      </w:r>
      <w:proofErr w:type="gramStart"/>
      <w:r>
        <w:t>Karviná - Nové</w:t>
      </w:r>
      <w:proofErr w:type="gramEnd"/>
      <w:r>
        <w:t xml:space="preserve"> Město</w:t>
      </w:r>
    </w:p>
    <w:p w14:paraId="0000000A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>Zastoupený: Mgr. Milošem Kučerou, ředitelem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</w:t>
      </w:r>
      <w:r>
        <w:tab/>
        <w:t>62331795</w:t>
      </w:r>
    </w:p>
    <w:p w14:paraId="0000000B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 xml:space="preserve">Bankovní spojení: ČSOB, a.s., </w:t>
      </w:r>
      <w:proofErr w:type="spellStart"/>
      <w:r>
        <w:t>č.ú</w:t>
      </w:r>
      <w:proofErr w:type="spellEnd"/>
      <w:r>
        <w:t>. 170524296/0300</w:t>
      </w:r>
    </w:p>
    <w:p w14:paraId="0000000C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  <w:ind w:left="2160" w:firstLine="720"/>
      </w:pPr>
      <w:r>
        <w:t xml:space="preserve">Zástupci ve věcech technických: </w:t>
      </w:r>
      <w:r>
        <w:tab/>
        <w:t xml:space="preserve">Ing. David </w:t>
      </w:r>
      <w:proofErr w:type="spellStart"/>
      <w:r>
        <w:t>Holzbauer</w:t>
      </w:r>
      <w:proofErr w:type="spellEnd"/>
    </w:p>
    <w:p w14:paraId="0000000D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  <w:r>
        <w:t xml:space="preserve">Mgr. Alan </w:t>
      </w:r>
      <w:proofErr w:type="spellStart"/>
      <w:r>
        <w:t>Pieczonka</w:t>
      </w:r>
      <w:proofErr w:type="spellEnd"/>
      <w:r>
        <w:t xml:space="preserve"> </w:t>
      </w:r>
    </w:p>
    <w:p w14:paraId="0000000E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>a</w:t>
      </w:r>
    </w:p>
    <w:p w14:paraId="0000000F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10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 xml:space="preserve">2. </w:t>
      </w:r>
      <w:r>
        <w:tab/>
      </w:r>
      <w:r>
        <w:rPr>
          <w:b/>
        </w:rPr>
        <w:t>Poskytovatel</w:t>
      </w:r>
      <w:r>
        <w:t>:</w:t>
      </w:r>
      <w:r>
        <w:tab/>
      </w:r>
      <w:r>
        <w:tab/>
        <w:t>ORKA Systems, s.r.o.</w:t>
      </w:r>
    </w:p>
    <w:p w14:paraId="00000011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 xml:space="preserve">Masarykovo náměstí 2457/10, 733 01 </w:t>
      </w:r>
      <w:proofErr w:type="spellStart"/>
      <w:r>
        <w:t>Karvná</w:t>
      </w:r>
      <w:proofErr w:type="spellEnd"/>
      <w:r>
        <w:t>-Fryštát</w:t>
      </w:r>
    </w:p>
    <w:p w14:paraId="00000012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 xml:space="preserve">Zastoupený: Tomaszem </w:t>
      </w:r>
      <w:proofErr w:type="spellStart"/>
      <w:r>
        <w:t>Michalskim</w:t>
      </w:r>
      <w:proofErr w:type="spellEnd"/>
      <w:r>
        <w:t>, jednatelem společnosti</w:t>
      </w:r>
    </w:p>
    <w:p w14:paraId="00000013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>IČO:</w:t>
      </w:r>
      <w:r>
        <w:tab/>
        <w:t>27274861</w:t>
      </w:r>
    </w:p>
    <w:p w14:paraId="00000014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>DIČ:</w:t>
      </w:r>
      <w:r>
        <w:tab/>
        <w:t>CZ27274861</w:t>
      </w:r>
    </w:p>
    <w:p w14:paraId="00000015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 xml:space="preserve">Bankovní spojení: </w:t>
      </w:r>
      <w:proofErr w:type="spellStart"/>
      <w:r>
        <w:t>Fio</w:t>
      </w:r>
      <w:proofErr w:type="spellEnd"/>
      <w:r>
        <w:t xml:space="preserve"> banka, a.s., </w:t>
      </w:r>
      <w:proofErr w:type="spellStart"/>
      <w:r>
        <w:t>č.ú</w:t>
      </w:r>
      <w:proofErr w:type="spellEnd"/>
      <w:r>
        <w:t>. 2300245404/2010</w:t>
      </w:r>
    </w:p>
    <w:p w14:paraId="00000016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00000017" w14:textId="77777777" w:rsidR="00671B1F" w:rsidRDefault="005F49B9">
      <w:pPr>
        <w:pStyle w:val="Nadpis1"/>
        <w:pBdr>
          <w:top w:val="nil"/>
          <w:left w:val="nil"/>
          <w:bottom w:val="nil"/>
          <w:right w:val="nil"/>
          <w:between w:val="nil"/>
        </w:pBdr>
      </w:pPr>
      <w:bookmarkStart w:id="3" w:name="_1fob9te" w:colFirst="0" w:colLast="0"/>
      <w:bookmarkEnd w:id="3"/>
      <w:r>
        <w:t>I. Pře</w:t>
      </w:r>
      <w:r>
        <w:t>dmět plnění</w:t>
      </w:r>
    </w:p>
    <w:p w14:paraId="00000018" w14:textId="77777777" w:rsidR="00671B1F" w:rsidRDefault="005F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Předmětem smlouvy je poskytování technické podpory v oblasti správy počítačové sítě objednatele dle specifikace v článku II smlouvy.</w:t>
      </w:r>
    </w:p>
    <w:p w14:paraId="00000019" w14:textId="77777777" w:rsidR="00671B1F" w:rsidRDefault="005F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Smlouva stanovuje rozsah a podmínky poskytovaných služeb.</w:t>
      </w:r>
    </w:p>
    <w:p w14:paraId="0000001A" w14:textId="77777777" w:rsidR="00671B1F" w:rsidRDefault="005F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Místem plnění smlouvy jsou sídlo objednatele nebo jim definovaná pracoviště</w:t>
      </w:r>
    </w:p>
    <w:p w14:paraId="0000001B" w14:textId="77777777" w:rsidR="00671B1F" w:rsidRDefault="005F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Objednatel se zavazuje hradit poskytovateli cenu služeb dle článku IV. této smlouvy.</w:t>
      </w:r>
    </w:p>
    <w:p w14:paraId="0000001C" w14:textId="77777777" w:rsidR="00671B1F" w:rsidRDefault="005F49B9">
      <w:pPr>
        <w:pStyle w:val="Nadpis1"/>
        <w:jc w:val="both"/>
      </w:pPr>
      <w:bookmarkStart w:id="4" w:name="_15t9qobkzwve" w:colFirst="0" w:colLast="0"/>
      <w:bookmarkEnd w:id="4"/>
      <w:r>
        <w:t>II. Specifikace předmětu plnění</w:t>
      </w:r>
    </w:p>
    <w:p w14:paraId="0000001D" w14:textId="77777777" w:rsidR="00671B1F" w:rsidRDefault="005F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Pravidelná kontrola, monitoring a údržba informačního systému o</w:t>
      </w:r>
      <w:r>
        <w:t>bjednatele, výčet HW a SW je uveden v příloze č.1 smlouvy.</w:t>
      </w:r>
    </w:p>
    <w:p w14:paraId="0000001E" w14:textId="77777777" w:rsidR="00671B1F" w:rsidRDefault="005F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Rozšíření HW konfigurace dle přání objednatele. Zajištění hardwarového servisu nad rámec záručních oprav.</w:t>
      </w:r>
    </w:p>
    <w:p w14:paraId="0000001F" w14:textId="77777777" w:rsidR="00671B1F" w:rsidRDefault="005F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Podpora prostředí operačních systémů serverů/</w:t>
      </w:r>
      <w:proofErr w:type="spellStart"/>
      <w:r>
        <w:t>virtualizace</w:t>
      </w:r>
      <w:proofErr w:type="spellEnd"/>
      <w:r>
        <w:t xml:space="preserve"> (</w:t>
      </w:r>
      <w:proofErr w:type="spellStart"/>
      <w:r>
        <w:t>WinServer</w:t>
      </w:r>
      <w:proofErr w:type="spellEnd"/>
      <w:r>
        <w:t xml:space="preserve">, Linux, </w:t>
      </w:r>
      <w:proofErr w:type="spellStart"/>
      <w:r>
        <w:t>VMWare</w:t>
      </w:r>
      <w:proofErr w:type="spellEnd"/>
      <w:r>
        <w:t>)</w:t>
      </w:r>
    </w:p>
    <w:p w14:paraId="00000020" w14:textId="77777777" w:rsidR="00671B1F" w:rsidRDefault="005F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Koordi</w:t>
      </w:r>
      <w:r>
        <w:t>nace s jinými dodavateli IT služeb.</w:t>
      </w:r>
    </w:p>
    <w:p w14:paraId="00000021" w14:textId="77777777" w:rsidR="00671B1F" w:rsidRDefault="005F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Doporučení na změny a optimalizaci informačního systému objednatele.</w:t>
      </w:r>
    </w:p>
    <w:p w14:paraId="00000022" w14:textId="77777777" w:rsidR="00671B1F" w:rsidRDefault="005F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Poradenská činnost v oblasti hardware a software. Podpora v oblasti nákupu hardware, software a ostatního spotřebního materiálu z oblasti IT.</w:t>
      </w:r>
    </w:p>
    <w:p w14:paraId="00000023" w14:textId="77777777" w:rsidR="00671B1F" w:rsidRDefault="005F49B9">
      <w:pPr>
        <w:pStyle w:val="Nadpis1"/>
      </w:pPr>
      <w:bookmarkStart w:id="5" w:name="_r8k6fjfsghcy" w:colFirst="0" w:colLast="0"/>
      <w:bookmarkEnd w:id="5"/>
      <w:r>
        <w:lastRenderedPageBreak/>
        <w:t>III. Podm</w:t>
      </w:r>
      <w:r>
        <w:t>ínky pro poskytování služeb</w:t>
      </w:r>
    </w:p>
    <w:p w14:paraId="00000024" w14:textId="77777777" w:rsidR="00671B1F" w:rsidRDefault="005F49B9">
      <w:pPr>
        <w:pStyle w:val="Nadpis2"/>
      </w:pPr>
      <w:bookmarkStart w:id="6" w:name="_4aaxa46msnno" w:colFirst="0" w:colLast="0"/>
      <w:bookmarkEnd w:id="6"/>
      <w:proofErr w:type="spellStart"/>
      <w:r>
        <w:t>III.a</w:t>
      </w:r>
      <w:proofErr w:type="spellEnd"/>
      <w:r>
        <w:t xml:space="preserve"> Povinnosti poskytovatele</w:t>
      </w:r>
    </w:p>
    <w:p w14:paraId="00000025" w14:textId="77777777" w:rsidR="00671B1F" w:rsidRDefault="005F49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touto smlouvou zavazuje plnit požadavky objednatele dle článku II. smlouvy.</w:t>
      </w:r>
    </w:p>
    <w:p w14:paraId="00000026" w14:textId="77777777" w:rsidR="00671B1F" w:rsidRDefault="005F49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Poskytovateli bude umožněno vykonávat potřebné úkony prostřednictvím vzdálené správy, kdy poskytovatel plně odpovídá za zabezpečenou komunikaci. Dále pak bude umožněn přístup k potřebnému HW a SW v případě, že bude nutná návštěva poskytovatele služeb přímo</w:t>
      </w:r>
      <w:r>
        <w:t xml:space="preserve"> v objektu objednatele.</w:t>
      </w:r>
    </w:p>
    <w:p w14:paraId="00000027" w14:textId="77777777" w:rsidR="00671B1F" w:rsidRDefault="005F49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určí k plnění smlouvy minimálně dva pověřené odborné pracovníky. Jména a kontakty budou předány při podpisu smlouvy objednateli v příloze č. 2 smlouvy.</w:t>
      </w:r>
    </w:p>
    <w:p w14:paraId="00000028" w14:textId="77777777" w:rsidR="00671B1F" w:rsidRDefault="005F49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Poskytovatel je povinen dodržet reakční dobu stanovenou v článku </w:t>
      </w:r>
      <w:proofErr w:type="spellStart"/>
      <w:r>
        <w:t>II</w:t>
      </w:r>
      <w:r>
        <w:t>I.c</w:t>
      </w:r>
      <w:proofErr w:type="spellEnd"/>
      <w:r>
        <w:t xml:space="preserve"> smlouvy.</w:t>
      </w:r>
    </w:p>
    <w:p w14:paraId="00000029" w14:textId="77777777" w:rsidR="00671B1F" w:rsidRDefault="005F49B9">
      <w:pPr>
        <w:pStyle w:val="Nadpis2"/>
        <w:jc w:val="both"/>
      </w:pPr>
      <w:bookmarkStart w:id="7" w:name="_4wrf6yzf9jvf" w:colFirst="0" w:colLast="0"/>
      <w:bookmarkEnd w:id="7"/>
      <w:proofErr w:type="spellStart"/>
      <w:r>
        <w:t>III.b</w:t>
      </w:r>
      <w:proofErr w:type="spellEnd"/>
      <w:r>
        <w:t xml:space="preserve"> Povinnosti objednatele</w:t>
      </w:r>
    </w:p>
    <w:p w14:paraId="0000002A" w14:textId="77777777" w:rsidR="00671B1F" w:rsidRDefault="005F49B9">
      <w:pPr>
        <w:numPr>
          <w:ilvl w:val="0"/>
          <w:numId w:val="6"/>
        </w:numPr>
        <w:jc w:val="both"/>
      </w:pPr>
      <w:r>
        <w:t>Objednatel se zavazuje poskytnout potřebnou součinnost k zajištění plnění předmětu smlouvy dle článku II. smlouvy. Zejména přístup k podkladům, technickým prostředkům a informacím potřebným ke správě ICT.</w:t>
      </w:r>
    </w:p>
    <w:p w14:paraId="0000002B" w14:textId="77777777" w:rsidR="00671B1F" w:rsidRDefault="005F49B9">
      <w:pPr>
        <w:numPr>
          <w:ilvl w:val="0"/>
          <w:numId w:val="6"/>
        </w:numPr>
        <w:jc w:val="both"/>
      </w:pPr>
      <w:r>
        <w:t>Objednate</w:t>
      </w:r>
      <w:r>
        <w:t>l se zavazuje za podmínek stanovených ve smlouvě vykonané práce a služby převzít a za jejich provádění zaplatit cenu, která je stanovena dle článku IV. smlouvy.</w:t>
      </w:r>
    </w:p>
    <w:p w14:paraId="0000002C" w14:textId="77777777" w:rsidR="00671B1F" w:rsidRDefault="005F49B9">
      <w:pPr>
        <w:pStyle w:val="Nadpis2"/>
      </w:pPr>
      <w:bookmarkStart w:id="8" w:name="_qbrnltyrxwzi" w:colFirst="0" w:colLast="0"/>
      <w:bookmarkEnd w:id="8"/>
      <w:proofErr w:type="spellStart"/>
      <w:r>
        <w:t>III.c</w:t>
      </w:r>
      <w:proofErr w:type="spellEnd"/>
      <w:r>
        <w:t xml:space="preserve"> Hlášení požadavků a závad, reakční doba</w:t>
      </w:r>
    </w:p>
    <w:p w14:paraId="0000002D" w14:textId="77777777" w:rsidR="00671B1F" w:rsidRDefault="005F49B9">
      <w:pPr>
        <w:numPr>
          <w:ilvl w:val="0"/>
          <w:numId w:val="4"/>
        </w:numPr>
        <w:jc w:val="both"/>
      </w:pPr>
      <w:r>
        <w:t>24/7 hlášení poruch a požadavků technické podpory</w:t>
      </w:r>
      <w:r>
        <w:t xml:space="preserve"> na email: spravce@rapidnet.cz nebo formou SMS na telefonním čísle +420774546533 ve tvaru: objednatel, popis závady, telefonický kontakt.</w:t>
      </w:r>
    </w:p>
    <w:p w14:paraId="0000002E" w14:textId="77777777" w:rsidR="00671B1F" w:rsidRDefault="005F49B9">
      <w:pPr>
        <w:numPr>
          <w:ilvl w:val="0"/>
          <w:numId w:val="4"/>
        </w:numPr>
        <w:jc w:val="both"/>
      </w:pPr>
      <w:r>
        <w:t xml:space="preserve">Požadavky zaslané formou emailu nebo </w:t>
      </w:r>
      <w:proofErr w:type="spellStart"/>
      <w:r>
        <w:t>sms</w:t>
      </w:r>
      <w:proofErr w:type="spellEnd"/>
      <w:r>
        <w:t xml:space="preserve"> jsou vyřizovány v pracovní dny od </w:t>
      </w:r>
      <w:proofErr w:type="gramStart"/>
      <w:r>
        <w:t>7h</w:t>
      </w:r>
      <w:proofErr w:type="gramEnd"/>
      <w:r>
        <w:t xml:space="preserve"> do 17h bezodkladně, následně do 22h s reakcí do 2 hodin od nahlášení (řešení opravy, kontakt s uživatelem telefonicky na číslo uvedené jako kontaktní osoba ve smlouvě nebo na čís</w:t>
      </w:r>
      <w:r>
        <w:t xml:space="preserve">lo volajícího). Požadavky zaslané po </w:t>
      </w:r>
      <w:proofErr w:type="gramStart"/>
      <w:r>
        <w:t>22h</w:t>
      </w:r>
      <w:proofErr w:type="gramEnd"/>
      <w:r>
        <w:t xml:space="preserve"> jsou řešeny následující den od 7h.</w:t>
      </w:r>
    </w:p>
    <w:p w14:paraId="0000002F" w14:textId="77777777" w:rsidR="00671B1F" w:rsidRDefault="005F49B9">
      <w:pPr>
        <w:numPr>
          <w:ilvl w:val="0"/>
          <w:numId w:val="4"/>
        </w:numPr>
        <w:jc w:val="both"/>
      </w:pPr>
      <w:r>
        <w:t>Hlášení poruch a požadavků telefonicky v pracovní dny na telefonním čísle +420774546533 v čase 6.30-</w:t>
      </w:r>
      <w:proofErr w:type="gramStart"/>
      <w:r>
        <w:t>17h</w:t>
      </w:r>
      <w:proofErr w:type="gramEnd"/>
      <w:r>
        <w:t>. V případě zmeškaného hovoru dispečink kontaktuje objednatele zpět na telefo</w:t>
      </w:r>
      <w:r>
        <w:t>nní číslo volajícího.</w:t>
      </w:r>
    </w:p>
    <w:p w14:paraId="00000030" w14:textId="77777777" w:rsidR="00671B1F" w:rsidRDefault="005F49B9">
      <w:pPr>
        <w:numPr>
          <w:ilvl w:val="0"/>
          <w:numId w:val="4"/>
        </w:numPr>
        <w:jc w:val="both"/>
      </w:pPr>
      <w:r>
        <w:t>Reakční dobou se rozumí maximální doba od přijetí požadavku objednatele do začátku poskytnutí podpory poskytovatelem.</w:t>
      </w:r>
    </w:p>
    <w:p w14:paraId="00000031" w14:textId="77777777" w:rsidR="00671B1F" w:rsidRDefault="005F49B9">
      <w:pPr>
        <w:numPr>
          <w:ilvl w:val="0"/>
          <w:numId w:val="4"/>
        </w:numPr>
        <w:jc w:val="both"/>
      </w:pPr>
      <w:r>
        <w:t>Poskytovatel se zavazuje k odstraňování případných závad co nejdříve. Stejně tak bude postupovat i v případě, kdy bu</w:t>
      </w:r>
      <w:r>
        <w:t>de závada způsobena důsledky okolností vylučujících jeho odpovědnost ve smyslu občanského zákoníku. V případě, že poskytovatel nebude schopen poskytnout objednateli požadovanou službu z technických nebo objektivních důvodů, je povinen o tom poskytovatel ne</w:t>
      </w:r>
      <w:r>
        <w:t>prodleně informovat objednatele a nabídnout vhodné řešení.</w:t>
      </w:r>
    </w:p>
    <w:p w14:paraId="00000032" w14:textId="77777777" w:rsidR="00671B1F" w:rsidRDefault="00671B1F">
      <w:pPr>
        <w:ind w:firstLine="720"/>
      </w:pPr>
    </w:p>
    <w:p w14:paraId="00000033" w14:textId="77777777" w:rsidR="00671B1F" w:rsidRDefault="005F49B9">
      <w:pPr>
        <w:pStyle w:val="Nadpis1"/>
      </w:pPr>
      <w:bookmarkStart w:id="9" w:name="_3znysh7" w:colFirst="0" w:colLast="0"/>
      <w:bookmarkEnd w:id="9"/>
      <w:r>
        <w:t>IV. Cena a platební podmínky</w:t>
      </w:r>
    </w:p>
    <w:p w14:paraId="00000034" w14:textId="77777777" w:rsidR="00671B1F" w:rsidRDefault="005F49B9">
      <w:pPr>
        <w:numPr>
          <w:ilvl w:val="0"/>
          <w:numId w:val="9"/>
        </w:numPr>
        <w:jc w:val="both"/>
      </w:pPr>
      <w:r>
        <w:t>Dle zákona č.526/1990 Sb. o cenách, v platném znění, je cena za poskytnutí technické podpory smluvní a je určena jako měsíční poplatek ve výši:</w:t>
      </w:r>
    </w:p>
    <w:p w14:paraId="00000035" w14:textId="77777777" w:rsidR="00671B1F" w:rsidRDefault="00671B1F">
      <w:pPr>
        <w:ind w:left="720"/>
        <w:jc w:val="both"/>
      </w:pPr>
    </w:p>
    <w:p w14:paraId="00000036" w14:textId="77777777" w:rsidR="00671B1F" w:rsidRDefault="005F49B9">
      <w:pPr>
        <w:ind w:left="720"/>
        <w:jc w:val="both"/>
      </w:pPr>
      <w:r>
        <w:t>Měsíční poplatek za po</w:t>
      </w:r>
      <w:r>
        <w:t>skytnutí technické podpory:</w:t>
      </w:r>
      <w:r>
        <w:tab/>
        <w:t xml:space="preserve"> 4.400,- Kč bez DPH.</w:t>
      </w:r>
    </w:p>
    <w:p w14:paraId="00000037" w14:textId="77777777" w:rsidR="00671B1F" w:rsidRDefault="00671B1F">
      <w:pPr>
        <w:ind w:left="720"/>
        <w:jc w:val="both"/>
      </w:pPr>
    </w:p>
    <w:p w14:paraId="00000038" w14:textId="77777777" w:rsidR="00671B1F" w:rsidRDefault="005F49B9">
      <w:pPr>
        <w:numPr>
          <w:ilvl w:val="0"/>
          <w:numId w:val="9"/>
        </w:numPr>
        <w:jc w:val="both"/>
      </w:pPr>
      <w:r>
        <w:t>Výše poplatku odpovídá rozsahu a druhu prací, které jsou prováděny ve stanoveném rozsahu 5 hodin měsíčně (kontroly min 1x týdně). Jedná se o tyto úkony:</w:t>
      </w:r>
    </w:p>
    <w:p w14:paraId="00000039" w14:textId="77777777" w:rsidR="00671B1F" w:rsidRDefault="005F49B9">
      <w:pPr>
        <w:numPr>
          <w:ilvl w:val="0"/>
          <w:numId w:val="3"/>
        </w:numPr>
        <w:jc w:val="both"/>
      </w:pPr>
      <w:r>
        <w:t>monitoring a kontrola operačních systémů/</w:t>
      </w:r>
      <w:proofErr w:type="spellStart"/>
      <w:r>
        <w:t>virtualizace</w:t>
      </w:r>
      <w:proofErr w:type="spellEnd"/>
      <w:r>
        <w:t xml:space="preserve"> serverů - (Windows Server, Linux, </w:t>
      </w:r>
      <w:proofErr w:type="spellStart"/>
      <w:r>
        <w:t>VMWare</w:t>
      </w:r>
      <w:proofErr w:type="spellEnd"/>
      <w:r>
        <w:t>),</w:t>
      </w:r>
    </w:p>
    <w:p w14:paraId="0000003A" w14:textId="77777777" w:rsidR="00671B1F" w:rsidRDefault="005F49B9">
      <w:pPr>
        <w:numPr>
          <w:ilvl w:val="0"/>
          <w:numId w:val="7"/>
        </w:numPr>
        <w:tabs>
          <w:tab w:val="right" w:pos="7654"/>
        </w:tabs>
        <w:jc w:val="both"/>
      </w:pPr>
      <w:r>
        <w:t>monitoring a kontrola pravidelných záloh,</w:t>
      </w:r>
    </w:p>
    <w:p w14:paraId="0000003B" w14:textId="77777777" w:rsidR="00671B1F" w:rsidRDefault="005F49B9">
      <w:pPr>
        <w:numPr>
          <w:ilvl w:val="0"/>
          <w:numId w:val="7"/>
        </w:numPr>
        <w:tabs>
          <w:tab w:val="right" w:pos="7654"/>
        </w:tabs>
        <w:jc w:val="both"/>
      </w:pPr>
      <w:r>
        <w:t>kontrola chybových hlášení zařízení - (systémové, aplikační logy),</w:t>
      </w:r>
    </w:p>
    <w:p w14:paraId="0000003C" w14:textId="77777777" w:rsidR="00671B1F" w:rsidRDefault="005F49B9">
      <w:pPr>
        <w:numPr>
          <w:ilvl w:val="0"/>
          <w:numId w:val="7"/>
        </w:numPr>
        <w:tabs>
          <w:tab w:val="right" w:pos="7654"/>
        </w:tabs>
        <w:jc w:val="both"/>
      </w:pPr>
      <w:r>
        <w:t>bezpečnostní aktualizace serverů,</w:t>
      </w:r>
    </w:p>
    <w:p w14:paraId="0000003D" w14:textId="77777777" w:rsidR="00671B1F" w:rsidRDefault="005F49B9">
      <w:pPr>
        <w:numPr>
          <w:ilvl w:val="0"/>
          <w:numId w:val="7"/>
        </w:numPr>
        <w:tabs>
          <w:tab w:val="right" w:pos="7654"/>
        </w:tabs>
        <w:jc w:val="both"/>
      </w:pPr>
      <w:r>
        <w:t>monitoring a kon</w:t>
      </w:r>
      <w:r>
        <w:t xml:space="preserve">trola páteřního </w:t>
      </w:r>
      <w:proofErr w:type="spellStart"/>
      <w:r>
        <w:t>routeru</w:t>
      </w:r>
      <w:proofErr w:type="spellEnd"/>
      <w:r>
        <w:t xml:space="preserve"> a aktivních prvků datové sítě - (</w:t>
      </w:r>
      <w:proofErr w:type="spellStart"/>
      <w:r>
        <w:t>switche</w:t>
      </w:r>
      <w:proofErr w:type="spellEnd"/>
      <w:r>
        <w:t xml:space="preserve">, </w:t>
      </w:r>
      <w:proofErr w:type="spellStart"/>
      <w:r>
        <w:t>WiFi</w:t>
      </w:r>
      <w:proofErr w:type="spellEnd"/>
      <w:r>
        <w:t xml:space="preserve"> AP)</w:t>
      </w:r>
    </w:p>
    <w:p w14:paraId="0000003E" w14:textId="77777777" w:rsidR="00671B1F" w:rsidRDefault="00671B1F">
      <w:pPr>
        <w:tabs>
          <w:tab w:val="right" w:pos="7654"/>
        </w:tabs>
      </w:pPr>
    </w:p>
    <w:p w14:paraId="0000003F" w14:textId="77777777" w:rsidR="00671B1F" w:rsidRDefault="005F49B9">
      <w:pPr>
        <w:numPr>
          <w:ilvl w:val="0"/>
          <w:numId w:val="9"/>
        </w:numPr>
        <w:tabs>
          <w:tab w:val="right" w:pos="7654"/>
        </w:tabs>
        <w:jc w:val="both"/>
      </w:pPr>
      <w:r>
        <w:t>Poskytování technické podpory nad rámec sjednaného paušálu v bodě 1. článku IV. smlouvy bude účtováno následující hodinovou sazbou:</w:t>
      </w:r>
    </w:p>
    <w:p w14:paraId="00000040" w14:textId="77777777" w:rsidR="00671B1F" w:rsidRDefault="00671B1F">
      <w:pPr>
        <w:tabs>
          <w:tab w:val="right" w:pos="7654"/>
        </w:tabs>
        <w:ind w:left="720"/>
        <w:jc w:val="both"/>
      </w:pPr>
    </w:p>
    <w:p w14:paraId="00000041" w14:textId="77777777" w:rsidR="00671B1F" w:rsidRDefault="005F49B9">
      <w:pPr>
        <w:tabs>
          <w:tab w:val="right" w:pos="7654"/>
        </w:tabs>
        <w:ind w:left="720"/>
        <w:jc w:val="both"/>
      </w:pPr>
      <w:r>
        <w:t>Hodinová sazba:</w:t>
      </w:r>
      <w:r>
        <w:tab/>
        <w:t>700,- Kč bez DPH.</w:t>
      </w:r>
    </w:p>
    <w:p w14:paraId="00000042" w14:textId="77777777" w:rsidR="00671B1F" w:rsidRDefault="00671B1F">
      <w:pPr>
        <w:tabs>
          <w:tab w:val="right" w:pos="7654"/>
        </w:tabs>
        <w:ind w:left="720"/>
        <w:jc w:val="both"/>
      </w:pPr>
    </w:p>
    <w:p w14:paraId="00000043" w14:textId="77777777" w:rsidR="00671B1F" w:rsidRDefault="005F49B9">
      <w:pPr>
        <w:tabs>
          <w:tab w:val="right" w:pos="7654"/>
        </w:tabs>
        <w:ind w:left="720"/>
        <w:jc w:val="both"/>
      </w:pPr>
      <w:r>
        <w:t>Hodinová saz</w:t>
      </w:r>
      <w:r>
        <w:t>ba za poskytnutí podpory mimo základní dobu poskytování technické podpory (7.00-17.00</w:t>
      </w:r>
      <w:proofErr w:type="gramStart"/>
      <w:r>
        <w:t xml:space="preserve">):   </w:t>
      </w:r>
      <w:proofErr w:type="gramEnd"/>
      <w:r>
        <w:t xml:space="preserve"> </w:t>
      </w:r>
      <w:r>
        <w:tab/>
        <w:t>V pracovní dny 17.00-7.00 1,25* Hodinová sazba</w:t>
      </w:r>
    </w:p>
    <w:p w14:paraId="00000044" w14:textId="77777777" w:rsidR="00671B1F" w:rsidRDefault="005F49B9">
      <w:pPr>
        <w:tabs>
          <w:tab w:val="right" w:pos="7654"/>
        </w:tabs>
        <w:ind w:left="2880"/>
        <w:jc w:val="both"/>
      </w:pPr>
      <w:r>
        <w:tab/>
        <w:t xml:space="preserve">   Mimo pracovní dny, svátky = 1,5 * Hodinová sazba</w:t>
      </w:r>
    </w:p>
    <w:p w14:paraId="00000045" w14:textId="77777777" w:rsidR="00671B1F" w:rsidRDefault="005F49B9">
      <w:pPr>
        <w:tabs>
          <w:tab w:val="right" w:pos="7654"/>
        </w:tabs>
        <w:ind w:left="720"/>
        <w:jc w:val="both"/>
      </w:pPr>
      <w:r>
        <w:tab/>
      </w:r>
    </w:p>
    <w:p w14:paraId="00000046" w14:textId="77777777" w:rsidR="00671B1F" w:rsidRDefault="005F49B9">
      <w:pPr>
        <w:numPr>
          <w:ilvl w:val="0"/>
          <w:numId w:val="9"/>
        </w:numPr>
        <w:tabs>
          <w:tab w:val="right" w:pos="7654"/>
        </w:tabs>
        <w:jc w:val="both"/>
      </w:pPr>
      <w:r>
        <w:t>Případné cestovní náhrady jsou účtovány následujícím způsobem:</w:t>
      </w:r>
    </w:p>
    <w:p w14:paraId="00000047" w14:textId="77777777" w:rsidR="00671B1F" w:rsidRDefault="00671B1F">
      <w:pPr>
        <w:tabs>
          <w:tab w:val="right" w:pos="7654"/>
        </w:tabs>
        <w:ind w:left="720"/>
      </w:pPr>
    </w:p>
    <w:p w14:paraId="00000048" w14:textId="77777777" w:rsidR="00671B1F" w:rsidRDefault="005F49B9">
      <w:pPr>
        <w:tabs>
          <w:tab w:val="right" w:pos="7654"/>
        </w:tabs>
        <w:ind w:left="720"/>
      </w:pPr>
      <w:r>
        <w:t>Jízdné:</w:t>
      </w:r>
      <w:r>
        <w:tab/>
        <w:t>10,- Kč/km bez DPH</w:t>
      </w:r>
    </w:p>
    <w:p w14:paraId="00000049" w14:textId="77777777" w:rsidR="00671B1F" w:rsidRDefault="00671B1F">
      <w:pPr>
        <w:tabs>
          <w:tab w:val="right" w:pos="7654"/>
        </w:tabs>
        <w:ind w:left="720"/>
      </w:pPr>
    </w:p>
    <w:p w14:paraId="0000004A" w14:textId="77777777" w:rsidR="00671B1F" w:rsidRDefault="005F49B9">
      <w:pPr>
        <w:numPr>
          <w:ilvl w:val="0"/>
          <w:numId w:val="9"/>
        </w:numPr>
        <w:tabs>
          <w:tab w:val="right" w:pos="7654"/>
        </w:tabs>
        <w:jc w:val="both"/>
      </w:pPr>
      <w:r>
        <w:t>Ceny služeb jsou stanoveny na kalendářní rok 2023. Cena může být poskytovatelem dále upravena dle vývoje koeficientu inflace vyhlašovaného Českým statistickým úřadem. Ceny jsou uvedeny bez příslušné sazby DPH.</w:t>
      </w:r>
    </w:p>
    <w:p w14:paraId="0000004B" w14:textId="77777777" w:rsidR="00671B1F" w:rsidRDefault="005F49B9">
      <w:pPr>
        <w:numPr>
          <w:ilvl w:val="0"/>
          <w:numId w:val="9"/>
        </w:numPr>
        <w:tabs>
          <w:tab w:val="right" w:pos="7654"/>
        </w:tabs>
        <w:jc w:val="both"/>
      </w:pPr>
      <w:r>
        <w:t>Objednateli bude s vyúčtováním měsíčního poplatku za služby předložen písemný výkaz provedených úkonů nad rámec sjednaného paušálu. V případech, kdy bude nutné provést úkony nad rámec paušálu, bude objednatel informován předem telefonicky nebo na emailovou</w:t>
      </w:r>
      <w:r>
        <w:t xml:space="preserve"> adresu objednatele. Poskytovatel bude požadovat schválení provedení úkonů a bude vyčíslena předběžná cena služeb nad rámec paušálu.</w:t>
      </w:r>
    </w:p>
    <w:p w14:paraId="0000004C" w14:textId="77777777" w:rsidR="00671B1F" w:rsidRDefault="005F49B9">
      <w:pPr>
        <w:numPr>
          <w:ilvl w:val="0"/>
          <w:numId w:val="9"/>
        </w:numPr>
        <w:tabs>
          <w:tab w:val="right" w:pos="7654"/>
        </w:tabs>
        <w:jc w:val="both"/>
      </w:pPr>
      <w:r>
        <w:t>Zúčtovacím obdobím je kalendářní měsíc. Vyúčtování služeb je prováděno do 7 (sedmi) dnů po skončení zúčtovacího období. Obj</w:t>
      </w:r>
      <w:r>
        <w:t>ednateli je vystaven daňový doklad. O této události je Objednatel informován emailem. Na požádání je možné zasílat vyúčtování datovou schránkou.</w:t>
      </w:r>
    </w:p>
    <w:p w14:paraId="0000004D" w14:textId="77777777" w:rsidR="00671B1F" w:rsidRDefault="00671B1F"/>
    <w:p w14:paraId="0000004E" w14:textId="77777777" w:rsidR="00671B1F" w:rsidRDefault="00671B1F"/>
    <w:p w14:paraId="0000004F" w14:textId="77777777" w:rsidR="00671B1F" w:rsidRDefault="005F49B9">
      <w:pPr>
        <w:pStyle w:val="Nadpis1"/>
      </w:pPr>
      <w:bookmarkStart w:id="10" w:name="_e6am9vi2lid0" w:colFirst="0" w:colLast="0"/>
      <w:bookmarkEnd w:id="10"/>
      <w:r>
        <w:t>V. Důvěrnost informací a ochrana osobních údajů</w:t>
      </w:r>
    </w:p>
    <w:p w14:paraId="00000050" w14:textId="77777777" w:rsidR="00671B1F" w:rsidRDefault="005F49B9">
      <w:pPr>
        <w:numPr>
          <w:ilvl w:val="0"/>
          <w:numId w:val="5"/>
        </w:numPr>
        <w:jc w:val="both"/>
      </w:pPr>
      <w:r>
        <w:t>Obě strany se zavazují zachovávat mlčenlivost o všech informa</w:t>
      </w:r>
      <w:r>
        <w:t xml:space="preserve">cích, které byly poskytnuty (ústně, písemně, prostřednictvím elektronických komunikací), a to jak během plnění </w:t>
      </w:r>
      <w:r>
        <w:lastRenderedPageBreak/>
        <w:t>smlouvy, tak i po jejím ukončení. Jde zejména o informace, které objednatel nebo poskytovatel označí jako tajné nebo důvěrné nebo o nichž podle p</w:t>
      </w:r>
      <w:r>
        <w:t>rávních předpisů povinen zachovávat mlčenlivost. Tato povinnost neplatí pro informace, které jsou vyžadovány ke zpřístupnění dle právních předpisů.</w:t>
      </w:r>
    </w:p>
    <w:p w14:paraId="00000051" w14:textId="77777777" w:rsidR="00671B1F" w:rsidRDefault="005F49B9">
      <w:pPr>
        <w:numPr>
          <w:ilvl w:val="0"/>
          <w:numId w:val="5"/>
        </w:numPr>
        <w:jc w:val="both"/>
      </w:pPr>
      <w:r>
        <w:t>Poskytovatel má zavedeny postupy dle GDPR v souvislosti se zpracováním osobních údajů a zavazuje se k jejich</w:t>
      </w:r>
      <w:r>
        <w:t xml:space="preserve"> dodržování tak, aby nakládání a uchovávání bylo chráněno proti zneužití.</w:t>
      </w:r>
    </w:p>
    <w:p w14:paraId="00000052" w14:textId="77777777" w:rsidR="00671B1F" w:rsidRDefault="005F49B9">
      <w:pPr>
        <w:numPr>
          <w:ilvl w:val="0"/>
          <w:numId w:val="5"/>
        </w:numPr>
        <w:jc w:val="both"/>
      </w:pPr>
      <w:r>
        <w:t>Objednatel i poskytovatel se zavazují, že informace uvedené v této smlouvě tvoří předmět obchodního tajemství.</w:t>
      </w:r>
    </w:p>
    <w:p w14:paraId="00000053" w14:textId="77777777" w:rsidR="00671B1F" w:rsidRDefault="005F49B9">
      <w:pPr>
        <w:pStyle w:val="Nadpis1"/>
      </w:pPr>
      <w:bookmarkStart w:id="11" w:name="_j7i98vqk39dj" w:colFirst="0" w:colLast="0"/>
      <w:bookmarkEnd w:id="11"/>
      <w:r>
        <w:t>V. Ostatní ujednání</w:t>
      </w:r>
    </w:p>
    <w:p w14:paraId="00000054" w14:textId="77777777" w:rsidR="00671B1F" w:rsidRDefault="005F49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Tato smlouva nabývá účinnosti dnem podpisu obou str</w:t>
      </w:r>
      <w:r>
        <w:t xml:space="preserve">an a je uzavírána na dobu neurčitou. </w:t>
      </w:r>
    </w:p>
    <w:p w14:paraId="00000055" w14:textId="77777777" w:rsidR="00671B1F" w:rsidRDefault="005F49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Obě smluvní strany mají možnost vypovědět smlouvu bez udání důvodu s měsíční výpovědní lhůtou. Výpověď začíná běžet prvním dnem měsíce následujícího po doručení písemné výpovědi druhé straně.</w:t>
      </w:r>
    </w:p>
    <w:p w14:paraId="00000056" w14:textId="77777777" w:rsidR="00671B1F" w:rsidRDefault="005F49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 xml:space="preserve">Případné spory obou stran </w:t>
      </w:r>
      <w:r>
        <w:t>se budou řešit přednostně dohodou.</w:t>
      </w:r>
    </w:p>
    <w:p w14:paraId="00000057" w14:textId="77777777" w:rsidR="00671B1F" w:rsidRDefault="005F49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Za podstatné porušení smluvních povinností ze strany objednatele se považuje opakované prodlení s placením smluvní ceny nebo její části.</w:t>
      </w:r>
    </w:p>
    <w:p w14:paraId="00000058" w14:textId="77777777" w:rsidR="00671B1F" w:rsidRDefault="005F49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Za podstatné porušení smluvních povinností ze strany poskytovatele se považuje opako</w:t>
      </w:r>
      <w:r>
        <w:t>vané poskytování nekvalitních prací a služeb, na které byl poskytovatel opakovaně bezvýsledně prokazatelně upozorněn.</w:t>
      </w:r>
    </w:p>
    <w:p w14:paraId="00000059" w14:textId="77777777" w:rsidR="00671B1F" w:rsidRDefault="005F49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</w:pPr>
      <w:r>
        <w:t>Tato smlouva je vypracována ve 2 vyhotoveních. Každá strana obdrží po jednom vyhotovení. Znění smlouvy je možné měnit pouze písemně odsouh</w:t>
      </w:r>
      <w:r>
        <w:t>lasenými dodatky.</w:t>
      </w:r>
    </w:p>
    <w:p w14:paraId="0000005A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5B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5C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5D" w14:textId="77777777" w:rsidR="00671B1F" w:rsidRDefault="00671B1F">
      <w:pPr>
        <w:pBdr>
          <w:top w:val="nil"/>
          <w:left w:val="nil"/>
          <w:bottom w:val="nil"/>
          <w:right w:val="nil"/>
          <w:between w:val="nil"/>
        </w:pBdr>
      </w:pPr>
    </w:p>
    <w:p w14:paraId="0000005E" w14:textId="518F8662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bookmarkStart w:id="12" w:name="_4d34og8" w:colFirst="0" w:colLast="0"/>
      <w:bookmarkEnd w:id="12"/>
      <w:proofErr w:type="gramStart"/>
      <w:r>
        <w:t>V  Karviné</w:t>
      </w:r>
      <w:proofErr w:type="gramEnd"/>
      <w:r>
        <w:t xml:space="preserve"> dne:11.9.2023</w:t>
      </w:r>
      <w:r>
        <w:tab/>
      </w:r>
      <w:r>
        <w:tab/>
      </w:r>
      <w:r>
        <w:tab/>
      </w:r>
      <w:r>
        <w:tab/>
      </w:r>
      <w:r>
        <w:tab/>
      </w:r>
      <w:r>
        <w:tab/>
        <w:t>V Karviné dne: 11.9.2023</w:t>
      </w:r>
    </w:p>
    <w:p w14:paraId="0000005F" w14:textId="05531EF5" w:rsidR="00671B1F" w:rsidRDefault="005F49B9">
      <w:pPr>
        <w:pBdr>
          <w:top w:val="nil"/>
          <w:left w:val="nil"/>
          <w:bottom w:val="nil"/>
          <w:right w:val="nil"/>
          <w:between w:val="nil"/>
        </w:pBdr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bookmarkStart w:id="13" w:name="_GoBack"/>
      <w:bookmarkEnd w:id="13"/>
      <w:r>
        <w:t>Za poskytovatele:</w:t>
      </w:r>
    </w:p>
    <w:p w14:paraId="00000060" w14:textId="77777777" w:rsidR="00671B1F" w:rsidRDefault="005F49B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71B1F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EA6"/>
    <w:multiLevelType w:val="multilevel"/>
    <w:tmpl w:val="616CCA2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12D80D51"/>
    <w:multiLevelType w:val="multilevel"/>
    <w:tmpl w:val="3C8AC8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01E50C7"/>
    <w:multiLevelType w:val="multilevel"/>
    <w:tmpl w:val="75082E9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220978AB"/>
    <w:multiLevelType w:val="multilevel"/>
    <w:tmpl w:val="F2006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12D5623"/>
    <w:multiLevelType w:val="multilevel"/>
    <w:tmpl w:val="87BA9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CC009D"/>
    <w:multiLevelType w:val="multilevel"/>
    <w:tmpl w:val="5C84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A850C81"/>
    <w:multiLevelType w:val="multilevel"/>
    <w:tmpl w:val="B08A4C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0EF7116"/>
    <w:multiLevelType w:val="multilevel"/>
    <w:tmpl w:val="4574C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5B5F6F"/>
    <w:multiLevelType w:val="multilevel"/>
    <w:tmpl w:val="BD9EF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C194E64"/>
    <w:multiLevelType w:val="multilevel"/>
    <w:tmpl w:val="3446E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1F"/>
    <w:rsid w:val="005F49B9"/>
    <w:rsid w:val="006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66F7"/>
  <w15:docId w15:val="{70FD034A-FDE8-41A7-972F-B2768D65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6822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Crhová</cp:lastModifiedBy>
  <cp:revision>2</cp:revision>
  <dcterms:created xsi:type="dcterms:W3CDTF">2023-09-14T09:09:00Z</dcterms:created>
  <dcterms:modified xsi:type="dcterms:W3CDTF">2023-09-14T09:09:00Z</dcterms:modified>
</cp:coreProperties>
</file>