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61" w:rsidRDefault="00546DF6">
      <w:pPr>
        <w:pStyle w:val="Style1"/>
        <w:widowControl/>
        <w:spacing w:line="341" w:lineRule="exact"/>
        <w:ind w:left="3384"/>
        <w:jc w:val="both"/>
        <w:rPr>
          <w:rStyle w:val="FontStyle13"/>
          <w:position w:val="-6"/>
        </w:rPr>
      </w:pPr>
      <w:r>
        <w:rPr>
          <w:rStyle w:val="FontStyle13"/>
          <w:position w:val="-6"/>
        </w:rPr>
        <w:t>Smlouva</w:t>
      </w:r>
    </w:p>
    <w:p w:rsidR="00503861" w:rsidRDefault="00503861">
      <w:pPr>
        <w:pStyle w:val="Style2"/>
        <w:widowControl/>
        <w:spacing w:line="240" w:lineRule="exact"/>
        <w:ind w:left="1445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445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445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445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445"/>
        <w:rPr>
          <w:sz w:val="20"/>
          <w:szCs w:val="20"/>
        </w:rPr>
      </w:pPr>
    </w:p>
    <w:p w:rsidR="00503861" w:rsidRDefault="00546DF6">
      <w:pPr>
        <w:pStyle w:val="Style2"/>
        <w:widowControl/>
        <w:spacing w:before="235"/>
        <w:ind w:left="1445"/>
        <w:rPr>
          <w:rStyle w:val="FontStyle14"/>
        </w:rPr>
      </w:pPr>
      <w:r>
        <w:rPr>
          <w:rStyle w:val="FontStyle14"/>
        </w:rPr>
        <w:t>o zabezpečení stravování studentů a zaměstnanců SOŠ</w:t>
      </w:r>
    </w:p>
    <w:p w:rsidR="00503861" w:rsidRDefault="00503861">
      <w:pPr>
        <w:pStyle w:val="Style3"/>
        <w:widowControl/>
        <w:spacing w:line="240" w:lineRule="exact"/>
        <w:ind w:right="1670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right="1670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right="1670"/>
        <w:rPr>
          <w:sz w:val="20"/>
          <w:szCs w:val="20"/>
        </w:rPr>
      </w:pPr>
    </w:p>
    <w:p w:rsidR="00503861" w:rsidRDefault="00546DF6">
      <w:pPr>
        <w:pStyle w:val="Style3"/>
        <w:widowControl/>
        <w:spacing w:before="106" w:line="322" w:lineRule="exact"/>
        <w:ind w:right="1670"/>
        <w:rPr>
          <w:rStyle w:val="FontStyle14"/>
        </w:rPr>
      </w:pPr>
      <w:r>
        <w:rPr>
          <w:rStyle w:val="FontStyle14"/>
        </w:rPr>
        <w:t xml:space="preserve">Fakultní základní škola s rozšířenou výukou jazyků při </w:t>
      </w:r>
      <w:proofErr w:type="spellStart"/>
      <w:r>
        <w:rPr>
          <w:rStyle w:val="FontStyle14"/>
        </w:rPr>
        <w:t>Ped</w:t>
      </w:r>
      <w:proofErr w:type="spellEnd"/>
      <w:r>
        <w:rPr>
          <w:rStyle w:val="FontStyle14"/>
        </w:rPr>
        <w:t xml:space="preserve"> F </w:t>
      </w:r>
      <w:proofErr w:type="gramStart"/>
      <w:r>
        <w:rPr>
          <w:rStyle w:val="FontStyle14"/>
        </w:rPr>
        <w:t>UK , Praha</w:t>
      </w:r>
      <w:proofErr w:type="gramEnd"/>
      <w:r>
        <w:rPr>
          <w:rStyle w:val="FontStyle14"/>
        </w:rPr>
        <w:t xml:space="preserve">- </w:t>
      </w:r>
      <w:proofErr w:type="spellStart"/>
      <w:r>
        <w:rPr>
          <w:rStyle w:val="FontStyle14"/>
        </w:rPr>
        <w:t>Smíchov,Drtinova</w:t>
      </w:r>
      <w:proofErr w:type="spellEnd"/>
      <w:r>
        <w:rPr>
          <w:rStyle w:val="FontStyle14"/>
        </w:rPr>
        <w:t xml:space="preserve"> 1/1861 IČO 69781869</w:t>
      </w:r>
    </w:p>
    <w:p w:rsidR="00605C73" w:rsidRDefault="00546DF6">
      <w:pPr>
        <w:pStyle w:val="Style3"/>
        <w:widowControl/>
        <w:spacing w:line="322" w:lineRule="exact"/>
        <w:ind w:right="1114"/>
        <w:rPr>
          <w:rStyle w:val="FontStyle14"/>
        </w:rPr>
      </w:pPr>
      <w:r>
        <w:rPr>
          <w:rStyle w:val="FontStyle14"/>
        </w:rPr>
        <w:t xml:space="preserve">Bankovní spojení: KB Praha 5 </w:t>
      </w:r>
      <w:proofErr w:type="spellStart"/>
      <w:proofErr w:type="gramStart"/>
      <w:r>
        <w:rPr>
          <w:rStyle w:val="FontStyle14"/>
        </w:rPr>
        <w:t>č.ú</w:t>
      </w:r>
      <w:proofErr w:type="spellEnd"/>
      <w:r>
        <w:rPr>
          <w:rStyle w:val="FontStyle14"/>
        </w:rPr>
        <w:t>.</w:t>
      </w:r>
      <w:proofErr w:type="gramEnd"/>
      <w:r>
        <w:rPr>
          <w:rStyle w:val="FontStyle14"/>
        </w:rPr>
        <w:t xml:space="preserve"> </w:t>
      </w:r>
    </w:p>
    <w:p w:rsidR="00503861" w:rsidRDefault="00546DF6">
      <w:pPr>
        <w:pStyle w:val="Style3"/>
        <w:widowControl/>
        <w:spacing w:line="322" w:lineRule="exact"/>
        <w:ind w:right="1114"/>
        <w:rPr>
          <w:rStyle w:val="FontStyle14"/>
        </w:rPr>
      </w:pPr>
      <w:r>
        <w:rPr>
          <w:rStyle w:val="FontStyle14"/>
        </w:rPr>
        <w:t>Zastoupená ředitelem školy Mgr. Liborem Šrámkem /dále jen dodavatel/</w:t>
      </w:r>
    </w:p>
    <w:p w:rsidR="00503861" w:rsidRDefault="0050386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03861" w:rsidRDefault="00546DF6">
      <w:pPr>
        <w:pStyle w:val="Style3"/>
        <w:widowControl/>
        <w:spacing w:before="178" w:line="240" w:lineRule="auto"/>
        <w:jc w:val="both"/>
        <w:rPr>
          <w:rStyle w:val="FontStyle14"/>
        </w:rPr>
      </w:pPr>
      <w:r>
        <w:rPr>
          <w:rStyle w:val="FontStyle14"/>
        </w:rPr>
        <w:t>a</w:t>
      </w:r>
    </w:p>
    <w:p w:rsidR="00503861" w:rsidRDefault="00503861">
      <w:pPr>
        <w:pStyle w:val="Style3"/>
        <w:widowControl/>
        <w:spacing w:line="240" w:lineRule="exact"/>
        <w:ind w:right="5011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right="5011"/>
        <w:rPr>
          <w:sz w:val="20"/>
          <w:szCs w:val="20"/>
        </w:rPr>
      </w:pPr>
    </w:p>
    <w:p w:rsidR="00503861" w:rsidRDefault="00546DF6">
      <w:pPr>
        <w:pStyle w:val="Style3"/>
        <w:widowControl/>
        <w:spacing w:before="163" w:line="322" w:lineRule="exact"/>
        <w:ind w:right="5011"/>
        <w:rPr>
          <w:rStyle w:val="FontStyle14"/>
        </w:rPr>
      </w:pPr>
      <w:r>
        <w:rPr>
          <w:rStyle w:val="FontStyle14"/>
        </w:rPr>
        <w:t>Střední odborná škola Praha 5, Drtinová 3/498 IČO 452 48 001</w:t>
      </w:r>
    </w:p>
    <w:p w:rsidR="00503861" w:rsidRDefault="00546DF6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Bankovní spojení: </w:t>
      </w:r>
    </w:p>
    <w:p w:rsidR="00503861" w:rsidRDefault="00546DF6">
      <w:pPr>
        <w:pStyle w:val="Style3"/>
        <w:widowControl/>
        <w:spacing w:before="5" w:line="322" w:lineRule="exact"/>
        <w:jc w:val="both"/>
        <w:rPr>
          <w:rStyle w:val="FontStyle14"/>
        </w:rPr>
      </w:pPr>
      <w:r>
        <w:rPr>
          <w:rStyle w:val="FontStyle14"/>
        </w:rPr>
        <w:t>Zastoupená ředitelkou školy PaedDr. Pavla Nedomová</w:t>
      </w:r>
    </w:p>
    <w:p w:rsidR="00503861" w:rsidRDefault="00546DF6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(dále jen odběratel)</w:t>
      </w: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202"/>
        <w:jc w:val="both"/>
        <w:rPr>
          <w:rStyle w:val="FontStyle15"/>
        </w:rPr>
      </w:pPr>
      <w:r>
        <w:rPr>
          <w:rStyle w:val="FontStyle15"/>
        </w:rPr>
        <w:t>uzavírají</w:t>
      </w:r>
    </w:p>
    <w:p w:rsidR="00503861" w:rsidRDefault="00503861">
      <w:pPr>
        <w:pStyle w:val="Style4"/>
        <w:widowControl/>
        <w:spacing w:line="240" w:lineRule="exact"/>
        <w:ind w:left="1238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1238"/>
        <w:jc w:val="both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178"/>
        <w:ind w:left="1238"/>
        <w:jc w:val="both"/>
        <w:rPr>
          <w:rStyle w:val="FontStyle15"/>
        </w:rPr>
      </w:pPr>
      <w:r>
        <w:rPr>
          <w:rStyle w:val="FontStyle15"/>
        </w:rPr>
        <w:t>Smlouvu o zajištění stravování studentů a zaměstnanců</w:t>
      </w:r>
    </w:p>
    <w:p w:rsidR="00503861" w:rsidRDefault="00503861">
      <w:pPr>
        <w:pStyle w:val="Style4"/>
        <w:widowControl/>
        <w:spacing w:line="240" w:lineRule="exact"/>
        <w:ind w:left="4296"/>
        <w:jc w:val="both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4296"/>
        <w:jc w:val="both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158"/>
        <w:ind w:left="4296"/>
        <w:jc w:val="both"/>
        <w:rPr>
          <w:rStyle w:val="FontStyle15"/>
        </w:rPr>
      </w:pPr>
      <w:r>
        <w:rPr>
          <w:rStyle w:val="FontStyle15"/>
        </w:rPr>
        <w:t>ČIJ.</w:t>
      </w:r>
    </w:p>
    <w:p w:rsidR="00503861" w:rsidRDefault="00503861">
      <w:pPr>
        <w:pStyle w:val="Style4"/>
        <w:widowControl/>
        <w:spacing w:before="158"/>
        <w:ind w:left="4296"/>
        <w:jc w:val="both"/>
        <w:rPr>
          <w:rStyle w:val="FontStyle15"/>
        </w:rPr>
        <w:sectPr w:rsidR="00503861">
          <w:type w:val="continuous"/>
          <w:pgSz w:w="11905" w:h="16837"/>
          <w:pgMar w:top="1821" w:right="2024" w:bottom="1440" w:left="2024" w:header="708" w:footer="708" w:gutter="0"/>
          <w:cols w:space="60"/>
          <w:noEndnote/>
        </w:sectPr>
      </w:pPr>
    </w:p>
    <w:p w:rsidR="00503861" w:rsidRDefault="00546DF6">
      <w:pPr>
        <w:pStyle w:val="Style4"/>
        <w:widowControl/>
        <w:ind w:left="2688"/>
        <w:jc w:val="both"/>
        <w:rPr>
          <w:rStyle w:val="FontStyle15"/>
        </w:rPr>
      </w:pPr>
      <w:r>
        <w:rPr>
          <w:rStyle w:val="FontStyle15"/>
        </w:rPr>
        <w:lastRenderedPageBreak/>
        <w:t>Předmět smlouvy</w:t>
      </w:r>
    </w:p>
    <w:p w:rsidR="00503861" w:rsidRDefault="00546DF6" w:rsidP="00A5321D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312" w:line="322" w:lineRule="exact"/>
        <w:ind w:left="350"/>
        <w:rPr>
          <w:rStyle w:val="FontStyle14"/>
        </w:rPr>
      </w:pPr>
      <w:r>
        <w:rPr>
          <w:rStyle w:val="FontStyle14"/>
        </w:rPr>
        <w:t>Předmětem smlouvy je zabezpečení stravování studentů a zaměstnanců smluvních stran</w:t>
      </w:r>
    </w:p>
    <w:p w:rsidR="00503861" w:rsidRDefault="00546DF6" w:rsidP="00A5321D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322" w:lineRule="exact"/>
        <w:ind w:left="350"/>
        <w:rPr>
          <w:rStyle w:val="FontStyle14"/>
        </w:rPr>
      </w:pPr>
      <w:r>
        <w:rPr>
          <w:rStyle w:val="FontStyle14"/>
        </w:rPr>
        <w:t xml:space="preserve">Dodavatel se zavazuje zajišťovat stravování žáků (dle volné kapacity dodavatele) a zaměstnanců odběratele podle Vyhlášky MŠMT ČR 107/2005 </w:t>
      </w:r>
      <w:proofErr w:type="spellStart"/>
      <w:proofErr w:type="gramStart"/>
      <w:r>
        <w:rPr>
          <w:rStyle w:val="FontStyle14"/>
        </w:rPr>
        <w:t>Sb.,o</w:t>
      </w:r>
      <w:proofErr w:type="spellEnd"/>
      <w:r>
        <w:rPr>
          <w:rStyle w:val="FontStyle14"/>
        </w:rPr>
        <w:t xml:space="preserve"> školním</w:t>
      </w:r>
      <w:proofErr w:type="gramEnd"/>
      <w:r>
        <w:rPr>
          <w:rStyle w:val="FontStyle14"/>
        </w:rPr>
        <w:t xml:space="preserve"> stravování vyhlášky MŠMT č.84/2005 Sb. o závodním stravování a dalších předpisů týkajících se stravování.</w:t>
      </w:r>
    </w:p>
    <w:p w:rsidR="00503861" w:rsidRDefault="00503861">
      <w:pPr>
        <w:pStyle w:val="Style4"/>
        <w:widowControl/>
        <w:spacing w:line="240" w:lineRule="exact"/>
        <w:ind w:right="221"/>
        <w:jc w:val="center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right="221"/>
        <w:jc w:val="center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right="221"/>
        <w:jc w:val="center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right="221"/>
        <w:jc w:val="center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5"/>
        <w:ind w:right="221"/>
        <w:jc w:val="center"/>
        <w:rPr>
          <w:rStyle w:val="FontStyle15"/>
        </w:rPr>
      </w:pPr>
      <w:r>
        <w:rPr>
          <w:rStyle w:val="FontStyle15"/>
        </w:rPr>
        <w:t>Č1.II.</w:t>
      </w:r>
    </w:p>
    <w:p w:rsidR="00503861" w:rsidRDefault="00503861">
      <w:pPr>
        <w:pStyle w:val="Style4"/>
        <w:widowControl/>
        <w:spacing w:line="240" w:lineRule="exact"/>
        <w:ind w:right="216"/>
        <w:jc w:val="center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101"/>
        <w:ind w:right="216"/>
        <w:jc w:val="center"/>
        <w:rPr>
          <w:rStyle w:val="FontStyle15"/>
        </w:rPr>
      </w:pPr>
      <w:r>
        <w:rPr>
          <w:rStyle w:val="FontStyle15"/>
        </w:rPr>
        <w:t>Práva a povinnosti smluvních stran</w:t>
      </w:r>
    </w:p>
    <w:p w:rsidR="00503861" w:rsidRDefault="00503861">
      <w:pPr>
        <w:pStyle w:val="Style3"/>
        <w:widowControl/>
        <w:spacing w:line="240" w:lineRule="exact"/>
        <w:rPr>
          <w:sz w:val="20"/>
          <w:szCs w:val="20"/>
        </w:rPr>
      </w:pPr>
    </w:p>
    <w:p w:rsidR="00503861" w:rsidRDefault="00546DF6">
      <w:pPr>
        <w:pStyle w:val="Style3"/>
        <w:widowControl/>
        <w:spacing w:before="29" w:line="322" w:lineRule="exact"/>
        <w:rPr>
          <w:rStyle w:val="FontStyle14"/>
        </w:rPr>
      </w:pPr>
      <w:r>
        <w:rPr>
          <w:rStyle w:val="FontStyle14"/>
        </w:rPr>
        <w:t>1) Dodavatel se zavazuje:</w:t>
      </w:r>
    </w:p>
    <w:p w:rsidR="00503861" w:rsidRDefault="00546DF6">
      <w:pPr>
        <w:pStyle w:val="Style3"/>
        <w:widowControl/>
        <w:spacing w:line="322" w:lineRule="exact"/>
        <w:ind w:left="1042"/>
        <w:rPr>
          <w:rStyle w:val="FontStyle14"/>
        </w:rPr>
      </w:pPr>
      <w:r>
        <w:rPr>
          <w:rStyle w:val="FontStyle14"/>
        </w:rPr>
        <w:t>-při přípravě stravy postupovat podle platných vyhlášek a zajistit plnění podle výživových ukazatelů a dodržovat finanční normativy na nákupy potravin ve smyslu příslušných předpisů, -zajistit při přípravě stravy dodržování platných hygienických předpisů pro oblast školního stravování, především Vyhlášek MZ vycházejících ze zákona č. 258-2000 Sb., o ochraně veřejného zdraví.</w:t>
      </w:r>
    </w:p>
    <w:p w:rsidR="00503861" w:rsidRDefault="00503861">
      <w:pPr>
        <w:pStyle w:val="Style3"/>
        <w:widowControl/>
        <w:spacing w:line="240" w:lineRule="exact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rPr>
          <w:sz w:val="20"/>
          <w:szCs w:val="20"/>
        </w:rPr>
      </w:pPr>
    </w:p>
    <w:p w:rsidR="00503861" w:rsidRDefault="00546DF6">
      <w:pPr>
        <w:pStyle w:val="Style3"/>
        <w:widowControl/>
        <w:spacing w:before="168" w:line="317" w:lineRule="exact"/>
        <w:rPr>
          <w:rStyle w:val="FontStyle14"/>
        </w:rPr>
      </w:pPr>
      <w:r>
        <w:rPr>
          <w:rStyle w:val="FontStyle14"/>
        </w:rPr>
        <w:t>2) Odběratel se zavazuje:</w:t>
      </w:r>
    </w:p>
    <w:p w:rsidR="00503861" w:rsidRDefault="00546DF6">
      <w:pPr>
        <w:pStyle w:val="Style10"/>
        <w:widowControl/>
        <w:spacing w:line="317" w:lineRule="exact"/>
        <w:ind w:left="1066"/>
        <w:rPr>
          <w:rStyle w:val="FontStyle14"/>
        </w:rPr>
      </w:pPr>
      <w:r>
        <w:rPr>
          <w:rStyle w:val="FontStyle14"/>
        </w:rPr>
        <w:t>-dodržovat předem dohodnutý časový harmonogram při odběru stravy.</w:t>
      </w:r>
    </w:p>
    <w:p w:rsidR="00503861" w:rsidRDefault="00546DF6">
      <w:pPr>
        <w:pStyle w:val="Style3"/>
        <w:widowControl/>
        <w:spacing w:line="317" w:lineRule="exact"/>
        <w:ind w:left="1061"/>
        <w:rPr>
          <w:rStyle w:val="FontStyle14"/>
        </w:rPr>
      </w:pPr>
      <w:r>
        <w:rPr>
          <w:rStyle w:val="FontStyle14"/>
        </w:rPr>
        <w:t>-hradit náklady na stravování podle čl. III.</w:t>
      </w:r>
    </w:p>
    <w:p w:rsidR="00503861" w:rsidRDefault="00503861">
      <w:pPr>
        <w:pStyle w:val="Style4"/>
        <w:widowControl/>
        <w:spacing w:line="240" w:lineRule="exact"/>
        <w:ind w:left="4536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4536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4536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4536"/>
        <w:rPr>
          <w:sz w:val="20"/>
          <w:szCs w:val="20"/>
        </w:rPr>
      </w:pPr>
    </w:p>
    <w:p w:rsidR="00503861" w:rsidRDefault="00503861">
      <w:pPr>
        <w:pStyle w:val="Style4"/>
        <w:widowControl/>
        <w:spacing w:line="240" w:lineRule="exact"/>
        <w:ind w:left="4536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91"/>
        <w:ind w:left="4536"/>
        <w:rPr>
          <w:rStyle w:val="FontStyle15"/>
        </w:rPr>
      </w:pPr>
      <w:r>
        <w:rPr>
          <w:rStyle w:val="FontStyle15"/>
        </w:rPr>
        <w:t>Č1.III.</w:t>
      </w:r>
    </w:p>
    <w:p w:rsidR="00503861" w:rsidRDefault="00503861">
      <w:pPr>
        <w:pStyle w:val="Style4"/>
        <w:widowControl/>
        <w:spacing w:line="240" w:lineRule="exact"/>
        <w:ind w:left="3542"/>
        <w:rPr>
          <w:sz w:val="20"/>
          <w:szCs w:val="20"/>
        </w:rPr>
      </w:pPr>
    </w:p>
    <w:p w:rsidR="00503861" w:rsidRDefault="00546DF6">
      <w:pPr>
        <w:pStyle w:val="Style4"/>
        <w:widowControl/>
        <w:spacing w:before="96"/>
        <w:ind w:left="3542"/>
        <w:rPr>
          <w:rStyle w:val="FontStyle15"/>
        </w:rPr>
      </w:pPr>
      <w:r>
        <w:rPr>
          <w:rStyle w:val="FontStyle15"/>
        </w:rPr>
        <w:t>Náklady na stravování</w:t>
      </w:r>
    </w:p>
    <w:p w:rsidR="00503861" w:rsidRDefault="00503861">
      <w:pPr>
        <w:pStyle w:val="Style11"/>
        <w:widowControl/>
        <w:spacing w:line="240" w:lineRule="exact"/>
        <w:ind w:left="1344"/>
        <w:rPr>
          <w:sz w:val="20"/>
          <w:szCs w:val="20"/>
        </w:rPr>
      </w:pPr>
    </w:p>
    <w:p w:rsidR="00503861" w:rsidRDefault="00546DF6">
      <w:pPr>
        <w:pStyle w:val="Style11"/>
        <w:widowControl/>
        <w:spacing w:before="77"/>
        <w:ind w:left="1344"/>
        <w:rPr>
          <w:rStyle w:val="FontStyle14"/>
        </w:rPr>
      </w:pPr>
      <w:r>
        <w:rPr>
          <w:rStyle w:val="FontStyle14"/>
        </w:rPr>
        <w:t xml:space="preserve">l)Odběratel se zavazuje hradit za zaměstnance dodavateli věcné náklady včetně nákladů na </w:t>
      </w:r>
      <w:proofErr w:type="gramStart"/>
      <w:r>
        <w:rPr>
          <w:rStyle w:val="FontStyle14"/>
        </w:rPr>
        <w:t>energie , mzdové</w:t>
      </w:r>
      <w:proofErr w:type="gramEnd"/>
      <w:r>
        <w:rPr>
          <w:rStyle w:val="FontStyle14"/>
        </w:rPr>
        <w:t xml:space="preserve"> náklady podle výpočtu provedeného dodavatelem .</w:t>
      </w:r>
    </w:p>
    <w:p w:rsidR="00503861" w:rsidRDefault="00503861">
      <w:pPr>
        <w:pStyle w:val="Style11"/>
        <w:widowControl/>
        <w:spacing w:before="77"/>
        <w:ind w:left="1344"/>
        <w:rPr>
          <w:rStyle w:val="FontStyle14"/>
        </w:rPr>
        <w:sectPr w:rsidR="00503861">
          <w:pgSz w:w="11905" w:h="16837"/>
          <w:pgMar w:top="2036" w:right="1659" w:bottom="1440" w:left="1659" w:header="708" w:footer="708" w:gutter="0"/>
          <w:cols w:space="60"/>
          <w:noEndnote/>
        </w:sectPr>
      </w:pPr>
    </w:p>
    <w:p w:rsidR="00503861" w:rsidRDefault="00546DF6">
      <w:pPr>
        <w:pStyle w:val="Style4"/>
        <w:widowControl/>
        <w:ind w:left="1046"/>
        <w:rPr>
          <w:rStyle w:val="FontStyle15"/>
        </w:rPr>
      </w:pPr>
      <w:r>
        <w:rPr>
          <w:rStyle w:val="FontStyle15"/>
        </w:rPr>
        <w:lastRenderedPageBreak/>
        <w:t xml:space="preserve">Cena jednoho oběda je </w:t>
      </w:r>
      <w:proofErr w:type="gramStart"/>
      <w:r>
        <w:rPr>
          <w:rStyle w:val="FontStyle15"/>
        </w:rPr>
        <w:t>90,— Kč</w:t>
      </w:r>
      <w:proofErr w:type="gramEnd"/>
      <w:r>
        <w:rPr>
          <w:rStyle w:val="FontStyle15"/>
        </w:rPr>
        <w:t xml:space="preserve"> včetně DPH</w:t>
      </w:r>
    </w:p>
    <w:p w:rsidR="00503861" w:rsidRDefault="00503861">
      <w:pPr>
        <w:pStyle w:val="Style2"/>
        <w:widowControl/>
        <w:spacing w:line="240" w:lineRule="exact"/>
        <w:ind w:left="1042"/>
        <w:jc w:val="left"/>
        <w:rPr>
          <w:sz w:val="20"/>
          <w:szCs w:val="20"/>
        </w:rPr>
      </w:pPr>
    </w:p>
    <w:p w:rsidR="00503861" w:rsidRDefault="00546DF6">
      <w:pPr>
        <w:pStyle w:val="Style2"/>
        <w:widowControl/>
        <w:spacing w:before="77" w:line="322" w:lineRule="exact"/>
        <w:ind w:left="1042"/>
        <w:jc w:val="left"/>
        <w:rPr>
          <w:rStyle w:val="FontStyle14"/>
        </w:rPr>
      </w:pPr>
      <w:r>
        <w:rPr>
          <w:rStyle w:val="FontStyle14"/>
        </w:rPr>
        <w:t>Platby:</w:t>
      </w:r>
    </w:p>
    <w:p w:rsidR="00503861" w:rsidRDefault="00546DF6">
      <w:pPr>
        <w:pStyle w:val="Style2"/>
        <w:widowControl/>
        <w:spacing w:line="322" w:lineRule="exact"/>
        <w:ind w:left="1042"/>
        <w:rPr>
          <w:rStyle w:val="FontStyle14"/>
        </w:rPr>
      </w:pPr>
      <w:r>
        <w:rPr>
          <w:rStyle w:val="FontStyle14"/>
        </w:rPr>
        <w:t>Dodavatel bude fakturovat za odebrané obědy odběrateli poslední stravovací den v měsíci.</w:t>
      </w:r>
    </w:p>
    <w:p w:rsidR="00503861" w:rsidRDefault="00503861">
      <w:pPr>
        <w:pStyle w:val="Style2"/>
        <w:widowControl/>
        <w:spacing w:line="240" w:lineRule="exact"/>
        <w:ind w:left="1046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046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046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046"/>
        <w:rPr>
          <w:sz w:val="20"/>
          <w:szCs w:val="20"/>
        </w:rPr>
      </w:pPr>
    </w:p>
    <w:p w:rsidR="00503861" w:rsidRDefault="00503861">
      <w:pPr>
        <w:pStyle w:val="Style2"/>
        <w:widowControl/>
        <w:spacing w:line="240" w:lineRule="exact"/>
        <w:ind w:left="1046"/>
        <w:rPr>
          <w:sz w:val="20"/>
          <w:szCs w:val="20"/>
        </w:rPr>
      </w:pPr>
    </w:p>
    <w:p w:rsidR="00503861" w:rsidRDefault="00546DF6">
      <w:pPr>
        <w:pStyle w:val="Style2"/>
        <w:widowControl/>
        <w:spacing w:before="86" w:line="322" w:lineRule="exact"/>
        <w:ind w:left="1046"/>
        <w:rPr>
          <w:rStyle w:val="FontStyle14"/>
        </w:rPr>
      </w:pPr>
      <w:r>
        <w:rPr>
          <w:rStyle w:val="FontStyle14"/>
        </w:rPr>
        <w:t>2/ Odběratel se zavazuje hradit za studenty režijní náklady ve výši</w:t>
      </w:r>
    </w:p>
    <w:p w:rsidR="00503861" w:rsidRDefault="00546DF6">
      <w:pPr>
        <w:pStyle w:val="Style3"/>
        <w:widowControl/>
        <w:tabs>
          <w:tab w:val="left" w:leader="dot" w:pos="1752"/>
        </w:tabs>
        <w:spacing w:line="322" w:lineRule="exact"/>
        <w:ind w:left="994"/>
        <w:jc w:val="center"/>
        <w:rPr>
          <w:rStyle w:val="FontStyle14"/>
        </w:rPr>
      </w:pPr>
      <w:r>
        <w:rPr>
          <w:rStyle w:val="FontStyle14"/>
        </w:rPr>
        <w:tab/>
        <w:t>Kč zajeden oběd včetně DPH dle platných předpisů.</w:t>
      </w:r>
    </w:p>
    <w:p w:rsidR="00503861" w:rsidRDefault="00546DF6">
      <w:pPr>
        <w:pStyle w:val="Style3"/>
        <w:widowControl/>
        <w:spacing w:line="322" w:lineRule="exact"/>
        <w:ind w:left="1243"/>
        <w:rPr>
          <w:rStyle w:val="FontStyle14"/>
        </w:rPr>
      </w:pPr>
      <w:r>
        <w:rPr>
          <w:rStyle w:val="FontStyle14"/>
        </w:rPr>
        <w:t>Faktura bude vystavena poslední stravovací den v měsíci na základě skutečně odebraných obědů. Uhrazena bude do 10 pracovních dnů.</w:t>
      </w:r>
    </w:p>
    <w:p w:rsidR="00503861" w:rsidRDefault="00546DF6" w:rsidP="00A5321D">
      <w:pPr>
        <w:pStyle w:val="Style7"/>
        <w:widowControl/>
        <w:numPr>
          <w:ilvl w:val="0"/>
          <w:numId w:val="2"/>
        </w:numPr>
        <w:tabs>
          <w:tab w:val="left" w:pos="1262"/>
        </w:tabs>
        <w:spacing w:before="638"/>
        <w:ind w:left="1262"/>
        <w:rPr>
          <w:rStyle w:val="FontStyle14"/>
        </w:rPr>
      </w:pPr>
      <w:r>
        <w:rPr>
          <w:rStyle w:val="FontStyle14"/>
        </w:rPr>
        <w:t xml:space="preserve">Obědy je možno odhlásit do 8 hodin ráno na </w:t>
      </w:r>
      <w:proofErr w:type="spellStart"/>
      <w:proofErr w:type="gramStart"/>
      <w:r>
        <w:rPr>
          <w:rStyle w:val="FontStyle14"/>
        </w:rPr>
        <w:t>tel.č</w:t>
      </w:r>
      <w:proofErr w:type="spellEnd"/>
      <w:r>
        <w:rPr>
          <w:rStyle w:val="FontStyle14"/>
        </w:rPr>
        <w:t>.</w:t>
      </w:r>
      <w:proofErr w:type="gramEnd"/>
      <w:r>
        <w:rPr>
          <w:rStyle w:val="FontStyle14"/>
        </w:rPr>
        <w:t xml:space="preserve"> 257 325 868, </w:t>
      </w:r>
      <w:hyperlink r:id="rId8" w:history="1">
        <w:r>
          <w:rPr>
            <w:rStyle w:val="Hypertextovodkaz"/>
            <w:sz w:val="26"/>
            <w:szCs w:val="26"/>
            <w:lang w:val="en-US"/>
          </w:rPr>
          <w:t>jidelna@zsdrtinova.cz</w:t>
        </w:r>
      </w:hyperlink>
      <w:r>
        <w:rPr>
          <w:rStyle w:val="FontStyle14"/>
          <w:lang w:val="en-US"/>
        </w:rPr>
        <w:t>,</w:t>
      </w:r>
      <w:r>
        <w:rPr>
          <w:rStyle w:val="FontStyle14"/>
        </w:rPr>
        <w:t xml:space="preserve"> na e-</w:t>
      </w:r>
      <w:proofErr w:type="spellStart"/>
      <w:r>
        <w:rPr>
          <w:rStyle w:val="FontStyle14"/>
        </w:rPr>
        <w:t>jidelnicek</w:t>
      </w:r>
      <w:proofErr w:type="spellEnd"/>
      <w:r>
        <w:rPr>
          <w:rStyle w:val="FontStyle14"/>
        </w:rPr>
        <w:t xml:space="preserve"> každý strávník má své přihlašovací údaje.</w:t>
      </w:r>
    </w:p>
    <w:p w:rsidR="00503861" w:rsidRDefault="00546DF6" w:rsidP="00A5321D">
      <w:pPr>
        <w:pStyle w:val="Style7"/>
        <w:widowControl/>
        <w:numPr>
          <w:ilvl w:val="0"/>
          <w:numId w:val="2"/>
        </w:numPr>
        <w:tabs>
          <w:tab w:val="left" w:pos="1262"/>
        </w:tabs>
        <w:spacing w:before="317"/>
        <w:ind w:left="1262"/>
        <w:rPr>
          <w:rStyle w:val="FontStyle14"/>
        </w:rPr>
      </w:pPr>
      <w:r>
        <w:rPr>
          <w:rStyle w:val="FontStyle14"/>
        </w:rPr>
        <w:t>Pokud dojde v průběhu platnosti smlouvy ke zvýšení režijních nákladů na přípravu poskytované stravy, bude věc řešena písemným dodatkem k této smlouvě po vzájemném projednání smluvních stran.</w:t>
      </w: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03861">
      <w:pPr>
        <w:pStyle w:val="Style5"/>
        <w:widowControl/>
        <w:spacing w:line="240" w:lineRule="exact"/>
        <w:ind w:left="3893" w:right="2150"/>
        <w:rPr>
          <w:sz w:val="20"/>
          <w:szCs w:val="20"/>
        </w:rPr>
      </w:pPr>
    </w:p>
    <w:p w:rsidR="00503861" w:rsidRDefault="00546DF6">
      <w:pPr>
        <w:pStyle w:val="Style5"/>
        <w:widowControl/>
        <w:spacing w:before="19"/>
        <w:ind w:left="3893" w:right="2150"/>
        <w:rPr>
          <w:rStyle w:val="FontStyle15"/>
        </w:rPr>
      </w:pPr>
      <w:r>
        <w:rPr>
          <w:rStyle w:val="FontStyle15"/>
        </w:rPr>
        <w:t>CL IV. Ostatní ujednání</w:t>
      </w:r>
    </w:p>
    <w:p w:rsidR="00503861" w:rsidRDefault="00546DF6" w:rsidP="00A5321D">
      <w:pPr>
        <w:pStyle w:val="Style7"/>
        <w:widowControl/>
        <w:numPr>
          <w:ilvl w:val="0"/>
          <w:numId w:val="3"/>
        </w:numPr>
        <w:tabs>
          <w:tab w:val="left" w:pos="302"/>
        </w:tabs>
        <w:spacing w:before="955"/>
        <w:ind w:firstLine="0"/>
        <w:rPr>
          <w:rStyle w:val="FontStyle14"/>
        </w:rPr>
      </w:pPr>
      <w:r>
        <w:rPr>
          <w:rStyle w:val="FontStyle14"/>
        </w:rPr>
        <w:t>Tato smlouva se uzavírá na dobu určitou s platností do 30. 6. 2024</w:t>
      </w:r>
    </w:p>
    <w:p w:rsidR="00503861" w:rsidRDefault="00546DF6" w:rsidP="00A5321D">
      <w:pPr>
        <w:pStyle w:val="Style7"/>
        <w:widowControl/>
        <w:numPr>
          <w:ilvl w:val="0"/>
          <w:numId w:val="3"/>
        </w:numPr>
        <w:tabs>
          <w:tab w:val="left" w:pos="302"/>
        </w:tabs>
        <w:ind w:left="302" w:hanging="302"/>
        <w:rPr>
          <w:rStyle w:val="FontStyle14"/>
        </w:rPr>
      </w:pPr>
      <w:r>
        <w:rPr>
          <w:rStyle w:val="FontStyle14"/>
        </w:rPr>
        <w:t>Smlouvu je možné vypovědět v případě hrubého porušení jednotlivých ustanovení této smlouvy. V tomto případě činí výpovědní lhůta</w:t>
      </w:r>
    </w:p>
    <w:p w:rsidR="00503861" w:rsidRDefault="00546DF6">
      <w:pPr>
        <w:pStyle w:val="Style3"/>
        <w:widowControl/>
        <w:spacing w:line="322" w:lineRule="exact"/>
        <w:ind w:left="374"/>
        <w:rPr>
          <w:rStyle w:val="FontStyle14"/>
        </w:rPr>
      </w:pPr>
      <w:r>
        <w:rPr>
          <w:rStyle w:val="FontStyle14"/>
        </w:rPr>
        <w:t>1 měsíc, ode dne doručení výpovědi druhé smluvní straně.</w:t>
      </w:r>
    </w:p>
    <w:p w:rsidR="00503861" w:rsidRDefault="00546DF6" w:rsidP="00A5321D">
      <w:pPr>
        <w:pStyle w:val="Style7"/>
        <w:widowControl/>
        <w:numPr>
          <w:ilvl w:val="0"/>
          <w:numId w:val="4"/>
        </w:numPr>
        <w:tabs>
          <w:tab w:val="left" w:pos="302"/>
        </w:tabs>
        <w:ind w:firstLine="0"/>
        <w:rPr>
          <w:rStyle w:val="FontStyle14"/>
        </w:rPr>
      </w:pPr>
      <w:r>
        <w:rPr>
          <w:rStyle w:val="FontStyle14"/>
        </w:rPr>
        <w:t>Smlouvu lze ukončit dohodou smluvních stran</w:t>
      </w:r>
    </w:p>
    <w:p w:rsidR="00503861" w:rsidRDefault="00503861" w:rsidP="00A5321D">
      <w:pPr>
        <w:pStyle w:val="Style7"/>
        <w:widowControl/>
        <w:numPr>
          <w:ilvl w:val="0"/>
          <w:numId w:val="4"/>
        </w:numPr>
        <w:tabs>
          <w:tab w:val="left" w:pos="302"/>
        </w:tabs>
        <w:ind w:firstLine="0"/>
        <w:rPr>
          <w:rStyle w:val="FontStyle14"/>
        </w:rPr>
        <w:sectPr w:rsidR="00503861">
          <w:pgSz w:w="11905" w:h="16837"/>
          <w:pgMar w:top="2031" w:right="1707" w:bottom="1440" w:left="1707" w:header="708" w:footer="708" w:gutter="0"/>
          <w:cols w:space="60"/>
          <w:noEndnote/>
        </w:sectPr>
      </w:pP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hanging="374"/>
        <w:rPr>
          <w:rStyle w:val="FontStyle14"/>
        </w:rPr>
      </w:pPr>
      <w:r>
        <w:rPr>
          <w:rStyle w:val="FontStyle14"/>
        </w:rPr>
        <w:lastRenderedPageBreak/>
        <w:t>Smlouva končí také v případě, že by o stravování ze strany odběratele nebyl mezi strávníky zájem.</w:t>
      </w: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right="557" w:hanging="374"/>
        <w:rPr>
          <w:rStyle w:val="FontStyle14"/>
        </w:rPr>
      </w:pPr>
      <w:r>
        <w:rPr>
          <w:rStyle w:val="FontStyle14"/>
        </w:rPr>
        <w:t>V případě naplněné kapacity jídelny si dodavatel vyhrazuje právo na zastavení přijímání nových strávníků.</w:t>
      </w: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hanging="374"/>
        <w:rPr>
          <w:rStyle w:val="FontStyle14"/>
        </w:rPr>
      </w:pPr>
      <w:r>
        <w:rPr>
          <w:rStyle w:val="FontStyle14"/>
        </w:rPr>
        <w:t>Odběratel bude dodržovat zákaz kouření a požívání alkoholu v prostorách školy. Zákaz používání mobilních telefonů.</w:t>
      </w: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hanging="374"/>
        <w:rPr>
          <w:rStyle w:val="FontStyle14"/>
        </w:rPr>
      </w:pPr>
      <w:r>
        <w:rPr>
          <w:rStyle w:val="FontStyle14"/>
        </w:rPr>
        <w:t>Zákaz zdržování se v prostorách jídelny pokud strávník nemá nárok na stravu.</w:t>
      </w: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hanging="374"/>
        <w:rPr>
          <w:rStyle w:val="FontStyle14"/>
        </w:rPr>
      </w:pPr>
      <w:r>
        <w:rPr>
          <w:rStyle w:val="FontStyle14"/>
        </w:rPr>
        <w:t>Smluvní strany prohlašují, že si smlouvu přečetly, jednotlivá ujednání odpovídají jejich svobodné a pevné vůli a na důkaz toho podepisují.</w:t>
      </w:r>
    </w:p>
    <w:p w:rsidR="00503861" w:rsidRDefault="00546DF6" w:rsidP="00A5321D">
      <w:pPr>
        <w:pStyle w:val="Style8"/>
        <w:widowControl/>
        <w:numPr>
          <w:ilvl w:val="0"/>
          <w:numId w:val="5"/>
        </w:numPr>
        <w:tabs>
          <w:tab w:val="left" w:pos="374"/>
        </w:tabs>
        <w:spacing w:line="322" w:lineRule="exact"/>
        <w:ind w:left="374" w:hanging="374"/>
        <w:rPr>
          <w:rStyle w:val="FontStyle14"/>
        </w:rPr>
      </w:pPr>
      <w:r>
        <w:rPr>
          <w:rStyle w:val="FontStyle14"/>
        </w:rPr>
        <w:t>Pronajímatel i pronájemce výslovně sjednávají, že uveřejnění této smlouvy v registru smluv dle zákona č. 340/215 Sb., o zvláštních podmínkách účinnosti některých smluv, uveřejňování těchto smluv a o registru smluv (zákon o registru smluv) zajistí Střední odborná škola, Praha 5, Drtinová 3/498.</w:t>
      </w: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03861">
      <w:pPr>
        <w:pStyle w:val="Style3"/>
        <w:widowControl/>
        <w:spacing w:line="240" w:lineRule="exact"/>
        <w:ind w:left="365"/>
        <w:jc w:val="both"/>
        <w:rPr>
          <w:sz w:val="20"/>
          <w:szCs w:val="20"/>
        </w:rPr>
      </w:pPr>
    </w:p>
    <w:p w:rsidR="00503861" w:rsidRDefault="00546DF6">
      <w:pPr>
        <w:pStyle w:val="Style3"/>
        <w:widowControl/>
        <w:tabs>
          <w:tab w:val="left" w:leader="dot" w:pos="2304"/>
        </w:tabs>
        <w:spacing w:before="178" w:line="240" w:lineRule="auto"/>
        <w:ind w:left="365"/>
        <w:jc w:val="both"/>
        <w:rPr>
          <w:rStyle w:val="FontStyle14"/>
        </w:rPr>
      </w:pPr>
      <w:r>
        <w:rPr>
          <w:rStyle w:val="FontStyle14"/>
        </w:rPr>
        <w:t>V Praze dne</w:t>
      </w:r>
      <w:r>
        <w:rPr>
          <w:rStyle w:val="FontStyle14"/>
        </w:rPr>
        <w:tab/>
        <w:t>30. 8. 2023</w:t>
      </w:r>
    </w:p>
    <w:p w:rsidR="00503861" w:rsidRDefault="00503861">
      <w:pPr>
        <w:pStyle w:val="Style3"/>
        <w:widowControl/>
        <w:tabs>
          <w:tab w:val="left" w:leader="dot" w:pos="2304"/>
        </w:tabs>
        <w:spacing w:before="178" w:line="240" w:lineRule="auto"/>
        <w:ind w:left="365"/>
        <w:jc w:val="both"/>
        <w:rPr>
          <w:rStyle w:val="FontStyle14"/>
        </w:rPr>
      </w:pPr>
    </w:p>
    <w:p w:rsidR="00605C73" w:rsidRDefault="00605C73" w:rsidP="00605C73">
      <w:pPr>
        <w:pStyle w:val="Style3"/>
        <w:widowControl/>
        <w:tabs>
          <w:tab w:val="left" w:leader="dot" w:pos="2304"/>
        </w:tabs>
        <w:spacing w:before="178" w:line="240" w:lineRule="auto"/>
        <w:jc w:val="both"/>
        <w:rPr>
          <w:rStyle w:val="FontStyle14"/>
        </w:rPr>
        <w:sectPr w:rsidR="00605C73">
          <w:pgSz w:w="11905" w:h="16837"/>
          <w:pgMar w:top="1384" w:right="1606" w:bottom="1440" w:left="1606" w:header="708" w:footer="708" w:gutter="0"/>
          <w:cols w:space="60"/>
          <w:noEndnote/>
        </w:sectPr>
      </w:pPr>
      <w:bookmarkStart w:id="0" w:name="_GoBack"/>
      <w:bookmarkEnd w:id="0"/>
    </w:p>
    <w:p w:rsidR="00503861" w:rsidRPr="00605C73" w:rsidRDefault="00A5321D" w:rsidP="00605C73">
      <w:pPr>
        <w:pStyle w:val="Style9"/>
        <w:widowControl/>
        <w:spacing w:line="240" w:lineRule="exact"/>
        <w:rPr>
          <w:rStyle w:val="FontStyle1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18490" distB="113030" distL="24130" distR="24130" simplePos="0" relativeHeight="251658240" behindDoc="0" locked="0" layoutInCell="1" allowOverlap="1" wp14:anchorId="33A52E9B" wp14:editId="62F9B551">
                <wp:simplePos x="0" y="0"/>
                <wp:positionH relativeFrom="margin">
                  <wp:posOffset>-2883535</wp:posOffset>
                </wp:positionH>
                <wp:positionV relativeFrom="paragraph">
                  <wp:posOffset>740410</wp:posOffset>
                </wp:positionV>
                <wp:extent cx="1374775" cy="734060"/>
                <wp:effectExtent l="2540" t="0" r="3810" b="190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61" w:rsidRDefault="00503861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7.05pt;margin-top:58.3pt;width:108.25pt;height:57.8pt;z-index:251658240;visibility:visible;mso-wrap-style:square;mso-width-percent:0;mso-height-percent:0;mso-wrap-distance-left:1.9pt;mso-wrap-distance-top:48.7pt;mso-wrap-distance-right:1.9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" filled="f" stroked="f">
                <v:textbox inset="0,0,0,0">
                  <w:txbxContent>
                    <w:p w:rsidR="00503861" w:rsidRDefault="00503861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0" distL="24130" distR="24130" simplePos="0" relativeHeight="251659264" behindDoc="0" locked="0" layoutInCell="1" allowOverlap="1" wp14:anchorId="20ADC96E" wp14:editId="4615551B">
                <wp:simplePos x="0" y="0"/>
                <wp:positionH relativeFrom="margin">
                  <wp:posOffset>-3276600</wp:posOffset>
                </wp:positionH>
                <wp:positionV relativeFrom="paragraph">
                  <wp:posOffset>1243330</wp:posOffset>
                </wp:positionV>
                <wp:extent cx="1438910" cy="191770"/>
                <wp:effectExtent l="0" t="0" r="0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61" w:rsidRDefault="00503861">
                            <w:pPr>
                              <w:pStyle w:val="Style3"/>
                              <w:widowControl/>
                              <w:spacing w:line="240" w:lineRule="auto"/>
                              <w:jc w:val="both"/>
                              <w:rPr>
                                <w:rStyle w:val="FontStyle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58pt;margin-top:97.9pt;width:113.3pt;height:15.1pt;z-index:251659264;visibility:visible;mso-wrap-style:square;mso-width-percent:0;mso-height-percent:0;mso-wrap-distance-left:1.9pt;mso-wrap-distance-top:0;mso-wrap-distance-right:1.9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9w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c1MdfpOJeB034GbHmAbumyZqu5OFN8V4mJTE76naylFX1NSQna+uek+uzri&#10;KAOy6z+JEsKQgxYWaKhka0oHxUCADl16PHfGpFKYkOEsin04KuDMj/3l0r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" filled="f" stroked="f">
                <v:textbox inset="0,0,0,0">
                  <w:txbxContent>
                    <w:p w:rsidR="00503861" w:rsidRDefault="00503861">
                      <w:pPr>
                        <w:pStyle w:val="Style3"/>
                        <w:widowControl/>
                        <w:spacing w:line="240" w:lineRule="auto"/>
                        <w:jc w:val="both"/>
                        <w:rPr>
                          <w:rStyle w:val="FontStyle1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6DF6">
        <w:rPr>
          <w:rStyle w:val="FontStyle14"/>
        </w:rPr>
        <w:t>dodavatel</w:t>
      </w:r>
    </w:p>
    <w:p w:rsidR="00605C73" w:rsidRDefault="00546DF6">
      <w:pPr>
        <w:pStyle w:val="Style3"/>
        <w:widowControl/>
        <w:spacing w:line="240" w:lineRule="auto"/>
        <w:jc w:val="both"/>
        <w:rPr>
          <w:rStyle w:val="FontStyle14"/>
        </w:rPr>
      </w:pPr>
      <w:r>
        <w:rPr>
          <w:rStyle w:val="FontStyle14"/>
        </w:rPr>
        <w:br w:type="column"/>
      </w:r>
    </w:p>
    <w:p w:rsidR="00605C73" w:rsidRDefault="00605C73">
      <w:pPr>
        <w:pStyle w:val="Style3"/>
        <w:widowControl/>
        <w:spacing w:line="240" w:lineRule="auto"/>
        <w:jc w:val="both"/>
        <w:rPr>
          <w:rStyle w:val="FontStyle14"/>
        </w:rPr>
      </w:pPr>
    </w:p>
    <w:p w:rsidR="00605C73" w:rsidRDefault="00605C73">
      <w:pPr>
        <w:pStyle w:val="Style3"/>
        <w:widowControl/>
        <w:spacing w:line="240" w:lineRule="auto"/>
        <w:jc w:val="both"/>
        <w:rPr>
          <w:rStyle w:val="FontStyle14"/>
        </w:rPr>
      </w:pPr>
    </w:p>
    <w:p w:rsidR="00605C73" w:rsidRDefault="00605C73">
      <w:pPr>
        <w:pStyle w:val="Style3"/>
        <w:widowControl/>
        <w:spacing w:line="240" w:lineRule="auto"/>
        <w:jc w:val="both"/>
        <w:rPr>
          <w:rStyle w:val="FontStyle14"/>
        </w:rPr>
      </w:pPr>
    </w:p>
    <w:p w:rsidR="00605C73" w:rsidRDefault="00605C73">
      <w:pPr>
        <w:pStyle w:val="Style3"/>
        <w:widowControl/>
        <w:spacing w:line="240" w:lineRule="auto"/>
        <w:jc w:val="both"/>
        <w:rPr>
          <w:rStyle w:val="FontStyle14"/>
        </w:rPr>
      </w:pPr>
    </w:p>
    <w:p w:rsidR="00503861" w:rsidRDefault="00546DF6">
      <w:pPr>
        <w:pStyle w:val="Style3"/>
        <w:widowControl/>
        <w:spacing w:line="240" w:lineRule="auto"/>
        <w:jc w:val="both"/>
        <w:rPr>
          <w:rStyle w:val="FontStyle14"/>
        </w:rPr>
      </w:pPr>
      <w:r>
        <w:rPr>
          <w:rStyle w:val="FontStyle14"/>
        </w:rPr>
        <w:t>odběratel</w:t>
      </w:r>
    </w:p>
    <w:p w:rsidR="00503861" w:rsidRDefault="00503861">
      <w:pPr>
        <w:pStyle w:val="Style3"/>
        <w:widowControl/>
        <w:spacing w:line="240" w:lineRule="auto"/>
        <w:jc w:val="both"/>
        <w:rPr>
          <w:rStyle w:val="FontStyle14"/>
        </w:rPr>
        <w:sectPr w:rsidR="00503861">
          <w:type w:val="continuous"/>
          <w:pgSz w:w="11905" w:h="16837"/>
          <w:pgMar w:top="1384" w:right="3655" w:bottom="1440" w:left="1981" w:header="708" w:footer="708" w:gutter="0"/>
          <w:cols w:num="2" w:space="708" w:equalWidth="0">
            <w:col w:w="1070" w:space="4176"/>
            <w:col w:w="1022"/>
          </w:cols>
          <w:noEndnote/>
        </w:sectPr>
      </w:pPr>
    </w:p>
    <w:p w:rsidR="00A5321D" w:rsidRDefault="00A5321D">
      <w:pPr>
        <w:widowControl/>
        <w:rPr>
          <w:rStyle w:val="FontStyle14"/>
        </w:rPr>
      </w:pPr>
    </w:p>
    <w:sectPr w:rsidR="00A5321D">
      <w:type w:val="continuous"/>
      <w:pgSz w:w="11905" w:h="16837"/>
      <w:pgMar w:top="1821" w:right="2024" w:bottom="1440" w:left="202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C9" w:rsidRDefault="00AB33C9">
      <w:r>
        <w:separator/>
      </w:r>
    </w:p>
  </w:endnote>
  <w:endnote w:type="continuationSeparator" w:id="0">
    <w:p w:rsidR="00AB33C9" w:rsidRDefault="00A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C9" w:rsidRDefault="00AB33C9">
      <w:r>
        <w:separator/>
      </w:r>
    </w:p>
  </w:footnote>
  <w:footnote w:type="continuationSeparator" w:id="0">
    <w:p w:rsidR="00AB33C9" w:rsidRDefault="00AB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F69"/>
    <w:multiLevelType w:val="singleLevel"/>
    <w:tmpl w:val="5B4CF61C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26A5008"/>
    <w:multiLevelType w:val="singleLevel"/>
    <w:tmpl w:val="246A4B6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D9708BF"/>
    <w:multiLevelType w:val="singleLevel"/>
    <w:tmpl w:val="698EC5C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3DD00FB3"/>
    <w:multiLevelType w:val="singleLevel"/>
    <w:tmpl w:val="CF62614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)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1D"/>
    <w:rsid w:val="00503861"/>
    <w:rsid w:val="00546DF6"/>
    <w:rsid w:val="00605C73"/>
    <w:rsid w:val="00A5321D"/>
    <w:rsid w:val="00A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jc w:val="both"/>
    </w:pPr>
  </w:style>
  <w:style w:type="paragraph" w:customStyle="1" w:styleId="Style3">
    <w:name w:val="Style3"/>
    <w:basedOn w:val="Normln"/>
    <w:uiPriority w:val="99"/>
    <w:pPr>
      <w:spacing w:line="324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317" w:lineRule="exact"/>
      <w:ind w:firstLine="610"/>
    </w:pPr>
  </w:style>
  <w:style w:type="paragraph" w:customStyle="1" w:styleId="Style6">
    <w:name w:val="Style6"/>
    <w:basedOn w:val="Normln"/>
    <w:uiPriority w:val="99"/>
    <w:pPr>
      <w:spacing w:line="202" w:lineRule="exact"/>
      <w:jc w:val="center"/>
    </w:pPr>
  </w:style>
  <w:style w:type="paragraph" w:customStyle="1" w:styleId="Style7">
    <w:name w:val="Style7"/>
    <w:basedOn w:val="Normln"/>
    <w:uiPriority w:val="99"/>
    <w:pPr>
      <w:spacing w:line="322" w:lineRule="exact"/>
      <w:ind w:hanging="221"/>
    </w:pPr>
  </w:style>
  <w:style w:type="paragraph" w:customStyle="1" w:styleId="Style8">
    <w:name w:val="Style8"/>
    <w:basedOn w:val="Normln"/>
    <w:uiPriority w:val="99"/>
    <w:pPr>
      <w:spacing w:line="326" w:lineRule="exact"/>
      <w:ind w:hanging="350"/>
    </w:pPr>
  </w:style>
  <w:style w:type="paragraph" w:customStyle="1" w:styleId="Style9">
    <w:name w:val="Style9"/>
    <w:basedOn w:val="Normln"/>
    <w:uiPriority w:val="99"/>
    <w:pPr>
      <w:spacing w:line="202" w:lineRule="exact"/>
      <w:jc w:val="both"/>
    </w:pPr>
  </w:style>
  <w:style w:type="paragraph" w:customStyle="1" w:styleId="Style10">
    <w:name w:val="Style10"/>
    <w:basedOn w:val="Normln"/>
    <w:uiPriority w:val="99"/>
    <w:pPr>
      <w:spacing w:line="322" w:lineRule="exact"/>
      <w:jc w:val="both"/>
    </w:pPr>
  </w:style>
  <w:style w:type="paragraph" w:customStyle="1" w:styleId="Style11">
    <w:name w:val="Style11"/>
    <w:basedOn w:val="Normln"/>
    <w:uiPriority w:val="99"/>
    <w:pPr>
      <w:spacing w:line="322" w:lineRule="exact"/>
      <w:ind w:hanging="250"/>
    </w:p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Standardnpsmoodstavce"/>
    <w:uiPriority w:val="99"/>
    <w:rPr>
      <w:rFonts w:ascii="Arial Unicode MS" w:eastAsia="Arial Unicode MS" w:cs="Arial Unicode MS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jc w:val="both"/>
    </w:pPr>
  </w:style>
  <w:style w:type="paragraph" w:customStyle="1" w:styleId="Style3">
    <w:name w:val="Style3"/>
    <w:basedOn w:val="Normln"/>
    <w:uiPriority w:val="99"/>
    <w:pPr>
      <w:spacing w:line="324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317" w:lineRule="exact"/>
      <w:ind w:firstLine="610"/>
    </w:pPr>
  </w:style>
  <w:style w:type="paragraph" w:customStyle="1" w:styleId="Style6">
    <w:name w:val="Style6"/>
    <w:basedOn w:val="Normln"/>
    <w:uiPriority w:val="99"/>
    <w:pPr>
      <w:spacing w:line="202" w:lineRule="exact"/>
      <w:jc w:val="center"/>
    </w:pPr>
  </w:style>
  <w:style w:type="paragraph" w:customStyle="1" w:styleId="Style7">
    <w:name w:val="Style7"/>
    <w:basedOn w:val="Normln"/>
    <w:uiPriority w:val="99"/>
    <w:pPr>
      <w:spacing w:line="322" w:lineRule="exact"/>
      <w:ind w:hanging="221"/>
    </w:pPr>
  </w:style>
  <w:style w:type="paragraph" w:customStyle="1" w:styleId="Style8">
    <w:name w:val="Style8"/>
    <w:basedOn w:val="Normln"/>
    <w:uiPriority w:val="99"/>
    <w:pPr>
      <w:spacing w:line="326" w:lineRule="exact"/>
      <w:ind w:hanging="350"/>
    </w:pPr>
  </w:style>
  <w:style w:type="paragraph" w:customStyle="1" w:styleId="Style9">
    <w:name w:val="Style9"/>
    <w:basedOn w:val="Normln"/>
    <w:uiPriority w:val="99"/>
    <w:pPr>
      <w:spacing w:line="202" w:lineRule="exact"/>
      <w:jc w:val="both"/>
    </w:pPr>
  </w:style>
  <w:style w:type="paragraph" w:customStyle="1" w:styleId="Style10">
    <w:name w:val="Style10"/>
    <w:basedOn w:val="Normln"/>
    <w:uiPriority w:val="99"/>
    <w:pPr>
      <w:spacing w:line="322" w:lineRule="exact"/>
      <w:jc w:val="both"/>
    </w:pPr>
  </w:style>
  <w:style w:type="paragraph" w:customStyle="1" w:styleId="Style11">
    <w:name w:val="Style11"/>
    <w:basedOn w:val="Normln"/>
    <w:uiPriority w:val="99"/>
    <w:pPr>
      <w:spacing w:line="322" w:lineRule="exact"/>
      <w:ind w:hanging="250"/>
    </w:p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Standardnpsmoodstavce"/>
    <w:uiPriority w:val="99"/>
    <w:rPr>
      <w:rFonts w:ascii="Arial Unicode MS" w:eastAsia="Arial Unicode MS" w:cs="Arial Unicode MS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drtino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2023-09-14T08:05:00Z</dcterms:created>
  <dcterms:modified xsi:type="dcterms:W3CDTF">2023-09-14T08:08:00Z</dcterms:modified>
</cp:coreProperties>
</file>