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Arial" w:hAnsi="Arial"/>
        </w:rPr>
      </w:pPr>
      <w:r>
        <w:rPr/>
      </w:r>
    </w:p>
    <w:p>
      <w:pPr>
        <w:pStyle w:val="NoSpacing"/>
        <w:rPr/>
      </w:pPr>
      <w:r>
        <w:rPr>
          <w:rFonts w:ascii="Arial" w:hAnsi="Arial"/>
        </w:rPr>
        <w:t>Dodavatel</w:t>
        <w:tab/>
        <w:tab/>
        <w:tab/>
        <w:tab/>
        <w:tab/>
        <w:tab/>
        <w:tab/>
        <w:tab/>
        <w:tab/>
        <w:tab/>
        <w:t>Objednatel</w:t>
      </w:r>
    </w:p>
    <w:p>
      <w:pPr>
        <w:pStyle w:val="NoSpacing"/>
        <w:rPr/>
      </w:pPr>
      <w:r>
        <w:rPr>
          <w:rFonts w:ascii="Arial" w:hAnsi="Arial"/>
        </w:rPr>
        <w:t>SILBA – Elstav s.r.o.</w:t>
        <w:tab/>
        <w:tab/>
        <w:tab/>
        <w:tab/>
        <w:tab/>
        <w:tab/>
        <w:tab/>
        <w:tab/>
      </w:r>
      <w:r>
        <w:rPr>
          <w:rFonts w:ascii="Arial" w:hAnsi="Arial"/>
        </w:rPr>
        <w:t xml:space="preserve">Muzeum Českého lesa V Tachově, p.o.,  </w:t>
      </w:r>
      <w:r>
        <w:rPr>
          <w:rFonts w:ascii="Arial" w:hAnsi="Arial"/>
        </w:rPr>
        <w:t>Plzeňská 155</w:t>
        <w:tab/>
        <w:tab/>
        <w:tab/>
        <w:tab/>
        <w:tab/>
        <w:tab/>
        <w:tab/>
        <w:tab/>
        <w:tab/>
      </w:r>
      <w:r>
        <w:rPr>
          <w:rFonts w:ascii="Arial" w:hAnsi="Arial"/>
        </w:rPr>
        <w:t>Třída Míru 447</w:t>
      </w:r>
    </w:p>
    <w:p>
      <w:pPr>
        <w:pStyle w:val="NoSpacing"/>
        <w:rPr/>
      </w:pPr>
      <w:r>
        <w:rPr>
          <w:rFonts w:ascii="Arial" w:hAnsi="Arial"/>
        </w:rPr>
        <w:t>326 00 Letkov</w:t>
        <w:tab/>
        <w:tab/>
        <w:tab/>
        <w:tab/>
        <w:tab/>
        <w:tab/>
        <w:tab/>
        <w:tab/>
        <w:tab/>
      </w:r>
      <w:r>
        <w:rPr>
          <w:rFonts w:ascii="Arial" w:hAnsi="Arial"/>
        </w:rPr>
        <w:t>347 01 Tachov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/>
      </w:pPr>
      <w:r>
        <w:rPr>
          <w:rFonts w:ascii="Arial" w:hAnsi="Arial"/>
        </w:rPr>
        <w:t>IČ:64358844</w:t>
        <w:tab/>
        <w:tab/>
        <w:tab/>
        <w:tab/>
        <w:tab/>
        <w:tab/>
        <w:tab/>
        <w:tab/>
        <w:tab/>
      </w:r>
      <w:r>
        <w:rPr>
          <w:rFonts w:ascii="Arial" w:hAnsi="Arial"/>
        </w:rPr>
        <w:t>IČ: 00076716</w:t>
      </w:r>
    </w:p>
    <w:p>
      <w:pPr>
        <w:pStyle w:val="NoSpacing"/>
        <w:rPr/>
      </w:pPr>
      <w:r>
        <w:rPr>
          <w:rFonts w:ascii="Arial" w:hAnsi="Arial"/>
        </w:rPr>
        <w:t>DIČ: CZ64358844</w:t>
        <w:tab/>
        <w:tab/>
        <w:tab/>
        <w:tab/>
        <w:tab/>
        <w:tab/>
        <w:tab/>
        <w:tab/>
      </w:r>
      <w:r>
        <w:rPr>
          <w:rFonts w:ascii="Arial" w:hAnsi="Arial"/>
        </w:rPr>
        <w:t>DIČ: Nejsme plátce DPH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Objednávka 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ab/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/>
      </w:pPr>
      <w:r>
        <w:rPr>
          <w:rFonts w:ascii="Arial" w:hAnsi="Arial"/>
        </w:rPr>
        <w:t xml:space="preserve">Objednáváme u Vás: </w:t>
      </w:r>
    </w:p>
    <w:p>
      <w:pPr>
        <w:pStyle w:val="NoSpacing"/>
        <w:rPr/>
      </w:pPr>
      <w:r>
        <w:rPr>
          <w:rFonts w:cs="Times New Roman" w:ascii="Arial" w:hAnsi="Arial"/>
          <w:sz w:val="22"/>
          <w:szCs w:val="22"/>
        </w:rPr>
        <w:t>Rekonstrukci okapního svodu - napojení okapního svodu na kanalizaci, rekonstrukce povrchu dvorku u budovy Zahradní 502. v Tachově.</w:t>
      </w:r>
    </w:p>
    <w:p>
      <w:pPr>
        <w:pStyle w:val="NoSpacing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Spacing"/>
        <w:rPr/>
      </w:pPr>
      <w:r>
        <w:rPr>
          <w:rFonts w:ascii="Arial" w:hAnsi="Arial"/>
        </w:rPr>
        <w:t>Celková cena objednávky max do 250 000,- Kč s DPH.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Provedení prací do 5.12.2023.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/>
      </w:pPr>
      <w:r>
        <w:rPr>
          <w:rFonts w:ascii="Arial" w:hAnsi="Arial"/>
        </w:rPr>
        <w:t>Minimální doba splatnosti faktur je 14 dní.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/>
      </w:pPr>
      <w:r>
        <w:rPr>
          <w:rFonts w:ascii="Arial" w:hAnsi="Arial"/>
        </w:rPr>
        <w:t>Objednávka nabývá účinnosti datem</w:t>
      </w:r>
      <w:r>
        <w:rPr>
          <w:rFonts w:ascii="Arial" w:hAnsi="Arial"/>
        </w:rPr>
        <w:t xml:space="preserve"> zveřejnění</w:t>
      </w:r>
      <w:r>
        <w:rPr>
          <w:rFonts w:ascii="Arial" w:hAnsi="Arial"/>
        </w:rPr>
        <w:t xml:space="preserve"> v registru smluv.</w:t>
      </w:r>
    </w:p>
    <w:p>
      <w:pPr>
        <w:pStyle w:val="NoSpacing"/>
        <w:rPr/>
      </w:pPr>
      <w:r>
        <w:rPr>
          <w:rFonts w:ascii="Arial" w:hAnsi="Arial"/>
        </w:rPr>
        <w:t>Uveřejnění v registru smluv zajistí objednatel.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Fakturační adresa: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Muzeum Českého lesa v Tachově, příspěvková organizace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Třída Míru 447, 347 01  Tachov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IČ: 00076716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nejsme plátci DPH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/>
      </w:pPr>
      <w:r>
        <w:rPr>
          <w:rFonts w:ascii="Arial" w:hAnsi="Arial"/>
        </w:rPr>
        <w:t xml:space="preserve">V Tachově, dne </w:t>
        <w:tab/>
        <w:t>31.8.2023</w:t>
        <w:tab/>
        <w:tab/>
        <w:tab/>
        <w:tab/>
        <w:tab/>
        <w:tab/>
        <w:t>Jindřiška Křížková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ab/>
        <w:tab/>
        <w:tab/>
        <w:tab/>
        <w:tab/>
        <w:t>Muzeum Českého lesa v Tachově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ab/>
        <w:tab/>
        <w:tab/>
        <w:tab/>
        <w:tab/>
        <w:t>Tř.Míru 447, 34701  Tachov</w:t>
      </w:r>
    </w:p>
    <w:p>
      <w:pPr>
        <w:pStyle w:val="NoSpacing"/>
        <w:rPr/>
      </w:pPr>
      <w:r>
        <w:rPr>
          <w:rFonts w:ascii="Arial" w:hAnsi="Arial"/>
        </w:rPr>
        <w:tab/>
        <w:tab/>
        <w:tab/>
        <w:tab/>
        <w:tab/>
        <w:tab/>
        <w:tab/>
        <w:tab/>
        <w:tab/>
        <w:tab/>
        <w:tab/>
        <w:tab/>
        <w:t>tel. 777356889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55f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Application>LibreOffice/6.3.3.2$Windows_X86_64 LibreOffice_project/a64200df03143b798afd1ec74a12ab50359878ed</Application>
  <Pages>1</Pages>
  <Words>125</Words>
  <Characters>720</Characters>
  <CharactersWithSpaces>967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2020-07-20T10:40:00Z</dcterms:created>
  <dc:creator>Recepce</dc:creator>
  <dc:description/>
  <dc:language>cs-CZ</dc:language>
  <cp:lastModifiedBy/>
  <cp:lastPrinted>2023-08-31T09:50:55Z</cp:lastPrinted>
  <dcterms:modified xsi:type="dcterms:W3CDTF">2023-08-31T11:16:24Z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