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34" w:rsidRDefault="00AD7134" w:rsidP="00AD7134">
      <w:pPr>
        <w:pStyle w:val="Nzev"/>
        <w:rPr>
          <w:spacing w:val="-20"/>
          <w:sz w:val="36"/>
        </w:rPr>
      </w:pPr>
      <w:r>
        <w:rPr>
          <w:spacing w:val="-20"/>
          <w:sz w:val="36"/>
        </w:rPr>
        <w:t xml:space="preserve">S M L O U V A     </w:t>
      </w:r>
    </w:p>
    <w:p w:rsidR="00AD7134" w:rsidRDefault="00AD7134" w:rsidP="00AD7134">
      <w:pPr>
        <w:jc w:val="center"/>
        <w:rPr>
          <w:b/>
          <w:spacing w:val="-20"/>
          <w:sz w:val="36"/>
        </w:rPr>
      </w:pPr>
      <w:proofErr w:type="gramStart"/>
      <w:r>
        <w:rPr>
          <w:b/>
          <w:spacing w:val="-20"/>
          <w:sz w:val="36"/>
        </w:rPr>
        <w:t>O  N Á J M U  N E B Y T OV</w:t>
      </w:r>
      <w:proofErr w:type="gramEnd"/>
      <w:r>
        <w:rPr>
          <w:b/>
          <w:spacing w:val="-20"/>
          <w:sz w:val="36"/>
        </w:rPr>
        <w:t xml:space="preserve"> Ý C H    </w:t>
      </w:r>
    </w:p>
    <w:p w:rsidR="00AD7134" w:rsidRDefault="00AD7134" w:rsidP="00AD7134">
      <w:pPr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P R O S T O R</w:t>
      </w:r>
    </w:p>
    <w:p w:rsidR="00AD7134" w:rsidRPr="007926E5" w:rsidRDefault="00AD7134" w:rsidP="00AD7134">
      <w:pPr>
        <w:jc w:val="center"/>
        <w:rPr>
          <w:b/>
          <w:sz w:val="24"/>
          <w:szCs w:val="24"/>
        </w:rPr>
      </w:pPr>
    </w:p>
    <w:p w:rsidR="00AD7134" w:rsidRPr="007926E5" w:rsidRDefault="00AD7134" w:rsidP="00AD7134">
      <w:pPr>
        <w:pStyle w:val="Zkladntext"/>
        <w:jc w:val="center"/>
        <w:rPr>
          <w:sz w:val="32"/>
          <w:szCs w:val="32"/>
        </w:rPr>
      </w:pPr>
      <w:r w:rsidRPr="007926E5">
        <w:rPr>
          <w:sz w:val="32"/>
          <w:szCs w:val="32"/>
        </w:rPr>
        <w:t>č.</w:t>
      </w:r>
      <w:r>
        <w:rPr>
          <w:sz w:val="32"/>
          <w:szCs w:val="32"/>
        </w:rPr>
        <w:t xml:space="preserve"> </w:t>
      </w:r>
      <w:r w:rsidRPr="00141071">
        <w:rPr>
          <w:sz w:val="32"/>
          <w:szCs w:val="32"/>
        </w:rPr>
        <w:t>2023-</w:t>
      </w:r>
      <w:r w:rsidR="00FE08C0">
        <w:rPr>
          <w:sz w:val="32"/>
          <w:szCs w:val="32"/>
        </w:rPr>
        <w:t>031</w:t>
      </w:r>
      <w:r w:rsidR="00EA4B4E">
        <w:rPr>
          <w:sz w:val="32"/>
          <w:szCs w:val="32"/>
        </w:rPr>
        <w:t>1</w:t>
      </w:r>
      <w:r w:rsidRPr="00141071">
        <w:rPr>
          <w:sz w:val="32"/>
          <w:szCs w:val="32"/>
        </w:rPr>
        <w:t>/SM</w:t>
      </w:r>
    </w:p>
    <w:p w:rsidR="00AD7134" w:rsidRPr="00FB12EA" w:rsidRDefault="00AD7134" w:rsidP="00AD7134">
      <w:pPr>
        <w:pStyle w:val="Zkladntext"/>
        <w:jc w:val="center"/>
        <w:rPr>
          <w:b/>
          <w:sz w:val="22"/>
          <w:szCs w:val="22"/>
        </w:rPr>
      </w:pPr>
    </w:p>
    <w:p w:rsidR="00AD7134" w:rsidRDefault="00AD7134" w:rsidP="00AD7134">
      <w:pPr>
        <w:pStyle w:val="Zkladntext"/>
        <w:jc w:val="center"/>
      </w:pPr>
      <w:r>
        <w:t>uzavřená podle zákona č. 89/2012 Sb., občanský zákoník,</w:t>
      </w:r>
    </w:p>
    <w:p w:rsidR="00AD7134" w:rsidRDefault="00AD7134" w:rsidP="00AD7134">
      <w:pPr>
        <w:pStyle w:val="Zkladntext"/>
        <w:jc w:val="center"/>
      </w:pPr>
      <w:r>
        <w:t>mezi těmito smluvními stranami:</w:t>
      </w:r>
    </w:p>
    <w:p w:rsidR="00AD7134" w:rsidRDefault="00AD7134" w:rsidP="00AD7134">
      <w:pPr>
        <w:jc w:val="both"/>
        <w:rPr>
          <w:sz w:val="24"/>
        </w:rPr>
      </w:pPr>
    </w:p>
    <w:p w:rsidR="00AD7134" w:rsidRDefault="00AD7134" w:rsidP="00AD7134">
      <w:pPr>
        <w:jc w:val="both"/>
        <w:rPr>
          <w:b/>
          <w:sz w:val="24"/>
        </w:rPr>
      </w:pPr>
      <w:r>
        <w:rPr>
          <w:b/>
          <w:sz w:val="24"/>
        </w:rPr>
        <w:t xml:space="preserve">Město Lysá nad Labem </w:t>
      </w:r>
    </w:p>
    <w:p w:rsidR="00AD7134" w:rsidRDefault="00AD7134" w:rsidP="00AD7134">
      <w:pPr>
        <w:jc w:val="both"/>
        <w:rPr>
          <w:b/>
          <w:sz w:val="24"/>
        </w:rPr>
      </w:pPr>
      <w:r>
        <w:rPr>
          <w:b/>
          <w:sz w:val="24"/>
        </w:rPr>
        <w:t>IČO: 00239402</w:t>
      </w:r>
    </w:p>
    <w:p w:rsidR="00AD7134" w:rsidRDefault="00AD7134" w:rsidP="00AD7134">
      <w:pPr>
        <w:jc w:val="both"/>
        <w:rPr>
          <w:b/>
          <w:sz w:val="24"/>
        </w:rPr>
      </w:pPr>
      <w:r>
        <w:rPr>
          <w:b/>
          <w:sz w:val="24"/>
        </w:rPr>
        <w:t>Husovo náměstí 23/1, 289 22 Lysá nad Labem</w:t>
      </w:r>
    </w:p>
    <w:p w:rsidR="00AD7134" w:rsidRDefault="00AD7134" w:rsidP="00AD7134">
      <w:pPr>
        <w:jc w:val="both"/>
        <w:rPr>
          <w:b/>
          <w:sz w:val="24"/>
        </w:rPr>
      </w:pPr>
      <w:r>
        <w:rPr>
          <w:b/>
          <w:sz w:val="24"/>
        </w:rPr>
        <w:t>zastoupené starostou Mgr. Karlem Markem</w:t>
      </w:r>
    </w:p>
    <w:p w:rsidR="00AD7134" w:rsidRDefault="00AD7134" w:rsidP="00AD7134">
      <w:pPr>
        <w:jc w:val="both"/>
        <w:rPr>
          <w:sz w:val="24"/>
        </w:rPr>
      </w:pPr>
      <w:r>
        <w:rPr>
          <w:sz w:val="24"/>
        </w:rPr>
        <w:t>jako pronajímatelem</w:t>
      </w:r>
    </w:p>
    <w:p w:rsidR="00AD7134" w:rsidRDefault="00AD7134" w:rsidP="00AD7134">
      <w:pPr>
        <w:jc w:val="both"/>
        <w:rPr>
          <w:sz w:val="24"/>
        </w:rPr>
      </w:pPr>
    </w:p>
    <w:p w:rsidR="00AD7134" w:rsidRDefault="00AD7134" w:rsidP="00AD7134">
      <w:pPr>
        <w:jc w:val="both"/>
        <w:rPr>
          <w:sz w:val="24"/>
        </w:rPr>
      </w:pPr>
      <w:r>
        <w:rPr>
          <w:sz w:val="24"/>
        </w:rPr>
        <w:t>a</w:t>
      </w:r>
    </w:p>
    <w:p w:rsidR="00AD7134" w:rsidRDefault="00AD7134" w:rsidP="00AD7134">
      <w:pPr>
        <w:jc w:val="both"/>
        <w:rPr>
          <w:sz w:val="24"/>
        </w:rPr>
      </w:pPr>
    </w:p>
    <w:p w:rsidR="00AD7134" w:rsidRDefault="00280752" w:rsidP="00AD7134">
      <w:pPr>
        <w:jc w:val="both"/>
        <w:rPr>
          <w:b/>
          <w:sz w:val="24"/>
        </w:rPr>
      </w:pPr>
      <w:proofErr w:type="spellStart"/>
      <w:r w:rsidRPr="00280752">
        <w:rPr>
          <w:b/>
          <w:bCs/>
          <w:sz w:val="24"/>
        </w:rPr>
        <w:t>MaRcom-Eko</w:t>
      </w:r>
      <w:proofErr w:type="spellEnd"/>
      <w:r w:rsidRPr="00280752">
        <w:rPr>
          <w:b/>
          <w:bCs/>
          <w:sz w:val="24"/>
        </w:rPr>
        <w:t xml:space="preserve"> s.r.o.</w:t>
      </w:r>
    </w:p>
    <w:p w:rsidR="00AD7134" w:rsidRDefault="00AD7134" w:rsidP="00AD7134">
      <w:pPr>
        <w:jc w:val="both"/>
        <w:rPr>
          <w:b/>
          <w:sz w:val="24"/>
        </w:rPr>
      </w:pPr>
      <w:r>
        <w:rPr>
          <w:b/>
          <w:sz w:val="24"/>
        </w:rPr>
        <w:t xml:space="preserve">IČO: </w:t>
      </w:r>
      <w:r w:rsidR="00280752" w:rsidRPr="00280752">
        <w:rPr>
          <w:b/>
          <w:bCs/>
          <w:sz w:val="24"/>
        </w:rPr>
        <w:t>25651765</w:t>
      </w:r>
    </w:p>
    <w:p w:rsidR="00897595" w:rsidRDefault="00280752" w:rsidP="00AD7134">
      <w:pPr>
        <w:jc w:val="both"/>
        <w:rPr>
          <w:b/>
          <w:bCs/>
          <w:sz w:val="24"/>
        </w:rPr>
      </w:pPr>
      <w:r w:rsidRPr="00280752">
        <w:rPr>
          <w:b/>
          <w:bCs/>
          <w:sz w:val="24"/>
        </w:rPr>
        <w:t xml:space="preserve">Náměstí Přemyslovců 171/14, </w:t>
      </w:r>
      <w:r>
        <w:rPr>
          <w:b/>
          <w:bCs/>
          <w:sz w:val="24"/>
        </w:rPr>
        <w:t xml:space="preserve">288 02 </w:t>
      </w:r>
      <w:r w:rsidRPr="00280752">
        <w:rPr>
          <w:b/>
          <w:bCs/>
          <w:sz w:val="24"/>
        </w:rPr>
        <w:t>Nymburk</w:t>
      </w:r>
      <w:r w:rsidR="00897595" w:rsidRPr="00897595">
        <w:rPr>
          <w:b/>
          <w:bCs/>
          <w:sz w:val="24"/>
        </w:rPr>
        <w:t xml:space="preserve"> </w:t>
      </w:r>
    </w:p>
    <w:p w:rsidR="00AD32E1" w:rsidRDefault="00AD32E1" w:rsidP="00AD32E1">
      <w:pPr>
        <w:jc w:val="both"/>
        <w:rPr>
          <w:b/>
          <w:sz w:val="24"/>
        </w:rPr>
      </w:pPr>
      <w:r>
        <w:rPr>
          <w:b/>
          <w:sz w:val="24"/>
        </w:rPr>
        <w:t>zastoupen</w:t>
      </w:r>
      <w:r w:rsidR="00CD4C04">
        <w:rPr>
          <w:b/>
          <w:sz w:val="24"/>
        </w:rPr>
        <w:t>á</w:t>
      </w:r>
      <w:r>
        <w:rPr>
          <w:b/>
          <w:sz w:val="24"/>
        </w:rPr>
        <w:t xml:space="preserve"> </w:t>
      </w:r>
      <w:r w:rsidR="00CD4C04">
        <w:rPr>
          <w:b/>
          <w:sz w:val="24"/>
        </w:rPr>
        <w:t>jednatelem</w:t>
      </w:r>
      <w:r>
        <w:rPr>
          <w:b/>
          <w:sz w:val="24"/>
        </w:rPr>
        <w:t xml:space="preserve"> </w:t>
      </w:r>
      <w:r w:rsidR="00280752">
        <w:rPr>
          <w:b/>
          <w:sz w:val="24"/>
        </w:rPr>
        <w:t>Janem Voseckým</w:t>
      </w:r>
    </w:p>
    <w:p w:rsidR="00AD7134" w:rsidRDefault="00AD7134" w:rsidP="00AD7134">
      <w:pPr>
        <w:jc w:val="both"/>
        <w:rPr>
          <w:sz w:val="24"/>
        </w:rPr>
      </w:pPr>
      <w:r>
        <w:rPr>
          <w:sz w:val="24"/>
        </w:rPr>
        <w:t>jako nájemcem</w:t>
      </w:r>
    </w:p>
    <w:p w:rsidR="00AD7134" w:rsidRDefault="00AD7134" w:rsidP="00AD7134">
      <w:pPr>
        <w:pBdr>
          <w:bottom w:val="single" w:sz="12" w:space="1" w:color="auto"/>
        </w:pBdr>
        <w:jc w:val="both"/>
        <w:rPr>
          <w:sz w:val="24"/>
        </w:rPr>
      </w:pPr>
    </w:p>
    <w:p w:rsidR="00AD7134" w:rsidRDefault="00AD7134" w:rsidP="00AD7134">
      <w:pPr>
        <w:jc w:val="center"/>
        <w:rPr>
          <w:sz w:val="24"/>
        </w:rPr>
      </w:pPr>
    </w:p>
    <w:p w:rsidR="00AD7134" w:rsidRDefault="00AD7134" w:rsidP="00AD7134">
      <w:pPr>
        <w:pStyle w:val="Nadpis2"/>
      </w:pPr>
      <w:r>
        <w:t>Čl. I. Úvodní ustanovení</w:t>
      </w:r>
    </w:p>
    <w:p w:rsidR="00AD7134" w:rsidRDefault="00AD7134" w:rsidP="00AD7134"/>
    <w:p w:rsidR="00AD7134" w:rsidRDefault="0011557C" w:rsidP="00AD7134">
      <w:pPr>
        <w:pStyle w:val="Zkladntext"/>
      </w:pPr>
      <w:r>
        <w:t xml:space="preserve">Pronajímatel je výlučným vlastníkem nemovitosti na adrese Komenského 1534/16, Lysá nad Labem, která se nachází 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1940, zapsané</w:t>
      </w:r>
      <w:r w:rsidR="007617C9">
        <w:t>m</w:t>
      </w:r>
      <w:r w:rsidR="000F14EF">
        <w:t xml:space="preserve"> v </w:t>
      </w:r>
      <w:r>
        <w:t xml:space="preserve">katastru nemovitostí u Katastrálního úřadu pro Středočeský kraj, Katastrální pracoviště Nymburk na listu vlastnictví č. 3183 pro obec a k. </w:t>
      </w:r>
      <w:proofErr w:type="spellStart"/>
      <w:r>
        <w:t>ú.</w:t>
      </w:r>
      <w:proofErr w:type="spellEnd"/>
      <w:r>
        <w:t xml:space="preserve"> Lysá nad Labem</w:t>
      </w:r>
      <w:r w:rsidR="00AD7134">
        <w:t xml:space="preserve">. </w:t>
      </w:r>
    </w:p>
    <w:p w:rsidR="00AD7134" w:rsidRDefault="00AD7134" w:rsidP="00AD7134">
      <w:pPr>
        <w:jc w:val="both"/>
        <w:rPr>
          <w:sz w:val="24"/>
        </w:rPr>
      </w:pPr>
    </w:p>
    <w:p w:rsidR="00AD7134" w:rsidRDefault="00AD7134" w:rsidP="00AD7134">
      <w:pPr>
        <w:pStyle w:val="Nadpis2"/>
      </w:pPr>
      <w:r>
        <w:t>Čl. II. Předmět nájmu</w:t>
      </w:r>
    </w:p>
    <w:p w:rsidR="00AD7134" w:rsidRDefault="00AD7134" w:rsidP="00AD7134"/>
    <w:p w:rsidR="00AD7134" w:rsidRDefault="00AD7134" w:rsidP="00AD7134">
      <w:pPr>
        <w:pStyle w:val="Zkladntext"/>
      </w:pPr>
      <w:r>
        <w:t xml:space="preserve">Pronajímatel touto smlouvou pronajímá nájemci </w:t>
      </w:r>
      <w:r w:rsidR="0011557C">
        <w:t>nebytov</w:t>
      </w:r>
      <w:r w:rsidR="000F14EF">
        <w:t>é</w:t>
      </w:r>
      <w:r w:rsidR="0011557C">
        <w:t xml:space="preserve"> prostor</w:t>
      </w:r>
      <w:r w:rsidR="000F14EF">
        <w:t>y</w:t>
      </w:r>
      <w:r w:rsidR="0011557C">
        <w:t xml:space="preserve"> </w:t>
      </w:r>
      <w:r w:rsidR="00F71056">
        <w:t xml:space="preserve">– </w:t>
      </w:r>
      <w:r w:rsidR="00D54D3C">
        <w:t>komín plynové kotelny v</w:t>
      </w:r>
      <w:r w:rsidR="003339B3">
        <w:t xml:space="preserve"> </w:t>
      </w:r>
      <w:r w:rsidR="0011557C">
        <w:t xml:space="preserve">nemovitosti na adrese Komenského 1534/16, Lysá nad Labem, </w:t>
      </w:r>
      <w:r w:rsidR="00EB3320">
        <w:t>za účelem</w:t>
      </w:r>
      <w:r w:rsidR="00F71056">
        <w:t xml:space="preserve"> umístění</w:t>
      </w:r>
      <w:r w:rsidR="00EB3320">
        <w:t xml:space="preserve"> </w:t>
      </w:r>
      <w:r w:rsidR="00D54D3C">
        <w:t>radioreleových spojů</w:t>
      </w:r>
      <w:r>
        <w:t xml:space="preserve"> (dále jen „pronajaté prostory“).</w:t>
      </w:r>
      <w:r w:rsidR="00F71056">
        <w:t xml:space="preserve"> </w:t>
      </w:r>
    </w:p>
    <w:p w:rsidR="00AD7134" w:rsidRDefault="00AD7134" w:rsidP="00AD7134">
      <w:pPr>
        <w:jc w:val="both"/>
        <w:rPr>
          <w:sz w:val="24"/>
        </w:rPr>
      </w:pPr>
    </w:p>
    <w:p w:rsidR="00AD7134" w:rsidRDefault="00AD7134" w:rsidP="00AD7134">
      <w:pPr>
        <w:pStyle w:val="Nadpis2"/>
      </w:pPr>
      <w:r>
        <w:t>Čl. III. Výše nájmu</w:t>
      </w:r>
    </w:p>
    <w:p w:rsidR="00AD7134" w:rsidRDefault="00AD7134" w:rsidP="00AD7134"/>
    <w:p w:rsidR="00AD7134" w:rsidRDefault="00AD7134" w:rsidP="00AD7134">
      <w:pPr>
        <w:pStyle w:val="Zkladntextodsazen"/>
        <w:numPr>
          <w:ilvl w:val="0"/>
          <w:numId w:val="5"/>
        </w:numPr>
        <w:ind w:left="426"/>
      </w:pPr>
      <w:r>
        <w:t xml:space="preserve"> Výše nájemného je sjednána v souladu s usnesením Rady města </w:t>
      </w:r>
      <w:r w:rsidRPr="00920828">
        <w:t xml:space="preserve">číslo </w:t>
      </w:r>
      <w:r w:rsidR="00920828">
        <w:t>476</w:t>
      </w:r>
      <w:r w:rsidRPr="00920828">
        <w:t xml:space="preserve"> ze dne </w:t>
      </w:r>
      <w:r w:rsidR="00920828">
        <w:t>24. 8</w:t>
      </w:r>
      <w:r>
        <w:t>. 2023 a činí:</w:t>
      </w:r>
    </w:p>
    <w:p w:rsidR="00AD7134" w:rsidRDefault="00AD7134" w:rsidP="00AD7134">
      <w:pPr>
        <w:tabs>
          <w:tab w:val="left" w:pos="284"/>
        </w:tabs>
        <w:ind w:left="426" w:hanging="224"/>
        <w:jc w:val="center"/>
        <w:rPr>
          <w:b/>
          <w:sz w:val="24"/>
        </w:rPr>
      </w:pPr>
    </w:p>
    <w:p w:rsidR="00AD7134" w:rsidRDefault="00D54D3C" w:rsidP="00AD7134">
      <w:pPr>
        <w:tabs>
          <w:tab w:val="left" w:pos="284"/>
        </w:tabs>
        <w:ind w:left="66"/>
        <w:jc w:val="center"/>
        <w:rPr>
          <w:b/>
          <w:sz w:val="24"/>
        </w:rPr>
      </w:pPr>
      <w:r>
        <w:rPr>
          <w:b/>
          <w:sz w:val="24"/>
        </w:rPr>
        <w:t>2 500</w:t>
      </w:r>
      <w:r w:rsidR="00AD7134">
        <w:rPr>
          <w:b/>
          <w:sz w:val="24"/>
        </w:rPr>
        <w:t xml:space="preserve"> Kč </w:t>
      </w:r>
      <w:r w:rsidR="00EB3320">
        <w:rPr>
          <w:b/>
          <w:sz w:val="24"/>
        </w:rPr>
        <w:t>měsíčně</w:t>
      </w:r>
    </w:p>
    <w:p w:rsidR="00AD7134" w:rsidRDefault="00AD7134" w:rsidP="00AD7134">
      <w:pPr>
        <w:tabs>
          <w:tab w:val="left" w:pos="284"/>
        </w:tabs>
        <w:ind w:left="66"/>
        <w:jc w:val="center"/>
        <w:rPr>
          <w:b/>
          <w:sz w:val="24"/>
        </w:rPr>
      </w:pPr>
    </w:p>
    <w:p w:rsidR="00AD7134" w:rsidRPr="00D63F8A" w:rsidRDefault="00EB3320" w:rsidP="00AD7134">
      <w:pPr>
        <w:pStyle w:val="Odstavecseseznamem"/>
        <w:numPr>
          <w:ilvl w:val="0"/>
          <w:numId w:val="5"/>
        </w:numPr>
        <w:ind w:left="426"/>
        <w:jc w:val="both"/>
        <w:rPr>
          <w:sz w:val="24"/>
        </w:rPr>
      </w:pPr>
      <w:r w:rsidRPr="00D63F8A">
        <w:rPr>
          <w:sz w:val="24"/>
        </w:rPr>
        <w:t xml:space="preserve">Nájemce se zavazuje platit nájemné v měsíčních splátkách, které jsou splatné vždy k 15. dni příslušného měsíce. </w:t>
      </w:r>
      <w:r>
        <w:rPr>
          <w:sz w:val="24"/>
        </w:rPr>
        <w:t>Roční</w:t>
      </w:r>
      <w:r w:rsidRPr="00D63F8A">
        <w:rPr>
          <w:sz w:val="24"/>
        </w:rPr>
        <w:t xml:space="preserve"> nájemné činí částku ve výši </w:t>
      </w:r>
      <w:r w:rsidR="00C1046D">
        <w:rPr>
          <w:sz w:val="24"/>
        </w:rPr>
        <w:t>30</w:t>
      </w:r>
      <w:r w:rsidR="00C238F7">
        <w:rPr>
          <w:sz w:val="24"/>
        </w:rPr>
        <w:t xml:space="preserve"> 000</w:t>
      </w:r>
      <w:r w:rsidRPr="00D63F8A">
        <w:rPr>
          <w:sz w:val="24"/>
        </w:rPr>
        <w:t xml:space="preserve"> Kč.</w:t>
      </w:r>
    </w:p>
    <w:p w:rsidR="00AD7134" w:rsidRDefault="00AD7134" w:rsidP="00AD7134">
      <w:pPr>
        <w:tabs>
          <w:tab w:val="left" w:pos="284"/>
        </w:tabs>
        <w:ind w:left="426"/>
        <w:jc w:val="center"/>
        <w:rPr>
          <w:b/>
          <w:sz w:val="24"/>
        </w:rPr>
      </w:pPr>
    </w:p>
    <w:p w:rsidR="00AD7134" w:rsidRDefault="00AD7134" w:rsidP="00AD7134">
      <w:pPr>
        <w:numPr>
          <w:ilvl w:val="0"/>
          <w:numId w:val="5"/>
        </w:numPr>
        <w:ind w:left="426"/>
        <w:jc w:val="both"/>
        <w:rPr>
          <w:sz w:val="24"/>
        </w:rPr>
      </w:pPr>
      <w:r w:rsidRPr="006657BB">
        <w:rPr>
          <w:sz w:val="24"/>
        </w:rPr>
        <w:t>Nájemné bude hrazeno bezhotovostně</w:t>
      </w:r>
      <w:r>
        <w:rPr>
          <w:sz w:val="24"/>
        </w:rPr>
        <w:t xml:space="preserve"> na běžný účet města u ČS, a. s., číslo účtu 182-0504268369/0800, VS </w:t>
      </w:r>
      <w:r w:rsidR="00920828">
        <w:rPr>
          <w:sz w:val="24"/>
        </w:rPr>
        <w:t>311137</w:t>
      </w:r>
      <w:r>
        <w:rPr>
          <w:sz w:val="24"/>
        </w:rPr>
        <w:t xml:space="preserve">. </w:t>
      </w:r>
    </w:p>
    <w:p w:rsidR="00AD7134" w:rsidRDefault="003D4588" w:rsidP="000F14EF">
      <w:pPr>
        <w:numPr>
          <w:ilvl w:val="0"/>
          <w:numId w:val="5"/>
        </w:numPr>
        <w:ind w:left="426"/>
        <w:jc w:val="both"/>
        <w:rPr>
          <w:sz w:val="24"/>
        </w:rPr>
      </w:pPr>
      <w:r>
        <w:rPr>
          <w:sz w:val="24"/>
        </w:rPr>
        <w:lastRenderedPageBreak/>
        <w:t xml:space="preserve">Inflační doložka. </w:t>
      </w:r>
      <w:r w:rsidRPr="0099610B">
        <w:rPr>
          <w:sz w:val="24"/>
        </w:rPr>
        <w:t>Výše nájemného, sjednaná v čl. III. pod bodem 1), určuje nájemné, které může být pronajímatelem v každém následujícím kalendářním roce valorizováno v závislosti na míře inflace uvedené Českým statistickým úřadem.</w:t>
      </w:r>
      <w:r>
        <w:rPr>
          <w:sz w:val="24"/>
        </w:rPr>
        <w:t xml:space="preserve"> Smluvní strany se dohodly, že nájemné zvýšené o inflaci je účinné od 1. dne měsíce následujícího po doručení oznámení o zvýšení nájmu pronajímatelem nájemci, a to bez nutnosti uzavření dodatku k této smlouvě.</w:t>
      </w:r>
    </w:p>
    <w:p w:rsidR="00AD7134" w:rsidRDefault="00AD7134" w:rsidP="00AD7134">
      <w:pPr>
        <w:pStyle w:val="Nadpis5"/>
      </w:pPr>
    </w:p>
    <w:p w:rsidR="00AD7134" w:rsidRDefault="00AD7134" w:rsidP="00AD7134">
      <w:pPr>
        <w:pStyle w:val="Nadpis5"/>
      </w:pPr>
      <w:r>
        <w:t>Čl. IV. Podmínky nájmu</w:t>
      </w:r>
    </w:p>
    <w:p w:rsidR="00AD7134" w:rsidRDefault="00AD7134" w:rsidP="00AD7134">
      <w:pPr>
        <w:pStyle w:val="Zkladntextodsazen2"/>
        <w:tabs>
          <w:tab w:val="clear" w:pos="0"/>
          <w:tab w:val="left" w:pos="284"/>
        </w:tabs>
      </w:pPr>
    </w:p>
    <w:p w:rsidR="00AD7134" w:rsidRDefault="00AD7134" w:rsidP="00AD7134">
      <w:pPr>
        <w:pStyle w:val="Zkladntextodsazen2"/>
        <w:numPr>
          <w:ilvl w:val="0"/>
          <w:numId w:val="4"/>
        </w:numPr>
        <w:tabs>
          <w:tab w:val="clear" w:pos="0"/>
        </w:tabs>
        <w:ind w:left="426"/>
      </w:pPr>
      <w:r>
        <w:t xml:space="preserve">Pronajímatel se zavazuje předat předávacím protokolem (příloha č. </w:t>
      </w:r>
      <w:r w:rsidR="001E17B9">
        <w:t>1</w:t>
      </w:r>
      <w:r>
        <w:t xml:space="preserve">) ke dni počátku nájmu nájemci pronajaté prostory a umožnit mu výkon práv, vyplývajících z této smlouvy. Nájemce podpisem této smlouvy potvrzuje, že je se stavem pronajatých prostor řádně seznámen a zavazuje se po ukončení nájemního vztahu pronajaté prostory předat zpět pronajímateli </w:t>
      </w:r>
      <w:r w:rsidRPr="00601077">
        <w:t>ve stejném stavu s přihlédnutím k běžnému opotřebení</w:t>
      </w:r>
      <w:r>
        <w:t>.</w:t>
      </w:r>
    </w:p>
    <w:p w:rsidR="007815ED" w:rsidRDefault="007815ED" w:rsidP="007815ED">
      <w:pPr>
        <w:pStyle w:val="Zkladntextodsazen2"/>
        <w:tabs>
          <w:tab w:val="clear" w:pos="0"/>
        </w:tabs>
        <w:ind w:left="66" w:firstLine="0"/>
      </w:pPr>
    </w:p>
    <w:p w:rsidR="007815ED" w:rsidRDefault="007423F2" w:rsidP="00AD7134">
      <w:pPr>
        <w:pStyle w:val="Zkladntextodsazen2"/>
        <w:numPr>
          <w:ilvl w:val="0"/>
          <w:numId w:val="4"/>
        </w:numPr>
        <w:tabs>
          <w:tab w:val="clear" w:pos="0"/>
        </w:tabs>
        <w:ind w:left="426"/>
      </w:pPr>
      <w:r>
        <w:t>Pronajímatel umožní přístup určeným pracovníkům nájemce či třetím oprávněným subjektům k pronajatým střešním prostorám a do ostatních částí nemovitosti s výjimkou bytů nájemců (případně bytů vlastníků) po předchozím písemném oznámení nájemce vždy v případech, kdy takový přístup je nezbytný k instalaci, obsluze, prohlídce nebo údržbě zařízení.</w:t>
      </w:r>
    </w:p>
    <w:p w:rsidR="00C238F7" w:rsidRDefault="00C238F7" w:rsidP="00C238F7">
      <w:pPr>
        <w:pStyle w:val="Odstavecseseznamem"/>
      </w:pPr>
    </w:p>
    <w:p w:rsidR="00C238F7" w:rsidRDefault="007423F2" w:rsidP="00AD7134">
      <w:pPr>
        <w:pStyle w:val="Zkladntextodsazen2"/>
        <w:numPr>
          <w:ilvl w:val="0"/>
          <w:numId w:val="4"/>
        </w:numPr>
        <w:tabs>
          <w:tab w:val="clear" w:pos="0"/>
        </w:tabs>
        <w:ind w:left="426"/>
      </w:pPr>
      <w:r>
        <w:t>Pronajímatel se zavazuje umožnit nájemci, aby provedl kabelové propojení mezi technologií a anténami v rozsahu potřebném k plnění této smlouvy.</w:t>
      </w:r>
    </w:p>
    <w:p w:rsidR="00C238F7" w:rsidRDefault="00C238F7" w:rsidP="00C238F7">
      <w:pPr>
        <w:pStyle w:val="Odstavecseseznamem"/>
      </w:pPr>
    </w:p>
    <w:p w:rsidR="00AD7134" w:rsidRDefault="00AD7134" w:rsidP="00AD7134">
      <w:pPr>
        <w:numPr>
          <w:ilvl w:val="0"/>
          <w:numId w:val="4"/>
        </w:numPr>
        <w:ind w:left="426"/>
        <w:jc w:val="both"/>
        <w:rPr>
          <w:sz w:val="24"/>
        </w:rPr>
      </w:pPr>
      <w:r>
        <w:rPr>
          <w:sz w:val="24"/>
        </w:rPr>
        <w:t>Nájemce se zavazuje, že nebude provádět v objektu a pronajatých prostorech žádné stavební ani jiné úpravy bez předchozího písemného souhlasu pronajímatele. Dohodnuté úpravy bude provádět výhradně na svůj náklad a v souladu s povolením příslušného stavebního úřadu, které si sám obstará. Po skončení nájemního vztahu sjednaného touto smlouvou, nemá nájemce nárok na úhradu nákladů vynaložených do pronajatých prostor.</w:t>
      </w:r>
    </w:p>
    <w:p w:rsidR="00AD7134" w:rsidRDefault="00AD7134" w:rsidP="00AD7134">
      <w:pPr>
        <w:ind w:left="426" w:hanging="284"/>
        <w:jc w:val="both"/>
        <w:rPr>
          <w:sz w:val="24"/>
        </w:rPr>
      </w:pPr>
    </w:p>
    <w:p w:rsidR="00AD7134" w:rsidRDefault="00AD7134" w:rsidP="00AD7134">
      <w:pPr>
        <w:numPr>
          <w:ilvl w:val="0"/>
          <w:numId w:val="4"/>
        </w:numPr>
        <w:ind w:left="426"/>
        <w:jc w:val="both"/>
        <w:rPr>
          <w:sz w:val="24"/>
        </w:rPr>
      </w:pPr>
      <w:r>
        <w:rPr>
          <w:sz w:val="24"/>
        </w:rPr>
        <w:t>Nájemce se zavazuje, že bude pronajaté prostory užívat pouze v souladu s touto smlouvou a v případě rozšíření předmětu činnosti nájemce projedná tuto skutečnost předem s pronajímatelem.</w:t>
      </w:r>
    </w:p>
    <w:p w:rsidR="00AD7134" w:rsidRDefault="00AD7134" w:rsidP="00AD7134">
      <w:pPr>
        <w:ind w:left="426" w:hanging="284"/>
        <w:jc w:val="both"/>
        <w:rPr>
          <w:sz w:val="24"/>
        </w:rPr>
      </w:pPr>
    </w:p>
    <w:p w:rsidR="00AD7134" w:rsidRDefault="00AD7134" w:rsidP="00AD7134">
      <w:pPr>
        <w:numPr>
          <w:ilvl w:val="0"/>
          <w:numId w:val="4"/>
        </w:numPr>
        <w:ind w:left="426"/>
        <w:jc w:val="both"/>
        <w:rPr>
          <w:sz w:val="24"/>
        </w:rPr>
      </w:pPr>
      <w:r>
        <w:rPr>
          <w:sz w:val="24"/>
        </w:rPr>
        <w:t xml:space="preserve">Nájemce je oprávněn </w:t>
      </w:r>
      <w:r w:rsidR="00214D56">
        <w:rPr>
          <w:sz w:val="24"/>
        </w:rPr>
        <w:t xml:space="preserve">na nemovitosti </w:t>
      </w:r>
      <w:r>
        <w:rPr>
          <w:sz w:val="24"/>
        </w:rPr>
        <w:t>osadit poutač, vývěsní štít, nebo jiné zařízení</w:t>
      </w:r>
      <w:r w:rsidR="00214D56">
        <w:rPr>
          <w:sz w:val="24"/>
        </w:rPr>
        <w:t xml:space="preserve"> se svým označením,</w:t>
      </w:r>
      <w:r>
        <w:rPr>
          <w:sz w:val="24"/>
        </w:rPr>
        <w:t xml:space="preserve"> a to pouze za souhlasu příslušného orgánu státní správy, </w:t>
      </w:r>
      <w:r w:rsidR="00214D56">
        <w:rPr>
          <w:sz w:val="24"/>
        </w:rPr>
        <w:t xml:space="preserve">je-li k tomu nezbytné, </w:t>
      </w:r>
      <w:r>
        <w:rPr>
          <w:sz w:val="24"/>
        </w:rPr>
        <w:t>který si sám obstará. Pokud tento svůj závazek poruší, bere na vědomí, že pronajímatel je oprávněn požadovat neprodleně odstranění takových úprav.</w:t>
      </w:r>
      <w:r w:rsidR="008C5383">
        <w:rPr>
          <w:sz w:val="24"/>
        </w:rPr>
        <w:t xml:space="preserve"> Nájemce není oprávněn na nemovitosti umístit reklamu třetích osob.</w:t>
      </w:r>
    </w:p>
    <w:p w:rsidR="00AD7134" w:rsidRDefault="00AD7134" w:rsidP="00AD7134">
      <w:pPr>
        <w:ind w:left="426" w:hanging="284"/>
        <w:jc w:val="both"/>
        <w:rPr>
          <w:sz w:val="24"/>
        </w:rPr>
      </w:pPr>
    </w:p>
    <w:p w:rsidR="00AD7134" w:rsidRPr="005810D5" w:rsidRDefault="00AD7134" w:rsidP="00AD7134">
      <w:pPr>
        <w:numPr>
          <w:ilvl w:val="0"/>
          <w:numId w:val="4"/>
        </w:numPr>
        <w:ind w:left="426"/>
        <w:jc w:val="both"/>
        <w:rPr>
          <w:sz w:val="24"/>
        </w:rPr>
      </w:pPr>
      <w:r w:rsidRPr="005810D5">
        <w:rPr>
          <w:sz w:val="24"/>
        </w:rPr>
        <w:t xml:space="preserve">Pro podnájem pronajatých prostor si musí nájemce předem vyžádat písemný souhlas pronajímatele. Nebude-li udělen, nesmí pronajaté prostory pronajmout další právnické nebo fyzické osobě, a to ani jako společník jiné právnické osoby. </w:t>
      </w:r>
    </w:p>
    <w:p w:rsidR="00AD7134" w:rsidRPr="005810D5" w:rsidRDefault="00AD7134" w:rsidP="00AD7134">
      <w:pPr>
        <w:ind w:left="66"/>
        <w:jc w:val="both"/>
        <w:rPr>
          <w:sz w:val="24"/>
        </w:rPr>
      </w:pPr>
    </w:p>
    <w:p w:rsidR="00AD7134" w:rsidRDefault="00AD7134" w:rsidP="00AD7134">
      <w:pPr>
        <w:numPr>
          <w:ilvl w:val="0"/>
          <w:numId w:val="4"/>
        </w:numPr>
        <w:ind w:left="426"/>
        <w:jc w:val="both"/>
        <w:rPr>
          <w:sz w:val="24"/>
        </w:rPr>
      </w:pPr>
      <w:r>
        <w:rPr>
          <w:sz w:val="24"/>
        </w:rPr>
        <w:t xml:space="preserve">Nájemce bude řádně platit veškeré poplatky, které v souvislosti s provozem pronajatých prostor předepíše pronajímatel. </w:t>
      </w:r>
    </w:p>
    <w:p w:rsidR="00AD7134" w:rsidRDefault="00AD7134" w:rsidP="00AD7134">
      <w:pPr>
        <w:ind w:left="426"/>
        <w:jc w:val="both"/>
        <w:rPr>
          <w:sz w:val="24"/>
        </w:rPr>
      </w:pPr>
    </w:p>
    <w:p w:rsidR="00AD7134" w:rsidRDefault="00AD7134" w:rsidP="00AD7134">
      <w:pPr>
        <w:numPr>
          <w:ilvl w:val="0"/>
          <w:numId w:val="4"/>
        </w:numPr>
        <w:ind w:left="426"/>
        <w:jc w:val="both"/>
        <w:rPr>
          <w:sz w:val="24"/>
        </w:rPr>
      </w:pPr>
      <w:r>
        <w:rPr>
          <w:sz w:val="24"/>
        </w:rPr>
        <w:t>Nájemce se zavazuje zacházet s pronajatými prostory šetrně, udržovat je v dobrém technickém stavu (tzn. drobné opravy a nezbytnou údržbu pronajatých prostor si hradí nájemce ze svých prostředků), starat se o řádný úklid.</w:t>
      </w:r>
    </w:p>
    <w:p w:rsidR="00AD7134" w:rsidRDefault="00AD7134" w:rsidP="00AD7134">
      <w:pPr>
        <w:ind w:left="426" w:hanging="284"/>
        <w:jc w:val="both"/>
        <w:rPr>
          <w:sz w:val="24"/>
        </w:rPr>
      </w:pPr>
    </w:p>
    <w:p w:rsidR="00AD7134" w:rsidRPr="00431091" w:rsidRDefault="00AD7134" w:rsidP="00AD7134">
      <w:pPr>
        <w:numPr>
          <w:ilvl w:val="0"/>
          <w:numId w:val="4"/>
        </w:numPr>
        <w:ind w:left="426"/>
        <w:jc w:val="both"/>
        <w:rPr>
          <w:sz w:val="24"/>
        </w:rPr>
      </w:pPr>
      <w:r w:rsidRPr="00431091">
        <w:rPr>
          <w:sz w:val="24"/>
        </w:rPr>
        <w:lastRenderedPageBreak/>
        <w:t>Nájemce je povinen oznámit bez zbytečných odkladů pronajímateli potřebu těch oprav, kter</w:t>
      </w:r>
      <w:r>
        <w:rPr>
          <w:sz w:val="24"/>
        </w:rPr>
        <w:t>é</w:t>
      </w:r>
      <w:r w:rsidRPr="00431091">
        <w:rPr>
          <w:sz w:val="24"/>
        </w:rPr>
        <w:t xml:space="preserve"> má nést pronajímatel a umožnit jejich provedení, jinak odpovídá za škodu, která nesplněním těchto povinností vznikla. Nepostará-li se nájemce o včasné provedení drobných oprav a běžn</w:t>
      </w:r>
      <w:r>
        <w:rPr>
          <w:sz w:val="24"/>
        </w:rPr>
        <w:t>ou údržbu pronajatých prostor</w:t>
      </w:r>
      <w:r w:rsidRPr="00431091">
        <w:rPr>
          <w:sz w:val="24"/>
        </w:rPr>
        <w:t>, má pronajímatel právo učinit tak po předcho</w:t>
      </w:r>
      <w:r>
        <w:rPr>
          <w:sz w:val="24"/>
        </w:rPr>
        <w:t>zím upozornění na svůj náklad a </w:t>
      </w:r>
      <w:r w:rsidRPr="00431091">
        <w:rPr>
          <w:sz w:val="24"/>
        </w:rPr>
        <w:t>požadovat od něj náhradu.</w:t>
      </w:r>
    </w:p>
    <w:p w:rsidR="00AD7134" w:rsidRPr="00431091" w:rsidRDefault="00AD7134" w:rsidP="00AD7134">
      <w:pPr>
        <w:ind w:left="426" w:hanging="284"/>
        <w:jc w:val="both"/>
        <w:rPr>
          <w:sz w:val="24"/>
        </w:rPr>
      </w:pPr>
    </w:p>
    <w:p w:rsidR="00AD7134" w:rsidRPr="00431091" w:rsidRDefault="00AD7134" w:rsidP="00AD7134">
      <w:pPr>
        <w:numPr>
          <w:ilvl w:val="0"/>
          <w:numId w:val="4"/>
        </w:numPr>
        <w:ind w:left="426"/>
        <w:jc w:val="both"/>
        <w:rPr>
          <w:sz w:val="24"/>
        </w:rPr>
      </w:pPr>
      <w:r w:rsidRPr="00431091">
        <w:rPr>
          <w:sz w:val="24"/>
        </w:rPr>
        <w:t xml:space="preserve">Nesplní-li pronajímatel svoji povinnost odstranit závady bránící řádnému užívání </w:t>
      </w:r>
      <w:r>
        <w:rPr>
          <w:sz w:val="24"/>
        </w:rPr>
        <w:t xml:space="preserve">pronajatých </w:t>
      </w:r>
      <w:r w:rsidRPr="00431091">
        <w:rPr>
          <w:sz w:val="24"/>
        </w:rPr>
        <w:t>prostor</w:t>
      </w:r>
      <w:r>
        <w:rPr>
          <w:sz w:val="24"/>
        </w:rPr>
        <w:t>,</w:t>
      </w:r>
      <w:r w:rsidRPr="00431091">
        <w:rPr>
          <w:sz w:val="24"/>
        </w:rPr>
        <w:t xml:space="preserve"> nebo jimiž je výkon nájemcova práva ohrožen, má nájemce právo po</w:t>
      </w:r>
      <w:r>
        <w:rPr>
          <w:sz w:val="24"/>
        </w:rPr>
        <w:t> </w:t>
      </w:r>
      <w:r w:rsidRPr="00431091">
        <w:rPr>
          <w:sz w:val="24"/>
        </w:rPr>
        <w:t xml:space="preserve">předchozím upozornění pronajímatele závady odstranit v nezbytné míře a požadovat od něj náhradu účelně vynaložených nákladů. Právo na náhradu musí uplatnit u pronajímatele bez zbytečného odkladu. Právo zanikne, nebylo-li uplatněno do </w:t>
      </w:r>
      <w:proofErr w:type="gramStart"/>
      <w:r w:rsidRPr="00431091">
        <w:rPr>
          <w:sz w:val="24"/>
        </w:rPr>
        <w:t>6ti</w:t>
      </w:r>
      <w:proofErr w:type="gramEnd"/>
      <w:r w:rsidRPr="00431091">
        <w:rPr>
          <w:sz w:val="24"/>
        </w:rPr>
        <w:t xml:space="preserve"> měsíců od odstranění závad.</w:t>
      </w:r>
    </w:p>
    <w:p w:rsidR="00AD7134" w:rsidRPr="00431091" w:rsidRDefault="00AD7134" w:rsidP="00AD7134">
      <w:pPr>
        <w:ind w:left="426" w:hanging="284"/>
        <w:jc w:val="both"/>
        <w:rPr>
          <w:sz w:val="24"/>
        </w:rPr>
      </w:pPr>
    </w:p>
    <w:p w:rsidR="00AD7134" w:rsidRDefault="00AD7134" w:rsidP="00AD7134">
      <w:pPr>
        <w:numPr>
          <w:ilvl w:val="0"/>
          <w:numId w:val="4"/>
        </w:numPr>
        <w:ind w:left="426"/>
        <w:jc w:val="both"/>
        <w:rPr>
          <w:sz w:val="24"/>
        </w:rPr>
      </w:pPr>
      <w:r w:rsidRPr="00431091">
        <w:rPr>
          <w:sz w:val="24"/>
        </w:rPr>
        <w:t>Nájemce se zavazuje dodržovat všechny příslušné technické, hygienické, požární a</w:t>
      </w:r>
      <w:r>
        <w:rPr>
          <w:sz w:val="24"/>
        </w:rPr>
        <w:t> </w:t>
      </w:r>
      <w:r w:rsidRPr="00431091">
        <w:rPr>
          <w:sz w:val="24"/>
        </w:rPr>
        <w:t>bezpečnostní předpisy. Dále se nájemce zavazuje zajistit</w:t>
      </w:r>
      <w:r>
        <w:rPr>
          <w:sz w:val="24"/>
        </w:rPr>
        <w:t xml:space="preserve"> na svůj náklad</w:t>
      </w:r>
      <w:r w:rsidRPr="00431091">
        <w:rPr>
          <w:sz w:val="24"/>
        </w:rPr>
        <w:t xml:space="preserve"> úklid pronajatých prostor.</w:t>
      </w:r>
    </w:p>
    <w:p w:rsidR="00AD7134" w:rsidRDefault="00AD7134" w:rsidP="00AD7134">
      <w:pPr>
        <w:pStyle w:val="Odstavecseseznamem"/>
        <w:rPr>
          <w:sz w:val="24"/>
        </w:rPr>
      </w:pPr>
    </w:p>
    <w:p w:rsidR="00AD7134" w:rsidRDefault="00AD7134" w:rsidP="00AD7134">
      <w:pPr>
        <w:numPr>
          <w:ilvl w:val="0"/>
          <w:numId w:val="4"/>
        </w:numPr>
        <w:ind w:left="426"/>
        <w:jc w:val="both"/>
        <w:rPr>
          <w:sz w:val="24"/>
        </w:rPr>
      </w:pPr>
      <w:r>
        <w:rPr>
          <w:sz w:val="24"/>
        </w:rPr>
        <w:t>Nájemce bude řádně platit veškeré poplatky, které v souvislosti s provozem pronajatých prostor předepíše příslušný orgán státní správy.</w:t>
      </w:r>
    </w:p>
    <w:p w:rsidR="00AD7134" w:rsidRDefault="00AD7134" w:rsidP="00AD7134">
      <w:pPr>
        <w:ind w:left="284" w:hanging="284"/>
        <w:jc w:val="both"/>
        <w:rPr>
          <w:sz w:val="24"/>
        </w:rPr>
      </w:pPr>
    </w:p>
    <w:p w:rsidR="00AD7134" w:rsidRDefault="00AD7134" w:rsidP="00AD7134">
      <w:pPr>
        <w:ind w:left="284" w:hanging="284"/>
        <w:jc w:val="center"/>
        <w:rPr>
          <w:sz w:val="24"/>
          <w:u w:val="single"/>
        </w:rPr>
      </w:pPr>
      <w:r>
        <w:rPr>
          <w:sz w:val="24"/>
          <w:u w:val="single"/>
        </w:rPr>
        <w:t>Čl. V. Zvláštní ujednání.</w:t>
      </w:r>
    </w:p>
    <w:p w:rsidR="00AD7134" w:rsidRDefault="00AD7134" w:rsidP="00AD7134">
      <w:pPr>
        <w:ind w:left="284" w:hanging="284"/>
        <w:jc w:val="both"/>
        <w:rPr>
          <w:sz w:val="24"/>
        </w:rPr>
      </w:pPr>
    </w:p>
    <w:p w:rsidR="00AD7134" w:rsidRDefault="00AD7134" w:rsidP="00AD7134">
      <w:pPr>
        <w:pStyle w:val="Zkladntextodsazen2"/>
        <w:numPr>
          <w:ilvl w:val="0"/>
          <w:numId w:val="6"/>
        </w:numPr>
        <w:tabs>
          <w:tab w:val="clear" w:pos="0"/>
        </w:tabs>
        <w:ind w:left="426"/>
      </w:pPr>
      <w:r>
        <w:t>V případě změny vlastníka předmětné nemovitosti přecházejí veškerá práva a povinnosti, vyplývající z této smlouvy, na právní nástupce pronajímatele.</w:t>
      </w:r>
    </w:p>
    <w:p w:rsidR="00AD7134" w:rsidRDefault="00AD7134" w:rsidP="00AD7134">
      <w:pPr>
        <w:pStyle w:val="Zkladntextodsazen2"/>
        <w:tabs>
          <w:tab w:val="clear" w:pos="0"/>
        </w:tabs>
        <w:ind w:left="426"/>
      </w:pPr>
    </w:p>
    <w:p w:rsidR="00AD7134" w:rsidRDefault="00AD7134" w:rsidP="00AD7134">
      <w:pPr>
        <w:pStyle w:val="Zkladntextodsazen2"/>
        <w:numPr>
          <w:ilvl w:val="0"/>
          <w:numId w:val="6"/>
        </w:numPr>
        <w:tabs>
          <w:tab w:val="clear" w:pos="0"/>
        </w:tabs>
        <w:ind w:left="426"/>
      </w:pPr>
      <w:r>
        <w:t xml:space="preserve">Nedílnou součástí této smlouvy je příloha č. 1 – předávací protokol. </w:t>
      </w:r>
    </w:p>
    <w:p w:rsidR="00AD7134" w:rsidRDefault="00AD7134" w:rsidP="00AD7134">
      <w:pPr>
        <w:pStyle w:val="Zkladntextodsazen2"/>
        <w:tabs>
          <w:tab w:val="clear" w:pos="0"/>
        </w:tabs>
        <w:ind w:left="0" w:firstLine="0"/>
        <w:jc w:val="center"/>
        <w:rPr>
          <w:u w:val="single"/>
        </w:rPr>
      </w:pPr>
    </w:p>
    <w:p w:rsidR="00AD7134" w:rsidRDefault="00AD7134" w:rsidP="00AD7134">
      <w:pPr>
        <w:pStyle w:val="Zkladntextodsazen2"/>
        <w:tabs>
          <w:tab w:val="clear" w:pos="0"/>
        </w:tabs>
        <w:ind w:left="0" w:firstLine="0"/>
        <w:jc w:val="center"/>
        <w:rPr>
          <w:u w:val="single"/>
        </w:rPr>
      </w:pPr>
      <w:r>
        <w:rPr>
          <w:u w:val="single"/>
        </w:rPr>
        <w:t>Čl. VI. Doba nájmu</w:t>
      </w:r>
    </w:p>
    <w:p w:rsidR="00AD7134" w:rsidRPr="00B55535" w:rsidRDefault="00AD7134" w:rsidP="00AD7134">
      <w:pPr>
        <w:pStyle w:val="Zkladntextodsazen2"/>
        <w:tabs>
          <w:tab w:val="clear" w:pos="0"/>
        </w:tabs>
        <w:ind w:left="0" w:firstLine="0"/>
        <w:rPr>
          <w:b/>
        </w:rPr>
      </w:pPr>
    </w:p>
    <w:p w:rsidR="00AD7134" w:rsidRDefault="00AD7134" w:rsidP="00AD7134">
      <w:pPr>
        <w:pStyle w:val="Zkladntextodsazen2"/>
        <w:numPr>
          <w:ilvl w:val="0"/>
          <w:numId w:val="3"/>
        </w:numPr>
        <w:tabs>
          <w:tab w:val="clear" w:pos="0"/>
        </w:tabs>
        <w:ind w:left="426"/>
      </w:pPr>
      <w:r w:rsidRPr="0071052C">
        <w:rPr>
          <w:b/>
        </w:rPr>
        <w:t>Smlouva</w:t>
      </w:r>
      <w:r w:rsidRPr="0071052C">
        <w:t xml:space="preserve"> se </w:t>
      </w:r>
      <w:r w:rsidRPr="0071052C">
        <w:rPr>
          <w:b/>
        </w:rPr>
        <w:t xml:space="preserve">uzavírá na dobu </w:t>
      </w:r>
      <w:r w:rsidRPr="00387DF0">
        <w:rPr>
          <w:b/>
        </w:rPr>
        <w:t>neurčitou</w:t>
      </w:r>
      <w:r>
        <w:rPr>
          <w:b/>
        </w:rPr>
        <w:t>,</w:t>
      </w:r>
      <w:r w:rsidRPr="0071052C">
        <w:rPr>
          <w:b/>
        </w:rPr>
        <w:t xml:space="preserve"> a to od </w:t>
      </w:r>
      <w:r w:rsidRPr="00DE40D7">
        <w:rPr>
          <w:b/>
        </w:rPr>
        <w:t xml:space="preserve">1. </w:t>
      </w:r>
      <w:r w:rsidR="008D4205">
        <w:rPr>
          <w:b/>
        </w:rPr>
        <w:t>9</w:t>
      </w:r>
      <w:r>
        <w:rPr>
          <w:b/>
        </w:rPr>
        <w:t>. 2023</w:t>
      </w:r>
      <w:r w:rsidRPr="0071052C">
        <w:rPr>
          <w:b/>
        </w:rPr>
        <w:t xml:space="preserve">. </w:t>
      </w:r>
      <w:r w:rsidRPr="00B810A5">
        <w:t>Smlouva nabývá platnosti dnem podpisu oběma stranami a účinnosti zveřejněním</w:t>
      </w:r>
      <w:r>
        <w:t xml:space="preserve"> v registru smluv dle zákona č. </w:t>
      </w:r>
      <w:r w:rsidRPr="00B810A5">
        <w:t>340/2015 Sb.</w:t>
      </w:r>
    </w:p>
    <w:p w:rsidR="00AD7134" w:rsidRDefault="00AD7134" w:rsidP="00AD7134">
      <w:pPr>
        <w:ind w:left="426" w:hanging="284"/>
        <w:jc w:val="both"/>
        <w:rPr>
          <w:sz w:val="24"/>
        </w:rPr>
      </w:pPr>
    </w:p>
    <w:p w:rsidR="00AD7134" w:rsidRDefault="00AD7134" w:rsidP="00AD7134">
      <w:pPr>
        <w:numPr>
          <w:ilvl w:val="0"/>
          <w:numId w:val="3"/>
        </w:numPr>
        <w:ind w:left="426"/>
        <w:jc w:val="both"/>
        <w:rPr>
          <w:sz w:val="24"/>
        </w:rPr>
      </w:pPr>
      <w:r>
        <w:rPr>
          <w:sz w:val="24"/>
        </w:rPr>
        <w:t>Ke dni ukončení nájmu je nájemce povinen pronajaté prostory vyklidit a odevzdat pronajímateli ke dni předání předávacím protokolem</w:t>
      </w:r>
      <w:r w:rsidR="00052723">
        <w:rPr>
          <w:sz w:val="24"/>
        </w:rPr>
        <w:t xml:space="preserve"> ve stavu způsobilém k dalšímu užívání</w:t>
      </w:r>
      <w:r>
        <w:rPr>
          <w:sz w:val="24"/>
        </w:rPr>
        <w:t>. Nájemce je povinen platit nájemné až do úplného vyklizení pronajatých prostor a řádného předání těchto prostor pronajímateli.</w:t>
      </w:r>
    </w:p>
    <w:p w:rsidR="00AD7134" w:rsidRDefault="00AD7134" w:rsidP="00AD7134">
      <w:pPr>
        <w:ind w:left="284" w:hanging="284"/>
        <w:jc w:val="both"/>
        <w:rPr>
          <w:sz w:val="24"/>
        </w:rPr>
      </w:pPr>
    </w:p>
    <w:p w:rsidR="00AD7134" w:rsidRDefault="00AD7134" w:rsidP="00AD7134">
      <w:pPr>
        <w:pStyle w:val="Nadpis5"/>
        <w:tabs>
          <w:tab w:val="clear" w:pos="284"/>
        </w:tabs>
      </w:pPr>
      <w:r>
        <w:t>Čl. VII. Výpověď smlouvy</w:t>
      </w:r>
    </w:p>
    <w:p w:rsidR="00AD7134" w:rsidRDefault="00AD7134" w:rsidP="00AD7134"/>
    <w:p w:rsidR="00AD7134" w:rsidRDefault="003D4588" w:rsidP="00AD7134">
      <w:pPr>
        <w:pStyle w:val="Zkladntext2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Výpovědní doba činí </w:t>
      </w:r>
      <w:r w:rsidR="006A6295">
        <w:t>6</w:t>
      </w:r>
      <w:r w:rsidRPr="00387DF0">
        <w:t xml:space="preserve"> měsíc</w:t>
      </w:r>
      <w:r w:rsidR="00FD456C">
        <w:t>ů</w:t>
      </w:r>
      <w:r>
        <w:t xml:space="preserve"> a počíná běžet od 1. dne následujícího kalendářního měsíce po doručení výpovědi druhé smluvní straně.</w:t>
      </w:r>
    </w:p>
    <w:p w:rsidR="00AD7134" w:rsidRDefault="00AD7134" w:rsidP="00AD7134">
      <w:pPr>
        <w:pStyle w:val="Zkladntext2"/>
        <w:jc w:val="both"/>
      </w:pPr>
    </w:p>
    <w:p w:rsidR="002F6E4E" w:rsidRDefault="00AD7134" w:rsidP="002F6E4E">
      <w:pPr>
        <w:pStyle w:val="Zkladntext2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Důvodem pro okamžitou výpověď ze strany pronajímatele může být porušení podmínek smlouvy ze strany nájemce (např. opožděná úhrada nájemného, pronajmutí další osobě bez souhlasu pronajímatele).</w:t>
      </w:r>
    </w:p>
    <w:p w:rsidR="002F6E4E" w:rsidRDefault="002F6E4E" w:rsidP="002F6E4E">
      <w:pPr>
        <w:pStyle w:val="Zkladntext2"/>
        <w:jc w:val="both"/>
      </w:pPr>
    </w:p>
    <w:p w:rsidR="00AD7134" w:rsidRDefault="00AD7134" w:rsidP="00AD7134">
      <w:pPr>
        <w:pStyle w:val="Zkladntext2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Důvodem pro okamžitou výpověď ze strany nájemce může být porušení podmínek smlouvy ze strany pronajímatele (např. nezajištění řádného plnění služeb, jejichž poskytování je s užíváním pronajatých prostor spojeno).</w:t>
      </w:r>
    </w:p>
    <w:p w:rsidR="00AD7134" w:rsidRDefault="00AD7134" w:rsidP="00AD7134">
      <w:pPr>
        <w:pStyle w:val="Zkladntext2"/>
        <w:jc w:val="center"/>
        <w:rPr>
          <w:u w:val="single"/>
        </w:rPr>
      </w:pPr>
      <w:r>
        <w:rPr>
          <w:u w:val="single"/>
        </w:rPr>
        <w:lastRenderedPageBreak/>
        <w:t>Čl. VIII. Závěrečná ustanovení</w:t>
      </w:r>
    </w:p>
    <w:p w:rsidR="00AD7134" w:rsidRDefault="00AD7134" w:rsidP="00AD7134">
      <w:pPr>
        <w:pStyle w:val="Zkladntext2"/>
        <w:ind w:left="284" w:hanging="284"/>
        <w:jc w:val="center"/>
        <w:rPr>
          <w:u w:val="single"/>
        </w:rPr>
      </w:pPr>
    </w:p>
    <w:p w:rsidR="00AD7134" w:rsidRDefault="00AD7134" w:rsidP="00AD7134">
      <w:pPr>
        <w:pStyle w:val="Zkladntext2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>
        <w:t>Jakékoliv změny a doplňky této smlouvy jsou možné pouze písemnou formou po dohodě smluvních stran.</w:t>
      </w:r>
    </w:p>
    <w:p w:rsidR="00AD7134" w:rsidRDefault="00AD7134" w:rsidP="00AD7134">
      <w:pPr>
        <w:pStyle w:val="Zkladntext2"/>
        <w:jc w:val="both"/>
      </w:pPr>
    </w:p>
    <w:p w:rsidR="00AD7134" w:rsidRDefault="00AD7134" w:rsidP="00AD7134">
      <w:pPr>
        <w:pStyle w:val="Zkladntext2"/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</w:pPr>
      <w:r>
        <w:t>Práva a povinnosti smluvních stran, která nejsou ve smlouvě upravena, se řídí zákonem č. 89/2012 Sb., občanský zákoník, v platném znění, a dalšími obecně závaznými předpisy.</w:t>
      </w:r>
    </w:p>
    <w:p w:rsidR="00AD7134" w:rsidRDefault="00AD7134" w:rsidP="00AD7134">
      <w:pPr>
        <w:pStyle w:val="Zkladntext2"/>
        <w:jc w:val="both"/>
      </w:pPr>
    </w:p>
    <w:p w:rsidR="00AD7134" w:rsidRDefault="00AD7134" w:rsidP="00AD7134">
      <w:pPr>
        <w:pStyle w:val="Zkladntext"/>
        <w:ind w:left="284" w:hanging="284"/>
      </w:pPr>
      <w:r>
        <w:t>3) Tento pronájem schválila RM dne 2</w:t>
      </w:r>
      <w:r w:rsidR="000D0A4D">
        <w:t>4</w:t>
      </w:r>
      <w:r>
        <w:t xml:space="preserve">. </w:t>
      </w:r>
      <w:r w:rsidR="008D4205">
        <w:t>8</w:t>
      </w:r>
      <w:r>
        <w:t xml:space="preserve">. 2023 usnesením č. </w:t>
      </w:r>
      <w:r w:rsidR="000D0A4D">
        <w:t>476</w:t>
      </w:r>
      <w:r>
        <w:t xml:space="preserve">. Záměr na pronájem výše uvedeného nebytového prostoru byl zveřejněn na úřední desce od </w:t>
      </w:r>
      <w:r w:rsidR="00EB5C25">
        <w:t xml:space="preserve">31. 7. </w:t>
      </w:r>
      <w:r>
        <w:t>2023 do </w:t>
      </w:r>
      <w:r w:rsidR="00EB5C25">
        <w:t>15. 8. </w:t>
      </w:r>
      <w:r>
        <w:t xml:space="preserve">2023. </w:t>
      </w:r>
    </w:p>
    <w:p w:rsidR="00AD7134" w:rsidRDefault="00AD7134" w:rsidP="00AD7134">
      <w:pPr>
        <w:pStyle w:val="Zkladntext2"/>
        <w:jc w:val="both"/>
      </w:pPr>
    </w:p>
    <w:p w:rsidR="00AD7134" w:rsidRDefault="00AD7134" w:rsidP="00AD7134">
      <w:pPr>
        <w:pStyle w:val="Zkladntext2"/>
        <w:ind w:left="284" w:hanging="284"/>
        <w:jc w:val="both"/>
      </w:pPr>
      <w:r>
        <w:t>4) Tato smlouva je vyhotovena ve třech stejnopisech, z nichž pronajímatel si ponechá dvě vyhotovení a nájemce jedno vyhotovení.</w:t>
      </w:r>
    </w:p>
    <w:p w:rsidR="00AD7134" w:rsidRDefault="00AD7134" w:rsidP="00AD7134">
      <w:pPr>
        <w:rPr>
          <w:sz w:val="24"/>
        </w:rPr>
      </w:pPr>
    </w:p>
    <w:p w:rsidR="00AD7134" w:rsidRDefault="00AD7134" w:rsidP="00AD7134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</w:rPr>
      </w:pPr>
      <w:r w:rsidRPr="00BB4898">
        <w:rPr>
          <w:sz w:val="24"/>
        </w:rPr>
        <w:t xml:space="preserve">Smluvní strany výslovně souhlasí s tím, aby Smlouva včetně příloh a dodatků byla uvedena v přehledu nazvaném „Smlouvy uzavřené městem“ vedeném Městem Lysá nad Labem, který obsahuje údaje o smluvních stranách, předmětu smlouvy, číselném označení smlouvy a datum jejího podpisu. Smluvní strany výslovně souhlasí, že Smlouva může být bez jakéhokoliv omezení zveřejněna na oficiálních webových stránkách Města Lysá nad Labem (www.mestolysa.cz), a to včetně všech příloh a dodatků. Smluvní strany prohlašují, že skutečnosti uvedené ve Smlouvě nepovažují za obchodní tajemství a udělují svolení k jejich užití a zveřejnění bez stanovení jakýchkoliv dalších podmínek. </w:t>
      </w:r>
    </w:p>
    <w:p w:rsidR="002D5532" w:rsidRPr="002D5532" w:rsidRDefault="002D5532" w:rsidP="002D5532">
      <w:pPr>
        <w:jc w:val="both"/>
        <w:rPr>
          <w:sz w:val="24"/>
        </w:rPr>
      </w:pPr>
    </w:p>
    <w:p w:rsidR="002D5532" w:rsidRDefault="002D5532" w:rsidP="00AD7134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</w:rPr>
      </w:pPr>
      <w:r>
        <w:rPr>
          <w:sz w:val="24"/>
          <w:szCs w:val="24"/>
        </w:rPr>
        <w:t>Nájemce</w:t>
      </w:r>
      <w:r w:rsidRPr="00BB4898">
        <w:rPr>
          <w:sz w:val="24"/>
          <w:szCs w:val="24"/>
        </w:rPr>
        <w:t xml:space="preserve"> bere na vědomí, že pro</w:t>
      </w:r>
      <w:r>
        <w:rPr>
          <w:sz w:val="24"/>
          <w:szCs w:val="24"/>
        </w:rPr>
        <w:t>najímatel</w:t>
      </w:r>
      <w:r w:rsidRPr="00BB4898">
        <w:rPr>
          <w:sz w:val="24"/>
          <w:szCs w:val="24"/>
        </w:rPr>
        <w:t xml:space="preserve"> je povinným subjektem dle zákona č. 340/2015 Sb., o zvláštních podmínkách účinnosti některých smluv, uveřejňování těchto smluv a registru smluv (dále jen „Zákon o registru smluv“). </w:t>
      </w:r>
      <w:r w:rsidRPr="00BB4898">
        <w:rPr>
          <w:sz w:val="24"/>
          <w:szCs w:val="24"/>
          <w:lang w:eastAsia="ar-SA"/>
        </w:rPr>
        <w:t>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:rsidR="001C7D9B" w:rsidRPr="001C7D9B" w:rsidRDefault="00AD7134" w:rsidP="002E6274">
      <w:pPr>
        <w:pStyle w:val="Odstavecseseznamem"/>
        <w:ind w:left="284"/>
        <w:jc w:val="both"/>
        <w:rPr>
          <w:sz w:val="24"/>
          <w:szCs w:val="24"/>
          <w:lang w:eastAsia="ar-SA"/>
        </w:rPr>
      </w:pPr>
      <w:r w:rsidRPr="00BB4898">
        <w:rPr>
          <w:sz w:val="24"/>
        </w:rPr>
        <w:t xml:space="preserve"> </w:t>
      </w:r>
    </w:p>
    <w:p w:rsidR="00AD7134" w:rsidRPr="00BB4898" w:rsidRDefault="001C7D9B" w:rsidP="002D5532">
      <w:pPr>
        <w:pStyle w:val="Odstavecseseznamem"/>
        <w:numPr>
          <w:ilvl w:val="0"/>
          <w:numId w:val="5"/>
        </w:numPr>
        <w:suppressAutoHyphens/>
        <w:spacing w:line="260" w:lineRule="exact"/>
        <w:ind w:left="284" w:hanging="426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Nabytím účinnosti této smlouvy se v </w:t>
      </w:r>
      <w:r w:rsidR="00B34C90">
        <w:rPr>
          <w:sz w:val="24"/>
          <w:szCs w:val="24"/>
          <w:lang w:eastAsia="ar-SA"/>
        </w:rPr>
        <w:t xml:space="preserve">plném rozsahu nahrazuje a ruší </w:t>
      </w:r>
      <w:r w:rsidR="00B65D44">
        <w:rPr>
          <w:sz w:val="24"/>
          <w:szCs w:val="24"/>
          <w:lang w:eastAsia="ar-SA"/>
        </w:rPr>
        <w:t xml:space="preserve">Nájemní smlouva č. 8003/2005 </w:t>
      </w:r>
      <w:r w:rsidR="0020159D">
        <w:rPr>
          <w:sz w:val="24"/>
          <w:szCs w:val="24"/>
          <w:lang w:eastAsia="ar-SA"/>
        </w:rPr>
        <w:t xml:space="preserve">uzavřená mezi Základní školou J. A. Komenského a </w:t>
      </w:r>
      <w:proofErr w:type="spellStart"/>
      <w:r w:rsidR="00B65D44">
        <w:rPr>
          <w:sz w:val="24"/>
          <w:szCs w:val="24"/>
          <w:lang w:eastAsia="ar-SA"/>
        </w:rPr>
        <w:t>MaRcom-Eko</w:t>
      </w:r>
      <w:proofErr w:type="spellEnd"/>
      <w:r w:rsidR="00B65D44">
        <w:rPr>
          <w:sz w:val="24"/>
          <w:szCs w:val="24"/>
          <w:lang w:eastAsia="ar-SA"/>
        </w:rPr>
        <w:t xml:space="preserve"> s.r.o.</w:t>
      </w:r>
      <w:r w:rsidR="0020159D">
        <w:rPr>
          <w:sz w:val="24"/>
          <w:szCs w:val="24"/>
          <w:lang w:eastAsia="ar-SA"/>
        </w:rPr>
        <w:t xml:space="preserve"> </w:t>
      </w:r>
      <w:r w:rsidR="00B34C90">
        <w:rPr>
          <w:sz w:val="24"/>
          <w:szCs w:val="24"/>
          <w:lang w:eastAsia="ar-SA"/>
        </w:rPr>
        <w:t xml:space="preserve">ze dne </w:t>
      </w:r>
      <w:r w:rsidR="00B65D44">
        <w:rPr>
          <w:sz w:val="24"/>
          <w:szCs w:val="24"/>
          <w:lang w:eastAsia="ar-SA"/>
        </w:rPr>
        <w:t>11. 4. 2005</w:t>
      </w:r>
      <w:r w:rsidR="00B34C90">
        <w:rPr>
          <w:sz w:val="24"/>
          <w:szCs w:val="24"/>
          <w:lang w:eastAsia="ar-SA"/>
        </w:rPr>
        <w:t>.</w:t>
      </w:r>
    </w:p>
    <w:p w:rsidR="00AD7134" w:rsidRDefault="00AD7134" w:rsidP="00AD7134">
      <w:pPr>
        <w:jc w:val="both"/>
        <w:rPr>
          <w:sz w:val="24"/>
        </w:rPr>
      </w:pPr>
    </w:p>
    <w:p w:rsidR="00B34C90" w:rsidRDefault="00B34C90" w:rsidP="00AD7134">
      <w:pPr>
        <w:jc w:val="both"/>
        <w:rPr>
          <w:sz w:val="24"/>
        </w:rPr>
      </w:pPr>
    </w:p>
    <w:p w:rsidR="00AD7134" w:rsidRDefault="00AD7134" w:rsidP="00AD7134">
      <w:pPr>
        <w:jc w:val="both"/>
        <w:rPr>
          <w:sz w:val="24"/>
        </w:rPr>
      </w:pPr>
      <w:r>
        <w:rPr>
          <w:sz w:val="24"/>
        </w:rPr>
        <w:t>V Lysé nad Labem, dne</w:t>
      </w:r>
      <w:r w:rsidR="008C3478">
        <w:rPr>
          <w:sz w:val="24"/>
        </w:rPr>
        <w:t xml:space="preserve"> 1. 9. 2023</w:t>
      </w:r>
      <w:r>
        <w:rPr>
          <w:sz w:val="24"/>
        </w:rPr>
        <w:t xml:space="preserve">                               </w:t>
      </w:r>
    </w:p>
    <w:p w:rsidR="00AD7134" w:rsidRDefault="00AD7134" w:rsidP="00AD7134">
      <w:pPr>
        <w:jc w:val="both"/>
        <w:rPr>
          <w:sz w:val="24"/>
        </w:rPr>
      </w:pPr>
    </w:p>
    <w:p w:rsidR="00AD7134" w:rsidRDefault="00AD7134" w:rsidP="00AD7134">
      <w:pPr>
        <w:jc w:val="both"/>
        <w:rPr>
          <w:sz w:val="24"/>
        </w:rPr>
      </w:pPr>
    </w:p>
    <w:p w:rsidR="00AD7134" w:rsidRDefault="00AD7134" w:rsidP="00AD7134">
      <w:pPr>
        <w:jc w:val="both"/>
        <w:rPr>
          <w:sz w:val="24"/>
        </w:rPr>
      </w:pPr>
    </w:p>
    <w:p w:rsidR="00AD7134" w:rsidRDefault="00AD7134" w:rsidP="00AD7134">
      <w:pPr>
        <w:jc w:val="both"/>
        <w:rPr>
          <w:sz w:val="24"/>
        </w:rPr>
      </w:pPr>
    </w:p>
    <w:p w:rsidR="008C3478" w:rsidRDefault="008C3478" w:rsidP="00AD7134">
      <w:pPr>
        <w:ind w:left="284" w:hanging="284"/>
        <w:jc w:val="both"/>
        <w:rPr>
          <w:sz w:val="24"/>
        </w:rPr>
      </w:pPr>
    </w:p>
    <w:p w:rsidR="00AD7134" w:rsidRDefault="00AD7134" w:rsidP="00AD7134">
      <w:pPr>
        <w:ind w:left="284" w:hanging="284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Mgr. Karel Marek</w:t>
      </w:r>
      <w:r w:rsidRPr="00FB12EA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804A01">
        <w:rPr>
          <w:sz w:val="24"/>
        </w:rPr>
        <w:t xml:space="preserve"> </w:t>
      </w:r>
      <w:r w:rsidR="00B65D44">
        <w:rPr>
          <w:sz w:val="24"/>
        </w:rPr>
        <w:t xml:space="preserve">     </w:t>
      </w:r>
      <w:r w:rsidR="00804A01">
        <w:rPr>
          <w:sz w:val="24"/>
        </w:rPr>
        <w:t xml:space="preserve"> </w:t>
      </w:r>
      <w:r w:rsidR="00B65D44">
        <w:rPr>
          <w:sz w:val="24"/>
        </w:rPr>
        <w:t>Jan Vosecký</w:t>
      </w:r>
    </w:p>
    <w:p w:rsidR="00AD7134" w:rsidRDefault="00AD7134" w:rsidP="00AD7134">
      <w:pPr>
        <w:ind w:left="708"/>
      </w:pPr>
      <w:r>
        <w:rPr>
          <w:sz w:val="24"/>
        </w:rPr>
        <w:t xml:space="preserve">    </w:t>
      </w:r>
      <w:proofErr w:type="gramStart"/>
      <w:r>
        <w:rPr>
          <w:sz w:val="24"/>
        </w:rPr>
        <w:t>starosta                                                                                 nájemce</w:t>
      </w:r>
      <w:proofErr w:type="gramEnd"/>
    </w:p>
    <w:p w:rsidR="00B34C90" w:rsidRDefault="00B34C90" w:rsidP="000F14EF"/>
    <w:p w:rsidR="00B34C90" w:rsidRDefault="00B34C90" w:rsidP="000F14EF"/>
    <w:p w:rsidR="002D5532" w:rsidRDefault="002D5532" w:rsidP="000F14EF"/>
    <w:p w:rsidR="009C526A" w:rsidRDefault="009C526A" w:rsidP="000F14EF"/>
    <w:p w:rsidR="009C526A" w:rsidRDefault="009C526A" w:rsidP="000F14EF"/>
    <w:p w:rsidR="009C526A" w:rsidRDefault="009C526A" w:rsidP="000F14EF"/>
    <w:p w:rsidR="00AD7134" w:rsidRDefault="001E17B9" w:rsidP="00AD7134">
      <w:pPr>
        <w:pStyle w:val="Nadpis9"/>
      </w:pPr>
      <w:r>
        <w:lastRenderedPageBreak/>
        <w:t>Příloha č. 1</w:t>
      </w:r>
    </w:p>
    <w:p w:rsidR="00AD7134" w:rsidRDefault="00AD7134" w:rsidP="00AD7134">
      <w:pPr>
        <w:jc w:val="center"/>
        <w:rPr>
          <w:sz w:val="28"/>
          <w:vertAlign w:val="superscript"/>
        </w:rPr>
      </w:pPr>
      <w:r>
        <w:rPr>
          <w:b/>
          <w:sz w:val="28"/>
        </w:rPr>
        <w:t>Předávací protokol o fyzickém předání - převzetí</w:t>
      </w:r>
    </w:p>
    <w:p w:rsidR="00AD7134" w:rsidRDefault="00AD7134" w:rsidP="00AD7134">
      <w:pPr>
        <w:pBdr>
          <w:bottom w:val="single" w:sz="12" w:space="1" w:color="auto"/>
        </w:pBdr>
        <w:jc w:val="both"/>
        <w:rPr>
          <w:sz w:val="24"/>
        </w:rPr>
      </w:pPr>
    </w:p>
    <w:p w:rsidR="00AD7134" w:rsidRDefault="00AD7134" w:rsidP="00AD7134">
      <w:pPr>
        <w:pStyle w:val="Zkladntext"/>
      </w:pPr>
      <w:r>
        <w:t xml:space="preserve">ke smlouvě o nájmu nebytových prostor v Lysé nad Labem, ul. </w:t>
      </w:r>
      <w:r w:rsidR="00810394">
        <w:t>Komenského</w:t>
      </w:r>
      <w:r>
        <w:t xml:space="preserve"> č. p. </w:t>
      </w:r>
      <w:r w:rsidR="00810394">
        <w:t>1534/16</w:t>
      </w:r>
      <w:r>
        <w:t xml:space="preserve">, uzavřená </w:t>
      </w:r>
      <w:proofErr w:type="gramStart"/>
      <w:r>
        <w:t>mezi</w:t>
      </w:r>
      <w:proofErr w:type="gramEnd"/>
      <w:r>
        <w:t>:</w:t>
      </w:r>
    </w:p>
    <w:p w:rsidR="00AD7134" w:rsidRDefault="00AD7134" w:rsidP="00AD7134">
      <w:pPr>
        <w:ind w:left="284" w:hanging="284"/>
        <w:jc w:val="both"/>
        <w:rPr>
          <w:sz w:val="24"/>
        </w:rPr>
      </w:pPr>
    </w:p>
    <w:p w:rsidR="0084023E" w:rsidRDefault="0084023E" w:rsidP="0084023E">
      <w:pPr>
        <w:jc w:val="both"/>
        <w:rPr>
          <w:b/>
          <w:sz w:val="24"/>
        </w:rPr>
      </w:pPr>
      <w:r>
        <w:rPr>
          <w:b/>
          <w:sz w:val="24"/>
        </w:rPr>
        <w:t xml:space="preserve">Město Lysá nad Labem </w:t>
      </w:r>
    </w:p>
    <w:p w:rsidR="0084023E" w:rsidRDefault="0084023E" w:rsidP="0084023E">
      <w:pPr>
        <w:jc w:val="both"/>
        <w:rPr>
          <w:b/>
          <w:sz w:val="24"/>
        </w:rPr>
      </w:pPr>
      <w:r>
        <w:rPr>
          <w:b/>
          <w:sz w:val="24"/>
        </w:rPr>
        <w:t>IČO: 00239402</w:t>
      </w:r>
    </w:p>
    <w:p w:rsidR="0084023E" w:rsidRDefault="0084023E" w:rsidP="0084023E">
      <w:pPr>
        <w:jc w:val="both"/>
        <w:rPr>
          <w:b/>
          <w:sz w:val="24"/>
        </w:rPr>
      </w:pPr>
      <w:r>
        <w:rPr>
          <w:b/>
          <w:sz w:val="24"/>
        </w:rPr>
        <w:t>Husovo náměstí 23/1, 289 22 Lysá nad Labem</w:t>
      </w:r>
    </w:p>
    <w:p w:rsidR="0084023E" w:rsidRDefault="0084023E" w:rsidP="0084023E">
      <w:pPr>
        <w:jc w:val="both"/>
        <w:rPr>
          <w:b/>
          <w:sz w:val="24"/>
        </w:rPr>
      </w:pPr>
      <w:r>
        <w:rPr>
          <w:b/>
          <w:sz w:val="24"/>
        </w:rPr>
        <w:t>zastoupené starostou Mgr. Karlem Markem</w:t>
      </w:r>
    </w:p>
    <w:p w:rsidR="0084023E" w:rsidRDefault="0084023E" w:rsidP="0084023E">
      <w:pPr>
        <w:jc w:val="both"/>
        <w:rPr>
          <w:sz w:val="24"/>
        </w:rPr>
      </w:pPr>
      <w:r>
        <w:rPr>
          <w:sz w:val="24"/>
        </w:rPr>
        <w:t>jako pronajímatelem</w:t>
      </w:r>
    </w:p>
    <w:p w:rsidR="0084023E" w:rsidRDefault="0084023E" w:rsidP="0084023E">
      <w:pPr>
        <w:jc w:val="both"/>
        <w:rPr>
          <w:sz w:val="24"/>
        </w:rPr>
      </w:pPr>
    </w:p>
    <w:p w:rsidR="0084023E" w:rsidRDefault="0084023E" w:rsidP="0084023E">
      <w:pPr>
        <w:jc w:val="both"/>
        <w:rPr>
          <w:sz w:val="24"/>
        </w:rPr>
      </w:pPr>
      <w:r>
        <w:rPr>
          <w:sz w:val="24"/>
        </w:rPr>
        <w:t>a</w:t>
      </w:r>
    </w:p>
    <w:p w:rsidR="0084023E" w:rsidRDefault="0084023E" w:rsidP="0084023E">
      <w:pPr>
        <w:jc w:val="both"/>
        <w:rPr>
          <w:sz w:val="24"/>
        </w:rPr>
      </w:pPr>
    </w:p>
    <w:p w:rsidR="00B65D44" w:rsidRDefault="00B65D44" w:rsidP="00B65D44">
      <w:pPr>
        <w:jc w:val="both"/>
        <w:rPr>
          <w:b/>
          <w:sz w:val="24"/>
        </w:rPr>
      </w:pPr>
      <w:proofErr w:type="spellStart"/>
      <w:r w:rsidRPr="00280752">
        <w:rPr>
          <w:b/>
          <w:bCs/>
          <w:sz w:val="24"/>
        </w:rPr>
        <w:t>MaRcom-Eko</w:t>
      </w:r>
      <w:proofErr w:type="spellEnd"/>
      <w:r w:rsidRPr="00280752">
        <w:rPr>
          <w:b/>
          <w:bCs/>
          <w:sz w:val="24"/>
        </w:rPr>
        <w:t xml:space="preserve"> s.r.o.</w:t>
      </w:r>
    </w:p>
    <w:p w:rsidR="00B65D44" w:rsidRDefault="00B65D44" w:rsidP="00B65D44">
      <w:pPr>
        <w:jc w:val="both"/>
        <w:rPr>
          <w:b/>
          <w:sz w:val="24"/>
        </w:rPr>
      </w:pPr>
      <w:r>
        <w:rPr>
          <w:b/>
          <w:sz w:val="24"/>
        </w:rPr>
        <w:t xml:space="preserve">IČO: </w:t>
      </w:r>
      <w:r w:rsidRPr="00280752">
        <w:rPr>
          <w:b/>
          <w:bCs/>
          <w:sz w:val="24"/>
        </w:rPr>
        <w:t>25651765</w:t>
      </w:r>
    </w:p>
    <w:p w:rsidR="00B65D44" w:rsidRDefault="00B65D44" w:rsidP="00B65D44">
      <w:pPr>
        <w:jc w:val="both"/>
        <w:rPr>
          <w:b/>
          <w:bCs/>
          <w:sz w:val="24"/>
        </w:rPr>
      </w:pPr>
      <w:r w:rsidRPr="00280752">
        <w:rPr>
          <w:b/>
          <w:bCs/>
          <w:sz w:val="24"/>
        </w:rPr>
        <w:t xml:space="preserve">Náměstí Přemyslovců 171/14, </w:t>
      </w:r>
      <w:r>
        <w:rPr>
          <w:b/>
          <w:bCs/>
          <w:sz w:val="24"/>
        </w:rPr>
        <w:t xml:space="preserve">288 02 </w:t>
      </w:r>
      <w:r w:rsidRPr="00280752">
        <w:rPr>
          <w:b/>
          <w:bCs/>
          <w:sz w:val="24"/>
        </w:rPr>
        <w:t>Nymburk</w:t>
      </w:r>
      <w:r w:rsidRPr="00897595">
        <w:rPr>
          <w:b/>
          <w:bCs/>
          <w:sz w:val="24"/>
        </w:rPr>
        <w:t xml:space="preserve"> </w:t>
      </w:r>
    </w:p>
    <w:p w:rsidR="00B65D44" w:rsidRDefault="00B65D44" w:rsidP="00B65D44">
      <w:pPr>
        <w:jc w:val="both"/>
        <w:rPr>
          <w:b/>
          <w:sz w:val="24"/>
        </w:rPr>
      </w:pPr>
      <w:r>
        <w:rPr>
          <w:b/>
          <w:sz w:val="24"/>
        </w:rPr>
        <w:t>zastoupená jednatelem Janem Voseckým</w:t>
      </w:r>
    </w:p>
    <w:p w:rsidR="0084023E" w:rsidRDefault="0084023E" w:rsidP="00810394">
      <w:pPr>
        <w:jc w:val="both"/>
        <w:rPr>
          <w:sz w:val="24"/>
        </w:rPr>
      </w:pPr>
      <w:r>
        <w:rPr>
          <w:sz w:val="24"/>
        </w:rPr>
        <w:t>jako nájemcem</w:t>
      </w:r>
    </w:p>
    <w:p w:rsidR="00AD7134" w:rsidRDefault="00AD7134" w:rsidP="00AD7134">
      <w:pPr>
        <w:pBdr>
          <w:bottom w:val="single" w:sz="12" w:space="1" w:color="auto"/>
        </w:pBdr>
        <w:jc w:val="both"/>
        <w:rPr>
          <w:sz w:val="24"/>
        </w:rPr>
      </w:pPr>
    </w:p>
    <w:p w:rsidR="00AD7134" w:rsidRDefault="00AD7134" w:rsidP="00AD7134">
      <w:pPr>
        <w:pStyle w:val="Nadpis3"/>
        <w:rPr>
          <w:b/>
        </w:rPr>
      </w:pPr>
    </w:p>
    <w:p w:rsidR="00AD7134" w:rsidRDefault="00AD7134" w:rsidP="00AD7134">
      <w:pPr>
        <w:pStyle w:val="Nadpis3"/>
        <w:tabs>
          <w:tab w:val="clear" w:pos="284"/>
        </w:tabs>
        <w:ind w:left="0"/>
        <w:rPr>
          <w:b/>
        </w:rPr>
      </w:pPr>
      <w:r>
        <w:rPr>
          <w:b/>
        </w:rPr>
        <w:t>Stav objektu:</w:t>
      </w:r>
    </w:p>
    <w:p w:rsidR="00AD7134" w:rsidRDefault="00AD7134" w:rsidP="00AD7134">
      <w:pPr>
        <w:pStyle w:val="Nadpis3"/>
      </w:pPr>
    </w:p>
    <w:p w:rsidR="00AD7134" w:rsidRDefault="00AD7134" w:rsidP="00AD7134">
      <w:pPr>
        <w:pStyle w:val="Nadpis3"/>
      </w:pPr>
    </w:p>
    <w:p w:rsidR="00AD7134" w:rsidRPr="007630FF" w:rsidRDefault="00AD7134" w:rsidP="00AD7134"/>
    <w:p w:rsidR="00AD7134" w:rsidRPr="002507D9" w:rsidRDefault="00AD7134" w:rsidP="00AD7134">
      <w:pPr>
        <w:pStyle w:val="Nadpis3"/>
        <w:tabs>
          <w:tab w:val="clear" w:pos="284"/>
        </w:tabs>
        <w:spacing w:line="276" w:lineRule="auto"/>
        <w:ind w:left="0"/>
      </w:pPr>
      <w:r w:rsidRPr="000D0A4D">
        <w:rPr>
          <w:strike/>
        </w:rPr>
        <w:t>vodoměr číslo:</w:t>
      </w:r>
      <w:r w:rsidRPr="002507D9">
        <w:tab/>
      </w:r>
      <w:r w:rsidRPr="002507D9">
        <w:tab/>
      </w:r>
      <w:r w:rsidRPr="002507D9">
        <w:tab/>
      </w:r>
      <w:r w:rsidRPr="002507D9">
        <w:tab/>
      </w:r>
      <w:r w:rsidRPr="002507D9">
        <w:tab/>
      </w:r>
      <w:r w:rsidRPr="000D0A4D">
        <w:rPr>
          <w:strike/>
        </w:rPr>
        <w:t>stav vodoměru:</w:t>
      </w:r>
    </w:p>
    <w:p w:rsidR="00AD7134" w:rsidRPr="002507D9" w:rsidRDefault="00AD7134" w:rsidP="00AD7134">
      <w:pPr>
        <w:pStyle w:val="Nadpis3"/>
        <w:tabs>
          <w:tab w:val="clear" w:pos="284"/>
        </w:tabs>
        <w:spacing w:line="276" w:lineRule="auto"/>
        <w:ind w:left="0"/>
      </w:pPr>
      <w:r w:rsidRPr="000D0A4D">
        <w:rPr>
          <w:strike/>
        </w:rPr>
        <w:t>elektroměr číslo:</w:t>
      </w:r>
      <w:r w:rsidRPr="002507D9">
        <w:tab/>
      </w:r>
      <w:r w:rsidRPr="002507D9">
        <w:tab/>
      </w:r>
      <w:r w:rsidRPr="002507D9">
        <w:tab/>
      </w:r>
      <w:r w:rsidRPr="002507D9">
        <w:tab/>
      </w:r>
      <w:r w:rsidRPr="002507D9">
        <w:tab/>
      </w:r>
      <w:r w:rsidRPr="000D0A4D">
        <w:rPr>
          <w:strike/>
        </w:rPr>
        <w:t>stav elektroměru:</w:t>
      </w:r>
    </w:p>
    <w:p w:rsidR="00AD7134" w:rsidRPr="00C03D50" w:rsidRDefault="00AD7134" w:rsidP="00AD7134">
      <w:pPr>
        <w:pStyle w:val="Nadpis3"/>
        <w:tabs>
          <w:tab w:val="clear" w:pos="284"/>
        </w:tabs>
        <w:spacing w:line="276" w:lineRule="auto"/>
        <w:ind w:left="0"/>
      </w:pPr>
      <w:r w:rsidRPr="000D0A4D">
        <w:rPr>
          <w:strike/>
        </w:rPr>
        <w:t>plynoměr číslo</w:t>
      </w:r>
      <w:r w:rsidRPr="002507D9">
        <w:t>:</w:t>
      </w:r>
      <w:r w:rsidRPr="002507D9">
        <w:tab/>
      </w:r>
      <w:r w:rsidRPr="002507D9">
        <w:tab/>
      </w:r>
      <w:r w:rsidRPr="002507D9">
        <w:tab/>
      </w:r>
      <w:r w:rsidRPr="002507D9">
        <w:tab/>
      </w:r>
      <w:r w:rsidRPr="002507D9">
        <w:tab/>
      </w:r>
      <w:r w:rsidRPr="000D0A4D">
        <w:rPr>
          <w:strike/>
        </w:rPr>
        <w:t>stav plynoměru:</w:t>
      </w:r>
    </w:p>
    <w:p w:rsidR="00AD7134" w:rsidRDefault="00AD7134" w:rsidP="00AD7134">
      <w:pPr>
        <w:pStyle w:val="Nadpis3"/>
        <w:tabs>
          <w:tab w:val="clear" w:pos="284"/>
        </w:tabs>
        <w:ind w:left="0"/>
        <w:rPr>
          <w:b/>
        </w:rPr>
      </w:pPr>
    </w:p>
    <w:p w:rsidR="00AD7134" w:rsidRDefault="00AD7134" w:rsidP="00AD7134">
      <w:pPr>
        <w:pStyle w:val="Nadpis3"/>
        <w:tabs>
          <w:tab w:val="clear" w:pos="284"/>
        </w:tabs>
        <w:ind w:left="0"/>
        <w:rPr>
          <w:b/>
        </w:rPr>
      </w:pPr>
      <w:r>
        <w:rPr>
          <w:b/>
        </w:rPr>
        <w:t>Soupis předmětů v objektu:</w:t>
      </w:r>
    </w:p>
    <w:p w:rsidR="00AD7134" w:rsidRDefault="00AD7134" w:rsidP="00AD7134">
      <w:pPr>
        <w:pStyle w:val="Nadpis3"/>
        <w:ind w:left="0"/>
      </w:pPr>
    </w:p>
    <w:p w:rsidR="00AD7134" w:rsidRDefault="00AD7134" w:rsidP="00AD7134">
      <w:pPr>
        <w:tabs>
          <w:tab w:val="left" w:pos="1418"/>
        </w:tabs>
        <w:jc w:val="both"/>
        <w:rPr>
          <w:b/>
          <w:sz w:val="24"/>
        </w:rPr>
      </w:pPr>
      <w:r>
        <w:rPr>
          <w:b/>
          <w:sz w:val="24"/>
        </w:rPr>
        <w:t xml:space="preserve">     </w:t>
      </w:r>
    </w:p>
    <w:p w:rsidR="00AD7134" w:rsidRDefault="00AD7134" w:rsidP="00AD7134">
      <w:pPr>
        <w:tabs>
          <w:tab w:val="left" w:pos="1418"/>
        </w:tabs>
        <w:jc w:val="both"/>
        <w:rPr>
          <w:b/>
          <w:sz w:val="24"/>
        </w:rPr>
      </w:pPr>
    </w:p>
    <w:p w:rsidR="00AD7134" w:rsidRDefault="00AD7134" w:rsidP="00AD7134">
      <w:pPr>
        <w:tabs>
          <w:tab w:val="left" w:pos="1418"/>
        </w:tabs>
        <w:jc w:val="both"/>
        <w:rPr>
          <w:b/>
          <w:sz w:val="24"/>
        </w:rPr>
      </w:pPr>
    </w:p>
    <w:p w:rsidR="00AD7134" w:rsidRDefault="00AD7134" w:rsidP="00AD7134">
      <w:pPr>
        <w:tabs>
          <w:tab w:val="left" w:pos="1418"/>
        </w:tabs>
        <w:jc w:val="both"/>
        <w:rPr>
          <w:b/>
          <w:sz w:val="24"/>
        </w:rPr>
      </w:pPr>
    </w:p>
    <w:p w:rsidR="00AD7134" w:rsidRDefault="00AD7134" w:rsidP="00AD7134">
      <w:pPr>
        <w:tabs>
          <w:tab w:val="left" w:pos="1418"/>
        </w:tabs>
        <w:jc w:val="both"/>
        <w:rPr>
          <w:sz w:val="24"/>
        </w:rPr>
      </w:pPr>
      <w:r>
        <w:rPr>
          <w:b/>
          <w:sz w:val="24"/>
        </w:rPr>
        <w:t>Ostatní poznámky</w:t>
      </w:r>
      <w:r>
        <w:rPr>
          <w:sz w:val="24"/>
        </w:rPr>
        <w:t>:</w:t>
      </w:r>
    </w:p>
    <w:p w:rsidR="00AD7134" w:rsidRDefault="00AD7134" w:rsidP="00AD7134">
      <w:pPr>
        <w:rPr>
          <w:sz w:val="24"/>
        </w:rPr>
      </w:pPr>
    </w:p>
    <w:p w:rsidR="00AD7134" w:rsidRDefault="00AD7134" w:rsidP="00AD7134">
      <w:pPr>
        <w:rPr>
          <w:sz w:val="24"/>
        </w:rPr>
      </w:pPr>
    </w:p>
    <w:p w:rsidR="00AD7134" w:rsidRDefault="00AD7134" w:rsidP="00AD7134">
      <w:pPr>
        <w:rPr>
          <w:sz w:val="24"/>
        </w:rPr>
      </w:pPr>
    </w:p>
    <w:p w:rsidR="00AD7134" w:rsidRDefault="00AD7134" w:rsidP="00AD7134">
      <w:pPr>
        <w:rPr>
          <w:sz w:val="24"/>
        </w:rPr>
      </w:pPr>
    </w:p>
    <w:p w:rsidR="00AD7134" w:rsidRDefault="00AD7134" w:rsidP="00AD7134">
      <w:pPr>
        <w:rPr>
          <w:sz w:val="24"/>
        </w:rPr>
      </w:pPr>
    </w:p>
    <w:p w:rsidR="00AD7134" w:rsidRDefault="00AD7134" w:rsidP="00AD7134">
      <w:pPr>
        <w:rPr>
          <w:sz w:val="24"/>
        </w:rPr>
      </w:pPr>
    </w:p>
    <w:p w:rsidR="00AD7134" w:rsidRDefault="00AD7134" w:rsidP="00AD7134">
      <w:pPr>
        <w:rPr>
          <w:sz w:val="24"/>
        </w:rPr>
      </w:pPr>
      <w:r>
        <w:rPr>
          <w:sz w:val="24"/>
        </w:rPr>
        <w:t xml:space="preserve">Předáno dne:  </w:t>
      </w:r>
    </w:p>
    <w:p w:rsidR="00AD7134" w:rsidRDefault="00AD7134" w:rsidP="00AD7134">
      <w:pPr>
        <w:rPr>
          <w:sz w:val="24"/>
        </w:rPr>
      </w:pPr>
      <w:r>
        <w:rPr>
          <w:sz w:val="24"/>
        </w:rPr>
        <w:t xml:space="preserve">          </w:t>
      </w:r>
    </w:p>
    <w:p w:rsidR="00AD7134" w:rsidRDefault="00AD7134" w:rsidP="00AD7134">
      <w:pPr>
        <w:rPr>
          <w:sz w:val="24"/>
        </w:rPr>
      </w:pPr>
    </w:p>
    <w:p w:rsidR="00AD7134" w:rsidRDefault="00AD7134" w:rsidP="00AD7134">
      <w:pPr>
        <w:rPr>
          <w:sz w:val="24"/>
        </w:rPr>
      </w:pPr>
    </w:p>
    <w:p w:rsidR="002276DC" w:rsidRDefault="00DD6563" w:rsidP="00E7649F">
      <w:pPr>
        <w:tabs>
          <w:tab w:val="right" w:pos="5103"/>
        </w:tabs>
      </w:pPr>
      <w:r>
        <w:rPr>
          <w:sz w:val="24"/>
        </w:rPr>
        <w:t>Nájemce</w:t>
      </w:r>
      <w:r w:rsidR="00AD7134">
        <w:rPr>
          <w:sz w:val="24"/>
        </w:rPr>
        <w:t xml:space="preserve">:                                                                             </w:t>
      </w:r>
      <w:r>
        <w:rPr>
          <w:sz w:val="24"/>
        </w:rPr>
        <w:t>Pronajímatel</w:t>
      </w:r>
      <w:r w:rsidR="00AD7134">
        <w:rPr>
          <w:sz w:val="24"/>
        </w:rPr>
        <w:t>:</w:t>
      </w:r>
      <w:r w:rsidR="00AD7134">
        <w:rPr>
          <w:sz w:val="24"/>
          <w:szCs w:val="24"/>
        </w:rPr>
        <w:t xml:space="preserve">           </w:t>
      </w:r>
      <w:r w:rsidR="00AD7134" w:rsidRPr="00F20614">
        <w:rPr>
          <w:sz w:val="24"/>
          <w:szCs w:val="24"/>
        </w:rPr>
        <w:t xml:space="preserve">   </w:t>
      </w:r>
    </w:p>
    <w:sectPr w:rsidR="002276D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F9" w:rsidRDefault="000F14EF">
      <w:r>
        <w:separator/>
      </w:r>
    </w:p>
  </w:endnote>
  <w:endnote w:type="continuationSeparator" w:id="0">
    <w:p w:rsidR="00C17AF9" w:rsidRDefault="000F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56" w:rsidRDefault="00B3615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3478">
      <w:rPr>
        <w:noProof/>
      </w:rPr>
      <w:t>5</w:t>
    </w:r>
    <w:r>
      <w:fldChar w:fldCharType="end"/>
    </w:r>
  </w:p>
  <w:p w:rsidR="00B36156" w:rsidRDefault="00B361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F9" w:rsidRDefault="000F14EF">
      <w:r>
        <w:separator/>
      </w:r>
    </w:p>
  </w:footnote>
  <w:footnote w:type="continuationSeparator" w:id="0">
    <w:p w:rsidR="00C17AF9" w:rsidRDefault="000F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7AE2"/>
    <w:multiLevelType w:val="hybridMultilevel"/>
    <w:tmpl w:val="06DC6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A0B51"/>
    <w:multiLevelType w:val="multilevel"/>
    <w:tmpl w:val="8E3C1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6363CC"/>
    <w:multiLevelType w:val="hybridMultilevel"/>
    <w:tmpl w:val="2AA67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76BB2"/>
    <w:multiLevelType w:val="multilevel"/>
    <w:tmpl w:val="6D0286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E7212F"/>
    <w:multiLevelType w:val="hybridMultilevel"/>
    <w:tmpl w:val="99C6C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F52B8"/>
    <w:multiLevelType w:val="hybridMultilevel"/>
    <w:tmpl w:val="800AA1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15636"/>
    <w:multiLevelType w:val="hybridMultilevel"/>
    <w:tmpl w:val="BDEC88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34"/>
    <w:rsid w:val="00052723"/>
    <w:rsid w:val="00067517"/>
    <w:rsid w:val="000D0A4D"/>
    <w:rsid w:val="000F14EF"/>
    <w:rsid w:val="0011557C"/>
    <w:rsid w:val="0013536B"/>
    <w:rsid w:val="001C7D9B"/>
    <w:rsid w:val="001D384B"/>
    <w:rsid w:val="001E17B9"/>
    <w:rsid w:val="0020159D"/>
    <w:rsid w:val="00214D56"/>
    <w:rsid w:val="002276DC"/>
    <w:rsid w:val="00234F87"/>
    <w:rsid w:val="00253570"/>
    <w:rsid w:val="002775B9"/>
    <w:rsid w:val="00280752"/>
    <w:rsid w:val="002835EE"/>
    <w:rsid w:val="002D5532"/>
    <w:rsid w:val="002E6274"/>
    <w:rsid w:val="002F6E4E"/>
    <w:rsid w:val="0033230D"/>
    <w:rsid w:val="003339B3"/>
    <w:rsid w:val="00367E6D"/>
    <w:rsid w:val="003D4588"/>
    <w:rsid w:val="003F3274"/>
    <w:rsid w:val="004510A7"/>
    <w:rsid w:val="004762EE"/>
    <w:rsid w:val="004D6BAB"/>
    <w:rsid w:val="00567BA3"/>
    <w:rsid w:val="00627CDB"/>
    <w:rsid w:val="00682CA4"/>
    <w:rsid w:val="006A6295"/>
    <w:rsid w:val="006E6CB7"/>
    <w:rsid w:val="007423F2"/>
    <w:rsid w:val="007617C9"/>
    <w:rsid w:val="00762FA7"/>
    <w:rsid w:val="007815ED"/>
    <w:rsid w:val="007B09FF"/>
    <w:rsid w:val="007B6398"/>
    <w:rsid w:val="00804A01"/>
    <w:rsid w:val="00810394"/>
    <w:rsid w:val="008169D5"/>
    <w:rsid w:val="00832DB8"/>
    <w:rsid w:val="0084023E"/>
    <w:rsid w:val="00851493"/>
    <w:rsid w:val="00892807"/>
    <w:rsid w:val="00893031"/>
    <w:rsid w:val="00897595"/>
    <w:rsid w:val="008C3478"/>
    <w:rsid w:val="008C5383"/>
    <w:rsid w:val="008D4205"/>
    <w:rsid w:val="008D7AA8"/>
    <w:rsid w:val="008E61F7"/>
    <w:rsid w:val="00913529"/>
    <w:rsid w:val="00920167"/>
    <w:rsid w:val="00920828"/>
    <w:rsid w:val="00965566"/>
    <w:rsid w:val="0098096F"/>
    <w:rsid w:val="00993391"/>
    <w:rsid w:val="00994DC9"/>
    <w:rsid w:val="009C526A"/>
    <w:rsid w:val="00AD0726"/>
    <w:rsid w:val="00AD32E1"/>
    <w:rsid w:val="00AD7134"/>
    <w:rsid w:val="00B34C90"/>
    <w:rsid w:val="00B36156"/>
    <w:rsid w:val="00B65D44"/>
    <w:rsid w:val="00B92731"/>
    <w:rsid w:val="00B9519A"/>
    <w:rsid w:val="00BB4D15"/>
    <w:rsid w:val="00BB7099"/>
    <w:rsid w:val="00C1046D"/>
    <w:rsid w:val="00C17AF9"/>
    <w:rsid w:val="00C238F7"/>
    <w:rsid w:val="00C524EC"/>
    <w:rsid w:val="00CC7299"/>
    <w:rsid w:val="00CD4C04"/>
    <w:rsid w:val="00D448D5"/>
    <w:rsid w:val="00D54D3C"/>
    <w:rsid w:val="00D8751F"/>
    <w:rsid w:val="00DD6563"/>
    <w:rsid w:val="00E70713"/>
    <w:rsid w:val="00E7649F"/>
    <w:rsid w:val="00E806D9"/>
    <w:rsid w:val="00E914CA"/>
    <w:rsid w:val="00EA4B4E"/>
    <w:rsid w:val="00EB3320"/>
    <w:rsid w:val="00EB5C25"/>
    <w:rsid w:val="00EE007D"/>
    <w:rsid w:val="00F150C4"/>
    <w:rsid w:val="00F71056"/>
    <w:rsid w:val="00F94CE3"/>
    <w:rsid w:val="00FD456C"/>
    <w:rsid w:val="00FE08C0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7134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AD7134"/>
    <w:pPr>
      <w:keepNext/>
      <w:jc w:val="center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AD7134"/>
    <w:pPr>
      <w:keepNext/>
      <w:tabs>
        <w:tab w:val="left" w:pos="284"/>
      </w:tabs>
      <w:ind w:left="284"/>
      <w:jc w:val="both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D7134"/>
    <w:pPr>
      <w:keepNext/>
      <w:tabs>
        <w:tab w:val="left" w:pos="284"/>
      </w:tabs>
      <w:ind w:left="284" w:hanging="284"/>
      <w:jc w:val="center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AD7134"/>
    <w:pPr>
      <w:keepNext/>
      <w:ind w:left="284" w:hanging="284"/>
      <w:jc w:val="center"/>
      <w:outlineLvl w:val="5"/>
    </w:pPr>
    <w:rPr>
      <w:b/>
      <w:sz w:val="44"/>
    </w:rPr>
  </w:style>
  <w:style w:type="paragraph" w:styleId="Nadpis7">
    <w:name w:val="heading 7"/>
    <w:basedOn w:val="Normln"/>
    <w:next w:val="Normln"/>
    <w:link w:val="Nadpis7Char"/>
    <w:qFormat/>
    <w:rsid w:val="00AD7134"/>
    <w:pPr>
      <w:keepNext/>
      <w:ind w:left="284" w:hanging="284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AD7134"/>
    <w:pPr>
      <w:keepNext/>
      <w:ind w:left="284" w:hanging="284"/>
      <w:jc w:val="both"/>
      <w:outlineLvl w:val="7"/>
    </w:pPr>
    <w:rPr>
      <w:sz w:val="24"/>
      <w:vertAlign w:val="superscript"/>
    </w:rPr>
  </w:style>
  <w:style w:type="paragraph" w:styleId="Nadpis9">
    <w:name w:val="heading 9"/>
    <w:basedOn w:val="Normln"/>
    <w:next w:val="Normln"/>
    <w:link w:val="Nadpis9Char"/>
    <w:qFormat/>
    <w:rsid w:val="00AD7134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713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D713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AD713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D713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AD7134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D713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D7134"/>
    <w:rPr>
      <w:rFonts w:ascii="Times New Roman" w:eastAsia="Times New Roman" w:hAnsi="Times New Roman" w:cs="Times New Roman"/>
      <w:sz w:val="24"/>
      <w:szCs w:val="20"/>
      <w:vertAlign w:val="superscript"/>
      <w:lang w:eastAsia="cs-CZ"/>
    </w:rPr>
  </w:style>
  <w:style w:type="character" w:customStyle="1" w:styleId="Nadpis9Char">
    <w:name w:val="Nadpis 9 Char"/>
    <w:basedOn w:val="Standardnpsmoodstavce"/>
    <w:link w:val="Nadpis9"/>
    <w:rsid w:val="00AD7134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zev">
    <w:name w:val="Title"/>
    <w:basedOn w:val="Normln"/>
    <w:link w:val="NzevChar"/>
    <w:qFormat/>
    <w:rsid w:val="00AD7134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AD7134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AD713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D71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D7134"/>
    <w:pPr>
      <w:tabs>
        <w:tab w:val="left" w:pos="284"/>
      </w:tabs>
      <w:ind w:left="284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D71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AD7134"/>
    <w:pPr>
      <w:tabs>
        <w:tab w:val="left" w:pos="0"/>
      </w:tabs>
      <w:ind w:left="284" w:hanging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D71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D7134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D71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D7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1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7134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AD713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D7134"/>
  </w:style>
  <w:style w:type="character" w:customStyle="1" w:styleId="TextkomenteChar">
    <w:name w:val="Text komentáře Char"/>
    <w:basedOn w:val="Standardnpsmoodstavce"/>
    <w:link w:val="Textkomente"/>
    <w:semiHidden/>
    <w:rsid w:val="00AD71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1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13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1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1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7134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AD7134"/>
    <w:pPr>
      <w:keepNext/>
      <w:jc w:val="center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AD7134"/>
    <w:pPr>
      <w:keepNext/>
      <w:tabs>
        <w:tab w:val="left" w:pos="284"/>
      </w:tabs>
      <w:ind w:left="284"/>
      <w:jc w:val="both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D7134"/>
    <w:pPr>
      <w:keepNext/>
      <w:tabs>
        <w:tab w:val="left" w:pos="284"/>
      </w:tabs>
      <w:ind w:left="284" w:hanging="284"/>
      <w:jc w:val="center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AD7134"/>
    <w:pPr>
      <w:keepNext/>
      <w:ind w:left="284" w:hanging="284"/>
      <w:jc w:val="center"/>
      <w:outlineLvl w:val="5"/>
    </w:pPr>
    <w:rPr>
      <w:b/>
      <w:sz w:val="44"/>
    </w:rPr>
  </w:style>
  <w:style w:type="paragraph" w:styleId="Nadpis7">
    <w:name w:val="heading 7"/>
    <w:basedOn w:val="Normln"/>
    <w:next w:val="Normln"/>
    <w:link w:val="Nadpis7Char"/>
    <w:qFormat/>
    <w:rsid w:val="00AD7134"/>
    <w:pPr>
      <w:keepNext/>
      <w:ind w:left="284" w:hanging="284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AD7134"/>
    <w:pPr>
      <w:keepNext/>
      <w:ind w:left="284" w:hanging="284"/>
      <w:jc w:val="both"/>
      <w:outlineLvl w:val="7"/>
    </w:pPr>
    <w:rPr>
      <w:sz w:val="24"/>
      <w:vertAlign w:val="superscript"/>
    </w:rPr>
  </w:style>
  <w:style w:type="paragraph" w:styleId="Nadpis9">
    <w:name w:val="heading 9"/>
    <w:basedOn w:val="Normln"/>
    <w:next w:val="Normln"/>
    <w:link w:val="Nadpis9Char"/>
    <w:qFormat/>
    <w:rsid w:val="00AD7134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713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D713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AD713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D713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AD7134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D713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D7134"/>
    <w:rPr>
      <w:rFonts w:ascii="Times New Roman" w:eastAsia="Times New Roman" w:hAnsi="Times New Roman" w:cs="Times New Roman"/>
      <w:sz w:val="24"/>
      <w:szCs w:val="20"/>
      <w:vertAlign w:val="superscript"/>
      <w:lang w:eastAsia="cs-CZ"/>
    </w:rPr>
  </w:style>
  <w:style w:type="character" w:customStyle="1" w:styleId="Nadpis9Char">
    <w:name w:val="Nadpis 9 Char"/>
    <w:basedOn w:val="Standardnpsmoodstavce"/>
    <w:link w:val="Nadpis9"/>
    <w:rsid w:val="00AD7134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zev">
    <w:name w:val="Title"/>
    <w:basedOn w:val="Normln"/>
    <w:link w:val="NzevChar"/>
    <w:qFormat/>
    <w:rsid w:val="00AD7134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AD7134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AD713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D71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D7134"/>
    <w:pPr>
      <w:tabs>
        <w:tab w:val="left" w:pos="284"/>
      </w:tabs>
      <w:ind w:left="284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D71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AD7134"/>
    <w:pPr>
      <w:tabs>
        <w:tab w:val="left" w:pos="0"/>
      </w:tabs>
      <w:ind w:left="284" w:hanging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D71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D7134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D71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D7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1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7134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AD713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D7134"/>
  </w:style>
  <w:style w:type="character" w:customStyle="1" w:styleId="TextkomenteChar">
    <w:name w:val="Text komentáře Char"/>
    <w:basedOn w:val="Standardnpsmoodstavce"/>
    <w:link w:val="Textkomente"/>
    <w:semiHidden/>
    <w:rsid w:val="00AD71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1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13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1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1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1418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 Martin</dc:creator>
  <cp:lastModifiedBy>Rösslová Petra</cp:lastModifiedBy>
  <cp:revision>3</cp:revision>
  <dcterms:created xsi:type="dcterms:W3CDTF">2023-09-13T14:02:00Z</dcterms:created>
  <dcterms:modified xsi:type="dcterms:W3CDTF">2023-09-13T14:06:00Z</dcterms:modified>
</cp:coreProperties>
</file>