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8832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Dnešního dne, měsíce a roku dále uvedení účastníci</w:t>
      </w:r>
    </w:p>
    <w:p w14:paraId="59CFAE52" w14:textId="77777777" w:rsidR="00BE4448" w:rsidRDefault="00BE4448">
      <w:pPr>
        <w:rPr>
          <w:rFonts w:ascii="Arial" w:hAnsi="Arial"/>
        </w:rPr>
      </w:pPr>
    </w:p>
    <w:p w14:paraId="0F5F568F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Žižkovské divadlo Járy Cimrmana,</w:t>
      </w:r>
    </w:p>
    <w:p w14:paraId="57886C76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Štítného 5</w:t>
      </w:r>
    </w:p>
    <w:p w14:paraId="27B5D3C5" w14:textId="0000A59E" w:rsidR="00BE4448" w:rsidRDefault="00BE4448">
      <w:pPr>
        <w:rPr>
          <w:rFonts w:ascii="Arial" w:hAnsi="Arial"/>
        </w:rPr>
      </w:pPr>
      <w:proofErr w:type="spellStart"/>
      <w:r>
        <w:rPr>
          <w:rFonts w:ascii="Arial" w:hAnsi="Arial"/>
        </w:rPr>
        <w:t>zast</w:t>
      </w:r>
      <w:r w:rsidR="007F219C">
        <w:rPr>
          <w:rFonts w:ascii="Arial" w:hAnsi="Arial"/>
        </w:rPr>
        <w:t>opené</w:t>
      </w:r>
      <w:proofErr w:type="spellEnd"/>
      <w:r w:rsidR="007F219C">
        <w:rPr>
          <w:rFonts w:ascii="Arial" w:hAnsi="Arial"/>
        </w:rPr>
        <w:t xml:space="preserve"> Mgr. </w:t>
      </w:r>
      <w:r>
        <w:rPr>
          <w:rFonts w:ascii="Arial" w:hAnsi="Arial"/>
        </w:rPr>
        <w:t xml:space="preserve">Janou </w:t>
      </w:r>
      <w:proofErr w:type="spellStart"/>
      <w:r w:rsidR="003B6A89">
        <w:rPr>
          <w:rFonts w:ascii="Arial" w:hAnsi="Arial"/>
        </w:rPr>
        <w:t>Rumlenovou</w:t>
      </w:r>
      <w:proofErr w:type="spellEnd"/>
      <w:r>
        <w:rPr>
          <w:rFonts w:ascii="Arial" w:hAnsi="Arial"/>
        </w:rPr>
        <w:t>, ředitelkou</w:t>
      </w:r>
    </w:p>
    <w:p w14:paraId="0589EB6F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divadlo)</w:t>
      </w:r>
    </w:p>
    <w:p w14:paraId="1719C403" w14:textId="77777777" w:rsidR="00BE4448" w:rsidRDefault="00BE4448">
      <w:pPr>
        <w:rPr>
          <w:rFonts w:ascii="Arial" w:hAnsi="Arial"/>
        </w:rPr>
      </w:pPr>
    </w:p>
    <w:p w14:paraId="528173E4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a</w:t>
      </w:r>
    </w:p>
    <w:p w14:paraId="4B47D2A3" w14:textId="77777777" w:rsidR="00BE4448" w:rsidRDefault="00BE4448">
      <w:pPr>
        <w:rPr>
          <w:rFonts w:ascii="Arial" w:hAnsi="Arial"/>
        </w:rPr>
      </w:pPr>
    </w:p>
    <w:p w14:paraId="1D6884C5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Divadelní agentura ECHO, spol. s r.o.</w:t>
      </w:r>
    </w:p>
    <w:p w14:paraId="4DBA2CF7" w14:textId="33DE56AC"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Řehořova 5</w:t>
      </w:r>
    </w:p>
    <w:p w14:paraId="73AFC7C5" w14:textId="4E555AC9" w:rsidR="007F219C" w:rsidRDefault="007F219C">
      <w:pPr>
        <w:rPr>
          <w:rFonts w:ascii="Arial" w:hAnsi="Arial"/>
        </w:rPr>
      </w:pPr>
      <w:r>
        <w:rPr>
          <w:rFonts w:ascii="Arial" w:hAnsi="Arial"/>
        </w:rPr>
        <w:t xml:space="preserve">zastoupená </w:t>
      </w:r>
      <w:proofErr w:type="spellStart"/>
      <w:r w:rsidR="00BA4749">
        <w:rPr>
          <w:rFonts w:ascii="Arial" w:hAnsi="Arial"/>
        </w:rPr>
        <w:t>xxxxx</w:t>
      </w:r>
      <w:proofErr w:type="spellEnd"/>
    </w:p>
    <w:p w14:paraId="7A5BF0CB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agentura)</w:t>
      </w:r>
    </w:p>
    <w:p w14:paraId="34319F9F" w14:textId="77777777" w:rsidR="00BE4448" w:rsidRDefault="00BE4448">
      <w:pPr>
        <w:rPr>
          <w:rFonts w:ascii="Arial" w:hAnsi="Arial"/>
        </w:rPr>
      </w:pPr>
    </w:p>
    <w:p w14:paraId="6EC5649C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 xml:space="preserve">uzavírají podle § 262 </w:t>
      </w:r>
      <w:proofErr w:type="spellStart"/>
      <w:r>
        <w:rPr>
          <w:rFonts w:ascii="Arial" w:hAnsi="Arial"/>
        </w:rPr>
        <w:t>och.zák</w:t>
      </w:r>
      <w:proofErr w:type="spellEnd"/>
      <w:r>
        <w:rPr>
          <w:rFonts w:ascii="Arial" w:hAnsi="Arial"/>
        </w:rPr>
        <w:t>. tuto</w:t>
      </w:r>
    </w:p>
    <w:p w14:paraId="25B1AA50" w14:textId="77777777" w:rsidR="00BE4448" w:rsidRDefault="00BE4448">
      <w:pPr>
        <w:rPr>
          <w:rFonts w:ascii="Arial" w:hAnsi="Arial"/>
        </w:rPr>
      </w:pPr>
    </w:p>
    <w:p w14:paraId="2BDF796F" w14:textId="77777777"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smlouvu</w:t>
      </w:r>
    </w:p>
    <w:p w14:paraId="37425DE8" w14:textId="77777777"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 zprostředkování propagace třetí osoby</w:t>
      </w:r>
    </w:p>
    <w:p w14:paraId="08196B2C" w14:textId="77777777" w:rsidR="00BE4448" w:rsidRDefault="00BE4448">
      <w:pPr>
        <w:jc w:val="both"/>
        <w:rPr>
          <w:rFonts w:ascii="Arial" w:hAnsi="Arial"/>
          <w:sz w:val="32"/>
        </w:rPr>
      </w:pPr>
    </w:p>
    <w:p w14:paraId="52311AF3" w14:textId="77777777"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I.</w:t>
      </w:r>
    </w:p>
    <w:p w14:paraId="40E3BD4F" w14:textId="1995009D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  <w:sz w:val="32"/>
        </w:rPr>
        <w:tab/>
      </w:r>
      <w:proofErr w:type="gramStart"/>
      <w:r>
        <w:rPr>
          <w:rFonts w:ascii="Arial" w:hAnsi="Arial"/>
        </w:rPr>
        <w:t>Agentura  zajišťuje</w:t>
      </w:r>
      <w:proofErr w:type="gramEnd"/>
      <w:r>
        <w:rPr>
          <w:rFonts w:ascii="Arial" w:hAnsi="Arial"/>
        </w:rPr>
        <w:t xml:space="preserve">  propagaci  obch. spol. PPF a.s. (dále jen třetí osoba) v roce 20</w:t>
      </w:r>
      <w:r w:rsidR="006E3F62">
        <w:rPr>
          <w:rFonts w:ascii="Arial" w:hAnsi="Arial"/>
        </w:rPr>
        <w:t>2</w:t>
      </w:r>
      <w:r w:rsidR="00E375D9">
        <w:rPr>
          <w:rFonts w:ascii="Arial" w:hAnsi="Arial"/>
        </w:rPr>
        <w:t>3</w:t>
      </w:r>
      <w:r>
        <w:rPr>
          <w:rFonts w:ascii="Arial" w:hAnsi="Arial"/>
        </w:rPr>
        <w:t>.</w:t>
      </w:r>
    </w:p>
    <w:p w14:paraId="7BE26227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 souvislosti s touto činností se účastníci této smlouvy dohodli na tom, že divadlo bude ve svých prostorách a na svých propagačních materiálech uvádět logo třetí osoby a poskytovat této třetí osobě další plnění uvedená dále v této smlouvě a agentura mu za to zprostředkuje poskytnutí odměny, která bude určena výlučně na provoz divadla. </w:t>
      </w:r>
    </w:p>
    <w:p w14:paraId="36DC65EF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14:paraId="403F4DBA" w14:textId="77777777" w:rsidR="00BE4448" w:rsidRDefault="00BE4448">
      <w:pPr>
        <w:jc w:val="both"/>
        <w:rPr>
          <w:rFonts w:ascii="Arial" w:hAnsi="Arial"/>
        </w:rPr>
      </w:pPr>
    </w:p>
    <w:p w14:paraId="5795B27C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sjednávají tyto podmínky pro plnění pro třetí osobu:</w:t>
      </w:r>
    </w:p>
    <w:p w14:paraId="24ED17B0" w14:textId="0EF9C651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A. Divadlo se zavazuje, že</w:t>
      </w:r>
      <w:r w:rsidR="00236C50">
        <w:rPr>
          <w:rFonts w:ascii="Arial" w:hAnsi="Arial"/>
        </w:rPr>
        <w:t>:</w:t>
      </w:r>
    </w:p>
    <w:p w14:paraId="36B29035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1. Odměna bude použita jako sponzorský příspěvek na provoz divadla a divadlo poskytne agentuře doklad o tom, jak s odměnou bylo naloženo.</w:t>
      </w:r>
    </w:p>
    <w:p w14:paraId="7B530FD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2. Umístí trvale ve foyeru divadla logo třetí osoby („PPF a.s.“), zhotovené podle předlohy agentury. Bude jej udržovat v nepoškozeném stavu a v případě poškození tohoto panelu bude neprodleně informovat zástupce Divadelní agentury ECHO.</w:t>
      </w:r>
    </w:p>
    <w:p w14:paraId="3C940CC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trvale po dobu platnosti této smlouvy uvádět logo třetí osoby a poděkování za spolupráci v měsíčním programu ŽDJC v textové i internetové verzi a tento program bude posílat třetí osobě na její adresu.</w:t>
      </w:r>
    </w:p>
    <w:p w14:paraId="16BB7F1F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4. Umístí trvale po dobu platnosti této smlouvy logo třetí osoby na internetových stránkách ŽDJC, především na jejich úvodní stranu.</w:t>
      </w:r>
    </w:p>
    <w:p w14:paraId="320884A8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5. Bude poskytovat bezplatně divadelní sál pro akce třetí osoby, tyto akce se budou konat v souvislosti s divadelním představením DJC (před či po něm), zadaným v souladu s touto smlouvou.</w:t>
      </w:r>
    </w:p>
    <w:p w14:paraId="0BD5E3F2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6. ŽDJC se zavazuje rezervovat:</w:t>
      </w:r>
    </w:p>
    <w:p w14:paraId="27967642" w14:textId="6B645021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6C50">
        <w:rPr>
          <w:rFonts w:ascii="Arial" w:hAnsi="Arial"/>
        </w:rPr>
        <w:t>a)</w:t>
      </w:r>
      <w:r w:rsidR="00E375D9">
        <w:rPr>
          <w:rFonts w:ascii="Arial" w:hAnsi="Arial"/>
        </w:rPr>
        <w:t xml:space="preserve"> J</w:t>
      </w:r>
      <w:r>
        <w:rPr>
          <w:rFonts w:ascii="Arial" w:hAnsi="Arial"/>
        </w:rPr>
        <w:t>edno zadané představení DJC v období od 1.10. do 31.12.20</w:t>
      </w:r>
      <w:r w:rsidR="006E3F62">
        <w:rPr>
          <w:rFonts w:ascii="Arial" w:hAnsi="Arial"/>
        </w:rPr>
        <w:t>2</w:t>
      </w:r>
      <w:r w:rsidR="00E375D9">
        <w:rPr>
          <w:rFonts w:ascii="Arial" w:hAnsi="Arial"/>
        </w:rPr>
        <w:t>3.</w:t>
      </w:r>
    </w:p>
    <w:p w14:paraId="17388DEF" w14:textId="0BD61126" w:rsidR="00E375D9" w:rsidRDefault="00E375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6C50">
        <w:rPr>
          <w:rFonts w:ascii="Arial" w:hAnsi="Arial"/>
        </w:rPr>
        <w:t>b)</w:t>
      </w:r>
      <w:r>
        <w:rPr>
          <w:rFonts w:ascii="Arial" w:hAnsi="Arial"/>
        </w:rPr>
        <w:t xml:space="preserve">. </w:t>
      </w:r>
      <w:r w:rsidR="00BE4448">
        <w:rPr>
          <w:rFonts w:ascii="Arial" w:hAnsi="Arial"/>
        </w:rPr>
        <w:t>Bude v období 1.1.20</w:t>
      </w:r>
      <w:r w:rsidR="006E3F62">
        <w:rPr>
          <w:rFonts w:ascii="Arial" w:hAnsi="Arial"/>
        </w:rPr>
        <w:t>2</w:t>
      </w:r>
      <w:r w:rsidR="007F219C">
        <w:rPr>
          <w:rFonts w:ascii="Arial" w:hAnsi="Arial"/>
        </w:rPr>
        <w:t>2</w:t>
      </w:r>
      <w:r w:rsidR="00BE4448">
        <w:rPr>
          <w:rFonts w:ascii="Arial" w:hAnsi="Arial"/>
        </w:rPr>
        <w:t xml:space="preserve"> do 31.12.20</w:t>
      </w:r>
      <w:r w:rsidR="006E3F62">
        <w:rPr>
          <w:rFonts w:ascii="Arial" w:hAnsi="Arial"/>
        </w:rPr>
        <w:t>2</w:t>
      </w:r>
      <w:r w:rsidR="007F219C">
        <w:rPr>
          <w:rFonts w:ascii="Arial" w:hAnsi="Arial"/>
        </w:rPr>
        <w:t>2</w:t>
      </w:r>
      <w:r w:rsidR="00BE4448">
        <w:rPr>
          <w:rFonts w:ascii="Arial" w:hAnsi="Arial"/>
        </w:rPr>
        <w:t xml:space="preserve"> přednostně rezervovat pro zaměstnance</w:t>
      </w:r>
      <w:r>
        <w:rPr>
          <w:rFonts w:ascii="Arial" w:hAnsi="Arial"/>
        </w:rPr>
        <w:t xml:space="preserve"> </w:t>
      </w:r>
    </w:p>
    <w:p w14:paraId="5243966C" w14:textId="01AAAE69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třetí osoby 35ks vstupenek měsíčně na představení </w:t>
      </w:r>
      <w:proofErr w:type="gramStart"/>
      <w:r>
        <w:rPr>
          <w:rFonts w:ascii="Arial" w:hAnsi="Arial"/>
        </w:rPr>
        <w:t>DJC</w:t>
      </w:r>
      <w:proofErr w:type="gramEnd"/>
      <w:r>
        <w:rPr>
          <w:rFonts w:ascii="Arial" w:hAnsi="Arial"/>
        </w:rPr>
        <w:t xml:space="preserve"> a to vždy do</w:t>
      </w:r>
      <w:r w:rsidR="006E3F62">
        <w:rPr>
          <w:rFonts w:ascii="Arial" w:hAnsi="Arial"/>
        </w:rPr>
        <w:t xml:space="preserve"> </w:t>
      </w:r>
      <w:r>
        <w:rPr>
          <w:rFonts w:ascii="Arial" w:hAnsi="Arial"/>
        </w:rPr>
        <w:t>10.dne předchozího kalendářního měsíce. Náklady na vstupenky bude pravidelně Divadelní agentuře ECHO fakturovat.</w:t>
      </w:r>
    </w:p>
    <w:p w14:paraId="05EE7BEA" w14:textId="77777777" w:rsidR="00BE4448" w:rsidRDefault="00BE4448">
      <w:pPr>
        <w:jc w:val="both"/>
        <w:rPr>
          <w:rFonts w:ascii="Arial" w:hAnsi="Arial"/>
        </w:rPr>
      </w:pPr>
    </w:p>
    <w:p w14:paraId="291468D8" w14:textId="4838B507" w:rsidR="00BE4448" w:rsidRDefault="00E375D9">
      <w:pPr>
        <w:jc w:val="both"/>
        <w:rPr>
          <w:rFonts w:ascii="Arial" w:hAnsi="Arial"/>
        </w:rPr>
      </w:pPr>
      <w:r>
        <w:rPr>
          <w:rFonts w:ascii="Arial" w:hAnsi="Arial"/>
        </w:rPr>
        <w:t>7.</w:t>
      </w:r>
      <w:r w:rsidR="00BE4448">
        <w:rPr>
          <w:rFonts w:ascii="Arial" w:hAnsi="Arial"/>
        </w:rPr>
        <w:t xml:space="preserve"> Agentura se zavazuje, že</w:t>
      </w:r>
      <w:r>
        <w:rPr>
          <w:rFonts w:ascii="Arial" w:hAnsi="Arial"/>
        </w:rPr>
        <w:t>:</w:t>
      </w:r>
    </w:p>
    <w:p w14:paraId="0F070016" w14:textId="4AAC199E" w:rsidR="00BE4448" w:rsidRDefault="00236C50">
      <w:pPr>
        <w:pStyle w:val="Zkladntext"/>
      </w:pPr>
      <w:r>
        <w:t xml:space="preserve">    a)</w:t>
      </w:r>
      <w:r w:rsidR="00BE4448">
        <w:t xml:space="preserve"> Na účet </w:t>
      </w:r>
      <w:proofErr w:type="gramStart"/>
      <w:r w:rsidR="00BE4448">
        <w:t>divadla  č.</w:t>
      </w:r>
      <w:proofErr w:type="gramEnd"/>
      <w:r w:rsidR="00BE4448">
        <w:t xml:space="preserve"> 2000806329/0800  vedený u  České  spořitelny, a.s. převede   do  30  dnů   po  podpisu   této  smlouvy zprostředkovanou odměnu, t.j. částku </w:t>
      </w:r>
      <w:r w:rsidR="00BE4448" w:rsidRPr="009762BB">
        <w:rPr>
          <w:b/>
        </w:rPr>
        <w:t>100.000,-Kč + DPH</w:t>
      </w:r>
      <w:r w:rsidR="00BE4448">
        <w:t>.  Divadlo vystaví na úhradu sjednané částky fakturu.</w:t>
      </w:r>
    </w:p>
    <w:p w14:paraId="1A9B08C3" w14:textId="76064FB5" w:rsidR="00BE4448" w:rsidRDefault="00236C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b)</w:t>
      </w:r>
      <w:r w:rsidR="00BE4448">
        <w:rPr>
          <w:rFonts w:ascii="Arial" w:hAnsi="Arial"/>
        </w:rPr>
        <w:t xml:space="preserve"> Poskytne divadlu veškerou součinnost, </w:t>
      </w:r>
      <w:proofErr w:type="gramStart"/>
      <w:r w:rsidR="00BE4448">
        <w:rPr>
          <w:rFonts w:ascii="Arial" w:hAnsi="Arial"/>
        </w:rPr>
        <w:t>t.j.</w:t>
      </w:r>
      <w:proofErr w:type="gramEnd"/>
      <w:r w:rsidR="00BE4448">
        <w:rPr>
          <w:rFonts w:ascii="Arial" w:hAnsi="Arial"/>
        </w:rPr>
        <w:t xml:space="preserve">  např. vzor cit. loga či přímo toto logo v rozměru dohodnutém s třetí osobou.</w:t>
      </w:r>
    </w:p>
    <w:p w14:paraId="48ABE03B" w14:textId="12D6266D" w:rsidR="00BE4448" w:rsidRDefault="00236C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c)</w:t>
      </w:r>
      <w:r w:rsidR="00BE4448">
        <w:rPr>
          <w:rFonts w:ascii="Arial" w:hAnsi="Arial"/>
        </w:rPr>
        <w:t xml:space="preserve"> Bude informovat divadlo o všech změnách týkajících se jeho spolupráce s PPF, a.s., a souvisejících s obsahem této smlouvy.</w:t>
      </w:r>
    </w:p>
    <w:p w14:paraId="04C6048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BA8D216" w14:textId="77777777" w:rsidR="00BE4448" w:rsidRDefault="00BE4448">
      <w:pPr>
        <w:jc w:val="both"/>
        <w:rPr>
          <w:rFonts w:ascii="Arial" w:hAnsi="Arial"/>
        </w:rPr>
      </w:pPr>
    </w:p>
    <w:p w14:paraId="5690796C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III.</w:t>
      </w:r>
    </w:p>
    <w:p w14:paraId="7F8EFF7E" w14:textId="77777777" w:rsidR="00BE4448" w:rsidRDefault="00BE4448">
      <w:pPr>
        <w:jc w:val="both"/>
        <w:rPr>
          <w:rFonts w:ascii="Arial" w:hAnsi="Arial"/>
        </w:rPr>
      </w:pPr>
    </w:p>
    <w:p w14:paraId="2BEC8E1E" w14:textId="3DEF3ECC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uzavírá na dobu určitou</w:t>
      </w:r>
      <w:r w:rsidR="00595D57">
        <w:rPr>
          <w:rFonts w:ascii="Arial" w:hAnsi="Arial"/>
        </w:rPr>
        <w:t xml:space="preserve"> na rok 202</w:t>
      </w:r>
      <w:r w:rsidR="00FA2767">
        <w:rPr>
          <w:rFonts w:ascii="Arial" w:hAnsi="Arial"/>
        </w:rPr>
        <w:t>3</w:t>
      </w:r>
      <w:r w:rsidR="00595D57">
        <w:rPr>
          <w:rFonts w:ascii="Arial" w:hAnsi="Arial"/>
        </w:rPr>
        <w:t xml:space="preserve"> s plněním od 1.1. 202</w:t>
      </w:r>
      <w:r w:rsidR="00FA2767">
        <w:rPr>
          <w:rFonts w:ascii="Arial" w:hAnsi="Arial"/>
        </w:rPr>
        <w:t>3</w:t>
      </w:r>
      <w:r w:rsidR="00595D57">
        <w:rPr>
          <w:rFonts w:ascii="Arial" w:hAnsi="Arial"/>
        </w:rPr>
        <w:t xml:space="preserve"> do </w:t>
      </w:r>
      <w:r>
        <w:rPr>
          <w:rFonts w:ascii="Arial" w:hAnsi="Arial"/>
        </w:rPr>
        <w:t xml:space="preserve"> </w:t>
      </w:r>
    </w:p>
    <w:p w14:paraId="2D14ECCA" w14:textId="2DB77001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31.12.</w:t>
      </w:r>
      <w:r w:rsidR="00595D57">
        <w:rPr>
          <w:rFonts w:ascii="Arial" w:hAnsi="Arial"/>
        </w:rPr>
        <w:t xml:space="preserve"> </w:t>
      </w:r>
      <w:r>
        <w:rPr>
          <w:rFonts w:ascii="Arial" w:hAnsi="Arial"/>
        </w:rPr>
        <w:t>20</w:t>
      </w:r>
      <w:r w:rsidR="006E3F62">
        <w:rPr>
          <w:rFonts w:ascii="Arial" w:hAnsi="Arial"/>
        </w:rPr>
        <w:t>2</w:t>
      </w:r>
      <w:r w:rsidR="00FA2767">
        <w:rPr>
          <w:rFonts w:ascii="Arial" w:hAnsi="Arial"/>
        </w:rPr>
        <w:t>3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Smlouvu lze ukončit před uplynutím doby, na kterou byla sjednána, pouze dohodou stran.</w:t>
      </w:r>
    </w:p>
    <w:p w14:paraId="16CCDDB3" w14:textId="77777777" w:rsidR="00BE4448" w:rsidRDefault="00BE4448">
      <w:pPr>
        <w:jc w:val="both"/>
        <w:rPr>
          <w:rFonts w:ascii="Arial" w:hAnsi="Arial"/>
        </w:rPr>
      </w:pPr>
    </w:p>
    <w:p w14:paraId="4C61C71C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Divadlo bere na vědomí, že pokud by porušením povinností z této smlouvy vyplývajících požadovala třetí osoba náhradu škody či vrácení odměny či její části proto, že nebyly dodrženy podmínky této smlouvy, nezbylo by </w:t>
      </w:r>
      <w:proofErr w:type="gramStart"/>
      <w:r>
        <w:rPr>
          <w:rFonts w:ascii="Arial" w:hAnsi="Arial"/>
        </w:rPr>
        <w:t>agentuře,</w:t>
      </w:r>
      <w:proofErr w:type="gramEnd"/>
      <w:r>
        <w:rPr>
          <w:rFonts w:ascii="Arial" w:hAnsi="Arial"/>
        </w:rPr>
        <w:t xml:space="preserve"> než náhradu škody po divadlu požadovat.</w:t>
      </w:r>
    </w:p>
    <w:p w14:paraId="5E206805" w14:textId="77777777" w:rsidR="00BE4448" w:rsidRDefault="00BE4448">
      <w:pPr>
        <w:jc w:val="both"/>
        <w:rPr>
          <w:rFonts w:ascii="Arial" w:hAnsi="Arial"/>
        </w:rPr>
      </w:pPr>
    </w:p>
    <w:p w14:paraId="1C436268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14:paraId="6022FA68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14:paraId="38ED64B0" w14:textId="77777777" w:rsidR="00BE4448" w:rsidRDefault="00BE4448">
      <w:pPr>
        <w:jc w:val="both"/>
        <w:rPr>
          <w:rFonts w:ascii="Arial" w:hAnsi="Arial"/>
        </w:rPr>
      </w:pPr>
    </w:p>
    <w:p w14:paraId="063C85E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Ustanovení této smlouvy jsou důvěrná a účastníci smlouvy jsou povinni učinit taková opatření, aby obsah této smlouvy nemohl být zneužit v neprospěch smluvních stran.</w:t>
      </w:r>
    </w:p>
    <w:p w14:paraId="5AEA0A8B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Smlouva se vyhotovuje ve čtyřech stejnopisech, z nichž každá ze stran </w:t>
      </w:r>
      <w:proofErr w:type="gramStart"/>
      <w:r>
        <w:rPr>
          <w:rFonts w:ascii="Arial" w:hAnsi="Arial"/>
        </w:rPr>
        <w:t>obdrží</w:t>
      </w:r>
      <w:proofErr w:type="gramEnd"/>
      <w:r>
        <w:rPr>
          <w:rFonts w:ascii="Arial" w:hAnsi="Arial"/>
        </w:rPr>
        <w:t xml:space="preserve"> po dvou.</w:t>
      </w:r>
    </w:p>
    <w:p w14:paraId="5FA35A99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shodně prohlašují, že smlouvu řádně přečetli, jejímu obsahu porozuměli a tato je projevem jejich pravé vůle. Smlouvu uzavírají svobodně, vážně a nejsou jim známy žádné okolnosti, které by jim v uzavření takovéto smlouvy bránily.</w:t>
      </w:r>
    </w:p>
    <w:p w14:paraId="18D79333" w14:textId="77777777" w:rsidR="00BE4448" w:rsidRDefault="00BE4448">
      <w:pPr>
        <w:jc w:val="both"/>
        <w:rPr>
          <w:rFonts w:ascii="Arial" w:hAnsi="Arial"/>
        </w:rPr>
      </w:pPr>
    </w:p>
    <w:p w14:paraId="2136C96C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Na důkaz toho podpisy:</w:t>
      </w:r>
    </w:p>
    <w:p w14:paraId="4DD9E90F" w14:textId="77777777" w:rsidR="00BE4448" w:rsidRDefault="00BE4448">
      <w:pPr>
        <w:jc w:val="both"/>
        <w:rPr>
          <w:rFonts w:ascii="Arial" w:hAnsi="Arial"/>
        </w:rPr>
      </w:pPr>
    </w:p>
    <w:p w14:paraId="3483D8ED" w14:textId="2EFD19D6" w:rsidR="00BE4448" w:rsidRDefault="009762B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E4448">
        <w:rPr>
          <w:rFonts w:ascii="Arial" w:hAnsi="Arial"/>
        </w:rPr>
        <w:t xml:space="preserve">za </w:t>
      </w:r>
      <w:proofErr w:type="gramStart"/>
      <w:r w:rsidR="00BE4448">
        <w:rPr>
          <w:rFonts w:ascii="Arial" w:hAnsi="Arial"/>
        </w:rPr>
        <w:t xml:space="preserve">divadlo:   </w:t>
      </w:r>
      <w:proofErr w:type="gramEnd"/>
      <w:r w:rsidR="00BE4448"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 xml:space="preserve">          </w:t>
      </w:r>
      <w:r w:rsidR="00BE4448">
        <w:rPr>
          <w:rFonts w:ascii="Arial" w:hAnsi="Arial"/>
        </w:rPr>
        <w:t>za agenturu</w:t>
      </w:r>
      <w:r w:rsidR="006E3F62">
        <w:rPr>
          <w:rFonts w:ascii="Arial" w:hAnsi="Arial"/>
        </w:rPr>
        <w:t xml:space="preserve"> Echo</w:t>
      </w:r>
      <w:r w:rsidR="00BE4448">
        <w:rPr>
          <w:rFonts w:ascii="Arial" w:hAnsi="Arial"/>
        </w:rPr>
        <w:t>:</w:t>
      </w:r>
    </w:p>
    <w:p w14:paraId="4125D4D0" w14:textId="2F8A9BA9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Mgr.</w:t>
      </w:r>
      <w:r w:rsidR="00B05128">
        <w:rPr>
          <w:rFonts w:ascii="Arial" w:hAnsi="Arial"/>
        </w:rPr>
        <w:t xml:space="preserve"> </w:t>
      </w:r>
      <w:r>
        <w:rPr>
          <w:rFonts w:ascii="Arial" w:hAnsi="Arial"/>
        </w:rPr>
        <w:t xml:space="preserve">Jana </w:t>
      </w:r>
      <w:r w:rsidR="003B6A89">
        <w:rPr>
          <w:rFonts w:ascii="Arial" w:hAnsi="Arial"/>
        </w:rPr>
        <w:t>Rumlenová</w:t>
      </w:r>
      <w:r>
        <w:rPr>
          <w:rFonts w:ascii="Arial" w:hAnsi="Arial"/>
        </w:rPr>
        <w:t xml:space="preserve">, ředitelka                             </w:t>
      </w:r>
      <w:proofErr w:type="spellStart"/>
      <w:r w:rsidR="00BA4749">
        <w:rPr>
          <w:rFonts w:ascii="Arial" w:hAnsi="Arial"/>
        </w:rPr>
        <w:t>xxxxx</w:t>
      </w:r>
      <w:proofErr w:type="spellEnd"/>
    </w:p>
    <w:p w14:paraId="63620BCC" w14:textId="77777777" w:rsidR="00BE4448" w:rsidRDefault="00BE4448">
      <w:pPr>
        <w:jc w:val="both"/>
        <w:rPr>
          <w:rFonts w:ascii="Arial" w:hAnsi="Arial"/>
        </w:rPr>
      </w:pPr>
    </w:p>
    <w:p w14:paraId="436B81F4" w14:textId="77777777" w:rsidR="00BE4448" w:rsidRDefault="00BE4448">
      <w:pPr>
        <w:jc w:val="both"/>
        <w:rPr>
          <w:rFonts w:ascii="Arial" w:hAnsi="Arial"/>
        </w:rPr>
      </w:pPr>
    </w:p>
    <w:p w14:paraId="0E653640" w14:textId="77777777" w:rsidR="00BE4448" w:rsidRDefault="00BE4448">
      <w:pPr>
        <w:jc w:val="both"/>
        <w:rPr>
          <w:rFonts w:ascii="Arial" w:hAnsi="Arial"/>
        </w:rPr>
      </w:pPr>
    </w:p>
    <w:p w14:paraId="5BDEE919" w14:textId="77777777" w:rsidR="00BE4448" w:rsidRDefault="00BE4448">
      <w:pPr>
        <w:jc w:val="both"/>
        <w:rPr>
          <w:rFonts w:ascii="Arial" w:hAnsi="Arial"/>
        </w:rPr>
      </w:pPr>
    </w:p>
    <w:p w14:paraId="11A15899" w14:textId="77777777" w:rsidR="00BE4448" w:rsidRDefault="00BE4448">
      <w:pPr>
        <w:jc w:val="both"/>
        <w:rPr>
          <w:rFonts w:ascii="Arial" w:hAnsi="Arial"/>
        </w:rPr>
      </w:pPr>
    </w:p>
    <w:p w14:paraId="6124A83F" w14:textId="77777777" w:rsidR="00BE4448" w:rsidRDefault="00BE4448">
      <w:pPr>
        <w:jc w:val="both"/>
        <w:rPr>
          <w:rFonts w:ascii="Arial" w:hAnsi="Arial"/>
        </w:rPr>
      </w:pPr>
    </w:p>
    <w:p w14:paraId="2EDA143C" w14:textId="77777777" w:rsidR="007F219C" w:rsidRDefault="007F219C">
      <w:pPr>
        <w:jc w:val="both"/>
        <w:rPr>
          <w:rFonts w:ascii="Arial" w:hAnsi="Arial"/>
        </w:rPr>
      </w:pPr>
    </w:p>
    <w:p w14:paraId="56575978" w14:textId="37A68CC3" w:rsidR="00BE4448" w:rsidRDefault="00BE4448">
      <w:pPr>
        <w:jc w:val="both"/>
        <w:rPr>
          <w:rFonts w:ascii="Arial" w:hAnsi="Arial"/>
          <w:sz w:val="32"/>
        </w:rPr>
      </w:pPr>
      <w:r>
        <w:rPr>
          <w:rFonts w:ascii="Arial" w:hAnsi="Arial"/>
        </w:rPr>
        <w:t xml:space="preserve">V Praze </w:t>
      </w:r>
      <w:proofErr w:type="gramStart"/>
      <w:r>
        <w:rPr>
          <w:rFonts w:ascii="Arial" w:hAnsi="Arial"/>
        </w:rPr>
        <w:t>dne:</w:t>
      </w:r>
      <w:r w:rsidR="009762BB">
        <w:rPr>
          <w:rFonts w:ascii="Arial" w:hAnsi="Arial"/>
        </w:rPr>
        <w:t xml:space="preserve">  </w:t>
      </w:r>
      <w:r w:rsidR="00FA2767">
        <w:rPr>
          <w:rFonts w:ascii="Arial" w:hAnsi="Arial"/>
        </w:rPr>
        <w:t>28.8.</w:t>
      </w:r>
      <w:proofErr w:type="gramEnd"/>
      <w:r w:rsidR="00FA2767">
        <w:rPr>
          <w:rFonts w:ascii="Arial" w:hAnsi="Arial"/>
        </w:rPr>
        <w:t xml:space="preserve"> </w:t>
      </w:r>
      <w:r w:rsidR="00DE0A9D">
        <w:rPr>
          <w:rFonts w:ascii="Arial" w:hAnsi="Arial"/>
        </w:rPr>
        <w:t>20</w:t>
      </w:r>
      <w:r w:rsidR="006E3F62">
        <w:rPr>
          <w:rFonts w:ascii="Arial" w:hAnsi="Arial"/>
        </w:rPr>
        <w:t>2</w:t>
      </w:r>
      <w:r w:rsidR="00FA2767">
        <w:rPr>
          <w:rFonts w:ascii="Arial" w:hAnsi="Arial"/>
        </w:rPr>
        <w:t>3</w:t>
      </w:r>
    </w:p>
    <w:sectPr w:rsidR="00BE44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3C"/>
    <w:rsid w:val="000163D2"/>
    <w:rsid w:val="00142B37"/>
    <w:rsid w:val="00236C50"/>
    <w:rsid w:val="0030098C"/>
    <w:rsid w:val="003A64B5"/>
    <w:rsid w:val="003B6A89"/>
    <w:rsid w:val="003E1C3C"/>
    <w:rsid w:val="00421000"/>
    <w:rsid w:val="00595D57"/>
    <w:rsid w:val="005A79F6"/>
    <w:rsid w:val="005E24D1"/>
    <w:rsid w:val="005E6424"/>
    <w:rsid w:val="00677ADC"/>
    <w:rsid w:val="006E3F62"/>
    <w:rsid w:val="007F219C"/>
    <w:rsid w:val="00961AA2"/>
    <w:rsid w:val="009762BB"/>
    <w:rsid w:val="00A10AB4"/>
    <w:rsid w:val="00B05128"/>
    <w:rsid w:val="00BA4749"/>
    <w:rsid w:val="00BE4448"/>
    <w:rsid w:val="00CB394C"/>
    <w:rsid w:val="00DE0A9D"/>
    <w:rsid w:val="00E113C7"/>
    <w:rsid w:val="00E375D9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F0D13"/>
  <w15:chartTrackingRefBased/>
  <w15:docId w15:val="{253A0188-31FF-4FF1-A996-E85C0825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dále uvedení účastníci</vt:lpstr>
    </vt:vector>
  </TitlesOfParts>
  <Company>D.A.ECHO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dále uvedení účastníci</dc:title>
  <dc:subject/>
  <dc:creator>Dr.Bedřich Vorlíček</dc:creator>
  <cp:keywords/>
  <dc:description/>
  <cp:lastModifiedBy>ŽDJC Radim Jezdinský</cp:lastModifiedBy>
  <cp:revision>6</cp:revision>
  <cp:lastPrinted>2012-06-12T12:26:00Z</cp:lastPrinted>
  <dcterms:created xsi:type="dcterms:W3CDTF">2023-08-29T14:32:00Z</dcterms:created>
  <dcterms:modified xsi:type="dcterms:W3CDTF">2023-09-13T12:50:00Z</dcterms:modified>
</cp:coreProperties>
</file>