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5BE7" w14:textId="2DB6F845" w:rsidR="00D70E9C" w:rsidRPr="00C2709F" w:rsidRDefault="00D70E9C" w:rsidP="00963E67">
      <w:pPr>
        <w:spacing w:after="0" w:line="240" w:lineRule="auto"/>
        <w:jc w:val="center"/>
        <w:outlineLvl w:val="0"/>
        <w:rPr>
          <w:rFonts w:cstheme="minorHAnsi"/>
          <w:b/>
          <w:sz w:val="28"/>
          <w:szCs w:val="24"/>
        </w:rPr>
      </w:pPr>
      <w:r w:rsidRPr="00C2709F">
        <w:rPr>
          <w:rFonts w:cstheme="minorHAnsi"/>
          <w:b/>
          <w:sz w:val="28"/>
          <w:szCs w:val="24"/>
        </w:rPr>
        <w:t>Poučen</w:t>
      </w:r>
      <w:r w:rsidR="00963E67" w:rsidRPr="00C2709F">
        <w:rPr>
          <w:rFonts w:cstheme="minorHAnsi"/>
          <w:b/>
          <w:sz w:val="28"/>
          <w:szCs w:val="24"/>
        </w:rPr>
        <w:t>í</w:t>
      </w:r>
      <w:r w:rsidRPr="00C2709F">
        <w:rPr>
          <w:rFonts w:cstheme="minorHAnsi"/>
          <w:b/>
          <w:sz w:val="28"/>
          <w:szCs w:val="24"/>
        </w:rPr>
        <w:t xml:space="preserve"> a písemný informovaný souhlas</w:t>
      </w:r>
    </w:p>
    <w:p w14:paraId="2E796CAF" w14:textId="39F7FC5B" w:rsidR="00D70E9C" w:rsidRPr="00C2709F" w:rsidRDefault="00D70E9C" w:rsidP="00963E67">
      <w:pPr>
        <w:spacing w:after="0" w:line="240" w:lineRule="auto"/>
        <w:jc w:val="center"/>
        <w:outlineLvl w:val="0"/>
        <w:rPr>
          <w:rFonts w:cstheme="minorHAnsi"/>
          <w:b/>
          <w:sz w:val="28"/>
          <w:szCs w:val="24"/>
        </w:rPr>
      </w:pPr>
      <w:r w:rsidRPr="00C2709F">
        <w:rPr>
          <w:rFonts w:cstheme="minorHAnsi"/>
          <w:b/>
          <w:sz w:val="28"/>
          <w:szCs w:val="24"/>
        </w:rPr>
        <w:t>účastníka biomedicínského výzkumu</w:t>
      </w:r>
      <w:r w:rsidR="0021712D" w:rsidRPr="00C2709F">
        <w:rPr>
          <w:rFonts w:cstheme="minorHAnsi"/>
          <w:b/>
          <w:sz w:val="28"/>
          <w:szCs w:val="24"/>
        </w:rPr>
        <w:t xml:space="preserve"> </w:t>
      </w:r>
    </w:p>
    <w:p w14:paraId="54A6805F" w14:textId="77777777" w:rsidR="00963E67" w:rsidRPr="00C2709F" w:rsidRDefault="00963E67" w:rsidP="00963E67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14:paraId="41938D71" w14:textId="5E9FC1DD" w:rsidR="007529E6" w:rsidRPr="00C2709F" w:rsidRDefault="008C20DC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Vážená paní, vážený pane,</w:t>
      </w:r>
    </w:p>
    <w:p w14:paraId="3564BC39" w14:textId="77777777" w:rsidR="00A706D5" w:rsidRPr="00C2709F" w:rsidRDefault="00A706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7913A" w14:textId="1942ADDC" w:rsidR="00A706D5" w:rsidRPr="00C2709F" w:rsidRDefault="00A706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d</w:t>
      </w:r>
      <w:r w:rsidR="008C20DC" w:rsidRPr="00C2709F">
        <w:rPr>
          <w:rFonts w:cstheme="minorHAnsi"/>
          <w:sz w:val="24"/>
          <w:szCs w:val="24"/>
        </w:rPr>
        <w:t xml:space="preserve">ovolujeme si Vám nabídnout </w:t>
      </w:r>
      <w:r w:rsidR="003733BC" w:rsidRPr="00C2709F">
        <w:rPr>
          <w:rFonts w:cstheme="minorHAnsi"/>
          <w:sz w:val="24"/>
          <w:szCs w:val="24"/>
        </w:rPr>
        <w:t>účast v</w:t>
      </w:r>
      <w:r w:rsidRPr="00C2709F">
        <w:rPr>
          <w:rFonts w:cstheme="minorHAnsi"/>
          <w:sz w:val="24"/>
          <w:szCs w:val="24"/>
        </w:rPr>
        <w:t> </w:t>
      </w:r>
      <w:r w:rsidR="003733BC" w:rsidRPr="00C2709F">
        <w:rPr>
          <w:rFonts w:cstheme="minorHAnsi"/>
          <w:sz w:val="24"/>
          <w:szCs w:val="24"/>
        </w:rPr>
        <w:t>molekulárně-biologické</w:t>
      </w:r>
      <w:r w:rsidR="00210038" w:rsidRPr="00C2709F">
        <w:rPr>
          <w:rFonts w:cstheme="minorHAnsi"/>
          <w:sz w:val="24"/>
          <w:szCs w:val="24"/>
        </w:rPr>
        <w:t>m výzkumu</w:t>
      </w:r>
      <w:r w:rsidR="009F7469" w:rsidRPr="00C2709F">
        <w:rPr>
          <w:rFonts w:cstheme="minorHAnsi"/>
          <w:sz w:val="24"/>
          <w:szCs w:val="24"/>
        </w:rPr>
        <w:t xml:space="preserve"> zaměřeného na onemocnění jater.</w:t>
      </w:r>
      <w:r w:rsidR="00977CBD" w:rsidRPr="00C2709F">
        <w:rPr>
          <w:rFonts w:cstheme="minorHAnsi"/>
          <w:sz w:val="24"/>
          <w:szCs w:val="24"/>
        </w:rPr>
        <w:t xml:space="preserve"> Vzhledem k tomu, že se jako svéprávný jedinec podílíte významným způsobem na diagnostickém a léčebném postupu</w:t>
      </w:r>
      <w:r w:rsidR="00616CC8" w:rsidRPr="00C2709F">
        <w:rPr>
          <w:rFonts w:cstheme="minorHAnsi"/>
          <w:sz w:val="24"/>
          <w:szCs w:val="24"/>
        </w:rPr>
        <w:t xml:space="preserve"> navrženém u Vaší osoby, máte právo se svobodně rozhodnout o dalším navrhovaném postupu a</w:t>
      </w:r>
      <w:r w:rsidR="00977CBD" w:rsidRPr="00C2709F">
        <w:rPr>
          <w:rFonts w:cstheme="minorHAnsi"/>
          <w:sz w:val="24"/>
          <w:szCs w:val="24"/>
        </w:rPr>
        <w:t xml:space="preserve"> máte nezadatelné právo být před Vaším rozhodnutím o těchto postupech podrobně informován(a).</w:t>
      </w:r>
    </w:p>
    <w:p w14:paraId="6A528BC4" w14:textId="77777777" w:rsidR="00616CC8" w:rsidRPr="00C2709F" w:rsidRDefault="00616C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9FC0A6" w14:textId="61CAD005" w:rsidR="00616CC8" w:rsidRPr="00C2709F" w:rsidRDefault="00616C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Je velmi důležité, abyste si pečlivě pročetl(a) následující text a Váš případný souhlas s účastí v projektu zvážil(a). Pokud se rozhodnete do výzkumného projektu </w:t>
      </w:r>
      <w:proofErr w:type="spellStart"/>
      <w:r w:rsidRPr="00C2709F">
        <w:rPr>
          <w:rFonts w:cstheme="minorHAnsi"/>
          <w:sz w:val="24"/>
          <w:szCs w:val="24"/>
        </w:rPr>
        <w:t>Biobanka</w:t>
      </w:r>
      <w:proofErr w:type="spellEnd"/>
      <w:r w:rsidRPr="00C2709F">
        <w:rPr>
          <w:rFonts w:cstheme="minorHAnsi"/>
          <w:sz w:val="24"/>
          <w:szCs w:val="24"/>
        </w:rPr>
        <w:t xml:space="preserve"> nevstoupit, budete nadále léčen(a) </w:t>
      </w:r>
      <w:r w:rsidR="00F12FC8" w:rsidRPr="00C2709F">
        <w:rPr>
          <w:rFonts w:cstheme="minorHAnsi"/>
          <w:sz w:val="24"/>
          <w:szCs w:val="24"/>
        </w:rPr>
        <w:t xml:space="preserve">dle zavedených léčebných protokolů. </w:t>
      </w:r>
      <w:r w:rsidRPr="00C2709F">
        <w:rPr>
          <w:rFonts w:cstheme="minorHAnsi"/>
          <w:sz w:val="24"/>
          <w:szCs w:val="24"/>
        </w:rPr>
        <w:t>Vaše neúčast v projektu n</w:t>
      </w:r>
      <w:r w:rsidR="009E5DFF" w:rsidRPr="00C2709F">
        <w:rPr>
          <w:rFonts w:cstheme="minorHAnsi"/>
          <w:sz w:val="24"/>
          <w:szCs w:val="24"/>
        </w:rPr>
        <w:t>e</w:t>
      </w:r>
      <w:r w:rsidRPr="00C2709F">
        <w:rPr>
          <w:rFonts w:cstheme="minorHAnsi"/>
          <w:sz w:val="24"/>
          <w:szCs w:val="24"/>
        </w:rPr>
        <w:t xml:space="preserve">ovlivní dostupnost </w:t>
      </w:r>
      <w:proofErr w:type="spellStart"/>
      <w:r w:rsidRPr="00C2709F">
        <w:rPr>
          <w:rFonts w:cstheme="minorHAnsi"/>
          <w:sz w:val="24"/>
          <w:szCs w:val="24"/>
        </w:rPr>
        <w:t>bežně</w:t>
      </w:r>
      <w:proofErr w:type="spellEnd"/>
      <w:r w:rsidRPr="00C2709F">
        <w:rPr>
          <w:rFonts w:cstheme="minorHAnsi"/>
          <w:sz w:val="24"/>
          <w:szCs w:val="24"/>
        </w:rPr>
        <w:t xml:space="preserve"> dostupné léčby.</w:t>
      </w:r>
    </w:p>
    <w:p w14:paraId="289971DD" w14:textId="77777777" w:rsidR="00616CC8" w:rsidRPr="00C2709F" w:rsidRDefault="00616C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B3529B" w14:textId="3F612097" w:rsidR="00616CC8" w:rsidRPr="00C2709F" w:rsidRDefault="00616C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Stručný laický popis současné léčby nebo diagnostiky, jejich alternativy, důvod provádění výzkumného projektu:</w:t>
      </w:r>
    </w:p>
    <w:p w14:paraId="44A4956A" w14:textId="79342082" w:rsidR="00860AEE" w:rsidRPr="00896EC9" w:rsidRDefault="00616CC8" w:rsidP="00860A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 současné době se některá onemocnění jater léčí chirurgicky v kombinaci s chemoterapií, případně radioterapií</w:t>
      </w:r>
      <w:r w:rsidR="00860AEE" w:rsidRPr="00C2709F">
        <w:rPr>
          <w:rFonts w:cstheme="minorHAnsi"/>
          <w:sz w:val="24"/>
          <w:szCs w:val="24"/>
        </w:rPr>
        <w:t xml:space="preserve">. Běžně se v rámci chirurgické léčby odebírají vzorky jaterní tkáně, které slouží k histologickému vyšetření a stanovení diagnózy. Smyslem provádění výzkumného projektu </w:t>
      </w:r>
      <w:proofErr w:type="spellStart"/>
      <w:r w:rsidR="00860AEE" w:rsidRPr="00C2709F">
        <w:rPr>
          <w:rFonts w:cstheme="minorHAnsi"/>
          <w:sz w:val="24"/>
          <w:szCs w:val="24"/>
        </w:rPr>
        <w:t>Biobanka</w:t>
      </w:r>
      <w:proofErr w:type="spellEnd"/>
      <w:r w:rsidR="00860AEE" w:rsidRPr="00C2709F">
        <w:rPr>
          <w:rFonts w:cstheme="minorHAnsi"/>
          <w:sz w:val="24"/>
          <w:szCs w:val="24"/>
        </w:rPr>
        <w:t xml:space="preserve"> je uchovávat získané vzorky jaterní tkáně i krve ve zmrazeném stavu </w:t>
      </w:r>
      <w:r w:rsidR="003745BD" w:rsidRPr="00C2709F">
        <w:rPr>
          <w:rFonts w:cstheme="minorHAnsi"/>
          <w:sz w:val="24"/>
          <w:szCs w:val="24"/>
        </w:rPr>
        <w:t>a</w:t>
      </w:r>
      <w:r w:rsidR="00860AEE" w:rsidRPr="00C2709F">
        <w:rPr>
          <w:rFonts w:cstheme="minorHAnsi"/>
          <w:sz w:val="24"/>
          <w:szCs w:val="24"/>
        </w:rPr>
        <w:t xml:space="preserve"> ve formě rutinních parafinových bločků</w:t>
      </w:r>
      <w:r w:rsidR="00812008" w:rsidRPr="00C2709F">
        <w:rPr>
          <w:rFonts w:cstheme="minorHAnsi"/>
          <w:sz w:val="24"/>
          <w:szCs w:val="24"/>
        </w:rPr>
        <w:t>, p</w:t>
      </w:r>
      <w:r w:rsidR="00387B00">
        <w:rPr>
          <w:rFonts w:cstheme="minorHAnsi"/>
          <w:sz w:val="24"/>
          <w:szCs w:val="24"/>
        </w:rPr>
        <w:t>řípadně i čerstvou tkáň</w:t>
      </w:r>
      <w:r w:rsidR="00662BBA" w:rsidRPr="00C2709F">
        <w:rPr>
          <w:rFonts w:cstheme="minorHAnsi"/>
          <w:sz w:val="24"/>
          <w:szCs w:val="24"/>
        </w:rPr>
        <w:t xml:space="preserve"> (dále jen „Vzorky“)</w:t>
      </w:r>
      <w:r w:rsidR="003745BD" w:rsidRPr="00C2709F">
        <w:rPr>
          <w:rFonts w:cstheme="minorHAnsi"/>
          <w:sz w:val="24"/>
          <w:szCs w:val="24"/>
        </w:rPr>
        <w:t xml:space="preserve">, které budou </w:t>
      </w:r>
      <w:r w:rsidR="00860AEE" w:rsidRPr="00C2709F">
        <w:rPr>
          <w:rFonts w:cstheme="minorHAnsi"/>
          <w:sz w:val="24"/>
          <w:szCs w:val="24"/>
        </w:rPr>
        <w:t>využ</w:t>
      </w:r>
      <w:r w:rsidR="003745BD" w:rsidRPr="00C2709F">
        <w:rPr>
          <w:rFonts w:cstheme="minorHAnsi"/>
          <w:sz w:val="24"/>
          <w:szCs w:val="24"/>
        </w:rPr>
        <w:t>ity</w:t>
      </w:r>
      <w:r w:rsidR="00860AEE" w:rsidRPr="00C2709F">
        <w:rPr>
          <w:rFonts w:cstheme="minorHAnsi"/>
          <w:sz w:val="24"/>
          <w:szCs w:val="24"/>
        </w:rPr>
        <w:t xml:space="preserve"> pro další výzkumné účely ve spolupráci s </w:t>
      </w:r>
      <w:r w:rsidR="00860AEE" w:rsidRPr="00C2709F">
        <w:rPr>
          <w:rFonts w:cstheme="minorHAnsi"/>
          <w:bCs/>
          <w:sz w:val="24"/>
          <w:szCs w:val="24"/>
        </w:rPr>
        <w:t>Ústavem molekulární genetiky AV ČR, v. v. i.</w:t>
      </w:r>
      <w:r w:rsidR="00D77619" w:rsidRPr="00C2709F">
        <w:rPr>
          <w:rFonts w:cstheme="minorHAnsi"/>
          <w:bCs/>
          <w:sz w:val="24"/>
          <w:szCs w:val="24"/>
        </w:rPr>
        <w:t xml:space="preserve"> (</w:t>
      </w:r>
      <w:r w:rsidR="008219F6" w:rsidRPr="00C2709F">
        <w:rPr>
          <w:rFonts w:cstheme="minorHAnsi"/>
          <w:bCs/>
          <w:sz w:val="24"/>
          <w:szCs w:val="24"/>
        </w:rPr>
        <w:t>dále jen „Výzkumná i</w:t>
      </w:r>
      <w:r w:rsidR="00D77619" w:rsidRPr="00C2709F">
        <w:rPr>
          <w:rFonts w:cstheme="minorHAnsi"/>
          <w:bCs/>
          <w:sz w:val="24"/>
          <w:szCs w:val="24"/>
        </w:rPr>
        <w:t>nstituce</w:t>
      </w:r>
      <w:r w:rsidR="008219F6" w:rsidRPr="00C2709F">
        <w:rPr>
          <w:rFonts w:cstheme="minorHAnsi"/>
          <w:bCs/>
          <w:sz w:val="24"/>
          <w:szCs w:val="24"/>
        </w:rPr>
        <w:t>“</w:t>
      </w:r>
      <w:r w:rsidR="00D77619" w:rsidRPr="00C2709F">
        <w:rPr>
          <w:rFonts w:cstheme="minorHAnsi"/>
          <w:bCs/>
          <w:sz w:val="24"/>
          <w:szCs w:val="24"/>
        </w:rPr>
        <w:t>)</w:t>
      </w:r>
      <w:r w:rsidR="00860AEE" w:rsidRPr="00C2709F">
        <w:rPr>
          <w:rFonts w:cstheme="minorHAnsi"/>
          <w:bCs/>
          <w:sz w:val="24"/>
          <w:szCs w:val="24"/>
        </w:rPr>
        <w:t>.</w:t>
      </w:r>
      <w:r w:rsidR="00860AEE" w:rsidRPr="00C2709F">
        <w:rPr>
          <w:rFonts w:cstheme="minorHAnsi"/>
          <w:b/>
          <w:sz w:val="24"/>
          <w:szCs w:val="24"/>
        </w:rPr>
        <w:t xml:space="preserve"> </w:t>
      </w:r>
      <w:r w:rsidR="00860AEE" w:rsidRPr="00C2709F">
        <w:rPr>
          <w:rFonts w:cstheme="minorHAnsi"/>
          <w:bCs/>
          <w:sz w:val="24"/>
          <w:szCs w:val="24"/>
        </w:rPr>
        <w:t xml:space="preserve">Pro tento účel budou odebírány </w:t>
      </w:r>
      <w:r w:rsidR="00662BBA" w:rsidRPr="00C2709F">
        <w:rPr>
          <w:rFonts w:cstheme="minorHAnsi"/>
          <w:bCs/>
          <w:sz w:val="24"/>
          <w:szCs w:val="24"/>
        </w:rPr>
        <w:t>V</w:t>
      </w:r>
      <w:r w:rsidR="00860AEE" w:rsidRPr="00C2709F">
        <w:rPr>
          <w:rFonts w:cstheme="minorHAnsi"/>
          <w:bCs/>
          <w:sz w:val="24"/>
          <w:szCs w:val="24"/>
        </w:rPr>
        <w:t>zorky od pacientů s</w:t>
      </w:r>
      <w:r w:rsidR="00896EC9">
        <w:rPr>
          <w:rFonts w:cstheme="minorHAnsi"/>
          <w:bCs/>
          <w:sz w:val="24"/>
          <w:szCs w:val="24"/>
        </w:rPr>
        <w:t> </w:t>
      </w:r>
      <w:r w:rsidR="00860AEE" w:rsidRPr="00C2709F">
        <w:rPr>
          <w:rFonts w:cstheme="minorHAnsi"/>
          <w:bCs/>
          <w:sz w:val="24"/>
          <w:szCs w:val="24"/>
        </w:rPr>
        <w:t>nádorovým postižením jater, ale i pacientů s nenádorovým procesem jater</w:t>
      </w:r>
      <w:r w:rsidR="003E71C5" w:rsidRPr="00C2709F">
        <w:rPr>
          <w:rFonts w:cstheme="minorHAnsi"/>
          <w:bCs/>
          <w:sz w:val="24"/>
          <w:szCs w:val="24"/>
        </w:rPr>
        <w:t xml:space="preserve">, u kterých je indikovaný odběr jaterní tkáně v rámci </w:t>
      </w:r>
      <w:proofErr w:type="spellStart"/>
      <w:r w:rsidR="003E71C5" w:rsidRPr="00C2709F">
        <w:rPr>
          <w:rFonts w:cstheme="minorHAnsi"/>
          <w:bCs/>
          <w:sz w:val="24"/>
          <w:szCs w:val="24"/>
        </w:rPr>
        <w:t>bežných</w:t>
      </w:r>
      <w:proofErr w:type="spellEnd"/>
      <w:r w:rsidR="003E71C5" w:rsidRPr="00C2709F">
        <w:rPr>
          <w:rFonts w:cstheme="minorHAnsi"/>
          <w:bCs/>
          <w:sz w:val="24"/>
          <w:szCs w:val="24"/>
        </w:rPr>
        <w:t xml:space="preserve"> diagnostických a léčebných postupů.</w:t>
      </w:r>
    </w:p>
    <w:p w14:paraId="400CC41E" w14:textId="2914E5EE" w:rsidR="00616CC8" w:rsidRPr="00C2709F" w:rsidRDefault="001A0C39" w:rsidP="001A0C39">
      <w:pPr>
        <w:tabs>
          <w:tab w:val="left" w:pos="32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ab/>
      </w:r>
    </w:p>
    <w:p w14:paraId="4827968C" w14:textId="30A5CF86" w:rsidR="00416C21" w:rsidRPr="00C2709F" w:rsidRDefault="00416C2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Stručný popis výzkumného projektu:</w:t>
      </w:r>
    </w:p>
    <w:p w14:paraId="07769F4D" w14:textId="45CE159E" w:rsidR="00416C21" w:rsidRPr="00C2709F" w:rsidRDefault="00416C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Cílem výzkumného projektu </w:t>
      </w:r>
      <w:proofErr w:type="spellStart"/>
      <w:r w:rsidRPr="00C2709F">
        <w:rPr>
          <w:rFonts w:cstheme="minorHAnsi"/>
          <w:sz w:val="24"/>
          <w:szCs w:val="24"/>
        </w:rPr>
        <w:t>Biobanka</w:t>
      </w:r>
      <w:proofErr w:type="spellEnd"/>
      <w:r w:rsidRPr="00C2709F">
        <w:rPr>
          <w:rFonts w:cstheme="minorHAnsi"/>
          <w:sz w:val="24"/>
          <w:szCs w:val="24"/>
        </w:rPr>
        <w:t xml:space="preserve"> je sběr tkáňových </w:t>
      </w:r>
      <w:r w:rsidR="00662BBA" w:rsidRPr="00C2709F">
        <w:rPr>
          <w:rFonts w:cstheme="minorHAnsi"/>
          <w:sz w:val="24"/>
          <w:szCs w:val="24"/>
        </w:rPr>
        <w:t>V</w:t>
      </w:r>
      <w:r w:rsidRPr="00C2709F">
        <w:rPr>
          <w:rFonts w:cstheme="minorHAnsi"/>
          <w:sz w:val="24"/>
          <w:szCs w:val="24"/>
        </w:rPr>
        <w:t xml:space="preserve">zorků do </w:t>
      </w:r>
      <w:proofErr w:type="spellStart"/>
      <w:r w:rsidR="009E5DFF" w:rsidRPr="00C2709F">
        <w:rPr>
          <w:rFonts w:cstheme="minorHAnsi"/>
          <w:sz w:val="24"/>
          <w:szCs w:val="24"/>
        </w:rPr>
        <w:t>B</w:t>
      </w:r>
      <w:r w:rsidRPr="00C2709F">
        <w:rPr>
          <w:rFonts w:cstheme="minorHAnsi"/>
          <w:sz w:val="24"/>
          <w:szCs w:val="24"/>
        </w:rPr>
        <w:t>iobanky</w:t>
      </w:r>
      <w:proofErr w:type="spellEnd"/>
      <w:r w:rsidR="009E5DFF" w:rsidRPr="00C2709F">
        <w:rPr>
          <w:rFonts w:cstheme="minorHAnsi"/>
          <w:sz w:val="24"/>
          <w:szCs w:val="24"/>
        </w:rPr>
        <w:t>, provozované Výzkumnou institucí,</w:t>
      </w:r>
      <w:r w:rsidRPr="00C2709F">
        <w:rPr>
          <w:rFonts w:cstheme="minorHAnsi"/>
          <w:sz w:val="24"/>
          <w:szCs w:val="24"/>
        </w:rPr>
        <w:t xml:space="preserve"> a provádění dalšího výzkumu ve spoluprác</w:t>
      </w:r>
      <w:r w:rsidR="009E5DFF" w:rsidRPr="00C2709F">
        <w:rPr>
          <w:rFonts w:cstheme="minorHAnsi"/>
          <w:sz w:val="24"/>
          <w:szCs w:val="24"/>
        </w:rPr>
        <w:t>i</w:t>
      </w:r>
      <w:r w:rsidRPr="00C2709F">
        <w:rPr>
          <w:rFonts w:cstheme="minorHAnsi"/>
          <w:sz w:val="24"/>
          <w:szCs w:val="24"/>
        </w:rPr>
        <w:t xml:space="preserve"> s</w:t>
      </w:r>
      <w:r w:rsidR="00D1599E" w:rsidRPr="00C2709F">
        <w:rPr>
          <w:rFonts w:cstheme="minorHAnsi"/>
          <w:sz w:val="24"/>
          <w:szCs w:val="24"/>
        </w:rPr>
        <w:t> Výzkumnou institucí</w:t>
      </w:r>
      <w:r w:rsidR="00C2709F" w:rsidRPr="00C2709F">
        <w:rPr>
          <w:rFonts w:cstheme="minorHAnsi"/>
          <w:sz w:val="24"/>
          <w:szCs w:val="24"/>
        </w:rPr>
        <w:t>, ve snaze nalézt možná řešení pro budoucí léčbu, jež bude přizpůsobena jedinečné situaci pacientů</w:t>
      </w:r>
      <w:r w:rsidRPr="00C2709F">
        <w:rPr>
          <w:rFonts w:cstheme="minorHAnsi"/>
          <w:bCs/>
          <w:sz w:val="24"/>
          <w:szCs w:val="24"/>
        </w:rPr>
        <w:t>. Výsledky výzkumu budou korelovány s klinickými údaji pacientů, jak</w:t>
      </w:r>
      <w:r w:rsidR="00C2709F" w:rsidRPr="00C2709F">
        <w:rPr>
          <w:rFonts w:cstheme="minorHAnsi"/>
          <w:bCs/>
          <w:sz w:val="24"/>
          <w:szCs w:val="24"/>
        </w:rPr>
        <w:t>o</w:t>
      </w:r>
      <w:r w:rsidRPr="00C2709F">
        <w:rPr>
          <w:rFonts w:cstheme="minorHAnsi"/>
          <w:bCs/>
          <w:sz w:val="24"/>
          <w:szCs w:val="24"/>
        </w:rPr>
        <w:t xml:space="preserve"> je např. </w:t>
      </w:r>
      <w:r w:rsidR="00D1599E" w:rsidRPr="00C2709F">
        <w:rPr>
          <w:rFonts w:cstheme="minorHAnsi"/>
          <w:bCs/>
          <w:sz w:val="24"/>
          <w:szCs w:val="24"/>
        </w:rPr>
        <w:t>věk, pohlaví, d</w:t>
      </w:r>
      <w:r w:rsidRPr="00C2709F">
        <w:rPr>
          <w:rFonts w:cstheme="minorHAnsi"/>
          <w:bCs/>
          <w:sz w:val="24"/>
          <w:szCs w:val="24"/>
        </w:rPr>
        <w:t xml:space="preserve">élka přežití, výskyt metastáz, recidiva onemocnění, délka bezpříznakového onemocnění, informace o předchozí terapii apod. </w:t>
      </w:r>
      <w:r w:rsidR="009E5DFF" w:rsidRPr="00C2709F">
        <w:rPr>
          <w:rFonts w:cstheme="minorHAnsi"/>
          <w:bCs/>
          <w:sz w:val="24"/>
          <w:szCs w:val="24"/>
        </w:rPr>
        <w:t>Způsob ochrany Vašich osobních údajů je popsán níže.</w:t>
      </w:r>
    </w:p>
    <w:p w14:paraId="0C1B3786" w14:textId="77777777" w:rsidR="00416C21" w:rsidRPr="00C2709F" w:rsidRDefault="00416C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01AA4D4" w14:textId="6470FAA3" w:rsidR="00416C21" w:rsidRPr="00C2709F" w:rsidRDefault="00416C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709F">
        <w:rPr>
          <w:rFonts w:cstheme="minorHAnsi"/>
          <w:b/>
          <w:sz w:val="24"/>
          <w:szCs w:val="24"/>
        </w:rPr>
        <w:t>Postup řešení u konkrétního pacienta:</w:t>
      </w:r>
    </w:p>
    <w:p w14:paraId="1E8441FA" w14:textId="1415979C" w:rsidR="00416C21" w:rsidRPr="00C2709F" w:rsidRDefault="00416C2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709F">
        <w:rPr>
          <w:rFonts w:cstheme="minorHAnsi"/>
          <w:bCs/>
          <w:sz w:val="24"/>
          <w:szCs w:val="24"/>
        </w:rPr>
        <w:t>V poslední době Vám bylo diagnostikováno onemocnění jater a je plánován odběr vzorku jaterní tkáně.</w:t>
      </w:r>
      <w:r w:rsidR="00C76D06" w:rsidRPr="00C2709F">
        <w:rPr>
          <w:rFonts w:cstheme="minorHAnsi"/>
          <w:bCs/>
          <w:sz w:val="24"/>
          <w:szCs w:val="24"/>
        </w:rPr>
        <w:t xml:space="preserve"> Vzorky budou odebrány během chirurgického zákroku a poté budou zaslány na rutinní histologické vyšetření ke stanovení histologické diagnózy. Část tkáně bude zpracována a odeslána k uložení do </w:t>
      </w:r>
      <w:proofErr w:type="spellStart"/>
      <w:r w:rsidR="009E5DFF" w:rsidRPr="00C2709F">
        <w:rPr>
          <w:rFonts w:cstheme="minorHAnsi"/>
          <w:bCs/>
          <w:sz w:val="24"/>
          <w:szCs w:val="24"/>
        </w:rPr>
        <w:t>B</w:t>
      </w:r>
      <w:r w:rsidR="00C76D06" w:rsidRPr="00C2709F">
        <w:rPr>
          <w:rFonts w:cstheme="minorHAnsi"/>
          <w:bCs/>
          <w:sz w:val="24"/>
          <w:szCs w:val="24"/>
        </w:rPr>
        <w:t>iobanky</w:t>
      </w:r>
      <w:proofErr w:type="spellEnd"/>
      <w:r w:rsidR="00C76D06" w:rsidRPr="00C2709F">
        <w:rPr>
          <w:rFonts w:cstheme="minorHAnsi"/>
          <w:bCs/>
          <w:sz w:val="24"/>
          <w:szCs w:val="24"/>
        </w:rPr>
        <w:t xml:space="preserve"> k dalšímu výzkumu. Do </w:t>
      </w:r>
      <w:proofErr w:type="spellStart"/>
      <w:r w:rsidR="009E5DFF" w:rsidRPr="00C2709F">
        <w:rPr>
          <w:rFonts w:cstheme="minorHAnsi"/>
          <w:bCs/>
          <w:sz w:val="24"/>
          <w:szCs w:val="24"/>
        </w:rPr>
        <w:t>B</w:t>
      </w:r>
      <w:r w:rsidR="00C76D06" w:rsidRPr="00C2709F">
        <w:rPr>
          <w:rFonts w:cstheme="minorHAnsi"/>
          <w:bCs/>
          <w:sz w:val="24"/>
          <w:szCs w:val="24"/>
        </w:rPr>
        <w:t>iobanky</w:t>
      </w:r>
      <w:proofErr w:type="spellEnd"/>
      <w:r w:rsidR="00C76D06" w:rsidRPr="00C2709F">
        <w:rPr>
          <w:rFonts w:cstheme="minorHAnsi"/>
          <w:bCs/>
          <w:sz w:val="24"/>
          <w:szCs w:val="24"/>
        </w:rPr>
        <w:t xml:space="preserve"> bude odeslána část nemocí postižené jaterní tkáně (typicky nádoru) a také tkáň zdravé jaterní tkáně odebrané při odstranění postižené tkáně (z okraje </w:t>
      </w:r>
      <w:proofErr w:type="spellStart"/>
      <w:r w:rsidR="00C76D06" w:rsidRPr="00C2709F">
        <w:rPr>
          <w:rFonts w:cstheme="minorHAnsi"/>
          <w:bCs/>
          <w:sz w:val="24"/>
          <w:szCs w:val="24"/>
        </w:rPr>
        <w:t>resekátu</w:t>
      </w:r>
      <w:proofErr w:type="spellEnd"/>
      <w:r w:rsidR="00C76D06" w:rsidRPr="00C2709F">
        <w:rPr>
          <w:rFonts w:cstheme="minorHAnsi"/>
          <w:bCs/>
          <w:sz w:val="24"/>
          <w:szCs w:val="24"/>
        </w:rPr>
        <w:t xml:space="preserve">). Z důvodu </w:t>
      </w:r>
      <w:r w:rsidR="009E5DFF" w:rsidRPr="00C2709F">
        <w:rPr>
          <w:rFonts w:cstheme="minorHAnsi"/>
          <w:bCs/>
          <w:sz w:val="24"/>
          <w:szCs w:val="24"/>
        </w:rPr>
        <w:t xml:space="preserve">odebrání a </w:t>
      </w:r>
      <w:r w:rsidR="00C76D06" w:rsidRPr="00C2709F">
        <w:rPr>
          <w:rFonts w:cstheme="minorHAnsi"/>
          <w:bCs/>
          <w:sz w:val="24"/>
          <w:szCs w:val="24"/>
        </w:rPr>
        <w:t xml:space="preserve">odeslání tkáně do </w:t>
      </w:r>
      <w:proofErr w:type="spellStart"/>
      <w:r w:rsidR="009E5DFF" w:rsidRPr="00C2709F">
        <w:rPr>
          <w:rFonts w:cstheme="minorHAnsi"/>
          <w:bCs/>
          <w:sz w:val="24"/>
          <w:szCs w:val="24"/>
        </w:rPr>
        <w:t>B</w:t>
      </w:r>
      <w:r w:rsidR="00C76D06" w:rsidRPr="00C2709F">
        <w:rPr>
          <w:rFonts w:cstheme="minorHAnsi"/>
          <w:bCs/>
          <w:sz w:val="24"/>
          <w:szCs w:val="24"/>
        </w:rPr>
        <w:t>iobanky</w:t>
      </w:r>
      <w:proofErr w:type="spellEnd"/>
      <w:r w:rsidR="00C76D06" w:rsidRPr="00C2709F">
        <w:rPr>
          <w:rFonts w:cstheme="minorHAnsi"/>
          <w:bCs/>
          <w:sz w:val="24"/>
          <w:szCs w:val="24"/>
        </w:rPr>
        <w:t xml:space="preserve"> nebude nutné provádět žádný odběr z jaterní tkáně navíc.</w:t>
      </w:r>
    </w:p>
    <w:p w14:paraId="5659620F" w14:textId="77777777" w:rsidR="00C76D06" w:rsidRPr="00C2709F" w:rsidRDefault="00C76D0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C4B0120" w14:textId="2DFE33F2" w:rsidR="00416C21" w:rsidRPr="00C2709F" w:rsidRDefault="00B62A1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Předpokládaný přínos pro pacienta</w:t>
      </w:r>
      <w:r w:rsidR="00032117" w:rsidRPr="00C2709F">
        <w:rPr>
          <w:rFonts w:cstheme="minorHAnsi"/>
          <w:b/>
          <w:bCs/>
          <w:sz w:val="24"/>
          <w:szCs w:val="24"/>
        </w:rPr>
        <w:t>, význam výzkumného projektu pro vědecké poznání:</w:t>
      </w:r>
    </w:p>
    <w:p w14:paraId="4C10A78A" w14:textId="228AB61C" w:rsidR="00D77619" w:rsidRPr="00C2709F" w:rsidRDefault="00032117" w:rsidP="00D7761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709F">
        <w:rPr>
          <w:rFonts w:cstheme="minorHAnsi"/>
          <w:sz w:val="24"/>
          <w:szCs w:val="24"/>
        </w:rPr>
        <w:lastRenderedPageBreak/>
        <w:t xml:space="preserve">V případě, že bude dostupná nová léčba, existuje možnost provést molekulárně biologické vyšetření, které případně umožní zvážit podání dané léčby. </w:t>
      </w:r>
      <w:r w:rsidR="00D77619" w:rsidRPr="00C2709F">
        <w:rPr>
          <w:rFonts w:cstheme="minorHAnsi"/>
          <w:bCs/>
          <w:sz w:val="24"/>
          <w:szCs w:val="24"/>
        </w:rPr>
        <w:t>Výsledky by měl</w:t>
      </w:r>
      <w:r w:rsidR="00427D1F" w:rsidRPr="00C2709F">
        <w:rPr>
          <w:rFonts w:cstheme="minorHAnsi"/>
          <w:bCs/>
          <w:sz w:val="24"/>
          <w:szCs w:val="24"/>
        </w:rPr>
        <w:t>y</w:t>
      </w:r>
      <w:r w:rsidR="00D77619" w:rsidRPr="00C2709F">
        <w:rPr>
          <w:rFonts w:cstheme="minorHAnsi"/>
          <w:bCs/>
          <w:sz w:val="24"/>
          <w:szCs w:val="24"/>
        </w:rPr>
        <w:t xml:space="preserve"> přinést pro klinickou medicínu poznatky o vlivu nádorového mikroprostředí na vznik a šíření nádorového onemocnění s potenciálním budoucím využitím v biologické léčbě nádorů jater</w:t>
      </w:r>
      <w:r w:rsidR="00477380" w:rsidRPr="00C2709F">
        <w:rPr>
          <w:rFonts w:cstheme="minorHAnsi"/>
          <w:bCs/>
          <w:sz w:val="24"/>
          <w:szCs w:val="24"/>
        </w:rPr>
        <w:t>.</w:t>
      </w:r>
      <w:r w:rsidR="00D77619" w:rsidRPr="00C2709F">
        <w:rPr>
          <w:rFonts w:cstheme="minorHAnsi"/>
          <w:bCs/>
          <w:sz w:val="24"/>
          <w:szCs w:val="24"/>
        </w:rPr>
        <w:t xml:space="preserve"> </w:t>
      </w:r>
    </w:p>
    <w:p w14:paraId="3E79066C" w14:textId="77777777" w:rsidR="00812008" w:rsidRPr="00C2709F" w:rsidRDefault="00812008" w:rsidP="00D7761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C82270" w14:textId="77777777" w:rsidR="00812008" w:rsidRPr="00C2709F" w:rsidRDefault="00812008" w:rsidP="00812008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709F">
        <w:rPr>
          <w:rFonts w:cstheme="minorHAnsi"/>
          <w:sz w:val="24"/>
          <w:szCs w:val="24"/>
        </w:rPr>
        <w:t>S účastí na výzkumu není spojen žádný finanční benefit ani jiná platba, a to ani v budoucnu.</w:t>
      </w:r>
    </w:p>
    <w:p w14:paraId="5E6D5322" w14:textId="35F84601" w:rsidR="00032117" w:rsidRPr="00C2709F" w:rsidRDefault="000321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03E01C" w14:textId="77777777" w:rsidR="009F7469" w:rsidRPr="00C2709F" w:rsidRDefault="009F74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537ACF" w14:textId="35541256" w:rsidR="00FF072B" w:rsidRPr="00C2709F" w:rsidRDefault="00FF072B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Předpokládané komplikace, případně nežádoucí dopady na pacienta vyplývající z výzkumného projektu:</w:t>
      </w:r>
    </w:p>
    <w:p w14:paraId="7D687DD5" w14:textId="11C813FA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Z Vaší účasti na výzkumu pro Vás nevyplývají žádná fyzická rizika</w:t>
      </w:r>
      <w:r w:rsidR="009E5DFF" w:rsidRPr="00C2709F">
        <w:rPr>
          <w:rFonts w:cstheme="minorHAnsi"/>
          <w:sz w:val="24"/>
          <w:szCs w:val="24"/>
        </w:rPr>
        <w:t>, protože se jedná jenom o </w:t>
      </w:r>
      <w:r w:rsidRPr="00C2709F">
        <w:rPr>
          <w:rFonts w:cstheme="minorHAnsi"/>
          <w:sz w:val="24"/>
          <w:szCs w:val="24"/>
        </w:rPr>
        <w:t>standartní odběr jaterní tkáně a krve (nebude se odebírat tkáň jater navíc). Veškerá případná rizika se týkají Vám vysvětleného konkrétního chirurgického řešení Vašeho onemocnění, nikoliv účasti na výzkumu.</w:t>
      </w:r>
    </w:p>
    <w:p w14:paraId="543A0EB3" w14:textId="6999D6D9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Psychická nebo sociální rizika spojená se zapojením do výzkumu vyplývají z možného případného narušení soukromí. Navzdor</w:t>
      </w:r>
      <w:r w:rsidR="009E5DFF" w:rsidRPr="00C2709F">
        <w:rPr>
          <w:rFonts w:cstheme="minorHAnsi"/>
          <w:sz w:val="24"/>
          <w:szCs w:val="24"/>
        </w:rPr>
        <w:t xml:space="preserve">y </w:t>
      </w:r>
      <w:proofErr w:type="spellStart"/>
      <w:r w:rsidR="009E5DFF" w:rsidRPr="00C2709F">
        <w:rPr>
          <w:rFonts w:cstheme="minorHAnsi"/>
          <w:sz w:val="24"/>
          <w:szCs w:val="24"/>
        </w:rPr>
        <w:t>pseudonymizaci</w:t>
      </w:r>
      <w:proofErr w:type="spellEnd"/>
      <w:r w:rsidR="009E5DFF" w:rsidRPr="00C2709F">
        <w:rPr>
          <w:rFonts w:cstheme="minorHAnsi"/>
          <w:sz w:val="24"/>
          <w:szCs w:val="24"/>
        </w:rPr>
        <w:t xml:space="preserve"> Vašich údajů a </w:t>
      </w:r>
      <w:r w:rsidRPr="00C2709F">
        <w:rPr>
          <w:rFonts w:cstheme="minorHAnsi"/>
          <w:sz w:val="24"/>
          <w:szCs w:val="24"/>
        </w:rPr>
        <w:t>veškerým technickým opatřením zavedeným na straně pos</w:t>
      </w:r>
      <w:r w:rsidR="009E5DFF" w:rsidRPr="00C2709F">
        <w:rPr>
          <w:rFonts w:cstheme="minorHAnsi"/>
          <w:sz w:val="24"/>
          <w:szCs w:val="24"/>
        </w:rPr>
        <w:t>kytovatele zdravotních služeb a </w:t>
      </w:r>
      <w:r w:rsidR="002963A2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>nstituce bohužel není možné zaručit, že prostřednictvím DNA nikdy v budoucnu nedojde k identifikaci Vaší osoby nebo jiných osob, které s Vámi sdílí část genetických informací (děti, sourozenci, aj.).</w:t>
      </w:r>
    </w:p>
    <w:p w14:paraId="4D6380CD" w14:textId="3860B1BE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V budoucnu mohou být v důsledku vývoje vědeckých poznatků objeveny metody, vytvořeny systémy, aj., umožňující zpětnou identifikaci Vaší osoby z údajů uložených v databázi </w:t>
      </w:r>
      <w:proofErr w:type="spellStart"/>
      <w:r w:rsidRPr="00C2709F">
        <w:rPr>
          <w:rFonts w:cstheme="minorHAnsi"/>
          <w:sz w:val="24"/>
          <w:szCs w:val="24"/>
        </w:rPr>
        <w:t>Biobanky</w:t>
      </w:r>
      <w:proofErr w:type="spellEnd"/>
      <w:r w:rsidRPr="00C2709F">
        <w:rPr>
          <w:rFonts w:cstheme="minorHAnsi"/>
          <w:sz w:val="24"/>
          <w:szCs w:val="24"/>
        </w:rPr>
        <w:t xml:space="preserve"> nebo z publikovaných výsledků výzkumu. Může například dojít k situaci, kdy Vy nebo Váš příbuzný poskytne třetí osobě pro jiný, nesouvisející účel, své osobní údaje včetně genetických informací a tato osoba porovnáním Vašich genetických informací s genetickými informacemi publikovanými jako výsledek výzkumu bude moci zjistit, že jste byli zapojeni do tohoto výzkumu. Ze strany </w:t>
      </w:r>
      <w:r w:rsidR="002963A2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 xml:space="preserve">nstituce však nebudou nikterak zveřejňovány, a to ani v budoucnu, Vaše tradiční, přímé, identifikační údaje. </w:t>
      </w:r>
    </w:p>
    <w:p w14:paraId="7D51160E" w14:textId="77777777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C81245" w14:textId="77777777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Jak se vyvíjí věda, mění se i právní úprava týkající se nakládání s genetickými informacemi (například forenzní genetika, genealogie, aj.), nelze tedy vyloučit, že v budoucnu mohou být genetické informace využity i způsoby, které nelze v této chvíli předvídat.</w:t>
      </w:r>
    </w:p>
    <w:p w14:paraId="25839821" w14:textId="77777777" w:rsidR="00D77619" w:rsidRPr="00C2709F" w:rsidRDefault="00D77619" w:rsidP="00D776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B19C3E" w14:textId="72A14D5A" w:rsidR="00FF072B" w:rsidRPr="00C2709F" w:rsidRDefault="00477380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Ukončení účasti ve výzkumném projektu a jeho d</w:t>
      </w:r>
      <w:r w:rsidR="00165EE6" w:rsidRPr="00C2709F">
        <w:rPr>
          <w:rFonts w:cstheme="minorHAnsi"/>
          <w:b/>
          <w:bCs/>
          <w:sz w:val="24"/>
          <w:szCs w:val="24"/>
        </w:rPr>
        <w:t>ůsledky</w:t>
      </w:r>
      <w:r w:rsidRPr="00C2709F">
        <w:rPr>
          <w:rFonts w:cstheme="minorHAnsi"/>
          <w:b/>
          <w:bCs/>
          <w:sz w:val="24"/>
          <w:szCs w:val="24"/>
        </w:rPr>
        <w:t xml:space="preserve"> pro další diagnostiku a léčbu</w:t>
      </w:r>
      <w:r w:rsidR="00165EE6" w:rsidRPr="00C2709F">
        <w:rPr>
          <w:rFonts w:cstheme="minorHAnsi"/>
          <w:b/>
          <w:bCs/>
          <w:sz w:val="24"/>
          <w:szCs w:val="24"/>
        </w:rPr>
        <w:t>:</w:t>
      </w:r>
    </w:p>
    <w:p w14:paraId="1A9A2B79" w14:textId="2FBFA00C" w:rsidR="00477380" w:rsidRPr="00C2709F" w:rsidRDefault="00477380" w:rsidP="004773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Vaše účast na výzkumu je </w:t>
      </w:r>
      <w:r w:rsidRPr="00C2709F">
        <w:rPr>
          <w:rFonts w:cstheme="minorHAnsi"/>
          <w:b/>
          <w:sz w:val="24"/>
          <w:szCs w:val="24"/>
        </w:rPr>
        <w:t>dobrovolná</w:t>
      </w:r>
      <w:r w:rsidRPr="00C2709F">
        <w:rPr>
          <w:rFonts w:cstheme="minorHAnsi"/>
          <w:sz w:val="24"/>
          <w:szCs w:val="24"/>
        </w:rPr>
        <w:t xml:space="preserve">. Pokud se rozhodnete výzkumu zúčastnit a později svůj názor změníte, je Vaším právem svůj </w:t>
      </w:r>
      <w:r w:rsidRPr="00C2709F">
        <w:rPr>
          <w:rFonts w:cstheme="minorHAnsi"/>
          <w:b/>
          <w:sz w:val="24"/>
          <w:szCs w:val="24"/>
        </w:rPr>
        <w:t>souhlas odvolat</w:t>
      </w:r>
      <w:r w:rsidRPr="00C2709F">
        <w:rPr>
          <w:rFonts w:cstheme="minorHAnsi"/>
          <w:sz w:val="24"/>
          <w:szCs w:val="24"/>
        </w:rPr>
        <w:t xml:space="preserve"> a z výzkumu vystoupit, a to kdykoliv v jeho průběhu a z jakýchkoliv důvodů. Důvody případného vystoupení z účasti na výzkumu nemusíte nikomu sdělovat. O tomto rozhodnutí byste měl(a) neprodleně informovat ošetřujícího lékaře, který bude výše uvedenou </w:t>
      </w:r>
      <w:r w:rsidR="009E5DFF" w:rsidRPr="00C2709F">
        <w:rPr>
          <w:rFonts w:cstheme="minorHAnsi"/>
          <w:sz w:val="24"/>
          <w:szCs w:val="24"/>
        </w:rPr>
        <w:t>Výzkumnou i</w:t>
      </w:r>
      <w:r w:rsidRPr="00C2709F">
        <w:rPr>
          <w:rFonts w:cstheme="minorHAnsi"/>
          <w:sz w:val="24"/>
          <w:szCs w:val="24"/>
        </w:rPr>
        <w:t xml:space="preserve">nstituci informovat o odvolání Vašeho souhlasu. Nadále budete léčen(a) dle zavedených léčebných protokolů. Pokud z účasti na výzkumu vystoupíte, budete nadále pravidelně sledován(a) lékařem a údaje o Vašem zdravotním stavu nebudou nadále shromažďovány pro účely tohoto výzkumu. </w:t>
      </w:r>
    </w:p>
    <w:p w14:paraId="27827CAD" w14:textId="77777777" w:rsidR="00477380" w:rsidRPr="00C2709F" w:rsidRDefault="00477380" w:rsidP="00477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F5C9C5" w14:textId="1EA70984" w:rsidR="00477380" w:rsidRPr="00C2709F" w:rsidRDefault="00477380" w:rsidP="004773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Vzorky a Data, která budou Instituci předána před okamžikem odvolání Vašeho souhlasu se zapojením do Studie, bude </w:t>
      </w:r>
      <w:r w:rsidR="002963A2" w:rsidRPr="00C2709F">
        <w:rPr>
          <w:rFonts w:cstheme="minorHAnsi"/>
          <w:sz w:val="24"/>
          <w:szCs w:val="24"/>
        </w:rPr>
        <w:t>Výzkumná i</w:t>
      </w:r>
      <w:r w:rsidRPr="00C2709F">
        <w:rPr>
          <w:rFonts w:cstheme="minorHAnsi"/>
          <w:sz w:val="24"/>
          <w:szCs w:val="24"/>
        </w:rPr>
        <w:t>nstituce oprávněna nadále využívat</w:t>
      </w:r>
      <w:r w:rsidR="001B2919">
        <w:rPr>
          <w:rFonts w:cstheme="minorHAnsi"/>
          <w:sz w:val="24"/>
          <w:szCs w:val="24"/>
        </w:rPr>
        <w:t xml:space="preserve"> v anonymizované podobě</w:t>
      </w:r>
      <w:r w:rsidR="00817D84">
        <w:rPr>
          <w:rFonts w:cstheme="minorHAnsi"/>
          <w:sz w:val="24"/>
          <w:szCs w:val="24"/>
        </w:rPr>
        <w:t xml:space="preserve"> (tzn. po vymazání identifikátoru)</w:t>
      </w:r>
      <w:r w:rsidRPr="00C2709F">
        <w:rPr>
          <w:rFonts w:cstheme="minorHAnsi"/>
          <w:sz w:val="24"/>
          <w:szCs w:val="24"/>
        </w:rPr>
        <w:t xml:space="preserve">, jakožto i nakládat s výsledky dosavadního výzkumu (samozřejmě v souladu s pravidly zde uvedenými a platnými právními předpisy), nicméně </w:t>
      </w:r>
      <w:r w:rsidRPr="00C2709F">
        <w:rPr>
          <w:rFonts w:cstheme="minorHAnsi"/>
          <w:sz w:val="24"/>
          <w:szCs w:val="24"/>
        </w:rPr>
        <w:lastRenderedPageBreak/>
        <w:t>žádné další údaje o Vaší osobě jim nebudou ze strany Vašeho lékaře / poskytovatele zdravotních služeb nadále předávány.</w:t>
      </w:r>
    </w:p>
    <w:p w14:paraId="174A6B00" w14:textId="77777777" w:rsidR="00477380" w:rsidRPr="00C2709F" w:rsidRDefault="00477380" w:rsidP="004773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F7B013" w14:textId="30B57E3C" w:rsidR="00477380" w:rsidRPr="00C2709F" w:rsidRDefault="00477380" w:rsidP="004773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V souladu s právními předpisy na ochranu osobních údajů mají dále subjekty právo požadovat od správce (tj. </w:t>
      </w:r>
      <w:r w:rsidR="002963A2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>nstituce) přístup ke svým osobním údajům, jejich opravu nebo výmaz, popřípadě omezení zpracování, právo vznést námitku proti zpracování, právo na přenositelnost údajů, právo podat stížnost u dozorového úřadu a různá další práva, přičemž však některá z práv jsou omezena ve prospěch vědeckého výzkumu.</w:t>
      </w:r>
    </w:p>
    <w:p w14:paraId="69048CA9" w14:textId="77777777" w:rsidR="00477380" w:rsidRPr="00C2709F" w:rsidRDefault="00477380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C28747" w14:textId="05BD2F7B" w:rsidR="00D1599E" w:rsidRPr="00C2709F" w:rsidRDefault="00D1599E" w:rsidP="001D76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P</w:t>
      </w:r>
      <w:r w:rsidR="002963A2" w:rsidRPr="00C2709F">
        <w:rPr>
          <w:rFonts w:cstheme="minorHAnsi"/>
          <w:b/>
          <w:bCs/>
          <w:sz w:val="24"/>
          <w:szCs w:val="24"/>
        </w:rPr>
        <w:t>ředávané lékařské záznamy</w:t>
      </w:r>
      <w:r w:rsidRPr="00C2709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2963A2" w:rsidRPr="00C2709F">
        <w:rPr>
          <w:rFonts w:cstheme="minorHAnsi"/>
          <w:b/>
          <w:bCs/>
          <w:sz w:val="24"/>
          <w:szCs w:val="24"/>
        </w:rPr>
        <w:t>pseudonymizace</w:t>
      </w:r>
      <w:proofErr w:type="spellEnd"/>
      <w:r w:rsidR="002963A2" w:rsidRPr="00C2709F">
        <w:rPr>
          <w:rFonts w:cstheme="minorHAnsi"/>
          <w:b/>
          <w:bCs/>
          <w:sz w:val="24"/>
          <w:szCs w:val="24"/>
        </w:rPr>
        <w:t xml:space="preserve"> osobních údajů</w:t>
      </w:r>
      <w:r w:rsidRPr="00C2709F">
        <w:rPr>
          <w:rFonts w:cstheme="minorHAnsi"/>
          <w:b/>
          <w:bCs/>
          <w:sz w:val="24"/>
          <w:szCs w:val="24"/>
        </w:rPr>
        <w:t xml:space="preserve">, </w:t>
      </w:r>
      <w:r w:rsidR="002963A2" w:rsidRPr="00C2709F">
        <w:rPr>
          <w:rFonts w:cstheme="minorHAnsi"/>
          <w:b/>
          <w:bCs/>
          <w:sz w:val="24"/>
          <w:szCs w:val="24"/>
        </w:rPr>
        <w:t>důvěrnost</w:t>
      </w:r>
      <w:r w:rsidRPr="00C2709F">
        <w:rPr>
          <w:rFonts w:cstheme="minorHAnsi"/>
          <w:b/>
          <w:bCs/>
          <w:sz w:val="24"/>
          <w:szCs w:val="24"/>
        </w:rPr>
        <w:t xml:space="preserve">, </w:t>
      </w:r>
      <w:r w:rsidR="002963A2" w:rsidRPr="00C2709F">
        <w:rPr>
          <w:rFonts w:cstheme="minorHAnsi"/>
          <w:b/>
          <w:bCs/>
          <w:sz w:val="24"/>
          <w:szCs w:val="24"/>
        </w:rPr>
        <w:t>výsledky výzkumu</w:t>
      </w:r>
      <w:r w:rsidRPr="00C2709F">
        <w:rPr>
          <w:rFonts w:cstheme="minorHAnsi"/>
          <w:b/>
          <w:bCs/>
          <w:sz w:val="24"/>
          <w:szCs w:val="24"/>
        </w:rPr>
        <w:t xml:space="preserve">, </w:t>
      </w:r>
      <w:r w:rsidR="002963A2" w:rsidRPr="00C2709F">
        <w:rPr>
          <w:rFonts w:cstheme="minorHAnsi"/>
          <w:b/>
          <w:bCs/>
          <w:sz w:val="24"/>
          <w:szCs w:val="24"/>
        </w:rPr>
        <w:t>zpracování osobních údajů:</w:t>
      </w:r>
    </w:p>
    <w:p w14:paraId="0C2ED7A9" w14:textId="4A1FADE0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Společně se Vzorky budou </w:t>
      </w:r>
      <w:r w:rsidR="002963A2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>nstituci poskytována i</w:t>
      </w:r>
      <w:r w:rsidR="009E5DFF" w:rsidRPr="00C2709F">
        <w:rPr>
          <w:rFonts w:cstheme="minorHAnsi"/>
          <w:sz w:val="24"/>
          <w:szCs w:val="24"/>
        </w:rPr>
        <w:t xml:space="preserve"> související data, a to údaje </w:t>
      </w:r>
      <w:r w:rsidR="009E5DFF" w:rsidRPr="00C2709F">
        <w:t>o </w:t>
      </w:r>
      <w:r w:rsidRPr="00C2709F">
        <w:t>Vašem</w:t>
      </w:r>
      <w:r w:rsidRPr="00C2709F">
        <w:rPr>
          <w:rFonts w:cstheme="minorHAnsi"/>
          <w:sz w:val="24"/>
          <w:szCs w:val="24"/>
        </w:rPr>
        <w:t xml:space="preserve"> věku (rok narození) a pohlaví, diagnóze, krevní obraz, </w:t>
      </w:r>
      <w:proofErr w:type="spellStart"/>
      <w:r w:rsidRPr="00C2709F">
        <w:rPr>
          <w:rFonts w:cstheme="minorHAnsi"/>
          <w:sz w:val="24"/>
          <w:szCs w:val="24"/>
        </w:rPr>
        <w:t>serologie</w:t>
      </w:r>
      <w:proofErr w:type="spellEnd"/>
      <w:r w:rsidRPr="00C2709F">
        <w:rPr>
          <w:rFonts w:cstheme="minorHAnsi"/>
          <w:sz w:val="24"/>
          <w:szCs w:val="24"/>
        </w:rPr>
        <w:t xml:space="preserve">, </w:t>
      </w:r>
      <w:proofErr w:type="spellStart"/>
      <w:r w:rsidRPr="00C2709F">
        <w:rPr>
          <w:rFonts w:cstheme="minorHAnsi"/>
          <w:sz w:val="24"/>
          <w:szCs w:val="24"/>
        </w:rPr>
        <w:t>maximalní</w:t>
      </w:r>
      <w:proofErr w:type="spellEnd"/>
      <w:r w:rsidRPr="00C2709F">
        <w:rPr>
          <w:rFonts w:cstheme="minorHAnsi"/>
          <w:sz w:val="24"/>
          <w:szCs w:val="24"/>
        </w:rPr>
        <w:t xml:space="preserve"> charakterizace Vašeho onemocnění, </w:t>
      </w:r>
      <w:r w:rsidR="009E5DFF" w:rsidRPr="00C2709F">
        <w:rPr>
          <w:rFonts w:cstheme="minorHAnsi"/>
          <w:sz w:val="24"/>
          <w:szCs w:val="24"/>
        </w:rPr>
        <w:t>délce bezpřízn</w:t>
      </w:r>
      <w:r w:rsidR="00896EC9">
        <w:rPr>
          <w:rFonts w:cstheme="minorHAnsi"/>
          <w:sz w:val="24"/>
          <w:szCs w:val="24"/>
        </w:rPr>
        <w:t>akového onemocnění, informace o </w:t>
      </w:r>
      <w:r w:rsidR="009E5DFF" w:rsidRPr="00C2709F">
        <w:rPr>
          <w:rFonts w:cstheme="minorHAnsi"/>
          <w:sz w:val="24"/>
          <w:szCs w:val="24"/>
        </w:rPr>
        <w:t xml:space="preserve">předchozí terapii, </w:t>
      </w:r>
      <w:r w:rsidRPr="00C2709F">
        <w:rPr>
          <w:rFonts w:cstheme="minorHAnsi"/>
          <w:sz w:val="24"/>
          <w:szCs w:val="24"/>
        </w:rPr>
        <w:t xml:space="preserve">včetně zpětných informací (tzn. i budoucí informace) </w:t>
      </w:r>
      <w:r w:rsidR="009E5DFF" w:rsidRPr="00C2709F">
        <w:rPr>
          <w:rFonts w:cstheme="minorHAnsi"/>
          <w:sz w:val="24"/>
          <w:szCs w:val="24"/>
        </w:rPr>
        <w:t>o </w:t>
      </w:r>
      <w:r w:rsidRPr="00C2709F">
        <w:rPr>
          <w:rFonts w:cstheme="minorHAnsi"/>
          <w:sz w:val="24"/>
          <w:szCs w:val="24"/>
        </w:rPr>
        <w:t>progresi Vašeho onemocnění a o léčbě</w:t>
      </w:r>
      <w:r w:rsidR="009E5DFF" w:rsidRPr="00C2709F">
        <w:rPr>
          <w:rFonts w:cstheme="minorHAnsi"/>
          <w:sz w:val="24"/>
          <w:szCs w:val="24"/>
        </w:rPr>
        <w:t>, včetně informací o případném výskytu metastáz, recidivě onemocnění, délce přežití</w:t>
      </w:r>
      <w:r w:rsidRPr="00C2709F">
        <w:rPr>
          <w:rFonts w:cstheme="minorHAnsi"/>
          <w:sz w:val="24"/>
          <w:szCs w:val="24"/>
        </w:rPr>
        <w:t xml:space="preserve"> (</w:t>
      </w:r>
      <w:r w:rsidR="002963A2" w:rsidRPr="00C2709F">
        <w:rPr>
          <w:rFonts w:cstheme="minorHAnsi"/>
          <w:sz w:val="24"/>
          <w:szCs w:val="24"/>
        </w:rPr>
        <w:t>dále</w:t>
      </w:r>
      <w:r w:rsidRPr="00C2709F">
        <w:rPr>
          <w:rFonts w:cstheme="minorHAnsi"/>
          <w:sz w:val="24"/>
          <w:szCs w:val="24"/>
        </w:rPr>
        <w:t xml:space="preserve"> jen „</w:t>
      </w:r>
      <w:r w:rsidRPr="00C2709F">
        <w:rPr>
          <w:rFonts w:cstheme="minorHAnsi"/>
          <w:bCs/>
          <w:sz w:val="24"/>
          <w:szCs w:val="24"/>
        </w:rPr>
        <w:t>Data</w:t>
      </w:r>
      <w:r w:rsidRPr="00C2709F">
        <w:rPr>
          <w:rFonts w:cstheme="minorHAnsi"/>
          <w:sz w:val="24"/>
          <w:szCs w:val="24"/>
        </w:rPr>
        <w:t>“).</w:t>
      </w:r>
      <w:r w:rsidR="009E5DFF" w:rsidRPr="00C2709F">
        <w:rPr>
          <w:rFonts w:cstheme="minorHAnsi"/>
          <w:bCs/>
          <w:sz w:val="24"/>
          <w:szCs w:val="24"/>
        </w:rPr>
        <w:t xml:space="preserve"> </w:t>
      </w:r>
    </w:p>
    <w:p w14:paraId="7C1423AA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A93695" w14:textId="656BC3CC" w:rsidR="00D1599E" w:rsidRPr="00C2709F" w:rsidRDefault="00D1599E" w:rsidP="00D1599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Zpracování Vašich osobních údajů bude </w:t>
      </w:r>
      <w:r w:rsidR="00586DAE" w:rsidRPr="00C2709F">
        <w:rPr>
          <w:rFonts w:cstheme="minorHAnsi"/>
          <w:sz w:val="24"/>
          <w:szCs w:val="24"/>
        </w:rPr>
        <w:t>Výzkumnou i</w:t>
      </w:r>
      <w:r w:rsidRPr="00C2709F">
        <w:rPr>
          <w:rFonts w:cstheme="minorHAnsi"/>
          <w:sz w:val="24"/>
          <w:szCs w:val="24"/>
        </w:rPr>
        <w:t xml:space="preserve">nstitucí prováděno v souladu s Nařízením Evropského Parlamentu a Rady (EU) </w:t>
      </w:r>
      <w:r w:rsidRPr="00C2709F">
        <w:rPr>
          <w:rFonts w:cstheme="minorHAnsi"/>
          <w:bCs/>
          <w:sz w:val="24"/>
          <w:szCs w:val="24"/>
        </w:rPr>
        <w:t xml:space="preserve">2016/679 (obecné nařízení o ochraně osobních údajů, tzv. „GDPR“), jakožto i ostatními platnými a účinnými právními předpisy, tj. včetně záruk spočívajících v technických a organizačních opatřeních, s cílem zajistit minimalizaci zpracovávání Vašich osobních údajů (například níže uvedená </w:t>
      </w:r>
      <w:proofErr w:type="spellStart"/>
      <w:r w:rsidRPr="00C2709F">
        <w:rPr>
          <w:rFonts w:cstheme="minorHAnsi"/>
          <w:bCs/>
          <w:sz w:val="24"/>
          <w:szCs w:val="24"/>
        </w:rPr>
        <w:t>pseudonymizace</w:t>
      </w:r>
      <w:proofErr w:type="spellEnd"/>
      <w:r w:rsidRPr="00C2709F">
        <w:rPr>
          <w:rFonts w:cstheme="minorHAnsi"/>
          <w:bCs/>
          <w:sz w:val="24"/>
          <w:szCs w:val="24"/>
        </w:rPr>
        <w:t xml:space="preserve">, bezpečnostně – technická opatření na ochranu fyzických i elektronicky zpracovávaných údajů, zpřístupnění pouze pracovníkům jen v nezbytném rozsahu, aj.). </w:t>
      </w:r>
      <w:r w:rsidR="00586DAE" w:rsidRPr="00C2709F">
        <w:rPr>
          <w:rFonts w:cstheme="minorHAnsi"/>
          <w:bCs/>
          <w:sz w:val="24"/>
          <w:szCs w:val="24"/>
        </w:rPr>
        <w:t>Výzkumná i</w:t>
      </w:r>
      <w:r w:rsidRPr="00C2709F">
        <w:rPr>
          <w:rFonts w:cstheme="minorHAnsi"/>
          <w:bCs/>
          <w:sz w:val="24"/>
          <w:szCs w:val="24"/>
        </w:rPr>
        <w:t xml:space="preserve">nstituce bude </w:t>
      </w:r>
      <w:r w:rsidR="002963A2" w:rsidRPr="00C2709F">
        <w:rPr>
          <w:rFonts w:cstheme="minorHAnsi"/>
          <w:bCs/>
          <w:sz w:val="24"/>
          <w:szCs w:val="24"/>
        </w:rPr>
        <w:t>z právního hlediska</w:t>
      </w:r>
      <w:r w:rsidRPr="00C2709F">
        <w:rPr>
          <w:rFonts w:cstheme="minorHAnsi"/>
          <w:bCs/>
          <w:sz w:val="24"/>
          <w:szCs w:val="24"/>
        </w:rPr>
        <w:t xml:space="preserve"> správcem Vašich osobních údajů, ale v důsledku níže popsané </w:t>
      </w:r>
      <w:proofErr w:type="spellStart"/>
      <w:r w:rsidRPr="00C2709F">
        <w:rPr>
          <w:rFonts w:cstheme="minorHAnsi"/>
          <w:bCs/>
          <w:sz w:val="24"/>
          <w:szCs w:val="24"/>
        </w:rPr>
        <w:t>pseudonymizace</w:t>
      </w:r>
      <w:proofErr w:type="spellEnd"/>
      <w:r w:rsidRPr="00C2709F">
        <w:rPr>
          <w:rFonts w:cstheme="minorHAnsi"/>
          <w:bCs/>
          <w:sz w:val="24"/>
          <w:szCs w:val="24"/>
        </w:rPr>
        <w:t xml:space="preserve"> Vašich osobních údajů se bude jednat o zpracování, jež nevyžaduje Vaši identifikaci, ve smyslu čl. 11 GDPR, a tedy jí nebudou poskytovány Vaše přímé (tradiční) identifikační osobní údaje.</w:t>
      </w:r>
    </w:p>
    <w:p w14:paraId="159FB57E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026191" w14:textId="72436856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Vzorky i Data budou poskytnuty v </w:t>
      </w:r>
      <w:proofErr w:type="spellStart"/>
      <w:r w:rsidRPr="00C2709F">
        <w:rPr>
          <w:rFonts w:cstheme="minorHAnsi"/>
          <w:sz w:val="24"/>
          <w:szCs w:val="24"/>
        </w:rPr>
        <w:t>pseudonymizované</w:t>
      </w:r>
      <w:proofErr w:type="spellEnd"/>
      <w:r w:rsidRPr="00C2709F">
        <w:rPr>
          <w:rFonts w:cstheme="minorHAnsi"/>
          <w:sz w:val="24"/>
          <w:szCs w:val="24"/>
        </w:rPr>
        <w:t xml:space="preserve"> podobě, tzn., </w:t>
      </w:r>
      <w:r w:rsidR="0018314F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 xml:space="preserve">nstituci </w:t>
      </w:r>
      <w:r w:rsidRPr="00C2709F">
        <w:rPr>
          <w:rFonts w:cstheme="minorHAnsi"/>
          <w:b/>
          <w:sz w:val="24"/>
          <w:szCs w:val="24"/>
        </w:rPr>
        <w:t>nebudou předány tradiční identifikační údaje</w:t>
      </w:r>
      <w:r w:rsidRPr="00C2709F">
        <w:rPr>
          <w:rFonts w:cstheme="minorHAnsi"/>
          <w:sz w:val="24"/>
          <w:szCs w:val="24"/>
        </w:rPr>
        <w:t xml:space="preserve"> (jméno, příjmení, přesné datum narození, rodné číslo, adresa bydliště, e-mailová adresa, telefonní číslo), ale veškeré Vzorky a Data budou předány pod vytvořeným identifikátorem - kódem, přiřazeným pro každý subjekt údajů poskytovatelem zdravotních služeb (Vaším lékařem).  </w:t>
      </w:r>
    </w:p>
    <w:p w14:paraId="1565B366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9FFA9C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Podepsaný formulář souhlasu bude uložen v uzamčeném prostoru, který bude přístupný pouze velmi malému počtu oprávněných osob (pracovníků poskytovatele zdravotních služeb). Stejným způsobem bude zabezpečen soubor umožňující zpětnou identifikaci Vaší osoby z přiděleného kódu (identifikátoru). </w:t>
      </w:r>
    </w:p>
    <w:p w14:paraId="095E3979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</w:rPr>
      </w:pPr>
    </w:p>
    <w:p w14:paraId="7ECF81BD" w14:textId="1F06956B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Výsledky výzkumu mohou být z vědeckých důvodů publikovány v</w:t>
      </w:r>
      <w:r w:rsidR="00AE4334" w:rsidRPr="00C2709F">
        <w:rPr>
          <w:rFonts w:cstheme="minorHAnsi"/>
          <w:sz w:val="24"/>
          <w:szCs w:val="24"/>
        </w:rPr>
        <w:t xml:space="preserve">e veřejně dostupných </w:t>
      </w:r>
      <w:r w:rsidRPr="00C2709F">
        <w:rPr>
          <w:rFonts w:cstheme="minorHAnsi"/>
          <w:sz w:val="24"/>
          <w:szCs w:val="24"/>
        </w:rPr>
        <w:t xml:space="preserve">odborných periodikách či databázích, přičemž tyto výsledky mohou zahrnovat i informace zapsané ve Vaší genetické informaci. V žádném případě však nebudou zveřejněny Vaše tradiční identifikační údaje (jméno, příjmení, přesné datum narození, rodné číslo, adresa bydliště, e-mailová adresa, telefonní číslo), vzhledem k tomu, že k nim ani </w:t>
      </w:r>
      <w:r w:rsidR="00165EE6" w:rsidRPr="00C2709F">
        <w:rPr>
          <w:rFonts w:cstheme="minorHAnsi"/>
          <w:sz w:val="24"/>
          <w:szCs w:val="24"/>
        </w:rPr>
        <w:t>Výzkumná i</w:t>
      </w:r>
      <w:r w:rsidRPr="00C2709F">
        <w:rPr>
          <w:rFonts w:cstheme="minorHAnsi"/>
          <w:sz w:val="24"/>
          <w:szCs w:val="24"/>
        </w:rPr>
        <w:t>nstituce nebude mít přístup.</w:t>
      </w:r>
    </w:p>
    <w:p w14:paraId="79B124FF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535DD" w14:textId="5A9EEC2E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lastRenderedPageBreak/>
        <w:t xml:space="preserve">Kontaktní údaje </w:t>
      </w:r>
      <w:r w:rsidR="00165EE6" w:rsidRPr="00C2709F">
        <w:rPr>
          <w:rFonts w:cstheme="minorHAnsi"/>
          <w:sz w:val="24"/>
          <w:szCs w:val="24"/>
        </w:rPr>
        <w:t>Výzkumné i</w:t>
      </w:r>
      <w:r w:rsidRPr="00C2709F">
        <w:rPr>
          <w:rFonts w:cstheme="minorHAnsi"/>
          <w:sz w:val="24"/>
          <w:szCs w:val="24"/>
        </w:rPr>
        <w:t>nstituce, jakožto správc</w:t>
      </w:r>
      <w:r w:rsidR="00B82D8A" w:rsidRPr="00C2709F">
        <w:rPr>
          <w:rFonts w:cstheme="minorHAnsi"/>
          <w:sz w:val="24"/>
          <w:szCs w:val="24"/>
        </w:rPr>
        <w:t>e</w:t>
      </w:r>
      <w:r w:rsidRPr="00C2709F">
        <w:rPr>
          <w:rFonts w:cstheme="minorHAnsi"/>
          <w:sz w:val="24"/>
          <w:szCs w:val="24"/>
        </w:rPr>
        <w:t xml:space="preserve"> Vašich osobních údajů:</w:t>
      </w:r>
    </w:p>
    <w:p w14:paraId="43501010" w14:textId="4F94C42F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Ústav molekulární genetiky AV ČR, v. v. i., adresa sídla: Vídeňská 1083, 142 20 Praha 4</w:t>
      </w:r>
      <w:r w:rsidRPr="00C2709F">
        <w:rPr>
          <w:rFonts w:cstheme="minorHAnsi"/>
          <w:bCs/>
          <w:sz w:val="24"/>
          <w:szCs w:val="24"/>
          <w:lang w:val="en-US" w:bidi="cs-CZ"/>
        </w:rPr>
        <w:t>;</w:t>
      </w:r>
      <w:r w:rsidRPr="00C2709F">
        <w:rPr>
          <w:rFonts w:cstheme="minorHAnsi"/>
          <w:bCs/>
          <w:sz w:val="24"/>
          <w:szCs w:val="24"/>
          <w:lang w:bidi="cs-CZ"/>
        </w:rPr>
        <w:t xml:space="preserve"> pověřenec pro ochranu osobních údajů: </w:t>
      </w:r>
      <w:bookmarkStart w:id="0" w:name="_GoBack"/>
      <w:bookmarkEnd w:id="0"/>
      <w:proofErr w:type="spellStart"/>
      <w:r w:rsidR="00094E81" w:rsidRPr="00094E81">
        <w:rPr>
          <w:rFonts w:cstheme="minorHAnsi"/>
          <w:bCs/>
          <w:sz w:val="24"/>
          <w:szCs w:val="24"/>
          <w:highlight w:val="yellow"/>
          <w:lang w:bidi="cs-CZ"/>
        </w:rPr>
        <w:t>xxx</w:t>
      </w:r>
      <w:proofErr w:type="spellEnd"/>
    </w:p>
    <w:p w14:paraId="7185192A" w14:textId="77777777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35AEB" w14:textId="571C6691" w:rsidR="00D1599E" w:rsidRPr="00C2709F" w:rsidRDefault="00D1599E" w:rsidP="00D159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Veškerou případnou komunikaci vůči správc</w:t>
      </w:r>
      <w:r w:rsidR="00B82D8A" w:rsidRPr="00C2709F">
        <w:rPr>
          <w:rFonts w:cstheme="minorHAnsi"/>
          <w:sz w:val="24"/>
          <w:szCs w:val="24"/>
        </w:rPr>
        <w:t>i</w:t>
      </w:r>
      <w:r w:rsidRPr="00C2709F">
        <w:rPr>
          <w:rFonts w:cstheme="minorHAnsi"/>
          <w:sz w:val="24"/>
          <w:szCs w:val="24"/>
        </w:rPr>
        <w:t xml:space="preserve"> však prosím směřujte přes Vašeho </w:t>
      </w:r>
      <w:proofErr w:type="gramStart"/>
      <w:r w:rsidRPr="00C2709F">
        <w:rPr>
          <w:rFonts w:cstheme="minorHAnsi"/>
          <w:sz w:val="24"/>
          <w:szCs w:val="24"/>
        </w:rPr>
        <w:t>lékaře  ve</w:t>
      </w:r>
      <w:proofErr w:type="gramEnd"/>
      <w:r w:rsidRPr="00C2709F">
        <w:rPr>
          <w:rFonts w:cstheme="minorHAnsi"/>
          <w:sz w:val="24"/>
          <w:szCs w:val="24"/>
        </w:rPr>
        <w:t xml:space="preserve"> Fakultní nemocnici Ostrava (17. listopadu 1790/5, 708 52 Ostrava-Poruba), vzhledem k tomu, že </w:t>
      </w:r>
      <w:r w:rsidR="00B82D8A" w:rsidRPr="00C2709F">
        <w:rPr>
          <w:rFonts w:cstheme="minorHAnsi"/>
          <w:sz w:val="24"/>
          <w:szCs w:val="24"/>
        </w:rPr>
        <w:t>Výzkumná i</w:t>
      </w:r>
      <w:r w:rsidRPr="00C2709F">
        <w:rPr>
          <w:rFonts w:cstheme="minorHAnsi"/>
          <w:sz w:val="24"/>
          <w:szCs w:val="24"/>
        </w:rPr>
        <w:t xml:space="preserve">nstituce nebude mít Vaše tradiční identifikační údaje k dispozici.  Váš lékař předá Vaši žádost k vyřízení Instituci (bez uvedení Vašich tradičních identifikačních údajů, jen pod přiřazeným kódem – identifikátorem) a následně Vám předá i komunikaci z její strany vůči Vám. V případě, že </w:t>
      </w:r>
      <w:r w:rsidR="006E46CF" w:rsidRPr="00C2709F">
        <w:rPr>
          <w:rFonts w:cstheme="minorHAnsi"/>
          <w:sz w:val="24"/>
          <w:szCs w:val="24"/>
        </w:rPr>
        <w:t>Výzkumná i</w:t>
      </w:r>
      <w:r w:rsidRPr="00C2709F">
        <w:rPr>
          <w:rFonts w:cstheme="minorHAnsi"/>
          <w:sz w:val="24"/>
          <w:szCs w:val="24"/>
        </w:rPr>
        <w:t>nstituce předala Vaše Vzorky a/nebo Data Další instituci, zajistí informace od Další instituce, jakožto dalšího správce Vašich osobních údajů</w:t>
      </w:r>
      <w:r w:rsidR="008A6E5C" w:rsidRPr="00C2709F">
        <w:rPr>
          <w:rFonts w:cstheme="minorHAnsi"/>
          <w:sz w:val="24"/>
          <w:szCs w:val="24"/>
        </w:rPr>
        <w:t>, aby Vám následně mohly být informace Vaším lékařem předány</w:t>
      </w:r>
      <w:r w:rsidRPr="00C2709F">
        <w:rPr>
          <w:rFonts w:cstheme="minorHAnsi"/>
          <w:sz w:val="24"/>
          <w:szCs w:val="24"/>
        </w:rPr>
        <w:t>.</w:t>
      </w:r>
    </w:p>
    <w:p w14:paraId="26A685B0" w14:textId="2A824B0A" w:rsidR="00477380" w:rsidRPr="00C2709F" w:rsidRDefault="00477380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E6FB0" w14:textId="79CD8DDC" w:rsidR="004B6FC6" w:rsidRPr="00C2709F" w:rsidRDefault="004B6FC6" w:rsidP="004B6FC6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EACE4D" w14:textId="645883EE" w:rsidR="00586DAE" w:rsidRPr="00C2709F" w:rsidRDefault="00586DAE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Identifikační údaje pacienta(</w:t>
      </w:r>
      <w:proofErr w:type="spellStart"/>
      <w:r w:rsidRPr="00C2709F">
        <w:rPr>
          <w:rFonts w:cstheme="minorHAnsi"/>
          <w:b/>
          <w:bCs/>
          <w:sz w:val="24"/>
          <w:szCs w:val="24"/>
        </w:rPr>
        <w:t>tky</w:t>
      </w:r>
      <w:proofErr w:type="spellEnd"/>
      <w:r w:rsidRPr="00C2709F">
        <w:rPr>
          <w:rFonts w:cstheme="minorHAnsi"/>
          <w:b/>
          <w:bCs/>
          <w:sz w:val="24"/>
          <w:szCs w:val="24"/>
        </w:rPr>
        <w:t>):</w:t>
      </w:r>
    </w:p>
    <w:p w14:paraId="46F6FE04" w14:textId="59741CA0" w:rsidR="00586DAE" w:rsidRPr="00C2709F" w:rsidRDefault="00586DAE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Příjmení: Jméno: Titul: RČ:</w:t>
      </w:r>
    </w:p>
    <w:p w14:paraId="798DE988" w14:textId="77777777" w:rsidR="00586DAE" w:rsidRPr="00C2709F" w:rsidRDefault="00586DAE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15D9CC" w14:textId="3805B1BE" w:rsidR="00586DAE" w:rsidRPr="00C2709F" w:rsidRDefault="00586DAE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 xml:space="preserve">Identifikační údaje zákonného zástupce, opatrovníka: </w:t>
      </w:r>
    </w:p>
    <w:p w14:paraId="45A95FF9" w14:textId="27576C60" w:rsidR="00586DAE" w:rsidRPr="00C2709F" w:rsidRDefault="00586DAE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Příjmení: Jméno: Titul: RČ:</w:t>
      </w:r>
    </w:p>
    <w:p w14:paraId="79C08FAB" w14:textId="77777777" w:rsidR="00586DAE" w:rsidRPr="00C2709F" w:rsidRDefault="00586DAE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B3415" w14:textId="03744E10" w:rsidR="00662BBA" w:rsidRPr="00C2709F" w:rsidRDefault="00586DAE" w:rsidP="00662B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Výzkumný projekt:</w:t>
      </w:r>
      <w:r w:rsidRPr="00C2709F">
        <w:rPr>
          <w:rFonts w:cstheme="minorHAnsi"/>
          <w:sz w:val="24"/>
          <w:szCs w:val="24"/>
        </w:rPr>
        <w:t xml:space="preserve"> „</w:t>
      </w:r>
      <w:proofErr w:type="spellStart"/>
      <w:r w:rsidRPr="00C2709F">
        <w:rPr>
          <w:rFonts w:cstheme="minorHAnsi"/>
          <w:sz w:val="24"/>
          <w:szCs w:val="24"/>
        </w:rPr>
        <w:t>Biobanka</w:t>
      </w:r>
      <w:proofErr w:type="spellEnd"/>
      <w:r w:rsidRPr="00C2709F">
        <w:rPr>
          <w:rFonts w:cstheme="minorHAnsi"/>
          <w:sz w:val="24"/>
          <w:szCs w:val="24"/>
        </w:rPr>
        <w:t xml:space="preserve">“ - banka biologického materiálu od pacientů podstupujících léčbu jaterních nemocí. </w:t>
      </w:r>
      <w:r w:rsidR="003745BD" w:rsidRPr="00C2709F">
        <w:rPr>
          <w:rFonts w:cstheme="minorHAnsi"/>
          <w:sz w:val="24"/>
          <w:szCs w:val="24"/>
        </w:rPr>
        <w:t>Společný p</w:t>
      </w:r>
      <w:r w:rsidRPr="00C2709F">
        <w:rPr>
          <w:rFonts w:cstheme="minorHAnsi"/>
          <w:sz w:val="24"/>
          <w:szCs w:val="24"/>
        </w:rPr>
        <w:t>rojekt F</w:t>
      </w:r>
      <w:r w:rsidR="005F3C37" w:rsidRPr="00C2709F">
        <w:rPr>
          <w:rFonts w:cstheme="minorHAnsi"/>
          <w:sz w:val="24"/>
          <w:szCs w:val="24"/>
        </w:rPr>
        <w:t>akultní nemocnice</w:t>
      </w:r>
      <w:r w:rsidRPr="00C2709F">
        <w:rPr>
          <w:rFonts w:cstheme="minorHAnsi"/>
          <w:sz w:val="24"/>
          <w:szCs w:val="24"/>
        </w:rPr>
        <w:t xml:space="preserve"> Ostrava a </w:t>
      </w:r>
      <w:r w:rsidR="003745BD" w:rsidRPr="00C2709F">
        <w:rPr>
          <w:rFonts w:cstheme="minorHAnsi"/>
          <w:sz w:val="24"/>
          <w:szCs w:val="24"/>
        </w:rPr>
        <w:t>Ústavu molekulární genetiky AV ČR, v. v. i.</w:t>
      </w:r>
      <w:r w:rsidR="009B6CCB" w:rsidRPr="00C2709F">
        <w:rPr>
          <w:rFonts w:cstheme="minorHAnsi"/>
          <w:sz w:val="24"/>
          <w:szCs w:val="24"/>
        </w:rPr>
        <w:t xml:space="preserve"> Materiál z </w:t>
      </w:r>
      <w:proofErr w:type="spellStart"/>
      <w:r w:rsidR="009B6CCB" w:rsidRPr="00C2709F">
        <w:rPr>
          <w:rFonts w:cstheme="minorHAnsi"/>
          <w:sz w:val="24"/>
          <w:szCs w:val="24"/>
        </w:rPr>
        <w:t>Biobanky</w:t>
      </w:r>
      <w:proofErr w:type="spellEnd"/>
      <w:r w:rsidR="009B6CCB" w:rsidRPr="00C2709F">
        <w:rPr>
          <w:rFonts w:cstheme="minorHAnsi"/>
          <w:sz w:val="24"/>
          <w:szCs w:val="24"/>
        </w:rPr>
        <w:t xml:space="preserve"> může být předáván též třetím osobám</w:t>
      </w:r>
      <w:r w:rsidR="00817D84">
        <w:rPr>
          <w:rFonts w:cstheme="minorHAnsi"/>
          <w:sz w:val="24"/>
          <w:szCs w:val="24"/>
        </w:rPr>
        <w:t xml:space="preserve"> (taktéž v </w:t>
      </w:r>
      <w:proofErr w:type="spellStart"/>
      <w:r w:rsidR="00817D84">
        <w:rPr>
          <w:rFonts w:cstheme="minorHAnsi"/>
          <w:sz w:val="24"/>
          <w:szCs w:val="24"/>
        </w:rPr>
        <w:t>pseudonymizované</w:t>
      </w:r>
      <w:proofErr w:type="spellEnd"/>
      <w:r w:rsidR="00817D84">
        <w:rPr>
          <w:rFonts w:cstheme="minorHAnsi"/>
          <w:sz w:val="24"/>
          <w:szCs w:val="24"/>
        </w:rPr>
        <w:t xml:space="preserve"> podobě)</w:t>
      </w:r>
      <w:r w:rsidR="009B6CCB" w:rsidRPr="00C2709F">
        <w:rPr>
          <w:rFonts w:cstheme="minorHAnsi"/>
          <w:sz w:val="24"/>
          <w:szCs w:val="24"/>
        </w:rPr>
        <w:t xml:space="preserve"> - výzkumným organizacím (v tomto dokumentu označovány jako „Další instituce“), pro nekomerční účely. </w:t>
      </w:r>
      <w:r w:rsidR="00662BBA" w:rsidRPr="00C2709F">
        <w:rPr>
          <w:rFonts w:cstheme="minorHAnsi"/>
          <w:sz w:val="24"/>
          <w:szCs w:val="24"/>
        </w:rPr>
        <w:t>Pokud je v tomto dokumentu uvedena povinnost Výzkumné instituce, rozumí se tím zásadně též Další instituce, jíž Výzkumná instituce umožní přístup d</w:t>
      </w:r>
      <w:r w:rsidR="008A6E5C" w:rsidRPr="00C2709F">
        <w:rPr>
          <w:rFonts w:cstheme="minorHAnsi"/>
          <w:sz w:val="24"/>
          <w:szCs w:val="24"/>
        </w:rPr>
        <w:t xml:space="preserve">o </w:t>
      </w:r>
      <w:proofErr w:type="spellStart"/>
      <w:proofErr w:type="gramStart"/>
      <w:r w:rsidR="008A6E5C" w:rsidRPr="00C2709F">
        <w:rPr>
          <w:rFonts w:cstheme="minorHAnsi"/>
          <w:sz w:val="24"/>
          <w:szCs w:val="24"/>
        </w:rPr>
        <w:t>Biobanky</w:t>
      </w:r>
      <w:proofErr w:type="spellEnd"/>
      <w:proofErr w:type="gramEnd"/>
      <w:r w:rsidR="008A6E5C" w:rsidRPr="00C2709F">
        <w:rPr>
          <w:rFonts w:cstheme="minorHAnsi"/>
          <w:sz w:val="24"/>
          <w:szCs w:val="24"/>
        </w:rPr>
        <w:t xml:space="preserve"> a tedy i k Vzorkům a </w:t>
      </w:r>
      <w:r w:rsidR="00662BBA" w:rsidRPr="00C2709F">
        <w:rPr>
          <w:rFonts w:cstheme="minorHAnsi"/>
          <w:sz w:val="24"/>
          <w:szCs w:val="24"/>
        </w:rPr>
        <w:t xml:space="preserve">Datům, přičemž </w:t>
      </w:r>
      <w:proofErr w:type="spellStart"/>
      <w:r w:rsidR="00C2709F" w:rsidRPr="00C2709F">
        <w:rPr>
          <w:rFonts w:cstheme="minorHAnsi"/>
          <w:sz w:val="24"/>
          <w:szCs w:val="24"/>
        </w:rPr>
        <w:t>Výukumná</w:t>
      </w:r>
      <w:proofErr w:type="spellEnd"/>
      <w:r w:rsidR="00C2709F" w:rsidRPr="00C2709F">
        <w:rPr>
          <w:rFonts w:cstheme="minorHAnsi"/>
          <w:sz w:val="24"/>
          <w:szCs w:val="24"/>
        </w:rPr>
        <w:t xml:space="preserve"> i</w:t>
      </w:r>
      <w:r w:rsidR="00662BBA" w:rsidRPr="00C2709F">
        <w:rPr>
          <w:rFonts w:cstheme="minorHAnsi"/>
          <w:sz w:val="24"/>
          <w:szCs w:val="24"/>
        </w:rPr>
        <w:t>nstituce smluvně vůči Dalším institucím zajistí dodržování těchto povinností.</w:t>
      </w:r>
      <w:r w:rsidR="00662BBA" w:rsidRPr="00C2709F">
        <w:rPr>
          <w:rFonts w:cstheme="minorHAnsi"/>
          <w:b/>
          <w:sz w:val="24"/>
          <w:szCs w:val="24"/>
        </w:rPr>
        <w:t xml:space="preserve"> </w:t>
      </w:r>
    </w:p>
    <w:p w14:paraId="08AE5BDF" w14:textId="5978CF71" w:rsidR="009B6CCB" w:rsidRPr="00C2709F" w:rsidRDefault="009B6CCB" w:rsidP="009B6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AB6886" w14:textId="77777777" w:rsidR="004B6FC6" w:rsidRPr="00C2709F" w:rsidRDefault="004B6FC6" w:rsidP="004B6FC6">
      <w:pPr>
        <w:spacing w:after="0"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 xml:space="preserve">Doba provádění výzkumu: </w:t>
      </w:r>
      <w:r w:rsidRPr="00C2709F">
        <w:rPr>
          <w:rFonts w:cstheme="minorHAnsi"/>
          <w:sz w:val="24"/>
          <w:szCs w:val="24"/>
        </w:rPr>
        <w:tab/>
        <w:t xml:space="preserve">3 roky sběru Vzorků a Dat, z pohledu každého jednotlivého účastníka biomedicínského výzkumu se však jedná o jednorázový odběr biologického materiálu. </w:t>
      </w:r>
    </w:p>
    <w:p w14:paraId="5DD5AEA6" w14:textId="77777777" w:rsidR="004B6FC6" w:rsidRPr="00C2709F" w:rsidRDefault="004B6FC6" w:rsidP="004B6FC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</w:p>
    <w:p w14:paraId="699A0B91" w14:textId="5CD0399B" w:rsidR="004B6FC6" w:rsidRPr="00C2709F" w:rsidRDefault="004B6FC6" w:rsidP="004B6FC6">
      <w:pPr>
        <w:spacing w:after="0" w:line="240" w:lineRule="auto"/>
        <w:ind w:left="3540" w:hanging="3540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Doba zpracování Vzorků/Dat:</w:t>
      </w:r>
      <w:r w:rsidRPr="00C2709F">
        <w:rPr>
          <w:rFonts w:cstheme="minorHAnsi"/>
          <w:sz w:val="24"/>
          <w:szCs w:val="24"/>
        </w:rPr>
        <w:tab/>
        <w:t xml:space="preserve">Po dobu trvání Výzkumného projektu, jakožto i po jeho ukončení, s ohledem na potřebu uchovávat výsledky výzkumu. </w:t>
      </w:r>
    </w:p>
    <w:p w14:paraId="4A00935C" w14:textId="3CA16180" w:rsidR="00586DAE" w:rsidRPr="00C2709F" w:rsidRDefault="00586DAE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3CEAF" w14:textId="77777777" w:rsidR="003745BD" w:rsidRPr="00C2709F" w:rsidRDefault="003745BD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670B52" w14:textId="1305684E" w:rsidR="003745BD" w:rsidRPr="00C2709F" w:rsidRDefault="003745BD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Zdravotnické pracoviště ve F</w:t>
      </w:r>
      <w:r w:rsidR="005F3C37" w:rsidRPr="00C2709F">
        <w:rPr>
          <w:rFonts w:cstheme="minorHAnsi"/>
          <w:b/>
          <w:bCs/>
          <w:sz w:val="24"/>
          <w:szCs w:val="24"/>
        </w:rPr>
        <w:t>akultní nemocnici</w:t>
      </w:r>
      <w:r w:rsidRPr="00C2709F">
        <w:rPr>
          <w:rFonts w:cstheme="minorHAnsi"/>
          <w:b/>
          <w:bCs/>
          <w:sz w:val="24"/>
          <w:szCs w:val="24"/>
        </w:rPr>
        <w:t xml:space="preserve"> Ostrava:</w:t>
      </w:r>
    </w:p>
    <w:p w14:paraId="00A6461F" w14:textId="3E5ED9EC" w:rsidR="003745BD" w:rsidRPr="00C2709F" w:rsidRDefault="003745BD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Ústav klinické a molekulární patologie a lékařské genetiky</w:t>
      </w:r>
    </w:p>
    <w:p w14:paraId="00A8C1BB" w14:textId="77777777" w:rsidR="003745BD" w:rsidRPr="00C2709F" w:rsidRDefault="003745BD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2B50F" w14:textId="114E2346" w:rsidR="003745BD" w:rsidRPr="00C2709F" w:rsidRDefault="003745BD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 xml:space="preserve">Vysvětlující pohovor </w:t>
      </w:r>
      <w:proofErr w:type="gramStart"/>
      <w:r w:rsidRPr="00C2709F">
        <w:rPr>
          <w:rFonts w:cstheme="minorHAnsi"/>
          <w:b/>
          <w:bCs/>
          <w:sz w:val="24"/>
          <w:szCs w:val="24"/>
        </w:rPr>
        <w:t>provedl:</w:t>
      </w:r>
      <w:r w:rsidRPr="00C2709F">
        <w:rPr>
          <w:rFonts w:cstheme="minorHAnsi"/>
          <w:sz w:val="24"/>
          <w:szCs w:val="24"/>
        </w:rPr>
        <w:t xml:space="preserve">  </w:t>
      </w:r>
      <w:r w:rsidRPr="00C2709F">
        <w:rPr>
          <w:rFonts w:cstheme="minorHAnsi"/>
          <w:sz w:val="20"/>
          <w:szCs w:val="20"/>
        </w:rPr>
        <w:t>datum</w:t>
      </w:r>
      <w:proofErr w:type="gramEnd"/>
      <w:r w:rsidRPr="00C2709F">
        <w:rPr>
          <w:rFonts w:cstheme="minorHAnsi"/>
          <w:sz w:val="20"/>
          <w:szCs w:val="20"/>
        </w:rPr>
        <w:t>, razítko a podpis lékaře</w:t>
      </w:r>
    </w:p>
    <w:p w14:paraId="237E5370" w14:textId="77777777" w:rsidR="00165EE6" w:rsidRPr="00C2709F" w:rsidRDefault="00165EE6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5DC8BE" w14:textId="2AEC3712" w:rsidR="00165EE6" w:rsidRPr="00C2709F" w:rsidRDefault="00165EE6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 xml:space="preserve">Prohlašuji, že mi byl náležitě objasněn důvod, předpokládaný prospěch, nežádoucí důsledky, možná rizika a </w:t>
      </w:r>
      <w:r w:rsidR="007B4AAC" w:rsidRPr="00C2709F">
        <w:rPr>
          <w:rFonts w:cstheme="minorHAnsi"/>
          <w:b/>
          <w:bCs/>
          <w:sz w:val="24"/>
          <w:szCs w:val="24"/>
        </w:rPr>
        <w:t>k</w:t>
      </w:r>
      <w:r w:rsidRPr="00C2709F">
        <w:rPr>
          <w:rFonts w:cstheme="minorHAnsi"/>
          <w:b/>
          <w:bCs/>
          <w:sz w:val="24"/>
          <w:szCs w:val="24"/>
        </w:rPr>
        <w:t>o</w:t>
      </w:r>
      <w:r w:rsidR="007B4AAC" w:rsidRPr="00C2709F">
        <w:rPr>
          <w:rFonts w:cstheme="minorHAnsi"/>
          <w:b/>
          <w:bCs/>
          <w:sz w:val="24"/>
          <w:szCs w:val="24"/>
        </w:rPr>
        <w:t>m</w:t>
      </w:r>
      <w:r w:rsidRPr="00C2709F">
        <w:rPr>
          <w:rFonts w:cstheme="minorHAnsi"/>
          <w:b/>
          <w:bCs/>
          <w:sz w:val="24"/>
          <w:szCs w:val="24"/>
        </w:rPr>
        <w:t xml:space="preserve">plikace, které souvisejí s mou účastí ve výzkumném projektu </w:t>
      </w:r>
      <w:proofErr w:type="spellStart"/>
      <w:r w:rsidRPr="00C2709F">
        <w:rPr>
          <w:rFonts w:cstheme="minorHAnsi"/>
          <w:b/>
          <w:bCs/>
          <w:sz w:val="24"/>
          <w:szCs w:val="24"/>
        </w:rPr>
        <w:t>Biobanka</w:t>
      </w:r>
      <w:proofErr w:type="spellEnd"/>
      <w:r w:rsidRPr="00C2709F">
        <w:rPr>
          <w:rFonts w:cstheme="minorHAnsi"/>
          <w:b/>
          <w:bCs/>
          <w:sz w:val="24"/>
          <w:szCs w:val="24"/>
        </w:rPr>
        <w:t xml:space="preserve">. Prohlašuji, že jsem byl(a) poučen(a) o možnosti, abych nepřijal účast ve výzkumném projektu, a o tom, že mi bude </w:t>
      </w:r>
      <w:r w:rsidR="005F3C37" w:rsidRPr="00C2709F">
        <w:rPr>
          <w:rFonts w:cstheme="minorHAnsi"/>
          <w:b/>
          <w:bCs/>
          <w:sz w:val="24"/>
          <w:szCs w:val="24"/>
        </w:rPr>
        <w:t xml:space="preserve">i </w:t>
      </w:r>
      <w:r w:rsidRPr="00C2709F">
        <w:rPr>
          <w:rFonts w:cstheme="minorHAnsi"/>
          <w:b/>
          <w:bCs/>
          <w:sz w:val="24"/>
          <w:szCs w:val="24"/>
        </w:rPr>
        <w:t>v</w:t>
      </w:r>
      <w:r w:rsidR="005F3C37" w:rsidRPr="00C2709F">
        <w:rPr>
          <w:rFonts w:cstheme="minorHAnsi"/>
          <w:b/>
          <w:bCs/>
          <w:sz w:val="24"/>
          <w:szCs w:val="24"/>
        </w:rPr>
        <w:t> </w:t>
      </w:r>
      <w:r w:rsidRPr="00C2709F">
        <w:rPr>
          <w:rFonts w:cstheme="minorHAnsi"/>
          <w:b/>
          <w:bCs/>
          <w:sz w:val="24"/>
          <w:szCs w:val="24"/>
        </w:rPr>
        <w:t>t</w:t>
      </w:r>
      <w:r w:rsidR="005F3C37" w:rsidRPr="00C2709F">
        <w:rPr>
          <w:rFonts w:cstheme="minorHAnsi"/>
          <w:b/>
          <w:bCs/>
          <w:sz w:val="24"/>
          <w:szCs w:val="24"/>
        </w:rPr>
        <w:t>akovém případě</w:t>
      </w:r>
      <w:r w:rsidRPr="00C2709F">
        <w:rPr>
          <w:rFonts w:cstheme="minorHAnsi"/>
          <w:b/>
          <w:bCs/>
          <w:sz w:val="24"/>
          <w:szCs w:val="24"/>
        </w:rPr>
        <w:t xml:space="preserve"> poskytnuta současná standartní léčba </w:t>
      </w:r>
      <w:r w:rsidRPr="00C2709F">
        <w:rPr>
          <w:rFonts w:cstheme="minorHAnsi"/>
          <w:b/>
          <w:bCs/>
          <w:sz w:val="24"/>
          <w:szCs w:val="24"/>
        </w:rPr>
        <w:lastRenderedPageBreak/>
        <w:t>nebo diagnostika včetně jejich alternativ</w:t>
      </w:r>
      <w:r w:rsidR="005F3C37" w:rsidRPr="00C2709F">
        <w:rPr>
          <w:rFonts w:cstheme="minorHAnsi"/>
          <w:b/>
          <w:bCs/>
          <w:sz w:val="24"/>
          <w:szCs w:val="24"/>
        </w:rPr>
        <w:t>, tj. odmítnutí účasti na Výzkumném projektu nebude mít vliv na mně poskytované zdravotní služby</w:t>
      </w:r>
      <w:r w:rsidRPr="00C2709F">
        <w:rPr>
          <w:rFonts w:cstheme="minorHAnsi"/>
          <w:b/>
          <w:bCs/>
          <w:sz w:val="24"/>
          <w:szCs w:val="24"/>
        </w:rPr>
        <w:t xml:space="preserve">. Byl(a) </w:t>
      </w:r>
      <w:r w:rsidR="00BC71FB" w:rsidRPr="00C2709F">
        <w:rPr>
          <w:rFonts w:cstheme="minorHAnsi"/>
          <w:b/>
          <w:bCs/>
          <w:sz w:val="24"/>
          <w:szCs w:val="24"/>
        </w:rPr>
        <w:t>js</w:t>
      </w:r>
      <w:r w:rsidRPr="00C2709F">
        <w:rPr>
          <w:rFonts w:cstheme="minorHAnsi"/>
          <w:b/>
          <w:bCs/>
          <w:sz w:val="24"/>
          <w:szCs w:val="24"/>
        </w:rPr>
        <w:t>em poučen(a) o tom, že výzkumný projekt schválila Etická komise F</w:t>
      </w:r>
      <w:r w:rsidR="005F3C37" w:rsidRPr="00C2709F">
        <w:rPr>
          <w:rFonts w:cstheme="minorHAnsi"/>
          <w:b/>
          <w:bCs/>
          <w:sz w:val="24"/>
          <w:szCs w:val="24"/>
        </w:rPr>
        <w:t>akultní nemocnice</w:t>
      </w:r>
      <w:r w:rsidRPr="00C2709F">
        <w:rPr>
          <w:rFonts w:cstheme="minorHAnsi"/>
          <w:b/>
          <w:bCs/>
          <w:sz w:val="24"/>
          <w:szCs w:val="24"/>
        </w:rPr>
        <w:t xml:space="preserve"> Ostrava, která bude nad průběhem projektu dohlížet.</w:t>
      </w:r>
    </w:p>
    <w:p w14:paraId="4EF6D0E4" w14:textId="77777777" w:rsidR="003B159A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7AFADB" w14:textId="6E10CFDD" w:rsidR="00165EE6" w:rsidRPr="00C2709F" w:rsidRDefault="00165EE6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Měl(a) jsem možnost zeptat se lékaře na všechno, co mě ve vztahu k </w:t>
      </w:r>
      <w:r w:rsidR="005F3C37" w:rsidRPr="00C2709F">
        <w:rPr>
          <w:rFonts w:cstheme="minorHAnsi"/>
          <w:b/>
          <w:bCs/>
          <w:sz w:val="24"/>
          <w:szCs w:val="24"/>
        </w:rPr>
        <w:t>V</w:t>
      </w:r>
      <w:r w:rsidRPr="00C2709F">
        <w:rPr>
          <w:rFonts w:cstheme="minorHAnsi"/>
          <w:b/>
          <w:bCs/>
          <w:sz w:val="24"/>
          <w:szCs w:val="24"/>
        </w:rPr>
        <w:t>ýzkumnému projektu zajímá a obdržel(a) jsem vysvětlení, kt</w:t>
      </w:r>
      <w:r w:rsidR="007B4AAC" w:rsidRPr="00C2709F">
        <w:rPr>
          <w:rFonts w:cstheme="minorHAnsi"/>
          <w:b/>
          <w:bCs/>
          <w:sz w:val="24"/>
          <w:szCs w:val="24"/>
        </w:rPr>
        <w:t>e</w:t>
      </w:r>
      <w:r w:rsidRPr="00C2709F">
        <w:rPr>
          <w:rFonts w:cstheme="minorHAnsi"/>
          <w:b/>
          <w:bCs/>
          <w:sz w:val="24"/>
          <w:szCs w:val="24"/>
        </w:rPr>
        <w:t xml:space="preserve">rému jsem porozuměl(a). S mou účastí ve </w:t>
      </w:r>
      <w:r w:rsidR="005F3C37" w:rsidRPr="00C2709F">
        <w:rPr>
          <w:rFonts w:cstheme="minorHAnsi"/>
          <w:b/>
          <w:bCs/>
          <w:sz w:val="24"/>
          <w:szCs w:val="24"/>
        </w:rPr>
        <w:t>V</w:t>
      </w:r>
      <w:r w:rsidRPr="00C2709F">
        <w:rPr>
          <w:rFonts w:cstheme="minorHAnsi"/>
          <w:b/>
          <w:bCs/>
          <w:sz w:val="24"/>
          <w:szCs w:val="24"/>
        </w:rPr>
        <w:t xml:space="preserve">ýzkumném projektu souhlasím. Byl(a) jsem poučen(a), že mohu kdykoliv účast ve </w:t>
      </w:r>
      <w:r w:rsidR="005F3C37" w:rsidRPr="00C2709F">
        <w:rPr>
          <w:rFonts w:cstheme="minorHAnsi"/>
          <w:b/>
          <w:bCs/>
          <w:sz w:val="24"/>
          <w:szCs w:val="24"/>
        </w:rPr>
        <w:t>V</w:t>
      </w:r>
      <w:r w:rsidRPr="00C2709F">
        <w:rPr>
          <w:rFonts w:cstheme="minorHAnsi"/>
          <w:b/>
          <w:bCs/>
          <w:sz w:val="24"/>
          <w:szCs w:val="24"/>
        </w:rPr>
        <w:t>ýzkumném projektu</w:t>
      </w:r>
      <w:r w:rsidR="003B159A" w:rsidRPr="00C2709F">
        <w:rPr>
          <w:rFonts w:cstheme="minorHAnsi"/>
          <w:b/>
          <w:bCs/>
          <w:sz w:val="24"/>
          <w:szCs w:val="24"/>
        </w:rPr>
        <w:t xml:space="preserve"> odvolat, </w:t>
      </w:r>
      <w:r w:rsidR="005F3C37" w:rsidRPr="00C2709F">
        <w:rPr>
          <w:rFonts w:cstheme="minorHAnsi"/>
          <w:b/>
          <w:bCs/>
          <w:sz w:val="24"/>
          <w:szCs w:val="24"/>
        </w:rPr>
        <w:t xml:space="preserve">s účinky do budoucna, </w:t>
      </w:r>
      <w:r w:rsidR="003B159A" w:rsidRPr="00C2709F">
        <w:rPr>
          <w:rFonts w:cstheme="minorHAnsi"/>
          <w:b/>
          <w:bCs/>
          <w:sz w:val="24"/>
          <w:szCs w:val="24"/>
        </w:rPr>
        <w:t>a to bez udání důvodu.</w:t>
      </w:r>
      <w:r w:rsidRPr="00C2709F">
        <w:rPr>
          <w:rFonts w:cstheme="minorHAnsi"/>
          <w:b/>
          <w:bCs/>
          <w:sz w:val="24"/>
          <w:szCs w:val="24"/>
        </w:rPr>
        <w:t xml:space="preserve"> </w:t>
      </w:r>
    </w:p>
    <w:p w14:paraId="47CF5F2F" w14:textId="77777777" w:rsidR="003B159A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88195C" w14:textId="16034F51" w:rsidR="00477380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 xml:space="preserve">Souhlasím s publikací výsledků </w:t>
      </w:r>
      <w:r w:rsidR="005F3C37" w:rsidRPr="00C2709F">
        <w:rPr>
          <w:rFonts w:cstheme="minorHAnsi"/>
          <w:b/>
          <w:bCs/>
          <w:sz w:val="24"/>
          <w:szCs w:val="24"/>
        </w:rPr>
        <w:t>V</w:t>
      </w:r>
      <w:r w:rsidRPr="00C2709F">
        <w:rPr>
          <w:rFonts w:cstheme="minorHAnsi"/>
          <w:b/>
          <w:bCs/>
          <w:sz w:val="24"/>
          <w:szCs w:val="24"/>
        </w:rPr>
        <w:t>ýzkumného projektu.</w:t>
      </w:r>
      <w:r w:rsidRPr="00C2709F">
        <w:rPr>
          <w:rFonts w:cstheme="minorHAnsi"/>
          <w:sz w:val="24"/>
          <w:szCs w:val="24"/>
        </w:rPr>
        <w:t xml:space="preserve"> </w:t>
      </w:r>
      <w:r w:rsidRPr="00C2709F">
        <w:rPr>
          <w:rFonts w:cstheme="minorHAnsi"/>
          <w:b/>
          <w:bCs/>
          <w:sz w:val="24"/>
          <w:szCs w:val="24"/>
        </w:rPr>
        <w:t xml:space="preserve">Byl(a) jsem poučen(a), že při publikaci výsledků bude dodržena anonymita mých </w:t>
      </w:r>
      <w:r w:rsidR="005F3C37" w:rsidRPr="00C2709F">
        <w:rPr>
          <w:rFonts w:cstheme="minorHAnsi"/>
          <w:b/>
          <w:bCs/>
          <w:sz w:val="24"/>
          <w:szCs w:val="24"/>
        </w:rPr>
        <w:t xml:space="preserve">přímých identifikačních </w:t>
      </w:r>
      <w:r w:rsidRPr="00C2709F">
        <w:rPr>
          <w:rFonts w:cstheme="minorHAnsi"/>
          <w:b/>
          <w:bCs/>
          <w:sz w:val="24"/>
          <w:szCs w:val="24"/>
        </w:rPr>
        <w:t>osobních údajů. Svým podpisem dávám souhlas k nahlížení do zdravotní dokumentace státním a jiným kontrolním orgánům (Státní ústav pro kontrolu léčiv, Etická komise</w:t>
      </w:r>
      <w:r w:rsidR="005F3C37" w:rsidRPr="00C2709F">
        <w:rPr>
          <w:rFonts w:cstheme="minorHAnsi"/>
          <w:b/>
          <w:bCs/>
          <w:sz w:val="24"/>
          <w:szCs w:val="24"/>
        </w:rPr>
        <w:t xml:space="preserve"> Fakultní nemocnice Ostrava</w:t>
      </w:r>
      <w:r w:rsidRPr="00C2709F">
        <w:rPr>
          <w:rFonts w:cstheme="minorHAnsi"/>
          <w:b/>
          <w:bCs/>
          <w:sz w:val="24"/>
          <w:szCs w:val="24"/>
        </w:rPr>
        <w:t>).</w:t>
      </w:r>
    </w:p>
    <w:p w14:paraId="1FB4BA69" w14:textId="77777777" w:rsidR="003B159A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8F788BB" w14:textId="18069DFC" w:rsidR="00BA36F0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 xml:space="preserve">Pokud se při </w:t>
      </w:r>
      <w:r w:rsidR="007B4AAC" w:rsidRPr="00C2709F">
        <w:rPr>
          <w:rFonts w:cstheme="minorHAnsi"/>
          <w:b/>
          <w:bCs/>
          <w:sz w:val="24"/>
          <w:szCs w:val="24"/>
        </w:rPr>
        <w:t>ř</w:t>
      </w:r>
      <w:r w:rsidRPr="00C2709F">
        <w:rPr>
          <w:rFonts w:cstheme="minorHAnsi"/>
          <w:b/>
          <w:bCs/>
          <w:sz w:val="24"/>
          <w:szCs w:val="24"/>
        </w:rPr>
        <w:t xml:space="preserve">ešení </w:t>
      </w:r>
      <w:r w:rsidR="005F3C37" w:rsidRPr="00C2709F">
        <w:rPr>
          <w:rFonts w:cstheme="minorHAnsi"/>
          <w:b/>
          <w:bCs/>
          <w:sz w:val="24"/>
          <w:szCs w:val="24"/>
        </w:rPr>
        <w:t>V</w:t>
      </w:r>
      <w:r w:rsidRPr="00C2709F">
        <w:rPr>
          <w:rFonts w:cstheme="minorHAnsi"/>
          <w:b/>
          <w:bCs/>
          <w:sz w:val="24"/>
          <w:szCs w:val="24"/>
        </w:rPr>
        <w:t>ý</w:t>
      </w:r>
      <w:r w:rsidR="005F3C37" w:rsidRPr="00C2709F">
        <w:rPr>
          <w:rFonts w:cstheme="minorHAnsi"/>
          <w:b/>
          <w:bCs/>
          <w:sz w:val="24"/>
          <w:szCs w:val="24"/>
        </w:rPr>
        <w:t>z</w:t>
      </w:r>
      <w:r w:rsidRPr="00C2709F">
        <w:rPr>
          <w:rFonts w:cstheme="minorHAnsi"/>
          <w:b/>
          <w:bCs/>
          <w:sz w:val="24"/>
          <w:szCs w:val="24"/>
        </w:rPr>
        <w:t>kumného projektu vyskytnou neočekávané komplikace či informace, které vyžadují neodkladné provedení dalších výkonů nutných k záchraně mého života nebo zdraví, souhlasím, aby</w:t>
      </w:r>
      <w:r w:rsidR="005F3C37" w:rsidRPr="00C2709F">
        <w:rPr>
          <w:rFonts w:cstheme="minorHAnsi"/>
          <w:b/>
          <w:bCs/>
          <w:sz w:val="24"/>
          <w:szCs w:val="24"/>
        </w:rPr>
        <w:t>ch byl Fakultní nemocnicí Ostrava v této záležitosti informován a mohl se na základě sdělených informací rozhodnout pro případnou další léčbu.</w:t>
      </w:r>
      <w:r w:rsidRPr="00C2709F">
        <w:rPr>
          <w:rFonts w:cstheme="minorHAnsi"/>
          <w:b/>
          <w:bCs/>
          <w:sz w:val="24"/>
          <w:szCs w:val="24"/>
        </w:rPr>
        <w:t xml:space="preserve"> </w:t>
      </w:r>
    </w:p>
    <w:p w14:paraId="60D3CC76" w14:textId="77777777" w:rsidR="00BA36F0" w:rsidRPr="00C2709F" w:rsidRDefault="00BA36F0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2F892E" w14:textId="6CE22AD1" w:rsidR="00BA36F0" w:rsidRDefault="00BA36F0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2709F">
        <w:rPr>
          <w:rFonts w:cstheme="minorHAnsi"/>
          <w:b/>
          <w:bCs/>
          <w:sz w:val="24"/>
          <w:szCs w:val="24"/>
        </w:rPr>
        <w:t>Jsem si vědom(a) toho, že v souvislosti s tímto výzkumem ani jeho výsledky mi nebude poskytnuta žádná finanční kompenzace.</w:t>
      </w:r>
    </w:p>
    <w:p w14:paraId="3B91769B" w14:textId="567FFAB0" w:rsidR="001B2919" w:rsidRDefault="001B2919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FB247C" w14:textId="5701F602" w:rsidR="00DE769B" w:rsidRDefault="001B2919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Uděluji Fakultní nemocnici Ostrava souhlas k předání </w:t>
      </w:r>
      <w:r w:rsidR="00DE769B">
        <w:rPr>
          <w:rFonts w:cstheme="minorHAnsi"/>
          <w:b/>
          <w:bCs/>
          <w:sz w:val="24"/>
          <w:szCs w:val="24"/>
        </w:rPr>
        <w:t>V</w:t>
      </w:r>
      <w:r>
        <w:rPr>
          <w:rFonts w:cstheme="minorHAnsi"/>
          <w:b/>
          <w:bCs/>
          <w:sz w:val="24"/>
          <w:szCs w:val="24"/>
        </w:rPr>
        <w:t>zorků</w:t>
      </w:r>
      <w:r w:rsidR="00C5219D">
        <w:rPr>
          <w:rFonts w:cstheme="minorHAnsi"/>
          <w:b/>
          <w:bCs/>
          <w:sz w:val="24"/>
          <w:szCs w:val="24"/>
        </w:rPr>
        <w:t xml:space="preserve"> </w:t>
      </w:r>
      <w:r w:rsidR="00560273">
        <w:rPr>
          <w:rFonts w:cstheme="minorHAnsi"/>
          <w:b/>
          <w:bCs/>
          <w:sz w:val="24"/>
          <w:szCs w:val="24"/>
        </w:rPr>
        <w:t xml:space="preserve">a </w:t>
      </w:r>
      <w:r w:rsidR="000810A4">
        <w:rPr>
          <w:rFonts w:cstheme="minorHAnsi"/>
          <w:b/>
          <w:bCs/>
          <w:sz w:val="24"/>
          <w:szCs w:val="24"/>
        </w:rPr>
        <w:t>Dat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4CE6233E" w14:textId="33E2E46E" w:rsidR="00DE769B" w:rsidRDefault="00DE769B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6220D0" w14:textId="2D522265" w:rsidR="00DE769B" w:rsidRPr="00DE769B" w:rsidRDefault="00DE769B" w:rsidP="008A6E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E769B">
        <w:rPr>
          <w:rFonts w:cs="Arial"/>
          <w:b/>
          <w:sz w:val="24"/>
          <w:szCs w:val="24"/>
        </w:rPr>
        <w:t xml:space="preserve">Tento informovaný souhlas je vyhotoven ve dvou stejnopisech, z nichž každá strana obdrží jeden.  </w:t>
      </w:r>
    </w:p>
    <w:p w14:paraId="50D41AB9" w14:textId="5B535B74" w:rsidR="003B159A" w:rsidRPr="00C2709F" w:rsidRDefault="003B159A" w:rsidP="00963E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C121F9" w14:textId="367AF505" w:rsidR="003B159A" w:rsidRPr="00C2709F" w:rsidRDefault="003B159A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Pokud pacient není schopen psát, je přípustný souhlas učiněný za přítomnosti alespoň dvou dalších osob (o udělení takového ústního souhlasu musí být pořízen písemný záznam).</w:t>
      </w:r>
    </w:p>
    <w:p w14:paraId="26168767" w14:textId="77777777" w:rsidR="005F3C37" w:rsidRPr="00C2709F" w:rsidRDefault="005F3C37" w:rsidP="00963E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685244" w14:textId="77777777" w:rsidR="0048044E" w:rsidRPr="00C2709F" w:rsidRDefault="003B159A" w:rsidP="007B4A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4"/>
          <w:szCs w:val="24"/>
        </w:rPr>
        <w:t>V Ostravě dne</w:t>
      </w:r>
      <w:r w:rsidRPr="00C2709F">
        <w:rPr>
          <w:rFonts w:cstheme="minorHAnsi"/>
          <w:sz w:val="24"/>
          <w:szCs w:val="24"/>
        </w:rPr>
        <w:tab/>
      </w:r>
      <w:r w:rsidRPr="00C2709F">
        <w:rPr>
          <w:rFonts w:cstheme="minorHAnsi"/>
          <w:sz w:val="24"/>
          <w:szCs w:val="24"/>
        </w:rPr>
        <w:tab/>
      </w:r>
      <w:r w:rsidRPr="00C2709F">
        <w:rPr>
          <w:rFonts w:cstheme="minorHAnsi"/>
          <w:sz w:val="24"/>
          <w:szCs w:val="24"/>
        </w:rPr>
        <w:tab/>
      </w:r>
      <w:r w:rsidRPr="00C2709F">
        <w:rPr>
          <w:rFonts w:cstheme="minorHAnsi"/>
          <w:sz w:val="24"/>
          <w:szCs w:val="24"/>
        </w:rPr>
        <w:tab/>
      </w:r>
      <w:r w:rsidRPr="00C2709F">
        <w:rPr>
          <w:rFonts w:cstheme="minorHAnsi"/>
          <w:sz w:val="24"/>
          <w:szCs w:val="24"/>
        </w:rPr>
        <w:tab/>
      </w:r>
      <w:r w:rsidR="0048044E" w:rsidRPr="00C2709F">
        <w:rPr>
          <w:rFonts w:cstheme="minorHAnsi"/>
          <w:sz w:val="24"/>
          <w:szCs w:val="24"/>
        </w:rPr>
        <w:t>…………………………………</w:t>
      </w:r>
      <w:proofErr w:type="gramStart"/>
      <w:r w:rsidR="0048044E" w:rsidRPr="00C2709F">
        <w:rPr>
          <w:rFonts w:cstheme="minorHAnsi"/>
          <w:sz w:val="24"/>
          <w:szCs w:val="24"/>
        </w:rPr>
        <w:t>…….</w:t>
      </w:r>
      <w:proofErr w:type="gramEnd"/>
      <w:r w:rsidR="0048044E" w:rsidRPr="00C2709F">
        <w:rPr>
          <w:rFonts w:cstheme="minorHAnsi"/>
          <w:sz w:val="24"/>
          <w:szCs w:val="24"/>
        </w:rPr>
        <w:t>.</w:t>
      </w:r>
    </w:p>
    <w:p w14:paraId="57586BF0" w14:textId="2F32D028" w:rsidR="008C20DC" w:rsidRPr="00B049AD" w:rsidRDefault="003B159A" w:rsidP="008A6E5C">
      <w:pPr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C2709F">
        <w:rPr>
          <w:rFonts w:cstheme="minorHAnsi"/>
          <w:sz w:val="20"/>
          <w:szCs w:val="20"/>
        </w:rPr>
        <w:t>podpis pacienta(</w:t>
      </w:r>
      <w:proofErr w:type="spellStart"/>
      <w:r w:rsidRPr="00C2709F">
        <w:rPr>
          <w:rFonts w:cstheme="minorHAnsi"/>
          <w:sz w:val="20"/>
          <w:szCs w:val="20"/>
        </w:rPr>
        <w:t>tky</w:t>
      </w:r>
      <w:proofErr w:type="spellEnd"/>
      <w:r w:rsidRPr="00C2709F">
        <w:rPr>
          <w:rFonts w:cstheme="minorHAnsi"/>
          <w:sz w:val="20"/>
          <w:szCs w:val="20"/>
        </w:rPr>
        <w:t>), zákonného zástupce, opatrovníka</w:t>
      </w:r>
    </w:p>
    <w:sectPr w:rsidR="008C20DC" w:rsidRPr="00B049AD" w:rsidSect="00C13C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431" w16cex:dateUtc="2023-06-21T11:05:00Z"/>
  <w16cex:commentExtensible w16cex:durableId="283DA990" w16cex:dateUtc="2023-06-21T14:53:00Z"/>
  <w16cex:commentExtensible w16cex:durableId="283D9FDF" w16cex:dateUtc="2023-06-21T14:12:00Z"/>
  <w16cex:commentExtensible w16cex:durableId="283DA254" w16cex:dateUtc="2023-06-21T14:22:00Z"/>
  <w16cex:commentExtensible w16cex:durableId="283AEA24" w16cex:dateUtc="2023-06-19T12:52:00Z"/>
  <w16cex:commentExtensible w16cex:durableId="283AE9E2" w16cex:dateUtc="2023-06-19T12:51:00Z"/>
  <w16cex:commentExtensible w16cex:durableId="283DA3C1" w16cex:dateUtc="2023-06-21T14:28:00Z"/>
  <w16cex:commentExtensible w16cex:durableId="283AF60D" w16cex:dateUtc="2023-06-19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5C76" w14:textId="77777777" w:rsidR="00FE6BF1" w:rsidRDefault="00FE6BF1" w:rsidP="001B3524">
      <w:pPr>
        <w:spacing w:after="0" w:line="240" w:lineRule="auto"/>
      </w:pPr>
      <w:r>
        <w:separator/>
      </w:r>
    </w:p>
  </w:endnote>
  <w:endnote w:type="continuationSeparator" w:id="0">
    <w:p w14:paraId="6297755A" w14:textId="77777777" w:rsidR="00FE6BF1" w:rsidRDefault="00FE6BF1" w:rsidP="001B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96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28D3F" w14:textId="1DD54A98" w:rsidR="001B3524" w:rsidRDefault="001B352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2EB10B" w14:textId="77777777" w:rsidR="001B3524" w:rsidRDefault="001B3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A37D" w14:textId="77777777" w:rsidR="00FE6BF1" w:rsidRDefault="00FE6BF1" w:rsidP="001B3524">
      <w:pPr>
        <w:spacing w:after="0" w:line="240" w:lineRule="auto"/>
      </w:pPr>
      <w:r>
        <w:separator/>
      </w:r>
    </w:p>
  </w:footnote>
  <w:footnote w:type="continuationSeparator" w:id="0">
    <w:p w14:paraId="63421707" w14:textId="77777777" w:rsidR="00FE6BF1" w:rsidRDefault="00FE6BF1" w:rsidP="001B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DAB"/>
    <w:multiLevelType w:val="hybridMultilevel"/>
    <w:tmpl w:val="DF2E92EE"/>
    <w:lvl w:ilvl="0" w:tplc="51F21E12">
      <w:start w:val="5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F9D1A68"/>
    <w:multiLevelType w:val="multilevel"/>
    <w:tmpl w:val="83362B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2" w15:restartNumberingAfterBreak="0">
    <w:nsid w:val="30766DD7"/>
    <w:multiLevelType w:val="multilevel"/>
    <w:tmpl w:val="708E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11B7B"/>
    <w:multiLevelType w:val="hybridMultilevel"/>
    <w:tmpl w:val="31527412"/>
    <w:lvl w:ilvl="0" w:tplc="8472845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0A665F3"/>
    <w:multiLevelType w:val="hybridMultilevel"/>
    <w:tmpl w:val="6F101406"/>
    <w:lvl w:ilvl="0" w:tplc="5852D4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3946AB"/>
    <w:multiLevelType w:val="hybridMultilevel"/>
    <w:tmpl w:val="C7B4EE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314C2"/>
    <w:multiLevelType w:val="hybridMultilevel"/>
    <w:tmpl w:val="20FCD68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23241AA"/>
    <w:multiLevelType w:val="hybridMultilevel"/>
    <w:tmpl w:val="C0C8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633E"/>
    <w:multiLevelType w:val="hybridMultilevel"/>
    <w:tmpl w:val="733663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A0A91"/>
    <w:multiLevelType w:val="hybridMultilevel"/>
    <w:tmpl w:val="A6D6DAEE"/>
    <w:lvl w:ilvl="0" w:tplc="25FED97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DC"/>
    <w:rsid w:val="00002A74"/>
    <w:rsid w:val="00003C2D"/>
    <w:rsid w:val="0002654D"/>
    <w:rsid w:val="00032117"/>
    <w:rsid w:val="000504CC"/>
    <w:rsid w:val="00053E26"/>
    <w:rsid w:val="00065C8D"/>
    <w:rsid w:val="000810A4"/>
    <w:rsid w:val="00081163"/>
    <w:rsid w:val="00094E81"/>
    <w:rsid w:val="000B04CB"/>
    <w:rsid w:val="000B1AFF"/>
    <w:rsid w:val="000D083B"/>
    <w:rsid w:val="000E6FC3"/>
    <w:rsid w:val="000F0DD2"/>
    <w:rsid w:val="000F1985"/>
    <w:rsid w:val="001114EE"/>
    <w:rsid w:val="00113035"/>
    <w:rsid w:val="00144FD8"/>
    <w:rsid w:val="00154296"/>
    <w:rsid w:val="0016096C"/>
    <w:rsid w:val="00160C6D"/>
    <w:rsid w:val="00165EE6"/>
    <w:rsid w:val="0018314F"/>
    <w:rsid w:val="00192CB0"/>
    <w:rsid w:val="00197F59"/>
    <w:rsid w:val="001A0C39"/>
    <w:rsid w:val="001A17B1"/>
    <w:rsid w:val="001A430E"/>
    <w:rsid w:val="001B03F5"/>
    <w:rsid w:val="001B2919"/>
    <w:rsid w:val="001B3524"/>
    <w:rsid w:val="001D30AA"/>
    <w:rsid w:val="001D764F"/>
    <w:rsid w:val="001E486A"/>
    <w:rsid w:val="00207A56"/>
    <w:rsid w:val="00210038"/>
    <w:rsid w:val="0021712D"/>
    <w:rsid w:val="0022730D"/>
    <w:rsid w:val="00252373"/>
    <w:rsid w:val="00263D7F"/>
    <w:rsid w:val="00273405"/>
    <w:rsid w:val="002814A0"/>
    <w:rsid w:val="002827ED"/>
    <w:rsid w:val="002963A2"/>
    <w:rsid w:val="002D196E"/>
    <w:rsid w:val="002D5593"/>
    <w:rsid w:val="002E603E"/>
    <w:rsid w:val="002E671A"/>
    <w:rsid w:val="00300853"/>
    <w:rsid w:val="00303D97"/>
    <w:rsid w:val="003118DD"/>
    <w:rsid w:val="00330AC1"/>
    <w:rsid w:val="003575A7"/>
    <w:rsid w:val="003733BC"/>
    <w:rsid w:val="003745BD"/>
    <w:rsid w:val="00376799"/>
    <w:rsid w:val="00380974"/>
    <w:rsid w:val="00387B00"/>
    <w:rsid w:val="003B159A"/>
    <w:rsid w:val="003D0F77"/>
    <w:rsid w:val="003D2BAC"/>
    <w:rsid w:val="003D4112"/>
    <w:rsid w:val="003D5B8C"/>
    <w:rsid w:val="003D769C"/>
    <w:rsid w:val="003E71C5"/>
    <w:rsid w:val="00401DFB"/>
    <w:rsid w:val="00410D45"/>
    <w:rsid w:val="00416C21"/>
    <w:rsid w:val="00427D1F"/>
    <w:rsid w:val="00436F46"/>
    <w:rsid w:val="004548E3"/>
    <w:rsid w:val="00454D92"/>
    <w:rsid w:val="00477380"/>
    <w:rsid w:val="0048044E"/>
    <w:rsid w:val="004A7094"/>
    <w:rsid w:val="004B0AF9"/>
    <w:rsid w:val="004B53A9"/>
    <w:rsid w:val="004B6FC6"/>
    <w:rsid w:val="004C44EA"/>
    <w:rsid w:val="004D2D72"/>
    <w:rsid w:val="004E08CF"/>
    <w:rsid w:val="004F5B9D"/>
    <w:rsid w:val="00560273"/>
    <w:rsid w:val="00564F1B"/>
    <w:rsid w:val="00572B54"/>
    <w:rsid w:val="00586DAE"/>
    <w:rsid w:val="005A0C7E"/>
    <w:rsid w:val="005B7B23"/>
    <w:rsid w:val="005C2387"/>
    <w:rsid w:val="005E463A"/>
    <w:rsid w:val="005F1446"/>
    <w:rsid w:val="005F3C37"/>
    <w:rsid w:val="005F619C"/>
    <w:rsid w:val="006127BC"/>
    <w:rsid w:val="0061440D"/>
    <w:rsid w:val="00616CC8"/>
    <w:rsid w:val="0061725E"/>
    <w:rsid w:val="006239D1"/>
    <w:rsid w:val="006478F5"/>
    <w:rsid w:val="00662BBA"/>
    <w:rsid w:val="006630B1"/>
    <w:rsid w:val="00676BA9"/>
    <w:rsid w:val="006B2B17"/>
    <w:rsid w:val="006E46CF"/>
    <w:rsid w:val="006F0AFF"/>
    <w:rsid w:val="007178A3"/>
    <w:rsid w:val="00717DB7"/>
    <w:rsid w:val="00727E21"/>
    <w:rsid w:val="00744CD0"/>
    <w:rsid w:val="007529E6"/>
    <w:rsid w:val="007551F0"/>
    <w:rsid w:val="00756B2E"/>
    <w:rsid w:val="007672CA"/>
    <w:rsid w:val="0077453D"/>
    <w:rsid w:val="00792BE7"/>
    <w:rsid w:val="00795A77"/>
    <w:rsid w:val="007B4AAC"/>
    <w:rsid w:val="007C1E14"/>
    <w:rsid w:val="007E2530"/>
    <w:rsid w:val="00804328"/>
    <w:rsid w:val="008066E6"/>
    <w:rsid w:val="00812008"/>
    <w:rsid w:val="00817D84"/>
    <w:rsid w:val="008219F6"/>
    <w:rsid w:val="0082563F"/>
    <w:rsid w:val="008279F3"/>
    <w:rsid w:val="0083382E"/>
    <w:rsid w:val="008527D4"/>
    <w:rsid w:val="00860AEE"/>
    <w:rsid w:val="008758B9"/>
    <w:rsid w:val="00896EC9"/>
    <w:rsid w:val="008A6E5C"/>
    <w:rsid w:val="008C1436"/>
    <w:rsid w:val="008C20DC"/>
    <w:rsid w:val="008D3320"/>
    <w:rsid w:val="008D5FEC"/>
    <w:rsid w:val="009600AD"/>
    <w:rsid w:val="00963E67"/>
    <w:rsid w:val="00972DFF"/>
    <w:rsid w:val="0097696C"/>
    <w:rsid w:val="00977CBD"/>
    <w:rsid w:val="009B6CCB"/>
    <w:rsid w:val="009B7A3A"/>
    <w:rsid w:val="009D74C8"/>
    <w:rsid w:val="009E5DFF"/>
    <w:rsid w:val="009E64C6"/>
    <w:rsid w:val="009F1878"/>
    <w:rsid w:val="009F7469"/>
    <w:rsid w:val="00A13B2B"/>
    <w:rsid w:val="00A22F5D"/>
    <w:rsid w:val="00A33FA3"/>
    <w:rsid w:val="00A41923"/>
    <w:rsid w:val="00A706D5"/>
    <w:rsid w:val="00A80A75"/>
    <w:rsid w:val="00AA2485"/>
    <w:rsid w:val="00AC61FE"/>
    <w:rsid w:val="00AC736C"/>
    <w:rsid w:val="00AE05EC"/>
    <w:rsid w:val="00AE0F17"/>
    <w:rsid w:val="00AE4334"/>
    <w:rsid w:val="00AE6EB3"/>
    <w:rsid w:val="00B049AD"/>
    <w:rsid w:val="00B07969"/>
    <w:rsid w:val="00B25708"/>
    <w:rsid w:val="00B26BE7"/>
    <w:rsid w:val="00B37F94"/>
    <w:rsid w:val="00B50DAA"/>
    <w:rsid w:val="00B62A11"/>
    <w:rsid w:val="00B82D8A"/>
    <w:rsid w:val="00B95639"/>
    <w:rsid w:val="00BA36F0"/>
    <w:rsid w:val="00BC71FB"/>
    <w:rsid w:val="00BD7BB9"/>
    <w:rsid w:val="00BE2341"/>
    <w:rsid w:val="00BE7F8D"/>
    <w:rsid w:val="00C030FC"/>
    <w:rsid w:val="00C1089D"/>
    <w:rsid w:val="00C13C9D"/>
    <w:rsid w:val="00C2709F"/>
    <w:rsid w:val="00C50F46"/>
    <w:rsid w:val="00C51C2A"/>
    <w:rsid w:val="00C5219D"/>
    <w:rsid w:val="00C716CB"/>
    <w:rsid w:val="00C73A2E"/>
    <w:rsid w:val="00C76D06"/>
    <w:rsid w:val="00C8052D"/>
    <w:rsid w:val="00CA05EE"/>
    <w:rsid w:val="00CA0D67"/>
    <w:rsid w:val="00CB64AC"/>
    <w:rsid w:val="00CC6673"/>
    <w:rsid w:val="00CD2FA9"/>
    <w:rsid w:val="00CE17C3"/>
    <w:rsid w:val="00D0638C"/>
    <w:rsid w:val="00D144E8"/>
    <w:rsid w:val="00D1599E"/>
    <w:rsid w:val="00D513D4"/>
    <w:rsid w:val="00D70E9C"/>
    <w:rsid w:val="00D77619"/>
    <w:rsid w:val="00D857D8"/>
    <w:rsid w:val="00D96117"/>
    <w:rsid w:val="00DD27E2"/>
    <w:rsid w:val="00DE36BA"/>
    <w:rsid w:val="00DE769B"/>
    <w:rsid w:val="00E003B0"/>
    <w:rsid w:val="00E0406D"/>
    <w:rsid w:val="00E3294F"/>
    <w:rsid w:val="00E32E84"/>
    <w:rsid w:val="00E41E53"/>
    <w:rsid w:val="00E71BD1"/>
    <w:rsid w:val="00EA1C7A"/>
    <w:rsid w:val="00EA6FE6"/>
    <w:rsid w:val="00EE0A11"/>
    <w:rsid w:val="00F12FC8"/>
    <w:rsid w:val="00F37CF6"/>
    <w:rsid w:val="00F86C35"/>
    <w:rsid w:val="00FA78D3"/>
    <w:rsid w:val="00FB348F"/>
    <w:rsid w:val="00FC5A38"/>
    <w:rsid w:val="00FD4664"/>
    <w:rsid w:val="00FD62E4"/>
    <w:rsid w:val="00FE6BF1"/>
    <w:rsid w:val="00FE6E9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4DD"/>
  <w15:docId w15:val="{646847E5-CABC-48C2-9459-2D00E30D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3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8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C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2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52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9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E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29E6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A706D5"/>
    <w:pPr>
      <w:spacing w:after="0" w:line="240" w:lineRule="auto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63D7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0F7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B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524"/>
  </w:style>
  <w:style w:type="paragraph" w:styleId="Zpat">
    <w:name w:val="footer"/>
    <w:basedOn w:val="Normln"/>
    <w:link w:val="ZpatChar"/>
    <w:uiPriority w:val="99"/>
    <w:unhideWhenUsed/>
    <w:rsid w:val="001B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2021</Words>
  <Characters>11927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 UK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Vladimira</cp:lastModifiedBy>
  <cp:revision>3</cp:revision>
  <dcterms:created xsi:type="dcterms:W3CDTF">2023-09-13T10:22:00Z</dcterms:created>
  <dcterms:modified xsi:type="dcterms:W3CDTF">2023-09-13T10:26:00Z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c8d8ff32a2be4b156c3d37a6860fe359a90a9f4116180452a221e58fdc03f636</vt:lpwstr>
  </property>
</Properties>
</file>