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5128"/>
        <w:gridCol w:w="7058"/>
      </w:tblGrid>
      <w:tr w:rsidR="00E03FEE" w:rsidRPr="00545830" w14:paraId="0717D9D1" w14:textId="77777777" w:rsidTr="00427646">
        <w:trPr>
          <w:trHeight w:val="292"/>
        </w:trPr>
        <w:tc>
          <w:tcPr>
            <w:tcW w:w="12186" w:type="dxa"/>
            <w:gridSpan w:val="2"/>
          </w:tcPr>
          <w:p w14:paraId="488A9235" w14:textId="794C5248" w:rsidR="00E03FEE" w:rsidRPr="00545830" w:rsidRDefault="00E03FEE" w:rsidP="00545830">
            <w:pPr>
              <w:rPr>
                <w:rFonts w:ascii="Arial" w:hAnsi="Arial" w:cs="Arial"/>
                <w:b/>
                <w:bCs/>
                <w:sz w:val="20"/>
                <w:szCs w:val="20"/>
              </w:rPr>
            </w:pPr>
            <w:r w:rsidRPr="00545830">
              <w:rPr>
                <w:rFonts w:ascii="Arial" w:hAnsi="Arial" w:cs="Arial"/>
                <w:b/>
                <w:bCs/>
                <w:sz w:val="20"/>
                <w:szCs w:val="20"/>
              </w:rPr>
              <w:t xml:space="preserve">Příloha č. </w:t>
            </w:r>
            <w:r w:rsidR="00241484">
              <w:rPr>
                <w:rFonts w:ascii="Arial" w:hAnsi="Arial" w:cs="Arial"/>
                <w:b/>
                <w:bCs/>
                <w:sz w:val="20"/>
                <w:szCs w:val="20"/>
              </w:rPr>
              <w:t>1 smlouvy</w:t>
            </w:r>
            <w:r w:rsidRPr="00545830">
              <w:rPr>
                <w:rFonts w:ascii="Arial" w:hAnsi="Arial" w:cs="Arial"/>
                <w:b/>
                <w:bCs/>
                <w:sz w:val="20"/>
                <w:szCs w:val="20"/>
              </w:rPr>
              <w:t xml:space="preserve"> – Technická </w:t>
            </w:r>
            <w:r w:rsidR="00C3042D">
              <w:rPr>
                <w:rFonts w:ascii="Arial" w:hAnsi="Arial" w:cs="Arial"/>
                <w:b/>
                <w:bCs/>
                <w:sz w:val="20"/>
                <w:szCs w:val="20"/>
              </w:rPr>
              <w:t>specifikace</w:t>
            </w:r>
          </w:p>
        </w:tc>
      </w:tr>
      <w:tr w:rsidR="00E03FEE" w:rsidRPr="00545830" w14:paraId="2AAEE1D8" w14:textId="77777777" w:rsidTr="00427646">
        <w:trPr>
          <w:trHeight w:val="276"/>
        </w:trPr>
        <w:tc>
          <w:tcPr>
            <w:tcW w:w="5128" w:type="dxa"/>
          </w:tcPr>
          <w:p w14:paraId="390BE33E" w14:textId="77777777" w:rsidR="00E03FEE" w:rsidRPr="00545830" w:rsidRDefault="00D71834" w:rsidP="00545830">
            <w:pPr>
              <w:rPr>
                <w:rFonts w:ascii="Arial" w:hAnsi="Arial" w:cs="Arial"/>
                <w:b/>
                <w:bCs/>
                <w:sz w:val="20"/>
                <w:szCs w:val="20"/>
              </w:rPr>
            </w:pPr>
            <w:r w:rsidRPr="00545830">
              <w:rPr>
                <w:rFonts w:ascii="Arial" w:hAnsi="Arial" w:cs="Arial"/>
                <w:b/>
                <w:bCs/>
                <w:sz w:val="20"/>
                <w:szCs w:val="20"/>
              </w:rPr>
              <w:t xml:space="preserve">Zakázka: </w:t>
            </w:r>
          </w:p>
        </w:tc>
        <w:tc>
          <w:tcPr>
            <w:tcW w:w="7058" w:type="dxa"/>
          </w:tcPr>
          <w:p w14:paraId="1819A3D5" w14:textId="77777777" w:rsidR="00E03FEE" w:rsidRPr="00545830" w:rsidRDefault="00944FCD" w:rsidP="00545830">
            <w:pPr>
              <w:rPr>
                <w:rFonts w:ascii="Arial" w:hAnsi="Arial" w:cs="Arial"/>
                <w:b/>
                <w:bCs/>
                <w:sz w:val="20"/>
                <w:szCs w:val="20"/>
              </w:rPr>
            </w:pPr>
            <w:r w:rsidRPr="00545830">
              <w:rPr>
                <w:rFonts w:ascii="Arial" w:hAnsi="Arial" w:cs="Arial"/>
                <w:b/>
                <w:bCs/>
                <w:sz w:val="20"/>
                <w:szCs w:val="20"/>
              </w:rPr>
              <w:t>CAMP: Software projekčního systému (</w:t>
            </w:r>
            <w:proofErr w:type="spellStart"/>
            <w:r w:rsidRPr="00545830">
              <w:rPr>
                <w:rFonts w:ascii="Arial" w:hAnsi="Arial" w:cs="Arial"/>
                <w:b/>
                <w:bCs/>
                <w:sz w:val="20"/>
                <w:szCs w:val="20"/>
              </w:rPr>
              <w:t>ev.č</w:t>
            </w:r>
            <w:proofErr w:type="spellEnd"/>
            <w:r w:rsidRPr="00545830">
              <w:rPr>
                <w:rFonts w:ascii="Arial" w:hAnsi="Arial" w:cs="Arial"/>
                <w:b/>
                <w:bCs/>
                <w:sz w:val="20"/>
                <w:szCs w:val="20"/>
              </w:rPr>
              <w:t>. ZAK 23-142)</w:t>
            </w:r>
          </w:p>
        </w:tc>
      </w:tr>
      <w:tr w:rsidR="00E03FEE" w:rsidRPr="00545830" w14:paraId="59DDA152" w14:textId="77777777" w:rsidTr="00427646">
        <w:trPr>
          <w:trHeight w:val="292"/>
        </w:trPr>
        <w:tc>
          <w:tcPr>
            <w:tcW w:w="5128" w:type="dxa"/>
          </w:tcPr>
          <w:p w14:paraId="121AEF8B" w14:textId="77777777" w:rsidR="00E03FEE" w:rsidRPr="00545830" w:rsidRDefault="00D71834" w:rsidP="00545830">
            <w:pPr>
              <w:rPr>
                <w:rFonts w:ascii="Arial" w:hAnsi="Arial" w:cs="Arial"/>
                <w:sz w:val="20"/>
                <w:szCs w:val="20"/>
              </w:rPr>
            </w:pPr>
            <w:r w:rsidRPr="00545830">
              <w:rPr>
                <w:rFonts w:ascii="Arial" w:hAnsi="Arial" w:cs="Arial"/>
                <w:sz w:val="20"/>
                <w:szCs w:val="20"/>
              </w:rPr>
              <w:t>Objednavatel:</w:t>
            </w:r>
          </w:p>
        </w:tc>
        <w:tc>
          <w:tcPr>
            <w:tcW w:w="7058" w:type="dxa"/>
          </w:tcPr>
          <w:p w14:paraId="2E645355" w14:textId="77777777" w:rsidR="00E03FEE" w:rsidRPr="00545830" w:rsidRDefault="00D71834" w:rsidP="00545830">
            <w:pPr>
              <w:rPr>
                <w:rFonts w:ascii="Arial" w:hAnsi="Arial" w:cs="Arial"/>
                <w:sz w:val="20"/>
                <w:szCs w:val="20"/>
              </w:rPr>
            </w:pPr>
            <w:r w:rsidRPr="00545830">
              <w:rPr>
                <w:rFonts w:ascii="Arial" w:hAnsi="Arial" w:cs="Arial"/>
                <w:sz w:val="20"/>
                <w:szCs w:val="20"/>
              </w:rPr>
              <w:t>Institut plánování a rozvoje hlavního města Prahy</w:t>
            </w:r>
          </w:p>
        </w:tc>
      </w:tr>
      <w:tr w:rsidR="00E03FEE" w:rsidRPr="00545830" w14:paraId="7066F358" w14:textId="77777777" w:rsidTr="00427646">
        <w:trPr>
          <w:trHeight w:val="292"/>
        </w:trPr>
        <w:tc>
          <w:tcPr>
            <w:tcW w:w="5128" w:type="dxa"/>
          </w:tcPr>
          <w:p w14:paraId="26829E88" w14:textId="77777777" w:rsidR="00E03FEE" w:rsidRPr="00545830" w:rsidRDefault="00D71834" w:rsidP="00545830">
            <w:pPr>
              <w:rPr>
                <w:rFonts w:ascii="Arial" w:hAnsi="Arial" w:cs="Arial"/>
                <w:sz w:val="20"/>
                <w:szCs w:val="20"/>
              </w:rPr>
            </w:pPr>
            <w:r w:rsidRPr="00545830">
              <w:rPr>
                <w:rFonts w:ascii="Arial" w:hAnsi="Arial" w:cs="Arial"/>
                <w:sz w:val="20"/>
                <w:szCs w:val="20"/>
              </w:rPr>
              <w:t>Adresa:</w:t>
            </w:r>
          </w:p>
        </w:tc>
        <w:tc>
          <w:tcPr>
            <w:tcW w:w="7058" w:type="dxa"/>
          </w:tcPr>
          <w:p w14:paraId="7C0895C7" w14:textId="77777777" w:rsidR="00E03FEE" w:rsidRPr="00545830" w:rsidRDefault="00D71834" w:rsidP="00545830">
            <w:pPr>
              <w:rPr>
                <w:rFonts w:ascii="Arial" w:hAnsi="Arial" w:cs="Arial"/>
                <w:sz w:val="20"/>
                <w:szCs w:val="20"/>
              </w:rPr>
            </w:pPr>
            <w:r w:rsidRPr="00545830">
              <w:rPr>
                <w:rFonts w:ascii="Arial" w:hAnsi="Arial" w:cs="Arial"/>
                <w:color w:val="191919"/>
                <w:sz w:val="20"/>
                <w:szCs w:val="20"/>
              </w:rPr>
              <w:t>Vyšehradská 2077/57, 128 00 Praha 2</w:t>
            </w:r>
            <w:r w:rsidRPr="00545830">
              <w:rPr>
                <w:rStyle w:val="apple-converted-space"/>
                <w:rFonts w:ascii="Arial" w:hAnsi="Arial" w:cs="Arial"/>
                <w:color w:val="191919"/>
                <w:sz w:val="20"/>
                <w:szCs w:val="20"/>
              </w:rPr>
              <w:t> </w:t>
            </w:r>
          </w:p>
        </w:tc>
      </w:tr>
    </w:tbl>
    <w:p w14:paraId="38926125" w14:textId="77777777" w:rsidR="001C3987" w:rsidRPr="00545830" w:rsidRDefault="001C3987" w:rsidP="00545830">
      <w:pPr>
        <w:rPr>
          <w:rFonts w:ascii="Arial" w:hAnsi="Arial" w:cs="Arial"/>
          <w:b/>
          <w:bCs/>
          <w:sz w:val="20"/>
          <w:szCs w:val="20"/>
        </w:rPr>
      </w:pPr>
    </w:p>
    <w:tbl>
      <w:tblPr>
        <w:tblStyle w:val="Mkatabulky"/>
        <w:tblW w:w="12990" w:type="dxa"/>
        <w:tblLayout w:type="fixed"/>
        <w:tblLook w:val="04A0" w:firstRow="1" w:lastRow="0" w:firstColumn="1" w:lastColumn="0" w:noHBand="0" w:noVBand="1"/>
      </w:tblPr>
      <w:tblGrid>
        <w:gridCol w:w="988"/>
        <w:gridCol w:w="2734"/>
        <w:gridCol w:w="9268"/>
      </w:tblGrid>
      <w:tr w:rsidR="00754D00" w:rsidRPr="00545830" w14:paraId="03C8DE71" w14:textId="77777777" w:rsidTr="008E44D2">
        <w:tc>
          <w:tcPr>
            <w:tcW w:w="12990" w:type="dxa"/>
            <w:gridSpan w:val="3"/>
          </w:tcPr>
          <w:p w14:paraId="62A58AC0" w14:textId="77777777" w:rsidR="00754D00" w:rsidRPr="00545830" w:rsidRDefault="00754D00" w:rsidP="00545830">
            <w:pPr>
              <w:numPr>
                <w:ilvl w:val="0"/>
                <w:numId w:val="15"/>
              </w:numPr>
              <w:rPr>
                <w:rFonts w:ascii="Arial" w:hAnsi="Arial" w:cs="Arial"/>
                <w:color w:val="000000"/>
                <w:sz w:val="20"/>
                <w:szCs w:val="20"/>
              </w:rPr>
            </w:pPr>
            <w:r w:rsidRPr="00545830">
              <w:rPr>
                <w:rFonts w:ascii="Arial" w:hAnsi="Arial" w:cs="Arial"/>
                <w:b/>
                <w:bCs/>
                <w:color w:val="000000"/>
                <w:sz w:val="20"/>
                <w:szCs w:val="20"/>
              </w:rPr>
              <w:t>Technické požadavky na Software s Master server licenci</w:t>
            </w:r>
          </w:p>
        </w:tc>
      </w:tr>
      <w:tr w:rsidR="00445CF6" w:rsidRPr="00545830" w14:paraId="1B62010B" w14:textId="77777777" w:rsidTr="00445CF6">
        <w:tc>
          <w:tcPr>
            <w:tcW w:w="988" w:type="dxa"/>
          </w:tcPr>
          <w:p w14:paraId="4C0A3DBD" w14:textId="77777777" w:rsidR="00445CF6" w:rsidRPr="00545830" w:rsidRDefault="00445CF6" w:rsidP="00545830">
            <w:pPr>
              <w:rPr>
                <w:rFonts w:ascii="Arial" w:hAnsi="Arial" w:cs="Arial"/>
                <w:b/>
                <w:bCs/>
                <w:sz w:val="20"/>
                <w:szCs w:val="20"/>
              </w:rPr>
            </w:pPr>
          </w:p>
        </w:tc>
        <w:tc>
          <w:tcPr>
            <w:tcW w:w="2734" w:type="dxa"/>
          </w:tcPr>
          <w:p w14:paraId="3FEF4757" w14:textId="77777777" w:rsidR="00445CF6" w:rsidRPr="00545830" w:rsidRDefault="00445CF6" w:rsidP="00545830">
            <w:pPr>
              <w:rPr>
                <w:rFonts w:ascii="Arial" w:hAnsi="Arial" w:cs="Arial"/>
                <w:b/>
                <w:bCs/>
                <w:sz w:val="20"/>
                <w:szCs w:val="20"/>
              </w:rPr>
            </w:pPr>
            <w:r w:rsidRPr="00545830">
              <w:rPr>
                <w:rFonts w:ascii="Arial" w:hAnsi="Arial" w:cs="Arial"/>
                <w:b/>
                <w:bCs/>
                <w:sz w:val="20"/>
                <w:szCs w:val="20"/>
              </w:rPr>
              <w:t>Popis</w:t>
            </w:r>
          </w:p>
        </w:tc>
        <w:tc>
          <w:tcPr>
            <w:tcW w:w="9268" w:type="dxa"/>
          </w:tcPr>
          <w:p w14:paraId="5990999D" w14:textId="77777777" w:rsidR="00445CF6" w:rsidRPr="00545830" w:rsidRDefault="00445CF6" w:rsidP="00545830">
            <w:pPr>
              <w:rPr>
                <w:rFonts w:ascii="Arial" w:hAnsi="Arial" w:cs="Arial"/>
                <w:b/>
                <w:bCs/>
                <w:sz w:val="20"/>
                <w:szCs w:val="20"/>
              </w:rPr>
            </w:pPr>
            <w:r w:rsidRPr="00545830">
              <w:rPr>
                <w:rFonts w:ascii="Arial" w:hAnsi="Arial" w:cs="Arial"/>
                <w:b/>
                <w:bCs/>
                <w:sz w:val="20"/>
                <w:szCs w:val="20"/>
              </w:rPr>
              <w:t>Specifikace, uživatelské standarty</w:t>
            </w:r>
          </w:p>
        </w:tc>
      </w:tr>
      <w:tr w:rsidR="00445CF6" w:rsidRPr="00545830" w14:paraId="53FBFE31" w14:textId="77777777" w:rsidTr="00445CF6">
        <w:tc>
          <w:tcPr>
            <w:tcW w:w="988" w:type="dxa"/>
          </w:tcPr>
          <w:p w14:paraId="19CEB0C8"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29609B76" w14:textId="77777777" w:rsidR="00445CF6" w:rsidRPr="00545830" w:rsidRDefault="00445CF6" w:rsidP="00545830">
            <w:pPr>
              <w:rPr>
                <w:rFonts w:ascii="Arial" w:hAnsi="Arial" w:cs="Arial"/>
                <w:color w:val="000000"/>
                <w:sz w:val="20"/>
                <w:szCs w:val="20"/>
              </w:rPr>
            </w:pPr>
            <w:r w:rsidRPr="00545830">
              <w:rPr>
                <w:rFonts w:ascii="Arial" w:hAnsi="Arial" w:cs="Arial"/>
                <w:color w:val="000000"/>
                <w:sz w:val="20"/>
                <w:szCs w:val="20"/>
              </w:rPr>
              <w:t xml:space="preserve">Licencované výstupy pro </w:t>
            </w:r>
            <w:r w:rsidR="00545830" w:rsidRPr="00545830">
              <w:rPr>
                <w:rFonts w:ascii="Arial" w:hAnsi="Arial" w:cs="Arial"/>
                <w:color w:val="000000"/>
                <w:sz w:val="20"/>
                <w:szCs w:val="20"/>
              </w:rPr>
              <w:t>přehrávání – 8ks</w:t>
            </w:r>
          </w:p>
        </w:tc>
        <w:tc>
          <w:tcPr>
            <w:tcW w:w="9268" w:type="dxa"/>
          </w:tcPr>
          <w:p w14:paraId="7A38B72F"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Grafický výstup se vztahuje k procesu zobrazování vizuálního obsahu prostřednictvím grafické karty. Software podporuje a neomezuje různá rozlišení obrazu, včetně standardního rozlišení Full HD</w:t>
            </w:r>
            <w:r w:rsidRPr="00545830">
              <w:rPr>
                <w:rStyle w:val="apple-converted-space"/>
                <w:rFonts w:ascii="Arial" w:hAnsi="Arial" w:cs="Arial"/>
                <w:color w:val="000000"/>
                <w:sz w:val="20"/>
                <w:szCs w:val="20"/>
              </w:rPr>
              <w:t> </w:t>
            </w:r>
            <w:r w:rsidRPr="00545830">
              <w:rPr>
                <w:rFonts w:ascii="Arial" w:hAnsi="Arial" w:cs="Arial"/>
                <w:color w:val="000000"/>
                <w:sz w:val="20"/>
                <w:szCs w:val="20"/>
              </w:rPr>
              <w:t>(1920</w:t>
            </w:r>
            <w:r w:rsidRPr="00545830">
              <w:rPr>
                <w:rStyle w:val="apple-converted-space"/>
                <w:rFonts w:ascii="Arial" w:hAnsi="Arial" w:cs="Arial"/>
                <w:color w:val="000000"/>
                <w:sz w:val="20"/>
                <w:szCs w:val="20"/>
              </w:rPr>
              <w:t> </w:t>
            </w:r>
            <w:r w:rsidRPr="00545830">
              <w:rPr>
                <w:rFonts w:ascii="Arial" w:hAnsi="Arial" w:cs="Arial"/>
                <w:color w:val="000000"/>
                <w:sz w:val="20"/>
                <w:szCs w:val="20"/>
              </w:rPr>
              <w:t xml:space="preserve">x 1080), </w:t>
            </w:r>
            <w:proofErr w:type="gramStart"/>
            <w:r w:rsidRPr="00545830">
              <w:rPr>
                <w:rFonts w:ascii="Arial" w:hAnsi="Arial" w:cs="Arial"/>
                <w:color w:val="000000"/>
                <w:sz w:val="20"/>
                <w:szCs w:val="20"/>
              </w:rPr>
              <w:t>4K</w:t>
            </w:r>
            <w:proofErr w:type="gramEnd"/>
            <w:r w:rsidRPr="00545830">
              <w:rPr>
                <w:rStyle w:val="apple-converted-space"/>
                <w:rFonts w:ascii="Arial" w:hAnsi="Arial" w:cs="Arial"/>
                <w:color w:val="000000"/>
                <w:sz w:val="20"/>
                <w:szCs w:val="20"/>
              </w:rPr>
              <w:t> </w:t>
            </w:r>
            <w:r w:rsidRPr="00545830">
              <w:rPr>
                <w:rFonts w:ascii="Arial" w:hAnsi="Arial" w:cs="Arial"/>
                <w:color w:val="000000"/>
                <w:sz w:val="20"/>
                <w:szCs w:val="20"/>
              </w:rPr>
              <w:t>(3840</w:t>
            </w:r>
            <w:r w:rsidRPr="00545830">
              <w:rPr>
                <w:rStyle w:val="apple-converted-space"/>
                <w:rFonts w:ascii="Arial" w:hAnsi="Arial" w:cs="Arial"/>
                <w:color w:val="000000"/>
                <w:sz w:val="20"/>
                <w:szCs w:val="20"/>
              </w:rPr>
              <w:t> </w:t>
            </w:r>
            <w:r w:rsidRPr="00545830">
              <w:rPr>
                <w:rFonts w:ascii="Arial" w:hAnsi="Arial" w:cs="Arial"/>
                <w:color w:val="000000"/>
                <w:sz w:val="20"/>
                <w:szCs w:val="20"/>
              </w:rPr>
              <w:t>x 2160) a vyšších. Uživatelé mohou vybrat požadované rozlišení v závislosti na požadavcích svého projektu a dostupného hardwaru.</w:t>
            </w:r>
          </w:p>
          <w:p w14:paraId="6CD8848D"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Barevný prostor: Software podporuje různé barevné prostory, včetně standardního RGB</w:t>
            </w:r>
            <w:r w:rsidRPr="00545830">
              <w:rPr>
                <w:rStyle w:val="apple-converted-space"/>
                <w:rFonts w:ascii="Arial" w:hAnsi="Arial" w:cs="Arial"/>
                <w:color w:val="000000"/>
                <w:sz w:val="20"/>
                <w:szCs w:val="20"/>
              </w:rPr>
              <w:t> </w:t>
            </w:r>
            <w:r w:rsidRPr="00545830">
              <w:rPr>
                <w:rFonts w:ascii="Arial" w:hAnsi="Arial" w:cs="Arial"/>
                <w:color w:val="000000"/>
                <w:sz w:val="20"/>
                <w:szCs w:val="20"/>
              </w:rPr>
              <w:t>(</w:t>
            </w:r>
            <w:proofErr w:type="spellStart"/>
            <w:r w:rsidRPr="00545830">
              <w:rPr>
                <w:rFonts w:ascii="Arial" w:hAnsi="Arial" w:cs="Arial"/>
                <w:color w:val="000000"/>
                <w:sz w:val="20"/>
                <w:szCs w:val="20"/>
              </w:rPr>
              <w:t>Red</w:t>
            </w:r>
            <w:proofErr w:type="spellEnd"/>
            <w:r w:rsidRPr="00545830">
              <w:rPr>
                <w:rFonts w:ascii="Arial" w:hAnsi="Arial" w:cs="Arial"/>
                <w:color w:val="000000"/>
                <w:sz w:val="20"/>
                <w:szCs w:val="20"/>
              </w:rPr>
              <w:t>,</w:t>
            </w:r>
            <w:r w:rsidRPr="00545830">
              <w:rPr>
                <w:rStyle w:val="apple-converted-space"/>
                <w:rFonts w:ascii="Arial" w:hAnsi="Arial" w:cs="Arial"/>
                <w:color w:val="000000"/>
                <w:sz w:val="20"/>
                <w:szCs w:val="20"/>
              </w:rPr>
              <w:t> </w:t>
            </w:r>
            <w:r w:rsidRPr="00545830">
              <w:rPr>
                <w:rFonts w:ascii="Arial" w:hAnsi="Arial" w:cs="Arial"/>
                <w:color w:val="000000"/>
                <w:sz w:val="20"/>
                <w:szCs w:val="20"/>
              </w:rPr>
              <w:t>Green, Blue) a rozšířených barevných prostorů, jako je například Adobe RGB. Uživatelé mohou vybrat požadovaný barevný prostor pro svůj projekt v závislosti na požadavcích a kompatibilitě s dalším zařízením nebo výstupem.</w:t>
            </w:r>
          </w:p>
          <w:p w14:paraId="49620670"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Obnovovací frekvence: Grafický výstup v rámci softwaru může být synchronizován s obnovovací frekvencí monitoru nebo projekčního zařízení. Obvyklé obnovovací frekvence jsou 60 Hz, 120 Hz nebo vyšší. Uživatelé mohou nastavit požadovanou obnovovací frekvenci v závislosti na podporovaných možnostech jejich zařízení</w:t>
            </w:r>
          </w:p>
          <w:p w14:paraId="509DE235"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Bitová hloubka: software podporuje různé bitové hloubky pro zobrazení, včetně 8 bitů na kanál</w:t>
            </w:r>
            <w:r w:rsidRPr="00545830">
              <w:rPr>
                <w:rStyle w:val="apple-converted-space"/>
                <w:rFonts w:ascii="Arial" w:hAnsi="Arial" w:cs="Arial"/>
                <w:color w:val="000000"/>
                <w:sz w:val="20"/>
                <w:szCs w:val="20"/>
              </w:rPr>
              <w:t> </w:t>
            </w:r>
            <w:r w:rsidRPr="00545830">
              <w:rPr>
                <w:rFonts w:ascii="Arial" w:hAnsi="Arial" w:cs="Arial"/>
                <w:color w:val="000000"/>
                <w:sz w:val="20"/>
                <w:szCs w:val="20"/>
              </w:rPr>
              <w:t>(24</w:t>
            </w:r>
            <w:r w:rsidRPr="00545830">
              <w:rPr>
                <w:rStyle w:val="apple-converted-space"/>
                <w:rFonts w:ascii="Arial" w:hAnsi="Arial" w:cs="Arial"/>
                <w:color w:val="000000"/>
                <w:sz w:val="20"/>
                <w:szCs w:val="20"/>
              </w:rPr>
              <w:t> </w:t>
            </w:r>
            <w:r w:rsidRPr="00545830">
              <w:rPr>
                <w:rFonts w:ascii="Arial" w:hAnsi="Arial" w:cs="Arial"/>
                <w:color w:val="000000"/>
                <w:sz w:val="20"/>
                <w:szCs w:val="20"/>
              </w:rPr>
              <w:t>bitů), 10 bitů na kanál (30</w:t>
            </w:r>
            <w:r w:rsidRPr="00545830">
              <w:rPr>
                <w:rStyle w:val="apple-converted-space"/>
                <w:rFonts w:ascii="Arial" w:hAnsi="Arial" w:cs="Arial"/>
                <w:color w:val="000000"/>
                <w:sz w:val="20"/>
                <w:szCs w:val="20"/>
              </w:rPr>
              <w:t> </w:t>
            </w:r>
            <w:r w:rsidRPr="00545830">
              <w:rPr>
                <w:rFonts w:ascii="Arial" w:hAnsi="Arial" w:cs="Arial"/>
                <w:color w:val="000000"/>
                <w:sz w:val="20"/>
                <w:szCs w:val="20"/>
              </w:rPr>
              <w:t>bitů) nebo vyšší. Vyšší bitová hloubka umožňuje větší barevný rozsah a věrnost zobrazení.</w:t>
            </w:r>
          </w:p>
        </w:tc>
      </w:tr>
      <w:tr w:rsidR="00445CF6" w:rsidRPr="00545830" w14:paraId="1A1BF9D2" w14:textId="77777777" w:rsidTr="00445CF6">
        <w:tc>
          <w:tcPr>
            <w:tcW w:w="988" w:type="dxa"/>
          </w:tcPr>
          <w:p w14:paraId="05539012"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71CAB616" w14:textId="77777777" w:rsidR="00445CF6" w:rsidRPr="00545830" w:rsidRDefault="00445CF6" w:rsidP="00545830">
            <w:pPr>
              <w:rPr>
                <w:rFonts w:ascii="Arial" w:hAnsi="Arial" w:cs="Arial"/>
                <w:sz w:val="20"/>
                <w:szCs w:val="20"/>
              </w:rPr>
            </w:pPr>
            <w:r w:rsidRPr="00545830">
              <w:rPr>
                <w:rFonts w:ascii="Arial" w:hAnsi="Arial" w:cs="Arial"/>
                <w:color w:val="000000"/>
                <w:sz w:val="20"/>
                <w:szCs w:val="20"/>
              </w:rPr>
              <w:t>Neomezený počet časových os</w:t>
            </w:r>
          </w:p>
        </w:tc>
        <w:tc>
          <w:tcPr>
            <w:tcW w:w="9268" w:type="dxa"/>
          </w:tcPr>
          <w:p w14:paraId="08B86900"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Časová osa v AV</w:t>
            </w:r>
            <w:r w:rsidRPr="00545830">
              <w:rPr>
                <w:rStyle w:val="apple-converted-space"/>
                <w:rFonts w:ascii="Arial" w:hAnsi="Arial" w:cs="Arial"/>
                <w:color w:val="000000"/>
                <w:sz w:val="20"/>
                <w:szCs w:val="20"/>
              </w:rPr>
              <w:t> </w:t>
            </w:r>
            <w:r w:rsidRPr="00545830">
              <w:rPr>
                <w:rFonts w:ascii="Arial" w:hAnsi="Arial" w:cs="Arial"/>
                <w:color w:val="000000"/>
                <w:sz w:val="20"/>
                <w:szCs w:val="20"/>
              </w:rPr>
              <w:t>(zvukově-vizuálních)</w:t>
            </w:r>
            <w:r w:rsidRPr="00545830">
              <w:rPr>
                <w:rStyle w:val="apple-converted-space"/>
                <w:rFonts w:ascii="Arial" w:hAnsi="Arial" w:cs="Arial"/>
                <w:color w:val="000000"/>
                <w:sz w:val="20"/>
                <w:szCs w:val="20"/>
              </w:rPr>
              <w:t> </w:t>
            </w:r>
            <w:r w:rsidRPr="00545830">
              <w:rPr>
                <w:rFonts w:ascii="Arial" w:hAnsi="Arial" w:cs="Arial"/>
                <w:color w:val="000000"/>
                <w:sz w:val="20"/>
                <w:szCs w:val="20"/>
              </w:rPr>
              <w:t>programech je grafický prvek, který zobrazuje průběh času v projektu. Tato časová os slouží k organizaci, synchronizaci a editaci různých mediálních prvků, jako jsou audio stopa, video stopa, efekty, klíče, přechody a další.</w:t>
            </w:r>
          </w:p>
          <w:p w14:paraId="25A0D3FB"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Časová osa umožňuje uživatelům vizuálně zobrazit a manipulovat s časovým průběhem a umístěním jednotlivých prvků ve videu nebo zvuku. Na časové ose jsou obvykle zobrazeny časové jednotky</w:t>
            </w:r>
            <w:r w:rsidRPr="00545830">
              <w:rPr>
                <w:rStyle w:val="apple-converted-space"/>
                <w:rFonts w:ascii="Arial" w:hAnsi="Arial" w:cs="Arial"/>
                <w:color w:val="000000"/>
                <w:sz w:val="20"/>
                <w:szCs w:val="20"/>
              </w:rPr>
              <w:t> </w:t>
            </w:r>
            <w:r w:rsidRPr="00545830">
              <w:rPr>
                <w:rFonts w:ascii="Arial" w:hAnsi="Arial" w:cs="Arial"/>
                <w:color w:val="000000"/>
                <w:sz w:val="20"/>
                <w:szCs w:val="20"/>
              </w:rPr>
              <w:t>(například</w:t>
            </w:r>
            <w:r w:rsidRPr="00545830">
              <w:rPr>
                <w:rStyle w:val="apple-converted-space"/>
                <w:rFonts w:ascii="Arial" w:hAnsi="Arial" w:cs="Arial"/>
                <w:color w:val="000000"/>
                <w:sz w:val="20"/>
                <w:szCs w:val="20"/>
              </w:rPr>
              <w:t> </w:t>
            </w:r>
            <w:r w:rsidRPr="00545830">
              <w:rPr>
                <w:rFonts w:ascii="Arial" w:hAnsi="Arial" w:cs="Arial"/>
                <w:color w:val="000000"/>
                <w:sz w:val="20"/>
                <w:szCs w:val="20"/>
              </w:rPr>
              <w:t>sekundy, minuty) na vodorovné ose a mediální prvky jsou umístěny ve vertikálních stopách podle svého časového umístění.</w:t>
            </w:r>
          </w:p>
          <w:p w14:paraId="25F119C1"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Pomocí časové osy lze snadno upravovat a synchronizovat různé prvky v projektu. Uživatelé mohou například stříhat, prodlužovat nebo zkracovat video nebo zvukové stopy, přidávat efekty nebo přechody na konkrétní časový okamžik, a vytvářet tak požadovaný výsledek.</w:t>
            </w:r>
          </w:p>
          <w:p w14:paraId="2D75C539"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Časová osa je klíčovým prvkem v AV programech, který umožňuje uživatelům pracovat s časem a organizovat mediální prvky ve svých projektech. Umožňuje precizní řízení a úpravy časového toku a je nezbytnou součástí procesu tvorby a editace audiovizuálního obsahu.</w:t>
            </w:r>
          </w:p>
        </w:tc>
      </w:tr>
      <w:tr w:rsidR="00445CF6" w:rsidRPr="00545830" w14:paraId="42430E1A" w14:textId="77777777" w:rsidTr="00445CF6">
        <w:tc>
          <w:tcPr>
            <w:tcW w:w="988" w:type="dxa"/>
          </w:tcPr>
          <w:p w14:paraId="3E4BA629"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7732478F" w14:textId="77777777" w:rsidR="00445CF6" w:rsidRPr="00545830" w:rsidRDefault="00445CF6" w:rsidP="00545830">
            <w:pPr>
              <w:pStyle w:val="Normlnweb"/>
              <w:spacing w:before="0" w:beforeAutospacing="0" w:after="0" w:afterAutospacing="0"/>
              <w:rPr>
                <w:rFonts w:ascii="Arial" w:hAnsi="Arial" w:cs="Arial"/>
                <w:sz w:val="20"/>
                <w:szCs w:val="20"/>
              </w:rPr>
            </w:pPr>
            <w:r w:rsidRPr="00545830">
              <w:rPr>
                <w:rFonts w:ascii="Arial" w:hAnsi="Arial" w:cs="Arial"/>
                <w:color w:val="000000"/>
                <w:sz w:val="20"/>
                <w:szCs w:val="20"/>
              </w:rPr>
              <w:t>Kalibrace pomocí značek</w:t>
            </w:r>
            <w:r w:rsidRPr="00545830">
              <w:rPr>
                <w:rStyle w:val="apple-converted-space"/>
                <w:rFonts w:ascii="Arial" w:hAnsi="Arial" w:cs="Arial"/>
                <w:color w:val="000000"/>
                <w:sz w:val="20"/>
                <w:szCs w:val="20"/>
              </w:rPr>
              <w:t> </w:t>
            </w:r>
            <w:r w:rsidRPr="00545830">
              <w:rPr>
                <w:rFonts w:ascii="Arial" w:hAnsi="Arial" w:cs="Arial"/>
                <w:color w:val="000000"/>
                <w:sz w:val="20"/>
                <w:szCs w:val="20"/>
              </w:rPr>
              <w:t>(Marker</w:t>
            </w:r>
            <w:r w:rsidRPr="00545830">
              <w:rPr>
                <w:rStyle w:val="apple-converted-space"/>
                <w:rFonts w:ascii="Arial" w:hAnsi="Arial" w:cs="Arial"/>
                <w:color w:val="000000"/>
                <w:sz w:val="20"/>
                <w:szCs w:val="20"/>
              </w:rPr>
              <w:t> </w:t>
            </w:r>
            <w:proofErr w:type="spellStart"/>
            <w:r w:rsidRPr="00545830">
              <w:rPr>
                <w:rFonts w:ascii="Arial" w:hAnsi="Arial" w:cs="Arial"/>
                <w:color w:val="000000"/>
                <w:sz w:val="20"/>
                <w:szCs w:val="20"/>
              </w:rPr>
              <w:t>Calibration</w:t>
            </w:r>
            <w:proofErr w:type="spellEnd"/>
            <w:r w:rsidRPr="00545830">
              <w:rPr>
                <w:rFonts w:ascii="Arial" w:hAnsi="Arial" w:cs="Arial"/>
                <w:color w:val="000000"/>
                <w:sz w:val="20"/>
                <w:szCs w:val="20"/>
              </w:rPr>
              <w:t>)</w:t>
            </w:r>
          </w:p>
        </w:tc>
        <w:tc>
          <w:tcPr>
            <w:tcW w:w="9268" w:type="dxa"/>
          </w:tcPr>
          <w:p w14:paraId="5EF042E4" w14:textId="77777777" w:rsidR="00445CF6" w:rsidRPr="00545830" w:rsidRDefault="00445CF6" w:rsidP="00545830">
            <w:pPr>
              <w:pStyle w:val="Normlnweb"/>
              <w:numPr>
                <w:ilvl w:val="0"/>
                <w:numId w:val="6"/>
              </w:numPr>
              <w:spacing w:before="0" w:beforeAutospacing="0" w:after="0" w:afterAutospacing="0"/>
              <w:rPr>
                <w:rFonts w:ascii="Arial" w:hAnsi="Arial" w:cs="Arial"/>
                <w:sz w:val="20"/>
                <w:szCs w:val="20"/>
              </w:rPr>
            </w:pPr>
            <w:r w:rsidRPr="00545830">
              <w:rPr>
                <w:rFonts w:ascii="Arial" w:hAnsi="Arial" w:cs="Arial"/>
                <w:color w:val="000000"/>
                <w:sz w:val="20"/>
                <w:szCs w:val="20"/>
              </w:rPr>
              <w:t xml:space="preserve">Marker </w:t>
            </w:r>
            <w:proofErr w:type="spellStart"/>
            <w:r w:rsidRPr="00545830">
              <w:rPr>
                <w:rFonts w:ascii="Arial" w:hAnsi="Arial" w:cs="Arial"/>
                <w:color w:val="000000"/>
                <w:sz w:val="20"/>
                <w:szCs w:val="20"/>
              </w:rPr>
              <w:t>Calibration</w:t>
            </w:r>
            <w:proofErr w:type="spellEnd"/>
            <w:r w:rsidRPr="00545830">
              <w:rPr>
                <w:rFonts w:ascii="Arial" w:hAnsi="Arial" w:cs="Arial"/>
                <w:color w:val="000000"/>
                <w:sz w:val="20"/>
                <w:szCs w:val="20"/>
              </w:rPr>
              <w:t xml:space="preserve"> umožňuje přesnou kalibraci vizuálních značek v prostoru pro vylepšené sledování a umístění objektů. Tím se zajišťuje přesná poloha a orientace značek, což je klíčové pro aplikace rozšířené reality a mapování objektů.</w:t>
            </w:r>
            <w:r w:rsidRPr="00545830">
              <w:rPr>
                <w:rFonts w:ascii="Arial" w:hAnsi="Arial" w:cs="Arial"/>
                <w:sz w:val="20"/>
                <w:szCs w:val="20"/>
              </w:rPr>
              <w:t xml:space="preserve"> </w:t>
            </w:r>
          </w:p>
        </w:tc>
      </w:tr>
      <w:tr w:rsidR="00445CF6" w:rsidRPr="00545830" w14:paraId="35CA5351" w14:textId="77777777" w:rsidTr="00445CF6">
        <w:tc>
          <w:tcPr>
            <w:tcW w:w="988" w:type="dxa"/>
          </w:tcPr>
          <w:p w14:paraId="2180DD27"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67B0F59C" w14:textId="77777777" w:rsidR="00445CF6" w:rsidRPr="00545830" w:rsidRDefault="00445CF6" w:rsidP="00545830">
            <w:pPr>
              <w:pStyle w:val="Normlnweb"/>
              <w:spacing w:before="0" w:beforeAutospacing="0" w:after="0" w:afterAutospacing="0"/>
              <w:rPr>
                <w:rFonts w:ascii="Arial" w:hAnsi="Arial" w:cs="Arial"/>
                <w:color w:val="000000"/>
                <w:sz w:val="20"/>
                <w:szCs w:val="20"/>
              </w:rPr>
            </w:pPr>
            <w:r w:rsidRPr="00545830">
              <w:rPr>
                <w:rFonts w:ascii="Arial" w:hAnsi="Arial" w:cs="Arial"/>
                <w:color w:val="000000"/>
                <w:sz w:val="20"/>
                <w:szCs w:val="20"/>
              </w:rPr>
              <w:t>Přím</w:t>
            </w:r>
            <w:r w:rsidR="00545830">
              <w:rPr>
                <w:rFonts w:ascii="Arial" w:hAnsi="Arial" w:cs="Arial"/>
                <w:color w:val="000000"/>
                <w:sz w:val="20"/>
                <w:szCs w:val="20"/>
              </w:rPr>
              <w:t xml:space="preserve">á </w:t>
            </w:r>
            <w:r w:rsidRPr="00545830">
              <w:rPr>
                <w:rFonts w:ascii="Arial" w:hAnsi="Arial" w:cs="Arial"/>
                <w:color w:val="000000"/>
                <w:sz w:val="20"/>
                <w:szCs w:val="20"/>
              </w:rPr>
              <w:t>integrace nástrojů virtuální produkce a rozšířené reality</w:t>
            </w:r>
          </w:p>
        </w:tc>
        <w:tc>
          <w:tcPr>
            <w:tcW w:w="9268" w:type="dxa"/>
          </w:tcPr>
          <w:p w14:paraId="0ACB56B7" w14:textId="77777777" w:rsidR="00445CF6" w:rsidRPr="00545830" w:rsidRDefault="00445CF6" w:rsidP="00545830">
            <w:pPr>
              <w:pStyle w:val="Normlnweb"/>
              <w:numPr>
                <w:ilvl w:val="0"/>
                <w:numId w:val="6"/>
              </w:numPr>
              <w:spacing w:before="0" w:beforeAutospacing="0" w:after="0" w:afterAutospacing="0"/>
              <w:rPr>
                <w:rFonts w:ascii="Arial" w:hAnsi="Arial" w:cs="Arial"/>
                <w:color w:val="000000"/>
                <w:sz w:val="20"/>
                <w:szCs w:val="20"/>
              </w:rPr>
            </w:pPr>
            <w:r w:rsidRPr="00545830">
              <w:rPr>
                <w:rFonts w:ascii="Arial" w:hAnsi="Arial" w:cs="Arial"/>
                <w:color w:val="000000"/>
                <w:sz w:val="20"/>
                <w:szCs w:val="20"/>
              </w:rPr>
              <w:t xml:space="preserve">Software dokáže pracovat s přímým zdrojem externího programu na časový ose, to znamená nativní podporu programů: </w:t>
            </w:r>
            <w:proofErr w:type="spellStart"/>
            <w:r w:rsidRPr="00545830">
              <w:rPr>
                <w:rFonts w:ascii="Arial" w:hAnsi="Arial" w:cs="Arial"/>
                <w:color w:val="000000"/>
                <w:sz w:val="20"/>
                <w:szCs w:val="20"/>
              </w:rPr>
              <w:t>Unreal</w:t>
            </w:r>
            <w:proofErr w:type="spellEnd"/>
            <w:r w:rsidRPr="00545830">
              <w:rPr>
                <w:rFonts w:ascii="Arial" w:hAnsi="Arial" w:cs="Arial"/>
                <w:color w:val="000000"/>
                <w:sz w:val="20"/>
                <w:szCs w:val="20"/>
              </w:rPr>
              <w:t xml:space="preserve">, Unity, </w:t>
            </w:r>
            <w:proofErr w:type="spellStart"/>
            <w:r w:rsidRPr="00545830">
              <w:rPr>
                <w:rFonts w:ascii="Arial" w:hAnsi="Arial" w:cs="Arial"/>
                <w:color w:val="000000"/>
                <w:sz w:val="20"/>
                <w:szCs w:val="20"/>
              </w:rPr>
              <w:t>Notch</w:t>
            </w:r>
            <w:proofErr w:type="spellEnd"/>
            <w:r w:rsidRPr="00545830">
              <w:rPr>
                <w:rFonts w:ascii="Arial" w:hAnsi="Arial" w:cs="Arial"/>
                <w:color w:val="000000"/>
                <w:sz w:val="20"/>
                <w:szCs w:val="20"/>
              </w:rPr>
              <w:t xml:space="preserve">. Integrace je plnohodnotný napojení </w:t>
            </w:r>
            <w:proofErr w:type="gramStart"/>
            <w:r w:rsidRPr="00545830">
              <w:rPr>
                <w:rFonts w:ascii="Arial" w:hAnsi="Arial" w:cs="Arial"/>
                <w:color w:val="000000"/>
                <w:sz w:val="20"/>
                <w:szCs w:val="20"/>
              </w:rPr>
              <w:t>3D</w:t>
            </w:r>
            <w:proofErr w:type="gramEnd"/>
            <w:r w:rsidRPr="00545830">
              <w:rPr>
                <w:rFonts w:ascii="Arial" w:hAnsi="Arial" w:cs="Arial"/>
                <w:color w:val="000000"/>
                <w:sz w:val="20"/>
                <w:szCs w:val="20"/>
              </w:rPr>
              <w:t xml:space="preserve"> světu externího programu s možností plynule přecházet. </w:t>
            </w:r>
          </w:p>
        </w:tc>
      </w:tr>
      <w:tr w:rsidR="00445CF6" w:rsidRPr="00545830" w14:paraId="2F81C01C" w14:textId="77777777" w:rsidTr="00445CF6">
        <w:tc>
          <w:tcPr>
            <w:tcW w:w="988" w:type="dxa"/>
          </w:tcPr>
          <w:p w14:paraId="2DEB240B"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30D276C4" w14:textId="77777777" w:rsidR="00445CF6" w:rsidRPr="00545830" w:rsidRDefault="00445CF6" w:rsidP="00545830">
            <w:pPr>
              <w:pStyle w:val="Normlnweb"/>
              <w:spacing w:before="0" w:beforeAutospacing="0" w:after="0" w:afterAutospacing="0"/>
              <w:rPr>
                <w:rFonts w:ascii="Arial" w:hAnsi="Arial" w:cs="Arial"/>
                <w:color w:val="000000"/>
                <w:sz w:val="20"/>
                <w:szCs w:val="20"/>
              </w:rPr>
            </w:pPr>
            <w:r w:rsidRPr="00545830">
              <w:rPr>
                <w:rFonts w:ascii="Arial" w:hAnsi="Arial" w:cs="Arial"/>
                <w:color w:val="000000"/>
                <w:sz w:val="20"/>
                <w:szCs w:val="20"/>
              </w:rPr>
              <w:t>Přehrávání posloupností obrázků</w:t>
            </w:r>
          </w:p>
        </w:tc>
        <w:tc>
          <w:tcPr>
            <w:tcW w:w="9268" w:type="dxa"/>
          </w:tcPr>
          <w:p w14:paraId="1522FC98"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Přehrávání posloupností obrázků v programu se vztahuje k funkci, která umožňuje uživatelům vybrat a přehrát sekvenci obrázků jako animaci nebo prezentaci. Tato funkce umožňuje uživatelům vytvořit plynulý pohyb mezi jednotlivými obrázky a sledovat je postupně, vytvářející tak efekt pohybu a dynamiky.</w:t>
            </w:r>
          </w:p>
          <w:p w14:paraId="7A412051"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 xml:space="preserve">V rámci programu požadujeme možnost vybrat posloupnost obrázků a určit jejich pořadí, rychlost přehrávání a další parametry. Tím můžeme vytvářet animované sekvence, </w:t>
            </w:r>
            <w:proofErr w:type="spellStart"/>
            <w:r w:rsidRPr="00545830">
              <w:rPr>
                <w:rFonts w:ascii="Arial" w:hAnsi="Arial" w:cs="Arial"/>
                <w:color w:val="000000"/>
                <w:sz w:val="20"/>
                <w:szCs w:val="20"/>
              </w:rPr>
              <w:t>diashow</w:t>
            </w:r>
            <w:proofErr w:type="spellEnd"/>
            <w:r w:rsidRPr="00545830">
              <w:rPr>
                <w:rFonts w:ascii="Arial" w:hAnsi="Arial" w:cs="Arial"/>
                <w:color w:val="000000"/>
                <w:sz w:val="20"/>
                <w:szCs w:val="20"/>
              </w:rPr>
              <w:t xml:space="preserve"> nebo prezentace obrázků.</w:t>
            </w:r>
          </w:p>
        </w:tc>
      </w:tr>
      <w:tr w:rsidR="00445CF6" w:rsidRPr="00545830" w14:paraId="31D00474" w14:textId="77777777" w:rsidTr="00445CF6">
        <w:tc>
          <w:tcPr>
            <w:tcW w:w="988" w:type="dxa"/>
          </w:tcPr>
          <w:p w14:paraId="1FB3AF3E"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4B56926C" w14:textId="77777777" w:rsidR="00445CF6" w:rsidRPr="00545830" w:rsidRDefault="00445CF6" w:rsidP="00545830">
            <w:pPr>
              <w:pStyle w:val="Normlnweb"/>
              <w:spacing w:before="0" w:beforeAutospacing="0" w:after="0" w:afterAutospacing="0"/>
              <w:rPr>
                <w:rFonts w:ascii="Arial" w:hAnsi="Arial" w:cs="Arial"/>
                <w:color w:val="000000"/>
                <w:sz w:val="20"/>
                <w:szCs w:val="20"/>
              </w:rPr>
            </w:pPr>
            <w:r w:rsidRPr="00545830">
              <w:rPr>
                <w:rFonts w:ascii="Arial" w:hAnsi="Arial" w:cs="Arial"/>
                <w:color w:val="000000"/>
                <w:sz w:val="20"/>
                <w:szCs w:val="20"/>
              </w:rPr>
              <w:t>Překódování obsahu</w:t>
            </w:r>
          </w:p>
        </w:tc>
        <w:tc>
          <w:tcPr>
            <w:tcW w:w="9268" w:type="dxa"/>
          </w:tcPr>
          <w:p w14:paraId="533C1C37" w14:textId="77777777" w:rsidR="00445CF6" w:rsidRPr="00545830" w:rsidRDefault="00445CF6" w:rsidP="00545830">
            <w:pPr>
              <w:pStyle w:val="Odstavecseseznamem"/>
              <w:numPr>
                <w:ilvl w:val="0"/>
                <w:numId w:val="6"/>
              </w:numPr>
              <w:rPr>
                <w:rFonts w:ascii="Arial" w:hAnsi="Arial" w:cs="Arial"/>
                <w:color w:val="000000"/>
                <w:sz w:val="20"/>
                <w:szCs w:val="20"/>
              </w:rPr>
            </w:pPr>
            <w:proofErr w:type="spellStart"/>
            <w:r w:rsidRPr="00545830">
              <w:rPr>
                <w:rFonts w:ascii="Arial" w:hAnsi="Arial" w:cs="Arial"/>
                <w:color w:val="000000"/>
                <w:sz w:val="20"/>
                <w:szCs w:val="20"/>
              </w:rPr>
              <w:t>Content</w:t>
            </w:r>
            <w:proofErr w:type="spellEnd"/>
            <w:r w:rsidRPr="00545830">
              <w:rPr>
                <w:rFonts w:ascii="Arial" w:hAnsi="Arial" w:cs="Arial"/>
                <w:color w:val="000000"/>
                <w:sz w:val="20"/>
                <w:szCs w:val="20"/>
              </w:rPr>
              <w:t xml:space="preserve"> </w:t>
            </w:r>
            <w:proofErr w:type="spellStart"/>
            <w:r w:rsidRPr="00545830">
              <w:rPr>
                <w:rFonts w:ascii="Arial" w:hAnsi="Arial" w:cs="Arial"/>
                <w:color w:val="000000"/>
                <w:sz w:val="20"/>
                <w:szCs w:val="20"/>
              </w:rPr>
              <w:t>transcoding</w:t>
            </w:r>
            <w:proofErr w:type="spellEnd"/>
            <w:r w:rsidRPr="00545830">
              <w:rPr>
                <w:rFonts w:ascii="Arial" w:hAnsi="Arial" w:cs="Arial"/>
                <w:color w:val="000000"/>
                <w:sz w:val="20"/>
                <w:szCs w:val="20"/>
              </w:rPr>
              <w:t xml:space="preserve"> v požadovaném programu se vztahuje k procesu překódování nebo převodu multimediálního obsahu z jednoho formátu do jiného. Tato funkce umožňuje uživatelům importovat, konvertovat a exportovat různé typy souborů, jako jsou videa, zvukové soubory, obrázky a další, do formátů kompatibilních s programem.</w:t>
            </w:r>
          </w:p>
          <w:p w14:paraId="441341CC"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 xml:space="preserve">Při použití </w:t>
            </w:r>
            <w:proofErr w:type="spellStart"/>
            <w:r w:rsidRPr="00545830">
              <w:rPr>
                <w:rFonts w:ascii="Arial" w:hAnsi="Arial" w:cs="Arial"/>
                <w:color w:val="000000"/>
                <w:sz w:val="20"/>
                <w:szCs w:val="20"/>
              </w:rPr>
              <w:t>content</w:t>
            </w:r>
            <w:proofErr w:type="spellEnd"/>
            <w:r w:rsidRPr="00545830">
              <w:rPr>
                <w:rFonts w:ascii="Arial" w:hAnsi="Arial" w:cs="Arial"/>
                <w:color w:val="000000"/>
                <w:sz w:val="20"/>
                <w:szCs w:val="20"/>
              </w:rPr>
              <w:t xml:space="preserve"> </w:t>
            </w:r>
            <w:proofErr w:type="spellStart"/>
            <w:r w:rsidRPr="00545830">
              <w:rPr>
                <w:rFonts w:ascii="Arial" w:hAnsi="Arial" w:cs="Arial"/>
                <w:color w:val="000000"/>
                <w:sz w:val="20"/>
                <w:szCs w:val="20"/>
              </w:rPr>
              <w:t>transcodingu</w:t>
            </w:r>
            <w:proofErr w:type="spellEnd"/>
            <w:r w:rsidRPr="00545830">
              <w:rPr>
                <w:rFonts w:ascii="Arial" w:hAnsi="Arial" w:cs="Arial"/>
                <w:color w:val="000000"/>
                <w:sz w:val="20"/>
                <w:szCs w:val="20"/>
              </w:rPr>
              <w:t xml:space="preserve"> můžeme upravovat parametry souborů, jako je rozlišení, kodek, rychlost snímkování, formát zvuku a další, aby byl obsah připravený pro optimální zobrazení a použití v programu. Tímto způsobem můžete zajistit kompatibilitu souborů a dosáhnout požadovaného výstupu v rámci projektu.</w:t>
            </w:r>
          </w:p>
        </w:tc>
      </w:tr>
      <w:tr w:rsidR="00445CF6" w:rsidRPr="00545830" w14:paraId="50F2E7F2" w14:textId="77777777" w:rsidTr="00445CF6">
        <w:tc>
          <w:tcPr>
            <w:tcW w:w="988" w:type="dxa"/>
          </w:tcPr>
          <w:p w14:paraId="1447ABB6"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1C93293B" w14:textId="77777777" w:rsidR="00445CF6" w:rsidRPr="00545830" w:rsidRDefault="00445CF6" w:rsidP="00545830">
            <w:pPr>
              <w:pStyle w:val="Normlnweb"/>
              <w:spacing w:before="0" w:beforeAutospacing="0" w:after="0" w:afterAutospacing="0"/>
              <w:rPr>
                <w:rFonts w:ascii="Arial" w:hAnsi="Arial" w:cs="Arial"/>
                <w:color w:val="000000"/>
                <w:sz w:val="20"/>
                <w:szCs w:val="20"/>
              </w:rPr>
            </w:pPr>
            <w:r w:rsidRPr="00545830">
              <w:rPr>
                <w:rFonts w:ascii="Arial" w:hAnsi="Arial" w:cs="Arial"/>
                <w:color w:val="000000"/>
                <w:sz w:val="20"/>
                <w:szCs w:val="20"/>
              </w:rPr>
              <w:t>Export časové osy</w:t>
            </w:r>
          </w:p>
        </w:tc>
        <w:tc>
          <w:tcPr>
            <w:tcW w:w="9268" w:type="dxa"/>
          </w:tcPr>
          <w:p w14:paraId="54A1742E"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Export časové osy v programu funguje jako funkce, která umožňuje uživatelům exportovat časovou osu svého projektu do externího souboru. Tato funkce umožňuje uživatelům uložit a sdílet svůj časový plán, který obsahuje sekvenci událostí, klíčové body, animace a další prvky projektu nebo hotový video soubor.</w:t>
            </w:r>
          </w:p>
        </w:tc>
      </w:tr>
      <w:tr w:rsidR="00445CF6" w:rsidRPr="00545830" w14:paraId="1C273B6F" w14:textId="77777777" w:rsidTr="00445CF6">
        <w:tc>
          <w:tcPr>
            <w:tcW w:w="988" w:type="dxa"/>
          </w:tcPr>
          <w:p w14:paraId="11B90396"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01CB4EB6" w14:textId="77777777" w:rsidR="00445CF6" w:rsidRPr="00545830" w:rsidRDefault="00445CF6" w:rsidP="00545830">
            <w:pPr>
              <w:pStyle w:val="Normlnweb"/>
              <w:spacing w:before="0" w:beforeAutospacing="0" w:after="0" w:afterAutospacing="0"/>
              <w:rPr>
                <w:rFonts w:ascii="Arial" w:hAnsi="Arial" w:cs="Arial"/>
                <w:color w:val="000000"/>
                <w:sz w:val="20"/>
                <w:szCs w:val="20"/>
              </w:rPr>
            </w:pPr>
            <w:r w:rsidRPr="00545830">
              <w:rPr>
                <w:rFonts w:ascii="Arial" w:hAnsi="Arial" w:cs="Arial"/>
                <w:color w:val="000000"/>
                <w:sz w:val="20"/>
                <w:szCs w:val="20"/>
              </w:rPr>
              <w:t>Export prvků scény</w:t>
            </w:r>
          </w:p>
        </w:tc>
        <w:tc>
          <w:tcPr>
            <w:tcW w:w="9268" w:type="dxa"/>
          </w:tcPr>
          <w:p w14:paraId="6F975EF3" w14:textId="77777777" w:rsidR="00445CF6" w:rsidRPr="00545830" w:rsidRDefault="00445CF6" w:rsidP="00545830">
            <w:pPr>
              <w:pStyle w:val="Odstavecseseznamem"/>
              <w:numPr>
                <w:ilvl w:val="0"/>
                <w:numId w:val="6"/>
              </w:numPr>
              <w:rPr>
                <w:rFonts w:ascii="Arial" w:hAnsi="Arial" w:cs="Arial"/>
                <w:color w:val="000000"/>
                <w:sz w:val="20"/>
                <w:szCs w:val="20"/>
              </w:rPr>
            </w:pPr>
            <w:proofErr w:type="spellStart"/>
            <w:r w:rsidRPr="00545830">
              <w:rPr>
                <w:rFonts w:ascii="Arial" w:hAnsi="Arial" w:cs="Arial"/>
                <w:color w:val="000000"/>
                <w:sz w:val="20"/>
                <w:szCs w:val="20"/>
              </w:rPr>
              <w:t>Parts</w:t>
            </w:r>
            <w:proofErr w:type="spellEnd"/>
            <w:r w:rsidRPr="00545830">
              <w:rPr>
                <w:rFonts w:ascii="Arial" w:hAnsi="Arial" w:cs="Arial"/>
                <w:color w:val="000000"/>
                <w:sz w:val="20"/>
                <w:szCs w:val="20"/>
              </w:rPr>
              <w:t xml:space="preserve"> list export v programu se vztahuje k funkci, která umožňuje uživatelům exportovat seznam součástek nebo prvků jejich projektu do externího souboru. Tato funkce je užitečná při správě a dokumentaci projektu, zejména pokud se jedná o komplexní scény s mnoha součástmi.</w:t>
            </w:r>
          </w:p>
          <w:p w14:paraId="1D229162"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 xml:space="preserve">Při použití </w:t>
            </w:r>
            <w:proofErr w:type="spellStart"/>
            <w:r w:rsidRPr="00545830">
              <w:rPr>
                <w:rFonts w:ascii="Arial" w:hAnsi="Arial" w:cs="Arial"/>
                <w:color w:val="000000"/>
                <w:sz w:val="20"/>
                <w:szCs w:val="20"/>
              </w:rPr>
              <w:t>Parts</w:t>
            </w:r>
            <w:proofErr w:type="spellEnd"/>
            <w:r w:rsidRPr="00545830">
              <w:rPr>
                <w:rFonts w:ascii="Arial" w:hAnsi="Arial" w:cs="Arial"/>
                <w:color w:val="000000"/>
                <w:sz w:val="20"/>
                <w:szCs w:val="20"/>
              </w:rPr>
              <w:t xml:space="preserve"> list exportu v programu můžete vybrat formát exportu, jako je CSV</w:t>
            </w:r>
            <w:r w:rsidRPr="00545830">
              <w:rPr>
                <w:rStyle w:val="apple-converted-space"/>
                <w:rFonts w:ascii="Arial" w:hAnsi="Arial" w:cs="Arial"/>
                <w:color w:val="000000"/>
                <w:sz w:val="20"/>
                <w:szCs w:val="20"/>
              </w:rPr>
              <w:t> </w:t>
            </w:r>
            <w:r w:rsidRPr="00545830">
              <w:rPr>
                <w:rFonts w:ascii="Arial" w:hAnsi="Arial" w:cs="Arial"/>
                <w:color w:val="000000"/>
                <w:sz w:val="20"/>
                <w:szCs w:val="20"/>
              </w:rPr>
              <w:t>(</w:t>
            </w:r>
            <w:proofErr w:type="spellStart"/>
            <w:r w:rsidRPr="00545830">
              <w:rPr>
                <w:rFonts w:ascii="Arial" w:hAnsi="Arial" w:cs="Arial"/>
                <w:color w:val="000000"/>
                <w:sz w:val="20"/>
                <w:szCs w:val="20"/>
              </w:rPr>
              <w:t>Comma-Separated</w:t>
            </w:r>
            <w:proofErr w:type="spellEnd"/>
            <w:r w:rsidRPr="00545830">
              <w:rPr>
                <w:rStyle w:val="apple-converted-space"/>
                <w:rFonts w:ascii="Arial" w:hAnsi="Arial" w:cs="Arial"/>
                <w:color w:val="000000"/>
                <w:sz w:val="20"/>
                <w:szCs w:val="20"/>
              </w:rPr>
              <w:t> </w:t>
            </w:r>
            <w:proofErr w:type="spellStart"/>
            <w:r w:rsidRPr="00545830">
              <w:rPr>
                <w:rFonts w:ascii="Arial" w:hAnsi="Arial" w:cs="Arial"/>
                <w:color w:val="000000"/>
                <w:sz w:val="20"/>
                <w:szCs w:val="20"/>
              </w:rPr>
              <w:t>Values</w:t>
            </w:r>
            <w:proofErr w:type="spellEnd"/>
            <w:r w:rsidRPr="00545830">
              <w:rPr>
                <w:rFonts w:ascii="Arial" w:hAnsi="Arial" w:cs="Arial"/>
                <w:color w:val="000000"/>
                <w:sz w:val="20"/>
                <w:szCs w:val="20"/>
              </w:rPr>
              <w:t>), Excel nebo jiný podporovaný formát. Exportovaný soubor obsahuje seznam součástek projektu, včetně jejich názvů, vlastností, parametrů a dalších relevantních informací.</w:t>
            </w:r>
          </w:p>
          <w:p w14:paraId="523025CE" w14:textId="77777777" w:rsidR="00445CF6" w:rsidRPr="00545830" w:rsidRDefault="00445CF6" w:rsidP="00545830">
            <w:pPr>
              <w:pStyle w:val="Odstavecseseznamem"/>
              <w:numPr>
                <w:ilvl w:val="0"/>
                <w:numId w:val="6"/>
              </w:numPr>
              <w:rPr>
                <w:rFonts w:ascii="Arial" w:hAnsi="Arial" w:cs="Arial"/>
                <w:color w:val="000000"/>
                <w:sz w:val="20"/>
                <w:szCs w:val="20"/>
              </w:rPr>
            </w:pPr>
            <w:proofErr w:type="spellStart"/>
            <w:r w:rsidRPr="00545830">
              <w:rPr>
                <w:rFonts w:ascii="Arial" w:hAnsi="Arial" w:cs="Arial"/>
                <w:color w:val="000000"/>
                <w:sz w:val="20"/>
                <w:szCs w:val="20"/>
              </w:rPr>
              <w:t>Parts</w:t>
            </w:r>
            <w:proofErr w:type="spellEnd"/>
            <w:r w:rsidRPr="00545830">
              <w:rPr>
                <w:rFonts w:ascii="Arial" w:hAnsi="Arial" w:cs="Arial"/>
                <w:color w:val="000000"/>
                <w:sz w:val="20"/>
                <w:szCs w:val="20"/>
              </w:rPr>
              <w:t xml:space="preserve"> list export umožňuje uživatelům získat strukturovaný seznam součástek jejich projektu, který lze snadno sdílet, analyzovat nebo použít pro další účely.</w:t>
            </w:r>
          </w:p>
        </w:tc>
      </w:tr>
      <w:tr w:rsidR="00445CF6" w:rsidRPr="00545830" w14:paraId="45195263" w14:textId="77777777" w:rsidTr="00445CF6">
        <w:tc>
          <w:tcPr>
            <w:tcW w:w="988" w:type="dxa"/>
          </w:tcPr>
          <w:p w14:paraId="281FE4DF"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6A9C06CA" w14:textId="77777777" w:rsidR="00445CF6" w:rsidRPr="00545830" w:rsidRDefault="00445CF6" w:rsidP="00545830">
            <w:pPr>
              <w:pStyle w:val="Normlnweb"/>
              <w:spacing w:before="0" w:beforeAutospacing="0" w:after="0" w:afterAutospacing="0"/>
              <w:rPr>
                <w:rFonts w:ascii="Arial" w:hAnsi="Arial" w:cs="Arial"/>
                <w:color w:val="000000"/>
                <w:sz w:val="20"/>
                <w:szCs w:val="20"/>
              </w:rPr>
            </w:pPr>
            <w:r w:rsidRPr="00545830">
              <w:rPr>
                <w:rFonts w:ascii="Arial" w:hAnsi="Arial" w:cs="Arial"/>
                <w:color w:val="000000"/>
                <w:sz w:val="20"/>
                <w:szCs w:val="20"/>
              </w:rPr>
              <w:t>Úprava náhledu v reálném čase </w:t>
            </w:r>
          </w:p>
        </w:tc>
        <w:tc>
          <w:tcPr>
            <w:tcW w:w="9268" w:type="dxa"/>
          </w:tcPr>
          <w:p w14:paraId="7EBD7408"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Tahle funkce umožňuje uživatelům okamžitě upravovat a vizualizovat změny ve svém projektu přímo v náhledu. Tato funkce nabízí interaktivní a okamžité zpětné vazby, které umožňují uživatelům rychle a efektivně upravovat svůj vizuální obsah.</w:t>
            </w:r>
          </w:p>
        </w:tc>
      </w:tr>
      <w:tr w:rsidR="00445CF6" w:rsidRPr="00545830" w14:paraId="4E34869A" w14:textId="77777777" w:rsidTr="00445CF6">
        <w:tc>
          <w:tcPr>
            <w:tcW w:w="988" w:type="dxa"/>
          </w:tcPr>
          <w:p w14:paraId="777A86FD"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32998EBF" w14:textId="77777777" w:rsidR="00445CF6" w:rsidRPr="00545830" w:rsidRDefault="00445CF6" w:rsidP="00545830">
            <w:pPr>
              <w:pStyle w:val="Normlnweb"/>
              <w:spacing w:before="0" w:beforeAutospacing="0" w:after="0" w:afterAutospacing="0"/>
              <w:rPr>
                <w:rFonts w:ascii="Arial" w:hAnsi="Arial" w:cs="Arial"/>
                <w:color w:val="000000"/>
                <w:sz w:val="20"/>
                <w:szCs w:val="20"/>
              </w:rPr>
            </w:pPr>
            <w:proofErr w:type="spellStart"/>
            <w:r w:rsidRPr="00545830">
              <w:rPr>
                <w:rFonts w:ascii="Arial" w:hAnsi="Arial" w:cs="Arial"/>
                <w:color w:val="000000"/>
                <w:sz w:val="20"/>
                <w:szCs w:val="20"/>
              </w:rPr>
              <w:t>Blend</w:t>
            </w:r>
            <w:proofErr w:type="spellEnd"/>
            <w:r w:rsidRPr="00545830">
              <w:rPr>
                <w:rFonts w:ascii="Arial" w:hAnsi="Arial" w:cs="Arial"/>
                <w:color w:val="000000"/>
                <w:sz w:val="20"/>
                <w:szCs w:val="20"/>
              </w:rPr>
              <w:t xml:space="preserve"> to </w:t>
            </w:r>
            <w:proofErr w:type="spellStart"/>
            <w:r w:rsidRPr="00545830">
              <w:rPr>
                <w:rFonts w:ascii="Arial" w:hAnsi="Arial" w:cs="Arial"/>
                <w:color w:val="000000"/>
                <w:sz w:val="20"/>
                <w:szCs w:val="20"/>
              </w:rPr>
              <w:t>cue</w:t>
            </w:r>
            <w:proofErr w:type="spellEnd"/>
          </w:p>
        </w:tc>
        <w:tc>
          <w:tcPr>
            <w:tcW w:w="9268" w:type="dxa"/>
          </w:tcPr>
          <w:p w14:paraId="48061286"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Funkce</w:t>
            </w:r>
            <w:r w:rsidRPr="00545830">
              <w:rPr>
                <w:rStyle w:val="apple-converted-space"/>
                <w:rFonts w:ascii="Arial" w:hAnsi="Arial" w:cs="Arial"/>
                <w:color w:val="000000"/>
                <w:sz w:val="20"/>
                <w:szCs w:val="20"/>
              </w:rPr>
              <w:t> </w:t>
            </w:r>
            <w:r w:rsidRPr="00545830">
              <w:rPr>
                <w:rFonts w:ascii="Arial" w:hAnsi="Arial" w:cs="Arial"/>
                <w:color w:val="000000"/>
                <w:sz w:val="20"/>
                <w:szCs w:val="20"/>
              </w:rPr>
              <w:t>"</w:t>
            </w:r>
            <w:proofErr w:type="spellStart"/>
            <w:r w:rsidRPr="00545830">
              <w:rPr>
                <w:rFonts w:ascii="Arial" w:hAnsi="Arial" w:cs="Arial"/>
                <w:color w:val="000000"/>
                <w:sz w:val="20"/>
                <w:szCs w:val="20"/>
              </w:rPr>
              <w:t>Blend</w:t>
            </w:r>
            <w:proofErr w:type="spellEnd"/>
            <w:r w:rsidRPr="00545830">
              <w:rPr>
                <w:rStyle w:val="apple-converted-space"/>
                <w:rFonts w:ascii="Arial" w:hAnsi="Arial" w:cs="Arial"/>
                <w:color w:val="000000"/>
                <w:sz w:val="20"/>
                <w:szCs w:val="20"/>
              </w:rPr>
              <w:t> </w:t>
            </w:r>
            <w:r w:rsidRPr="00545830">
              <w:rPr>
                <w:rFonts w:ascii="Arial" w:hAnsi="Arial" w:cs="Arial"/>
                <w:color w:val="000000"/>
                <w:sz w:val="20"/>
                <w:szCs w:val="20"/>
              </w:rPr>
              <w:t xml:space="preserve">to </w:t>
            </w:r>
            <w:proofErr w:type="spellStart"/>
            <w:r w:rsidRPr="00545830">
              <w:rPr>
                <w:rFonts w:ascii="Arial" w:hAnsi="Arial" w:cs="Arial"/>
                <w:color w:val="000000"/>
                <w:sz w:val="20"/>
                <w:szCs w:val="20"/>
              </w:rPr>
              <w:t>cue</w:t>
            </w:r>
            <w:proofErr w:type="spellEnd"/>
            <w:r w:rsidRPr="00545830">
              <w:rPr>
                <w:rFonts w:ascii="Arial" w:hAnsi="Arial" w:cs="Arial"/>
                <w:color w:val="000000"/>
                <w:sz w:val="20"/>
                <w:szCs w:val="20"/>
              </w:rPr>
              <w:t>" v požadovaném programu umožňuje uživatelům plynule přecházet mezi různými scénami nebo klíčovými body ve svém projektu. Tato funkce umožňuje vytvořit plynulý přechod mezi dvěma nebo více scénami pomocí přechodových efektů a animací.</w:t>
            </w:r>
          </w:p>
          <w:p w14:paraId="2C01700E"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Když je použita funkce</w:t>
            </w:r>
            <w:r w:rsidRPr="00545830">
              <w:rPr>
                <w:rStyle w:val="apple-converted-space"/>
                <w:rFonts w:ascii="Arial" w:hAnsi="Arial" w:cs="Arial"/>
                <w:color w:val="000000"/>
                <w:sz w:val="20"/>
                <w:szCs w:val="20"/>
              </w:rPr>
              <w:t> </w:t>
            </w:r>
            <w:r w:rsidRPr="00545830">
              <w:rPr>
                <w:rFonts w:ascii="Arial" w:hAnsi="Arial" w:cs="Arial"/>
                <w:color w:val="000000"/>
                <w:sz w:val="20"/>
                <w:szCs w:val="20"/>
              </w:rPr>
              <w:t>"</w:t>
            </w:r>
            <w:proofErr w:type="spellStart"/>
            <w:r w:rsidRPr="00545830">
              <w:rPr>
                <w:rFonts w:ascii="Arial" w:hAnsi="Arial" w:cs="Arial"/>
                <w:color w:val="000000"/>
                <w:sz w:val="20"/>
                <w:szCs w:val="20"/>
              </w:rPr>
              <w:t>Blend</w:t>
            </w:r>
            <w:proofErr w:type="spellEnd"/>
            <w:r w:rsidRPr="00545830">
              <w:rPr>
                <w:rStyle w:val="apple-converted-space"/>
                <w:rFonts w:ascii="Arial" w:hAnsi="Arial" w:cs="Arial"/>
                <w:color w:val="000000"/>
                <w:sz w:val="20"/>
                <w:szCs w:val="20"/>
              </w:rPr>
              <w:t> </w:t>
            </w:r>
            <w:r w:rsidRPr="00545830">
              <w:rPr>
                <w:rFonts w:ascii="Arial" w:hAnsi="Arial" w:cs="Arial"/>
                <w:color w:val="000000"/>
                <w:sz w:val="20"/>
                <w:szCs w:val="20"/>
              </w:rPr>
              <w:t xml:space="preserve">to </w:t>
            </w:r>
            <w:proofErr w:type="spellStart"/>
            <w:r w:rsidRPr="00545830">
              <w:rPr>
                <w:rFonts w:ascii="Arial" w:hAnsi="Arial" w:cs="Arial"/>
                <w:color w:val="000000"/>
                <w:sz w:val="20"/>
                <w:szCs w:val="20"/>
              </w:rPr>
              <w:t>cue</w:t>
            </w:r>
            <w:proofErr w:type="spellEnd"/>
            <w:r w:rsidRPr="00545830">
              <w:rPr>
                <w:rFonts w:ascii="Arial" w:hAnsi="Arial" w:cs="Arial"/>
                <w:color w:val="000000"/>
                <w:sz w:val="20"/>
                <w:szCs w:val="20"/>
              </w:rPr>
              <w:t>", uživatelé mohou nastavit parametry přechodu, jako je délka přechodu, typ efektu (např.</w:t>
            </w:r>
            <w:r w:rsidRPr="00545830">
              <w:rPr>
                <w:rStyle w:val="apple-converted-space"/>
                <w:rFonts w:ascii="Arial" w:hAnsi="Arial" w:cs="Arial"/>
                <w:color w:val="000000"/>
                <w:sz w:val="20"/>
                <w:szCs w:val="20"/>
              </w:rPr>
              <w:t> </w:t>
            </w:r>
            <w:proofErr w:type="spellStart"/>
            <w:r w:rsidRPr="00545830">
              <w:rPr>
                <w:rFonts w:ascii="Arial" w:hAnsi="Arial" w:cs="Arial"/>
                <w:color w:val="000000"/>
                <w:sz w:val="20"/>
                <w:szCs w:val="20"/>
              </w:rPr>
              <w:t>crossfade</w:t>
            </w:r>
            <w:proofErr w:type="spellEnd"/>
            <w:r w:rsidRPr="00545830">
              <w:rPr>
                <w:rFonts w:ascii="Arial" w:hAnsi="Arial" w:cs="Arial"/>
                <w:color w:val="000000"/>
                <w:sz w:val="20"/>
                <w:szCs w:val="20"/>
              </w:rPr>
              <w:t xml:space="preserve">, </w:t>
            </w:r>
            <w:proofErr w:type="spellStart"/>
            <w:r w:rsidRPr="00545830">
              <w:rPr>
                <w:rFonts w:ascii="Arial" w:hAnsi="Arial" w:cs="Arial"/>
                <w:color w:val="000000"/>
                <w:sz w:val="20"/>
                <w:szCs w:val="20"/>
              </w:rPr>
              <w:t>dissolve</w:t>
            </w:r>
            <w:proofErr w:type="spellEnd"/>
            <w:r w:rsidRPr="00545830">
              <w:rPr>
                <w:rFonts w:ascii="Arial" w:hAnsi="Arial" w:cs="Arial"/>
                <w:color w:val="000000"/>
                <w:sz w:val="20"/>
                <w:szCs w:val="20"/>
              </w:rPr>
              <w:t xml:space="preserve">, </w:t>
            </w:r>
            <w:proofErr w:type="spellStart"/>
            <w:r w:rsidRPr="00545830">
              <w:rPr>
                <w:rFonts w:ascii="Arial" w:hAnsi="Arial" w:cs="Arial"/>
                <w:color w:val="000000"/>
                <w:sz w:val="20"/>
                <w:szCs w:val="20"/>
              </w:rPr>
              <w:t>wipe</w:t>
            </w:r>
            <w:proofErr w:type="spellEnd"/>
            <w:r w:rsidRPr="00545830">
              <w:rPr>
                <w:rFonts w:ascii="Arial" w:hAnsi="Arial" w:cs="Arial"/>
                <w:color w:val="000000"/>
                <w:sz w:val="20"/>
                <w:szCs w:val="20"/>
              </w:rPr>
              <w:t>) a další. Software poté automaticky vytváří plynulý přechod mezi zvolenými scénami nebo klíčovými body, což umožňuje přirozený a esteticky příjemný přechod mezi jednotlivými částmi projektu.</w:t>
            </w:r>
          </w:p>
        </w:tc>
      </w:tr>
      <w:tr w:rsidR="00445CF6" w:rsidRPr="00545830" w14:paraId="697CABDA" w14:textId="77777777" w:rsidTr="00445CF6">
        <w:tc>
          <w:tcPr>
            <w:tcW w:w="988" w:type="dxa"/>
          </w:tcPr>
          <w:p w14:paraId="501CA0A7"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754C1748" w14:textId="77777777" w:rsidR="00445CF6" w:rsidRPr="00545830" w:rsidRDefault="00445CF6" w:rsidP="00545830">
            <w:pPr>
              <w:pStyle w:val="Normlnweb"/>
              <w:spacing w:before="0" w:beforeAutospacing="0" w:after="0" w:afterAutospacing="0"/>
              <w:rPr>
                <w:rFonts w:ascii="Arial" w:hAnsi="Arial" w:cs="Arial"/>
                <w:color w:val="000000"/>
                <w:sz w:val="20"/>
                <w:szCs w:val="20"/>
              </w:rPr>
            </w:pPr>
            <w:proofErr w:type="spellStart"/>
            <w:r w:rsidRPr="00545830">
              <w:rPr>
                <w:rFonts w:ascii="Arial" w:hAnsi="Arial" w:cs="Arial"/>
                <w:color w:val="000000"/>
                <w:sz w:val="20"/>
                <w:szCs w:val="20"/>
              </w:rPr>
              <w:t>Vioso</w:t>
            </w:r>
            <w:proofErr w:type="spellEnd"/>
            <w:r w:rsidRPr="00545830">
              <w:rPr>
                <w:rFonts w:ascii="Arial" w:hAnsi="Arial" w:cs="Arial"/>
                <w:color w:val="000000"/>
                <w:sz w:val="20"/>
                <w:szCs w:val="20"/>
              </w:rPr>
              <w:t xml:space="preserve"> kamerová kalibrace</w:t>
            </w:r>
          </w:p>
        </w:tc>
        <w:tc>
          <w:tcPr>
            <w:tcW w:w="9268" w:type="dxa"/>
          </w:tcPr>
          <w:p w14:paraId="03262596"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 xml:space="preserve">Software má nativní podporu pro </w:t>
            </w:r>
            <w:proofErr w:type="spellStart"/>
            <w:r w:rsidRPr="00545830">
              <w:rPr>
                <w:rFonts w:ascii="Arial" w:hAnsi="Arial" w:cs="Arial"/>
                <w:color w:val="000000"/>
                <w:sz w:val="20"/>
                <w:szCs w:val="20"/>
              </w:rPr>
              <w:t>Vioso</w:t>
            </w:r>
            <w:proofErr w:type="spellEnd"/>
            <w:r w:rsidRPr="00545830">
              <w:rPr>
                <w:rFonts w:ascii="Arial" w:hAnsi="Arial" w:cs="Arial"/>
                <w:color w:val="000000"/>
                <w:sz w:val="20"/>
                <w:szCs w:val="20"/>
              </w:rPr>
              <w:t xml:space="preserve"> kalibraci</w:t>
            </w:r>
          </w:p>
        </w:tc>
      </w:tr>
      <w:tr w:rsidR="00445CF6" w:rsidRPr="00545830" w14:paraId="15D36F51" w14:textId="77777777" w:rsidTr="00445CF6">
        <w:tc>
          <w:tcPr>
            <w:tcW w:w="988" w:type="dxa"/>
          </w:tcPr>
          <w:p w14:paraId="6ED9CB85"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3461B1CA" w14:textId="77777777" w:rsidR="00445CF6" w:rsidRPr="00545830" w:rsidRDefault="00445CF6" w:rsidP="00545830">
            <w:pPr>
              <w:pStyle w:val="Normlnweb"/>
              <w:spacing w:before="0" w:beforeAutospacing="0" w:after="0" w:afterAutospacing="0"/>
              <w:rPr>
                <w:rFonts w:ascii="Arial" w:hAnsi="Arial" w:cs="Arial"/>
                <w:color w:val="000000"/>
                <w:sz w:val="20"/>
                <w:szCs w:val="20"/>
              </w:rPr>
            </w:pPr>
            <w:r w:rsidRPr="00545830">
              <w:rPr>
                <w:rFonts w:ascii="Arial" w:hAnsi="Arial" w:cs="Arial"/>
                <w:color w:val="000000"/>
                <w:sz w:val="20"/>
                <w:szCs w:val="20"/>
              </w:rPr>
              <w:t>Řídící centrum programu</w:t>
            </w:r>
          </w:p>
        </w:tc>
        <w:tc>
          <w:tcPr>
            <w:tcW w:w="9268" w:type="dxa"/>
          </w:tcPr>
          <w:p w14:paraId="22EE719E" w14:textId="77777777" w:rsidR="00445CF6" w:rsidRPr="00FD4732"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Toto rozhraní programu poskytuje uživatelům ovládací prvky a umožňuje jim interaktivně ovládat a ovládat různé funkce a prvky v programu.</w:t>
            </w:r>
          </w:p>
          <w:p w14:paraId="30898F12" w14:textId="77777777" w:rsidR="00445CF6" w:rsidRPr="00545830" w:rsidRDefault="00FD4732" w:rsidP="00545830">
            <w:pPr>
              <w:pStyle w:val="Odstavecseseznamem"/>
              <w:numPr>
                <w:ilvl w:val="0"/>
                <w:numId w:val="6"/>
              </w:numPr>
              <w:rPr>
                <w:rFonts w:ascii="Arial" w:hAnsi="Arial" w:cs="Arial"/>
                <w:color w:val="000000"/>
                <w:sz w:val="20"/>
                <w:szCs w:val="20"/>
              </w:rPr>
            </w:pPr>
            <w:r>
              <w:rPr>
                <w:rFonts w:ascii="Arial" w:hAnsi="Arial" w:cs="Arial"/>
                <w:color w:val="000000"/>
                <w:sz w:val="20"/>
                <w:szCs w:val="20"/>
              </w:rPr>
              <w:t>F</w:t>
            </w:r>
            <w:r w:rsidR="00445CF6" w:rsidRPr="00545830">
              <w:rPr>
                <w:rFonts w:ascii="Arial" w:hAnsi="Arial" w:cs="Arial"/>
                <w:color w:val="000000"/>
                <w:sz w:val="20"/>
                <w:szCs w:val="20"/>
              </w:rPr>
              <w:t>unkcionalitou uživatel získá přímý a hmatatelný přístup ke kontrole softwaru. Ovládací prvky mohou zahrnovat tlačítka, ovladače, dotykové obrazovky nebo další vstupní zařízení, které poskytují intuitivní ovládání funkcí softwaru.</w:t>
            </w:r>
          </w:p>
          <w:p w14:paraId="284262C2"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Tímto rozhraním můžete pohodlně ovládat různé aspekty softwaru, včetně animací, efektů, přechodů mezi scénami a dalších důležitých funkcí. Můžete nastavit parametry, provádět úpravy a provádět akce přímo prostřednictvím fyzických ovládacích prvků, což umožňuje rychlejší a efektivnější pracovní postup.</w:t>
            </w:r>
          </w:p>
        </w:tc>
      </w:tr>
      <w:tr w:rsidR="00445CF6" w:rsidRPr="00545830" w14:paraId="41CE4C10" w14:textId="77777777" w:rsidTr="00445CF6">
        <w:tc>
          <w:tcPr>
            <w:tcW w:w="988" w:type="dxa"/>
          </w:tcPr>
          <w:p w14:paraId="6B622ACC"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3010D30A" w14:textId="77777777" w:rsidR="00445CF6" w:rsidRPr="00545830" w:rsidRDefault="00445CF6" w:rsidP="00545830">
            <w:pPr>
              <w:pStyle w:val="Normlnweb"/>
              <w:spacing w:before="0" w:beforeAutospacing="0" w:after="0" w:afterAutospacing="0"/>
              <w:rPr>
                <w:rFonts w:ascii="Arial" w:hAnsi="Arial" w:cs="Arial"/>
                <w:color w:val="000000"/>
                <w:sz w:val="20"/>
                <w:szCs w:val="20"/>
              </w:rPr>
            </w:pPr>
            <w:r w:rsidRPr="00545830">
              <w:rPr>
                <w:rFonts w:ascii="Arial" w:hAnsi="Arial" w:cs="Arial"/>
                <w:color w:val="000000"/>
                <w:sz w:val="20"/>
                <w:szCs w:val="20"/>
              </w:rPr>
              <w:t>Funkce virtuálních obrazovek</w:t>
            </w:r>
          </w:p>
        </w:tc>
        <w:tc>
          <w:tcPr>
            <w:tcW w:w="9268" w:type="dxa"/>
          </w:tcPr>
          <w:p w14:paraId="107CF516"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Tahle funkce/rozhraní umožňuje uživatelům vytvářet a spravovat virtuální obrazovky, které slouží jako zobrazení pro obsah projektu. Zjednodušeně se jedná o:</w:t>
            </w:r>
          </w:p>
          <w:p w14:paraId="24D3074A" w14:textId="77777777" w:rsidR="00445CF6" w:rsidRPr="00545830" w:rsidRDefault="00445CF6" w:rsidP="00545830">
            <w:pPr>
              <w:numPr>
                <w:ilvl w:val="0"/>
                <w:numId w:val="8"/>
              </w:numPr>
              <w:rPr>
                <w:rFonts w:ascii="Arial" w:hAnsi="Arial" w:cs="Arial"/>
                <w:color w:val="000000"/>
                <w:sz w:val="20"/>
                <w:szCs w:val="20"/>
              </w:rPr>
            </w:pPr>
            <w:r w:rsidRPr="00545830">
              <w:rPr>
                <w:rFonts w:ascii="Arial" w:hAnsi="Arial" w:cs="Arial"/>
                <w:color w:val="000000"/>
                <w:sz w:val="20"/>
                <w:szCs w:val="20"/>
              </w:rPr>
              <w:t>Vytvoření obrazovky: Uživatelé mohou vytvořit novou obrazovku a přizpůsobit její velikost, poměr stran a rozlišení podle svých potřeb.</w:t>
            </w:r>
          </w:p>
          <w:p w14:paraId="4ECB617F" w14:textId="77777777" w:rsidR="00445CF6" w:rsidRPr="00545830" w:rsidRDefault="00445CF6" w:rsidP="00545830">
            <w:pPr>
              <w:numPr>
                <w:ilvl w:val="0"/>
                <w:numId w:val="8"/>
              </w:numPr>
              <w:rPr>
                <w:rFonts w:ascii="Arial" w:hAnsi="Arial" w:cs="Arial"/>
                <w:color w:val="000000"/>
                <w:sz w:val="20"/>
                <w:szCs w:val="20"/>
              </w:rPr>
            </w:pPr>
            <w:r w:rsidRPr="00545830">
              <w:rPr>
                <w:rFonts w:ascii="Arial" w:hAnsi="Arial" w:cs="Arial"/>
                <w:color w:val="000000"/>
                <w:sz w:val="20"/>
                <w:szCs w:val="20"/>
              </w:rPr>
              <w:t>Přidání obsahu: Po vytvoření obrazovky mohou uživatelé přidat různý obsah, jako jsou videa, obrázky, animace, text a další prvky, které chcete zobrazit na dané obrazovce.</w:t>
            </w:r>
          </w:p>
          <w:p w14:paraId="6B682724" w14:textId="77777777" w:rsidR="00445CF6" w:rsidRPr="00545830" w:rsidRDefault="00445CF6" w:rsidP="00545830">
            <w:pPr>
              <w:numPr>
                <w:ilvl w:val="0"/>
                <w:numId w:val="8"/>
              </w:numPr>
              <w:rPr>
                <w:rFonts w:ascii="Arial" w:hAnsi="Arial" w:cs="Arial"/>
                <w:color w:val="000000"/>
                <w:sz w:val="20"/>
                <w:szCs w:val="20"/>
              </w:rPr>
            </w:pPr>
            <w:r w:rsidRPr="00545830">
              <w:rPr>
                <w:rFonts w:ascii="Arial" w:hAnsi="Arial" w:cs="Arial"/>
                <w:color w:val="000000"/>
                <w:sz w:val="20"/>
                <w:szCs w:val="20"/>
              </w:rPr>
              <w:t>Konfigurace vlastností: Uživatelé mohou konfigurovat různé vlastnosti obrazovky, včetně nastavení přechodů, efektů, animací, vrstev, proporcí, pozadí a dalších vizuálních parametrů.</w:t>
            </w:r>
          </w:p>
          <w:p w14:paraId="15B28066" w14:textId="77777777" w:rsidR="00445CF6" w:rsidRPr="00545830" w:rsidRDefault="00445CF6" w:rsidP="00545830">
            <w:pPr>
              <w:numPr>
                <w:ilvl w:val="0"/>
                <w:numId w:val="8"/>
              </w:numPr>
              <w:rPr>
                <w:rFonts w:ascii="Arial" w:hAnsi="Arial" w:cs="Arial"/>
                <w:color w:val="000000"/>
                <w:sz w:val="20"/>
                <w:szCs w:val="20"/>
              </w:rPr>
            </w:pPr>
            <w:r w:rsidRPr="00545830">
              <w:rPr>
                <w:rFonts w:ascii="Arial" w:hAnsi="Arial" w:cs="Arial"/>
                <w:color w:val="000000"/>
                <w:sz w:val="20"/>
                <w:szCs w:val="20"/>
              </w:rPr>
              <w:t>Řízení obrazovek: software umožňuje uživatelům pracovat s více obrazovkami současně. Uživatelé mohou přepínat mezi různými obrazovkami, upravovat jejich obsah a konfigurace nebo je synchronizovat pro koordinované zobrazení obsahu.</w:t>
            </w:r>
          </w:p>
          <w:p w14:paraId="7BF48751" w14:textId="77777777" w:rsidR="00445CF6" w:rsidRPr="00545830" w:rsidRDefault="00445CF6" w:rsidP="00545830">
            <w:pPr>
              <w:numPr>
                <w:ilvl w:val="0"/>
                <w:numId w:val="8"/>
              </w:numPr>
              <w:rPr>
                <w:rFonts w:ascii="Arial" w:hAnsi="Arial" w:cs="Arial"/>
                <w:color w:val="000000"/>
                <w:sz w:val="20"/>
                <w:szCs w:val="20"/>
              </w:rPr>
            </w:pPr>
            <w:r w:rsidRPr="00545830">
              <w:rPr>
                <w:rFonts w:ascii="Arial" w:hAnsi="Arial" w:cs="Arial"/>
                <w:color w:val="000000"/>
                <w:sz w:val="20"/>
                <w:szCs w:val="20"/>
              </w:rPr>
              <w:t>Prezentace a ovládání: software umožňuje uživatelům prezentovat svůj obsah na skutečných fyzických obrazovkách nebo je simulovat v náhledovém režimu. Uživatelé mohou také ovládat zobrazený obsah pomocí ovládacích prvků, klávesových zkratek nebo dalších ovládacích metod.</w:t>
            </w:r>
          </w:p>
          <w:p w14:paraId="6EF82C74"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Funkce poskytuje uživatelům kontrolu nad zobrazením obsahu projektu na virtuálních obrazovkách. Tato funkce je užitečná při tvorbě prezentací, videí, multimediálních instalací, reklam a dalších projektů, kde je potřeba efektivně spravovat a zobrazovat obsah na různých obrazovkách nebo displejích.</w:t>
            </w:r>
          </w:p>
        </w:tc>
      </w:tr>
      <w:tr w:rsidR="00445CF6" w:rsidRPr="00545830" w14:paraId="71007BFB" w14:textId="77777777" w:rsidTr="00445CF6">
        <w:tc>
          <w:tcPr>
            <w:tcW w:w="988" w:type="dxa"/>
          </w:tcPr>
          <w:p w14:paraId="2248C746"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5D118A84" w14:textId="77777777" w:rsidR="00445CF6" w:rsidRPr="00545830" w:rsidRDefault="00445CF6" w:rsidP="00545830">
            <w:pPr>
              <w:pStyle w:val="Normlnweb"/>
              <w:spacing w:before="0" w:beforeAutospacing="0" w:after="0" w:afterAutospacing="0"/>
              <w:rPr>
                <w:rFonts w:ascii="Arial" w:hAnsi="Arial" w:cs="Arial"/>
                <w:color w:val="000000"/>
                <w:sz w:val="20"/>
                <w:szCs w:val="20"/>
              </w:rPr>
            </w:pPr>
            <w:r w:rsidRPr="00545830">
              <w:rPr>
                <w:rFonts w:ascii="Arial" w:hAnsi="Arial" w:cs="Arial"/>
                <w:color w:val="000000"/>
                <w:sz w:val="20"/>
                <w:szCs w:val="20"/>
              </w:rPr>
              <w:t>Funkce mapování</w:t>
            </w:r>
          </w:p>
        </w:tc>
        <w:tc>
          <w:tcPr>
            <w:tcW w:w="9268" w:type="dxa"/>
          </w:tcPr>
          <w:p w14:paraId="04FBCBBD"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Funkce mapování v programu se vztahuje k procesu přiřazování obsahu na fyzické objekty nebo plochy, jako jsou projekční plátna, LED panely, stěny budov nebo jiné vizuální povrchy. Zjednodušeně se jedná o:</w:t>
            </w:r>
          </w:p>
          <w:p w14:paraId="4AC3C6B6" w14:textId="77777777" w:rsidR="00445CF6" w:rsidRPr="00545830" w:rsidRDefault="00445CF6" w:rsidP="00545830">
            <w:pPr>
              <w:numPr>
                <w:ilvl w:val="0"/>
                <w:numId w:val="9"/>
              </w:numPr>
              <w:rPr>
                <w:rFonts w:ascii="Arial" w:hAnsi="Arial" w:cs="Arial"/>
                <w:color w:val="000000"/>
                <w:sz w:val="20"/>
                <w:szCs w:val="20"/>
              </w:rPr>
            </w:pPr>
            <w:r w:rsidRPr="00545830">
              <w:rPr>
                <w:rFonts w:ascii="Arial" w:hAnsi="Arial" w:cs="Arial"/>
                <w:color w:val="000000"/>
                <w:sz w:val="20"/>
                <w:szCs w:val="20"/>
              </w:rPr>
              <w:lastRenderedPageBreak/>
              <w:t>Výběr plochy: Uživatelé vyberou cílovou plochu, na kterou chtějí přiřadit obsah. Může to být libovolná plocha v reálném prostoru, kterou chcete vizuálně oživit.</w:t>
            </w:r>
          </w:p>
          <w:p w14:paraId="53AAFEAC" w14:textId="77777777" w:rsidR="00445CF6" w:rsidRPr="00545830" w:rsidRDefault="00445CF6" w:rsidP="00545830">
            <w:pPr>
              <w:numPr>
                <w:ilvl w:val="0"/>
                <w:numId w:val="9"/>
              </w:numPr>
              <w:rPr>
                <w:rFonts w:ascii="Arial" w:hAnsi="Arial" w:cs="Arial"/>
                <w:color w:val="000000"/>
                <w:sz w:val="20"/>
                <w:szCs w:val="20"/>
              </w:rPr>
            </w:pPr>
            <w:r w:rsidRPr="00545830">
              <w:rPr>
                <w:rFonts w:ascii="Arial" w:hAnsi="Arial" w:cs="Arial"/>
                <w:color w:val="000000"/>
                <w:sz w:val="20"/>
                <w:szCs w:val="20"/>
              </w:rPr>
              <w:t>Definice rozměrů: Uživatelé definují rozměry a tvar cílové plochy, aby bylo možné správně mapovat obsah na danou plochu. To může zahrnovat zadání šířky, výšky, zkosení, zkreslení nebo jiných geometrických parametrů.</w:t>
            </w:r>
          </w:p>
          <w:p w14:paraId="61F8DC0E" w14:textId="77777777" w:rsidR="00445CF6" w:rsidRPr="00545830" w:rsidRDefault="00445CF6" w:rsidP="00545830">
            <w:pPr>
              <w:numPr>
                <w:ilvl w:val="0"/>
                <w:numId w:val="9"/>
              </w:numPr>
              <w:rPr>
                <w:rFonts w:ascii="Arial" w:hAnsi="Arial" w:cs="Arial"/>
                <w:color w:val="000000"/>
                <w:sz w:val="20"/>
                <w:szCs w:val="20"/>
              </w:rPr>
            </w:pPr>
            <w:r w:rsidRPr="00545830">
              <w:rPr>
                <w:rFonts w:ascii="Arial" w:hAnsi="Arial" w:cs="Arial"/>
                <w:color w:val="000000"/>
                <w:sz w:val="20"/>
                <w:szCs w:val="20"/>
              </w:rPr>
              <w:t>Přizpůsobení obsahu: Uživatelé následně upravují obsah</w:t>
            </w:r>
            <w:r w:rsidRPr="00545830">
              <w:rPr>
                <w:rStyle w:val="apple-converted-space"/>
                <w:rFonts w:ascii="Arial" w:hAnsi="Arial" w:cs="Arial"/>
                <w:color w:val="000000"/>
                <w:sz w:val="20"/>
                <w:szCs w:val="20"/>
              </w:rPr>
              <w:t> </w:t>
            </w:r>
            <w:r w:rsidRPr="00545830">
              <w:rPr>
                <w:rFonts w:ascii="Arial" w:hAnsi="Arial" w:cs="Arial"/>
                <w:color w:val="000000"/>
                <w:sz w:val="20"/>
                <w:szCs w:val="20"/>
              </w:rPr>
              <w:t>(např.</w:t>
            </w:r>
            <w:r w:rsidRPr="00545830">
              <w:rPr>
                <w:rStyle w:val="apple-converted-space"/>
                <w:rFonts w:ascii="Arial" w:hAnsi="Arial" w:cs="Arial"/>
                <w:color w:val="000000"/>
                <w:sz w:val="20"/>
                <w:szCs w:val="20"/>
              </w:rPr>
              <w:t> </w:t>
            </w:r>
            <w:r w:rsidRPr="00545830">
              <w:rPr>
                <w:rFonts w:ascii="Arial" w:hAnsi="Arial" w:cs="Arial"/>
                <w:color w:val="000000"/>
                <w:sz w:val="20"/>
                <w:szCs w:val="20"/>
              </w:rPr>
              <w:t>video, obrázek, animaci), aby odpovídal tvaru a rozměrům cílové plochy. To zajišťuje správné zobrazení obsahu na dané ploše a minimalizuje zkreslení.</w:t>
            </w:r>
          </w:p>
          <w:p w14:paraId="231F018B" w14:textId="77777777" w:rsidR="00445CF6" w:rsidRPr="00545830" w:rsidRDefault="00445CF6" w:rsidP="00545830">
            <w:pPr>
              <w:numPr>
                <w:ilvl w:val="0"/>
                <w:numId w:val="9"/>
              </w:numPr>
              <w:rPr>
                <w:rFonts w:ascii="Arial" w:hAnsi="Arial" w:cs="Arial"/>
                <w:color w:val="000000"/>
                <w:sz w:val="20"/>
                <w:szCs w:val="20"/>
              </w:rPr>
            </w:pPr>
            <w:r w:rsidRPr="00545830">
              <w:rPr>
                <w:rFonts w:ascii="Arial" w:hAnsi="Arial" w:cs="Arial"/>
                <w:color w:val="000000"/>
                <w:sz w:val="20"/>
                <w:szCs w:val="20"/>
              </w:rPr>
              <w:t xml:space="preserve">Upravení textur: Uživatelé mohou aplikovat různé </w:t>
            </w:r>
            <w:proofErr w:type="spellStart"/>
            <w:r w:rsidRPr="00545830">
              <w:rPr>
                <w:rFonts w:ascii="Arial" w:hAnsi="Arial" w:cs="Arial"/>
                <w:color w:val="000000"/>
                <w:sz w:val="20"/>
                <w:szCs w:val="20"/>
              </w:rPr>
              <w:t>texturové</w:t>
            </w:r>
            <w:proofErr w:type="spellEnd"/>
            <w:r w:rsidRPr="00545830">
              <w:rPr>
                <w:rFonts w:ascii="Arial" w:hAnsi="Arial" w:cs="Arial"/>
                <w:color w:val="000000"/>
                <w:sz w:val="20"/>
                <w:szCs w:val="20"/>
              </w:rPr>
              <w:t xml:space="preserve"> transformace a úpravy, aby lépe přizpůsobili obsah povrchu. To může zahrnovat posunutí, rotaci, škálování nebo zkreslení textury tak, aby se přesně přizpůsobovala tvaru a rozměrům plochy.</w:t>
            </w:r>
          </w:p>
          <w:p w14:paraId="778B0005" w14:textId="77777777" w:rsidR="00445CF6" w:rsidRPr="00545830" w:rsidRDefault="00445CF6" w:rsidP="00545830">
            <w:pPr>
              <w:numPr>
                <w:ilvl w:val="0"/>
                <w:numId w:val="9"/>
              </w:numPr>
              <w:rPr>
                <w:rFonts w:ascii="Arial" w:hAnsi="Arial" w:cs="Arial"/>
                <w:color w:val="000000"/>
                <w:sz w:val="20"/>
                <w:szCs w:val="20"/>
              </w:rPr>
            </w:pPr>
            <w:r w:rsidRPr="00545830">
              <w:rPr>
                <w:rFonts w:ascii="Arial" w:hAnsi="Arial" w:cs="Arial"/>
                <w:color w:val="000000"/>
                <w:sz w:val="20"/>
                <w:szCs w:val="20"/>
              </w:rPr>
              <w:t>Kontrola v náhledu: Software poskytuje uživatelům náhledový režim, ve kterém mohou zkontrolovat, jak bude obsah zobrazen na cílové ploše. To umožňuje uživatelům provádět jemné úpravy, dokud nebude dosaženo požadovaného výsledku.</w:t>
            </w:r>
          </w:p>
          <w:p w14:paraId="2A8CA772"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 xml:space="preserve">Funkce mapování v programu umožňuje uživatelům přizpůsobit obsah a vizuálně ho přiřadit na různé plochy, čímž vytváří dynamické a interaktivní vizuální zážitky. Tato funkce je důležitá při tvorbě multimediálních instalací, projekcí, scénografie, </w:t>
            </w:r>
            <w:proofErr w:type="spellStart"/>
            <w:r w:rsidRPr="00545830">
              <w:rPr>
                <w:rFonts w:ascii="Arial" w:hAnsi="Arial" w:cs="Arial"/>
                <w:color w:val="000000"/>
                <w:sz w:val="20"/>
                <w:szCs w:val="20"/>
              </w:rPr>
              <w:t>videomappingu</w:t>
            </w:r>
            <w:proofErr w:type="spellEnd"/>
            <w:r w:rsidRPr="00545830">
              <w:rPr>
                <w:rFonts w:ascii="Arial" w:hAnsi="Arial" w:cs="Arial"/>
                <w:color w:val="000000"/>
                <w:sz w:val="20"/>
                <w:szCs w:val="20"/>
              </w:rPr>
              <w:t xml:space="preserve"> a dalších projektech, kde je potřeba přesné a efektivní mapování obsahu na různé povrchy v reálném prostoru.</w:t>
            </w:r>
          </w:p>
        </w:tc>
      </w:tr>
      <w:tr w:rsidR="00445CF6" w:rsidRPr="00545830" w14:paraId="076F9F70" w14:textId="77777777" w:rsidTr="00445CF6">
        <w:tc>
          <w:tcPr>
            <w:tcW w:w="988" w:type="dxa"/>
          </w:tcPr>
          <w:p w14:paraId="3AA13589"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558F8B3B" w14:textId="77777777" w:rsidR="00445CF6" w:rsidRPr="00545830" w:rsidRDefault="00445CF6" w:rsidP="00545830">
            <w:pPr>
              <w:pStyle w:val="Normlnweb"/>
              <w:spacing w:before="0" w:beforeAutospacing="0" w:after="0" w:afterAutospacing="0"/>
              <w:rPr>
                <w:rFonts w:ascii="Arial" w:hAnsi="Arial" w:cs="Arial"/>
                <w:color w:val="000000"/>
                <w:sz w:val="20"/>
                <w:szCs w:val="20"/>
              </w:rPr>
            </w:pPr>
            <w:r w:rsidRPr="00545830">
              <w:rPr>
                <w:rFonts w:ascii="Arial" w:hAnsi="Arial" w:cs="Arial"/>
                <w:color w:val="000000"/>
                <w:sz w:val="20"/>
                <w:szCs w:val="20"/>
              </w:rPr>
              <w:t>Rozhraní pro celkovou kompozici</w:t>
            </w:r>
          </w:p>
        </w:tc>
        <w:tc>
          <w:tcPr>
            <w:tcW w:w="9268" w:type="dxa"/>
          </w:tcPr>
          <w:p w14:paraId="7EDD34B1" w14:textId="77777777" w:rsidR="00445CF6" w:rsidRPr="00545830" w:rsidRDefault="00445CF6" w:rsidP="00545830">
            <w:pPr>
              <w:rPr>
                <w:rFonts w:ascii="Arial" w:hAnsi="Arial" w:cs="Arial"/>
                <w:color w:val="000000"/>
                <w:sz w:val="20"/>
                <w:szCs w:val="20"/>
              </w:rPr>
            </w:pPr>
            <w:proofErr w:type="spellStart"/>
            <w:r w:rsidRPr="00545830">
              <w:rPr>
                <w:rFonts w:ascii="Arial" w:hAnsi="Arial" w:cs="Arial"/>
                <w:color w:val="000000"/>
                <w:sz w:val="20"/>
                <w:szCs w:val="20"/>
              </w:rPr>
              <w:t>Kompozitování</w:t>
            </w:r>
            <w:proofErr w:type="spellEnd"/>
            <w:r w:rsidRPr="00545830">
              <w:rPr>
                <w:rFonts w:ascii="Arial" w:hAnsi="Arial" w:cs="Arial"/>
                <w:color w:val="000000"/>
                <w:sz w:val="20"/>
                <w:szCs w:val="20"/>
              </w:rPr>
              <w:t xml:space="preserve"> je proces skládání a manipulace s vizuálními prvky a efekty. Zde je zjednodušený popis, jak má fungovat kompozice v požadovaném programu:</w:t>
            </w:r>
          </w:p>
          <w:p w14:paraId="073B577A" w14:textId="77777777" w:rsidR="00445CF6" w:rsidRPr="00545830" w:rsidRDefault="00445CF6" w:rsidP="00545830">
            <w:pPr>
              <w:numPr>
                <w:ilvl w:val="0"/>
                <w:numId w:val="6"/>
              </w:numPr>
              <w:rPr>
                <w:rFonts w:ascii="Arial" w:hAnsi="Arial" w:cs="Arial"/>
                <w:color w:val="000000"/>
                <w:sz w:val="20"/>
                <w:szCs w:val="20"/>
              </w:rPr>
            </w:pPr>
            <w:r w:rsidRPr="00545830">
              <w:rPr>
                <w:rFonts w:ascii="Arial" w:hAnsi="Arial" w:cs="Arial"/>
                <w:color w:val="000000"/>
                <w:sz w:val="20"/>
                <w:szCs w:val="20"/>
              </w:rPr>
              <w:t>Vrstvy: V programu můžeme pracovat s různými vrstvami, které obsahují vizuální prvky, jako jsou obrázky, videa, grafika a text. Každá vrstva může obsahovat svůj vlastní obsah a může být umístěna nad nebo pod jinými vrstvami.</w:t>
            </w:r>
          </w:p>
          <w:p w14:paraId="0A978976" w14:textId="77777777" w:rsidR="00445CF6" w:rsidRPr="00545830" w:rsidRDefault="00445CF6" w:rsidP="00545830">
            <w:pPr>
              <w:numPr>
                <w:ilvl w:val="0"/>
                <w:numId w:val="6"/>
              </w:numPr>
              <w:rPr>
                <w:rFonts w:ascii="Arial" w:hAnsi="Arial" w:cs="Arial"/>
                <w:color w:val="000000"/>
                <w:sz w:val="20"/>
                <w:szCs w:val="20"/>
              </w:rPr>
            </w:pPr>
            <w:r w:rsidRPr="00545830">
              <w:rPr>
                <w:rFonts w:ascii="Arial" w:hAnsi="Arial" w:cs="Arial"/>
                <w:color w:val="000000"/>
                <w:sz w:val="20"/>
                <w:szCs w:val="20"/>
              </w:rPr>
              <w:t>Kompoziční režimy: software nabízí různé kompoziční režimy, které určují, jak se vrstvy kombinují a překrývají. Můžete vybrat režimy, jako je například překryt</w:t>
            </w:r>
            <w:r w:rsidRPr="00545830">
              <w:rPr>
                <w:rStyle w:val="apple-converted-space"/>
                <w:rFonts w:ascii="Arial" w:hAnsi="Arial" w:cs="Arial"/>
                <w:color w:val="000000"/>
                <w:sz w:val="20"/>
                <w:szCs w:val="20"/>
              </w:rPr>
              <w:t> </w:t>
            </w:r>
            <w:r w:rsidRPr="00545830">
              <w:rPr>
                <w:rFonts w:ascii="Arial" w:hAnsi="Arial" w:cs="Arial"/>
                <w:color w:val="000000"/>
                <w:sz w:val="20"/>
                <w:szCs w:val="20"/>
              </w:rPr>
              <w:t>(</w:t>
            </w:r>
            <w:proofErr w:type="spellStart"/>
            <w:r w:rsidRPr="00545830">
              <w:rPr>
                <w:rFonts w:ascii="Arial" w:hAnsi="Arial" w:cs="Arial"/>
                <w:color w:val="000000"/>
                <w:sz w:val="20"/>
                <w:szCs w:val="20"/>
              </w:rPr>
              <w:t>overlay</w:t>
            </w:r>
            <w:proofErr w:type="spellEnd"/>
            <w:r w:rsidRPr="00545830">
              <w:rPr>
                <w:rFonts w:ascii="Arial" w:hAnsi="Arial" w:cs="Arial"/>
                <w:color w:val="000000"/>
                <w:sz w:val="20"/>
                <w:szCs w:val="20"/>
              </w:rPr>
              <w:t>),</w:t>
            </w:r>
            <w:r w:rsidRPr="00545830">
              <w:rPr>
                <w:rStyle w:val="apple-converted-space"/>
                <w:rFonts w:ascii="Arial" w:hAnsi="Arial" w:cs="Arial"/>
                <w:color w:val="000000"/>
                <w:sz w:val="20"/>
                <w:szCs w:val="20"/>
              </w:rPr>
              <w:t> </w:t>
            </w:r>
            <w:r w:rsidRPr="00545830">
              <w:rPr>
                <w:rFonts w:ascii="Arial" w:hAnsi="Arial" w:cs="Arial"/>
                <w:color w:val="000000"/>
                <w:sz w:val="20"/>
                <w:szCs w:val="20"/>
              </w:rPr>
              <w:t>zeslabení</w:t>
            </w:r>
            <w:r w:rsidRPr="00545830">
              <w:rPr>
                <w:rStyle w:val="apple-converted-space"/>
                <w:rFonts w:ascii="Arial" w:hAnsi="Arial" w:cs="Arial"/>
                <w:color w:val="000000"/>
                <w:sz w:val="20"/>
                <w:szCs w:val="20"/>
              </w:rPr>
              <w:t> </w:t>
            </w:r>
            <w:r w:rsidRPr="00545830">
              <w:rPr>
                <w:rFonts w:ascii="Arial" w:hAnsi="Arial" w:cs="Arial"/>
                <w:color w:val="000000"/>
                <w:sz w:val="20"/>
                <w:szCs w:val="20"/>
              </w:rPr>
              <w:t>(</w:t>
            </w:r>
            <w:proofErr w:type="spellStart"/>
            <w:r w:rsidRPr="00545830">
              <w:rPr>
                <w:rFonts w:ascii="Arial" w:hAnsi="Arial" w:cs="Arial"/>
                <w:color w:val="000000"/>
                <w:sz w:val="20"/>
                <w:szCs w:val="20"/>
              </w:rPr>
              <w:t>dissolve</w:t>
            </w:r>
            <w:proofErr w:type="spellEnd"/>
            <w:r w:rsidRPr="00545830">
              <w:rPr>
                <w:rFonts w:ascii="Arial" w:hAnsi="Arial" w:cs="Arial"/>
                <w:color w:val="000000"/>
                <w:sz w:val="20"/>
                <w:szCs w:val="20"/>
              </w:rPr>
              <w:t>),</w:t>
            </w:r>
            <w:r w:rsidRPr="00545830">
              <w:rPr>
                <w:rStyle w:val="apple-converted-space"/>
                <w:rFonts w:ascii="Arial" w:hAnsi="Arial" w:cs="Arial"/>
                <w:color w:val="000000"/>
                <w:sz w:val="20"/>
                <w:szCs w:val="20"/>
              </w:rPr>
              <w:t> </w:t>
            </w:r>
            <w:r w:rsidRPr="00545830">
              <w:rPr>
                <w:rFonts w:ascii="Arial" w:hAnsi="Arial" w:cs="Arial"/>
                <w:color w:val="000000"/>
                <w:sz w:val="20"/>
                <w:szCs w:val="20"/>
              </w:rPr>
              <w:t>stmívání</w:t>
            </w:r>
            <w:r w:rsidRPr="00545830">
              <w:rPr>
                <w:rStyle w:val="apple-converted-space"/>
                <w:rFonts w:ascii="Arial" w:hAnsi="Arial" w:cs="Arial"/>
                <w:color w:val="000000"/>
                <w:sz w:val="20"/>
                <w:szCs w:val="20"/>
              </w:rPr>
              <w:t> </w:t>
            </w:r>
            <w:r w:rsidRPr="00545830">
              <w:rPr>
                <w:rFonts w:ascii="Arial" w:hAnsi="Arial" w:cs="Arial"/>
                <w:color w:val="000000"/>
                <w:sz w:val="20"/>
                <w:szCs w:val="20"/>
              </w:rPr>
              <w:t>(fade),</w:t>
            </w:r>
            <w:r w:rsidRPr="00545830">
              <w:rPr>
                <w:rStyle w:val="apple-converted-space"/>
                <w:rFonts w:ascii="Arial" w:hAnsi="Arial" w:cs="Arial"/>
                <w:color w:val="000000"/>
                <w:sz w:val="20"/>
                <w:szCs w:val="20"/>
              </w:rPr>
              <w:t> </w:t>
            </w:r>
            <w:r w:rsidRPr="00545830">
              <w:rPr>
                <w:rFonts w:ascii="Arial" w:hAnsi="Arial" w:cs="Arial"/>
                <w:color w:val="000000"/>
                <w:sz w:val="20"/>
                <w:szCs w:val="20"/>
              </w:rPr>
              <w:t>nebo další, které umožňují různé efekty a vzhled kombinovaných vrstev.</w:t>
            </w:r>
          </w:p>
          <w:p w14:paraId="728138CC" w14:textId="77777777" w:rsidR="00445CF6" w:rsidRPr="00545830" w:rsidRDefault="00445CF6" w:rsidP="00545830">
            <w:pPr>
              <w:numPr>
                <w:ilvl w:val="0"/>
                <w:numId w:val="6"/>
              </w:numPr>
              <w:rPr>
                <w:rFonts w:ascii="Arial" w:hAnsi="Arial" w:cs="Arial"/>
                <w:color w:val="000000"/>
                <w:sz w:val="20"/>
                <w:szCs w:val="20"/>
              </w:rPr>
            </w:pPr>
            <w:r w:rsidRPr="00545830">
              <w:rPr>
                <w:rFonts w:ascii="Arial" w:hAnsi="Arial" w:cs="Arial"/>
                <w:color w:val="000000"/>
                <w:sz w:val="20"/>
                <w:szCs w:val="20"/>
              </w:rPr>
              <w:t>Maskování: Software umožňuje vytváření maskovacích oblastí, které omezují viditelnost nebo úpravy určitých částí vrstev. Masky mohou být vytvořeny na základě tvorby výběru, vytvoření alfa kanálu, nebo pomocí dalších nástrojů pro úpravu maskování.</w:t>
            </w:r>
          </w:p>
          <w:p w14:paraId="626CEE82" w14:textId="77777777" w:rsidR="00445CF6" w:rsidRPr="00545830" w:rsidRDefault="00445CF6" w:rsidP="00545830">
            <w:pPr>
              <w:numPr>
                <w:ilvl w:val="0"/>
                <w:numId w:val="6"/>
              </w:numPr>
              <w:rPr>
                <w:rFonts w:ascii="Arial" w:hAnsi="Arial" w:cs="Arial"/>
                <w:color w:val="000000"/>
                <w:sz w:val="20"/>
                <w:szCs w:val="20"/>
              </w:rPr>
            </w:pPr>
            <w:r w:rsidRPr="00545830">
              <w:rPr>
                <w:rFonts w:ascii="Arial" w:hAnsi="Arial" w:cs="Arial"/>
                <w:color w:val="000000"/>
                <w:sz w:val="20"/>
                <w:szCs w:val="20"/>
              </w:rPr>
              <w:t>Efekty a úpravy: Program poskytuje širokou škálu efektů a úprav, které můžete aplikovat na jednotlivé vrstvy. Můžete upravovat jas, kontrast, sytost, změnit barvy, přidat filtry, aplikovat klíčování</w:t>
            </w:r>
            <w:r w:rsidRPr="00545830">
              <w:rPr>
                <w:rStyle w:val="apple-converted-space"/>
                <w:rFonts w:ascii="Arial" w:hAnsi="Arial" w:cs="Arial"/>
                <w:color w:val="000000"/>
                <w:sz w:val="20"/>
                <w:szCs w:val="20"/>
              </w:rPr>
              <w:t> </w:t>
            </w:r>
            <w:r w:rsidRPr="00545830">
              <w:rPr>
                <w:rFonts w:ascii="Arial" w:hAnsi="Arial" w:cs="Arial"/>
                <w:color w:val="000000"/>
                <w:sz w:val="20"/>
                <w:szCs w:val="20"/>
              </w:rPr>
              <w:t>(chroma</w:t>
            </w:r>
            <w:r w:rsidRPr="00545830">
              <w:rPr>
                <w:rStyle w:val="apple-converted-space"/>
                <w:rFonts w:ascii="Arial" w:hAnsi="Arial" w:cs="Arial"/>
                <w:color w:val="000000"/>
                <w:sz w:val="20"/>
                <w:szCs w:val="20"/>
              </w:rPr>
              <w:t> </w:t>
            </w:r>
            <w:proofErr w:type="spellStart"/>
            <w:r w:rsidRPr="00545830">
              <w:rPr>
                <w:rFonts w:ascii="Arial" w:hAnsi="Arial" w:cs="Arial"/>
                <w:color w:val="000000"/>
                <w:sz w:val="20"/>
                <w:szCs w:val="20"/>
              </w:rPr>
              <w:t>key</w:t>
            </w:r>
            <w:proofErr w:type="spellEnd"/>
            <w:r w:rsidRPr="00545830">
              <w:rPr>
                <w:rFonts w:ascii="Arial" w:hAnsi="Arial" w:cs="Arial"/>
                <w:color w:val="000000"/>
                <w:sz w:val="20"/>
                <w:szCs w:val="20"/>
              </w:rPr>
              <w:t>), a další efekty, které vám umožní dosáhnout požadovaného vzhledu a stylu.</w:t>
            </w:r>
          </w:p>
          <w:p w14:paraId="0806C992" w14:textId="77777777" w:rsidR="00445CF6" w:rsidRPr="00545830" w:rsidRDefault="00445CF6" w:rsidP="00545830">
            <w:pPr>
              <w:numPr>
                <w:ilvl w:val="0"/>
                <w:numId w:val="6"/>
              </w:numPr>
              <w:rPr>
                <w:rFonts w:ascii="Arial" w:hAnsi="Arial" w:cs="Arial"/>
                <w:color w:val="000000"/>
                <w:sz w:val="20"/>
                <w:szCs w:val="20"/>
              </w:rPr>
            </w:pPr>
            <w:r w:rsidRPr="00545830">
              <w:rPr>
                <w:rFonts w:ascii="Arial" w:hAnsi="Arial" w:cs="Arial"/>
                <w:color w:val="000000"/>
                <w:sz w:val="20"/>
                <w:szCs w:val="20"/>
              </w:rPr>
              <w:t>Animace: Kompoziční prvky v softwaru mohou být animovány pomocí klíčových snímků</w:t>
            </w:r>
            <w:r w:rsidRPr="00545830">
              <w:rPr>
                <w:rStyle w:val="apple-converted-space"/>
                <w:rFonts w:ascii="Arial" w:hAnsi="Arial" w:cs="Arial"/>
                <w:color w:val="000000"/>
                <w:sz w:val="20"/>
                <w:szCs w:val="20"/>
              </w:rPr>
              <w:t> </w:t>
            </w:r>
            <w:r w:rsidRPr="00545830">
              <w:rPr>
                <w:rFonts w:ascii="Arial" w:hAnsi="Arial" w:cs="Arial"/>
                <w:color w:val="000000"/>
                <w:sz w:val="20"/>
                <w:szCs w:val="20"/>
              </w:rPr>
              <w:t>(</w:t>
            </w:r>
            <w:proofErr w:type="spellStart"/>
            <w:r w:rsidRPr="00545830">
              <w:rPr>
                <w:rFonts w:ascii="Arial" w:hAnsi="Arial" w:cs="Arial"/>
                <w:color w:val="000000"/>
                <w:sz w:val="20"/>
                <w:szCs w:val="20"/>
              </w:rPr>
              <w:t>keyframes</w:t>
            </w:r>
            <w:proofErr w:type="spellEnd"/>
            <w:r w:rsidRPr="00545830">
              <w:rPr>
                <w:rFonts w:ascii="Arial" w:hAnsi="Arial" w:cs="Arial"/>
                <w:color w:val="000000"/>
                <w:sz w:val="20"/>
                <w:szCs w:val="20"/>
              </w:rPr>
              <w:t>)</w:t>
            </w:r>
            <w:r w:rsidRPr="00545830">
              <w:rPr>
                <w:rStyle w:val="apple-converted-space"/>
                <w:rFonts w:ascii="Arial" w:hAnsi="Arial" w:cs="Arial"/>
                <w:color w:val="000000"/>
                <w:sz w:val="20"/>
                <w:szCs w:val="20"/>
              </w:rPr>
              <w:t> </w:t>
            </w:r>
            <w:r w:rsidRPr="00545830">
              <w:rPr>
                <w:rFonts w:ascii="Arial" w:hAnsi="Arial" w:cs="Arial"/>
                <w:color w:val="000000"/>
                <w:sz w:val="20"/>
                <w:szCs w:val="20"/>
              </w:rPr>
              <w:t>a časové osy. Můžeme vytvářet plynulé animace pohybu, změny velikosti, rotace a dalších transformací na jednotlivých vrstvách.</w:t>
            </w:r>
          </w:p>
        </w:tc>
      </w:tr>
      <w:tr w:rsidR="00445CF6" w:rsidRPr="00545830" w14:paraId="7757359C" w14:textId="77777777" w:rsidTr="00445CF6">
        <w:tc>
          <w:tcPr>
            <w:tcW w:w="988" w:type="dxa"/>
          </w:tcPr>
          <w:p w14:paraId="60444468"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360136E1" w14:textId="77777777" w:rsidR="00445CF6" w:rsidRPr="00545830" w:rsidRDefault="00445CF6" w:rsidP="00545830">
            <w:pPr>
              <w:pStyle w:val="Normlnweb"/>
              <w:spacing w:before="0" w:beforeAutospacing="0" w:after="0" w:afterAutospacing="0"/>
              <w:rPr>
                <w:rFonts w:ascii="Arial" w:hAnsi="Arial" w:cs="Arial"/>
                <w:color w:val="000000"/>
                <w:sz w:val="20"/>
                <w:szCs w:val="20"/>
              </w:rPr>
            </w:pPr>
            <w:r w:rsidRPr="00545830">
              <w:rPr>
                <w:rFonts w:ascii="Arial" w:hAnsi="Arial" w:cs="Arial"/>
                <w:color w:val="000000"/>
                <w:sz w:val="20"/>
                <w:szCs w:val="20"/>
              </w:rPr>
              <w:t>Interní databáze zobrazovacího hardwaru </w:t>
            </w:r>
          </w:p>
        </w:tc>
        <w:tc>
          <w:tcPr>
            <w:tcW w:w="9268" w:type="dxa"/>
          </w:tcPr>
          <w:p w14:paraId="67A31B32"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Software obsahuje databáze projektorů a LED displejů, díky nimž můžeme snadno simulovat reálná prostředí a technologické komponenty, se kterými budeme pracovat.  Podrobné informace, jako je</w:t>
            </w:r>
            <w:r w:rsidRPr="00545830">
              <w:rPr>
                <w:rStyle w:val="apple-converted-space"/>
                <w:rFonts w:ascii="Arial" w:hAnsi="Arial" w:cs="Arial"/>
                <w:color w:val="000000"/>
                <w:sz w:val="20"/>
                <w:szCs w:val="20"/>
              </w:rPr>
              <w:t> </w:t>
            </w:r>
            <w:r w:rsidRPr="00545830">
              <w:rPr>
                <w:rFonts w:ascii="Arial" w:hAnsi="Arial" w:cs="Arial"/>
                <w:color w:val="000000"/>
                <w:sz w:val="20"/>
                <w:szCs w:val="20"/>
              </w:rPr>
              <w:t>"zorné</w:t>
            </w:r>
            <w:r w:rsidRPr="00545830">
              <w:rPr>
                <w:rStyle w:val="apple-converted-space"/>
                <w:rFonts w:ascii="Arial" w:hAnsi="Arial" w:cs="Arial"/>
                <w:color w:val="000000"/>
                <w:sz w:val="20"/>
                <w:szCs w:val="20"/>
              </w:rPr>
              <w:t> </w:t>
            </w:r>
            <w:r w:rsidRPr="00545830">
              <w:rPr>
                <w:rFonts w:ascii="Arial" w:hAnsi="Arial" w:cs="Arial"/>
                <w:color w:val="000000"/>
                <w:sz w:val="20"/>
                <w:szCs w:val="20"/>
              </w:rPr>
              <w:t xml:space="preserve">pole" atd., usnadní přípravu </w:t>
            </w:r>
            <w:proofErr w:type="spellStart"/>
            <w:r w:rsidRPr="00545830">
              <w:rPr>
                <w:rFonts w:ascii="Arial" w:hAnsi="Arial" w:cs="Arial"/>
                <w:color w:val="000000"/>
                <w:sz w:val="20"/>
                <w:szCs w:val="20"/>
              </w:rPr>
              <w:t>softedge</w:t>
            </w:r>
            <w:proofErr w:type="spellEnd"/>
            <w:r w:rsidRPr="00545830">
              <w:rPr>
                <w:rFonts w:ascii="Arial" w:hAnsi="Arial" w:cs="Arial"/>
                <w:color w:val="000000"/>
                <w:sz w:val="20"/>
                <w:szCs w:val="20"/>
              </w:rPr>
              <w:t xml:space="preserve"> panoramat nebo instalací s více displeji.</w:t>
            </w:r>
          </w:p>
        </w:tc>
      </w:tr>
      <w:tr w:rsidR="00445CF6" w:rsidRPr="00545830" w14:paraId="498763D4" w14:textId="77777777" w:rsidTr="00445CF6">
        <w:tc>
          <w:tcPr>
            <w:tcW w:w="988" w:type="dxa"/>
          </w:tcPr>
          <w:p w14:paraId="67B0A9D1"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7F6F9269" w14:textId="77777777" w:rsidR="00445CF6" w:rsidRPr="00545830" w:rsidRDefault="00445CF6" w:rsidP="00545830">
            <w:pPr>
              <w:pStyle w:val="Normlnweb"/>
              <w:spacing w:before="0" w:beforeAutospacing="0" w:after="0" w:afterAutospacing="0"/>
              <w:rPr>
                <w:rFonts w:ascii="Arial" w:hAnsi="Arial" w:cs="Arial"/>
                <w:color w:val="000000"/>
                <w:sz w:val="20"/>
                <w:szCs w:val="20"/>
              </w:rPr>
            </w:pPr>
            <w:r w:rsidRPr="00545830">
              <w:rPr>
                <w:rFonts w:ascii="Arial" w:hAnsi="Arial" w:cs="Arial"/>
                <w:color w:val="000000"/>
                <w:sz w:val="20"/>
                <w:szCs w:val="20"/>
              </w:rPr>
              <w:t>Audio / Video formáty</w:t>
            </w:r>
          </w:p>
        </w:tc>
        <w:tc>
          <w:tcPr>
            <w:tcW w:w="9268" w:type="dxa"/>
          </w:tcPr>
          <w:p w14:paraId="7650BE07" w14:textId="77777777" w:rsidR="00445CF6" w:rsidRPr="00545830" w:rsidRDefault="00445CF6" w:rsidP="00545830">
            <w:pPr>
              <w:rPr>
                <w:rFonts w:ascii="Arial" w:hAnsi="Arial" w:cs="Arial"/>
                <w:color w:val="000000"/>
                <w:sz w:val="20"/>
                <w:szCs w:val="20"/>
              </w:rPr>
            </w:pPr>
            <w:r w:rsidRPr="00545830">
              <w:rPr>
                <w:rFonts w:ascii="Arial" w:hAnsi="Arial" w:cs="Arial"/>
                <w:color w:val="000000"/>
                <w:sz w:val="20"/>
                <w:szCs w:val="20"/>
              </w:rPr>
              <w:t>Výpis podporovaných formátů pro přehrávaní videa a audia:</w:t>
            </w:r>
          </w:p>
          <w:p w14:paraId="1297045D"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Obrazové formáty:</w:t>
            </w:r>
            <w:r w:rsidRPr="00545830">
              <w:rPr>
                <w:rStyle w:val="apple-converted-space"/>
                <w:rFonts w:ascii="Arial" w:hAnsi="Arial" w:cs="Arial"/>
                <w:color w:val="000000"/>
                <w:sz w:val="20"/>
                <w:szCs w:val="20"/>
              </w:rPr>
              <w:t> </w:t>
            </w:r>
            <w:r w:rsidRPr="00545830">
              <w:rPr>
                <w:rFonts w:ascii="Arial" w:hAnsi="Arial" w:cs="Arial"/>
                <w:color w:val="000000"/>
                <w:sz w:val="20"/>
                <w:szCs w:val="20"/>
              </w:rPr>
              <w:t>.</w:t>
            </w:r>
            <w:proofErr w:type="spellStart"/>
            <w:r w:rsidRPr="00545830">
              <w:rPr>
                <w:rFonts w:ascii="Arial" w:hAnsi="Arial" w:cs="Arial"/>
                <w:color w:val="000000"/>
                <w:sz w:val="20"/>
                <w:szCs w:val="20"/>
              </w:rPr>
              <w:t>jpg</w:t>
            </w:r>
            <w:proofErr w:type="spellEnd"/>
            <w:r w:rsidRPr="00545830">
              <w:rPr>
                <w:rFonts w:ascii="Arial" w:hAnsi="Arial" w:cs="Arial"/>
                <w:color w:val="000000"/>
                <w:sz w:val="20"/>
                <w:szCs w:val="20"/>
              </w:rPr>
              <w:t>, .</w:t>
            </w:r>
            <w:proofErr w:type="spellStart"/>
            <w:r w:rsidRPr="00545830">
              <w:rPr>
                <w:rFonts w:ascii="Arial" w:hAnsi="Arial" w:cs="Arial"/>
                <w:color w:val="000000"/>
                <w:sz w:val="20"/>
                <w:szCs w:val="20"/>
              </w:rPr>
              <w:t>jpeg</w:t>
            </w:r>
            <w:proofErr w:type="spellEnd"/>
            <w:r w:rsidRPr="00545830">
              <w:rPr>
                <w:rFonts w:ascii="Arial" w:hAnsi="Arial" w:cs="Arial"/>
                <w:color w:val="000000"/>
                <w:sz w:val="20"/>
                <w:szCs w:val="20"/>
              </w:rPr>
              <w:t>, .</w:t>
            </w:r>
            <w:proofErr w:type="spellStart"/>
            <w:r w:rsidRPr="00545830">
              <w:rPr>
                <w:rFonts w:ascii="Arial" w:hAnsi="Arial" w:cs="Arial"/>
                <w:color w:val="000000"/>
                <w:sz w:val="20"/>
                <w:szCs w:val="20"/>
              </w:rPr>
              <w:t>tga</w:t>
            </w:r>
            <w:proofErr w:type="spellEnd"/>
            <w:r w:rsidRPr="00545830">
              <w:rPr>
                <w:rFonts w:ascii="Arial" w:hAnsi="Arial" w:cs="Arial"/>
                <w:color w:val="000000"/>
                <w:sz w:val="20"/>
                <w:szCs w:val="20"/>
              </w:rPr>
              <w:t>, .</w:t>
            </w:r>
            <w:proofErr w:type="spellStart"/>
            <w:r w:rsidRPr="00545830">
              <w:rPr>
                <w:rFonts w:ascii="Arial" w:hAnsi="Arial" w:cs="Arial"/>
                <w:color w:val="000000"/>
                <w:sz w:val="20"/>
                <w:szCs w:val="20"/>
              </w:rPr>
              <w:t>png</w:t>
            </w:r>
            <w:proofErr w:type="spellEnd"/>
            <w:r w:rsidRPr="00545830">
              <w:rPr>
                <w:rFonts w:ascii="Arial" w:hAnsi="Arial" w:cs="Arial"/>
                <w:color w:val="000000"/>
                <w:sz w:val="20"/>
                <w:szCs w:val="20"/>
              </w:rPr>
              <w:t>, .</w:t>
            </w:r>
            <w:proofErr w:type="spellStart"/>
            <w:r w:rsidRPr="00545830">
              <w:rPr>
                <w:rFonts w:ascii="Arial" w:hAnsi="Arial" w:cs="Arial"/>
                <w:color w:val="000000"/>
                <w:sz w:val="20"/>
                <w:szCs w:val="20"/>
              </w:rPr>
              <w:t>tif</w:t>
            </w:r>
            <w:proofErr w:type="spellEnd"/>
            <w:r w:rsidRPr="00545830">
              <w:rPr>
                <w:rStyle w:val="apple-converted-space"/>
                <w:rFonts w:ascii="Arial" w:hAnsi="Arial" w:cs="Arial"/>
                <w:color w:val="000000"/>
                <w:sz w:val="20"/>
                <w:szCs w:val="20"/>
              </w:rPr>
              <w:t> </w:t>
            </w:r>
            <w:r w:rsidRPr="00545830">
              <w:rPr>
                <w:rFonts w:ascii="Arial" w:hAnsi="Arial" w:cs="Arial"/>
                <w:color w:val="000000"/>
                <w:sz w:val="20"/>
                <w:szCs w:val="20"/>
              </w:rPr>
              <w:t>(8</w:t>
            </w:r>
            <w:r w:rsidRPr="00545830">
              <w:rPr>
                <w:rStyle w:val="apple-converted-space"/>
                <w:rFonts w:ascii="Arial" w:hAnsi="Arial" w:cs="Arial"/>
                <w:color w:val="000000"/>
                <w:sz w:val="20"/>
                <w:szCs w:val="20"/>
              </w:rPr>
              <w:t> </w:t>
            </w:r>
            <w:r w:rsidRPr="00545830">
              <w:rPr>
                <w:rFonts w:ascii="Arial" w:hAnsi="Arial" w:cs="Arial"/>
                <w:color w:val="000000"/>
                <w:sz w:val="20"/>
                <w:szCs w:val="20"/>
              </w:rPr>
              <w:t xml:space="preserve">Bit </w:t>
            </w:r>
            <w:proofErr w:type="spellStart"/>
            <w:r w:rsidRPr="00545830">
              <w:rPr>
                <w:rFonts w:ascii="Arial" w:hAnsi="Arial" w:cs="Arial"/>
                <w:color w:val="000000"/>
                <w:sz w:val="20"/>
                <w:szCs w:val="20"/>
              </w:rPr>
              <w:t>or</w:t>
            </w:r>
            <w:proofErr w:type="spellEnd"/>
            <w:r w:rsidRPr="00545830">
              <w:rPr>
                <w:rFonts w:ascii="Arial" w:hAnsi="Arial" w:cs="Arial"/>
                <w:color w:val="000000"/>
                <w:sz w:val="20"/>
                <w:szCs w:val="20"/>
              </w:rPr>
              <w:t xml:space="preserve"> 16 Bit), .</w:t>
            </w:r>
            <w:proofErr w:type="spellStart"/>
            <w:r w:rsidRPr="00545830">
              <w:rPr>
                <w:rFonts w:ascii="Arial" w:hAnsi="Arial" w:cs="Arial"/>
                <w:color w:val="000000"/>
                <w:sz w:val="20"/>
                <w:szCs w:val="20"/>
              </w:rPr>
              <w:t>tiff</w:t>
            </w:r>
            <w:proofErr w:type="spellEnd"/>
            <w:r w:rsidRPr="00545830">
              <w:rPr>
                <w:rFonts w:ascii="Arial" w:hAnsi="Arial" w:cs="Arial"/>
                <w:color w:val="000000"/>
                <w:sz w:val="20"/>
                <w:szCs w:val="20"/>
              </w:rPr>
              <w:t>, .</w:t>
            </w:r>
            <w:proofErr w:type="spellStart"/>
            <w:r w:rsidRPr="00545830">
              <w:rPr>
                <w:rFonts w:ascii="Arial" w:hAnsi="Arial" w:cs="Arial"/>
                <w:color w:val="000000"/>
                <w:sz w:val="20"/>
                <w:szCs w:val="20"/>
              </w:rPr>
              <w:t>dds</w:t>
            </w:r>
            <w:proofErr w:type="spellEnd"/>
            <w:proofErr w:type="gramStart"/>
            <w:r w:rsidRPr="00545830">
              <w:rPr>
                <w:rFonts w:ascii="Arial" w:hAnsi="Arial" w:cs="Arial"/>
                <w:color w:val="000000"/>
                <w:sz w:val="20"/>
                <w:szCs w:val="20"/>
              </w:rPr>
              <w:t>, .</w:t>
            </w:r>
            <w:proofErr w:type="spellStart"/>
            <w:r w:rsidRPr="00545830">
              <w:rPr>
                <w:rFonts w:ascii="Arial" w:hAnsi="Arial" w:cs="Arial"/>
                <w:color w:val="000000"/>
                <w:sz w:val="20"/>
                <w:szCs w:val="20"/>
              </w:rPr>
              <w:t>dpx</w:t>
            </w:r>
            <w:proofErr w:type="spellEnd"/>
            <w:proofErr w:type="gramEnd"/>
            <w:r w:rsidRPr="00545830">
              <w:rPr>
                <w:rStyle w:val="apple-converted-space"/>
                <w:rFonts w:ascii="Arial" w:hAnsi="Arial" w:cs="Arial"/>
                <w:color w:val="000000"/>
                <w:sz w:val="20"/>
                <w:szCs w:val="20"/>
              </w:rPr>
              <w:t> </w:t>
            </w:r>
            <w:r w:rsidRPr="00545830">
              <w:rPr>
                <w:rFonts w:ascii="Arial" w:hAnsi="Arial" w:cs="Arial"/>
                <w:color w:val="000000"/>
                <w:sz w:val="20"/>
                <w:szCs w:val="20"/>
              </w:rPr>
              <w:t>(8</w:t>
            </w:r>
            <w:r w:rsidRPr="00545830">
              <w:rPr>
                <w:rStyle w:val="apple-converted-space"/>
                <w:rFonts w:ascii="Arial" w:hAnsi="Arial" w:cs="Arial"/>
                <w:color w:val="000000"/>
                <w:sz w:val="20"/>
                <w:szCs w:val="20"/>
              </w:rPr>
              <w:t> </w:t>
            </w:r>
            <w:r w:rsidRPr="00545830">
              <w:rPr>
                <w:rFonts w:ascii="Arial" w:hAnsi="Arial" w:cs="Arial"/>
                <w:color w:val="000000"/>
                <w:sz w:val="20"/>
                <w:szCs w:val="20"/>
              </w:rPr>
              <w:t>Bit and 10 Bit), .</w:t>
            </w:r>
            <w:proofErr w:type="spellStart"/>
            <w:r w:rsidRPr="00545830">
              <w:rPr>
                <w:rFonts w:ascii="Arial" w:hAnsi="Arial" w:cs="Arial"/>
                <w:color w:val="000000"/>
                <w:sz w:val="20"/>
                <w:szCs w:val="20"/>
              </w:rPr>
              <w:t>bmp</w:t>
            </w:r>
            <w:proofErr w:type="spellEnd"/>
            <w:r w:rsidRPr="00545830">
              <w:rPr>
                <w:rFonts w:ascii="Arial" w:hAnsi="Arial" w:cs="Arial"/>
                <w:color w:val="000000"/>
                <w:sz w:val="20"/>
                <w:szCs w:val="20"/>
              </w:rPr>
              <w:t>, .</w:t>
            </w:r>
            <w:proofErr w:type="spellStart"/>
            <w:r w:rsidRPr="00545830">
              <w:rPr>
                <w:rFonts w:ascii="Arial" w:hAnsi="Arial" w:cs="Arial"/>
                <w:color w:val="000000"/>
                <w:sz w:val="20"/>
                <w:szCs w:val="20"/>
              </w:rPr>
              <w:t>exr</w:t>
            </w:r>
            <w:proofErr w:type="spellEnd"/>
          </w:p>
          <w:p w14:paraId="468F13F7"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Formáty video kontejnerů: .mp4, .</w:t>
            </w:r>
            <w:proofErr w:type="spellStart"/>
            <w:r w:rsidRPr="00545830">
              <w:rPr>
                <w:rFonts w:ascii="Arial" w:hAnsi="Arial" w:cs="Arial"/>
                <w:color w:val="000000"/>
                <w:sz w:val="20"/>
                <w:szCs w:val="20"/>
              </w:rPr>
              <w:t>mov</w:t>
            </w:r>
            <w:proofErr w:type="spellEnd"/>
            <w:r w:rsidRPr="00545830">
              <w:rPr>
                <w:rFonts w:ascii="Arial" w:hAnsi="Arial" w:cs="Arial"/>
                <w:color w:val="000000"/>
                <w:sz w:val="20"/>
                <w:szCs w:val="20"/>
              </w:rPr>
              <w:t>, .</w:t>
            </w:r>
            <w:proofErr w:type="spellStart"/>
            <w:r w:rsidRPr="00545830">
              <w:rPr>
                <w:rFonts w:ascii="Arial" w:hAnsi="Arial" w:cs="Arial"/>
                <w:color w:val="000000"/>
                <w:sz w:val="20"/>
                <w:szCs w:val="20"/>
              </w:rPr>
              <w:t>avi</w:t>
            </w:r>
            <w:proofErr w:type="spellEnd"/>
            <w:r w:rsidRPr="00545830">
              <w:rPr>
                <w:rFonts w:ascii="Arial" w:hAnsi="Arial" w:cs="Arial"/>
                <w:color w:val="000000"/>
                <w:sz w:val="20"/>
                <w:szCs w:val="20"/>
              </w:rPr>
              <w:t>, .</w:t>
            </w:r>
            <w:proofErr w:type="spellStart"/>
            <w:r w:rsidRPr="00545830">
              <w:rPr>
                <w:rFonts w:ascii="Arial" w:hAnsi="Arial" w:cs="Arial"/>
                <w:color w:val="000000"/>
                <w:sz w:val="20"/>
                <w:szCs w:val="20"/>
              </w:rPr>
              <w:t>wmv</w:t>
            </w:r>
            <w:proofErr w:type="spellEnd"/>
            <w:r w:rsidRPr="00545830">
              <w:rPr>
                <w:rFonts w:ascii="Arial" w:hAnsi="Arial" w:cs="Arial"/>
                <w:color w:val="000000"/>
                <w:sz w:val="20"/>
                <w:szCs w:val="20"/>
              </w:rPr>
              <w:t>, .</w:t>
            </w:r>
            <w:proofErr w:type="spellStart"/>
            <w:r w:rsidRPr="00545830">
              <w:rPr>
                <w:rFonts w:ascii="Arial" w:hAnsi="Arial" w:cs="Arial"/>
                <w:color w:val="000000"/>
                <w:sz w:val="20"/>
                <w:szCs w:val="20"/>
              </w:rPr>
              <w:t>mpg</w:t>
            </w:r>
            <w:proofErr w:type="spellEnd"/>
            <w:r w:rsidRPr="00545830">
              <w:rPr>
                <w:rFonts w:ascii="Arial" w:hAnsi="Arial" w:cs="Arial"/>
                <w:color w:val="000000"/>
                <w:sz w:val="20"/>
                <w:szCs w:val="20"/>
              </w:rPr>
              <w:t>, .</w:t>
            </w:r>
            <w:proofErr w:type="spellStart"/>
            <w:r w:rsidRPr="00545830">
              <w:rPr>
                <w:rFonts w:ascii="Arial" w:hAnsi="Arial" w:cs="Arial"/>
                <w:color w:val="000000"/>
                <w:sz w:val="20"/>
                <w:szCs w:val="20"/>
              </w:rPr>
              <w:t>mpeg</w:t>
            </w:r>
            <w:proofErr w:type="spellEnd"/>
            <w:r w:rsidRPr="00545830">
              <w:rPr>
                <w:rFonts w:ascii="Arial" w:hAnsi="Arial" w:cs="Arial"/>
                <w:color w:val="000000"/>
                <w:sz w:val="20"/>
                <w:szCs w:val="20"/>
              </w:rPr>
              <w:t>, .m2v, .</w:t>
            </w:r>
            <w:proofErr w:type="spellStart"/>
            <w:r w:rsidRPr="00545830">
              <w:rPr>
                <w:rFonts w:ascii="Arial" w:hAnsi="Arial" w:cs="Arial"/>
                <w:color w:val="000000"/>
                <w:sz w:val="20"/>
                <w:szCs w:val="20"/>
              </w:rPr>
              <w:t>mkv</w:t>
            </w:r>
            <w:proofErr w:type="spellEnd"/>
          </w:p>
          <w:p w14:paraId="79FDBCB3" w14:textId="77777777" w:rsidR="00445CF6" w:rsidRPr="00545830" w:rsidRDefault="00445CF6" w:rsidP="00545830">
            <w:pPr>
              <w:rPr>
                <w:rFonts w:ascii="Arial" w:hAnsi="Arial" w:cs="Arial"/>
                <w:color w:val="000000"/>
                <w:sz w:val="20"/>
                <w:szCs w:val="20"/>
              </w:rPr>
            </w:pPr>
            <w:r w:rsidRPr="00545830">
              <w:rPr>
                <w:rStyle w:val="ace-all-bold-hthree"/>
                <w:rFonts w:ascii="Arial" w:hAnsi="Arial" w:cs="Arial"/>
                <w:color w:val="000000"/>
                <w:sz w:val="20"/>
                <w:szCs w:val="20"/>
              </w:rPr>
              <w:t>Video kodeky:</w:t>
            </w:r>
          </w:p>
          <w:p w14:paraId="163D144B"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 xml:space="preserve">HAP, HAP </w:t>
            </w:r>
            <w:proofErr w:type="spellStart"/>
            <w:r w:rsidRPr="00545830">
              <w:rPr>
                <w:rFonts w:ascii="Arial" w:hAnsi="Arial" w:cs="Arial"/>
                <w:color w:val="000000"/>
                <w:sz w:val="20"/>
                <w:szCs w:val="20"/>
              </w:rPr>
              <w:t>Alpha</w:t>
            </w:r>
            <w:proofErr w:type="spellEnd"/>
            <w:r w:rsidRPr="00545830">
              <w:rPr>
                <w:rFonts w:ascii="Arial" w:hAnsi="Arial" w:cs="Arial"/>
                <w:color w:val="000000"/>
                <w:sz w:val="20"/>
                <w:szCs w:val="20"/>
              </w:rPr>
              <w:t>, HAP Q, HAP R</w:t>
            </w:r>
            <w:r w:rsidRPr="00545830">
              <w:rPr>
                <w:rStyle w:val="apple-converted-space"/>
                <w:rFonts w:ascii="Arial" w:hAnsi="Arial" w:cs="Arial"/>
                <w:color w:val="000000"/>
                <w:sz w:val="20"/>
                <w:szCs w:val="20"/>
              </w:rPr>
              <w:t> </w:t>
            </w:r>
            <w:r w:rsidRPr="00545830">
              <w:rPr>
                <w:rFonts w:ascii="Arial" w:hAnsi="Arial" w:cs="Arial"/>
                <w:color w:val="000000"/>
                <w:sz w:val="20"/>
                <w:szCs w:val="20"/>
              </w:rPr>
              <w:t>(in</w:t>
            </w:r>
            <w:r w:rsidRPr="00545830">
              <w:rPr>
                <w:rStyle w:val="apple-converted-space"/>
                <w:rFonts w:ascii="Arial" w:hAnsi="Arial" w:cs="Arial"/>
                <w:color w:val="000000"/>
                <w:sz w:val="20"/>
                <w:szCs w:val="20"/>
              </w:rPr>
              <w:t> </w:t>
            </w:r>
            <w:r w:rsidRPr="00545830">
              <w:rPr>
                <w:rFonts w:ascii="Arial" w:hAnsi="Arial" w:cs="Arial"/>
                <w:color w:val="000000"/>
                <w:sz w:val="20"/>
                <w:szCs w:val="20"/>
              </w:rPr>
              <w:t>.</w:t>
            </w:r>
            <w:proofErr w:type="spellStart"/>
            <w:r w:rsidRPr="00545830">
              <w:rPr>
                <w:rFonts w:ascii="Arial" w:hAnsi="Arial" w:cs="Arial"/>
                <w:color w:val="000000"/>
                <w:sz w:val="20"/>
                <w:szCs w:val="20"/>
              </w:rPr>
              <w:t>mov</w:t>
            </w:r>
            <w:proofErr w:type="spellEnd"/>
            <w:r w:rsidRPr="00545830">
              <w:rPr>
                <w:rFonts w:ascii="Arial" w:hAnsi="Arial" w:cs="Arial"/>
                <w:color w:val="000000"/>
                <w:sz w:val="20"/>
                <w:szCs w:val="20"/>
              </w:rPr>
              <w:t xml:space="preserve"> </w:t>
            </w:r>
            <w:proofErr w:type="spellStart"/>
            <w:r w:rsidRPr="00545830">
              <w:rPr>
                <w:rFonts w:ascii="Arial" w:hAnsi="Arial" w:cs="Arial"/>
                <w:color w:val="000000"/>
                <w:sz w:val="20"/>
                <w:szCs w:val="20"/>
              </w:rPr>
              <w:t>Container</w:t>
            </w:r>
            <w:proofErr w:type="spellEnd"/>
            <w:r w:rsidRPr="00545830">
              <w:rPr>
                <w:rFonts w:ascii="Arial" w:hAnsi="Arial" w:cs="Arial"/>
                <w:color w:val="000000"/>
                <w:sz w:val="20"/>
                <w:szCs w:val="20"/>
              </w:rPr>
              <w:t>),</w:t>
            </w:r>
          </w:p>
          <w:p w14:paraId="40403F10"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 xml:space="preserve">Apple </w:t>
            </w:r>
            <w:proofErr w:type="spellStart"/>
            <w:r w:rsidRPr="00545830">
              <w:rPr>
                <w:rFonts w:ascii="Arial" w:hAnsi="Arial" w:cs="Arial"/>
                <w:color w:val="000000"/>
                <w:sz w:val="20"/>
                <w:szCs w:val="20"/>
              </w:rPr>
              <w:t>ProRes</w:t>
            </w:r>
            <w:proofErr w:type="spellEnd"/>
            <w:r w:rsidRPr="00545830">
              <w:rPr>
                <w:rFonts w:ascii="Arial" w:hAnsi="Arial" w:cs="Arial"/>
                <w:color w:val="000000"/>
                <w:sz w:val="20"/>
                <w:szCs w:val="20"/>
              </w:rPr>
              <w:t>*</w:t>
            </w:r>
            <w:r w:rsidRPr="00545830">
              <w:rPr>
                <w:rStyle w:val="apple-converted-space"/>
                <w:rFonts w:ascii="Arial" w:hAnsi="Arial" w:cs="Arial"/>
                <w:color w:val="000000"/>
                <w:sz w:val="20"/>
                <w:szCs w:val="20"/>
              </w:rPr>
              <w:t> </w:t>
            </w:r>
            <w:r w:rsidRPr="00545830">
              <w:rPr>
                <w:rFonts w:ascii="Arial" w:hAnsi="Arial" w:cs="Arial"/>
                <w:color w:val="000000"/>
                <w:sz w:val="20"/>
                <w:szCs w:val="20"/>
              </w:rPr>
              <w:t>(in</w:t>
            </w:r>
            <w:r w:rsidRPr="00545830">
              <w:rPr>
                <w:rStyle w:val="apple-converted-space"/>
                <w:rFonts w:ascii="Arial" w:hAnsi="Arial" w:cs="Arial"/>
                <w:color w:val="000000"/>
                <w:sz w:val="20"/>
                <w:szCs w:val="20"/>
              </w:rPr>
              <w:t> </w:t>
            </w:r>
            <w:r w:rsidRPr="00545830">
              <w:rPr>
                <w:rFonts w:ascii="Arial" w:hAnsi="Arial" w:cs="Arial"/>
                <w:color w:val="000000"/>
                <w:sz w:val="20"/>
                <w:szCs w:val="20"/>
              </w:rPr>
              <w:t>.</w:t>
            </w:r>
            <w:proofErr w:type="spellStart"/>
            <w:r w:rsidRPr="00545830">
              <w:rPr>
                <w:rFonts w:ascii="Arial" w:hAnsi="Arial" w:cs="Arial"/>
                <w:color w:val="000000"/>
                <w:sz w:val="20"/>
                <w:szCs w:val="20"/>
              </w:rPr>
              <w:t>mov</w:t>
            </w:r>
            <w:proofErr w:type="spellEnd"/>
            <w:r w:rsidRPr="00545830">
              <w:rPr>
                <w:rFonts w:ascii="Arial" w:hAnsi="Arial" w:cs="Arial"/>
                <w:color w:val="000000"/>
                <w:sz w:val="20"/>
                <w:szCs w:val="20"/>
              </w:rPr>
              <w:t xml:space="preserve"> </w:t>
            </w:r>
            <w:proofErr w:type="spellStart"/>
            <w:r w:rsidRPr="00545830">
              <w:rPr>
                <w:rFonts w:ascii="Arial" w:hAnsi="Arial" w:cs="Arial"/>
                <w:color w:val="000000"/>
                <w:sz w:val="20"/>
                <w:szCs w:val="20"/>
              </w:rPr>
              <w:t>container</w:t>
            </w:r>
            <w:proofErr w:type="spellEnd"/>
            <w:r w:rsidRPr="00545830">
              <w:rPr>
                <w:rFonts w:ascii="Arial" w:hAnsi="Arial" w:cs="Arial"/>
                <w:color w:val="000000"/>
                <w:sz w:val="20"/>
                <w:szCs w:val="20"/>
              </w:rPr>
              <w:t>)</w:t>
            </w:r>
          </w:p>
          <w:p w14:paraId="7BC01D07"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 xml:space="preserve">H.264*(in mp4 </w:t>
            </w:r>
            <w:proofErr w:type="spellStart"/>
            <w:r w:rsidRPr="00545830">
              <w:rPr>
                <w:rFonts w:ascii="Arial" w:hAnsi="Arial" w:cs="Arial"/>
                <w:color w:val="000000"/>
                <w:sz w:val="20"/>
                <w:szCs w:val="20"/>
              </w:rPr>
              <w:t>container</w:t>
            </w:r>
            <w:proofErr w:type="spellEnd"/>
            <w:r w:rsidRPr="00545830">
              <w:rPr>
                <w:rFonts w:ascii="Arial" w:hAnsi="Arial" w:cs="Arial"/>
                <w:color w:val="000000"/>
                <w:sz w:val="20"/>
                <w:szCs w:val="20"/>
              </w:rPr>
              <w:t>)</w:t>
            </w:r>
          </w:p>
          <w:p w14:paraId="14269C0B"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H.265</w:t>
            </w:r>
            <w:r w:rsidRPr="00545830">
              <w:rPr>
                <w:rStyle w:val="apple-converted-space"/>
                <w:rFonts w:ascii="Arial" w:hAnsi="Arial" w:cs="Arial"/>
                <w:color w:val="000000"/>
                <w:sz w:val="20"/>
                <w:szCs w:val="20"/>
              </w:rPr>
              <w:t> </w:t>
            </w:r>
            <w:r w:rsidRPr="00545830">
              <w:rPr>
                <w:rFonts w:ascii="Arial" w:hAnsi="Arial" w:cs="Arial"/>
                <w:color w:val="000000"/>
                <w:sz w:val="20"/>
                <w:szCs w:val="20"/>
              </w:rPr>
              <w:t>(8</w:t>
            </w:r>
            <w:r w:rsidRPr="00545830">
              <w:rPr>
                <w:rStyle w:val="apple-converted-space"/>
                <w:rFonts w:ascii="Arial" w:hAnsi="Arial" w:cs="Arial"/>
                <w:color w:val="000000"/>
                <w:sz w:val="20"/>
                <w:szCs w:val="20"/>
              </w:rPr>
              <w:t> </w:t>
            </w:r>
            <w:r w:rsidRPr="00545830">
              <w:rPr>
                <w:rFonts w:ascii="Arial" w:hAnsi="Arial" w:cs="Arial"/>
                <w:color w:val="000000"/>
                <w:sz w:val="20"/>
                <w:szCs w:val="20"/>
              </w:rPr>
              <w:t>Bit and 10 Bit)</w:t>
            </w:r>
            <w:r w:rsidRPr="00545830">
              <w:rPr>
                <w:rStyle w:val="apple-converted-space"/>
                <w:rFonts w:ascii="Arial" w:hAnsi="Arial" w:cs="Arial"/>
                <w:color w:val="000000"/>
                <w:sz w:val="20"/>
                <w:szCs w:val="20"/>
              </w:rPr>
              <w:t> </w:t>
            </w:r>
            <w:r w:rsidRPr="00545830">
              <w:rPr>
                <w:rFonts w:ascii="Arial" w:hAnsi="Arial" w:cs="Arial"/>
                <w:color w:val="000000"/>
                <w:sz w:val="20"/>
                <w:szCs w:val="20"/>
              </w:rPr>
              <w:t>(in</w:t>
            </w:r>
            <w:r w:rsidRPr="00545830">
              <w:rPr>
                <w:rStyle w:val="apple-converted-space"/>
                <w:rFonts w:ascii="Arial" w:hAnsi="Arial" w:cs="Arial"/>
                <w:color w:val="000000"/>
                <w:sz w:val="20"/>
                <w:szCs w:val="20"/>
              </w:rPr>
              <w:t> </w:t>
            </w:r>
            <w:r w:rsidRPr="00545830">
              <w:rPr>
                <w:rFonts w:ascii="Arial" w:hAnsi="Arial" w:cs="Arial"/>
                <w:color w:val="000000"/>
                <w:sz w:val="20"/>
                <w:szCs w:val="20"/>
              </w:rPr>
              <w:t xml:space="preserve">mp4 </w:t>
            </w:r>
            <w:proofErr w:type="spellStart"/>
            <w:r w:rsidRPr="00545830">
              <w:rPr>
                <w:rFonts w:ascii="Arial" w:hAnsi="Arial" w:cs="Arial"/>
                <w:color w:val="000000"/>
                <w:sz w:val="20"/>
                <w:szCs w:val="20"/>
              </w:rPr>
              <w:t>container</w:t>
            </w:r>
            <w:proofErr w:type="spellEnd"/>
            <w:r w:rsidRPr="00545830">
              <w:rPr>
                <w:rFonts w:ascii="Arial" w:hAnsi="Arial" w:cs="Arial"/>
                <w:color w:val="000000"/>
                <w:sz w:val="20"/>
                <w:szCs w:val="20"/>
              </w:rPr>
              <w:t>)</w:t>
            </w:r>
          </w:p>
          <w:p w14:paraId="283D0746" w14:textId="77777777" w:rsidR="00445CF6" w:rsidRPr="00545830" w:rsidRDefault="00445CF6" w:rsidP="00545830">
            <w:pPr>
              <w:pStyle w:val="Odstavecseseznamem"/>
              <w:numPr>
                <w:ilvl w:val="0"/>
                <w:numId w:val="6"/>
              </w:numPr>
              <w:rPr>
                <w:rFonts w:ascii="Arial" w:hAnsi="Arial" w:cs="Arial"/>
                <w:color w:val="000000"/>
                <w:sz w:val="20"/>
                <w:szCs w:val="20"/>
              </w:rPr>
            </w:pPr>
            <w:proofErr w:type="spellStart"/>
            <w:r w:rsidRPr="00545830">
              <w:rPr>
                <w:rFonts w:ascii="Arial" w:hAnsi="Arial" w:cs="Arial"/>
                <w:color w:val="000000"/>
                <w:sz w:val="20"/>
                <w:szCs w:val="20"/>
              </w:rPr>
              <w:t>NotchLC</w:t>
            </w:r>
            <w:proofErr w:type="spellEnd"/>
          </w:p>
          <w:p w14:paraId="484CC186" w14:textId="77777777" w:rsidR="00445CF6" w:rsidRPr="00545830" w:rsidRDefault="00445CF6"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VP9</w:t>
            </w:r>
          </w:p>
          <w:p w14:paraId="43A91B41" w14:textId="77777777" w:rsidR="00445CF6" w:rsidRPr="00545830" w:rsidRDefault="00445CF6" w:rsidP="00545830">
            <w:pPr>
              <w:rPr>
                <w:rFonts w:ascii="Arial" w:hAnsi="Arial" w:cs="Arial"/>
                <w:color w:val="000000"/>
                <w:sz w:val="20"/>
                <w:szCs w:val="20"/>
              </w:rPr>
            </w:pPr>
            <w:r w:rsidRPr="00545830">
              <w:rPr>
                <w:rFonts w:ascii="Arial" w:hAnsi="Arial" w:cs="Arial"/>
                <w:color w:val="000000"/>
                <w:sz w:val="20"/>
                <w:szCs w:val="20"/>
              </w:rPr>
              <w:t xml:space="preserve">Audio </w:t>
            </w:r>
            <w:r w:rsidR="00545830">
              <w:rPr>
                <w:rFonts w:ascii="Arial" w:hAnsi="Arial" w:cs="Arial"/>
                <w:color w:val="000000"/>
                <w:sz w:val="20"/>
                <w:szCs w:val="20"/>
              </w:rPr>
              <w:t>kodeky</w:t>
            </w:r>
            <w:r w:rsidRPr="00545830">
              <w:rPr>
                <w:rFonts w:ascii="Arial" w:hAnsi="Arial" w:cs="Arial"/>
                <w:color w:val="000000"/>
                <w:sz w:val="20"/>
                <w:szCs w:val="20"/>
              </w:rPr>
              <w:t>:</w:t>
            </w:r>
            <w:r w:rsidRPr="00545830">
              <w:rPr>
                <w:rStyle w:val="apple-converted-space"/>
                <w:rFonts w:ascii="Arial" w:hAnsi="Arial" w:cs="Arial"/>
                <w:color w:val="000000"/>
                <w:sz w:val="20"/>
                <w:szCs w:val="20"/>
              </w:rPr>
              <w:t> </w:t>
            </w:r>
            <w:r w:rsidRPr="00545830">
              <w:rPr>
                <w:rFonts w:ascii="Arial" w:hAnsi="Arial" w:cs="Arial"/>
                <w:color w:val="000000"/>
                <w:sz w:val="20"/>
                <w:szCs w:val="20"/>
              </w:rPr>
              <w:t>.</w:t>
            </w:r>
            <w:proofErr w:type="spellStart"/>
            <w:r w:rsidRPr="00545830">
              <w:rPr>
                <w:rFonts w:ascii="Arial" w:hAnsi="Arial" w:cs="Arial"/>
                <w:color w:val="000000"/>
                <w:sz w:val="20"/>
                <w:szCs w:val="20"/>
              </w:rPr>
              <w:t>wav</w:t>
            </w:r>
            <w:proofErr w:type="spellEnd"/>
            <w:r w:rsidRPr="00545830">
              <w:rPr>
                <w:rFonts w:ascii="Arial" w:hAnsi="Arial" w:cs="Arial"/>
                <w:color w:val="000000"/>
                <w:sz w:val="20"/>
                <w:szCs w:val="20"/>
              </w:rPr>
              <w:t>, .mp3, .</w:t>
            </w:r>
            <w:proofErr w:type="spellStart"/>
            <w:r w:rsidRPr="00545830">
              <w:rPr>
                <w:rFonts w:ascii="Arial" w:hAnsi="Arial" w:cs="Arial"/>
                <w:color w:val="000000"/>
                <w:sz w:val="20"/>
                <w:szCs w:val="20"/>
              </w:rPr>
              <w:t>flac</w:t>
            </w:r>
            <w:proofErr w:type="spellEnd"/>
            <w:r w:rsidRPr="00545830">
              <w:rPr>
                <w:rFonts w:ascii="Arial" w:hAnsi="Arial" w:cs="Arial"/>
                <w:color w:val="000000"/>
                <w:sz w:val="20"/>
                <w:szCs w:val="20"/>
              </w:rPr>
              <w:t>, .m4a, .</w:t>
            </w:r>
            <w:proofErr w:type="spellStart"/>
            <w:r w:rsidRPr="00545830">
              <w:rPr>
                <w:rFonts w:ascii="Arial" w:hAnsi="Arial" w:cs="Arial"/>
                <w:color w:val="000000"/>
                <w:sz w:val="20"/>
                <w:szCs w:val="20"/>
              </w:rPr>
              <w:t>aac</w:t>
            </w:r>
            <w:proofErr w:type="spellEnd"/>
          </w:p>
        </w:tc>
      </w:tr>
      <w:tr w:rsidR="00445CF6" w:rsidRPr="00545830" w14:paraId="229A2D7D" w14:textId="77777777" w:rsidTr="00445CF6">
        <w:tc>
          <w:tcPr>
            <w:tcW w:w="988" w:type="dxa"/>
          </w:tcPr>
          <w:p w14:paraId="6A0DA656" w14:textId="77777777" w:rsidR="00445CF6" w:rsidRPr="00545830" w:rsidRDefault="00445CF6" w:rsidP="00545830">
            <w:pPr>
              <w:pStyle w:val="Odstavecseseznamem"/>
              <w:numPr>
                <w:ilvl w:val="0"/>
                <w:numId w:val="1"/>
              </w:numPr>
              <w:rPr>
                <w:rFonts w:ascii="Arial" w:hAnsi="Arial" w:cs="Arial"/>
                <w:sz w:val="20"/>
                <w:szCs w:val="20"/>
              </w:rPr>
            </w:pPr>
          </w:p>
        </w:tc>
        <w:tc>
          <w:tcPr>
            <w:tcW w:w="2734" w:type="dxa"/>
          </w:tcPr>
          <w:p w14:paraId="28B327C8" w14:textId="77777777" w:rsidR="00445CF6" w:rsidRPr="00545830" w:rsidRDefault="00445CF6" w:rsidP="00545830">
            <w:pPr>
              <w:pStyle w:val="Normlnweb"/>
              <w:spacing w:before="0" w:beforeAutospacing="0" w:after="0" w:afterAutospacing="0"/>
              <w:rPr>
                <w:rFonts w:ascii="Arial" w:hAnsi="Arial" w:cs="Arial"/>
                <w:color w:val="000000"/>
                <w:sz w:val="20"/>
                <w:szCs w:val="20"/>
              </w:rPr>
            </w:pPr>
            <w:r w:rsidRPr="00545830">
              <w:rPr>
                <w:rFonts w:ascii="Arial" w:hAnsi="Arial" w:cs="Arial"/>
                <w:color w:val="000000"/>
                <w:sz w:val="20"/>
                <w:szCs w:val="20"/>
              </w:rPr>
              <w:t>Komunikační protokoly</w:t>
            </w:r>
          </w:p>
        </w:tc>
        <w:tc>
          <w:tcPr>
            <w:tcW w:w="9268" w:type="dxa"/>
          </w:tcPr>
          <w:p w14:paraId="7C09E4C4" w14:textId="77777777" w:rsidR="00445CF6" w:rsidRPr="00545830" w:rsidRDefault="00445CF6" w:rsidP="00545830">
            <w:pPr>
              <w:rPr>
                <w:rFonts w:ascii="Arial" w:hAnsi="Arial" w:cs="Arial"/>
                <w:color w:val="000000"/>
                <w:sz w:val="20"/>
                <w:szCs w:val="20"/>
              </w:rPr>
            </w:pPr>
            <w:r w:rsidRPr="00545830">
              <w:rPr>
                <w:rFonts w:ascii="Arial" w:hAnsi="Arial" w:cs="Arial"/>
                <w:color w:val="000000"/>
                <w:sz w:val="20"/>
                <w:szCs w:val="20"/>
              </w:rPr>
              <w:t xml:space="preserve">TCP, UDP, HTTP, OSC, MIDI, Art-Net, </w:t>
            </w:r>
            <w:proofErr w:type="spellStart"/>
            <w:r w:rsidRPr="00545830">
              <w:rPr>
                <w:rFonts w:ascii="Arial" w:hAnsi="Arial" w:cs="Arial"/>
                <w:color w:val="000000"/>
                <w:sz w:val="20"/>
                <w:szCs w:val="20"/>
              </w:rPr>
              <w:t>sACNm</w:t>
            </w:r>
            <w:proofErr w:type="spellEnd"/>
            <w:r w:rsidRPr="00545830">
              <w:rPr>
                <w:rFonts w:ascii="Arial" w:hAnsi="Arial" w:cs="Arial"/>
                <w:color w:val="000000"/>
                <w:sz w:val="20"/>
                <w:szCs w:val="20"/>
              </w:rPr>
              <w:t>, NDI</w:t>
            </w:r>
          </w:p>
        </w:tc>
      </w:tr>
    </w:tbl>
    <w:p w14:paraId="0FCFD8AC" w14:textId="77777777" w:rsidR="00D71834" w:rsidRPr="00545830" w:rsidRDefault="00D71834" w:rsidP="00545830">
      <w:pPr>
        <w:rPr>
          <w:rFonts w:ascii="Arial" w:hAnsi="Arial" w:cs="Arial"/>
          <w:sz w:val="20"/>
          <w:szCs w:val="20"/>
        </w:rPr>
      </w:pPr>
    </w:p>
    <w:tbl>
      <w:tblPr>
        <w:tblStyle w:val="Mkatabulky"/>
        <w:tblW w:w="0" w:type="auto"/>
        <w:tblLook w:val="04A0" w:firstRow="1" w:lastRow="0" w:firstColumn="1" w:lastColumn="0" w:noHBand="0" w:noVBand="1"/>
      </w:tblPr>
      <w:tblGrid>
        <w:gridCol w:w="988"/>
        <w:gridCol w:w="2693"/>
        <w:gridCol w:w="9355"/>
      </w:tblGrid>
      <w:tr w:rsidR="00754D00" w:rsidRPr="00545830" w14:paraId="3584BC9D" w14:textId="77777777" w:rsidTr="00817815">
        <w:tc>
          <w:tcPr>
            <w:tcW w:w="13036" w:type="dxa"/>
            <w:gridSpan w:val="3"/>
          </w:tcPr>
          <w:p w14:paraId="33B8042B" w14:textId="77777777" w:rsidR="00754D00" w:rsidRPr="00545830" w:rsidRDefault="00754D00" w:rsidP="00545830">
            <w:pPr>
              <w:numPr>
                <w:ilvl w:val="0"/>
                <w:numId w:val="18"/>
              </w:numPr>
              <w:rPr>
                <w:rFonts w:ascii="Arial" w:hAnsi="Arial" w:cs="Arial"/>
                <w:b/>
                <w:bCs/>
                <w:color w:val="000000"/>
                <w:sz w:val="20"/>
                <w:szCs w:val="20"/>
              </w:rPr>
            </w:pPr>
            <w:r w:rsidRPr="00545830">
              <w:rPr>
                <w:rFonts w:ascii="Arial" w:hAnsi="Arial" w:cs="Arial"/>
                <w:b/>
                <w:bCs/>
                <w:color w:val="000000"/>
                <w:sz w:val="20"/>
                <w:szCs w:val="20"/>
              </w:rPr>
              <w:t>Technické požadavky na Software s</w:t>
            </w:r>
            <w:r w:rsidRPr="00545830">
              <w:rPr>
                <w:rStyle w:val="apple-converted-space"/>
                <w:rFonts w:ascii="Arial" w:hAnsi="Arial" w:cs="Arial"/>
                <w:b/>
                <w:bCs/>
                <w:color w:val="000000"/>
                <w:sz w:val="20"/>
                <w:szCs w:val="20"/>
              </w:rPr>
              <w:t> r</w:t>
            </w:r>
            <w:r w:rsidRPr="00545830">
              <w:rPr>
                <w:rFonts w:ascii="Arial" w:hAnsi="Arial" w:cs="Arial"/>
                <w:b/>
                <w:bCs/>
                <w:color w:val="000000"/>
                <w:sz w:val="20"/>
                <w:szCs w:val="20"/>
              </w:rPr>
              <w:t>ežijní licencí</w:t>
            </w:r>
          </w:p>
        </w:tc>
      </w:tr>
      <w:tr w:rsidR="00754D00" w:rsidRPr="00545830" w14:paraId="789D2002" w14:textId="77777777" w:rsidTr="00754D00">
        <w:tc>
          <w:tcPr>
            <w:tcW w:w="988" w:type="dxa"/>
          </w:tcPr>
          <w:p w14:paraId="4044A874" w14:textId="77777777" w:rsidR="00754D00" w:rsidRPr="00545830" w:rsidRDefault="00754D00" w:rsidP="00545830">
            <w:pPr>
              <w:rPr>
                <w:rFonts w:ascii="Arial" w:hAnsi="Arial" w:cs="Arial"/>
                <w:sz w:val="20"/>
                <w:szCs w:val="20"/>
              </w:rPr>
            </w:pPr>
          </w:p>
        </w:tc>
        <w:tc>
          <w:tcPr>
            <w:tcW w:w="2693" w:type="dxa"/>
          </w:tcPr>
          <w:p w14:paraId="24FF46AE" w14:textId="77777777" w:rsidR="00754D00" w:rsidRPr="00545830" w:rsidRDefault="00754D00" w:rsidP="00545830">
            <w:pPr>
              <w:rPr>
                <w:rFonts w:ascii="Arial" w:hAnsi="Arial" w:cs="Arial"/>
                <w:sz w:val="20"/>
                <w:szCs w:val="20"/>
              </w:rPr>
            </w:pPr>
            <w:r w:rsidRPr="00545830">
              <w:rPr>
                <w:rFonts w:ascii="Arial" w:hAnsi="Arial" w:cs="Arial"/>
                <w:b/>
                <w:bCs/>
                <w:sz w:val="20"/>
                <w:szCs w:val="20"/>
              </w:rPr>
              <w:t>Popis</w:t>
            </w:r>
          </w:p>
        </w:tc>
        <w:tc>
          <w:tcPr>
            <w:tcW w:w="9355" w:type="dxa"/>
          </w:tcPr>
          <w:p w14:paraId="70474132" w14:textId="77777777" w:rsidR="00754D00" w:rsidRPr="00545830" w:rsidRDefault="00754D00" w:rsidP="00545830">
            <w:pPr>
              <w:rPr>
                <w:rFonts w:ascii="Arial" w:hAnsi="Arial" w:cs="Arial"/>
                <w:sz w:val="20"/>
                <w:szCs w:val="20"/>
              </w:rPr>
            </w:pPr>
            <w:r w:rsidRPr="00545830">
              <w:rPr>
                <w:rFonts w:ascii="Arial" w:hAnsi="Arial" w:cs="Arial"/>
                <w:b/>
                <w:bCs/>
                <w:sz w:val="20"/>
                <w:szCs w:val="20"/>
              </w:rPr>
              <w:t>Specifikace, uživatelské standarty</w:t>
            </w:r>
          </w:p>
        </w:tc>
      </w:tr>
      <w:tr w:rsidR="00754D00" w:rsidRPr="00545830" w14:paraId="688C527C" w14:textId="77777777" w:rsidTr="00754D00">
        <w:tc>
          <w:tcPr>
            <w:tcW w:w="988" w:type="dxa"/>
          </w:tcPr>
          <w:p w14:paraId="3EE1EEE1" w14:textId="77777777" w:rsidR="00754D00" w:rsidRPr="00545830" w:rsidRDefault="00754D00" w:rsidP="00545830">
            <w:pPr>
              <w:pStyle w:val="Odstavecseseznamem"/>
              <w:numPr>
                <w:ilvl w:val="0"/>
                <w:numId w:val="19"/>
              </w:numPr>
              <w:rPr>
                <w:rFonts w:ascii="Arial" w:hAnsi="Arial" w:cs="Arial"/>
                <w:sz w:val="20"/>
                <w:szCs w:val="20"/>
              </w:rPr>
            </w:pPr>
          </w:p>
        </w:tc>
        <w:tc>
          <w:tcPr>
            <w:tcW w:w="2693" w:type="dxa"/>
          </w:tcPr>
          <w:p w14:paraId="7C95F4D8" w14:textId="77777777" w:rsidR="00754D00" w:rsidRPr="00545830" w:rsidRDefault="00754D00" w:rsidP="00545830">
            <w:pPr>
              <w:rPr>
                <w:rFonts w:ascii="Arial" w:hAnsi="Arial" w:cs="Arial"/>
                <w:b/>
                <w:bCs/>
                <w:sz w:val="20"/>
                <w:szCs w:val="20"/>
              </w:rPr>
            </w:pPr>
            <w:r w:rsidRPr="00545830">
              <w:rPr>
                <w:rFonts w:ascii="Arial" w:hAnsi="Arial" w:cs="Arial"/>
                <w:color w:val="000000"/>
                <w:sz w:val="20"/>
                <w:szCs w:val="20"/>
              </w:rPr>
              <w:t>Licence pro řízení serveru</w:t>
            </w:r>
          </w:p>
        </w:tc>
        <w:tc>
          <w:tcPr>
            <w:tcW w:w="9355" w:type="dxa"/>
          </w:tcPr>
          <w:p w14:paraId="1FDEEAC5" w14:textId="77777777" w:rsidR="00754D00" w:rsidRPr="00545830" w:rsidRDefault="00754D00"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Režijní licence je speciální druh licence, která poskytuje uživatelům rozšířené možnosti a funkce pro správu a koordinaci obsahu v rámci projekčního systému. Tato licence umožňuje uživatelům vytvářet a editovat projekce, plánovat a synchronizovat obsah na více obrazovkách a zařízeních, řídit prezentace a provádět pokročilé úpravy a úpravy obsahu.</w:t>
            </w:r>
          </w:p>
          <w:p w14:paraId="45E15B69" w14:textId="77777777" w:rsidR="00754D00" w:rsidRPr="00545830" w:rsidRDefault="00754D00"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 xml:space="preserve">Licence </w:t>
            </w:r>
            <w:proofErr w:type="spellStart"/>
            <w:r w:rsidRPr="00545830">
              <w:rPr>
                <w:rFonts w:ascii="Arial" w:hAnsi="Arial" w:cs="Arial"/>
                <w:color w:val="000000"/>
                <w:sz w:val="20"/>
                <w:szCs w:val="20"/>
              </w:rPr>
              <w:t>Director</w:t>
            </w:r>
            <w:proofErr w:type="spellEnd"/>
            <w:r w:rsidRPr="00545830">
              <w:rPr>
                <w:rFonts w:ascii="Arial" w:hAnsi="Arial" w:cs="Arial"/>
                <w:color w:val="000000"/>
                <w:sz w:val="20"/>
                <w:szCs w:val="20"/>
              </w:rPr>
              <w:t xml:space="preserve"> nabízí uživatelům rozšířené možnosti pro správu projektů, včetně vytváření časových os, nastavování přechodů a animací mezi scénami, synchronizaci obsahu na více displejích a zařízeních, a dalších funkcí, které umožňují vytvořit plynulé a profesionálně vypadající prezentace.</w:t>
            </w:r>
          </w:p>
          <w:p w14:paraId="717CAECC" w14:textId="77777777" w:rsidR="00754D00" w:rsidRPr="00545830" w:rsidRDefault="00754D00"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 xml:space="preserve">Tato licence je určena pro uživatele, kteří potřebují pokročilejší kontrolu a možnosti při tvorbě a správě obsahu v rámci projekčního systému. Licence </w:t>
            </w:r>
            <w:proofErr w:type="spellStart"/>
            <w:r w:rsidRPr="00545830">
              <w:rPr>
                <w:rFonts w:ascii="Arial" w:hAnsi="Arial" w:cs="Arial"/>
                <w:color w:val="000000"/>
                <w:sz w:val="20"/>
                <w:szCs w:val="20"/>
              </w:rPr>
              <w:t>Director</w:t>
            </w:r>
            <w:proofErr w:type="spellEnd"/>
            <w:r w:rsidRPr="00545830">
              <w:rPr>
                <w:rFonts w:ascii="Arial" w:hAnsi="Arial" w:cs="Arial"/>
                <w:color w:val="000000"/>
                <w:sz w:val="20"/>
                <w:szCs w:val="20"/>
              </w:rPr>
              <w:t xml:space="preserve"> přináší vyšší úroveň flexibilitu, přesnosti a koordinace při vytváření a prezentování obsahu v prostředí programu.</w:t>
            </w:r>
          </w:p>
          <w:p w14:paraId="574AB847" w14:textId="77777777" w:rsidR="00754D00" w:rsidRPr="00545830" w:rsidRDefault="00754D00" w:rsidP="00545830">
            <w:pPr>
              <w:rPr>
                <w:rFonts w:ascii="Arial" w:hAnsi="Arial" w:cs="Arial"/>
                <w:b/>
                <w:bCs/>
                <w:sz w:val="20"/>
                <w:szCs w:val="20"/>
              </w:rPr>
            </w:pPr>
          </w:p>
        </w:tc>
      </w:tr>
    </w:tbl>
    <w:p w14:paraId="6A453EF4" w14:textId="77777777" w:rsidR="00754D00" w:rsidRPr="00545830" w:rsidRDefault="00754D00" w:rsidP="00545830">
      <w:pPr>
        <w:rPr>
          <w:rFonts w:ascii="Arial" w:hAnsi="Arial" w:cs="Arial"/>
          <w:sz w:val="20"/>
          <w:szCs w:val="20"/>
        </w:rPr>
      </w:pPr>
    </w:p>
    <w:p w14:paraId="7D8D03A8" w14:textId="77777777" w:rsidR="00445CF6" w:rsidRPr="00545830" w:rsidRDefault="00445CF6" w:rsidP="00545830">
      <w:pPr>
        <w:rPr>
          <w:rFonts w:ascii="Arial" w:hAnsi="Arial" w:cs="Arial"/>
          <w:sz w:val="20"/>
          <w:szCs w:val="20"/>
        </w:rPr>
      </w:pPr>
    </w:p>
    <w:tbl>
      <w:tblPr>
        <w:tblStyle w:val="Mkatabulky"/>
        <w:tblW w:w="0" w:type="auto"/>
        <w:tblLook w:val="04A0" w:firstRow="1" w:lastRow="0" w:firstColumn="1" w:lastColumn="0" w:noHBand="0" w:noVBand="1"/>
      </w:tblPr>
      <w:tblGrid>
        <w:gridCol w:w="988"/>
        <w:gridCol w:w="2693"/>
        <w:gridCol w:w="9355"/>
      </w:tblGrid>
      <w:tr w:rsidR="00754D00" w:rsidRPr="00545830" w14:paraId="1037109C" w14:textId="77777777" w:rsidTr="00951F20">
        <w:tc>
          <w:tcPr>
            <w:tcW w:w="13036" w:type="dxa"/>
            <w:gridSpan w:val="3"/>
          </w:tcPr>
          <w:p w14:paraId="25D24F40" w14:textId="77777777" w:rsidR="00754D00" w:rsidRPr="00545830" w:rsidRDefault="00754D00" w:rsidP="00545830">
            <w:pPr>
              <w:numPr>
                <w:ilvl w:val="0"/>
                <w:numId w:val="18"/>
              </w:numPr>
              <w:rPr>
                <w:rFonts w:ascii="Arial" w:hAnsi="Arial" w:cs="Arial"/>
                <w:b/>
                <w:bCs/>
                <w:color w:val="000000"/>
                <w:sz w:val="20"/>
                <w:szCs w:val="20"/>
              </w:rPr>
            </w:pPr>
            <w:r w:rsidRPr="00545830">
              <w:rPr>
                <w:rFonts w:ascii="Arial" w:hAnsi="Arial" w:cs="Arial"/>
                <w:b/>
                <w:bCs/>
                <w:color w:val="000000"/>
                <w:sz w:val="20"/>
                <w:szCs w:val="20"/>
              </w:rPr>
              <w:t>Licence pro Ovládací podprogram</w:t>
            </w:r>
          </w:p>
        </w:tc>
      </w:tr>
      <w:tr w:rsidR="00545830" w:rsidRPr="00545830" w14:paraId="07E34A8A" w14:textId="77777777" w:rsidTr="00754D00">
        <w:tc>
          <w:tcPr>
            <w:tcW w:w="988" w:type="dxa"/>
          </w:tcPr>
          <w:p w14:paraId="2B84F9A7" w14:textId="77777777" w:rsidR="00754D00" w:rsidRPr="00545830" w:rsidRDefault="00754D00" w:rsidP="00545830">
            <w:pPr>
              <w:jc w:val="both"/>
              <w:rPr>
                <w:rFonts w:ascii="Arial" w:hAnsi="Arial" w:cs="Arial"/>
                <w:sz w:val="20"/>
                <w:szCs w:val="20"/>
              </w:rPr>
            </w:pPr>
          </w:p>
        </w:tc>
        <w:tc>
          <w:tcPr>
            <w:tcW w:w="2693" w:type="dxa"/>
          </w:tcPr>
          <w:p w14:paraId="276A525D" w14:textId="77777777" w:rsidR="00754D00" w:rsidRPr="00545830" w:rsidRDefault="00754D00" w:rsidP="00545830">
            <w:pPr>
              <w:rPr>
                <w:rFonts w:ascii="Arial" w:hAnsi="Arial" w:cs="Arial"/>
                <w:sz w:val="20"/>
                <w:szCs w:val="20"/>
              </w:rPr>
            </w:pPr>
            <w:r w:rsidRPr="00545830">
              <w:rPr>
                <w:rFonts w:ascii="Arial" w:hAnsi="Arial" w:cs="Arial"/>
                <w:b/>
                <w:bCs/>
                <w:sz w:val="20"/>
                <w:szCs w:val="20"/>
              </w:rPr>
              <w:t>Popis</w:t>
            </w:r>
          </w:p>
        </w:tc>
        <w:tc>
          <w:tcPr>
            <w:tcW w:w="9355" w:type="dxa"/>
          </w:tcPr>
          <w:p w14:paraId="34E67355" w14:textId="77777777" w:rsidR="00754D00" w:rsidRPr="00545830" w:rsidRDefault="00754D00" w:rsidP="00545830">
            <w:pPr>
              <w:rPr>
                <w:rFonts w:ascii="Arial" w:hAnsi="Arial" w:cs="Arial"/>
                <w:sz w:val="20"/>
                <w:szCs w:val="20"/>
              </w:rPr>
            </w:pPr>
            <w:r w:rsidRPr="00545830">
              <w:rPr>
                <w:rFonts w:ascii="Arial" w:hAnsi="Arial" w:cs="Arial"/>
                <w:b/>
                <w:bCs/>
                <w:sz w:val="20"/>
                <w:szCs w:val="20"/>
              </w:rPr>
              <w:t>Specifikace, uživatelské standarty</w:t>
            </w:r>
          </w:p>
        </w:tc>
      </w:tr>
      <w:tr w:rsidR="00754D00" w:rsidRPr="00545830" w14:paraId="6DD5B92F" w14:textId="77777777" w:rsidTr="00754D00">
        <w:tc>
          <w:tcPr>
            <w:tcW w:w="988" w:type="dxa"/>
          </w:tcPr>
          <w:p w14:paraId="35AF4EA0" w14:textId="77777777" w:rsidR="00754D00" w:rsidRPr="00545830" w:rsidRDefault="00754D00" w:rsidP="00545830">
            <w:pPr>
              <w:pStyle w:val="Odstavecseseznamem"/>
              <w:numPr>
                <w:ilvl w:val="1"/>
                <w:numId w:val="11"/>
              </w:numPr>
              <w:jc w:val="both"/>
              <w:rPr>
                <w:rFonts w:ascii="Arial" w:hAnsi="Arial" w:cs="Arial"/>
                <w:sz w:val="20"/>
                <w:szCs w:val="20"/>
              </w:rPr>
            </w:pPr>
          </w:p>
        </w:tc>
        <w:tc>
          <w:tcPr>
            <w:tcW w:w="2693" w:type="dxa"/>
          </w:tcPr>
          <w:p w14:paraId="21681656" w14:textId="77777777" w:rsidR="00754D00" w:rsidRPr="00545830" w:rsidRDefault="00754D00" w:rsidP="00545830">
            <w:pPr>
              <w:rPr>
                <w:rFonts w:ascii="Arial" w:hAnsi="Arial" w:cs="Arial"/>
                <w:b/>
                <w:bCs/>
                <w:sz w:val="20"/>
                <w:szCs w:val="20"/>
              </w:rPr>
            </w:pPr>
            <w:r w:rsidRPr="00545830">
              <w:rPr>
                <w:rFonts w:ascii="Arial" w:hAnsi="Arial" w:cs="Arial"/>
                <w:color w:val="000000"/>
                <w:sz w:val="20"/>
                <w:szCs w:val="20"/>
              </w:rPr>
              <w:t>Licence pro ovládací podprogram</w:t>
            </w:r>
          </w:p>
        </w:tc>
        <w:tc>
          <w:tcPr>
            <w:tcW w:w="9355" w:type="dxa"/>
          </w:tcPr>
          <w:p w14:paraId="312D9C49" w14:textId="77777777" w:rsidR="00545830" w:rsidRPr="00545830" w:rsidRDefault="00545830"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 xml:space="preserve">Ovládací jádro je základní ovládací jednotka pro serverový software, která poskytuje uživatelům propojení na fyzické a digitální ovládací prvky pro ovládání funkcí softwaru. Tento </w:t>
            </w:r>
            <w:r w:rsidRPr="00545830">
              <w:rPr>
                <w:rFonts w:ascii="Arial" w:hAnsi="Arial" w:cs="Arial"/>
                <w:color w:val="000000"/>
                <w:sz w:val="20"/>
                <w:szCs w:val="20"/>
              </w:rPr>
              <w:lastRenderedPageBreak/>
              <w:t>software umožňuje uživatelům intuitivní a přesné ovládání různých aspektů softwaru, jako jsou animace, efekty, přechody a další.</w:t>
            </w:r>
          </w:p>
          <w:p w14:paraId="3DD17B74" w14:textId="77777777" w:rsidR="00545830" w:rsidRPr="00545830" w:rsidRDefault="00545830"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Software je navržen tak, aby poskytoval robustní a spolehlivé ovládání softwaru. Obsahuje tlačítka, ovladače, výstup na dotykovou obrazovku nebo jiné ovládací prvky, které umožňují uživatelům rychlý a pohodlný přístup k funkcím softwaru.</w:t>
            </w:r>
          </w:p>
          <w:p w14:paraId="2879F04D" w14:textId="77777777" w:rsidR="00545830" w:rsidRPr="00545830" w:rsidRDefault="00545830"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V rámci řídicího softwaru můžeme snadno ovládat a manipulovat s obsahem, vrstvami, efekty a dalšími prvky v softwaru. </w:t>
            </w:r>
          </w:p>
          <w:p w14:paraId="690487AC" w14:textId="77777777" w:rsidR="00754D00" w:rsidRPr="00545830" w:rsidRDefault="00545830" w:rsidP="00545830">
            <w:pPr>
              <w:pStyle w:val="Odstavecseseznamem"/>
              <w:numPr>
                <w:ilvl w:val="0"/>
                <w:numId w:val="6"/>
              </w:numPr>
              <w:rPr>
                <w:rFonts w:ascii="Arial" w:hAnsi="Arial" w:cs="Arial"/>
                <w:color w:val="000000"/>
                <w:sz w:val="20"/>
                <w:szCs w:val="20"/>
              </w:rPr>
            </w:pPr>
            <w:r w:rsidRPr="00545830">
              <w:rPr>
                <w:rFonts w:ascii="Arial" w:hAnsi="Arial" w:cs="Arial"/>
                <w:color w:val="000000"/>
                <w:sz w:val="20"/>
                <w:szCs w:val="20"/>
              </w:rPr>
              <w:t>Licence umožňuje neomezený počet modulů v projektu, exporty řídicích modulů, řízení dalších serverových jednotek</w:t>
            </w:r>
          </w:p>
        </w:tc>
      </w:tr>
    </w:tbl>
    <w:p w14:paraId="3B2E28E6" w14:textId="77777777" w:rsidR="00445CF6" w:rsidRDefault="00445CF6"/>
    <w:sectPr w:rsidR="00445CF6" w:rsidSect="0024148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M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EFC"/>
    <w:multiLevelType w:val="multilevel"/>
    <w:tmpl w:val="C4CEC5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E7C89"/>
    <w:multiLevelType w:val="multilevel"/>
    <w:tmpl w:val="B3683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000A6"/>
    <w:multiLevelType w:val="hybridMultilevel"/>
    <w:tmpl w:val="9A2C2B94"/>
    <w:lvl w:ilvl="0" w:tplc="AA8668B0">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484407"/>
    <w:multiLevelType w:val="multilevel"/>
    <w:tmpl w:val="0338F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342BF0"/>
    <w:multiLevelType w:val="multilevel"/>
    <w:tmpl w:val="A5C85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A55367"/>
    <w:multiLevelType w:val="hybridMultilevel"/>
    <w:tmpl w:val="2AB00028"/>
    <w:lvl w:ilvl="0" w:tplc="83E671C6">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CC534B"/>
    <w:multiLevelType w:val="hybridMultilevel"/>
    <w:tmpl w:val="3CDE7A4E"/>
    <w:lvl w:ilvl="0" w:tplc="A96053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44403F"/>
    <w:multiLevelType w:val="hybridMultilevel"/>
    <w:tmpl w:val="DD9C38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FA4B32"/>
    <w:multiLevelType w:val="multilevel"/>
    <w:tmpl w:val="729C3FB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145"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11076"/>
    <w:multiLevelType w:val="hybridMultilevel"/>
    <w:tmpl w:val="5364A95A"/>
    <w:lvl w:ilvl="0" w:tplc="73DC38E6">
      <w:start w:val="5"/>
      <w:numFmt w:val="bullet"/>
      <w:lvlText w:val="-"/>
      <w:lvlJc w:val="left"/>
      <w:pPr>
        <w:ind w:left="720" w:hanging="360"/>
      </w:pPr>
      <w:rPr>
        <w:rFonts w:ascii="TrebuchetMS" w:eastAsia="Times New Roman" w:hAnsi="TrebuchetMS"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700D91"/>
    <w:multiLevelType w:val="multilevel"/>
    <w:tmpl w:val="6EFE9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DA79C5"/>
    <w:multiLevelType w:val="hybridMultilevel"/>
    <w:tmpl w:val="3ABEDE40"/>
    <w:lvl w:ilvl="0" w:tplc="3FD2DB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F90BEF"/>
    <w:multiLevelType w:val="hybridMultilevel"/>
    <w:tmpl w:val="185A81E4"/>
    <w:lvl w:ilvl="0" w:tplc="1E0E7C38">
      <w:start w:val="5"/>
      <w:numFmt w:val="bullet"/>
      <w:lvlText w:val="-"/>
      <w:lvlJc w:val="left"/>
      <w:pPr>
        <w:ind w:left="720" w:hanging="360"/>
      </w:pPr>
      <w:rPr>
        <w:rFonts w:ascii="TrebuchetMS" w:eastAsia="Times New Roman" w:hAnsi="TrebuchetMS"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A97F65"/>
    <w:multiLevelType w:val="hybridMultilevel"/>
    <w:tmpl w:val="E72AE87A"/>
    <w:lvl w:ilvl="0" w:tplc="7040C28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D35409"/>
    <w:multiLevelType w:val="multilevel"/>
    <w:tmpl w:val="6CC09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F12040"/>
    <w:multiLevelType w:val="multilevel"/>
    <w:tmpl w:val="FFAE7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6F12F0"/>
    <w:multiLevelType w:val="multilevel"/>
    <w:tmpl w:val="56009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B05035"/>
    <w:multiLevelType w:val="hybridMultilevel"/>
    <w:tmpl w:val="52C014EE"/>
    <w:lvl w:ilvl="0" w:tplc="7986864A">
      <w:start w:val="1"/>
      <w:numFmt w:val="upperRoman"/>
      <w:lvlText w:val="%1."/>
      <w:lvlJc w:val="left"/>
      <w:pPr>
        <w:ind w:left="1080" w:hanging="720"/>
      </w:pPr>
      <w:rPr>
        <w:rFonts w:ascii="Times New Roman" w:hAnsi="Times New Roman" w:cs="Times New Roman" w:hint="default"/>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722EC2"/>
    <w:multiLevelType w:val="hybridMultilevel"/>
    <w:tmpl w:val="A73AC95A"/>
    <w:lvl w:ilvl="0" w:tplc="D94CB984">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0F23CAA"/>
    <w:multiLevelType w:val="multilevel"/>
    <w:tmpl w:val="2FE24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9"/>
  </w:num>
  <w:num w:numId="4">
    <w:abstractNumId w:val="5"/>
  </w:num>
  <w:num w:numId="5">
    <w:abstractNumId w:val="12"/>
  </w:num>
  <w:num w:numId="6">
    <w:abstractNumId w:val="18"/>
  </w:num>
  <w:num w:numId="7">
    <w:abstractNumId w:val="16"/>
  </w:num>
  <w:num w:numId="8">
    <w:abstractNumId w:val="15"/>
  </w:num>
  <w:num w:numId="9">
    <w:abstractNumId w:val="19"/>
  </w:num>
  <w:num w:numId="10">
    <w:abstractNumId w:val="3"/>
  </w:num>
  <w:num w:numId="11">
    <w:abstractNumId w:val="8"/>
  </w:num>
  <w:num w:numId="12">
    <w:abstractNumId w:val="1"/>
  </w:num>
  <w:num w:numId="13">
    <w:abstractNumId w:val="13"/>
  </w:num>
  <w:num w:numId="14">
    <w:abstractNumId w:val="17"/>
  </w:num>
  <w:num w:numId="15">
    <w:abstractNumId w:val="7"/>
  </w:num>
  <w:num w:numId="16">
    <w:abstractNumId w:val="4"/>
  </w:num>
  <w:num w:numId="17">
    <w:abstractNumId w:val="14"/>
  </w:num>
  <w:num w:numId="18">
    <w:abstractNumId w:val="10"/>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EE"/>
    <w:rsid w:val="0002702F"/>
    <w:rsid w:val="000A4829"/>
    <w:rsid w:val="001C3987"/>
    <w:rsid w:val="0023248A"/>
    <w:rsid w:val="00241484"/>
    <w:rsid w:val="002735D5"/>
    <w:rsid w:val="002F09CF"/>
    <w:rsid w:val="00375812"/>
    <w:rsid w:val="00427646"/>
    <w:rsid w:val="00445CF6"/>
    <w:rsid w:val="0051482C"/>
    <w:rsid w:val="00545830"/>
    <w:rsid w:val="006A530F"/>
    <w:rsid w:val="00754D00"/>
    <w:rsid w:val="00845AB3"/>
    <w:rsid w:val="008D0950"/>
    <w:rsid w:val="00944FCD"/>
    <w:rsid w:val="00AC55D5"/>
    <w:rsid w:val="00B85E37"/>
    <w:rsid w:val="00C3042D"/>
    <w:rsid w:val="00D71834"/>
    <w:rsid w:val="00DF58EF"/>
    <w:rsid w:val="00E03FEE"/>
    <w:rsid w:val="00FD4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419A"/>
  <w15:chartTrackingRefBased/>
  <w15:docId w15:val="{A1136733-D89B-E046-B703-6ED3B02E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4D00"/>
    <w:rPr>
      <w:rFonts w:ascii="Times New Roman" w:eastAsia="Times New Roman" w:hAnsi="Times New Roman"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03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D71834"/>
    <w:pPr>
      <w:spacing w:before="100" w:beforeAutospacing="1" w:after="100" w:afterAutospacing="1"/>
    </w:pPr>
  </w:style>
  <w:style w:type="character" w:customStyle="1" w:styleId="apple-converted-space">
    <w:name w:val="apple-converted-space"/>
    <w:basedOn w:val="Standardnpsmoodstavce"/>
    <w:rsid w:val="00D71834"/>
  </w:style>
  <w:style w:type="paragraph" w:styleId="Odstavecseseznamem">
    <w:name w:val="List Paragraph"/>
    <w:basedOn w:val="Normln"/>
    <w:uiPriority w:val="34"/>
    <w:qFormat/>
    <w:rsid w:val="00427646"/>
    <w:pPr>
      <w:ind w:left="720"/>
      <w:contextualSpacing/>
    </w:pPr>
  </w:style>
  <w:style w:type="character" w:customStyle="1" w:styleId="ace-all-bold-hthree">
    <w:name w:val="ace-all-bold-hthree"/>
    <w:basedOn w:val="Standardnpsmoodstavce"/>
    <w:rsid w:val="00445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050">
      <w:bodyDiv w:val="1"/>
      <w:marLeft w:val="0"/>
      <w:marRight w:val="0"/>
      <w:marTop w:val="0"/>
      <w:marBottom w:val="0"/>
      <w:divBdr>
        <w:top w:val="none" w:sz="0" w:space="0" w:color="auto"/>
        <w:left w:val="none" w:sz="0" w:space="0" w:color="auto"/>
        <w:bottom w:val="none" w:sz="0" w:space="0" w:color="auto"/>
        <w:right w:val="none" w:sz="0" w:space="0" w:color="auto"/>
      </w:divBdr>
      <w:divsChild>
        <w:div w:id="1365860568">
          <w:marLeft w:val="0"/>
          <w:marRight w:val="0"/>
          <w:marTop w:val="0"/>
          <w:marBottom w:val="0"/>
          <w:divBdr>
            <w:top w:val="none" w:sz="0" w:space="0" w:color="auto"/>
            <w:left w:val="none" w:sz="0" w:space="0" w:color="auto"/>
            <w:bottom w:val="none" w:sz="0" w:space="0" w:color="auto"/>
            <w:right w:val="none" w:sz="0" w:space="0" w:color="auto"/>
          </w:divBdr>
        </w:div>
        <w:div w:id="1866286208">
          <w:marLeft w:val="0"/>
          <w:marRight w:val="0"/>
          <w:marTop w:val="0"/>
          <w:marBottom w:val="0"/>
          <w:divBdr>
            <w:top w:val="none" w:sz="0" w:space="0" w:color="auto"/>
            <w:left w:val="none" w:sz="0" w:space="0" w:color="auto"/>
            <w:bottom w:val="none" w:sz="0" w:space="0" w:color="auto"/>
            <w:right w:val="none" w:sz="0" w:space="0" w:color="auto"/>
          </w:divBdr>
        </w:div>
      </w:divsChild>
    </w:div>
    <w:div w:id="14114664">
      <w:bodyDiv w:val="1"/>
      <w:marLeft w:val="0"/>
      <w:marRight w:val="0"/>
      <w:marTop w:val="0"/>
      <w:marBottom w:val="0"/>
      <w:divBdr>
        <w:top w:val="none" w:sz="0" w:space="0" w:color="auto"/>
        <w:left w:val="none" w:sz="0" w:space="0" w:color="auto"/>
        <w:bottom w:val="none" w:sz="0" w:space="0" w:color="auto"/>
        <w:right w:val="none" w:sz="0" w:space="0" w:color="auto"/>
      </w:divBdr>
    </w:div>
    <w:div w:id="57554441">
      <w:bodyDiv w:val="1"/>
      <w:marLeft w:val="0"/>
      <w:marRight w:val="0"/>
      <w:marTop w:val="0"/>
      <w:marBottom w:val="0"/>
      <w:divBdr>
        <w:top w:val="none" w:sz="0" w:space="0" w:color="auto"/>
        <w:left w:val="none" w:sz="0" w:space="0" w:color="auto"/>
        <w:bottom w:val="none" w:sz="0" w:space="0" w:color="auto"/>
        <w:right w:val="none" w:sz="0" w:space="0" w:color="auto"/>
      </w:divBdr>
      <w:divsChild>
        <w:div w:id="301616280">
          <w:marLeft w:val="0"/>
          <w:marRight w:val="0"/>
          <w:marTop w:val="0"/>
          <w:marBottom w:val="0"/>
          <w:divBdr>
            <w:top w:val="none" w:sz="0" w:space="0" w:color="auto"/>
            <w:left w:val="none" w:sz="0" w:space="0" w:color="auto"/>
            <w:bottom w:val="none" w:sz="0" w:space="0" w:color="auto"/>
            <w:right w:val="none" w:sz="0" w:space="0" w:color="auto"/>
          </w:divBdr>
          <w:divsChild>
            <w:div w:id="74208552">
              <w:marLeft w:val="0"/>
              <w:marRight w:val="0"/>
              <w:marTop w:val="0"/>
              <w:marBottom w:val="0"/>
              <w:divBdr>
                <w:top w:val="none" w:sz="0" w:space="0" w:color="auto"/>
                <w:left w:val="none" w:sz="0" w:space="0" w:color="auto"/>
                <w:bottom w:val="none" w:sz="0" w:space="0" w:color="auto"/>
                <w:right w:val="none" w:sz="0" w:space="0" w:color="auto"/>
              </w:divBdr>
              <w:divsChild>
                <w:div w:id="199841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5290">
      <w:bodyDiv w:val="1"/>
      <w:marLeft w:val="0"/>
      <w:marRight w:val="0"/>
      <w:marTop w:val="0"/>
      <w:marBottom w:val="0"/>
      <w:divBdr>
        <w:top w:val="none" w:sz="0" w:space="0" w:color="auto"/>
        <w:left w:val="none" w:sz="0" w:space="0" w:color="auto"/>
        <w:bottom w:val="none" w:sz="0" w:space="0" w:color="auto"/>
        <w:right w:val="none" w:sz="0" w:space="0" w:color="auto"/>
      </w:divBdr>
      <w:divsChild>
        <w:div w:id="251593936">
          <w:marLeft w:val="0"/>
          <w:marRight w:val="0"/>
          <w:marTop w:val="0"/>
          <w:marBottom w:val="0"/>
          <w:divBdr>
            <w:top w:val="none" w:sz="0" w:space="0" w:color="auto"/>
            <w:left w:val="none" w:sz="0" w:space="0" w:color="auto"/>
            <w:bottom w:val="none" w:sz="0" w:space="0" w:color="auto"/>
            <w:right w:val="none" w:sz="0" w:space="0" w:color="auto"/>
          </w:divBdr>
        </w:div>
        <w:div w:id="581572318">
          <w:marLeft w:val="0"/>
          <w:marRight w:val="0"/>
          <w:marTop w:val="0"/>
          <w:marBottom w:val="0"/>
          <w:divBdr>
            <w:top w:val="none" w:sz="0" w:space="0" w:color="auto"/>
            <w:left w:val="none" w:sz="0" w:space="0" w:color="auto"/>
            <w:bottom w:val="none" w:sz="0" w:space="0" w:color="auto"/>
            <w:right w:val="none" w:sz="0" w:space="0" w:color="auto"/>
          </w:divBdr>
        </w:div>
        <w:div w:id="1178077368">
          <w:marLeft w:val="0"/>
          <w:marRight w:val="0"/>
          <w:marTop w:val="0"/>
          <w:marBottom w:val="0"/>
          <w:divBdr>
            <w:top w:val="none" w:sz="0" w:space="0" w:color="auto"/>
            <w:left w:val="none" w:sz="0" w:space="0" w:color="auto"/>
            <w:bottom w:val="none" w:sz="0" w:space="0" w:color="auto"/>
            <w:right w:val="none" w:sz="0" w:space="0" w:color="auto"/>
          </w:divBdr>
        </w:div>
        <w:div w:id="104353337">
          <w:marLeft w:val="0"/>
          <w:marRight w:val="0"/>
          <w:marTop w:val="0"/>
          <w:marBottom w:val="0"/>
          <w:divBdr>
            <w:top w:val="none" w:sz="0" w:space="0" w:color="auto"/>
            <w:left w:val="none" w:sz="0" w:space="0" w:color="auto"/>
            <w:bottom w:val="none" w:sz="0" w:space="0" w:color="auto"/>
            <w:right w:val="none" w:sz="0" w:space="0" w:color="auto"/>
          </w:divBdr>
        </w:div>
        <w:div w:id="286014300">
          <w:marLeft w:val="0"/>
          <w:marRight w:val="0"/>
          <w:marTop w:val="0"/>
          <w:marBottom w:val="0"/>
          <w:divBdr>
            <w:top w:val="none" w:sz="0" w:space="0" w:color="auto"/>
            <w:left w:val="none" w:sz="0" w:space="0" w:color="auto"/>
            <w:bottom w:val="none" w:sz="0" w:space="0" w:color="auto"/>
            <w:right w:val="none" w:sz="0" w:space="0" w:color="auto"/>
          </w:divBdr>
        </w:div>
        <w:div w:id="1359236992">
          <w:marLeft w:val="0"/>
          <w:marRight w:val="0"/>
          <w:marTop w:val="0"/>
          <w:marBottom w:val="0"/>
          <w:divBdr>
            <w:top w:val="none" w:sz="0" w:space="0" w:color="auto"/>
            <w:left w:val="none" w:sz="0" w:space="0" w:color="auto"/>
            <w:bottom w:val="none" w:sz="0" w:space="0" w:color="auto"/>
            <w:right w:val="none" w:sz="0" w:space="0" w:color="auto"/>
          </w:divBdr>
        </w:div>
        <w:div w:id="1892962340">
          <w:marLeft w:val="0"/>
          <w:marRight w:val="0"/>
          <w:marTop w:val="0"/>
          <w:marBottom w:val="0"/>
          <w:divBdr>
            <w:top w:val="none" w:sz="0" w:space="0" w:color="auto"/>
            <w:left w:val="none" w:sz="0" w:space="0" w:color="auto"/>
            <w:bottom w:val="none" w:sz="0" w:space="0" w:color="auto"/>
            <w:right w:val="none" w:sz="0" w:space="0" w:color="auto"/>
          </w:divBdr>
        </w:div>
      </w:divsChild>
    </w:div>
    <w:div w:id="188416900">
      <w:bodyDiv w:val="1"/>
      <w:marLeft w:val="0"/>
      <w:marRight w:val="0"/>
      <w:marTop w:val="0"/>
      <w:marBottom w:val="0"/>
      <w:divBdr>
        <w:top w:val="none" w:sz="0" w:space="0" w:color="auto"/>
        <w:left w:val="none" w:sz="0" w:space="0" w:color="auto"/>
        <w:bottom w:val="none" w:sz="0" w:space="0" w:color="auto"/>
        <w:right w:val="none" w:sz="0" w:space="0" w:color="auto"/>
      </w:divBdr>
      <w:divsChild>
        <w:div w:id="1835609962">
          <w:marLeft w:val="0"/>
          <w:marRight w:val="0"/>
          <w:marTop w:val="0"/>
          <w:marBottom w:val="0"/>
          <w:divBdr>
            <w:top w:val="none" w:sz="0" w:space="0" w:color="auto"/>
            <w:left w:val="none" w:sz="0" w:space="0" w:color="auto"/>
            <w:bottom w:val="none" w:sz="0" w:space="0" w:color="auto"/>
            <w:right w:val="none" w:sz="0" w:space="0" w:color="auto"/>
          </w:divBdr>
          <w:divsChild>
            <w:div w:id="1681543767">
              <w:marLeft w:val="0"/>
              <w:marRight w:val="0"/>
              <w:marTop w:val="0"/>
              <w:marBottom w:val="0"/>
              <w:divBdr>
                <w:top w:val="none" w:sz="0" w:space="0" w:color="auto"/>
                <w:left w:val="none" w:sz="0" w:space="0" w:color="auto"/>
                <w:bottom w:val="none" w:sz="0" w:space="0" w:color="auto"/>
                <w:right w:val="none" w:sz="0" w:space="0" w:color="auto"/>
              </w:divBdr>
              <w:divsChild>
                <w:div w:id="12478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4512">
      <w:bodyDiv w:val="1"/>
      <w:marLeft w:val="0"/>
      <w:marRight w:val="0"/>
      <w:marTop w:val="0"/>
      <w:marBottom w:val="0"/>
      <w:divBdr>
        <w:top w:val="none" w:sz="0" w:space="0" w:color="auto"/>
        <w:left w:val="none" w:sz="0" w:space="0" w:color="auto"/>
        <w:bottom w:val="none" w:sz="0" w:space="0" w:color="auto"/>
        <w:right w:val="none" w:sz="0" w:space="0" w:color="auto"/>
      </w:divBdr>
      <w:divsChild>
        <w:div w:id="598026661">
          <w:marLeft w:val="0"/>
          <w:marRight w:val="0"/>
          <w:marTop w:val="0"/>
          <w:marBottom w:val="0"/>
          <w:divBdr>
            <w:top w:val="none" w:sz="0" w:space="0" w:color="auto"/>
            <w:left w:val="none" w:sz="0" w:space="0" w:color="auto"/>
            <w:bottom w:val="none" w:sz="0" w:space="0" w:color="auto"/>
            <w:right w:val="none" w:sz="0" w:space="0" w:color="auto"/>
          </w:divBdr>
        </w:div>
        <w:div w:id="752043520">
          <w:marLeft w:val="0"/>
          <w:marRight w:val="0"/>
          <w:marTop w:val="0"/>
          <w:marBottom w:val="0"/>
          <w:divBdr>
            <w:top w:val="none" w:sz="0" w:space="0" w:color="auto"/>
            <w:left w:val="none" w:sz="0" w:space="0" w:color="auto"/>
            <w:bottom w:val="none" w:sz="0" w:space="0" w:color="auto"/>
            <w:right w:val="none" w:sz="0" w:space="0" w:color="auto"/>
          </w:divBdr>
        </w:div>
      </w:divsChild>
    </w:div>
    <w:div w:id="207255520">
      <w:bodyDiv w:val="1"/>
      <w:marLeft w:val="0"/>
      <w:marRight w:val="0"/>
      <w:marTop w:val="0"/>
      <w:marBottom w:val="0"/>
      <w:divBdr>
        <w:top w:val="none" w:sz="0" w:space="0" w:color="auto"/>
        <w:left w:val="none" w:sz="0" w:space="0" w:color="auto"/>
        <w:bottom w:val="none" w:sz="0" w:space="0" w:color="auto"/>
        <w:right w:val="none" w:sz="0" w:space="0" w:color="auto"/>
      </w:divBdr>
      <w:divsChild>
        <w:div w:id="202862255">
          <w:marLeft w:val="0"/>
          <w:marRight w:val="0"/>
          <w:marTop w:val="0"/>
          <w:marBottom w:val="0"/>
          <w:divBdr>
            <w:top w:val="none" w:sz="0" w:space="0" w:color="auto"/>
            <w:left w:val="none" w:sz="0" w:space="0" w:color="auto"/>
            <w:bottom w:val="none" w:sz="0" w:space="0" w:color="auto"/>
            <w:right w:val="none" w:sz="0" w:space="0" w:color="auto"/>
          </w:divBdr>
        </w:div>
        <w:div w:id="374542961">
          <w:marLeft w:val="0"/>
          <w:marRight w:val="0"/>
          <w:marTop w:val="0"/>
          <w:marBottom w:val="0"/>
          <w:divBdr>
            <w:top w:val="none" w:sz="0" w:space="0" w:color="auto"/>
            <w:left w:val="none" w:sz="0" w:space="0" w:color="auto"/>
            <w:bottom w:val="none" w:sz="0" w:space="0" w:color="auto"/>
            <w:right w:val="none" w:sz="0" w:space="0" w:color="auto"/>
          </w:divBdr>
        </w:div>
      </w:divsChild>
    </w:div>
    <w:div w:id="229998320">
      <w:bodyDiv w:val="1"/>
      <w:marLeft w:val="0"/>
      <w:marRight w:val="0"/>
      <w:marTop w:val="0"/>
      <w:marBottom w:val="0"/>
      <w:divBdr>
        <w:top w:val="none" w:sz="0" w:space="0" w:color="auto"/>
        <w:left w:val="none" w:sz="0" w:space="0" w:color="auto"/>
        <w:bottom w:val="none" w:sz="0" w:space="0" w:color="auto"/>
        <w:right w:val="none" w:sz="0" w:space="0" w:color="auto"/>
      </w:divBdr>
      <w:divsChild>
        <w:div w:id="1251234089">
          <w:marLeft w:val="0"/>
          <w:marRight w:val="0"/>
          <w:marTop w:val="0"/>
          <w:marBottom w:val="0"/>
          <w:divBdr>
            <w:top w:val="none" w:sz="0" w:space="0" w:color="auto"/>
            <w:left w:val="none" w:sz="0" w:space="0" w:color="auto"/>
            <w:bottom w:val="none" w:sz="0" w:space="0" w:color="auto"/>
            <w:right w:val="none" w:sz="0" w:space="0" w:color="auto"/>
          </w:divBdr>
        </w:div>
        <w:div w:id="1026716316">
          <w:marLeft w:val="0"/>
          <w:marRight w:val="0"/>
          <w:marTop w:val="0"/>
          <w:marBottom w:val="0"/>
          <w:divBdr>
            <w:top w:val="none" w:sz="0" w:space="0" w:color="auto"/>
            <w:left w:val="none" w:sz="0" w:space="0" w:color="auto"/>
            <w:bottom w:val="none" w:sz="0" w:space="0" w:color="auto"/>
            <w:right w:val="none" w:sz="0" w:space="0" w:color="auto"/>
          </w:divBdr>
        </w:div>
        <w:div w:id="2137719892">
          <w:marLeft w:val="0"/>
          <w:marRight w:val="0"/>
          <w:marTop w:val="0"/>
          <w:marBottom w:val="0"/>
          <w:divBdr>
            <w:top w:val="none" w:sz="0" w:space="0" w:color="auto"/>
            <w:left w:val="none" w:sz="0" w:space="0" w:color="auto"/>
            <w:bottom w:val="none" w:sz="0" w:space="0" w:color="auto"/>
            <w:right w:val="none" w:sz="0" w:space="0" w:color="auto"/>
          </w:divBdr>
        </w:div>
      </w:divsChild>
    </w:div>
    <w:div w:id="241565717">
      <w:bodyDiv w:val="1"/>
      <w:marLeft w:val="0"/>
      <w:marRight w:val="0"/>
      <w:marTop w:val="0"/>
      <w:marBottom w:val="0"/>
      <w:divBdr>
        <w:top w:val="none" w:sz="0" w:space="0" w:color="auto"/>
        <w:left w:val="none" w:sz="0" w:space="0" w:color="auto"/>
        <w:bottom w:val="none" w:sz="0" w:space="0" w:color="auto"/>
        <w:right w:val="none" w:sz="0" w:space="0" w:color="auto"/>
      </w:divBdr>
    </w:div>
    <w:div w:id="390930850">
      <w:bodyDiv w:val="1"/>
      <w:marLeft w:val="0"/>
      <w:marRight w:val="0"/>
      <w:marTop w:val="0"/>
      <w:marBottom w:val="0"/>
      <w:divBdr>
        <w:top w:val="none" w:sz="0" w:space="0" w:color="auto"/>
        <w:left w:val="none" w:sz="0" w:space="0" w:color="auto"/>
        <w:bottom w:val="none" w:sz="0" w:space="0" w:color="auto"/>
        <w:right w:val="none" w:sz="0" w:space="0" w:color="auto"/>
      </w:divBdr>
      <w:divsChild>
        <w:div w:id="2123070423">
          <w:marLeft w:val="0"/>
          <w:marRight w:val="0"/>
          <w:marTop w:val="0"/>
          <w:marBottom w:val="0"/>
          <w:divBdr>
            <w:top w:val="none" w:sz="0" w:space="0" w:color="auto"/>
            <w:left w:val="none" w:sz="0" w:space="0" w:color="auto"/>
            <w:bottom w:val="none" w:sz="0" w:space="0" w:color="auto"/>
            <w:right w:val="none" w:sz="0" w:space="0" w:color="auto"/>
          </w:divBdr>
          <w:divsChild>
            <w:div w:id="907573086">
              <w:marLeft w:val="0"/>
              <w:marRight w:val="0"/>
              <w:marTop w:val="0"/>
              <w:marBottom w:val="0"/>
              <w:divBdr>
                <w:top w:val="none" w:sz="0" w:space="0" w:color="auto"/>
                <w:left w:val="none" w:sz="0" w:space="0" w:color="auto"/>
                <w:bottom w:val="none" w:sz="0" w:space="0" w:color="auto"/>
                <w:right w:val="none" w:sz="0" w:space="0" w:color="auto"/>
              </w:divBdr>
              <w:divsChild>
                <w:div w:id="16865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99547">
      <w:bodyDiv w:val="1"/>
      <w:marLeft w:val="0"/>
      <w:marRight w:val="0"/>
      <w:marTop w:val="0"/>
      <w:marBottom w:val="0"/>
      <w:divBdr>
        <w:top w:val="none" w:sz="0" w:space="0" w:color="auto"/>
        <w:left w:val="none" w:sz="0" w:space="0" w:color="auto"/>
        <w:bottom w:val="none" w:sz="0" w:space="0" w:color="auto"/>
        <w:right w:val="none" w:sz="0" w:space="0" w:color="auto"/>
      </w:divBdr>
      <w:divsChild>
        <w:div w:id="886330372">
          <w:marLeft w:val="0"/>
          <w:marRight w:val="0"/>
          <w:marTop w:val="0"/>
          <w:marBottom w:val="0"/>
          <w:divBdr>
            <w:top w:val="none" w:sz="0" w:space="0" w:color="auto"/>
            <w:left w:val="none" w:sz="0" w:space="0" w:color="auto"/>
            <w:bottom w:val="none" w:sz="0" w:space="0" w:color="auto"/>
            <w:right w:val="none" w:sz="0" w:space="0" w:color="auto"/>
          </w:divBdr>
        </w:div>
        <w:div w:id="955335821">
          <w:marLeft w:val="0"/>
          <w:marRight w:val="0"/>
          <w:marTop w:val="0"/>
          <w:marBottom w:val="0"/>
          <w:divBdr>
            <w:top w:val="none" w:sz="0" w:space="0" w:color="auto"/>
            <w:left w:val="none" w:sz="0" w:space="0" w:color="auto"/>
            <w:bottom w:val="none" w:sz="0" w:space="0" w:color="auto"/>
            <w:right w:val="none" w:sz="0" w:space="0" w:color="auto"/>
          </w:divBdr>
        </w:div>
        <w:div w:id="1619215696">
          <w:marLeft w:val="0"/>
          <w:marRight w:val="0"/>
          <w:marTop w:val="0"/>
          <w:marBottom w:val="0"/>
          <w:divBdr>
            <w:top w:val="none" w:sz="0" w:space="0" w:color="auto"/>
            <w:left w:val="none" w:sz="0" w:space="0" w:color="auto"/>
            <w:bottom w:val="none" w:sz="0" w:space="0" w:color="auto"/>
            <w:right w:val="none" w:sz="0" w:space="0" w:color="auto"/>
          </w:divBdr>
        </w:div>
      </w:divsChild>
    </w:div>
    <w:div w:id="421485952">
      <w:bodyDiv w:val="1"/>
      <w:marLeft w:val="0"/>
      <w:marRight w:val="0"/>
      <w:marTop w:val="0"/>
      <w:marBottom w:val="0"/>
      <w:divBdr>
        <w:top w:val="none" w:sz="0" w:space="0" w:color="auto"/>
        <w:left w:val="none" w:sz="0" w:space="0" w:color="auto"/>
        <w:bottom w:val="none" w:sz="0" w:space="0" w:color="auto"/>
        <w:right w:val="none" w:sz="0" w:space="0" w:color="auto"/>
      </w:divBdr>
      <w:divsChild>
        <w:div w:id="1630698202">
          <w:marLeft w:val="0"/>
          <w:marRight w:val="0"/>
          <w:marTop w:val="0"/>
          <w:marBottom w:val="0"/>
          <w:divBdr>
            <w:top w:val="none" w:sz="0" w:space="0" w:color="auto"/>
            <w:left w:val="none" w:sz="0" w:space="0" w:color="auto"/>
            <w:bottom w:val="none" w:sz="0" w:space="0" w:color="auto"/>
            <w:right w:val="none" w:sz="0" w:space="0" w:color="auto"/>
          </w:divBdr>
          <w:divsChild>
            <w:div w:id="1637221335">
              <w:marLeft w:val="0"/>
              <w:marRight w:val="0"/>
              <w:marTop w:val="0"/>
              <w:marBottom w:val="0"/>
              <w:divBdr>
                <w:top w:val="none" w:sz="0" w:space="0" w:color="auto"/>
                <w:left w:val="none" w:sz="0" w:space="0" w:color="auto"/>
                <w:bottom w:val="none" w:sz="0" w:space="0" w:color="auto"/>
                <w:right w:val="none" w:sz="0" w:space="0" w:color="auto"/>
              </w:divBdr>
              <w:divsChild>
                <w:div w:id="2712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97786">
      <w:bodyDiv w:val="1"/>
      <w:marLeft w:val="0"/>
      <w:marRight w:val="0"/>
      <w:marTop w:val="0"/>
      <w:marBottom w:val="0"/>
      <w:divBdr>
        <w:top w:val="none" w:sz="0" w:space="0" w:color="auto"/>
        <w:left w:val="none" w:sz="0" w:space="0" w:color="auto"/>
        <w:bottom w:val="none" w:sz="0" w:space="0" w:color="auto"/>
        <w:right w:val="none" w:sz="0" w:space="0" w:color="auto"/>
      </w:divBdr>
      <w:divsChild>
        <w:div w:id="754980015">
          <w:marLeft w:val="0"/>
          <w:marRight w:val="0"/>
          <w:marTop w:val="0"/>
          <w:marBottom w:val="0"/>
          <w:divBdr>
            <w:top w:val="none" w:sz="0" w:space="0" w:color="auto"/>
            <w:left w:val="none" w:sz="0" w:space="0" w:color="auto"/>
            <w:bottom w:val="none" w:sz="0" w:space="0" w:color="auto"/>
            <w:right w:val="none" w:sz="0" w:space="0" w:color="auto"/>
          </w:divBdr>
          <w:divsChild>
            <w:div w:id="1408840599">
              <w:marLeft w:val="0"/>
              <w:marRight w:val="0"/>
              <w:marTop w:val="0"/>
              <w:marBottom w:val="0"/>
              <w:divBdr>
                <w:top w:val="none" w:sz="0" w:space="0" w:color="auto"/>
                <w:left w:val="none" w:sz="0" w:space="0" w:color="auto"/>
                <w:bottom w:val="none" w:sz="0" w:space="0" w:color="auto"/>
                <w:right w:val="none" w:sz="0" w:space="0" w:color="auto"/>
              </w:divBdr>
            </w:div>
            <w:div w:id="12442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9858">
      <w:bodyDiv w:val="1"/>
      <w:marLeft w:val="0"/>
      <w:marRight w:val="0"/>
      <w:marTop w:val="0"/>
      <w:marBottom w:val="0"/>
      <w:divBdr>
        <w:top w:val="none" w:sz="0" w:space="0" w:color="auto"/>
        <w:left w:val="none" w:sz="0" w:space="0" w:color="auto"/>
        <w:bottom w:val="none" w:sz="0" w:space="0" w:color="auto"/>
        <w:right w:val="none" w:sz="0" w:space="0" w:color="auto"/>
      </w:divBdr>
      <w:divsChild>
        <w:div w:id="1822623975">
          <w:marLeft w:val="0"/>
          <w:marRight w:val="0"/>
          <w:marTop w:val="0"/>
          <w:marBottom w:val="0"/>
          <w:divBdr>
            <w:top w:val="none" w:sz="0" w:space="0" w:color="auto"/>
            <w:left w:val="none" w:sz="0" w:space="0" w:color="auto"/>
            <w:bottom w:val="none" w:sz="0" w:space="0" w:color="auto"/>
            <w:right w:val="none" w:sz="0" w:space="0" w:color="auto"/>
          </w:divBdr>
        </w:div>
      </w:divsChild>
    </w:div>
    <w:div w:id="477842016">
      <w:bodyDiv w:val="1"/>
      <w:marLeft w:val="0"/>
      <w:marRight w:val="0"/>
      <w:marTop w:val="0"/>
      <w:marBottom w:val="0"/>
      <w:divBdr>
        <w:top w:val="none" w:sz="0" w:space="0" w:color="auto"/>
        <w:left w:val="none" w:sz="0" w:space="0" w:color="auto"/>
        <w:bottom w:val="none" w:sz="0" w:space="0" w:color="auto"/>
        <w:right w:val="none" w:sz="0" w:space="0" w:color="auto"/>
      </w:divBdr>
    </w:div>
    <w:div w:id="479538595">
      <w:bodyDiv w:val="1"/>
      <w:marLeft w:val="0"/>
      <w:marRight w:val="0"/>
      <w:marTop w:val="0"/>
      <w:marBottom w:val="0"/>
      <w:divBdr>
        <w:top w:val="none" w:sz="0" w:space="0" w:color="auto"/>
        <w:left w:val="none" w:sz="0" w:space="0" w:color="auto"/>
        <w:bottom w:val="none" w:sz="0" w:space="0" w:color="auto"/>
        <w:right w:val="none" w:sz="0" w:space="0" w:color="auto"/>
      </w:divBdr>
      <w:divsChild>
        <w:div w:id="523904560">
          <w:marLeft w:val="0"/>
          <w:marRight w:val="0"/>
          <w:marTop w:val="0"/>
          <w:marBottom w:val="0"/>
          <w:divBdr>
            <w:top w:val="none" w:sz="0" w:space="0" w:color="auto"/>
            <w:left w:val="none" w:sz="0" w:space="0" w:color="auto"/>
            <w:bottom w:val="none" w:sz="0" w:space="0" w:color="auto"/>
            <w:right w:val="none" w:sz="0" w:space="0" w:color="auto"/>
          </w:divBdr>
          <w:divsChild>
            <w:div w:id="1547567859">
              <w:marLeft w:val="0"/>
              <w:marRight w:val="0"/>
              <w:marTop w:val="0"/>
              <w:marBottom w:val="0"/>
              <w:divBdr>
                <w:top w:val="none" w:sz="0" w:space="0" w:color="auto"/>
                <w:left w:val="none" w:sz="0" w:space="0" w:color="auto"/>
                <w:bottom w:val="none" w:sz="0" w:space="0" w:color="auto"/>
                <w:right w:val="none" w:sz="0" w:space="0" w:color="auto"/>
              </w:divBdr>
              <w:divsChild>
                <w:div w:id="7656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758199">
      <w:bodyDiv w:val="1"/>
      <w:marLeft w:val="0"/>
      <w:marRight w:val="0"/>
      <w:marTop w:val="0"/>
      <w:marBottom w:val="0"/>
      <w:divBdr>
        <w:top w:val="none" w:sz="0" w:space="0" w:color="auto"/>
        <w:left w:val="none" w:sz="0" w:space="0" w:color="auto"/>
        <w:bottom w:val="none" w:sz="0" w:space="0" w:color="auto"/>
        <w:right w:val="none" w:sz="0" w:space="0" w:color="auto"/>
      </w:divBdr>
      <w:divsChild>
        <w:div w:id="185095645">
          <w:marLeft w:val="0"/>
          <w:marRight w:val="0"/>
          <w:marTop w:val="0"/>
          <w:marBottom w:val="0"/>
          <w:divBdr>
            <w:top w:val="none" w:sz="0" w:space="0" w:color="auto"/>
            <w:left w:val="none" w:sz="0" w:space="0" w:color="auto"/>
            <w:bottom w:val="none" w:sz="0" w:space="0" w:color="auto"/>
            <w:right w:val="none" w:sz="0" w:space="0" w:color="auto"/>
          </w:divBdr>
          <w:divsChild>
            <w:div w:id="861674605">
              <w:marLeft w:val="0"/>
              <w:marRight w:val="0"/>
              <w:marTop w:val="0"/>
              <w:marBottom w:val="0"/>
              <w:divBdr>
                <w:top w:val="none" w:sz="0" w:space="0" w:color="auto"/>
                <w:left w:val="none" w:sz="0" w:space="0" w:color="auto"/>
                <w:bottom w:val="none" w:sz="0" w:space="0" w:color="auto"/>
                <w:right w:val="none" w:sz="0" w:space="0" w:color="auto"/>
              </w:divBdr>
              <w:divsChild>
                <w:div w:id="1266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7383">
      <w:bodyDiv w:val="1"/>
      <w:marLeft w:val="0"/>
      <w:marRight w:val="0"/>
      <w:marTop w:val="0"/>
      <w:marBottom w:val="0"/>
      <w:divBdr>
        <w:top w:val="none" w:sz="0" w:space="0" w:color="auto"/>
        <w:left w:val="none" w:sz="0" w:space="0" w:color="auto"/>
        <w:bottom w:val="none" w:sz="0" w:space="0" w:color="auto"/>
        <w:right w:val="none" w:sz="0" w:space="0" w:color="auto"/>
      </w:divBdr>
      <w:divsChild>
        <w:div w:id="2090499868">
          <w:marLeft w:val="0"/>
          <w:marRight w:val="0"/>
          <w:marTop w:val="0"/>
          <w:marBottom w:val="0"/>
          <w:divBdr>
            <w:top w:val="none" w:sz="0" w:space="0" w:color="auto"/>
            <w:left w:val="none" w:sz="0" w:space="0" w:color="auto"/>
            <w:bottom w:val="none" w:sz="0" w:space="0" w:color="auto"/>
            <w:right w:val="none" w:sz="0" w:space="0" w:color="auto"/>
          </w:divBdr>
        </w:div>
        <w:div w:id="2087534618">
          <w:marLeft w:val="0"/>
          <w:marRight w:val="0"/>
          <w:marTop w:val="0"/>
          <w:marBottom w:val="0"/>
          <w:divBdr>
            <w:top w:val="none" w:sz="0" w:space="0" w:color="auto"/>
            <w:left w:val="none" w:sz="0" w:space="0" w:color="auto"/>
            <w:bottom w:val="none" w:sz="0" w:space="0" w:color="auto"/>
            <w:right w:val="none" w:sz="0" w:space="0" w:color="auto"/>
          </w:divBdr>
        </w:div>
      </w:divsChild>
    </w:div>
    <w:div w:id="810633182">
      <w:bodyDiv w:val="1"/>
      <w:marLeft w:val="0"/>
      <w:marRight w:val="0"/>
      <w:marTop w:val="0"/>
      <w:marBottom w:val="0"/>
      <w:divBdr>
        <w:top w:val="none" w:sz="0" w:space="0" w:color="auto"/>
        <w:left w:val="none" w:sz="0" w:space="0" w:color="auto"/>
        <w:bottom w:val="none" w:sz="0" w:space="0" w:color="auto"/>
        <w:right w:val="none" w:sz="0" w:space="0" w:color="auto"/>
      </w:divBdr>
      <w:divsChild>
        <w:div w:id="1340157403">
          <w:marLeft w:val="0"/>
          <w:marRight w:val="0"/>
          <w:marTop w:val="0"/>
          <w:marBottom w:val="0"/>
          <w:divBdr>
            <w:top w:val="none" w:sz="0" w:space="0" w:color="auto"/>
            <w:left w:val="none" w:sz="0" w:space="0" w:color="auto"/>
            <w:bottom w:val="none" w:sz="0" w:space="0" w:color="auto"/>
            <w:right w:val="none" w:sz="0" w:space="0" w:color="auto"/>
          </w:divBdr>
          <w:divsChild>
            <w:div w:id="788865245">
              <w:marLeft w:val="0"/>
              <w:marRight w:val="0"/>
              <w:marTop w:val="0"/>
              <w:marBottom w:val="0"/>
              <w:divBdr>
                <w:top w:val="none" w:sz="0" w:space="0" w:color="auto"/>
                <w:left w:val="none" w:sz="0" w:space="0" w:color="auto"/>
                <w:bottom w:val="none" w:sz="0" w:space="0" w:color="auto"/>
                <w:right w:val="none" w:sz="0" w:space="0" w:color="auto"/>
              </w:divBdr>
              <w:divsChild>
                <w:div w:id="15248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47030">
      <w:bodyDiv w:val="1"/>
      <w:marLeft w:val="0"/>
      <w:marRight w:val="0"/>
      <w:marTop w:val="0"/>
      <w:marBottom w:val="0"/>
      <w:divBdr>
        <w:top w:val="none" w:sz="0" w:space="0" w:color="auto"/>
        <w:left w:val="none" w:sz="0" w:space="0" w:color="auto"/>
        <w:bottom w:val="none" w:sz="0" w:space="0" w:color="auto"/>
        <w:right w:val="none" w:sz="0" w:space="0" w:color="auto"/>
      </w:divBdr>
      <w:divsChild>
        <w:div w:id="546261095">
          <w:marLeft w:val="0"/>
          <w:marRight w:val="0"/>
          <w:marTop w:val="0"/>
          <w:marBottom w:val="0"/>
          <w:divBdr>
            <w:top w:val="none" w:sz="0" w:space="0" w:color="auto"/>
            <w:left w:val="none" w:sz="0" w:space="0" w:color="auto"/>
            <w:bottom w:val="none" w:sz="0" w:space="0" w:color="auto"/>
            <w:right w:val="none" w:sz="0" w:space="0" w:color="auto"/>
          </w:divBdr>
          <w:divsChild>
            <w:div w:id="680279936">
              <w:marLeft w:val="0"/>
              <w:marRight w:val="0"/>
              <w:marTop w:val="0"/>
              <w:marBottom w:val="0"/>
              <w:divBdr>
                <w:top w:val="none" w:sz="0" w:space="0" w:color="auto"/>
                <w:left w:val="none" w:sz="0" w:space="0" w:color="auto"/>
                <w:bottom w:val="none" w:sz="0" w:space="0" w:color="auto"/>
                <w:right w:val="none" w:sz="0" w:space="0" w:color="auto"/>
              </w:divBdr>
              <w:divsChild>
                <w:div w:id="58638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834757">
      <w:bodyDiv w:val="1"/>
      <w:marLeft w:val="0"/>
      <w:marRight w:val="0"/>
      <w:marTop w:val="0"/>
      <w:marBottom w:val="0"/>
      <w:divBdr>
        <w:top w:val="none" w:sz="0" w:space="0" w:color="auto"/>
        <w:left w:val="none" w:sz="0" w:space="0" w:color="auto"/>
        <w:bottom w:val="none" w:sz="0" w:space="0" w:color="auto"/>
        <w:right w:val="none" w:sz="0" w:space="0" w:color="auto"/>
      </w:divBdr>
      <w:divsChild>
        <w:div w:id="188956286">
          <w:marLeft w:val="0"/>
          <w:marRight w:val="0"/>
          <w:marTop w:val="0"/>
          <w:marBottom w:val="0"/>
          <w:divBdr>
            <w:top w:val="none" w:sz="0" w:space="0" w:color="auto"/>
            <w:left w:val="none" w:sz="0" w:space="0" w:color="auto"/>
            <w:bottom w:val="none" w:sz="0" w:space="0" w:color="auto"/>
            <w:right w:val="none" w:sz="0" w:space="0" w:color="auto"/>
          </w:divBdr>
        </w:div>
        <w:div w:id="1193224046">
          <w:marLeft w:val="0"/>
          <w:marRight w:val="0"/>
          <w:marTop w:val="0"/>
          <w:marBottom w:val="0"/>
          <w:divBdr>
            <w:top w:val="none" w:sz="0" w:space="0" w:color="auto"/>
            <w:left w:val="none" w:sz="0" w:space="0" w:color="auto"/>
            <w:bottom w:val="none" w:sz="0" w:space="0" w:color="auto"/>
            <w:right w:val="none" w:sz="0" w:space="0" w:color="auto"/>
          </w:divBdr>
        </w:div>
      </w:divsChild>
    </w:div>
    <w:div w:id="1192260875">
      <w:bodyDiv w:val="1"/>
      <w:marLeft w:val="0"/>
      <w:marRight w:val="0"/>
      <w:marTop w:val="0"/>
      <w:marBottom w:val="0"/>
      <w:divBdr>
        <w:top w:val="none" w:sz="0" w:space="0" w:color="auto"/>
        <w:left w:val="none" w:sz="0" w:space="0" w:color="auto"/>
        <w:bottom w:val="none" w:sz="0" w:space="0" w:color="auto"/>
        <w:right w:val="none" w:sz="0" w:space="0" w:color="auto"/>
      </w:divBdr>
      <w:divsChild>
        <w:div w:id="1691640037">
          <w:marLeft w:val="0"/>
          <w:marRight w:val="0"/>
          <w:marTop w:val="0"/>
          <w:marBottom w:val="0"/>
          <w:divBdr>
            <w:top w:val="none" w:sz="0" w:space="0" w:color="auto"/>
            <w:left w:val="none" w:sz="0" w:space="0" w:color="auto"/>
            <w:bottom w:val="none" w:sz="0" w:space="0" w:color="auto"/>
            <w:right w:val="none" w:sz="0" w:space="0" w:color="auto"/>
          </w:divBdr>
          <w:divsChild>
            <w:div w:id="1242176626">
              <w:marLeft w:val="0"/>
              <w:marRight w:val="0"/>
              <w:marTop w:val="0"/>
              <w:marBottom w:val="0"/>
              <w:divBdr>
                <w:top w:val="none" w:sz="0" w:space="0" w:color="auto"/>
                <w:left w:val="none" w:sz="0" w:space="0" w:color="auto"/>
                <w:bottom w:val="none" w:sz="0" w:space="0" w:color="auto"/>
                <w:right w:val="none" w:sz="0" w:space="0" w:color="auto"/>
              </w:divBdr>
              <w:divsChild>
                <w:div w:id="3659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02934">
      <w:bodyDiv w:val="1"/>
      <w:marLeft w:val="0"/>
      <w:marRight w:val="0"/>
      <w:marTop w:val="0"/>
      <w:marBottom w:val="0"/>
      <w:divBdr>
        <w:top w:val="none" w:sz="0" w:space="0" w:color="auto"/>
        <w:left w:val="none" w:sz="0" w:space="0" w:color="auto"/>
        <w:bottom w:val="none" w:sz="0" w:space="0" w:color="auto"/>
        <w:right w:val="none" w:sz="0" w:space="0" w:color="auto"/>
      </w:divBdr>
      <w:divsChild>
        <w:div w:id="373046037">
          <w:marLeft w:val="0"/>
          <w:marRight w:val="0"/>
          <w:marTop w:val="0"/>
          <w:marBottom w:val="0"/>
          <w:divBdr>
            <w:top w:val="none" w:sz="0" w:space="0" w:color="auto"/>
            <w:left w:val="none" w:sz="0" w:space="0" w:color="auto"/>
            <w:bottom w:val="none" w:sz="0" w:space="0" w:color="auto"/>
            <w:right w:val="none" w:sz="0" w:space="0" w:color="auto"/>
          </w:divBdr>
        </w:div>
        <w:div w:id="676272848">
          <w:marLeft w:val="0"/>
          <w:marRight w:val="0"/>
          <w:marTop w:val="0"/>
          <w:marBottom w:val="0"/>
          <w:divBdr>
            <w:top w:val="none" w:sz="0" w:space="0" w:color="auto"/>
            <w:left w:val="none" w:sz="0" w:space="0" w:color="auto"/>
            <w:bottom w:val="none" w:sz="0" w:space="0" w:color="auto"/>
            <w:right w:val="none" w:sz="0" w:space="0" w:color="auto"/>
          </w:divBdr>
        </w:div>
        <w:div w:id="919871333">
          <w:marLeft w:val="0"/>
          <w:marRight w:val="0"/>
          <w:marTop w:val="0"/>
          <w:marBottom w:val="0"/>
          <w:divBdr>
            <w:top w:val="none" w:sz="0" w:space="0" w:color="auto"/>
            <w:left w:val="none" w:sz="0" w:space="0" w:color="auto"/>
            <w:bottom w:val="none" w:sz="0" w:space="0" w:color="auto"/>
            <w:right w:val="none" w:sz="0" w:space="0" w:color="auto"/>
          </w:divBdr>
        </w:div>
        <w:div w:id="1849901526">
          <w:marLeft w:val="0"/>
          <w:marRight w:val="0"/>
          <w:marTop w:val="0"/>
          <w:marBottom w:val="0"/>
          <w:divBdr>
            <w:top w:val="none" w:sz="0" w:space="0" w:color="auto"/>
            <w:left w:val="none" w:sz="0" w:space="0" w:color="auto"/>
            <w:bottom w:val="none" w:sz="0" w:space="0" w:color="auto"/>
            <w:right w:val="none" w:sz="0" w:space="0" w:color="auto"/>
          </w:divBdr>
        </w:div>
      </w:divsChild>
    </w:div>
    <w:div w:id="1220165123">
      <w:bodyDiv w:val="1"/>
      <w:marLeft w:val="0"/>
      <w:marRight w:val="0"/>
      <w:marTop w:val="0"/>
      <w:marBottom w:val="0"/>
      <w:divBdr>
        <w:top w:val="none" w:sz="0" w:space="0" w:color="auto"/>
        <w:left w:val="none" w:sz="0" w:space="0" w:color="auto"/>
        <w:bottom w:val="none" w:sz="0" w:space="0" w:color="auto"/>
        <w:right w:val="none" w:sz="0" w:space="0" w:color="auto"/>
      </w:divBdr>
      <w:divsChild>
        <w:div w:id="974525735">
          <w:marLeft w:val="0"/>
          <w:marRight w:val="0"/>
          <w:marTop w:val="0"/>
          <w:marBottom w:val="0"/>
          <w:divBdr>
            <w:top w:val="none" w:sz="0" w:space="0" w:color="auto"/>
            <w:left w:val="none" w:sz="0" w:space="0" w:color="auto"/>
            <w:bottom w:val="none" w:sz="0" w:space="0" w:color="auto"/>
            <w:right w:val="none" w:sz="0" w:space="0" w:color="auto"/>
          </w:divBdr>
        </w:div>
        <w:div w:id="2029521724">
          <w:marLeft w:val="0"/>
          <w:marRight w:val="0"/>
          <w:marTop w:val="0"/>
          <w:marBottom w:val="0"/>
          <w:divBdr>
            <w:top w:val="none" w:sz="0" w:space="0" w:color="auto"/>
            <w:left w:val="none" w:sz="0" w:space="0" w:color="auto"/>
            <w:bottom w:val="none" w:sz="0" w:space="0" w:color="auto"/>
            <w:right w:val="none" w:sz="0" w:space="0" w:color="auto"/>
          </w:divBdr>
        </w:div>
        <w:div w:id="292366220">
          <w:marLeft w:val="0"/>
          <w:marRight w:val="0"/>
          <w:marTop w:val="0"/>
          <w:marBottom w:val="0"/>
          <w:divBdr>
            <w:top w:val="none" w:sz="0" w:space="0" w:color="auto"/>
            <w:left w:val="none" w:sz="0" w:space="0" w:color="auto"/>
            <w:bottom w:val="none" w:sz="0" w:space="0" w:color="auto"/>
            <w:right w:val="none" w:sz="0" w:space="0" w:color="auto"/>
          </w:divBdr>
        </w:div>
      </w:divsChild>
    </w:div>
    <w:div w:id="1255434864">
      <w:bodyDiv w:val="1"/>
      <w:marLeft w:val="0"/>
      <w:marRight w:val="0"/>
      <w:marTop w:val="0"/>
      <w:marBottom w:val="0"/>
      <w:divBdr>
        <w:top w:val="none" w:sz="0" w:space="0" w:color="auto"/>
        <w:left w:val="none" w:sz="0" w:space="0" w:color="auto"/>
        <w:bottom w:val="none" w:sz="0" w:space="0" w:color="auto"/>
        <w:right w:val="none" w:sz="0" w:space="0" w:color="auto"/>
      </w:divBdr>
      <w:divsChild>
        <w:div w:id="845629387">
          <w:marLeft w:val="0"/>
          <w:marRight w:val="0"/>
          <w:marTop w:val="0"/>
          <w:marBottom w:val="0"/>
          <w:divBdr>
            <w:top w:val="none" w:sz="0" w:space="0" w:color="auto"/>
            <w:left w:val="none" w:sz="0" w:space="0" w:color="auto"/>
            <w:bottom w:val="none" w:sz="0" w:space="0" w:color="auto"/>
            <w:right w:val="none" w:sz="0" w:space="0" w:color="auto"/>
          </w:divBdr>
          <w:divsChild>
            <w:div w:id="457645776">
              <w:marLeft w:val="0"/>
              <w:marRight w:val="0"/>
              <w:marTop w:val="0"/>
              <w:marBottom w:val="0"/>
              <w:divBdr>
                <w:top w:val="none" w:sz="0" w:space="0" w:color="auto"/>
                <w:left w:val="none" w:sz="0" w:space="0" w:color="auto"/>
                <w:bottom w:val="none" w:sz="0" w:space="0" w:color="auto"/>
                <w:right w:val="none" w:sz="0" w:space="0" w:color="auto"/>
              </w:divBdr>
              <w:divsChild>
                <w:div w:id="6381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6051">
      <w:bodyDiv w:val="1"/>
      <w:marLeft w:val="0"/>
      <w:marRight w:val="0"/>
      <w:marTop w:val="0"/>
      <w:marBottom w:val="0"/>
      <w:divBdr>
        <w:top w:val="none" w:sz="0" w:space="0" w:color="auto"/>
        <w:left w:val="none" w:sz="0" w:space="0" w:color="auto"/>
        <w:bottom w:val="none" w:sz="0" w:space="0" w:color="auto"/>
        <w:right w:val="none" w:sz="0" w:space="0" w:color="auto"/>
      </w:divBdr>
      <w:divsChild>
        <w:div w:id="831413744">
          <w:marLeft w:val="0"/>
          <w:marRight w:val="0"/>
          <w:marTop w:val="0"/>
          <w:marBottom w:val="0"/>
          <w:divBdr>
            <w:top w:val="none" w:sz="0" w:space="0" w:color="auto"/>
            <w:left w:val="none" w:sz="0" w:space="0" w:color="auto"/>
            <w:bottom w:val="none" w:sz="0" w:space="0" w:color="auto"/>
            <w:right w:val="none" w:sz="0" w:space="0" w:color="auto"/>
          </w:divBdr>
        </w:div>
        <w:div w:id="1984774960">
          <w:marLeft w:val="0"/>
          <w:marRight w:val="0"/>
          <w:marTop w:val="0"/>
          <w:marBottom w:val="0"/>
          <w:divBdr>
            <w:top w:val="none" w:sz="0" w:space="0" w:color="auto"/>
            <w:left w:val="none" w:sz="0" w:space="0" w:color="auto"/>
            <w:bottom w:val="none" w:sz="0" w:space="0" w:color="auto"/>
            <w:right w:val="none" w:sz="0" w:space="0" w:color="auto"/>
          </w:divBdr>
        </w:div>
        <w:div w:id="695497055">
          <w:marLeft w:val="0"/>
          <w:marRight w:val="0"/>
          <w:marTop w:val="0"/>
          <w:marBottom w:val="0"/>
          <w:divBdr>
            <w:top w:val="none" w:sz="0" w:space="0" w:color="auto"/>
            <w:left w:val="none" w:sz="0" w:space="0" w:color="auto"/>
            <w:bottom w:val="none" w:sz="0" w:space="0" w:color="auto"/>
            <w:right w:val="none" w:sz="0" w:space="0" w:color="auto"/>
          </w:divBdr>
        </w:div>
        <w:div w:id="1741831325">
          <w:marLeft w:val="0"/>
          <w:marRight w:val="0"/>
          <w:marTop w:val="0"/>
          <w:marBottom w:val="0"/>
          <w:divBdr>
            <w:top w:val="none" w:sz="0" w:space="0" w:color="auto"/>
            <w:left w:val="none" w:sz="0" w:space="0" w:color="auto"/>
            <w:bottom w:val="none" w:sz="0" w:space="0" w:color="auto"/>
            <w:right w:val="none" w:sz="0" w:space="0" w:color="auto"/>
          </w:divBdr>
        </w:div>
        <w:div w:id="1738356421">
          <w:marLeft w:val="0"/>
          <w:marRight w:val="0"/>
          <w:marTop w:val="0"/>
          <w:marBottom w:val="0"/>
          <w:divBdr>
            <w:top w:val="none" w:sz="0" w:space="0" w:color="auto"/>
            <w:left w:val="none" w:sz="0" w:space="0" w:color="auto"/>
            <w:bottom w:val="none" w:sz="0" w:space="0" w:color="auto"/>
            <w:right w:val="none" w:sz="0" w:space="0" w:color="auto"/>
          </w:divBdr>
        </w:div>
      </w:divsChild>
    </w:div>
    <w:div w:id="1290281921">
      <w:bodyDiv w:val="1"/>
      <w:marLeft w:val="0"/>
      <w:marRight w:val="0"/>
      <w:marTop w:val="0"/>
      <w:marBottom w:val="0"/>
      <w:divBdr>
        <w:top w:val="none" w:sz="0" w:space="0" w:color="auto"/>
        <w:left w:val="none" w:sz="0" w:space="0" w:color="auto"/>
        <w:bottom w:val="none" w:sz="0" w:space="0" w:color="auto"/>
        <w:right w:val="none" w:sz="0" w:space="0" w:color="auto"/>
      </w:divBdr>
      <w:divsChild>
        <w:div w:id="242182540">
          <w:marLeft w:val="0"/>
          <w:marRight w:val="0"/>
          <w:marTop w:val="0"/>
          <w:marBottom w:val="0"/>
          <w:divBdr>
            <w:top w:val="none" w:sz="0" w:space="0" w:color="auto"/>
            <w:left w:val="none" w:sz="0" w:space="0" w:color="auto"/>
            <w:bottom w:val="none" w:sz="0" w:space="0" w:color="auto"/>
            <w:right w:val="none" w:sz="0" w:space="0" w:color="auto"/>
          </w:divBdr>
          <w:divsChild>
            <w:div w:id="351803357">
              <w:marLeft w:val="0"/>
              <w:marRight w:val="0"/>
              <w:marTop w:val="0"/>
              <w:marBottom w:val="0"/>
              <w:divBdr>
                <w:top w:val="none" w:sz="0" w:space="0" w:color="auto"/>
                <w:left w:val="none" w:sz="0" w:space="0" w:color="auto"/>
                <w:bottom w:val="none" w:sz="0" w:space="0" w:color="auto"/>
                <w:right w:val="none" w:sz="0" w:space="0" w:color="auto"/>
              </w:divBdr>
              <w:divsChild>
                <w:div w:id="8349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08362">
      <w:bodyDiv w:val="1"/>
      <w:marLeft w:val="0"/>
      <w:marRight w:val="0"/>
      <w:marTop w:val="0"/>
      <w:marBottom w:val="0"/>
      <w:divBdr>
        <w:top w:val="none" w:sz="0" w:space="0" w:color="auto"/>
        <w:left w:val="none" w:sz="0" w:space="0" w:color="auto"/>
        <w:bottom w:val="none" w:sz="0" w:space="0" w:color="auto"/>
        <w:right w:val="none" w:sz="0" w:space="0" w:color="auto"/>
      </w:divBdr>
    </w:div>
    <w:div w:id="1368871239">
      <w:bodyDiv w:val="1"/>
      <w:marLeft w:val="0"/>
      <w:marRight w:val="0"/>
      <w:marTop w:val="0"/>
      <w:marBottom w:val="0"/>
      <w:divBdr>
        <w:top w:val="none" w:sz="0" w:space="0" w:color="auto"/>
        <w:left w:val="none" w:sz="0" w:space="0" w:color="auto"/>
        <w:bottom w:val="none" w:sz="0" w:space="0" w:color="auto"/>
        <w:right w:val="none" w:sz="0" w:space="0" w:color="auto"/>
      </w:divBdr>
      <w:divsChild>
        <w:div w:id="1624116489">
          <w:marLeft w:val="0"/>
          <w:marRight w:val="0"/>
          <w:marTop w:val="0"/>
          <w:marBottom w:val="0"/>
          <w:divBdr>
            <w:top w:val="none" w:sz="0" w:space="0" w:color="auto"/>
            <w:left w:val="none" w:sz="0" w:space="0" w:color="auto"/>
            <w:bottom w:val="none" w:sz="0" w:space="0" w:color="auto"/>
            <w:right w:val="none" w:sz="0" w:space="0" w:color="auto"/>
          </w:divBdr>
        </w:div>
        <w:div w:id="462235459">
          <w:marLeft w:val="0"/>
          <w:marRight w:val="0"/>
          <w:marTop w:val="0"/>
          <w:marBottom w:val="0"/>
          <w:divBdr>
            <w:top w:val="none" w:sz="0" w:space="0" w:color="auto"/>
            <w:left w:val="none" w:sz="0" w:space="0" w:color="auto"/>
            <w:bottom w:val="none" w:sz="0" w:space="0" w:color="auto"/>
            <w:right w:val="none" w:sz="0" w:space="0" w:color="auto"/>
          </w:divBdr>
        </w:div>
      </w:divsChild>
    </w:div>
    <w:div w:id="1409112865">
      <w:bodyDiv w:val="1"/>
      <w:marLeft w:val="0"/>
      <w:marRight w:val="0"/>
      <w:marTop w:val="0"/>
      <w:marBottom w:val="0"/>
      <w:divBdr>
        <w:top w:val="none" w:sz="0" w:space="0" w:color="auto"/>
        <w:left w:val="none" w:sz="0" w:space="0" w:color="auto"/>
        <w:bottom w:val="none" w:sz="0" w:space="0" w:color="auto"/>
        <w:right w:val="none" w:sz="0" w:space="0" w:color="auto"/>
      </w:divBdr>
      <w:divsChild>
        <w:div w:id="977956827">
          <w:marLeft w:val="0"/>
          <w:marRight w:val="0"/>
          <w:marTop w:val="0"/>
          <w:marBottom w:val="0"/>
          <w:divBdr>
            <w:top w:val="none" w:sz="0" w:space="0" w:color="auto"/>
            <w:left w:val="none" w:sz="0" w:space="0" w:color="auto"/>
            <w:bottom w:val="none" w:sz="0" w:space="0" w:color="auto"/>
            <w:right w:val="none" w:sz="0" w:space="0" w:color="auto"/>
          </w:divBdr>
          <w:divsChild>
            <w:div w:id="804085294">
              <w:marLeft w:val="0"/>
              <w:marRight w:val="0"/>
              <w:marTop w:val="0"/>
              <w:marBottom w:val="0"/>
              <w:divBdr>
                <w:top w:val="none" w:sz="0" w:space="0" w:color="auto"/>
                <w:left w:val="none" w:sz="0" w:space="0" w:color="auto"/>
                <w:bottom w:val="none" w:sz="0" w:space="0" w:color="auto"/>
                <w:right w:val="none" w:sz="0" w:space="0" w:color="auto"/>
              </w:divBdr>
              <w:divsChild>
                <w:div w:id="88869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1793">
      <w:bodyDiv w:val="1"/>
      <w:marLeft w:val="0"/>
      <w:marRight w:val="0"/>
      <w:marTop w:val="0"/>
      <w:marBottom w:val="0"/>
      <w:divBdr>
        <w:top w:val="none" w:sz="0" w:space="0" w:color="auto"/>
        <w:left w:val="none" w:sz="0" w:space="0" w:color="auto"/>
        <w:bottom w:val="none" w:sz="0" w:space="0" w:color="auto"/>
        <w:right w:val="none" w:sz="0" w:space="0" w:color="auto"/>
      </w:divBdr>
      <w:divsChild>
        <w:div w:id="1348022112">
          <w:marLeft w:val="0"/>
          <w:marRight w:val="0"/>
          <w:marTop w:val="0"/>
          <w:marBottom w:val="0"/>
          <w:divBdr>
            <w:top w:val="none" w:sz="0" w:space="0" w:color="auto"/>
            <w:left w:val="none" w:sz="0" w:space="0" w:color="auto"/>
            <w:bottom w:val="none" w:sz="0" w:space="0" w:color="auto"/>
            <w:right w:val="none" w:sz="0" w:space="0" w:color="auto"/>
          </w:divBdr>
        </w:div>
        <w:div w:id="2114741692">
          <w:marLeft w:val="0"/>
          <w:marRight w:val="0"/>
          <w:marTop w:val="0"/>
          <w:marBottom w:val="0"/>
          <w:divBdr>
            <w:top w:val="none" w:sz="0" w:space="0" w:color="auto"/>
            <w:left w:val="none" w:sz="0" w:space="0" w:color="auto"/>
            <w:bottom w:val="none" w:sz="0" w:space="0" w:color="auto"/>
            <w:right w:val="none" w:sz="0" w:space="0" w:color="auto"/>
          </w:divBdr>
        </w:div>
        <w:div w:id="1899437305">
          <w:marLeft w:val="0"/>
          <w:marRight w:val="0"/>
          <w:marTop w:val="0"/>
          <w:marBottom w:val="0"/>
          <w:divBdr>
            <w:top w:val="none" w:sz="0" w:space="0" w:color="auto"/>
            <w:left w:val="none" w:sz="0" w:space="0" w:color="auto"/>
            <w:bottom w:val="none" w:sz="0" w:space="0" w:color="auto"/>
            <w:right w:val="none" w:sz="0" w:space="0" w:color="auto"/>
          </w:divBdr>
        </w:div>
        <w:div w:id="110248472">
          <w:marLeft w:val="0"/>
          <w:marRight w:val="0"/>
          <w:marTop w:val="0"/>
          <w:marBottom w:val="0"/>
          <w:divBdr>
            <w:top w:val="none" w:sz="0" w:space="0" w:color="auto"/>
            <w:left w:val="none" w:sz="0" w:space="0" w:color="auto"/>
            <w:bottom w:val="none" w:sz="0" w:space="0" w:color="auto"/>
            <w:right w:val="none" w:sz="0" w:space="0" w:color="auto"/>
          </w:divBdr>
        </w:div>
        <w:div w:id="734814877">
          <w:marLeft w:val="0"/>
          <w:marRight w:val="0"/>
          <w:marTop w:val="0"/>
          <w:marBottom w:val="0"/>
          <w:divBdr>
            <w:top w:val="none" w:sz="0" w:space="0" w:color="auto"/>
            <w:left w:val="none" w:sz="0" w:space="0" w:color="auto"/>
            <w:bottom w:val="none" w:sz="0" w:space="0" w:color="auto"/>
            <w:right w:val="none" w:sz="0" w:space="0" w:color="auto"/>
          </w:divBdr>
        </w:div>
        <w:div w:id="1317143744">
          <w:marLeft w:val="0"/>
          <w:marRight w:val="0"/>
          <w:marTop w:val="0"/>
          <w:marBottom w:val="0"/>
          <w:divBdr>
            <w:top w:val="none" w:sz="0" w:space="0" w:color="auto"/>
            <w:left w:val="none" w:sz="0" w:space="0" w:color="auto"/>
            <w:bottom w:val="none" w:sz="0" w:space="0" w:color="auto"/>
            <w:right w:val="none" w:sz="0" w:space="0" w:color="auto"/>
          </w:divBdr>
        </w:div>
        <w:div w:id="253783018">
          <w:marLeft w:val="0"/>
          <w:marRight w:val="0"/>
          <w:marTop w:val="0"/>
          <w:marBottom w:val="0"/>
          <w:divBdr>
            <w:top w:val="none" w:sz="0" w:space="0" w:color="auto"/>
            <w:left w:val="none" w:sz="0" w:space="0" w:color="auto"/>
            <w:bottom w:val="none" w:sz="0" w:space="0" w:color="auto"/>
            <w:right w:val="none" w:sz="0" w:space="0" w:color="auto"/>
          </w:divBdr>
        </w:div>
        <w:div w:id="198053197">
          <w:marLeft w:val="0"/>
          <w:marRight w:val="0"/>
          <w:marTop w:val="0"/>
          <w:marBottom w:val="0"/>
          <w:divBdr>
            <w:top w:val="none" w:sz="0" w:space="0" w:color="auto"/>
            <w:left w:val="none" w:sz="0" w:space="0" w:color="auto"/>
            <w:bottom w:val="none" w:sz="0" w:space="0" w:color="auto"/>
            <w:right w:val="none" w:sz="0" w:space="0" w:color="auto"/>
          </w:divBdr>
        </w:div>
      </w:divsChild>
    </w:div>
    <w:div w:id="1473399250">
      <w:bodyDiv w:val="1"/>
      <w:marLeft w:val="0"/>
      <w:marRight w:val="0"/>
      <w:marTop w:val="0"/>
      <w:marBottom w:val="0"/>
      <w:divBdr>
        <w:top w:val="none" w:sz="0" w:space="0" w:color="auto"/>
        <w:left w:val="none" w:sz="0" w:space="0" w:color="auto"/>
        <w:bottom w:val="none" w:sz="0" w:space="0" w:color="auto"/>
        <w:right w:val="none" w:sz="0" w:space="0" w:color="auto"/>
      </w:divBdr>
      <w:divsChild>
        <w:div w:id="2116289056">
          <w:marLeft w:val="0"/>
          <w:marRight w:val="0"/>
          <w:marTop w:val="0"/>
          <w:marBottom w:val="0"/>
          <w:divBdr>
            <w:top w:val="none" w:sz="0" w:space="0" w:color="auto"/>
            <w:left w:val="none" w:sz="0" w:space="0" w:color="auto"/>
            <w:bottom w:val="none" w:sz="0" w:space="0" w:color="auto"/>
            <w:right w:val="none" w:sz="0" w:space="0" w:color="auto"/>
          </w:divBdr>
        </w:div>
        <w:div w:id="310444328">
          <w:marLeft w:val="0"/>
          <w:marRight w:val="0"/>
          <w:marTop w:val="0"/>
          <w:marBottom w:val="0"/>
          <w:divBdr>
            <w:top w:val="none" w:sz="0" w:space="0" w:color="auto"/>
            <w:left w:val="none" w:sz="0" w:space="0" w:color="auto"/>
            <w:bottom w:val="none" w:sz="0" w:space="0" w:color="auto"/>
            <w:right w:val="none" w:sz="0" w:space="0" w:color="auto"/>
          </w:divBdr>
        </w:div>
      </w:divsChild>
    </w:div>
    <w:div w:id="1535076974">
      <w:bodyDiv w:val="1"/>
      <w:marLeft w:val="0"/>
      <w:marRight w:val="0"/>
      <w:marTop w:val="0"/>
      <w:marBottom w:val="0"/>
      <w:divBdr>
        <w:top w:val="none" w:sz="0" w:space="0" w:color="auto"/>
        <w:left w:val="none" w:sz="0" w:space="0" w:color="auto"/>
        <w:bottom w:val="none" w:sz="0" w:space="0" w:color="auto"/>
        <w:right w:val="none" w:sz="0" w:space="0" w:color="auto"/>
      </w:divBdr>
      <w:divsChild>
        <w:div w:id="1184054469">
          <w:marLeft w:val="0"/>
          <w:marRight w:val="0"/>
          <w:marTop w:val="0"/>
          <w:marBottom w:val="0"/>
          <w:divBdr>
            <w:top w:val="none" w:sz="0" w:space="0" w:color="auto"/>
            <w:left w:val="none" w:sz="0" w:space="0" w:color="auto"/>
            <w:bottom w:val="none" w:sz="0" w:space="0" w:color="auto"/>
            <w:right w:val="none" w:sz="0" w:space="0" w:color="auto"/>
          </w:divBdr>
          <w:divsChild>
            <w:div w:id="258567521">
              <w:marLeft w:val="0"/>
              <w:marRight w:val="0"/>
              <w:marTop w:val="0"/>
              <w:marBottom w:val="0"/>
              <w:divBdr>
                <w:top w:val="none" w:sz="0" w:space="0" w:color="auto"/>
                <w:left w:val="none" w:sz="0" w:space="0" w:color="auto"/>
                <w:bottom w:val="none" w:sz="0" w:space="0" w:color="auto"/>
                <w:right w:val="none" w:sz="0" w:space="0" w:color="auto"/>
              </w:divBdr>
              <w:divsChild>
                <w:div w:id="4556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3028">
      <w:bodyDiv w:val="1"/>
      <w:marLeft w:val="0"/>
      <w:marRight w:val="0"/>
      <w:marTop w:val="0"/>
      <w:marBottom w:val="0"/>
      <w:divBdr>
        <w:top w:val="none" w:sz="0" w:space="0" w:color="auto"/>
        <w:left w:val="none" w:sz="0" w:space="0" w:color="auto"/>
        <w:bottom w:val="none" w:sz="0" w:space="0" w:color="auto"/>
        <w:right w:val="none" w:sz="0" w:space="0" w:color="auto"/>
      </w:divBdr>
      <w:divsChild>
        <w:div w:id="1803114824">
          <w:marLeft w:val="0"/>
          <w:marRight w:val="0"/>
          <w:marTop w:val="0"/>
          <w:marBottom w:val="0"/>
          <w:divBdr>
            <w:top w:val="none" w:sz="0" w:space="0" w:color="auto"/>
            <w:left w:val="none" w:sz="0" w:space="0" w:color="auto"/>
            <w:bottom w:val="none" w:sz="0" w:space="0" w:color="auto"/>
            <w:right w:val="none" w:sz="0" w:space="0" w:color="auto"/>
          </w:divBdr>
        </w:div>
        <w:div w:id="1024478276">
          <w:marLeft w:val="0"/>
          <w:marRight w:val="0"/>
          <w:marTop w:val="0"/>
          <w:marBottom w:val="0"/>
          <w:divBdr>
            <w:top w:val="none" w:sz="0" w:space="0" w:color="auto"/>
            <w:left w:val="none" w:sz="0" w:space="0" w:color="auto"/>
            <w:bottom w:val="none" w:sz="0" w:space="0" w:color="auto"/>
            <w:right w:val="none" w:sz="0" w:space="0" w:color="auto"/>
          </w:divBdr>
        </w:div>
      </w:divsChild>
    </w:div>
    <w:div w:id="1740442697">
      <w:bodyDiv w:val="1"/>
      <w:marLeft w:val="0"/>
      <w:marRight w:val="0"/>
      <w:marTop w:val="0"/>
      <w:marBottom w:val="0"/>
      <w:divBdr>
        <w:top w:val="none" w:sz="0" w:space="0" w:color="auto"/>
        <w:left w:val="none" w:sz="0" w:space="0" w:color="auto"/>
        <w:bottom w:val="none" w:sz="0" w:space="0" w:color="auto"/>
        <w:right w:val="none" w:sz="0" w:space="0" w:color="auto"/>
      </w:divBdr>
      <w:divsChild>
        <w:div w:id="1201747046">
          <w:marLeft w:val="0"/>
          <w:marRight w:val="0"/>
          <w:marTop w:val="0"/>
          <w:marBottom w:val="0"/>
          <w:divBdr>
            <w:top w:val="none" w:sz="0" w:space="0" w:color="auto"/>
            <w:left w:val="none" w:sz="0" w:space="0" w:color="auto"/>
            <w:bottom w:val="none" w:sz="0" w:space="0" w:color="auto"/>
            <w:right w:val="none" w:sz="0" w:space="0" w:color="auto"/>
          </w:divBdr>
        </w:div>
        <w:div w:id="844517347">
          <w:marLeft w:val="0"/>
          <w:marRight w:val="0"/>
          <w:marTop w:val="0"/>
          <w:marBottom w:val="0"/>
          <w:divBdr>
            <w:top w:val="none" w:sz="0" w:space="0" w:color="auto"/>
            <w:left w:val="none" w:sz="0" w:space="0" w:color="auto"/>
            <w:bottom w:val="none" w:sz="0" w:space="0" w:color="auto"/>
            <w:right w:val="none" w:sz="0" w:space="0" w:color="auto"/>
          </w:divBdr>
        </w:div>
      </w:divsChild>
    </w:div>
    <w:div w:id="1789350529">
      <w:bodyDiv w:val="1"/>
      <w:marLeft w:val="0"/>
      <w:marRight w:val="0"/>
      <w:marTop w:val="0"/>
      <w:marBottom w:val="0"/>
      <w:divBdr>
        <w:top w:val="none" w:sz="0" w:space="0" w:color="auto"/>
        <w:left w:val="none" w:sz="0" w:space="0" w:color="auto"/>
        <w:bottom w:val="none" w:sz="0" w:space="0" w:color="auto"/>
        <w:right w:val="none" w:sz="0" w:space="0" w:color="auto"/>
      </w:divBdr>
      <w:divsChild>
        <w:div w:id="1152212417">
          <w:marLeft w:val="0"/>
          <w:marRight w:val="0"/>
          <w:marTop w:val="0"/>
          <w:marBottom w:val="0"/>
          <w:divBdr>
            <w:top w:val="none" w:sz="0" w:space="0" w:color="auto"/>
            <w:left w:val="none" w:sz="0" w:space="0" w:color="auto"/>
            <w:bottom w:val="none" w:sz="0" w:space="0" w:color="auto"/>
            <w:right w:val="none" w:sz="0" w:space="0" w:color="auto"/>
          </w:divBdr>
          <w:divsChild>
            <w:div w:id="1266305268">
              <w:marLeft w:val="0"/>
              <w:marRight w:val="0"/>
              <w:marTop w:val="0"/>
              <w:marBottom w:val="0"/>
              <w:divBdr>
                <w:top w:val="none" w:sz="0" w:space="0" w:color="auto"/>
                <w:left w:val="none" w:sz="0" w:space="0" w:color="auto"/>
                <w:bottom w:val="none" w:sz="0" w:space="0" w:color="auto"/>
                <w:right w:val="none" w:sz="0" w:space="0" w:color="auto"/>
              </w:divBdr>
              <w:divsChild>
                <w:div w:id="142988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01147">
      <w:bodyDiv w:val="1"/>
      <w:marLeft w:val="0"/>
      <w:marRight w:val="0"/>
      <w:marTop w:val="0"/>
      <w:marBottom w:val="0"/>
      <w:divBdr>
        <w:top w:val="none" w:sz="0" w:space="0" w:color="auto"/>
        <w:left w:val="none" w:sz="0" w:space="0" w:color="auto"/>
        <w:bottom w:val="none" w:sz="0" w:space="0" w:color="auto"/>
        <w:right w:val="none" w:sz="0" w:space="0" w:color="auto"/>
      </w:divBdr>
      <w:divsChild>
        <w:div w:id="28798009">
          <w:marLeft w:val="0"/>
          <w:marRight w:val="0"/>
          <w:marTop w:val="0"/>
          <w:marBottom w:val="0"/>
          <w:divBdr>
            <w:top w:val="none" w:sz="0" w:space="0" w:color="auto"/>
            <w:left w:val="none" w:sz="0" w:space="0" w:color="auto"/>
            <w:bottom w:val="none" w:sz="0" w:space="0" w:color="auto"/>
            <w:right w:val="none" w:sz="0" w:space="0" w:color="auto"/>
          </w:divBdr>
        </w:div>
        <w:div w:id="1557082542">
          <w:marLeft w:val="0"/>
          <w:marRight w:val="0"/>
          <w:marTop w:val="0"/>
          <w:marBottom w:val="0"/>
          <w:divBdr>
            <w:top w:val="none" w:sz="0" w:space="0" w:color="auto"/>
            <w:left w:val="none" w:sz="0" w:space="0" w:color="auto"/>
            <w:bottom w:val="none" w:sz="0" w:space="0" w:color="auto"/>
            <w:right w:val="none" w:sz="0" w:space="0" w:color="auto"/>
          </w:divBdr>
        </w:div>
      </w:divsChild>
    </w:div>
    <w:div w:id="1912429059">
      <w:bodyDiv w:val="1"/>
      <w:marLeft w:val="0"/>
      <w:marRight w:val="0"/>
      <w:marTop w:val="0"/>
      <w:marBottom w:val="0"/>
      <w:divBdr>
        <w:top w:val="none" w:sz="0" w:space="0" w:color="auto"/>
        <w:left w:val="none" w:sz="0" w:space="0" w:color="auto"/>
        <w:bottom w:val="none" w:sz="0" w:space="0" w:color="auto"/>
        <w:right w:val="none" w:sz="0" w:space="0" w:color="auto"/>
      </w:divBdr>
    </w:div>
    <w:div w:id="2007122716">
      <w:bodyDiv w:val="1"/>
      <w:marLeft w:val="0"/>
      <w:marRight w:val="0"/>
      <w:marTop w:val="0"/>
      <w:marBottom w:val="0"/>
      <w:divBdr>
        <w:top w:val="none" w:sz="0" w:space="0" w:color="auto"/>
        <w:left w:val="none" w:sz="0" w:space="0" w:color="auto"/>
        <w:bottom w:val="none" w:sz="0" w:space="0" w:color="auto"/>
        <w:right w:val="none" w:sz="0" w:space="0" w:color="auto"/>
      </w:divBdr>
      <w:divsChild>
        <w:div w:id="2109422527">
          <w:marLeft w:val="0"/>
          <w:marRight w:val="0"/>
          <w:marTop w:val="0"/>
          <w:marBottom w:val="0"/>
          <w:divBdr>
            <w:top w:val="none" w:sz="0" w:space="0" w:color="auto"/>
            <w:left w:val="none" w:sz="0" w:space="0" w:color="auto"/>
            <w:bottom w:val="none" w:sz="0" w:space="0" w:color="auto"/>
            <w:right w:val="none" w:sz="0" w:space="0" w:color="auto"/>
          </w:divBdr>
        </w:div>
        <w:div w:id="707409597">
          <w:marLeft w:val="0"/>
          <w:marRight w:val="0"/>
          <w:marTop w:val="0"/>
          <w:marBottom w:val="0"/>
          <w:divBdr>
            <w:top w:val="none" w:sz="0" w:space="0" w:color="auto"/>
            <w:left w:val="none" w:sz="0" w:space="0" w:color="auto"/>
            <w:bottom w:val="none" w:sz="0" w:space="0" w:color="auto"/>
            <w:right w:val="none" w:sz="0" w:space="0" w:color="auto"/>
          </w:divBdr>
        </w:div>
        <w:div w:id="2137023169">
          <w:marLeft w:val="0"/>
          <w:marRight w:val="0"/>
          <w:marTop w:val="0"/>
          <w:marBottom w:val="0"/>
          <w:divBdr>
            <w:top w:val="none" w:sz="0" w:space="0" w:color="auto"/>
            <w:left w:val="none" w:sz="0" w:space="0" w:color="auto"/>
            <w:bottom w:val="none" w:sz="0" w:space="0" w:color="auto"/>
            <w:right w:val="none" w:sz="0" w:space="0" w:color="auto"/>
          </w:divBdr>
        </w:div>
        <w:div w:id="456293548">
          <w:marLeft w:val="0"/>
          <w:marRight w:val="0"/>
          <w:marTop w:val="0"/>
          <w:marBottom w:val="0"/>
          <w:divBdr>
            <w:top w:val="none" w:sz="0" w:space="0" w:color="auto"/>
            <w:left w:val="none" w:sz="0" w:space="0" w:color="auto"/>
            <w:bottom w:val="none" w:sz="0" w:space="0" w:color="auto"/>
            <w:right w:val="none" w:sz="0" w:space="0" w:color="auto"/>
          </w:divBdr>
        </w:div>
      </w:divsChild>
    </w:div>
    <w:div w:id="210102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E7C09-8C5A-6A47-8856-C19755D0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2111</Words>
  <Characters>12456</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Raffayová Markéta (SPR/VEZ)</cp:lastModifiedBy>
  <cp:revision>7</cp:revision>
  <cp:lastPrinted>2023-09-05T09:52:00Z</cp:lastPrinted>
  <dcterms:created xsi:type="dcterms:W3CDTF">2023-08-07T12:27:00Z</dcterms:created>
  <dcterms:modified xsi:type="dcterms:W3CDTF">2023-09-05T11:58:00Z</dcterms:modified>
</cp:coreProperties>
</file>