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C83C" w14:textId="77777777" w:rsidR="00DB7DAD" w:rsidRDefault="00000000">
      <w:pPr>
        <w:pStyle w:val="Nzev"/>
      </w:pP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 A T E K</w:t>
      </w:r>
      <w:r>
        <w:rPr>
          <w:spacing w:val="44"/>
          <w:w w:val="150"/>
        </w:rPr>
        <w:t xml:space="preserve"> </w:t>
      </w:r>
      <w:r>
        <w:t xml:space="preserve">č. </w:t>
      </w:r>
      <w:r>
        <w:rPr>
          <w:spacing w:val="-10"/>
        </w:rPr>
        <w:t>4</w:t>
      </w:r>
    </w:p>
    <w:p w14:paraId="48A75108" w14:textId="77777777" w:rsidR="00DB7DAD" w:rsidRDefault="00000000">
      <w:pPr>
        <w:spacing w:before="276"/>
        <w:ind w:left="1013" w:right="1012"/>
        <w:jc w:val="center"/>
        <w:rPr>
          <w:b/>
          <w:sz w:val="28"/>
        </w:rPr>
      </w:pPr>
      <w:r>
        <w:rPr>
          <w:b/>
          <w:sz w:val="28"/>
        </w:rPr>
        <w:t>ke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umístění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potravinářských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prodejních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automatů uzavřené dne 1. 11. 2013</w:t>
      </w:r>
    </w:p>
    <w:p w14:paraId="55DC7254" w14:textId="77777777" w:rsidR="00DB7DAD" w:rsidRDefault="00DB7DAD">
      <w:pPr>
        <w:pStyle w:val="Zkladntext"/>
        <w:spacing w:before="10"/>
        <w:rPr>
          <w:b/>
          <w:sz w:val="39"/>
        </w:rPr>
      </w:pPr>
    </w:p>
    <w:p w14:paraId="051AE9DE" w14:textId="77777777" w:rsidR="00DB7DAD" w:rsidRDefault="00000000">
      <w:pPr>
        <w:pStyle w:val="Nadpis2"/>
        <w:ind w:left="1012" w:right="1012"/>
        <w:jc w:val="center"/>
      </w:pPr>
      <w:r>
        <w:t>Čl.</w:t>
      </w:r>
      <w:r>
        <w:rPr>
          <w:spacing w:val="-1"/>
        </w:rPr>
        <w:t xml:space="preserve"> </w:t>
      </w:r>
      <w:r>
        <w:t xml:space="preserve">I. Smluvní </w:t>
      </w:r>
      <w:r>
        <w:rPr>
          <w:spacing w:val="-2"/>
        </w:rPr>
        <w:t>strany</w:t>
      </w:r>
    </w:p>
    <w:p w14:paraId="748AABF5" w14:textId="77777777" w:rsidR="00DB7DAD" w:rsidRDefault="00DB7DAD">
      <w:pPr>
        <w:pStyle w:val="Zkladntext"/>
        <w:rPr>
          <w:b/>
        </w:rPr>
      </w:pPr>
    </w:p>
    <w:p w14:paraId="06F3CCB2" w14:textId="77777777" w:rsidR="00DB7DAD" w:rsidRDefault="00000000">
      <w:pPr>
        <w:pStyle w:val="Zkladntext"/>
        <w:spacing w:line="275" w:lineRule="exact"/>
        <w:ind w:left="116"/>
      </w:pPr>
      <w:r>
        <w:rPr>
          <w:b/>
        </w:rPr>
        <w:t>1/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straně </w:t>
      </w:r>
      <w:r>
        <w:rPr>
          <w:spacing w:val="-2"/>
        </w:rPr>
        <w:t>jedné</w:t>
      </w:r>
    </w:p>
    <w:p w14:paraId="52007159" w14:textId="77777777" w:rsidR="00DB7DAD" w:rsidRDefault="00000000">
      <w:pPr>
        <w:pStyle w:val="Nadpis2"/>
        <w:spacing w:line="275" w:lineRule="exact"/>
      </w:pPr>
      <w:r>
        <w:t>Střední</w:t>
      </w:r>
      <w:r>
        <w:rPr>
          <w:spacing w:val="-2"/>
        </w:rPr>
        <w:t xml:space="preserve"> </w:t>
      </w:r>
      <w:r>
        <w:t>odborná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administrativu</w:t>
      </w:r>
      <w:r>
        <w:rPr>
          <w:spacing w:val="-2"/>
        </w:rPr>
        <w:t xml:space="preserve"> </w:t>
      </w:r>
      <w:r>
        <w:t>Evropské</w:t>
      </w:r>
      <w:r>
        <w:rPr>
          <w:spacing w:val="-2"/>
        </w:rPr>
        <w:t xml:space="preserve"> </w:t>
      </w:r>
      <w:r>
        <w:t>unie,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Lipí</w:t>
      </w:r>
      <w:r>
        <w:rPr>
          <w:spacing w:val="-1"/>
        </w:rPr>
        <w:t xml:space="preserve"> </w:t>
      </w:r>
      <w:r>
        <w:rPr>
          <w:spacing w:val="-4"/>
        </w:rPr>
        <w:t>1911</w:t>
      </w:r>
    </w:p>
    <w:p w14:paraId="7609555F" w14:textId="77777777" w:rsidR="00DB7DAD" w:rsidRDefault="00000000">
      <w:pPr>
        <w:pStyle w:val="Zkladntext"/>
        <w:spacing w:before="5" w:line="237" w:lineRule="auto"/>
        <w:ind w:left="116" w:right="7379"/>
      </w:pPr>
      <w:r>
        <w:t>IČ: 14891247 DIČ:</w:t>
      </w:r>
      <w:r>
        <w:rPr>
          <w:spacing w:val="-15"/>
        </w:rPr>
        <w:t xml:space="preserve"> </w:t>
      </w:r>
      <w:r>
        <w:t>CZ14891247</w:t>
      </w:r>
    </w:p>
    <w:p w14:paraId="5F1D08E2" w14:textId="77777777" w:rsidR="00DB7DAD" w:rsidRDefault="00000000">
      <w:pPr>
        <w:pStyle w:val="Zkladntext"/>
        <w:spacing w:before="3" w:line="275" w:lineRule="exact"/>
        <w:ind w:left="116"/>
      </w:pPr>
      <w:r>
        <w:t>sídlem:</w:t>
      </w:r>
      <w:r>
        <w:rPr>
          <w:spacing w:val="-3"/>
        </w:rPr>
        <w:t xml:space="preserve"> </w:t>
      </w:r>
      <w:r>
        <w:t>Lipí</w:t>
      </w:r>
      <w:r>
        <w:rPr>
          <w:spacing w:val="-1"/>
        </w:rPr>
        <w:t xml:space="preserve"> </w:t>
      </w:r>
      <w:r>
        <w:t>1911,</w:t>
      </w:r>
      <w:r>
        <w:rPr>
          <w:spacing w:val="-1"/>
        </w:rPr>
        <w:t xml:space="preserve"> </w:t>
      </w:r>
      <w:r>
        <w:t>193 00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77EAAB2D" w14:textId="77777777" w:rsidR="00DB7DAD" w:rsidRDefault="00000000">
      <w:pPr>
        <w:pStyle w:val="Zkladntext"/>
        <w:spacing w:line="275" w:lineRule="exact"/>
        <w:ind w:left="116"/>
      </w:pPr>
      <w:r>
        <w:t>zastoupená:</w:t>
      </w:r>
      <w:r>
        <w:rPr>
          <w:spacing w:val="-4"/>
        </w:rPr>
        <w:t xml:space="preserve"> </w:t>
      </w:r>
      <w:r>
        <w:t>PhDr.</w:t>
      </w:r>
      <w:r>
        <w:rPr>
          <w:spacing w:val="-3"/>
        </w:rPr>
        <w:t xml:space="preserve"> </w:t>
      </w:r>
      <w:r>
        <w:t>Romanem</w:t>
      </w:r>
      <w:r>
        <w:rPr>
          <w:spacing w:val="-2"/>
        </w:rPr>
        <w:t xml:space="preserve"> </w:t>
      </w:r>
      <w:r>
        <w:t>Liškou</w:t>
      </w:r>
      <w:r>
        <w:rPr>
          <w:spacing w:val="-2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rPr>
          <w:spacing w:val="-2"/>
        </w:rPr>
        <w:t>školy</w:t>
      </w:r>
    </w:p>
    <w:p w14:paraId="00B5DED4" w14:textId="77777777" w:rsidR="00DB7DAD" w:rsidRDefault="00DB7DAD">
      <w:pPr>
        <w:pStyle w:val="Zkladntext"/>
      </w:pPr>
    </w:p>
    <w:p w14:paraId="5C3219B2" w14:textId="77777777" w:rsidR="00DB7DAD" w:rsidRDefault="00000000">
      <w:pPr>
        <w:pStyle w:val="Nadpis2"/>
      </w:pPr>
      <w:r>
        <w:t>a</w:t>
      </w:r>
    </w:p>
    <w:p w14:paraId="0910A1BA" w14:textId="77777777" w:rsidR="00DB7DAD" w:rsidRDefault="00DB7DAD">
      <w:pPr>
        <w:pStyle w:val="Zkladntext"/>
        <w:rPr>
          <w:b/>
        </w:rPr>
      </w:pPr>
    </w:p>
    <w:p w14:paraId="5E191643" w14:textId="77777777" w:rsidR="00DB7DAD" w:rsidRDefault="00000000">
      <w:pPr>
        <w:pStyle w:val="Zkladntext"/>
        <w:ind w:left="116"/>
      </w:pPr>
      <w:r>
        <w:rPr>
          <w:b/>
        </w:rPr>
        <w:t>2/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straně </w:t>
      </w:r>
      <w:r>
        <w:rPr>
          <w:spacing w:val="-2"/>
        </w:rPr>
        <w:t>druhé</w:t>
      </w:r>
    </w:p>
    <w:p w14:paraId="0378034D" w14:textId="77777777" w:rsidR="00DB7DAD" w:rsidRDefault="00000000">
      <w:pPr>
        <w:pStyle w:val="Nadpis2"/>
        <w:spacing w:before="3" w:line="275" w:lineRule="exact"/>
      </w:pPr>
      <w:r>
        <w:t>DELIKOMAT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2E235739" w14:textId="77777777" w:rsidR="00DB7DAD" w:rsidRDefault="00000000">
      <w:pPr>
        <w:pStyle w:val="Zkladntext"/>
        <w:spacing w:line="242" w:lineRule="auto"/>
        <w:ind w:left="116" w:right="1588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oddíle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20361 IČ: 63475260</w:t>
      </w:r>
    </w:p>
    <w:p w14:paraId="1CD5ECAB" w14:textId="77777777" w:rsidR="00DB7DAD" w:rsidRDefault="00000000">
      <w:pPr>
        <w:pStyle w:val="Zkladntext"/>
        <w:spacing w:line="271" w:lineRule="exact"/>
        <w:ind w:left="116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CZ63475260</w:t>
      </w:r>
    </w:p>
    <w:p w14:paraId="55E5101F" w14:textId="77777777" w:rsidR="00DB7DAD" w:rsidRDefault="00000000">
      <w:pPr>
        <w:pStyle w:val="Zkladntext"/>
        <w:spacing w:before="1" w:line="275" w:lineRule="exact"/>
        <w:ind w:left="116"/>
      </w:pPr>
      <w:r>
        <w:t>sídlem: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Vlečky</w:t>
      </w:r>
      <w:r>
        <w:rPr>
          <w:spacing w:val="-1"/>
        </w:rPr>
        <w:t xml:space="preserve"> </w:t>
      </w:r>
      <w:r>
        <w:t>843,</w:t>
      </w:r>
      <w:r>
        <w:rPr>
          <w:spacing w:val="-1"/>
        </w:rPr>
        <w:t xml:space="preserve"> </w:t>
      </w:r>
      <w:r>
        <w:t>Modřice,</w:t>
      </w:r>
      <w:r>
        <w:rPr>
          <w:spacing w:val="-2"/>
        </w:rPr>
        <w:t xml:space="preserve"> </w:t>
      </w:r>
      <w:r>
        <w:t>PSČ:</w:t>
      </w:r>
      <w:r>
        <w:rPr>
          <w:spacing w:val="-1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rPr>
          <w:spacing w:val="-5"/>
        </w:rPr>
        <w:t>42</w:t>
      </w:r>
    </w:p>
    <w:p w14:paraId="4FA85159" w14:textId="77777777" w:rsidR="00DB7DAD" w:rsidRDefault="00000000">
      <w:pPr>
        <w:pStyle w:val="Zkladntext"/>
        <w:spacing w:line="275" w:lineRule="exact"/>
        <w:ind w:left="116"/>
      </w:pPr>
      <w:r>
        <w:t>zastoupená:</w:t>
      </w:r>
      <w:r>
        <w:rPr>
          <w:spacing w:val="-5"/>
        </w:rPr>
        <w:t xml:space="preserve"> </w:t>
      </w:r>
      <w:r>
        <w:t>Radkem</w:t>
      </w:r>
      <w:r>
        <w:rPr>
          <w:spacing w:val="-3"/>
        </w:rPr>
        <w:t xml:space="preserve"> </w:t>
      </w:r>
      <w:r>
        <w:t>Džiubanem,</w:t>
      </w:r>
      <w:r>
        <w:rPr>
          <w:spacing w:val="-2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Vilémem</w:t>
      </w:r>
      <w:r>
        <w:rPr>
          <w:spacing w:val="-3"/>
        </w:rPr>
        <w:t xml:space="preserve"> </w:t>
      </w:r>
      <w:r>
        <w:t>Řezáčem,</w:t>
      </w:r>
      <w:r>
        <w:rPr>
          <w:spacing w:val="-2"/>
        </w:rPr>
        <w:t xml:space="preserve"> jednateli</w:t>
      </w:r>
    </w:p>
    <w:p w14:paraId="0745A63E" w14:textId="77777777" w:rsidR="00DB7DAD" w:rsidRDefault="00DB7DAD">
      <w:pPr>
        <w:pStyle w:val="Zkladntext"/>
        <w:rPr>
          <w:sz w:val="26"/>
        </w:rPr>
      </w:pPr>
    </w:p>
    <w:p w14:paraId="16074303" w14:textId="77777777" w:rsidR="00DB7DAD" w:rsidRDefault="00DB7DAD">
      <w:pPr>
        <w:pStyle w:val="Zkladntext"/>
        <w:spacing w:before="2"/>
        <w:rPr>
          <w:sz w:val="22"/>
        </w:rPr>
      </w:pPr>
    </w:p>
    <w:p w14:paraId="2FA27D31" w14:textId="77777777" w:rsidR="00DB7DAD" w:rsidRDefault="00000000">
      <w:pPr>
        <w:pStyle w:val="Nadpis2"/>
        <w:ind w:left="1012" w:right="1012"/>
        <w:jc w:val="center"/>
      </w:pPr>
      <w:r>
        <w:t>Čl.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dodatku</w:t>
      </w:r>
    </w:p>
    <w:p w14:paraId="07A995FF" w14:textId="77777777" w:rsidR="00DB7DAD" w:rsidRDefault="00DB7DAD">
      <w:pPr>
        <w:pStyle w:val="Zkladntext"/>
        <w:spacing w:before="2"/>
        <w:rPr>
          <w:b/>
        </w:rPr>
      </w:pPr>
    </w:p>
    <w:p w14:paraId="0FEC1F45" w14:textId="77777777" w:rsidR="00DB7DAD" w:rsidRDefault="00000000">
      <w:pPr>
        <w:pStyle w:val="Zkladntext"/>
        <w:spacing w:before="1" w:line="237" w:lineRule="auto"/>
        <w:ind w:left="116"/>
      </w:pPr>
      <w:r>
        <w:t xml:space="preserve">Smluvní strany se dohodly na níže uvedených změnách smlouvy o umístění potravinářských automatů uzavřené dne 1. 11. 2013 /dále jen </w:t>
      </w:r>
      <w:r>
        <w:rPr>
          <w:b/>
        </w:rPr>
        <w:t>„Smlouva“</w:t>
      </w:r>
      <w:r>
        <w:t>/:</w:t>
      </w:r>
    </w:p>
    <w:p w14:paraId="7078666A" w14:textId="77777777" w:rsidR="00DB7DAD" w:rsidRDefault="00DB7DAD">
      <w:pPr>
        <w:pStyle w:val="Zkladntext"/>
      </w:pPr>
    </w:p>
    <w:p w14:paraId="55FDF43B" w14:textId="77777777" w:rsidR="00DB7DAD" w:rsidRDefault="00000000">
      <w:pPr>
        <w:pStyle w:val="Zkladntext"/>
        <w:spacing w:before="1"/>
        <w:ind w:left="116"/>
      </w:pPr>
      <w:r>
        <w:t>1/</w:t>
      </w:r>
      <w:r>
        <w:rPr>
          <w:spacing w:val="-1"/>
        </w:rPr>
        <w:t xml:space="preserve"> </w:t>
      </w:r>
      <w:r>
        <w:t>Dosavadní</w:t>
      </w:r>
      <w:r>
        <w:rPr>
          <w:spacing w:val="-1"/>
        </w:rPr>
        <w:t xml:space="preserve"> </w:t>
      </w:r>
      <w:r>
        <w:t>Tab.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0A8F61B7" w14:textId="77777777" w:rsidR="00DB7DAD" w:rsidRDefault="00000000">
      <w:pPr>
        <w:pStyle w:val="Zkladntext"/>
        <w:tabs>
          <w:tab w:val="left" w:pos="835"/>
        </w:tabs>
        <w:spacing w:before="2"/>
        <w:ind w:left="476"/>
      </w:pPr>
      <w:r>
        <w:rPr>
          <w:spacing w:val="-10"/>
        </w:rPr>
        <w:t>-</w:t>
      </w:r>
      <w:r>
        <w:tab/>
        <w:t>vymění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kus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kus</w:t>
      </w:r>
      <w:r>
        <w:rPr>
          <w:spacing w:val="-3"/>
        </w:rPr>
        <w:t xml:space="preserve"> </w:t>
      </w:r>
      <w:r>
        <w:t>potravinový</w:t>
      </w:r>
      <w:r>
        <w:rPr>
          <w:spacing w:val="-2"/>
        </w:rPr>
        <w:t xml:space="preserve"> </w:t>
      </w:r>
      <w:r>
        <w:t>automat</w:t>
      </w:r>
      <w:r>
        <w:rPr>
          <w:spacing w:val="-2"/>
        </w:rPr>
        <w:t xml:space="preserve"> </w:t>
      </w:r>
      <w:r>
        <w:t>(vyznačený</w:t>
      </w:r>
      <w:r>
        <w:rPr>
          <w:spacing w:val="-1"/>
        </w:rPr>
        <w:t xml:space="preserve"> </w:t>
      </w:r>
      <w:r>
        <w:rPr>
          <w:spacing w:val="-2"/>
        </w:rPr>
        <w:t>žlutě):</w:t>
      </w:r>
    </w:p>
    <w:p w14:paraId="39A45AA2" w14:textId="77777777" w:rsidR="00DB7DAD" w:rsidRDefault="00DB7DAD">
      <w:pPr>
        <w:pStyle w:val="Zkladntext"/>
        <w:spacing w:before="11"/>
        <w:rPr>
          <w:sz w:val="23"/>
        </w:rPr>
      </w:pPr>
    </w:p>
    <w:p w14:paraId="7135D8AF" w14:textId="77777777" w:rsidR="00DB7DAD" w:rsidRDefault="00000000">
      <w:pPr>
        <w:ind w:left="823"/>
      </w:pPr>
      <w:r>
        <w:t>Tab.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Výčet</w:t>
      </w:r>
      <w:r>
        <w:rPr>
          <w:spacing w:val="-6"/>
        </w:rPr>
        <w:t xml:space="preserve"> </w:t>
      </w:r>
      <w:r>
        <w:t>provozovaných</w:t>
      </w:r>
      <w:r>
        <w:rPr>
          <w:spacing w:val="-5"/>
        </w:rPr>
        <w:t xml:space="preserve"> </w:t>
      </w:r>
      <w:r>
        <w:t>automatů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rPr>
          <w:spacing w:val="-2"/>
        </w:rPr>
        <w:t>umístění: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830"/>
        <w:gridCol w:w="888"/>
        <w:gridCol w:w="1190"/>
        <w:gridCol w:w="878"/>
        <w:gridCol w:w="984"/>
      </w:tblGrid>
      <w:tr w:rsidR="00DB7DAD" w14:paraId="65C51ED9" w14:textId="77777777">
        <w:trPr>
          <w:trHeight w:val="369"/>
        </w:trPr>
        <w:tc>
          <w:tcPr>
            <w:tcW w:w="3355" w:type="dxa"/>
            <w:shd w:val="clear" w:color="auto" w:fill="DBE5F1"/>
          </w:tcPr>
          <w:p w14:paraId="39C697A1" w14:textId="77777777" w:rsidR="00DB7DAD" w:rsidRDefault="00000000">
            <w:pPr>
              <w:pStyle w:val="TableParagraph"/>
              <w:spacing w:before="95" w:line="240" w:lineRule="auto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automatu</w:t>
            </w:r>
          </w:p>
        </w:tc>
        <w:tc>
          <w:tcPr>
            <w:tcW w:w="830" w:type="dxa"/>
            <w:shd w:val="clear" w:color="auto" w:fill="DBE5F1"/>
          </w:tcPr>
          <w:p w14:paraId="12B3BE1A" w14:textId="77777777" w:rsidR="00DB7DAD" w:rsidRDefault="00000000">
            <w:pPr>
              <w:pStyle w:val="TableParagraph"/>
              <w:spacing w:before="95" w:line="240" w:lineRule="auto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Cena</w:t>
            </w:r>
          </w:p>
        </w:tc>
        <w:tc>
          <w:tcPr>
            <w:tcW w:w="888" w:type="dxa"/>
            <w:shd w:val="clear" w:color="auto" w:fill="DBE5F1"/>
          </w:tcPr>
          <w:p w14:paraId="1490B148" w14:textId="77777777" w:rsidR="00DB7DAD" w:rsidRDefault="00000000">
            <w:pPr>
              <w:pStyle w:val="TableParagraph"/>
              <w:spacing w:before="95" w:line="240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Lokalita</w:t>
            </w:r>
          </w:p>
        </w:tc>
        <w:tc>
          <w:tcPr>
            <w:tcW w:w="1190" w:type="dxa"/>
            <w:shd w:val="clear" w:color="auto" w:fill="DBE5F1"/>
          </w:tcPr>
          <w:p w14:paraId="0DEDD5BA" w14:textId="77777777" w:rsidR="00DB7DAD" w:rsidRDefault="00000000">
            <w:pPr>
              <w:pStyle w:val="TableParagraph"/>
              <w:spacing w:before="95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Poznámka</w:t>
            </w:r>
          </w:p>
        </w:tc>
        <w:tc>
          <w:tcPr>
            <w:tcW w:w="878" w:type="dxa"/>
            <w:shd w:val="clear" w:color="auto" w:fill="DBE5F1"/>
          </w:tcPr>
          <w:p w14:paraId="782CE761" w14:textId="77777777" w:rsidR="00DB7DAD" w:rsidRDefault="00000000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Inventární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číslo</w:t>
            </w:r>
          </w:p>
        </w:tc>
        <w:tc>
          <w:tcPr>
            <w:tcW w:w="984" w:type="dxa"/>
            <w:shd w:val="clear" w:color="auto" w:fill="DBE5F1"/>
          </w:tcPr>
          <w:p w14:paraId="6DB577E3" w14:textId="77777777" w:rsidR="00DB7DAD" w:rsidRDefault="00000000">
            <w:pPr>
              <w:pStyle w:val="TableParagraph"/>
              <w:spacing w:before="95" w:line="240" w:lineRule="auto"/>
              <w:ind w:left="111"/>
              <w:rPr>
                <w:sz w:val="16"/>
              </w:rPr>
            </w:pP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fakturaci</w:t>
            </w:r>
          </w:p>
        </w:tc>
      </w:tr>
      <w:tr w:rsidR="00DB7DAD" w14:paraId="58870F44" w14:textId="77777777">
        <w:trPr>
          <w:trHeight w:val="186"/>
        </w:trPr>
        <w:tc>
          <w:tcPr>
            <w:tcW w:w="3355" w:type="dxa"/>
          </w:tcPr>
          <w:p w14:paraId="563D4D83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E/7</w:t>
            </w:r>
            <w:r>
              <w:rPr>
                <w:spacing w:val="-2"/>
                <w:sz w:val="16"/>
              </w:rPr>
              <w:t xml:space="preserve"> (káva)</w:t>
            </w:r>
          </w:p>
        </w:tc>
        <w:tc>
          <w:tcPr>
            <w:tcW w:w="830" w:type="dxa"/>
          </w:tcPr>
          <w:p w14:paraId="08D37CE6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159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490,-</w:t>
            </w:r>
          </w:p>
        </w:tc>
        <w:tc>
          <w:tcPr>
            <w:tcW w:w="888" w:type="dxa"/>
          </w:tcPr>
          <w:p w14:paraId="346B4305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0800Š117</w:t>
            </w:r>
          </w:p>
        </w:tc>
        <w:tc>
          <w:tcPr>
            <w:tcW w:w="1190" w:type="dxa"/>
          </w:tcPr>
          <w:p w14:paraId="11F6EAE4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Recepce</w:t>
            </w:r>
          </w:p>
        </w:tc>
        <w:tc>
          <w:tcPr>
            <w:tcW w:w="878" w:type="dxa"/>
          </w:tcPr>
          <w:p w14:paraId="489DD8A9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35328</w:t>
            </w:r>
          </w:p>
        </w:tc>
        <w:tc>
          <w:tcPr>
            <w:tcW w:w="984" w:type="dxa"/>
          </w:tcPr>
          <w:p w14:paraId="6A8DAF32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40F01C29" w14:textId="77777777">
        <w:trPr>
          <w:trHeight w:val="181"/>
        </w:trPr>
        <w:tc>
          <w:tcPr>
            <w:tcW w:w="3355" w:type="dxa"/>
          </w:tcPr>
          <w:p w14:paraId="50619871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00"/>
              </w:rPr>
              <w:t>Damian</w:t>
            </w:r>
            <w:r>
              <w:rPr>
                <w:color w:val="000000"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Luce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X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snack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Pro</w:t>
            </w:r>
            <w:r>
              <w:rPr>
                <w:color w:val="000000"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9746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z w:val="16"/>
                <w:shd w:val="clear" w:color="auto" w:fill="FFFF00"/>
              </w:rPr>
              <w:t>CS</w:t>
            </w:r>
            <w:r>
              <w:rPr>
                <w:color w:val="000000"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>(potraviny)</w:t>
            </w:r>
          </w:p>
        </w:tc>
        <w:tc>
          <w:tcPr>
            <w:tcW w:w="830" w:type="dxa"/>
          </w:tcPr>
          <w:p w14:paraId="4B2200BD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00"/>
              </w:rPr>
              <w:t>154</w:t>
            </w:r>
            <w:r>
              <w:rPr>
                <w:color w:val="000000"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6"/>
                <w:shd w:val="clear" w:color="auto" w:fill="FFFF00"/>
              </w:rPr>
              <w:t>900,-</w:t>
            </w:r>
          </w:p>
        </w:tc>
        <w:tc>
          <w:tcPr>
            <w:tcW w:w="888" w:type="dxa"/>
          </w:tcPr>
          <w:p w14:paraId="72833CC1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hd w:val="clear" w:color="auto" w:fill="FFFF00"/>
              </w:rPr>
              <w:t>0800Š212</w:t>
            </w:r>
          </w:p>
        </w:tc>
        <w:tc>
          <w:tcPr>
            <w:tcW w:w="1190" w:type="dxa"/>
          </w:tcPr>
          <w:p w14:paraId="2FBEC01C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00"/>
              </w:rPr>
              <w:t>A</w:t>
            </w:r>
            <w:r>
              <w:rPr>
                <w:color w:val="000000"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4"/>
                <w:sz w:val="16"/>
                <w:shd w:val="clear" w:color="auto" w:fill="FFFF00"/>
              </w:rPr>
              <w:t>1.NP</w:t>
            </w:r>
          </w:p>
        </w:tc>
        <w:tc>
          <w:tcPr>
            <w:tcW w:w="878" w:type="dxa"/>
          </w:tcPr>
          <w:p w14:paraId="43DCBFB9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hd w:val="clear" w:color="auto" w:fill="FFFF00"/>
              </w:rPr>
              <w:t>33167</w:t>
            </w:r>
          </w:p>
        </w:tc>
        <w:tc>
          <w:tcPr>
            <w:tcW w:w="984" w:type="dxa"/>
          </w:tcPr>
          <w:p w14:paraId="06B3F5FA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color w:val="000000"/>
                <w:spacing w:val="-5"/>
                <w:sz w:val="16"/>
                <w:shd w:val="clear" w:color="auto" w:fill="FFFF00"/>
              </w:rPr>
              <w:t>Ano</w:t>
            </w:r>
          </w:p>
        </w:tc>
      </w:tr>
      <w:tr w:rsidR="00DB7DAD" w14:paraId="62A1BC3F" w14:textId="77777777">
        <w:trPr>
          <w:trHeight w:val="181"/>
        </w:trPr>
        <w:tc>
          <w:tcPr>
            <w:tcW w:w="3355" w:type="dxa"/>
          </w:tcPr>
          <w:p w14:paraId="56752E67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Damian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Snack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9746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CS</w:t>
            </w:r>
            <w:r>
              <w:rPr>
                <w:spacing w:val="-2"/>
                <w:sz w:val="16"/>
              </w:rPr>
              <w:t xml:space="preserve"> (potraviny)</w:t>
            </w:r>
          </w:p>
        </w:tc>
        <w:tc>
          <w:tcPr>
            <w:tcW w:w="830" w:type="dxa"/>
          </w:tcPr>
          <w:p w14:paraId="688219A1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900,-</w:t>
            </w:r>
          </w:p>
        </w:tc>
        <w:tc>
          <w:tcPr>
            <w:tcW w:w="888" w:type="dxa"/>
          </w:tcPr>
          <w:p w14:paraId="621E2B20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0800Š317</w:t>
            </w:r>
          </w:p>
        </w:tc>
        <w:tc>
          <w:tcPr>
            <w:tcW w:w="1190" w:type="dxa"/>
          </w:tcPr>
          <w:p w14:paraId="3A694B35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2.NP</w:t>
            </w:r>
          </w:p>
        </w:tc>
        <w:tc>
          <w:tcPr>
            <w:tcW w:w="878" w:type="dxa"/>
          </w:tcPr>
          <w:p w14:paraId="74770F43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50202</w:t>
            </w:r>
          </w:p>
        </w:tc>
        <w:tc>
          <w:tcPr>
            <w:tcW w:w="984" w:type="dxa"/>
          </w:tcPr>
          <w:p w14:paraId="16916378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0F33237E" w14:textId="77777777">
        <w:trPr>
          <w:trHeight w:val="186"/>
        </w:trPr>
        <w:tc>
          <w:tcPr>
            <w:tcW w:w="3355" w:type="dxa"/>
            <w:shd w:val="clear" w:color="auto" w:fill="F2F2F2"/>
          </w:tcPr>
          <w:p w14:paraId="71BFABEE" w14:textId="77777777" w:rsidR="00DB7DAD" w:rsidRDefault="00000000">
            <w:pPr>
              <w:pStyle w:val="TableParagraph"/>
              <w:spacing w:before="4" w:line="163" w:lineRule="exact"/>
              <w:rPr>
                <w:sz w:val="16"/>
              </w:rPr>
            </w:pPr>
            <w:r>
              <w:rPr>
                <w:sz w:val="16"/>
              </w:rPr>
              <w:t>BORG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B3/104742</w:t>
            </w:r>
            <w:r>
              <w:rPr>
                <w:spacing w:val="-4"/>
                <w:sz w:val="16"/>
              </w:rPr>
              <w:t xml:space="preserve"> C+H+A</w:t>
            </w:r>
          </w:p>
        </w:tc>
        <w:tc>
          <w:tcPr>
            <w:tcW w:w="830" w:type="dxa"/>
            <w:shd w:val="clear" w:color="auto" w:fill="F2F2F2"/>
          </w:tcPr>
          <w:p w14:paraId="6133AAA4" w14:textId="77777777" w:rsidR="00DB7DAD" w:rsidRDefault="00000000">
            <w:pPr>
              <w:pStyle w:val="TableParagraph"/>
              <w:spacing w:before="4" w:line="163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000,-</w:t>
            </w:r>
          </w:p>
        </w:tc>
        <w:tc>
          <w:tcPr>
            <w:tcW w:w="888" w:type="dxa"/>
            <w:shd w:val="clear" w:color="auto" w:fill="F2F2F2"/>
          </w:tcPr>
          <w:p w14:paraId="1626460C" w14:textId="77777777" w:rsidR="00DB7DAD" w:rsidRDefault="00000000">
            <w:pPr>
              <w:pStyle w:val="TableParagraph"/>
              <w:spacing w:before="4"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0800Š119</w:t>
            </w:r>
          </w:p>
        </w:tc>
        <w:tc>
          <w:tcPr>
            <w:tcW w:w="1190" w:type="dxa"/>
            <w:shd w:val="clear" w:color="auto" w:fill="F2F2F2"/>
          </w:tcPr>
          <w:p w14:paraId="555A067C" w14:textId="77777777" w:rsidR="00DB7DAD" w:rsidRDefault="00000000">
            <w:pPr>
              <w:pStyle w:val="TableParagraph"/>
              <w:spacing w:before="4" w:line="163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přízemí</w:t>
            </w:r>
          </w:p>
        </w:tc>
        <w:tc>
          <w:tcPr>
            <w:tcW w:w="878" w:type="dxa"/>
            <w:shd w:val="clear" w:color="auto" w:fill="F2F2F2"/>
          </w:tcPr>
          <w:p w14:paraId="79B7B1DD" w14:textId="77777777" w:rsidR="00DB7DAD" w:rsidRDefault="00000000">
            <w:pPr>
              <w:pStyle w:val="TableParagraph"/>
              <w:spacing w:before="4" w:line="16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50134</w:t>
            </w:r>
          </w:p>
        </w:tc>
        <w:tc>
          <w:tcPr>
            <w:tcW w:w="984" w:type="dxa"/>
            <w:shd w:val="clear" w:color="auto" w:fill="F2F2F2"/>
          </w:tcPr>
          <w:p w14:paraId="172F5DEE" w14:textId="77777777" w:rsidR="00DB7DAD" w:rsidRDefault="00000000">
            <w:pPr>
              <w:pStyle w:val="TableParagraph"/>
              <w:spacing w:before="4" w:line="163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</w:tr>
      <w:tr w:rsidR="00DB7DAD" w14:paraId="4D555CA1" w14:textId="77777777">
        <w:trPr>
          <w:trHeight w:val="181"/>
        </w:trPr>
        <w:tc>
          <w:tcPr>
            <w:tcW w:w="3355" w:type="dxa"/>
          </w:tcPr>
          <w:p w14:paraId="37E55CCF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H/7</w:t>
            </w:r>
            <w:r>
              <w:rPr>
                <w:spacing w:val="-2"/>
                <w:sz w:val="16"/>
              </w:rPr>
              <w:t xml:space="preserve"> (káva)</w:t>
            </w:r>
          </w:p>
        </w:tc>
        <w:tc>
          <w:tcPr>
            <w:tcW w:w="830" w:type="dxa"/>
          </w:tcPr>
          <w:p w14:paraId="75264857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168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790,-</w:t>
            </w:r>
          </w:p>
        </w:tc>
        <w:tc>
          <w:tcPr>
            <w:tcW w:w="888" w:type="dxa"/>
          </w:tcPr>
          <w:p w14:paraId="58B214F6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0800B212</w:t>
            </w:r>
          </w:p>
        </w:tc>
        <w:tc>
          <w:tcPr>
            <w:tcW w:w="1190" w:type="dxa"/>
          </w:tcPr>
          <w:p w14:paraId="42DAF5A9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2.NP</w:t>
            </w:r>
          </w:p>
        </w:tc>
        <w:tc>
          <w:tcPr>
            <w:tcW w:w="878" w:type="dxa"/>
          </w:tcPr>
          <w:p w14:paraId="650F3B7E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25466</w:t>
            </w:r>
          </w:p>
        </w:tc>
        <w:tc>
          <w:tcPr>
            <w:tcW w:w="984" w:type="dxa"/>
          </w:tcPr>
          <w:p w14:paraId="146A4E95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5A87E81E" w14:textId="77777777">
        <w:trPr>
          <w:trHeight w:val="186"/>
        </w:trPr>
        <w:tc>
          <w:tcPr>
            <w:tcW w:w="3355" w:type="dxa"/>
          </w:tcPr>
          <w:p w14:paraId="5ECF76A9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Damian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pro9746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(potraviny)</w:t>
            </w:r>
          </w:p>
        </w:tc>
        <w:tc>
          <w:tcPr>
            <w:tcW w:w="830" w:type="dxa"/>
          </w:tcPr>
          <w:p w14:paraId="580819FE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154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900,-</w:t>
            </w:r>
          </w:p>
        </w:tc>
        <w:tc>
          <w:tcPr>
            <w:tcW w:w="888" w:type="dxa"/>
          </w:tcPr>
          <w:p w14:paraId="49DA14FE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0800B212</w:t>
            </w:r>
          </w:p>
        </w:tc>
        <w:tc>
          <w:tcPr>
            <w:tcW w:w="1190" w:type="dxa"/>
          </w:tcPr>
          <w:p w14:paraId="4E642771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2.NP</w:t>
            </w:r>
          </w:p>
        </w:tc>
        <w:tc>
          <w:tcPr>
            <w:tcW w:w="878" w:type="dxa"/>
          </w:tcPr>
          <w:p w14:paraId="734A0BB7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21635</w:t>
            </w:r>
          </w:p>
        </w:tc>
        <w:tc>
          <w:tcPr>
            <w:tcW w:w="984" w:type="dxa"/>
          </w:tcPr>
          <w:p w14:paraId="7AB05A5F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11F28A58" w14:textId="77777777">
        <w:trPr>
          <w:trHeight w:val="181"/>
        </w:trPr>
        <w:tc>
          <w:tcPr>
            <w:tcW w:w="3355" w:type="dxa"/>
            <w:shd w:val="clear" w:color="auto" w:fill="F2F2F2"/>
          </w:tcPr>
          <w:p w14:paraId="2AE0BF9C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Cosmetal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Niagara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SLWG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(aquamat)</w:t>
            </w:r>
          </w:p>
        </w:tc>
        <w:tc>
          <w:tcPr>
            <w:tcW w:w="830" w:type="dxa"/>
            <w:shd w:val="clear" w:color="auto" w:fill="F2F2F2"/>
          </w:tcPr>
          <w:p w14:paraId="0B238F0E" w14:textId="77777777" w:rsidR="00DB7DAD" w:rsidRDefault="00000000">
            <w:pPr>
              <w:pStyle w:val="TableParagraph"/>
              <w:ind w:left="0" w:right="9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000,-</w:t>
            </w:r>
          </w:p>
        </w:tc>
        <w:tc>
          <w:tcPr>
            <w:tcW w:w="888" w:type="dxa"/>
            <w:shd w:val="clear" w:color="auto" w:fill="F2F2F2"/>
          </w:tcPr>
          <w:p w14:paraId="6E33B538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0800B212</w:t>
            </w:r>
          </w:p>
        </w:tc>
        <w:tc>
          <w:tcPr>
            <w:tcW w:w="1190" w:type="dxa"/>
            <w:shd w:val="clear" w:color="auto" w:fill="F2F2F2"/>
          </w:tcPr>
          <w:p w14:paraId="50BC1AD5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2.NP</w:t>
            </w:r>
          </w:p>
        </w:tc>
        <w:tc>
          <w:tcPr>
            <w:tcW w:w="878" w:type="dxa"/>
            <w:shd w:val="clear" w:color="auto" w:fill="F2F2F2"/>
          </w:tcPr>
          <w:p w14:paraId="5B5E3006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41681</w:t>
            </w:r>
          </w:p>
        </w:tc>
        <w:tc>
          <w:tcPr>
            <w:tcW w:w="984" w:type="dxa"/>
            <w:shd w:val="clear" w:color="auto" w:fill="F2F2F2"/>
          </w:tcPr>
          <w:p w14:paraId="47653D6E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</w:tr>
      <w:tr w:rsidR="00DB7DAD" w14:paraId="0AE3DD62" w14:textId="77777777">
        <w:trPr>
          <w:trHeight w:val="186"/>
        </w:trPr>
        <w:tc>
          <w:tcPr>
            <w:tcW w:w="3355" w:type="dxa"/>
          </w:tcPr>
          <w:p w14:paraId="20B1FC3B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Damian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Pro9746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(potraviny)</w:t>
            </w:r>
          </w:p>
        </w:tc>
        <w:tc>
          <w:tcPr>
            <w:tcW w:w="830" w:type="dxa"/>
          </w:tcPr>
          <w:p w14:paraId="672627FE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154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900,-</w:t>
            </w:r>
          </w:p>
        </w:tc>
        <w:tc>
          <w:tcPr>
            <w:tcW w:w="888" w:type="dxa"/>
          </w:tcPr>
          <w:p w14:paraId="3DD91CD5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0800C104</w:t>
            </w:r>
          </w:p>
        </w:tc>
        <w:tc>
          <w:tcPr>
            <w:tcW w:w="1190" w:type="dxa"/>
          </w:tcPr>
          <w:p w14:paraId="4D33DDE3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šatna</w:t>
            </w:r>
          </w:p>
        </w:tc>
        <w:tc>
          <w:tcPr>
            <w:tcW w:w="878" w:type="dxa"/>
          </w:tcPr>
          <w:p w14:paraId="59D42461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49489</w:t>
            </w:r>
          </w:p>
        </w:tc>
        <w:tc>
          <w:tcPr>
            <w:tcW w:w="984" w:type="dxa"/>
          </w:tcPr>
          <w:p w14:paraId="3A84920D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1469AF39" w14:textId="77777777">
        <w:trPr>
          <w:trHeight w:val="181"/>
        </w:trPr>
        <w:tc>
          <w:tcPr>
            <w:tcW w:w="3355" w:type="dxa"/>
            <w:shd w:val="clear" w:color="auto" w:fill="F2F2F2"/>
          </w:tcPr>
          <w:p w14:paraId="62B0B837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Cosmetal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Niagara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SLWG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(aquamat)</w:t>
            </w:r>
          </w:p>
        </w:tc>
        <w:tc>
          <w:tcPr>
            <w:tcW w:w="830" w:type="dxa"/>
            <w:shd w:val="clear" w:color="auto" w:fill="F2F2F2"/>
          </w:tcPr>
          <w:p w14:paraId="3097F7FD" w14:textId="77777777" w:rsidR="00DB7DAD" w:rsidRDefault="00000000">
            <w:pPr>
              <w:pStyle w:val="TableParagraph"/>
              <w:ind w:left="0" w:right="9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000,-</w:t>
            </w:r>
          </w:p>
        </w:tc>
        <w:tc>
          <w:tcPr>
            <w:tcW w:w="888" w:type="dxa"/>
            <w:shd w:val="clear" w:color="auto" w:fill="F2F2F2"/>
          </w:tcPr>
          <w:p w14:paraId="51116EDD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0800C104</w:t>
            </w:r>
          </w:p>
        </w:tc>
        <w:tc>
          <w:tcPr>
            <w:tcW w:w="1190" w:type="dxa"/>
            <w:shd w:val="clear" w:color="auto" w:fill="F2F2F2"/>
          </w:tcPr>
          <w:p w14:paraId="24D6F8D7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šatna</w:t>
            </w:r>
          </w:p>
        </w:tc>
        <w:tc>
          <w:tcPr>
            <w:tcW w:w="878" w:type="dxa"/>
            <w:shd w:val="clear" w:color="auto" w:fill="F2F2F2"/>
          </w:tcPr>
          <w:p w14:paraId="661520CD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42264</w:t>
            </w:r>
          </w:p>
        </w:tc>
        <w:tc>
          <w:tcPr>
            <w:tcW w:w="984" w:type="dxa"/>
            <w:shd w:val="clear" w:color="auto" w:fill="F2F2F2"/>
          </w:tcPr>
          <w:p w14:paraId="53984A5D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</w:tr>
      <w:tr w:rsidR="00DB7DAD" w14:paraId="25820DD7" w14:textId="77777777">
        <w:trPr>
          <w:trHeight w:val="182"/>
        </w:trPr>
        <w:tc>
          <w:tcPr>
            <w:tcW w:w="3355" w:type="dxa"/>
          </w:tcPr>
          <w:p w14:paraId="3573E497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E/6</w:t>
            </w:r>
          </w:p>
        </w:tc>
        <w:tc>
          <w:tcPr>
            <w:tcW w:w="830" w:type="dxa"/>
          </w:tcPr>
          <w:p w14:paraId="3A154840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880,-</w:t>
            </w:r>
          </w:p>
        </w:tc>
        <w:tc>
          <w:tcPr>
            <w:tcW w:w="888" w:type="dxa"/>
          </w:tcPr>
          <w:p w14:paraId="5D819F75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0500D1.1</w:t>
            </w:r>
          </w:p>
        </w:tc>
        <w:tc>
          <w:tcPr>
            <w:tcW w:w="1190" w:type="dxa"/>
          </w:tcPr>
          <w:p w14:paraId="50CF2E09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vestibul</w:t>
            </w:r>
          </w:p>
        </w:tc>
        <w:tc>
          <w:tcPr>
            <w:tcW w:w="878" w:type="dxa"/>
          </w:tcPr>
          <w:p w14:paraId="3725E3A4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33105</w:t>
            </w:r>
          </w:p>
        </w:tc>
        <w:tc>
          <w:tcPr>
            <w:tcW w:w="984" w:type="dxa"/>
          </w:tcPr>
          <w:p w14:paraId="439AD249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799078A4" w14:textId="77777777">
        <w:trPr>
          <w:trHeight w:val="186"/>
        </w:trPr>
        <w:tc>
          <w:tcPr>
            <w:tcW w:w="3355" w:type="dxa"/>
          </w:tcPr>
          <w:p w14:paraId="0959CA59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Damian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Snack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Pro9746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CS</w:t>
            </w:r>
          </w:p>
        </w:tc>
        <w:tc>
          <w:tcPr>
            <w:tcW w:w="830" w:type="dxa"/>
          </w:tcPr>
          <w:p w14:paraId="54B4789F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154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900,-</w:t>
            </w:r>
          </w:p>
        </w:tc>
        <w:tc>
          <w:tcPr>
            <w:tcW w:w="888" w:type="dxa"/>
          </w:tcPr>
          <w:p w14:paraId="2A843FC2" w14:textId="77777777" w:rsidR="00DB7DAD" w:rsidRDefault="00000000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0500D1.1</w:t>
            </w:r>
          </w:p>
        </w:tc>
        <w:tc>
          <w:tcPr>
            <w:tcW w:w="1190" w:type="dxa"/>
          </w:tcPr>
          <w:p w14:paraId="2E8EC0B5" w14:textId="77777777" w:rsidR="00DB7DAD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DM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vestibul</w:t>
            </w:r>
          </w:p>
        </w:tc>
        <w:tc>
          <w:tcPr>
            <w:tcW w:w="878" w:type="dxa"/>
          </w:tcPr>
          <w:p w14:paraId="3583A151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21637</w:t>
            </w:r>
          </w:p>
        </w:tc>
        <w:tc>
          <w:tcPr>
            <w:tcW w:w="984" w:type="dxa"/>
          </w:tcPr>
          <w:p w14:paraId="15D077CC" w14:textId="77777777" w:rsidR="00DB7DAD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Ano</w:t>
            </w:r>
          </w:p>
        </w:tc>
      </w:tr>
      <w:tr w:rsidR="00DB7DAD" w14:paraId="26FB69DD" w14:textId="77777777">
        <w:trPr>
          <w:trHeight w:val="182"/>
        </w:trPr>
        <w:tc>
          <w:tcPr>
            <w:tcW w:w="3355" w:type="dxa"/>
            <w:shd w:val="clear" w:color="auto" w:fill="F2F2F2"/>
          </w:tcPr>
          <w:p w14:paraId="367119E0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Waterlogic.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WLC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650</w:t>
            </w:r>
          </w:p>
        </w:tc>
        <w:tc>
          <w:tcPr>
            <w:tcW w:w="830" w:type="dxa"/>
            <w:shd w:val="clear" w:color="auto" w:fill="F2F2F2"/>
          </w:tcPr>
          <w:p w14:paraId="2BFA683D" w14:textId="77777777" w:rsidR="00DB7DAD" w:rsidRDefault="00000000">
            <w:pPr>
              <w:pStyle w:val="TableParagraph"/>
              <w:ind w:left="0" w:right="9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2"/>
                <w:sz w:val="16"/>
              </w:rPr>
              <w:t xml:space="preserve"> 000,-</w:t>
            </w:r>
          </w:p>
        </w:tc>
        <w:tc>
          <w:tcPr>
            <w:tcW w:w="888" w:type="dxa"/>
            <w:shd w:val="clear" w:color="auto" w:fill="F2F2F2"/>
          </w:tcPr>
          <w:p w14:paraId="407DB909" w14:textId="77777777" w:rsidR="00DB7DAD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0500D218</w:t>
            </w:r>
          </w:p>
        </w:tc>
        <w:tc>
          <w:tcPr>
            <w:tcW w:w="1190" w:type="dxa"/>
            <w:shd w:val="clear" w:color="auto" w:fill="F2F2F2"/>
          </w:tcPr>
          <w:p w14:paraId="3230760C" w14:textId="77777777" w:rsidR="00DB7DA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kuchyňka</w:t>
            </w:r>
          </w:p>
        </w:tc>
        <w:tc>
          <w:tcPr>
            <w:tcW w:w="878" w:type="dxa"/>
            <w:shd w:val="clear" w:color="auto" w:fill="F2F2F2"/>
          </w:tcPr>
          <w:p w14:paraId="082D73CB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9721</w:t>
            </w:r>
          </w:p>
        </w:tc>
        <w:tc>
          <w:tcPr>
            <w:tcW w:w="984" w:type="dxa"/>
            <w:shd w:val="clear" w:color="auto" w:fill="F2F2F2"/>
          </w:tcPr>
          <w:p w14:paraId="52BFE685" w14:textId="77777777" w:rsidR="00DB7DAD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</w:tr>
    </w:tbl>
    <w:p w14:paraId="16190C31" w14:textId="77777777" w:rsidR="00DB7DAD" w:rsidRDefault="00DB7DAD">
      <w:pPr>
        <w:rPr>
          <w:sz w:val="16"/>
        </w:rPr>
        <w:sectPr w:rsidR="00DB7DAD">
          <w:headerReference w:type="default" r:id="rId6"/>
          <w:footerReference w:type="default" r:id="rId7"/>
          <w:type w:val="continuous"/>
          <w:pgSz w:w="11910" w:h="16840"/>
          <w:pgMar w:top="1340" w:right="1300" w:bottom="1240" w:left="1300" w:header="702" w:footer="1047" w:gutter="0"/>
          <w:pgNumType w:start="1"/>
          <w:cols w:space="708"/>
        </w:sectPr>
      </w:pPr>
    </w:p>
    <w:p w14:paraId="59F58386" w14:textId="77777777" w:rsidR="00DB7DAD" w:rsidRDefault="00DB7DAD">
      <w:pPr>
        <w:pStyle w:val="Zkladntext"/>
        <w:rPr>
          <w:sz w:val="20"/>
        </w:rPr>
      </w:pPr>
    </w:p>
    <w:p w14:paraId="3AC38FB6" w14:textId="77777777" w:rsidR="00DB7DAD" w:rsidRDefault="00DB7DAD">
      <w:pPr>
        <w:pStyle w:val="Zkladntext"/>
        <w:rPr>
          <w:sz w:val="20"/>
        </w:rPr>
      </w:pPr>
    </w:p>
    <w:p w14:paraId="7B6CFF66" w14:textId="77777777" w:rsidR="00DB7DAD" w:rsidRDefault="00DB7DAD">
      <w:pPr>
        <w:pStyle w:val="Zkladntext"/>
        <w:rPr>
          <w:sz w:val="20"/>
        </w:rPr>
      </w:pPr>
    </w:p>
    <w:p w14:paraId="1F8ED46F" w14:textId="77777777" w:rsidR="00DB7DAD" w:rsidRDefault="00000000">
      <w:pPr>
        <w:pStyle w:val="Nadpis2"/>
        <w:spacing w:before="212"/>
        <w:ind w:left="1012" w:right="1012"/>
        <w:jc w:val="center"/>
      </w:pPr>
      <w:r>
        <w:t>Čl.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závěrečná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45785AD9" w14:textId="77777777" w:rsidR="00DB7DAD" w:rsidRDefault="00DB7DAD">
      <w:pPr>
        <w:pStyle w:val="Zkladntext"/>
        <w:rPr>
          <w:b/>
        </w:rPr>
      </w:pPr>
    </w:p>
    <w:p w14:paraId="35421D56" w14:textId="77777777" w:rsidR="00DB7DAD" w:rsidRDefault="00000000">
      <w:pPr>
        <w:pStyle w:val="Zkladntext"/>
        <w:ind w:left="115"/>
        <w:jc w:val="both"/>
      </w:pPr>
      <w:r>
        <w:t>1/</w:t>
      </w:r>
      <w:r>
        <w:rPr>
          <w:spacing w:val="-1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vstupuje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platnost</w:t>
      </w:r>
      <w:r>
        <w:rPr>
          <w:spacing w:val="-1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 xml:space="preserve">jeho </w:t>
      </w:r>
      <w:r>
        <w:rPr>
          <w:spacing w:val="-2"/>
        </w:rPr>
        <w:t>podpisu.</w:t>
      </w:r>
    </w:p>
    <w:p w14:paraId="446C324D" w14:textId="77777777" w:rsidR="00DB7DAD" w:rsidRDefault="00DB7DAD">
      <w:pPr>
        <w:pStyle w:val="Zkladntext"/>
      </w:pPr>
    </w:p>
    <w:p w14:paraId="05D28772" w14:textId="77777777" w:rsidR="00DB7DAD" w:rsidRDefault="00000000">
      <w:pPr>
        <w:pStyle w:val="Zkladntext"/>
        <w:ind w:left="115" w:right="114"/>
        <w:jc w:val="both"/>
      </w:pPr>
      <w:r>
        <w:t>2/ Smluvní strany výslovně sjednávají, že uveřejnění tohoto dodatku v registru smluv dle 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 smluv a o registru smluv (zákon o registru smluv) zajistí Střední odborná škola pro administrativu Evropské unie, Praha 9, Lipí 1911.</w:t>
      </w:r>
    </w:p>
    <w:p w14:paraId="78A2E139" w14:textId="77777777" w:rsidR="00DB7DAD" w:rsidRDefault="00DB7DAD">
      <w:pPr>
        <w:pStyle w:val="Zkladntext"/>
        <w:spacing w:before="9"/>
        <w:rPr>
          <w:sz w:val="23"/>
        </w:rPr>
      </w:pPr>
    </w:p>
    <w:p w14:paraId="1BA74C7C" w14:textId="77777777" w:rsidR="00DB7DAD" w:rsidRDefault="00000000">
      <w:pPr>
        <w:pStyle w:val="Zkladntext"/>
        <w:spacing w:line="242" w:lineRule="auto"/>
        <w:ind w:left="115" w:right="114"/>
        <w:jc w:val="both"/>
      </w:pPr>
      <w:r>
        <w:t>3/</w:t>
      </w:r>
      <w:r>
        <w:rPr>
          <w:spacing w:val="20"/>
        </w:rPr>
        <w:t xml:space="preserve"> </w:t>
      </w:r>
      <w:r>
        <w:t>Dodatek</w:t>
      </w:r>
      <w:r>
        <w:rPr>
          <w:spacing w:val="20"/>
        </w:rPr>
        <w:t xml:space="preserve"> </w:t>
      </w:r>
      <w:r>
        <w:t>nabývá</w:t>
      </w:r>
      <w:r>
        <w:rPr>
          <w:spacing w:val="20"/>
        </w:rPr>
        <w:t xml:space="preserve"> </w:t>
      </w:r>
      <w:r>
        <w:t>účinnosti</w:t>
      </w:r>
      <w:r>
        <w:rPr>
          <w:spacing w:val="21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9.</w:t>
      </w:r>
      <w:r>
        <w:rPr>
          <w:spacing w:val="20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jeho</w:t>
      </w:r>
      <w:r>
        <w:rPr>
          <w:spacing w:val="20"/>
        </w:rPr>
        <w:t xml:space="preserve"> </w:t>
      </w:r>
      <w:r>
        <w:t>podepsání</w:t>
      </w:r>
      <w:r>
        <w:rPr>
          <w:spacing w:val="20"/>
        </w:rPr>
        <w:t xml:space="preserve"> </w:t>
      </w:r>
      <w:r>
        <w:t>smluvními</w:t>
      </w:r>
      <w:r>
        <w:rPr>
          <w:spacing w:val="20"/>
        </w:rPr>
        <w:t xml:space="preserve"> </w:t>
      </w:r>
      <w:r>
        <w:t>stranami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zveřejnění v Registru smluv.</w:t>
      </w:r>
    </w:p>
    <w:p w14:paraId="7C2DDF6D" w14:textId="77777777" w:rsidR="00DB7DAD" w:rsidRDefault="00DB7DAD">
      <w:pPr>
        <w:pStyle w:val="Zkladntext"/>
        <w:spacing w:before="11"/>
        <w:rPr>
          <w:sz w:val="23"/>
        </w:rPr>
      </w:pPr>
    </w:p>
    <w:p w14:paraId="06E14326" w14:textId="77777777" w:rsidR="00DB7DAD" w:rsidRDefault="00000000">
      <w:pPr>
        <w:pStyle w:val="Zkladntext"/>
        <w:spacing w:line="237" w:lineRule="auto"/>
        <w:ind w:left="115" w:right="115"/>
        <w:jc w:val="both"/>
      </w:pPr>
      <w:r>
        <w:t xml:space="preserve">4/ Tento dodatek se vyhotovuje ve dvou stejnopisech, z nichž každá smluvní strana </w:t>
      </w:r>
      <w:proofErr w:type="gramStart"/>
      <w:r>
        <w:t>obdrží</w:t>
      </w:r>
      <w:proofErr w:type="gramEnd"/>
      <w:r>
        <w:t xml:space="preserve"> </w:t>
      </w:r>
      <w:r>
        <w:rPr>
          <w:spacing w:val="-2"/>
        </w:rPr>
        <w:t>jeden.</w:t>
      </w:r>
    </w:p>
    <w:p w14:paraId="0AD9C786" w14:textId="77777777" w:rsidR="00DB7DAD" w:rsidRDefault="00DB7DAD">
      <w:pPr>
        <w:pStyle w:val="Zkladntext"/>
        <w:rPr>
          <w:sz w:val="26"/>
        </w:rPr>
      </w:pPr>
    </w:p>
    <w:p w14:paraId="5FC8146D" w14:textId="77777777" w:rsidR="00DB7DAD" w:rsidRDefault="00DB7DAD">
      <w:pPr>
        <w:pStyle w:val="Zkladntext"/>
        <w:rPr>
          <w:sz w:val="26"/>
        </w:rPr>
      </w:pPr>
    </w:p>
    <w:p w14:paraId="19C49502" w14:textId="79652AAE" w:rsidR="00DB7DAD" w:rsidRDefault="00000000">
      <w:pPr>
        <w:pStyle w:val="Zkladntext"/>
        <w:spacing w:before="231"/>
        <w:ind w:left="115"/>
        <w:jc w:val="both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595276C" w14:textId="77777777" w:rsidR="00DB7DAD" w:rsidRDefault="00DB7DAD">
      <w:pPr>
        <w:pStyle w:val="Zkladntext"/>
        <w:rPr>
          <w:sz w:val="20"/>
        </w:rPr>
      </w:pPr>
    </w:p>
    <w:p w14:paraId="66162ED4" w14:textId="77777777" w:rsidR="00DB7DAD" w:rsidRDefault="00DB7DAD">
      <w:pPr>
        <w:pStyle w:val="Zkladntext"/>
        <w:spacing w:before="6"/>
        <w:rPr>
          <w:sz w:val="21"/>
        </w:rPr>
      </w:pPr>
    </w:p>
    <w:p w14:paraId="7C0F57A0" w14:textId="77777777" w:rsidR="00DB7DAD" w:rsidRDefault="00DB7DAD">
      <w:pPr>
        <w:rPr>
          <w:sz w:val="21"/>
        </w:rPr>
        <w:sectPr w:rsidR="00DB7DAD">
          <w:pgSz w:w="11910" w:h="16840"/>
          <w:pgMar w:top="1340" w:right="1300" w:bottom="1240" w:left="1300" w:header="702" w:footer="1047" w:gutter="0"/>
          <w:cols w:space="708"/>
        </w:sectPr>
      </w:pPr>
    </w:p>
    <w:p w14:paraId="2BF82EEC" w14:textId="77777777" w:rsidR="00DB7DAD" w:rsidRDefault="00000000">
      <w:pPr>
        <w:tabs>
          <w:tab w:val="left" w:pos="5071"/>
        </w:tabs>
        <w:spacing w:before="80" w:line="275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6B2CD0CC" w14:textId="77777777" w:rsidR="00DB7DAD" w:rsidRDefault="00000000">
      <w:pPr>
        <w:pStyle w:val="Zkladntext"/>
        <w:tabs>
          <w:tab w:val="left" w:pos="5071"/>
        </w:tabs>
        <w:ind w:left="115" w:right="2271"/>
      </w:pPr>
      <w:r>
        <w:t>PhDr. Roman Liška, Ph.D.</w:t>
      </w:r>
      <w:r>
        <w:tab/>
        <w:t>Radek Džiuban Střední odborná škola pro administrativu</w:t>
      </w:r>
      <w:r>
        <w:tab/>
        <w:t>Ing. Vilém Řezáč Evropské unie, Praha 9, Lipí 1911</w:t>
      </w:r>
      <w:r>
        <w:tab/>
        <w:t>DELIKOMAT</w:t>
      </w:r>
      <w:r>
        <w:rPr>
          <w:spacing w:val="-15"/>
        </w:rPr>
        <w:t xml:space="preserve"> </w:t>
      </w:r>
      <w:r>
        <w:t>s.r.o.</w:t>
      </w:r>
    </w:p>
    <w:p w14:paraId="315323BD" w14:textId="76605C9E" w:rsidR="00DB7DAD" w:rsidRDefault="00DB7DAD">
      <w:pPr>
        <w:pStyle w:val="Zkladntext"/>
        <w:spacing w:before="4"/>
        <w:rPr>
          <w:sz w:val="14"/>
        </w:rPr>
      </w:pPr>
    </w:p>
    <w:sectPr w:rsidR="00DB7DAD">
      <w:type w:val="continuous"/>
      <w:pgSz w:w="11910" w:h="16840"/>
      <w:pgMar w:top="1340" w:right="1300" w:bottom="1240" w:left="1300" w:header="702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A255" w14:textId="77777777" w:rsidR="00EE4808" w:rsidRDefault="00EE4808">
      <w:r>
        <w:separator/>
      </w:r>
    </w:p>
  </w:endnote>
  <w:endnote w:type="continuationSeparator" w:id="0">
    <w:p w14:paraId="4A30CE46" w14:textId="77777777" w:rsidR="00EE4808" w:rsidRDefault="00E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5A8C" w14:textId="77777777" w:rsidR="00DB7DAD" w:rsidRDefault="00EE4808">
    <w:pPr>
      <w:pStyle w:val="Zkladntext"/>
      <w:spacing w:line="14" w:lineRule="auto"/>
      <w:rPr>
        <w:sz w:val="20"/>
      </w:rPr>
    </w:pPr>
    <w:r>
      <w:pict w14:anchorId="2855AEC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268.2pt;margin-top:778.55pt;width:58.9pt;height:15.5pt;z-index:-15906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3EAC2D" w14:textId="77777777" w:rsidR="00DB7DAD" w:rsidRDefault="00000000">
                <w:pPr>
                  <w:spacing w:before="24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w w:val="85"/>
                  </w:rPr>
                  <w:t>Stránka</w:t>
                </w:r>
                <w:r>
                  <w:rPr>
                    <w:rFonts w:ascii="Arial" w:hAnsi="Arial"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  <w:w w:val="85"/>
                  </w:rPr>
                  <w:fldChar w:fldCharType="begin"/>
                </w:r>
                <w:r>
                  <w:rPr>
                    <w:rFonts w:ascii="Arial" w:hAnsi="Arial"/>
                    <w:b/>
                    <w:w w:val="85"/>
                  </w:rPr>
                  <w:instrText xml:space="preserve"> PAGE </w:instrText>
                </w:r>
                <w:r>
                  <w:rPr>
                    <w:rFonts w:ascii="Arial" w:hAnsi="Arial"/>
                    <w:b/>
                    <w:w w:val="85"/>
                  </w:rPr>
                  <w:fldChar w:fldCharType="separate"/>
                </w:r>
                <w:r>
                  <w:rPr>
                    <w:rFonts w:ascii="Arial" w:hAnsi="Arial"/>
                    <w:b/>
                    <w:w w:val="85"/>
                  </w:rPr>
                  <w:t>1</w:t>
                </w:r>
                <w:r>
                  <w:rPr>
                    <w:rFonts w:ascii="Arial" w:hAnsi="Arial"/>
                    <w:b/>
                    <w:w w:val="85"/>
                  </w:rPr>
                  <w:fldChar w:fldCharType="end"/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w w:val="85"/>
                  </w:rPr>
                  <w:t>z</w:t>
                </w:r>
                <w:r>
                  <w:rPr>
                    <w:rFonts w:ascii="Arial" w:hAnsi="Arial"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0"/>
                    <w:w w:val="85"/>
                  </w:rPr>
                  <w:fldChar w:fldCharType="begin"/>
                </w:r>
                <w:r>
                  <w:rPr>
                    <w:rFonts w:ascii="Arial" w:hAnsi="Arial"/>
                    <w:b/>
                    <w:spacing w:val="-10"/>
                    <w:w w:val="85"/>
                  </w:rPr>
                  <w:instrText xml:space="preserve"> NUMPAGES </w:instrText>
                </w:r>
                <w:r>
                  <w:rPr>
                    <w:rFonts w:ascii="Arial" w:hAnsi="Arial"/>
                    <w:b/>
                    <w:spacing w:val="-10"/>
                    <w:w w:val="85"/>
                  </w:rPr>
                  <w:fldChar w:fldCharType="separate"/>
                </w:r>
                <w:r>
                  <w:rPr>
                    <w:rFonts w:ascii="Arial" w:hAnsi="Arial"/>
                    <w:b/>
                    <w:spacing w:val="-10"/>
                    <w:w w:val="85"/>
                  </w:rPr>
                  <w:t>2</w:t>
                </w:r>
                <w:r>
                  <w:rPr>
                    <w:rFonts w:ascii="Arial" w:hAnsi="Arial"/>
                    <w:b/>
                    <w:spacing w:val="-10"/>
                    <w:w w:val="8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CAB0" w14:textId="77777777" w:rsidR="00EE4808" w:rsidRDefault="00EE4808">
      <w:r>
        <w:separator/>
      </w:r>
    </w:p>
  </w:footnote>
  <w:footnote w:type="continuationSeparator" w:id="0">
    <w:p w14:paraId="19C7065A" w14:textId="77777777" w:rsidR="00EE4808" w:rsidRDefault="00EE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038A" w14:textId="77777777" w:rsidR="00DB7DAD" w:rsidRDefault="00EE4808">
    <w:pPr>
      <w:pStyle w:val="Zkladntext"/>
      <w:spacing w:line="14" w:lineRule="auto"/>
      <w:rPr>
        <w:sz w:val="20"/>
      </w:rPr>
    </w:pPr>
    <w:r>
      <w:pict w14:anchorId="66059CB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69.8pt;margin-top:34.4pt;width:24.4pt;height:11.7pt;z-index:-159068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AA804B" w14:textId="77777777" w:rsidR="00DB7DAD" w:rsidRDefault="00000000">
                <w:pPr>
                  <w:spacing w:before="20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t>2/23/3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DAD"/>
    <w:rsid w:val="001554A8"/>
    <w:rsid w:val="00DB7DAD"/>
    <w:rsid w:val="00E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FDC8E"/>
  <w15:docId w15:val="{36F21E32-F0BD-3F45-A2D9-A000CA6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Arial" w:eastAsia="Arial" w:hAnsi="Arial" w:cs="Arial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4"/>
      <w:ind w:left="1012" w:right="101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6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 Džalal</cp:lastModifiedBy>
  <cp:revision>2</cp:revision>
  <dcterms:created xsi:type="dcterms:W3CDTF">2023-09-12T12:41:00Z</dcterms:created>
  <dcterms:modified xsi:type="dcterms:W3CDTF">2023-09-12T12:42:00Z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2023-09-12T00:00:00Z</vt:filetime>
  </property>
  <property fmtid="{D5CDD505-2E9C-101B-9397-08002B2CF9AE}" pid="4" name="Producer">
    <vt:lpwstr>macOS Verze 13.3.1 (a) (sestava 22E772610a) Quartz PDFContext</vt:lpwstr>
  </property>
</Properties>
</file>