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B67F" w14:textId="77777777" w:rsidR="00F208ED" w:rsidRDefault="00850398">
      <w:pPr>
        <w:jc w:val="center"/>
        <w:rPr>
          <w:b/>
          <w:sz w:val="44"/>
          <w:szCs w:val="44"/>
        </w:rPr>
      </w:pPr>
      <w:bookmarkStart w:id="0" w:name="_gjdgxs" w:colFirst="0" w:colLast="0"/>
      <w:bookmarkEnd w:id="0"/>
      <w:r>
        <w:rPr>
          <w:b/>
          <w:sz w:val="44"/>
          <w:szCs w:val="44"/>
        </w:rPr>
        <w:t>SMLOUVA O DÍLO č. SSHT 1506/2023</w:t>
      </w:r>
    </w:p>
    <w:p w14:paraId="3EEB2BCF" w14:textId="77777777" w:rsidR="00F208ED" w:rsidRDefault="00850398">
      <w:pPr>
        <w:jc w:val="center"/>
      </w:pPr>
      <w:r>
        <w:t>uzavřená mezi následujícími smluvními stranami</w:t>
      </w:r>
    </w:p>
    <w:tbl>
      <w:tblPr>
        <w:tblStyle w:val="a"/>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rsidR="00F208ED" w14:paraId="3B8C8544" w14:textId="77777777">
        <w:trPr>
          <w:trHeight w:val="237"/>
        </w:trPr>
        <w:tc>
          <w:tcPr>
            <w:tcW w:w="2834" w:type="dxa"/>
            <w:tcMar>
              <w:left w:w="0" w:type="dxa"/>
            </w:tcMar>
            <w:vAlign w:val="center"/>
          </w:tcPr>
          <w:p w14:paraId="5EFC8B60" w14:textId="77777777" w:rsidR="00F208ED" w:rsidRDefault="00850398">
            <w:pPr>
              <w:rPr>
                <w:rFonts w:ascii="Calibri" w:eastAsia="Calibri" w:hAnsi="Calibri" w:cs="Calibri"/>
                <w:b/>
                <w:sz w:val="22"/>
                <w:szCs w:val="22"/>
              </w:rPr>
            </w:pPr>
            <w:r>
              <w:rPr>
                <w:rFonts w:ascii="Calibri" w:eastAsia="Calibri" w:hAnsi="Calibri" w:cs="Calibri"/>
                <w:b/>
                <w:sz w:val="22"/>
                <w:szCs w:val="22"/>
              </w:rPr>
              <w:t>OBJEDNATEL</w:t>
            </w:r>
          </w:p>
        </w:tc>
        <w:tc>
          <w:tcPr>
            <w:tcW w:w="6859" w:type="dxa"/>
            <w:tcMar>
              <w:left w:w="0" w:type="dxa"/>
            </w:tcMar>
          </w:tcPr>
          <w:p w14:paraId="197BC04A" w14:textId="77777777" w:rsidR="00F208ED" w:rsidRDefault="008503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sz w:val="22"/>
                <w:szCs w:val="22"/>
              </w:rPr>
              <w:t>Střední odborná škola a Střední odborné učiliště, Horšovský Týn, Littrowa 122</w:t>
            </w:r>
          </w:p>
        </w:tc>
      </w:tr>
      <w:tr w:rsidR="00F208ED" w14:paraId="4592819C" w14:textId="77777777">
        <w:trPr>
          <w:trHeight w:val="237"/>
        </w:trPr>
        <w:tc>
          <w:tcPr>
            <w:tcW w:w="2834" w:type="dxa"/>
            <w:tcMar>
              <w:left w:w="0" w:type="dxa"/>
            </w:tcMar>
            <w:vAlign w:val="center"/>
          </w:tcPr>
          <w:p w14:paraId="18E145E4" w14:textId="77777777" w:rsidR="00F208ED" w:rsidRDefault="00850398">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14:paraId="1542FA8C" w14:textId="77777777" w:rsidR="00F208ED" w:rsidRDefault="008503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Littrowa 122, Horšovský Týn, 346 01</w:t>
            </w:r>
          </w:p>
        </w:tc>
      </w:tr>
      <w:tr w:rsidR="00F208ED" w14:paraId="2D4040BA" w14:textId="77777777">
        <w:trPr>
          <w:trHeight w:val="237"/>
        </w:trPr>
        <w:tc>
          <w:tcPr>
            <w:tcW w:w="2834" w:type="dxa"/>
            <w:tcMar>
              <w:left w:w="0" w:type="dxa"/>
            </w:tcMar>
            <w:vAlign w:val="center"/>
          </w:tcPr>
          <w:p w14:paraId="208312B8" w14:textId="77777777" w:rsidR="00F208ED" w:rsidRDefault="00850398">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14:paraId="5F71D689" w14:textId="77777777" w:rsidR="00F208ED" w:rsidRDefault="008503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00376469</w:t>
            </w:r>
          </w:p>
        </w:tc>
      </w:tr>
      <w:tr w:rsidR="00F208ED" w14:paraId="60763345" w14:textId="77777777">
        <w:trPr>
          <w:trHeight w:val="237"/>
        </w:trPr>
        <w:tc>
          <w:tcPr>
            <w:tcW w:w="2834" w:type="dxa"/>
            <w:tcMar>
              <w:left w:w="0" w:type="dxa"/>
            </w:tcMar>
            <w:vAlign w:val="center"/>
          </w:tcPr>
          <w:p w14:paraId="14FFFC2F" w14:textId="77777777" w:rsidR="00F208ED" w:rsidRDefault="00850398">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14:paraId="3B7A5E08" w14:textId="77777777" w:rsidR="00F208ED" w:rsidRDefault="008503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CZ</w:t>
            </w:r>
            <w:r>
              <w:rPr>
                <w:rFonts w:ascii="Calibri" w:eastAsia="Calibri" w:hAnsi="Calibri" w:cs="Calibri"/>
                <w:sz w:val="22"/>
                <w:szCs w:val="22"/>
              </w:rPr>
              <w:t>00376469</w:t>
            </w:r>
          </w:p>
        </w:tc>
      </w:tr>
      <w:tr w:rsidR="00F208ED" w14:paraId="6EA4A2BF" w14:textId="77777777">
        <w:trPr>
          <w:trHeight w:val="237"/>
        </w:trPr>
        <w:tc>
          <w:tcPr>
            <w:tcW w:w="2834" w:type="dxa"/>
            <w:tcMar>
              <w:left w:w="0" w:type="dxa"/>
            </w:tcMar>
            <w:vAlign w:val="center"/>
          </w:tcPr>
          <w:p w14:paraId="3199BA28" w14:textId="77777777" w:rsidR="00F208ED" w:rsidRDefault="00850398">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14:paraId="71874D12" w14:textId="77777777" w:rsidR="00F208ED" w:rsidRDefault="0085039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Ing. Miluše Fousová</w:t>
            </w:r>
            <w:r>
              <w:rPr>
                <w:rFonts w:ascii="Calibri" w:eastAsia="Calibri" w:hAnsi="Calibri" w:cs="Calibri"/>
                <w:color w:val="000000"/>
                <w:sz w:val="22"/>
                <w:szCs w:val="22"/>
              </w:rPr>
              <w:t xml:space="preserve"> - </w:t>
            </w:r>
            <w:r>
              <w:rPr>
                <w:rFonts w:ascii="Calibri" w:eastAsia="Calibri" w:hAnsi="Calibri" w:cs="Calibri"/>
                <w:sz w:val="22"/>
                <w:szCs w:val="22"/>
              </w:rPr>
              <w:t>ředitelka</w:t>
            </w:r>
          </w:p>
        </w:tc>
      </w:tr>
      <w:tr w:rsidR="00F208ED" w14:paraId="7DAEB7BD" w14:textId="77777777">
        <w:trPr>
          <w:trHeight w:val="70"/>
        </w:trPr>
        <w:tc>
          <w:tcPr>
            <w:tcW w:w="2834" w:type="dxa"/>
            <w:tcMar>
              <w:left w:w="0" w:type="dxa"/>
            </w:tcMar>
            <w:vAlign w:val="center"/>
          </w:tcPr>
          <w:p w14:paraId="3D04794A" w14:textId="77777777" w:rsidR="00F208ED" w:rsidRDefault="00850398">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14:paraId="6FADE81E" w14:textId="2825AF11" w:rsidR="00F208ED" w:rsidRDefault="00C23FE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xxxxxxxxxxxxxx</w:t>
            </w:r>
            <w:r w:rsidR="00850398">
              <w:rPr>
                <w:rFonts w:ascii="Calibri" w:eastAsia="Calibri" w:hAnsi="Calibri" w:cs="Calibri"/>
                <w:sz w:val="22"/>
                <w:szCs w:val="22"/>
              </w:rPr>
              <w:tab/>
            </w:r>
            <w:r w:rsidR="00850398">
              <w:rPr>
                <w:rFonts w:ascii="Calibri" w:eastAsia="Calibri" w:hAnsi="Calibri" w:cs="Calibri"/>
                <w:color w:val="000000"/>
                <w:sz w:val="22"/>
                <w:szCs w:val="22"/>
              </w:rPr>
              <w:t> </w:t>
            </w:r>
          </w:p>
        </w:tc>
      </w:tr>
    </w:tbl>
    <w:p w14:paraId="32CBBCC8" w14:textId="77777777" w:rsidR="00F208ED" w:rsidRDefault="00850398">
      <w:r>
        <w:t>dále jen „objednatel“</w:t>
      </w:r>
    </w:p>
    <w:p w14:paraId="4D160685" w14:textId="77777777" w:rsidR="00F208ED" w:rsidRDefault="00F208ED"/>
    <w:tbl>
      <w:tblPr>
        <w:tblStyle w:val="a0"/>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rsidR="00F208ED" w14:paraId="16B7CB33" w14:textId="77777777">
        <w:trPr>
          <w:trHeight w:val="237"/>
        </w:trPr>
        <w:tc>
          <w:tcPr>
            <w:tcW w:w="2834" w:type="dxa"/>
            <w:tcMar>
              <w:left w:w="0" w:type="dxa"/>
            </w:tcMar>
            <w:vAlign w:val="center"/>
          </w:tcPr>
          <w:p w14:paraId="6104E931" w14:textId="77777777" w:rsidR="00F208ED" w:rsidRDefault="00850398">
            <w:pPr>
              <w:rPr>
                <w:rFonts w:ascii="Calibri" w:eastAsia="Calibri" w:hAnsi="Calibri" w:cs="Calibri"/>
                <w:b/>
                <w:sz w:val="22"/>
                <w:szCs w:val="22"/>
              </w:rPr>
            </w:pPr>
            <w:r>
              <w:rPr>
                <w:rFonts w:ascii="Calibri" w:eastAsia="Calibri" w:hAnsi="Calibri" w:cs="Calibri"/>
                <w:b/>
                <w:sz w:val="22"/>
                <w:szCs w:val="22"/>
              </w:rPr>
              <w:t>ZHOTOVITEL</w:t>
            </w:r>
          </w:p>
        </w:tc>
        <w:tc>
          <w:tcPr>
            <w:tcW w:w="6859" w:type="dxa"/>
            <w:tcMar>
              <w:left w:w="0" w:type="dxa"/>
            </w:tcMar>
          </w:tcPr>
          <w:p w14:paraId="1472E494" w14:textId="77777777" w:rsidR="00F208ED" w:rsidRDefault="00850398">
            <w:pPr>
              <w:rPr>
                <w:rFonts w:ascii="Calibri" w:eastAsia="Calibri" w:hAnsi="Calibri" w:cs="Calibri"/>
                <w:sz w:val="22"/>
                <w:szCs w:val="22"/>
              </w:rPr>
            </w:pPr>
            <w:r>
              <w:rPr>
                <w:rFonts w:ascii="Calibri" w:eastAsia="Calibri" w:hAnsi="Calibri" w:cs="Calibri"/>
                <w:sz w:val="22"/>
                <w:szCs w:val="22"/>
              </w:rPr>
              <w:t>Švarcstav s.r.o.</w:t>
            </w:r>
          </w:p>
        </w:tc>
      </w:tr>
      <w:tr w:rsidR="00F208ED" w14:paraId="5DCE0138" w14:textId="77777777">
        <w:trPr>
          <w:trHeight w:val="334"/>
        </w:trPr>
        <w:tc>
          <w:tcPr>
            <w:tcW w:w="2834" w:type="dxa"/>
            <w:tcMar>
              <w:left w:w="0" w:type="dxa"/>
            </w:tcMar>
            <w:vAlign w:val="center"/>
          </w:tcPr>
          <w:p w14:paraId="23FB174E" w14:textId="77777777" w:rsidR="00F208ED" w:rsidRDefault="00850398">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14:paraId="72B9D284" w14:textId="77777777" w:rsidR="00F208ED" w:rsidRDefault="00850398">
            <w:pPr>
              <w:rPr>
                <w:rFonts w:ascii="Calibri" w:eastAsia="Calibri" w:hAnsi="Calibri" w:cs="Calibri"/>
                <w:sz w:val="22"/>
                <w:szCs w:val="22"/>
              </w:rPr>
            </w:pPr>
            <w:r>
              <w:rPr>
                <w:rFonts w:ascii="Calibri" w:eastAsia="Calibri" w:hAnsi="Calibri" w:cs="Calibri"/>
                <w:sz w:val="22"/>
                <w:szCs w:val="22"/>
              </w:rPr>
              <w:t>Prokopa Velikého 691, 344 01 Domažlice</w:t>
            </w:r>
          </w:p>
        </w:tc>
      </w:tr>
      <w:tr w:rsidR="00F208ED" w14:paraId="05427273" w14:textId="77777777">
        <w:trPr>
          <w:trHeight w:val="237"/>
        </w:trPr>
        <w:tc>
          <w:tcPr>
            <w:tcW w:w="2834" w:type="dxa"/>
            <w:tcMar>
              <w:left w:w="0" w:type="dxa"/>
            </w:tcMar>
            <w:vAlign w:val="center"/>
          </w:tcPr>
          <w:p w14:paraId="4311B781" w14:textId="77777777" w:rsidR="00F208ED" w:rsidRDefault="00850398">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14:paraId="19B9BADD" w14:textId="77777777" w:rsidR="00F208ED" w:rsidRDefault="00850398">
            <w:pPr>
              <w:rPr>
                <w:rFonts w:ascii="Calibri" w:eastAsia="Calibri" w:hAnsi="Calibri" w:cs="Calibri"/>
                <w:sz w:val="22"/>
                <w:szCs w:val="22"/>
              </w:rPr>
            </w:pPr>
            <w:r>
              <w:rPr>
                <w:rFonts w:ascii="Calibri" w:eastAsia="Calibri" w:hAnsi="Calibri" w:cs="Calibri"/>
                <w:sz w:val="22"/>
                <w:szCs w:val="22"/>
              </w:rPr>
              <w:t>18035973</w:t>
            </w:r>
          </w:p>
        </w:tc>
      </w:tr>
      <w:tr w:rsidR="00F208ED" w14:paraId="328FEE27" w14:textId="77777777">
        <w:trPr>
          <w:trHeight w:val="237"/>
        </w:trPr>
        <w:tc>
          <w:tcPr>
            <w:tcW w:w="2834" w:type="dxa"/>
            <w:tcMar>
              <w:left w:w="0" w:type="dxa"/>
            </w:tcMar>
            <w:vAlign w:val="center"/>
          </w:tcPr>
          <w:p w14:paraId="612D682A" w14:textId="77777777" w:rsidR="00F208ED" w:rsidRDefault="00850398">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14:paraId="2601EA8D" w14:textId="77777777" w:rsidR="00F208ED" w:rsidRDefault="00850398">
            <w:pPr>
              <w:rPr>
                <w:rFonts w:ascii="Calibri" w:eastAsia="Calibri" w:hAnsi="Calibri" w:cs="Calibri"/>
                <w:sz w:val="22"/>
                <w:szCs w:val="22"/>
              </w:rPr>
            </w:pPr>
            <w:r>
              <w:rPr>
                <w:rFonts w:ascii="Calibri" w:eastAsia="Calibri" w:hAnsi="Calibri" w:cs="Calibri"/>
                <w:sz w:val="22"/>
                <w:szCs w:val="22"/>
              </w:rPr>
              <w:t>CZ18035973</w:t>
            </w:r>
          </w:p>
        </w:tc>
      </w:tr>
      <w:tr w:rsidR="00F208ED" w14:paraId="148F5491" w14:textId="77777777">
        <w:trPr>
          <w:trHeight w:val="237"/>
        </w:trPr>
        <w:tc>
          <w:tcPr>
            <w:tcW w:w="2834" w:type="dxa"/>
            <w:tcMar>
              <w:left w:w="0" w:type="dxa"/>
            </w:tcMar>
            <w:vAlign w:val="center"/>
          </w:tcPr>
          <w:p w14:paraId="56B01A38" w14:textId="77777777" w:rsidR="00F208ED" w:rsidRDefault="00850398">
            <w:pPr>
              <w:rPr>
                <w:rFonts w:ascii="Calibri" w:eastAsia="Calibri" w:hAnsi="Calibri" w:cs="Calibri"/>
                <w:sz w:val="22"/>
                <w:szCs w:val="22"/>
              </w:rPr>
            </w:pPr>
            <w:r>
              <w:rPr>
                <w:rFonts w:ascii="Calibri" w:eastAsia="Calibri" w:hAnsi="Calibri" w:cs="Calibri"/>
                <w:sz w:val="22"/>
                <w:szCs w:val="22"/>
              </w:rPr>
              <w:t>zapsaný ve veřejném rejstříku:</w:t>
            </w:r>
          </w:p>
        </w:tc>
        <w:tc>
          <w:tcPr>
            <w:tcW w:w="6859" w:type="dxa"/>
            <w:vAlign w:val="center"/>
          </w:tcPr>
          <w:p w14:paraId="3CEABE32" w14:textId="77777777" w:rsidR="00F208ED" w:rsidRDefault="00850398">
            <w:pPr>
              <w:rPr>
                <w:rFonts w:ascii="Calibri" w:eastAsia="Calibri" w:hAnsi="Calibri" w:cs="Calibri"/>
                <w:sz w:val="22"/>
                <w:szCs w:val="22"/>
              </w:rPr>
            </w:pPr>
            <w:r>
              <w:rPr>
                <w:rFonts w:ascii="Calibri" w:eastAsia="Calibri" w:hAnsi="Calibri" w:cs="Calibri"/>
                <w:sz w:val="22"/>
                <w:szCs w:val="22"/>
              </w:rPr>
              <w:t>Spisová značka: C 43406 vedená u Krajského soudu v Plzni</w:t>
            </w:r>
          </w:p>
        </w:tc>
      </w:tr>
      <w:tr w:rsidR="00F208ED" w14:paraId="25AE6013" w14:textId="77777777">
        <w:trPr>
          <w:trHeight w:val="237"/>
        </w:trPr>
        <w:tc>
          <w:tcPr>
            <w:tcW w:w="2834" w:type="dxa"/>
            <w:tcMar>
              <w:left w:w="0" w:type="dxa"/>
            </w:tcMar>
            <w:vAlign w:val="center"/>
          </w:tcPr>
          <w:p w14:paraId="59ABEE54" w14:textId="77777777" w:rsidR="00F208ED" w:rsidRDefault="00850398">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14:paraId="33E2FA70"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Vladimír Švarc, jednatel </w:t>
            </w:r>
          </w:p>
        </w:tc>
      </w:tr>
      <w:tr w:rsidR="00F208ED" w14:paraId="388272E2" w14:textId="77777777">
        <w:trPr>
          <w:trHeight w:val="237"/>
        </w:trPr>
        <w:tc>
          <w:tcPr>
            <w:tcW w:w="2834" w:type="dxa"/>
            <w:tcMar>
              <w:left w:w="0" w:type="dxa"/>
            </w:tcMar>
            <w:vAlign w:val="center"/>
          </w:tcPr>
          <w:p w14:paraId="2DA87406" w14:textId="77777777" w:rsidR="00F208ED" w:rsidRDefault="00850398">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14:paraId="3277C9B8" w14:textId="6E1E950A" w:rsidR="00F208ED" w:rsidRDefault="00C23FEA">
            <w:pPr>
              <w:rPr>
                <w:rFonts w:ascii="Calibri" w:eastAsia="Calibri" w:hAnsi="Calibri" w:cs="Calibri"/>
                <w:sz w:val="22"/>
                <w:szCs w:val="22"/>
              </w:rPr>
            </w:pPr>
            <w:r>
              <w:rPr>
                <w:rFonts w:ascii="Calibri" w:eastAsia="Calibri" w:hAnsi="Calibri" w:cs="Calibri"/>
                <w:sz w:val="22"/>
                <w:szCs w:val="22"/>
              </w:rPr>
              <w:t>xxxxxxxxxxxxxxxxx</w:t>
            </w:r>
          </w:p>
        </w:tc>
      </w:tr>
      <w:tr w:rsidR="00F208ED" w14:paraId="758C2F56" w14:textId="77777777">
        <w:trPr>
          <w:trHeight w:val="237"/>
        </w:trPr>
        <w:tc>
          <w:tcPr>
            <w:tcW w:w="2834" w:type="dxa"/>
            <w:tcMar>
              <w:left w:w="0" w:type="dxa"/>
            </w:tcMar>
            <w:vAlign w:val="center"/>
          </w:tcPr>
          <w:p w14:paraId="7F7E162C" w14:textId="77777777" w:rsidR="00F208ED" w:rsidRDefault="00850398">
            <w:pPr>
              <w:rPr>
                <w:rFonts w:ascii="Calibri" w:eastAsia="Calibri" w:hAnsi="Calibri" w:cs="Calibri"/>
                <w:sz w:val="22"/>
                <w:szCs w:val="22"/>
              </w:rPr>
            </w:pPr>
            <w:r>
              <w:rPr>
                <w:rFonts w:ascii="Calibri" w:eastAsia="Calibri" w:hAnsi="Calibri" w:cs="Calibri"/>
                <w:sz w:val="22"/>
                <w:szCs w:val="22"/>
              </w:rPr>
              <w:t>Autorizovaná osoba pověřená vedením stavby:</w:t>
            </w:r>
          </w:p>
        </w:tc>
        <w:tc>
          <w:tcPr>
            <w:tcW w:w="6859" w:type="dxa"/>
            <w:tcMar>
              <w:left w:w="0" w:type="dxa"/>
            </w:tcMar>
            <w:vAlign w:val="bottom"/>
          </w:tcPr>
          <w:p w14:paraId="2325A087" w14:textId="77777777" w:rsidR="00F208ED" w:rsidRDefault="00850398">
            <w:pPr>
              <w:rPr>
                <w:rFonts w:ascii="Calibri" w:eastAsia="Calibri" w:hAnsi="Calibri" w:cs="Calibri"/>
                <w:sz w:val="22"/>
                <w:szCs w:val="22"/>
              </w:rPr>
            </w:pPr>
            <w:r>
              <w:rPr>
                <w:rFonts w:ascii="Calibri" w:eastAsia="Calibri" w:hAnsi="Calibri" w:cs="Calibri"/>
                <w:sz w:val="22"/>
                <w:szCs w:val="22"/>
              </w:rPr>
              <w:t>Ing. Jan Ploub – obor Pozemní stavby</w:t>
            </w:r>
          </w:p>
        </w:tc>
      </w:tr>
    </w:tbl>
    <w:p w14:paraId="1E00DD59" w14:textId="77777777" w:rsidR="00F208ED" w:rsidRDefault="00850398">
      <w:r>
        <w:t>dále jen „zhotovitel“</w:t>
      </w:r>
    </w:p>
    <w:p w14:paraId="2238506A" w14:textId="77777777" w:rsidR="00F208ED" w:rsidRDefault="00850398">
      <w:pPr>
        <w:spacing w:after="160" w:line="259" w:lineRule="auto"/>
      </w:pPr>
      <w:r>
        <w:br w:type="page"/>
      </w:r>
    </w:p>
    <w:p w14:paraId="6571A502" w14:textId="77777777" w:rsidR="00F208ED" w:rsidRDefault="00850398">
      <w:pPr>
        <w:jc w:val="center"/>
        <w:rPr>
          <w:b/>
          <w:sz w:val="24"/>
          <w:szCs w:val="24"/>
        </w:rPr>
      </w:pPr>
      <w:r>
        <w:rPr>
          <w:b/>
          <w:sz w:val="24"/>
          <w:szCs w:val="24"/>
        </w:rPr>
        <w:lastRenderedPageBreak/>
        <w:t>OBSAH</w:t>
      </w:r>
    </w:p>
    <w:p w14:paraId="53D427E6"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1.</w:t>
      </w:r>
      <w:r>
        <w:rPr>
          <w:color w:val="000000"/>
        </w:rPr>
        <w:tab/>
      </w:r>
      <w:r>
        <w:rPr>
          <w:color w:val="0000FF"/>
          <w:u w:val="single"/>
        </w:rPr>
        <w:t>PREAMBULE</w:t>
      </w:r>
      <w:r>
        <w:rPr>
          <w:color w:val="000000"/>
        </w:rPr>
        <w:tab/>
        <w:t>3</w:t>
      </w:r>
    </w:p>
    <w:p w14:paraId="0D0B8B28"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2.</w:t>
      </w:r>
      <w:r>
        <w:rPr>
          <w:color w:val="000000"/>
        </w:rPr>
        <w:tab/>
      </w:r>
      <w:r>
        <w:rPr>
          <w:color w:val="0000FF"/>
          <w:u w:val="single"/>
        </w:rPr>
        <w:t>PŘEDMĚT SMLOUVY</w:t>
      </w:r>
      <w:r>
        <w:rPr>
          <w:color w:val="000000"/>
        </w:rPr>
        <w:tab/>
        <w:t>3</w:t>
      </w:r>
    </w:p>
    <w:p w14:paraId="0EE646E4"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3.</w:t>
      </w:r>
      <w:r>
        <w:rPr>
          <w:color w:val="000000"/>
        </w:rPr>
        <w:tab/>
      </w:r>
      <w:r>
        <w:rPr>
          <w:color w:val="0000FF"/>
          <w:u w:val="single"/>
        </w:rPr>
        <w:t>ROZSAH PŘEDMĚTU PLNĚNÍ</w:t>
      </w:r>
      <w:r>
        <w:rPr>
          <w:color w:val="000000"/>
        </w:rPr>
        <w:tab/>
        <w:t>3</w:t>
      </w:r>
    </w:p>
    <w:p w14:paraId="333A45A3"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4.</w:t>
      </w:r>
      <w:r>
        <w:rPr>
          <w:color w:val="000000"/>
        </w:rPr>
        <w:tab/>
      </w:r>
      <w:r>
        <w:rPr>
          <w:color w:val="0000FF"/>
          <w:u w:val="single"/>
        </w:rPr>
        <w:t>MÍSTO PLNĚNÍ</w:t>
      </w:r>
      <w:r>
        <w:rPr>
          <w:color w:val="000000"/>
        </w:rPr>
        <w:tab/>
        <w:t>5</w:t>
      </w:r>
    </w:p>
    <w:p w14:paraId="5D8E4984"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5.</w:t>
      </w:r>
      <w:r>
        <w:rPr>
          <w:color w:val="000000"/>
        </w:rPr>
        <w:tab/>
      </w:r>
      <w:r>
        <w:rPr>
          <w:color w:val="0000FF"/>
          <w:u w:val="single"/>
        </w:rPr>
        <w:t>TERMÍNY PLNĚNÍ - PŘEDÁNÍ STAVENIŠTĚ, DOKONČENÍ A PŘEDÁNÍ DÍLA</w:t>
      </w:r>
      <w:r>
        <w:rPr>
          <w:color w:val="000000"/>
        </w:rPr>
        <w:tab/>
        <w:t>5</w:t>
      </w:r>
    </w:p>
    <w:p w14:paraId="36A73BD9"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6.</w:t>
      </w:r>
      <w:r>
        <w:rPr>
          <w:color w:val="000000"/>
        </w:rPr>
        <w:tab/>
      </w:r>
      <w:r>
        <w:rPr>
          <w:color w:val="0000FF"/>
          <w:u w:val="single"/>
        </w:rPr>
        <w:t>CENA A PLATEBNÍ PODMÍNKY</w:t>
      </w:r>
      <w:r>
        <w:rPr>
          <w:color w:val="000000"/>
        </w:rPr>
        <w:tab/>
        <w:t>6</w:t>
      </w:r>
    </w:p>
    <w:p w14:paraId="48AFC714"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7.</w:t>
      </w:r>
      <w:r>
        <w:rPr>
          <w:color w:val="000000"/>
        </w:rPr>
        <w:tab/>
      </w:r>
      <w:r>
        <w:rPr>
          <w:color w:val="0000FF"/>
          <w:u w:val="single"/>
        </w:rPr>
        <w:t>ZÁRUKY</w:t>
      </w:r>
      <w:r>
        <w:rPr>
          <w:color w:val="000000"/>
        </w:rPr>
        <w:tab/>
        <w:t>8</w:t>
      </w:r>
    </w:p>
    <w:p w14:paraId="1A751C8A"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8.</w:t>
      </w:r>
      <w:r>
        <w:rPr>
          <w:color w:val="000000"/>
        </w:rPr>
        <w:tab/>
      </w:r>
      <w:r>
        <w:rPr>
          <w:color w:val="0000FF"/>
          <w:u w:val="single"/>
        </w:rPr>
        <w:t>ODPOVĚDNOST ZA VADY</w:t>
      </w:r>
      <w:r>
        <w:rPr>
          <w:color w:val="000000"/>
        </w:rPr>
        <w:tab/>
        <w:t>9</w:t>
      </w:r>
    </w:p>
    <w:p w14:paraId="19D49E8C" w14:textId="77777777" w:rsidR="00F208ED" w:rsidRDefault="00850398">
      <w:pPr>
        <w:pBdr>
          <w:top w:val="nil"/>
          <w:left w:val="nil"/>
          <w:bottom w:val="nil"/>
          <w:right w:val="nil"/>
          <w:between w:val="nil"/>
        </w:pBdr>
        <w:tabs>
          <w:tab w:val="left" w:pos="440"/>
          <w:tab w:val="right" w:pos="9683"/>
        </w:tabs>
        <w:spacing w:after="100"/>
        <w:rPr>
          <w:color w:val="000000"/>
        </w:rPr>
      </w:pPr>
      <w:r>
        <w:rPr>
          <w:color w:val="0000FF"/>
          <w:u w:val="single"/>
        </w:rPr>
        <w:t>9.</w:t>
      </w:r>
      <w:r>
        <w:rPr>
          <w:color w:val="000000"/>
        </w:rPr>
        <w:tab/>
      </w:r>
      <w:r>
        <w:rPr>
          <w:color w:val="0000FF"/>
          <w:u w:val="single"/>
        </w:rPr>
        <w:t>ODPOVĚDNOST ZA ŠKODU</w:t>
      </w:r>
      <w:r>
        <w:rPr>
          <w:color w:val="000000"/>
        </w:rPr>
        <w:tab/>
        <w:t>10</w:t>
      </w:r>
    </w:p>
    <w:p w14:paraId="0CD30E1F"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10.</w:t>
      </w:r>
      <w:r>
        <w:rPr>
          <w:color w:val="000000"/>
        </w:rPr>
        <w:tab/>
      </w:r>
      <w:r>
        <w:rPr>
          <w:color w:val="0000FF"/>
          <w:u w:val="single"/>
        </w:rPr>
        <w:t>PRÁVA A POVINNOSTI OBJEDNATELE A ZHOTOVITELE</w:t>
      </w:r>
      <w:r>
        <w:rPr>
          <w:color w:val="000000"/>
        </w:rPr>
        <w:tab/>
        <w:t>10</w:t>
      </w:r>
    </w:p>
    <w:p w14:paraId="17D163A7"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11.</w:t>
      </w:r>
      <w:r>
        <w:rPr>
          <w:color w:val="000000"/>
        </w:rPr>
        <w:tab/>
      </w:r>
      <w:r>
        <w:rPr>
          <w:color w:val="0000FF"/>
          <w:u w:val="single"/>
        </w:rPr>
        <w:t>VEDENÍ STAVEBNÍHO DENÍKU</w:t>
      </w:r>
      <w:r>
        <w:rPr>
          <w:color w:val="000000"/>
        </w:rPr>
        <w:tab/>
        <w:t>12</w:t>
      </w:r>
    </w:p>
    <w:p w14:paraId="56E8AD79"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12.</w:t>
      </w:r>
      <w:r>
        <w:rPr>
          <w:color w:val="000000"/>
        </w:rPr>
        <w:tab/>
      </w:r>
      <w:r>
        <w:rPr>
          <w:color w:val="0000FF"/>
          <w:u w:val="single"/>
        </w:rPr>
        <w:t>PŘERUŠENÍ PRACÍ NA DÍLE</w:t>
      </w:r>
      <w:r>
        <w:rPr>
          <w:color w:val="000000"/>
        </w:rPr>
        <w:tab/>
        <w:t>12</w:t>
      </w:r>
    </w:p>
    <w:p w14:paraId="3753D073"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13.</w:t>
      </w:r>
      <w:r>
        <w:rPr>
          <w:color w:val="000000"/>
        </w:rPr>
        <w:tab/>
      </w:r>
      <w:r>
        <w:rPr>
          <w:color w:val="0000FF"/>
          <w:u w:val="single"/>
        </w:rPr>
        <w:t>PROVÁDĚNÍ KONTROL</w:t>
      </w:r>
      <w:r>
        <w:rPr>
          <w:color w:val="000000"/>
        </w:rPr>
        <w:tab/>
        <w:t>12</w:t>
      </w:r>
    </w:p>
    <w:p w14:paraId="2570AF49"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14.</w:t>
      </w:r>
      <w:r>
        <w:rPr>
          <w:color w:val="000000"/>
        </w:rPr>
        <w:tab/>
      </w:r>
      <w:r>
        <w:rPr>
          <w:color w:val="0000FF"/>
          <w:u w:val="single"/>
        </w:rPr>
        <w:t>VLASTNICTVÍ DÍLA</w:t>
      </w:r>
      <w:r>
        <w:rPr>
          <w:color w:val="000000"/>
        </w:rPr>
        <w:tab/>
        <w:t>13</w:t>
      </w:r>
    </w:p>
    <w:p w14:paraId="6F013F62"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15.</w:t>
      </w:r>
      <w:r>
        <w:rPr>
          <w:color w:val="000000"/>
        </w:rPr>
        <w:tab/>
      </w:r>
      <w:r>
        <w:rPr>
          <w:color w:val="0000FF"/>
          <w:u w:val="single"/>
        </w:rPr>
        <w:t>SANKCE</w:t>
      </w:r>
      <w:r>
        <w:rPr>
          <w:color w:val="000000"/>
        </w:rPr>
        <w:tab/>
        <w:t>13</w:t>
      </w:r>
    </w:p>
    <w:p w14:paraId="1DE997D4"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16.</w:t>
      </w:r>
      <w:r>
        <w:rPr>
          <w:color w:val="000000"/>
        </w:rPr>
        <w:tab/>
      </w:r>
      <w:r>
        <w:rPr>
          <w:color w:val="0000FF"/>
          <w:u w:val="single"/>
        </w:rPr>
        <w:t>UKONČENÍ SMLOUVY</w:t>
      </w:r>
      <w:r>
        <w:rPr>
          <w:color w:val="000000"/>
        </w:rPr>
        <w:tab/>
        <w:t>14</w:t>
      </w:r>
    </w:p>
    <w:p w14:paraId="257251FF"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17.</w:t>
      </w:r>
      <w:r>
        <w:rPr>
          <w:color w:val="000000"/>
        </w:rPr>
        <w:tab/>
      </w:r>
      <w:r>
        <w:rPr>
          <w:color w:val="0000FF"/>
          <w:u w:val="single"/>
        </w:rPr>
        <w:t>KOMUNIKACE MEZI SMLUVNÍMI STRANAMI</w:t>
      </w:r>
      <w:r>
        <w:rPr>
          <w:color w:val="000000"/>
        </w:rPr>
        <w:tab/>
        <w:t>16</w:t>
      </w:r>
    </w:p>
    <w:p w14:paraId="2DC05D09" w14:textId="77777777" w:rsidR="00F208ED" w:rsidRDefault="00850398">
      <w:pPr>
        <w:pBdr>
          <w:top w:val="nil"/>
          <w:left w:val="nil"/>
          <w:bottom w:val="nil"/>
          <w:right w:val="nil"/>
          <w:between w:val="nil"/>
        </w:pBdr>
        <w:tabs>
          <w:tab w:val="left" w:pos="660"/>
          <w:tab w:val="right" w:pos="9683"/>
        </w:tabs>
        <w:spacing w:after="100"/>
        <w:rPr>
          <w:color w:val="000000"/>
        </w:rPr>
      </w:pPr>
      <w:r>
        <w:rPr>
          <w:color w:val="0000FF"/>
          <w:u w:val="single"/>
        </w:rPr>
        <w:t>18.</w:t>
      </w:r>
      <w:r>
        <w:rPr>
          <w:color w:val="000000"/>
        </w:rPr>
        <w:tab/>
      </w:r>
      <w:r>
        <w:rPr>
          <w:color w:val="0000FF"/>
          <w:u w:val="single"/>
        </w:rPr>
        <w:t>ZÁVĚREČNÁ UJEDNÁNÍ</w:t>
      </w:r>
      <w:r>
        <w:rPr>
          <w:color w:val="000000"/>
        </w:rPr>
        <w:tab/>
        <w:t>17</w:t>
      </w:r>
    </w:p>
    <w:p w14:paraId="47BDDAFD" w14:textId="77777777" w:rsidR="00F208ED" w:rsidRDefault="00F208ED">
      <w:pPr>
        <w:jc w:val="center"/>
        <w:rPr>
          <w:b/>
          <w:sz w:val="24"/>
          <w:szCs w:val="24"/>
        </w:rPr>
      </w:pPr>
    </w:p>
    <w:p w14:paraId="59870901" w14:textId="77777777" w:rsidR="00F208ED" w:rsidRDefault="00850398">
      <w:pPr>
        <w:spacing w:after="160" w:line="259" w:lineRule="auto"/>
        <w:rPr>
          <w:b/>
          <w:sz w:val="24"/>
          <w:szCs w:val="24"/>
        </w:rPr>
      </w:pPr>
      <w:r>
        <w:br w:type="page"/>
      </w:r>
    </w:p>
    <w:p w14:paraId="2C715730" w14:textId="77777777" w:rsidR="00F208ED" w:rsidRDefault="00850398">
      <w:pPr>
        <w:pStyle w:val="Nadpis1"/>
        <w:numPr>
          <w:ilvl w:val="0"/>
          <w:numId w:val="9"/>
        </w:numPr>
      </w:pPr>
      <w:bookmarkStart w:id="1" w:name="_30j0zll" w:colFirst="0" w:colLast="0"/>
      <w:bookmarkEnd w:id="1"/>
      <w:r>
        <w:lastRenderedPageBreak/>
        <w:t>PREAMBULE</w:t>
      </w:r>
    </w:p>
    <w:p w14:paraId="132A8E87" w14:textId="77777777" w:rsidR="00F208ED" w:rsidRDefault="00850398">
      <w:pPr>
        <w:pStyle w:val="Nadpis2"/>
        <w:numPr>
          <w:ilvl w:val="1"/>
          <w:numId w:val="9"/>
        </w:numPr>
      </w:pPr>
      <w:r>
        <w:t>Tato Smlouva o dílo (dále jen „Smlouva“) je uzavřena v souladu s ustanovením § 2586 a násl. zákona č. 89/2012 Sb., občanský zákoník, v platném znění (dále jen „ObčZ“).</w:t>
      </w:r>
    </w:p>
    <w:p w14:paraId="62AA8C76" w14:textId="77777777" w:rsidR="00F208ED" w:rsidRDefault="00850398">
      <w:pPr>
        <w:pStyle w:val="Nadpis2"/>
        <w:numPr>
          <w:ilvl w:val="1"/>
          <w:numId w:val="9"/>
        </w:numPr>
      </w:pPr>
      <w:r>
        <w:t xml:space="preserve">Smlouva je uzavřena na základě výsledku veřejné zakázky Zateplení fasády a vstupní portál budovy Nádražní 43. Zadávací řízení k předmětné veřejné zakázce bylo vyhlášeno dne </w:t>
      </w:r>
      <w:r>
        <w:rPr>
          <w:color w:val="000000"/>
        </w:rPr>
        <w:t>30.6.2023.</w:t>
      </w:r>
      <w:r>
        <w:t xml:space="preserve"> Veřejná zakázka byla zadaná v zjednodušeném podlimitním řízení v souladu s § 53 zákona č. 134/2016 Sb., o zadávání veřejných zakázek, v platném znění (dále jen „ZZVZ“)</w:t>
      </w:r>
    </w:p>
    <w:p w14:paraId="43DB6648" w14:textId="77777777" w:rsidR="00F208ED" w:rsidRDefault="00850398">
      <w:pPr>
        <w:pStyle w:val="Nadpis2"/>
        <w:numPr>
          <w:ilvl w:val="1"/>
          <w:numId w:val="9"/>
        </w:numPr>
      </w:pPr>
      <w:r>
        <w:t>Důvodem uzavření této Smlouvy je vymezení způsobu a rozsahu provedení díla zhotovitelem a stanovení vzájemných práv a povinností smluvních stran.</w:t>
      </w:r>
    </w:p>
    <w:p w14:paraId="52EFA2B6" w14:textId="77777777" w:rsidR="00F208ED" w:rsidRDefault="00850398">
      <w:pPr>
        <w:pStyle w:val="Nadpis2"/>
        <w:numPr>
          <w:ilvl w:val="1"/>
          <w:numId w:val="9"/>
        </w:numPr>
      </w:pPr>
      <w:r>
        <w:t>Objednatelem je zadavatel a zhotovitelem je dodavatel po uzavření Smlouvy.</w:t>
      </w:r>
    </w:p>
    <w:p w14:paraId="4E41EFB1" w14:textId="77777777" w:rsidR="00F208ED" w:rsidRDefault="00850398">
      <w:pPr>
        <w:pStyle w:val="Nadpis2"/>
        <w:numPr>
          <w:ilvl w:val="1"/>
          <w:numId w:val="9"/>
        </w:numPr>
      </w:pPr>
      <w:r>
        <w:t>Příslušnou dokumentací je dokumentace zpracovaná v rozsahu stanoveném jiným právním předpisem (vyhláškou č. 169/2016 Sb.) v podrobnostech pro provedení stavby v souladu s vyhl. č. 499/2006 Sb. Příloha č. 13.</w:t>
      </w:r>
    </w:p>
    <w:p w14:paraId="52952F65" w14:textId="77777777" w:rsidR="00F208ED" w:rsidRDefault="00850398">
      <w:pPr>
        <w:pStyle w:val="Nadpis1"/>
        <w:numPr>
          <w:ilvl w:val="0"/>
          <w:numId w:val="9"/>
        </w:numPr>
      </w:pPr>
      <w:bookmarkStart w:id="2" w:name="_1fob9te" w:colFirst="0" w:colLast="0"/>
      <w:bookmarkEnd w:id="2"/>
      <w:r>
        <w:t>PŘEDMĚT SMLOUVY</w:t>
      </w:r>
    </w:p>
    <w:p w14:paraId="40480437" w14:textId="77777777" w:rsidR="00F208ED" w:rsidRDefault="00850398">
      <w:pPr>
        <w:pStyle w:val="Nadpis2"/>
        <w:numPr>
          <w:ilvl w:val="1"/>
          <w:numId w:val="9"/>
        </w:numPr>
      </w:pPr>
      <w:r>
        <w:t>Zhotovitel se uzavřením této Smlouvy zavazuje na svůj náklad a na své nebezpečí pro objednatele za podmínek níže uvedených odborně provést dílo spočívající v realizaci stavebních prací podle článku 3.1. této smlouvy.</w:t>
      </w:r>
    </w:p>
    <w:p w14:paraId="25D6999C" w14:textId="77777777" w:rsidR="00F208ED" w:rsidRDefault="00850398">
      <w:pPr>
        <w:pStyle w:val="Nadpis2"/>
        <w:numPr>
          <w:ilvl w:val="1"/>
          <w:numId w:val="9"/>
        </w:numPr>
      </w:pPr>
      <w:r>
        <w:t>Zhotovitel bude realizovat dílo po celou dobu provádění stavby pod odborným vedením oprávněné osoby dle zák. 360/1992 Sb., jejíž osvědčení bylo doloženo před uzavřením této Smlouvy. Tato osoba bude vždy přítomna při kontrolních dnech stavby.</w:t>
      </w:r>
    </w:p>
    <w:p w14:paraId="34CFB12A" w14:textId="77777777" w:rsidR="00F208ED" w:rsidRDefault="00850398">
      <w:pPr>
        <w:pStyle w:val="Nadpis2"/>
        <w:numPr>
          <w:ilvl w:val="1"/>
          <w:numId w:val="9"/>
        </w:numPr>
      </w:pPr>
      <w:r>
        <w:t>Objednatel se uzavřením této Smlouvy zavazuje zaplatit zhotoviteli za řádně provedené dílo sjednanou cenu za dílo.</w:t>
      </w:r>
    </w:p>
    <w:p w14:paraId="1ECC7AA4" w14:textId="77777777" w:rsidR="00F208ED" w:rsidRDefault="00850398">
      <w:pPr>
        <w:pStyle w:val="Nadpis1"/>
        <w:numPr>
          <w:ilvl w:val="0"/>
          <w:numId w:val="9"/>
        </w:numPr>
      </w:pPr>
      <w:bookmarkStart w:id="3" w:name="_3znysh7" w:colFirst="0" w:colLast="0"/>
      <w:bookmarkEnd w:id="3"/>
      <w:r>
        <w:t>ROZSAH PŘEDMĚTU PLNĚNÍ</w:t>
      </w:r>
    </w:p>
    <w:p w14:paraId="2589AC03" w14:textId="77777777" w:rsidR="00F208ED" w:rsidRDefault="00850398">
      <w:pPr>
        <w:pStyle w:val="Nadpis2"/>
        <w:numPr>
          <w:ilvl w:val="1"/>
          <w:numId w:val="9"/>
        </w:numPr>
      </w:pPr>
      <w:bookmarkStart w:id="4" w:name="_2et92p0" w:colFirst="0" w:colLast="0"/>
      <w:bookmarkEnd w:id="4"/>
      <w:r>
        <w:t>Zhotovitel se uzavřením této Smlouvy zavazuje provést pro objednatele stavební práce spočívající zejména v provedení:</w:t>
      </w:r>
    </w:p>
    <w:p w14:paraId="2D98BF0A" w14:textId="77777777" w:rsidR="00F208ED" w:rsidRDefault="00850398">
      <w:pPr>
        <w:ind w:left="708" w:hanging="708"/>
      </w:pPr>
      <w:r>
        <w:t xml:space="preserve">              Předmětem veřejné zakázky je zateplení čelní fasády do ulice Nádražní a zateplení stěn a stropu průjezdu stávajícího objektu Střední odborné školy a Středního odborného učiliště Horšovský Týn, Nádražní 43, poz. č. 942, k.ú. Horšovský Týn [644871]. Jedná se o objekt v uličním traktu. Dle KN se jedná o stavbu občanského vybavení. Navrženými stavebními pracemi nedojde ke změně užívání objektu.</w:t>
      </w:r>
    </w:p>
    <w:p w14:paraId="57E5B534" w14:textId="77777777" w:rsidR="00F208ED" w:rsidRDefault="00850398">
      <w:pPr>
        <w:pStyle w:val="Nadpis3"/>
        <w:numPr>
          <w:ilvl w:val="0"/>
          <w:numId w:val="10"/>
        </w:numPr>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oprávněnou osobou Ing. Jiří Pangrác, IČO: 14692708.</w:t>
      </w:r>
    </w:p>
    <w:p w14:paraId="22656C2D" w14:textId="77777777" w:rsidR="00F208ED" w:rsidRDefault="00850398">
      <w:pPr>
        <w:pStyle w:val="Nadpis3"/>
        <w:numPr>
          <w:ilvl w:val="0"/>
          <w:numId w:val="10"/>
        </w:numPr>
      </w:pPr>
      <w:r>
        <w:t xml:space="preserve">Kompletní projektová dokumentace ve dvou (2) paré byla předána zhotoviteli nejpozději před uzavřením této Smlouvy. </w:t>
      </w:r>
    </w:p>
    <w:p w14:paraId="27F3BD7C" w14:textId="77777777" w:rsidR="00F208ED" w:rsidRDefault="00850398">
      <w:pPr>
        <w:pStyle w:val="Nadpis3"/>
        <w:numPr>
          <w:ilvl w:val="0"/>
          <w:numId w:val="10"/>
        </w:numPr>
      </w:pPr>
      <w:r>
        <w:t xml:space="preserve">V případě, že jsou v projektové dokumentaci, která je součástí Zadávací dokumentace, uvedeny odkazy nebo specifikace výrobků či konkrétní dodavatelé, je toto uvedení pouze příkladmé.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14:paraId="4CB90E4B" w14:textId="77777777" w:rsidR="00F208ED" w:rsidRDefault="00850398">
      <w:pPr>
        <w:pStyle w:val="Nadpis2"/>
        <w:numPr>
          <w:ilvl w:val="1"/>
          <w:numId w:val="9"/>
        </w:numPr>
      </w:pPr>
      <w:r>
        <w:t xml:space="preserve">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w:t>
      </w:r>
      <w:r>
        <w:lastRenderedPageBreak/>
        <w:t>realizovat sjednané dílo za sjednanou cenu.  Zhotoviteli jsou známy veškeré technické, kvalitativní a jiné podmínky a disponuje takovými kapacitami a odbornými znalostmi, které jsou k plnění Smlouvy nezbytné.</w:t>
      </w:r>
    </w:p>
    <w:p w14:paraId="726641B0" w14:textId="77777777" w:rsidR="00F208ED" w:rsidRDefault="00850398">
      <w:pPr>
        <w:pStyle w:val="Nadpis2"/>
        <w:numPr>
          <w:ilvl w:val="1"/>
          <w:numId w:val="9"/>
        </w:numPr>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57F2F319" w14:textId="77777777" w:rsidR="00F208ED" w:rsidRDefault="00850398">
      <w:pPr>
        <w:pStyle w:val="Nadpis2"/>
        <w:numPr>
          <w:ilvl w:val="1"/>
          <w:numId w:val="9"/>
        </w:numPr>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1E64F128" w14:textId="77777777" w:rsidR="00F208ED" w:rsidRDefault="00850398">
      <w:pPr>
        <w:pStyle w:val="Nadpis3"/>
        <w:numPr>
          <w:ilvl w:val="0"/>
          <w:numId w:val="2"/>
        </w:numPr>
      </w:pPr>
      <w:r>
        <w:t>dodržovat požadavky projektové dokumentace,</w:t>
      </w:r>
    </w:p>
    <w:p w14:paraId="218454AA" w14:textId="77777777" w:rsidR="00F208ED" w:rsidRDefault="00850398">
      <w:pPr>
        <w:pStyle w:val="Nadpis3"/>
        <w:numPr>
          <w:ilvl w:val="0"/>
          <w:numId w:val="2"/>
        </w:numPr>
      </w:pPr>
      <w:r>
        <w:t xml:space="preserve">zabezpečit odborné provádění stavby oprávněnými osobami, </w:t>
      </w:r>
    </w:p>
    <w:p w14:paraId="6CB0BC05" w14:textId="77777777" w:rsidR="00F208ED" w:rsidRDefault="00850398">
      <w:pPr>
        <w:pStyle w:val="Nadpis3"/>
        <w:numPr>
          <w:ilvl w:val="0"/>
          <w:numId w:val="2"/>
        </w:numPr>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14:paraId="532A09D8" w14:textId="77777777" w:rsidR="00F208ED" w:rsidRDefault="00850398">
      <w:pPr>
        <w:pStyle w:val="Nadpis3"/>
        <w:numPr>
          <w:ilvl w:val="0"/>
          <w:numId w:val="2"/>
        </w:numPr>
      </w:pPr>
      <w:r>
        <w:t>pořídit kompletní barevnou fotodokumentaci stavby a okolí před zahájením prací a v průběhu provádění stavebních prací - v datové podobě na datovém nosiči,</w:t>
      </w:r>
    </w:p>
    <w:p w14:paraId="0EC89164" w14:textId="77777777" w:rsidR="00F208ED" w:rsidRDefault="00850398">
      <w:pPr>
        <w:pStyle w:val="Nadpis3"/>
        <w:numPr>
          <w:ilvl w:val="0"/>
          <w:numId w:val="2"/>
        </w:numPr>
      </w:pPr>
      <w:r>
        <w:t>poskytnout součinnosti objednateli při kolaudaci díla.</w:t>
      </w:r>
    </w:p>
    <w:p w14:paraId="3F7E6EB6" w14:textId="77777777" w:rsidR="00F208ED" w:rsidRDefault="00850398">
      <w:pPr>
        <w:pStyle w:val="Nadpis2"/>
        <w:numPr>
          <w:ilvl w:val="1"/>
          <w:numId w:val="9"/>
        </w:numPr>
      </w:pPr>
      <w:bookmarkStart w:id="5" w:name="_tyjcwt" w:colFirst="0" w:colLast="0"/>
      <w:bookmarkEnd w:id="5"/>
      <w:r>
        <w:t>Zhotovitel je povinen zpracovat a předat objednateli při předání díla projekt skutečného provedení stavby (dokumentace změn) v jednom (1) paré + 1x na datovém nosiči, pokud byly provedeny oproti projektové dokumentaci pro realizaci stavby. Zároveň předá objednateli originál stavebního deníku.</w:t>
      </w:r>
    </w:p>
    <w:p w14:paraId="706A1D99" w14:textId="77777777" w:rsidR="00F208ED" w:rsidRDefault="00850398">
      <w:pPr>
        <w:pStyle w:val="Nadpis2"/>
        <w:numPr>
          <w:ilvl w:val="1"/>
          <w:numId w:val="9"/>
        </w:numPr>
      </w:pPr>
      <w:r>
        <w:t>Při provádění díla je zhotovitel povinen řídit se pokyny objednatele. Zhotovitel je vždy povinen zkoumat s odbornou péčí vhodnost pokynů objednatele a na případnou nevhodnost je povinen neprodleně písemně upozornit objednatele.</w:t>
      </w:r>
    </w:p>
    <w:p w14:paraId="31FE5C7C" w14:textId="77777777" w:rsidR="00F208ED" w:rsidRDefault="00850398">
      <w:pPr>
        <w:pStyle w:val="Nadpis2"/>
        <w:numPr>
          <w:ilvl w:val="1"/>
          <w:numId w:val="9"/>
        </w:numPr>
      </w:pPr>
      <w:r>
        <w:t xml:space="preserve">Zhotovitel odpovídá objednateli za vhodnost věcí obstaraných k provedení díla. </w:t>
      </w:r>
    </w:p>
    <w:p w14:paraId="062EDC17" w14:textId="77777777" w:rsidR="00F208ED" w:rsidRDefault="00850398">
      <w:pPr>
        <w:pStyle w:val="Nadpis2"/>
        <w:numPr>
          <w:ilvl w:val="1"/>
          <w:numId w:val="9"/>
        </w:numPr>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4EBE0611" w14:textId="77777777" w:rsidR="00F208ED" w:rsidRDefault="00850398">
      <w:pPr>
        <w:pStyle w:val="Nadpis2"/>
        <w:numPr>
          <w:ilvl w:val="1"/>
          <w:numId w:val="9"/>
        </w:numPr>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AFB9E5A" w14:textId="77777777" w:rsidR="00F208ED" w:rsidRDefault="00850398">
      <w:pPr>
        <w:pStyle w:val="Nadpis2"/>
        <w:numPr>
          <w:ilvl w:val="1"/>
          <w:numId w:val="9"/>
        </w:numPr>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14:paraId="51F6DD47" w14:textId="77777777" w:rsidR="00F208ED" w:rsidRDefault="00850398">
      <w:pPr>
        <w:pStyle w:val="Nadpis2"/>
        <w:numPr>
          <w:ilvl w:val="1"/>
          <w:numId w:val="9"/>
        </w:numPr>
      </w:pPr>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0693CCEE" w14:textId="77777777" w:rsidR="00F208ED" w:rsidRDefault="00F208ED"/>
    <w:p w14:paraId="6F297BA8" w14:textId="77777777" w:rsidR="00F208ED" w:rsidRDefault="00850398">
      <w:pPr>
        <w:pStyle w:val="Nadpis1"/>
        <w:numPr>
          <w:ilvl w:val="0"/>
          <w:numId w:val="9"/>
        </w:numPr>
      </w:pPr>
      <w:bookmarkStart w:id="6" w:name="_3dy6vkm" w:colFirst="0" w:colLast="0"/>
      <w:bookmarkEnd w:id="6"/>
      <w:r>
        <w:lastRenderedPageBreak/>
        <w:t>MÍSTO PLNĚNÍ</w:t>
      </w:r>
    </w:p>
    <w:p w14:paraId="2579DAE3" w14:textId="77777777" w:rsidR="00F208ED" w:rsidRDefault="00850398">
      <w:pPr>
        <w:pStyle w:val="Nadpis2"/>
        <w:numPr>
          <w:ilvl w:val="1"/>
          <w:numId w:val="9"/>
        </w:numPr>
      </w:pPr>
      <w:r>
        <w:t xml:space="preserve">Místem plnění je stavba nacházející se na: </w:t>
      </w:r>
      <w:r>
        <w:rPr>
          <w:b/>
        </w:rPr>
        <w:t>Nádražní 43, Horšovský Týn, poz. č. 942.</w:t>
      </w:r>
    </w:p>
    <w:p w14:paraId="4ECEFDDF" w14:textId="77777777" w:rsidR="00F208ED" w:rsidRDefault="00850398">
      <w:pPr>
        <w:pStyle w:val="Nadpis1"/>
        <w:numPr>
          <w:ilvl w:val="0"/>
          <w:numId w:val="9"/>
        </w:numPr>
      </w:pPr>
      <w:bookmarkStart w:id="7" w:name="_1t3h5sf" w:colFirst="0" w:colLast="0"/>
      <w:bookmarkEnd w:id="7"/>
      <w:r>
        <w:t>TERMÍNY PLNĚNÍ - PŘEDÁNÍ STAVENIŠTĚ, DOKONČENÍ A PŘEDÁNÍ DÍLA</w:t>
      </w:r>
    </w:p>
    <w:p w14:paraId="75EE31D2" w14:textId="77777777" w:rsidR="00F208ED" w:rsidRDefault="00850398">
      <w:pPr>
        <w:ind w:left="3402" w:hanging="2693"/>
        <w:jc w:val="both"/>
        <w:rPr>
          <w:b/>
        </w:rPr>
      </w:pPr>
      <w:r>
        <w:rPr>
          <w:b/>
          <w:u w:val="single"/>
        </w:rPr>
        <w:t>Zahájení stavebních prací</w:t>
      </w:r>
      <w:r>
        <w:rPr>
          <w:b/>
        </w:rPr>
        <w:t>:</w:t>
      </w:r>
      <w:r>
        <w:rPr>
          <w:b/>
        </w:rPr>
        <w:tab/>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4DFA2F03" w14:textId="77777777" w:rsidR="00F208ED" w:rsidRDefault="00850398">
      <w:pPr>
        <w:ind w:left="3402" w:hanging="2693"/>
      </w:pPr>
      <w:r>
        <w:rPr>
          <w:b/>
          <w:u w:val="single"/>
        </w:rPr>
        <w:t>Dokončení stavebních prací</w:t>
      </w:r>
      <w:r>
        <w:rPr>
          <w:b/>
        </w:rPr>
        <w:t>:</w:t>
      </w:r>
      <w:r>
        <w:rPr>
          <w:b/>
        </w:rPr>
        <w:tab/>
      </w:r>
      <w:r>
        <w:t>nejpozději do 90 (devadesát) kalendářních dní od předání staveniště.</w:t>
      </w:r>
    </w:p>
    <w:p w14:paraId="11EA6B52" w14:textId="77777777" w:rsidR="00F208ED" w:rsidRDefault="00F208ED">
      <w:pPr>
        <w:ind w:left="3402" w:hanging="2693"/>
      </w:pPr>
    </w:p>
    <w:p w14:paraId="6923EB79" w14:textId="77777777" w:rsidR="00F208ED" w:rsidRDefault="00850398">
      <w:pPr>
        <w:pStyle w:val="Nadpis2"/>
        <w:numPr>
          <w:ilvl w:val="1"/>
          <w:numId w:val="9"/>
        </w:numPr>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220D7420" w14:textId="77777777" w:rsidR="00F208ED" w:rsidRDefault="00850398">
      <w:pPr>
        <w:pStyle w:val="Nadpis2"/>
        <w:numPr>
          <w:ilvl w:val="1"/>
          <w:numId w:val="9"/>
        </w:numPr>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792CAA11" w14:textId="77777777" w:rsidR="00F208ED" w:rsidRDefault="00850398">
      <w:pPr>
        <w:pStyle w:val="Nadpis2"/>
        <w:numPr>
          <w:ilvl w:val="1"/>
          <w:numId w:val="9"/>
        </w:numPr>
      </w:pPr>
      <w:r>
        <w:t>Zhotovitel je povinen včas vyzvat objednatele k převzetí dokončeného díla. Objednatel zahájí přejímku díla nejpozději do pěti (5) pracovních dnů od předání výzvy.</w:t>
      </w:r>
    </w:p>
    <w:p w14:paraId="41854217" w14:textId="77777777" w:rsidR="00F208ED" w:rsidRDefault="00850398">
      <w:pPr>
        <w:pStyle w:val="Nadpis2"/>
        <w:numPr>
          <w:ilvl w:val="1"/>
          <w:numId w:val="9"/>
        </w:numPr>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30454632" w14:textId="77777777" w:rsidR="00F208ED" w:rsidRDefault="00850398">
      <w:pPr>
        <w:pStyle w:val="Nadpis2"/>
        <w:numPr>
          <w:ilvl w:val="1"/>
          <w:numId w:val="9"/>
        </w:numPr>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6CA2BDD5" w14:textId="77777777" w:rsidR="00F208ED" w:rsidRDefault="00850398">
      <w:pPr>
        <w:pStyle w:val="Nadpis2"/>
        <w:numPr>
          <w:ilvl w:val="1"/>
          <w:numId w:val="9"/>
        </w:numPr>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3A599422" w14:textId="77777777" w:rsidR="00F208ED" w:rsidRDefault="00850398">
      <w:pPr>
        <w:pStyle w:val="Nadpis2"/>
        <w:numPr>
          <w:ilvl w:val="1"/>
          <w:numId w:val="9"/>
        </w:numPr>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prohlášení o shodě na celou stavbu, záruční listy, potvrzení o provedených zkouškách, revizní zprávy, doklad o uložení suti na skládku, doklady o nakládání s odpady, projektovou dokumentaci skutečného provedení stavby – jedno (1) paré v listinné podobě a jeden krát (1) PD skutečného provedení na datovém nosiči v elektronické podobě), originál stavebního deníku</w:t>
      </w:r>
      <w:r>
        <w:t xml:space="preserve">, apod. Předání úplných a  bezchybných dokladů je podmínkou řádného předání díla (předmětu díla) a zhotovitel nesplní svou povinnost dokončit a předat dílo objednateli dříve, než předá </w:t>
      </w:r>
      <w:r>
        <w:lastRenderedPageBreak/>
        <w:t>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1994AAA8" w14:textId="77777777" w:rsidR="00F208ED" w:rsidRDefault="00850398">
      <w:pPr>
        <w:pStyle w:val="Nadpis2"/>
        <w:numPr>
          <w:ilvl w:val="1"/>
          <w:numId w:val="9"/>
        </w:numPr>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77639B63" w14:textId="77777777" w:rsidR="00F208ED" w:rsidRDefault="00850398">
      <w:pPr>
        <w:pStyle w:val="Nadpis1"/>
        <w:numPr>
          <w:ilvl w:val="0"/>
          <w:numId w:val="9"/>
        </w:numPr>
      </w:pPr>
      <w:bookmarkStart w:id="8" w:name="_4d34og8" w:colFirst="0" w:colLast="0"/>
      <w:bookmarkEnd w:id="8"/>
      <w:r>
        <w:t>CENA A PLATEBNÍ PODMÍNKY</w:t>
      </w:r>
    </w:p>
    <w:p w14:paraId="434D132F" w14:textId="77777777" w:rsidR="00F208ED" w:rsidRDefault="00850398">
      <w:pPr>
        <w:pStyle w:val="Nadpis2"/>
        <w:numPr>
          <w:ilvl w:val="1"/>
          <w:numId w:val="9"/>
        </w:numPr>
      </w:pPr>
      <w:bookmarkStart w:id="9" w:name="_2s8eyo1" w:colFirst="0" w:colLast="0"/>
      <w:bookmarkEnd w:id="9"/>
      <w:r>
        <w:t xml:space="preserve">Objednatel se zavazuje zaplatit zhotoviteli za řádné provedení díla sjednanou cenu: </w:t>
      </w:r>
    </w:p>
    <w:p w14:paraId="7EE5D367" w14:textId="77777777" w:rsidR="00F208ED" w:rsidRDefault="00F208ED">
      <w:pPr>
        <w:pBdr>
          <w:top w:val="nil"/>
          <w:left w:val="nil"/>
          <w:bottom w:val="nil"/>
          <w:right w:val="nil"/>
          <w:between w:val="nil"/>
        </w:pBdr>
        <w:ind w:left="709"/>
        <w:jc w:val="both"/>
        <w:rPr>
          <w:color w:val="000000"/>
        </w:rPr>
      </w:pPr>
    </w:p>
    <w:p w14:paraId="51EC14BF" w14:textId="77777777" w:rsidR="00F208ED" w:rsidRDefault="00850398">
      <w:pPr>
        <w:ind w:left="709"/>
      </w:pPr>
      <w:r>
        <w:rPr>
          <w:b/>
        </w:rPr>
        <w:t>Celkem cena za dílo bez DPH činí</w:t>
      </w:r>
      <w:r>
        <w:tab/>
      </w:r>
      <w:r>
        <w:tab/>
      </w:r>
      <w:r>
        <w:tab/>
      </w:r>
      <w:r>
        <w:tab/>
        <w:t>2 218 405,21 ,- Kč</w:t>
      </w:r>
    </w:p>
    <w:p w14:paraId="68E4C6D0" w14:textId="77777777" w:rsidR="00F208ED" w:rsidRDefault="00850398">
      <w:pPr>
        <w:ind w:left="709"/>
      </w:pPr>
      <w:r>
        <w:t>(slovy: dva miliony dvě stě osmnáct tisíc čtyři sta pět korun českých dvacet jeden haléřů)</w:t>
      </w:r>
    </w:p>
    <w:p w14:paraId="2BAC1B31" w14:textId="77777777" w:rsidR="00F208ED" w:rsidRDefault="00850398">
      <w:pPr>
        <w:ind w:left="709"/>
      </w:pPr>
      <w:r>
        <w:rPr>
          <w:b/>
        </w:rPr>
        <w:t>Celkem za DPH 21%</w:t>
      </w:r>
      <w:r>
        <w:tab/>
      </w:r>
      <w:r>
        <w:tab/>
      </w:r>
      <w:r>
        <w:tab/>
      </w:r>
      <w:r>
        <w:tab/>
      </w:r>
      <w:r>
        <w:tab/>
      </w:r>
      <w:r>
        <w:tab/>
        <w:t>465 865,09,- Kč</w:t>
      </w:r>
    </w:p>
    <w:p w14:paraId="049BE36C" w14:textId="77777777" w:rsidR="00F208ED" w:rsidRDefault="00850398">
      <w:pPr>
        <w:ind w:left="709"/>
      </w:pPr>
      <w:r>
        <w:t>(slovy: čtyři sta šedesát pět tisíc osm set šedesát pět korun českých devět haléřů)</w:t>
      </w:r>
    </w:p>
    <w:p w14:paraId="6B7057AF" w14:textId="77777777" w:rsidR="00F208ED" w:rsidRDefault="00850398">
      <w:pPr>
        <w:ind w:left="709"/>
      </w:pPr>
      <w:r>
        <w:rPr>
          <w:b/>
        </w:rPr>
        <w:t>Celkem cena za dílo včetně 21% DPH činí</w:t>
      </w:r>
      <w:r>
        <w:tab/>
      </w:r>
      <w:r>
        <w:tab/>
      </w:r>
      <w:r>
        <w:tab/>
        <w:t>2 684 270,30,- Kč</w:t>
      </w:r>
    </w:p>
    <w:p w14:paraId="4FE0D048" w14:textId="77777777" w:rsidR="00F208ED" w:rsidRDefault="00850398">
      <w:pPr>
        <w:ind w:left="709"/>
      </w:pPr>
      <w:r>
        <w:t>(slovy: dva miliony šest set osmdesát čtyři tisíc dvě stě sedmdesát korun českých třicet haléřů)</w:t>
      </w:r>
    </w:p>
    <w:p w14:paraId="7EA32FCC" w14:textId="77777777" w:rsidR="00F208ED" w:rsidRDefault="00850398">
      <w:pPr>
        <w:pStyle w:val="Nadpis2"/>
        <w:numPr>
          <w:ilvl w:val="1"/>
          <w:numId w:val="9"/>
        </w:numPr>
      </w:pPr>
      <w:r>
        <w:t>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w:t>
      </w:r>
    </w:p>
    <w:p w14:paraId="556D968D" w14:textId="77777777" w:rsidR="00F208ED" w:rsidRDefault="00850398">
      <w:pPr>
        <w:pStyle w:val="Nadpis2"/>
        <w:numPr>
          <w:ilvl w:val="1"/>
          <w:numId w:val="9"/>
        </w:numPr>
      </w:pPr>
      <w:r>
        <w:t xml:space="preserve">Zhotoviteli bude uhrazena cena bez DPH, neboť objednatel je plátcem DPH. </w:t>
      </w:r>
    </w:p>
    <w:p w14:paraId="6835795C" w14:textId="77777777" w:rsidR="00F208ED" w:rsidRDefault="00850398">
      <w:pPr>
        <w:pStyle w:val="Nadpis2"/>
        <w:numPr>
          <w:ilvl w:val="1"/>
          <w:numId w:val="9"/>
        </w:numPr>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667DABF7" w14:textId="77777777" w:rsidR="00F208ED" w:rsidRDefault="00850398">
      <w:pPr>
        <w:pStyle w:val="Nadpis2"/>
        <w:numPr>
          <w:ilvl w:val="1"/>
          <w:numId w:val="9"/>
        </w:numPr>
      </w:pPr>
      <w:r>
        <w:t>Nedílnou součástí této Smlouvy je krycí list rozpočtu, rekapitulace soupisu prací objektů stavby a rekapitulace položkového rozpočtu.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w:t>
      </w:r>
    </w:p>
    <w:p w14:paraId="7E3B11FF" w14:textId="77777777" w:rsidR="00F208ED" w:rsidRDefault="00850398">
      <w:pPr>
        <w:pStyle w:val="Nadpis2"/>
        <w:numPr>
          <w:ilvl w:val="1"/>
          <w:numId w:val="9"/>
        </w:numPr>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zhotovení projektové dokumentace skutečného provedení; náklady na zařízení staveniště, na dopravu, na zajištění požadovaných certifikátů, osvědčení a  zkoušek; náklady za skládkovné apod.).</w:t>
      </w:r>
    </w:p>
    <w:p w14:paraId="3B2E59B9" w14:textId="77777777" w:rsidR="00F208ED" w:rsidRDefault="00850398">
      <w:pPr>
        <w:pStyle w:val="Nadpis2"/>
        <w:numPr>
          <w:ilvl w:val="1"/>
          <w:numId w:val="9"/>
        </w:numPr>
      </w:pPr>
      <w:r>
        <w:lastRenderedPageBreak/>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14:paraId="7C34F23C" w14:textId="77777777" w:rsidR="00F208ED" w:rsidRDefault="00850398">
      <w:pPr>
        <w:pStyle w:val="Nadpis2"/>
        <w:numPr>
          <w:ilvl w:val="1"/>
          <w:numId w:val="9"/>
        </w:numPr>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14:paraId="163DD472" w14:textId="77777777" w:rsidR="00F208ED" w:rsidRDefault="00850398">
      <w:pPr>
        <w:pStyle w:val="Nadpis2"/>
        <w:numPr>
          <w:ilvl w:val="1"/>
          <w:numId w:val="9"/>
        </w:numPr>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5D0BDB93" w14:textId="77777777" w:rsidR="00F208ED" w:rsidRDefault="00850398">
      <w:pPr>
        <w:pStyle w:val="Nadpis2"/>
        <w:numPr>
          <w:ilvl w:val="1"/>
          <w:numId w:val="9"/>
        </w:numPr>
      </w:pPr>
      <w:bookmarkStart w:id="10" w:name="_17dp8vu" w:colFirst="0" w:colLast="0"/>
      <w:bookmarkEnd w:id="10"/>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14:paraId="2AF37F27" w14:textId="77777777" w:rsidR="00F208ED" w:rsidRDefault="00850398">
      <w:pPr>
        <w:pStyle w:val="Nadpis2"/>
        <w:numPr>
          <w:ilvl w:val="1"/>
          <w:numId w:val="9"/>
        </w:numPr>
      </w:pPr>
      <w:bookmarkStart w:id="11" w:name="_3rdcrjn" w:colFirst="0" w:colLast="0"/>
      <w:bookmarkEnd w:id="11"/>
      <w:r>
        <w:t>Objednatel zaplatí zhotoviteli na základě vystavených a odsouhlasených faktur částku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p>
    <w:p w14:paraId="5A61D275" w14:textId="77777777" w:rsidR="00F208ED" w:rsidRDefault="00850398">
      <w:pPr>
        <w:pStyle w:val="Nadpis2"/>
        <w:numPr>
          <w:ilvl w:val="1"/>
          <w:numId w:val="9"/>
        </w:numPr>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75D3C3CB" w14:textId="77777777" w:rsidR="00F208ED" w:rsidRDefault="00850398">
      <w:pPr>
        <w:pStyle w:val="Nadpis2"/>
        <w:numPr>
          <w:ilvl w:val="1"/>
          <w:numId w:val="9"/>
        </w:numPr>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580B3529" w14:textId="77777777" w:rsidR="00F208ED" w:rsidRDefault="00850398">
      <w:pPr>
        <w:pStyle w:val="Nadpis2"/>
        <w:numPr>
          <w:ilvl w:val="1"/>
          <w:numId w:val="9"/>
        </w:numPr>
      </w:pPr>
      <w:bookmarkStart w:id="12" w:name="_26in1rg" w:colFirst="0" w:colLast="0"/>
      <w:bookmarkEnd w:id="12"/>
      <w:r>
        <w:t>Zhotovitel uhradí objednateli spotřebované energie, na které mu objednatel umožní napojení v souladu s čl. 10.3. Smlouvy (elektrická energie, voda), na základě vyúčtování objednatele.</w:t>
      </w:r>
    </w:p>
    <w:p w14:paraId="41034DD2" w14:textId="77777777" w:rsidR="00F208ED" w:rsidRDefault="00850398">
      <w:pPr>
        <w:pStyle w:val="Nadpis2"/>
        <w:numPr>
          <w:ilvl w:val="1"/>
          <w:numId w:val="9"/>
        </w:numPr>
      </w:pPr>
      <w:bookmarkStart w:id="13" w:name="_lnxbz9" w:colFirst="0" w:colLast="0"/>
      <w:bookmarkEnd w:id="13"/>
      <w:r>
        <w:t>Podmínky přípustného zvýšení nebo snížení ceny za provedení díla:</w:t>
      </w:r>
    </w:p>
    <w:p w14:paraId="36CD48A8" w14:textId="77777777" w:rsidR="00F208ED" w:rsidRDefault="00850398">
      <w:pPr>
        <w:pStyle w:val="Nadpis3"/>
        <w:numPr>
          <w:ilvl w:val="0"/>
          <w:numId w:val="3"/>
        </w:numPr>
      </w:pPr>
      <w:r>
        <w:t>pokud objednatel požaduje práce, které nejsou předmětem díla, avšak s dílem neoddělitelně souvisí a jsou potřebné ke zdárnému dokončení díla,</w:t>
      </w:r>
    </w:p>
    <w:p w14:paraId="7C6926ED" w14:textId="77777777" w:rsidR="00F208ED" w:rsidRDefault="00850398">
      <w:pPr>
        <w:pStyle w:val="Nadpis3"/>
        <w:numPr>
          <w:ilvl w:val="0"/>
          <w:numId w:val="3"/>
        </w:numPr>
      </w:pPr>
      <w:r>
        <w:t>pokud objednatel požaduje vypustit některé práce předmětu díla,</w:t>
      </w:r>
    </w:p>
    <w:p w14:paraId="69074064" w14:textId="77777777" w:rsidR="00F208ED" w:rsidRDefault="00850398">
      <w:pPr>
        <w:pStyle w:val="Nadpis3"/>
        <w:numPr>
          <w:ilvl w:val="0"/>
          <w:numId w:val="3"/>
        </w:numPr>
      </w:pPr>
      <w:r>
        <w:lastRenderedPageBreak/>
        <w:t>pokud se při realizaci zjistí skutečnosti, které nebyly v době uzavření Smlouvy známé, a zhotovitel je nezavinil ani nemohl předvídat a mají vliv na cenu díla,</w:t>
      </w:r>
    </w:p>
    <w:p w14:paraId="563E248D" w14:textId="77777777" w:rsidR="00F208ED" w:rsidRDefault="00850398">
      <w:pPr>
        <w:pStyle w:val="Nadpis3"/>
        <w:numPr>
          <w:ilvl w:val="0"/>
          <w:numId w:val="3"/>
        </w:numPr>
      </w:pPr>
      <w:r>
        <w:t>pokud se při realizaci zjistí skutečnosti odlišné od dokumentace předané objednatelem,</w:t>
      </w:r>
    </w:p>
    <w:p w14:paraId="290D2877" w14:textId="77777777" w:rsidR="00F208ED" w:rsidRDefault="00850398">
      <w:pPr>
        <w:pStyle w:val="Nadpis3"/>
        <w:numPr>
          <w:ilvl w:val="0"/>
          <w:numId w:val="3"/>
        </w:numPr>
      </w:pPr>
      <w:r>
        <w:t>pokud v průběhu provádění díla dojde ke změnám sazeb daně z přidané hodnoty,</w:t>
      </w:r>
    </w:p>
    <w:p w14:paraId="78D61EA4" w14:textId="77777777" w:rsidR="00F208ED" w:rsidRDefault="00850398">
      <w:pPr>
        <w:pStyle w:val="Nadpis3"/>
        <w:numPr>
          <w:ilvl w:val="0"/>
          <w:numId w:val="3"/>
        </w:numPr>
      </w:pPr>
      <w:r>
        <w:t xml:space="preserve">pokud v průběhu provádění díla dojde ke změnám legislativních či technických předpisů a norem, které mají prokazatelný vliv na změnu ceny díla, </w:t>
      </w:r>
    </w:p>
    <w:p w14:paraId="4962695F" w14:textId="77777777" w:rsidR="00F208ED" w:rsidRDefault="00850398">
      <w:pPr>
        <w:pStyle w:val="Nadpis3"/>
        <w:numPr>
          <w:ilvl w:val="0"/>
          <w:numId w:val="3"/>
        </w:numPr>
      </w:pPr>
      <w:r>
        <w:t>pokud tak stanoví Zadávací dokumentace k předmětné veřejné zakázce.</w:t>
      </w:r>
    </w:p>
    <w:p w14:paraId="5F713BA6" w14:textId="77777777" w:rsidR="00F208ED" w:rsidRDefault="00850398">
      <w:pPr>
        <w:pStyle w:val="Nadpis2"/>
        <w:numPr>
          <w:ilvl w:val="1"/>
          <w:numId w:val="9"/>
        </w:numPr>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14:paraId="160A3CDA" w14:textId="77777777" w:rsidR="00F208ED" w:rsidRDefault="00850398">
      <w:pPr>
        <w:pStyle w:val="Nadpis2"/>
        <w:numPr>
          <w:ilvl w:val="1"/>
          <w:numId w:val="9"/>
        </w:numPr>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14:paraId="21CD401A" w14:textId="77777777" w:rsidR="00F208ED" w:rsidRDefault="00850398">
      <w:pPr>
        <w:pStyle w:val="Nadpis2"/>
        <w:numPr>
          <w:ilvl w:val="1"/>
          <w:numId w:val="9"/>
        </w:numPr>
      </w:pPr>
      <w:r>
        <w:t>Naplnění shora uvedených podmínek pro zvýšení a snížení ceny za provedení díla musí být v souladu s právními předpisy, zejména s § 222 ZZVZ. Smluvní strany v případě změny uzavřou dodatek ke Smlouvě.</w:t>
      </w:r>
    </w:p>
    <w:p w14:paraId="5A20F52B" w14:textId="77777777" w:rsidR="00F208ED" w:rsidRDefault="00850398">
      <w:pPr>
        <w:pStyle w:val="Nadpis1"/>
        <w:numPr>
          <w:ilvl w:val="0"/>
          <w:numId w:val="9"/>
        </w:numPr>
      </w:pPr>
      <w:bookmarkStart w:id="14" w:name="_35nkun2" w:colFirst="0" w:colLast="0"/>
      <w:bookmarkEnd w:id="14"/>
      <w:r>
        <w:t>ZÁRUKY</w:t>
      </w:r>
    </w:p>
    <w:p w14:paraId="3D6A56A7" w14:textId="77777777" w:rsidR="00F208ED" w:rsidRDefault="00850398">
      <w:pPr>
        <w:jc w:val="both"/>
        <w:rPr>
          <w:b/>
        </w:rPr>
      </w:pPr>
      <w:r>
        <w:rPr>
          <w:b/>
        </w:rPr>
        <w:t>Záruky za řádné plnění:</w:t>
      </w:r>
    </w:p>
    <w:p w14:paraId="338B0AF4" w14:textId="77777777" w:rsidR="00F208ED" w:rsidRDefault="00850398">
      <w:pPr>
        <w:pStyle w:val="Nadpis2"/>
        <w:numPr>
          <w:ilvl w:val="1"/>
          <w:numId w:val="9"/>
        </w:numPr>
        <w:spacing w:before="240"/>
        <w:rPr>
          <w:b/>
        </w:rPr>
      </w:pPr>
      <w:bookmarkStart w:id="15" w:name="_44sinio" w:colFirst="0" w:colLast="0"/>
      <w:bookmarkEnd w:id="15"/>
      <w:r>
        <w:rPr>
          <w:b/>
        </w:rPr>
        <w:t>Závazek za řádné dokončení díla</w:t>
      </w:r>
    </w:p>
    <w:p w14:paraId="782FF4A6" w14:textId="77777777" w:rsidR="00F208ED" w:rsidRDefault="00850398">
      <w:pPr>
        <w:spacing w:before="240" w:after="0"/>
        <w:ind w:left="708"/>
        <w:jc w:val="both"/>
      </w:pPr>
      <w:r>
        <w:t>Objednatel má právo zadržet v souladu s čl. 6.11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62C9857B" w14:textId="77777777" w:rsidR="00F208ED" w:rsidRDefault="00850398">
      <w:pPr>
        <w:spacing w:before="240"/>
        <w:ind w:left="708"/>
        <w:jc w:val="both"/>
      </w:pPr>
      <w:r>
        <w:t xml:space="preserve">Závazek za řádné dokončení díla si objednatel vyhrazuje zejména pro případ, že: </w:t>
      </w:r>
    </w:p>
    <w:p w14:paraId="68129F37" w14:textId="77777777" w:rsidR="00F208ED" w:rsidRDefault="00850398">
      <w:pPr>
        <w:numPr>
          <w:ilvl w:val="0"/>
          <w:numId w:val="1"/>
        </w:numPr>
        <w:pBdr>
          <w:top w:val="nil"/>
          <w:left w:val="nil"/>
          <w:bottom w:val="nil"/>
          <w:right w:val="nil"/>
          <w:between w:val="nil"/>
        </w:pBdr>
        <w:spacing w:after="0"/>
        <w:jc w:val="both"/>
      </w:pPr>
      <w:r>
        <w:rPr>
          <w:color w:val="000000"/>
        </w:rPr>
        <w:t>zhotovitel nesplní povinnost spočívající v odstranění vad a nedodělků uvedených v protokolu o předání a převzetí díla,</w:t>
      </w:r>
    </w:p>
    <w:p w14:paraId="2D72F186" w14:textId="77777777" w:rsidR="00F208ED" w:rsidRDefault="00850398">
      <w:pPr>
        <w:numPr>
          <w:ilvl w:val="0"/>
          <w:numId w:val="1"/>
        </w:numPr>
        <w:pBdr>
          <w:top w:val="nil"/>
          <w:left w:val="nil"/>
          <w:bottom w:val="nil"/>
          <w:right w:val="nil"/>
          <w:between w:val="nil"/>
        </w:pBdr>
        <w:spacing w:after="0"/>
        <w:jc w:val="both"/>
      </w:pPr>
      <w:r>
        <w:rPr>
          <w:color w:val="000000"/>
        </w:rPr>
        <w:t>zhotovitel včas neuhradil sankce za nedodržení termínu pro odstranění vad a nedodělků,</w:t>
      </w:r>
    </w:p>
    <w:p w14:paraId="2DA874C7" w14:textId="77777777" w:rsidR="00F208ED" w:rsidRDefault="00850398">
      <w:pPr>
        <w:numPr>
          <w:ilvl w:val="0"/>
          <w:numId w:val="1"/>
        </w:numPr>
        <w:pBdr>
          <w:top w:val="nil"/>
          <w:left w:val="nil"/>
          <w:bottom w:val="nil"/>
          <w:right w:val="nil"/>
          <w:between w:val="nil"/>
        </w:pBdr>
        <w:spacing w:after="0"/>
        <w:jc w:val="both"/>
      </w:pPr>
      <w:r>
        <w:rPr>
          <w:color w:val="000000"/>
        </w:rPr>
        <w:t>zhotovitel nedokončil dílo ve stanoveném termínu a včas neuhradil sankce za nedodržení termínu dokončení díla,</w:t>
      </w:r>
    </w:p>
    <w:p w14:paraId="3294BAA1" w14:textId="77777777" w:rsidR="00F208ED" w:rsidRDefault="00850398">
      <w:pPr>
        <w:numPr>
          <w:ilvl w:val="0"/>
          <w:numId w:val="1"/>
        </w:numPr>
        <w:pBdr>
          <w:top w:val="nil"/>
          <w:left w:val="nil"/>
          <w:bottom w:val="nil"/>
          <w:right w:val="nil"/>
          <w:between w:val="nil"/>
        </w:pBdr>
        <w:spacing w:after="0"/>
        <w:jc w:val="both"/>
      </w:pPr>
      <w:r>
        <w:rPr>
          <w:color w:val="000000"/>
        </w:rPr>
        <w:t>zhotovitel nevyklidil staveniště ve stanoveném termínu a včas neuhradil sankce za nedodržení stanoveného termínu pro vyklizení staveniště.</w:t>
      </w:r>
    </w:p>
    <w:p w14:paraId="0EC87F25" w14:textId="77777777" w:rsidR="00F208ED" w:rsidRDefault="00850398">
      <w:pPr>
        <w:spacing w:before="240" w:after="0"/>
        <w:ind w:left="708"/>
        <w:jc w:val="both"/>
        <w:rPr>
          <w:color w:val="FF0000"/>
        </w:rPr>
      </w:pPr>
      <w:r>
        <w:t>Bez poskytnutí záruky za řádné dokončení díla nebude zahájena přejímka stavby.</w:t>
      </w:r>
    </w:p>
    <w:p w14:paraId="3CC25AF3" w14:textId="77777777" w:rsidR="00F208ED" w:rsidRDefault="00850398">
      <w:pPr>
        <w:pStyle w:val="Nadpis2"/>
        <w:numPr>
          <w:ilvl w:val="1"/>
          <w:numId w:val="9"/>
        </w:numPr>
        <w:spacing w:before="240"/>
        <w:rPr>
          <w:b/>
        </w:rPr>
      </w:pPr>
      <w:bookmarkStart w:id="16" w:name="_2jxsxqh" w:colFirst="0" w:colLast="0"/>
      <w:bookmarkEnd w:id="16"/>
      <w:r>
        <w:rPr>
          <w:b/>
        </w:rPr>
        <w:t>Závazek za řádné plnění záručních podmínek</w:t>
      </w:r>
    </w:p>
    <w:p w14:paraId="0727F213" w14:textId="77777777" w:rsidR="00F208ED" w:rsidRDefault="00850398">
      <w:pPr>
        <w:pBdr>
          <w:top w:val="nil"/>
          <w:left w:val="nil"/>
          <w:bottom w:val="nil"/>
          <w:right w:val="nil"/>
          <w:between w:val="nil"/>
        </w:pBdr>
        <w:spacing w:before="240" w:after="0"/>
        <w:ind w:left="720"/>
        <w:jc w:val="both"/>
        <w:rPr>
          <w:color w:val="000000"/>
        </w:rPr>
      </w:pPr>
      <w:r>
        <w:rPr>
          <w:color w:val="000000"/>
        </w:rPr>
        <w:t xml:space="preserve">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w:t>
      </w:r>
      <w:r>
        <w:rPr>
          <w:color w:val="000000"/>
        </w:rPr>
        <w:lastRenderedPageBreak/>
        <w:t>objednateli k zajištění závazků za řádné plnění záručních podmínek elektronický originál písemného prohlášení banky v záruční listině nebo písemné prohlášení pojistitele, že uspokojí objednatele do finanční hodnoty ve výši 5 % sjednané ceny díla bez DPH (zaokrouhleno matematicky na celé koruny) a to pro případ, že:</w:t>
      </w:r>
    </w:p>
    <w:p w14:paraId="227E758E" w14:textId="77777777" w:rsidR="00F208ED" w:rsidRDefault="00850398">
      <w:pPr>
        <w:numPr>
          <w:ilvl w:val="0"/>
          <w:numId w:val="1"/>
        </w:numPr>
        <w:pBdr>
          <w:top w:val="nil"/>
          <w:left w:val="nil"/>
          <w:bottom w:val="nil"/>
          <w:right w:val="nil"/>
          <w:between w:val="nil"/>
        </w:pBdr>
        <w:spacing w:after="0"/>
        <w:jc w:val="both"/>
      </w:pPr>
      <w:r>
        <w:rPr>
          <w:color w:val="000000"/>
        </w:rPr>
        <w:t>zhotovitel nesplní povinnosti spočívající v odstranění v záruční době vzniklých vad a nedodělků;</w:t>
      </w:r>
    </w:p>
    <w:p w14:paraId="68709A55" w14:textId="77777777" w:rsidR="00F208ED" w:rsidRDefault="00850398">
      <w:pPr>
        <w:numPr>
          <w:ilvl w:val="0"/>
          <w:numId w:val="1"/>
        </w:numPr>
        <w:pBdr>
          <w:top w:val="nil"/>
          <w:left w:val="nil"/>
          <w:bottom w:val="nil"/>
          <w:right w:val="nil"/>
          <w:between w:val="nil"/>
        </w:pBdr>
        <w:spacing w:after="0"/>
        <w:jc w:val="both"/>
      </w:pPr>
      <w:r>
        <w:rPr>
          <w:color w:val="000000"/>
        </w:rPr>
        <w:t>bylo vůči zhotoviteli zahájeno insolvenční řízení, v jehož důsledku není zhotovitel schopen zajistit dodržení svých povinností v záruční době.</w:t>
      </w:r>
    </w:p>
    <w:p w14:paraId="42DD8F3D" w14:textId="77777777" w:rsidR="00F208ED" w:rsidRDefault="00850398">
      <w:pPr>
        <w:spacing w:before="240"/>
        <w:ind w:left="708"/>
        <w:jc w:val="both"/>
      </w:pPr>
      <w:r>
        <w:t>Zhotovitel je povinen udržovat bankovní záruku platnou po celou dobu trvání záruční doby.</w:t>
      </w:r>
    </w:p>
    <w:p w14:paraId="48CCE144" w14:textId="77777777" w:rsidR="00F208ED" w:rsidRDefault="00850398">
      <w:pPr>
        <w:spacing w:before="240"/>
        <w:ind w:left="708"/>
        <w:jc w:val="both"/>
      </w:pPr>
      <w:r>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76EAB9D4" w14:textId="77777777" w:rsidR="00F208ED" w:rsidRDefault="00850398">
      <w:pPr>
        <w:pBdr>
          <w:top w:val="nil"/>
          <w:left w:val="nil"/>
          <w:bottom w:val="nil"/>
          <w:right w:val="nil"/>
          <w:between w:val="nil"/>
        </w:pBdr>
        <w:spacing w:before="240"/>
        <w:ind w:left="709"/>
        <w:jc w:val="both"/>
        <w:rPr>
          <w:color w:val="000000"/>
        </w:rPr>
      </w:pPr>
      <w:r>
        <w:rPr>
          <w:color w:val="000000"/>
        </w:rPr>
        <w:t>Bez poskytnutí záruky za řádné plnění záručních podmínek nebude zahájena přejímka stavby.</w:t>
      </w:r>
    </w:p>
    <w:p w14:paraId="25E7E8D6" w14:textId="77777777" w:rsidR="00F208ED" w:rsidRDefault="00850398">
      <w:pPr>
        <w:jc w:val="both"/>
        <w:rPr>
          <w:b/>
        </w:rPr>
      </w:pPr>
      <w:r>
        <w:rPr>
          <w:b/>
        </w:rPr>
        <w:t>Záruční doba</w:t>
      </w:r>
    </w:p>
    <w:p w14:paraId="4CDC2618" w14:textId="77777777" w:rsidR="00F208ED" w:rsidRDefault="00850398">
      <w:pPr>
        <w:pStyle w:val="Nadpis2"/>
        <w:numPr>
          <w:ilvl w:val="1"/>
          <w:numId w:val="9"/>
        </w:numPr>
      </w:pPr>
      <w:r>
        <w:t>Záruční doba na kompletní stavební dílo dle této Smlouvy činí pět (5) roků (tj. šedesát (60) měsíců). Zhotovitel odpovídá dále za veškeré vady díla ve sjednané záruční době, a to za vady faktické i právní, trvalé nebo skryté, odstranitelné i neodstranitelné.</w:t>
      </w:r>
    </w:p>
    <w:p w14:paraId="34AE4415" w14:textId="77777777" w:rsidR="00F208ED" w:rsidRDefault="00850398">
      <w:pPr>
        <w:pStyle w:val="Nadpis2"/>
        <w:numPr>
          <w:ilvl w:val="1"/>
          <w:numId w:val="9"/>
        </w:numPr>
      </w:pPr>
      <w:r>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1C76998C" w14:textId="77777777" w:rsidR="00F208ED" w:rsidRDefault="00850398">
      <w:pPr>
        <w:pStyle w:val="Nadpis2"/>
        <w:numPr>
          <w:ilvl w:val="1"/>
          <w:numId w:val="9"/>
        </w:numPr>
      </w:pPr>
      <w:r>
        <w:t>Poskytnutím záruční doby zhotovitel přejímá závazek, že předmět díla bude po stanovenou dobu způsobilý pro použití nejen k sjednanému účelu, ale i k účelu obvyklému.</w:t>
      </w:r>
    </w:p>
    <w:p w14:paraId="0CED4104" w14:textId="77777777" w:rsidR="00F208ED" w:rsidRDefault="00850398">
      <w:pPr>
        <w:pStyle w:val="Nadpis2"/>
        <w:numPr>
          <w:ilvl w:val="1"/>
          <w:numId w:val="9"/>
        </w:numPr>
      </w:pPr>
      <w:r>
        <w:t>Záruční doba neběží po dobu, po kterou objednatel nemůže předmět díla užívat pro jeho vady, za které odpovídá zhotovitel.</w:t>
      </w:r>
    </w:p>
    <w:p w14:paraId="04E3EFED" w14:textId="77777777" w:rsidR="00F208ED" w:rsidRDefault="00850398">
      <w:pPr>
        <w:pStyle w:val="Nadpis2"/>
        <w:numPr>
          <w:ilvl w:val="1"/>
          <w:numId w:val="9"/>
        </w:numPr>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377816CA" w14:textId="77777777" w:rsidR="00F208ED" w:rsidRDefault="00850398">
      <w:pPr>
        <w:pStyle w:val="Nadpis1"/>
        <w:numPr>
          <w:ilvl w:val="0"/>
          <w:numId w:val="9"/>
        </w:numPr>
      </w:pPr>
      <w:bookmarkStart w:id="17" w:name="_z337ya" w:colFirst="0" w:colLast="0"/>
      <w:bookmarkEnd w:id="17"/>
      <w:r>
        <w:t>ODPOVĚDNOST ZA VADY</w:t>
      </w:r>
    </w:p>
    <w:p w14:paraId="150F05FF" w14:textId="77777777" w:rsidR="00F208ED" w:rsidRDefault="00850398">
      <w:pPr>
        <w:pStyle w:val="Nadpis2"/>
        <w:numPr>
          <w:ilvl w:val="1"/>
          <w:numId w:val="9"/>
        </w:numPr>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7C65CD77" w14:textId="77777777" w:rsidR="00F208ED" w:rsidRDefault="00850398">
      <w:pPr>
        <w:pStyle w:val="Nadpis2"/>
        <w:numPr>
          <w:ilvl w:val="1"/>
          <w:numId w:val="9"/>
        </w:numPr>
      </w:pP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14:paraId="68885985" w14:textId="77777777" w:rsidR="00F208ED" w:rsidRDefault="00850398">
      <w:pPr>
        <w:pStyle w:val="Nadpis2"/>
        <w:numPr>
          <w:ilvl w:val="1"/>
          <w:numId w:val="9"/>
        </w:numPr>
      </w:pPr>
      <w:r>
        <w:t xml:space="preserve">Zhotovitel odpovídá dále za veškeré vady díla ve sjednané záruční době, a to za vady faktické i právní, trvalé nebo skryté, odstranitelné i neodstranitelné. Zhotovitel odpovídá v plném rozsahu za vady, </w:t>
      </w:r>
      <w:r>
        <w:lastRenderedPageBreak/>
        <w:t>které má dílo v okamžiku, kdy přechází nebezpečí škody na objednatele, i když se vady stanou zjevnými až po této době.</w:t>
      </w:r>
    </w:p>
    <w:p w14:paraId="51DF36EE" w14:textId="77777777" w:rsidR="00F208ED" w:rsidRDefault="00850398">
      <w:pPr>
        <w:pStyle w:val="Nadpis2"/>
        <w:numPr>
          <w:ilvl w:val="1"/>
          <w:numId w:val="9"/>
        </w:numPr>
      </w:pPr>
      <w:r>
        <w:t>Objednatel je oprávněn oznámit vady díla kdykoliv během sjednané záruční doby. V reklamaci musí být vady popsány. Dále v reklamaci objednatel uvede, jakým způsobem požaduje sjednat nápravu. Objednatel je oprávněn:</w:t>
      </w:r>
    </w:p>
    <w:p w14:paraId="7B4B2CB6" w14:textId="77777777" w:rsidR="00F208ED" w:rsidRDefault="00850398">
      <w:pPr>
        <w:pStyle w:val="Nadpis3"/>
        <w:numPr>
          <w:ilvl w:val="0"/>
          <w:numId w:val="4"/>
        </w:numPr>
      </w:pPr>
      <w:r>
        <w:t>požadovat odstranění vady dodáním náhradního plnění (např. u vad materiálů apod.),</w:t>
      </w:r>
    </w:p>
    <w:p w14:paraId="0DFF43AC" w14:textId="77777777" w:rsidR="00F208ED" w:rsidRDefault="00850398">
      <w:pPr>
        <w:pStyle w:val="Nadpis3"/>
        <w:numPr>
          <w:ilvl w:val="0"/>
          <w:numId w:val="4"/>
        </w:numPr>
      </w:pPr>
      <w:r>
        <w:t>požadovat odstranění vady opravou, je-li vada opravitelná,</w:t>
      </w:r>
    </w:p>
    <w:p w14:paraId="14D3D336" w14:textId="77777777" w:rsidR="00F208ED" w:rsidRDefault="00850398">
      <w:pPr>
        <w:pStyle w:val="Nadpis3"/>
        <w:numPr>
          <w:ilvl w:val="0"/>
          <w:numId w:val="4"/>
        </w:numPr>
      </w:pPr>
      <w:r>
        <w:t>požadovat přiměřenou slevu ze sjednané ceny,</w:t>
      </w:r>
    </w:p>
    <w:p w14:paraId="1D5A7B29" w14:textId="77777777" w:rsidR="00F208ED" w:rsidRDefault="00850398">
      <w:pPr>
        <w:pStyle w:val="Nadpis3"/>
        <w:numPr>
          <w:ilvl w:val="0"/>
          <w:numId w:val="4"/>
        </w:numPr>
      </w:pPr>
      <w:r>
        <w:t>ukončit Smlouvu v souladu s čl. 16.</w:t>
      </w:r>
    </w:p>
    <w:p w14:paraId="3333A4BE" w14:textId="77777777" w:rsidR="00F208ED" w:rsidRDefault="00850398">
      <w:pPr>
        <w:pStyle w:val="Nadpis2"/>
        <w:numPr>
          <w:ilvl w:val="1"/>
          <w:numId w:val="9"/>
        </w:numPr>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5F43E67C" w14:textId="77777777" w:rsidR="00F208ED" w:rsidRDefault="00850398">
      <w:pPr>
        <w:pStyle w:val="Nadpis2"/>
        <w:numPr>
          <w:ilvl w:val="1"/>
          <w:numId w:val="9"/>
        </w:numPr>
      </w:pPr>
      <w:bookmarkStart w:id="18" w:name="_3j2qqm3" w:colFirst="0" w:colLast="0"/>
      <w:bookmarkEnd w:id="18"/>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AEE1E9A" w14:textId="77777777" w:rsidR="00F208ED" w:rsidRDefault="00850398">
      <w:pPr>
        <w:pStyle w:val="Nadpis2"/>
        <w:numPr>
          <w:ilvl w:val="1"/>
          <w:numId w:val="9"/>
        </w:numPr>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2C18E7F1" w14:textId="77777777" w:rsidR="00F208ED" w:rsidRDefault="00850398">
      <w:pPr>
        <w:pStyle w:val="Nadpis2"/>
        <w:numPr>
          <w:ilvl w:val="1"/>
          <w:numId w:val="9"/>
        </w:numPr>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5286D4E7" w14:textId="77777777" w:rsidR="00F208ED" w:rsidRDefault="00850398">
      <w:pPr>
        <w:pStyle w:val="Nadpis2"/>
        <w:numPr>
          <w:ilvl w:val="1"/>
          <w:numId w:val="9"/>
        </w:numPr>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19A27F48" w14:textId="77777777" w:rsidR="00F208ED" w:rsidRDefault="00850398">
      <w:pPr>
        <w:pStyle w:val="Nadpis1"/>
        <w:numPr>
          <w:ilvl w:val="0"/>
          <w:numId w:val="9"/>
        </w:numPr>
      </w:pPr>
      <w:bookmarkStart w:id="19" w:name="_1y810tw" w:colFirst="0" w:colLast="0"/>
      <w:bookmarkEnd w:id="19"/>
      <w:r>
        <w:t>ODPOVĚDNOST ZA ŠKODU</w:t>
      </w:r>
    </w:p>
    <w:p w14:paraId="09F9AD13" w14:textId="77777777" w:rsidR="00F208ED" w:rsidRDefault="00850398">
      <w:pPr>
        <w:pStyle w:val="Nadpis2"/>
        <w:numPr>
          <w:ilvl w:val="1"/>
          <w:numId w:val="9"/>
        </w:numPr>
      </w:pPr>
      <w:r>
        <w:t>Zhotovitel plně odpovídá za škodu vzniklou objednateli nebo třetím osobám v souvislosti s plněním, nedodržením nebo porušením povinností vyplývajících z této Smlouvy.</w:t>
      </w:r>
    </w:p>
    <w:p w14:paraId="4A71630E" w14:textId="77777777" w:rsidR="00F208ED" w:rsidRDefault="00850398">
      <w:pPr>
        <w:pStyle w:val="Nadpis2"/>
        <w:numPr>
          <w:ilvl w:val="1"/>
          <w:numId w:val="9"/>
        </w:numPr>
      </w:pPr>
      <w:r>
        <w:t xml:space="preserve">Zhotovitel je povinen po celou dobu plnění veřejné zakázky dle SOD (do doby úplného dokončení díla bez vad a nedodělků) mít sjednáno a udržovat obecné </w:t>
      </w:r>
      <w:r>
        <w:rPr>
          <w:b/>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3 000 000 Kč (tři milióny Kč).</w:t>
      </w:r>
    </w:p>
    <w:p w14:paraId="7AF1EFEA" w14:textId="77777777" w:rsidR="00F208ED" w:rsidRDefault="00850398">
      <w:pPr>
        <w:pStyle w:val="Nadpis1"/>
        <w:numPr>
          <w:ilvl w:val="0"/>
          <w:numId w:val="9"/>
        </w:numPr>
      </w:pPr>
      <w:bookmarkStart w:id="20" w:name="_4i7ojhp" w:colFirst="0" w:colLast="0"/>
      <w:bookmarkEnd w:id="20"/>
      <w:r>
        <w:t>PRÁVA A POVINNOSTI OBJEDNATELE A ZHOTOVITELE</w:t>
      </w:r>
    </w:p>
    <w:p w14:paraId="2E8DF06D" w14:textId="77777777" w:rsidR="00F208ED" w:rsidRDefault="00850398">
      <w:pPr>
        <w:pStyle w:val="Nadpis2"/>
        <w:numPr>
          <w:ilvl w:val="1"/>
          <w:numId w:val="9"/>
        </w:numPr>
      </w:pPr>
      <w:r>
        <w:t>Objednatel je odpovědný za správnost a kompletnost předané projektové dokumentace.</w:t>
      </w:r>
    </w:p>
    <w:p w14:paraId="164D485D" w14:textId="77777777" w:rsidR="00F208ED" w:rsidRDefault="00850398">
      <w:pPr>
        <w:pStyle w:val="Nadpis2"/>
        <w:numPr>
          <w:ilvl w:val="1"/>
          <w:numId w:val="9"/>
        </w:numPr>
      </w:pPr>
      <w:r>
        <w:t>Objednatel je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14:paraId="2DDDC531" w14:textId="77777777" w:rsidR="00F208ED" w:rsidRDefault="00850398">
      <w:pPr>
        <w:pStyle w:val="Nadpis2"/>
        <w:numPr>
          <w:ilvl w:val="1"/>
          <w:numId w:val="9"/>
        </w:numPr>
      </w:pPr>
      <w:bookmarkStart w:id="21" w:name="_2xcytpi" w:colFirst="0" w:colLast="0"/>
      <w:bookmarkEnd w:id="21"/>
      <w:r>
        <w:lastRenderedPageBreak/>
        <w:t>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6.14. Při ukončení díla bude provedeno vzájemné odsouhlasení odečtu spotřeby vody a el. energie, na jehož základě bude spotřeba objednateli zhotovitelem uhrazena.</w:t>
      </w:r>
    </w:p>
    <w:p w14:paraId="2FE2C57D" w14:textId="77777777" w:rsidR="00F208ED" w:rsidRDefault="00850398">
      <w:pPr>
        <w:pStyle w:val="Nadpis2"/>
        <w:numPr>
          <w:ilvl w:val="1"/>
          <w:numId w:val="9"/>
        </w:numPr>
      </w:pPr>
      <w:r>
        <w:t>Zhotovitel je povinen podle § 2590 občanského zákoníku provést dílo s potřebnou péčí, v ujednaném čase a obstarat vše, co je k provedení díla potřeba.</w:t>
      </w:r>
    </w:p>
    <w:p w14:paraId="29BF1A56" w14:textId="77777777" w:rsidR="00F208ED" w:rsidRDefault="00850398">
      <w:pPr>
        <w:pStyle w:val="Nadpis2"/>
        <w:numPr>
          <w:ilvl w:val="1"/>
          <w:numId w:val="9"/>
        </w:numPr>
      </w:pPr>
      <w:r>
        <w:t>Od předání staveniště zhotovitel odpovídá za veškeré škody způsobené na stavebním díle, jakož i za škody, vzniklé jeho činností ve spojitosti s prováděním díla.</w:t>
      </w:r>
    </w:p>
    <w:p w14:paraId="23622B7D" w14:textId="77777777" w:rsidR="00F208ED" w:rsidRDefault="00850398">
      <w:pPr>
        <w:pStyle w:val="Nadpis2"/>
        <w:numPr>
          <w:ilvl w:val="1"/>
          <w:numId w:val="9"/>
        </w:numPr>
      </w:pPr>
      <w:r>
        <w:t>Zhotovitel je povinen po celou dobu  realizace díla poskytovat objednateli potřebnou součinnost v souvislosti s probíhajícím provozem v objektech školy a současně probíhajícími pracemi, které jsou nezbytné k řádnému dokončení díla. Stavební práce budou probíhat i o víkendech a zejména o školních prázdninách.</w:t>
      </w:r>
    </w:p>
    <w:p w14:paraId="082B1083" w14:textId="77777777" w:rsidR="00F208ED" w:rsidRDefault="00850398">
      <w:pPr>
        <w:pStyle w:val="Nadpis2"/>
        <w:numPr>
          <w:ilvl w:val="1"/>
          <w:numId w:val="9"/>
        </w:numPr>
      </w:pPr>
      <w:r>
        <w:t>Zhotovitel bude plně respektovat provoz v objektu výstavby, a s dostatečným předstihem bude s objednatelem sjednávat případná nezbytně nutná omezení.</w:t>
      </w:r>
    </w:p>
    <w:p w14:paraId="77252A9B" w14:textId="77777777" w:rsidR="00F208ED" w:rsidRDefault="00850398">
      <w:pPr>
        <w:pStyle w:val="Nadpis2"/>
        <w:numPr>
          <w:ilvl w:val="1"/>
          <w:numId w:val="9"/>
        </w:numPr>
      </w:pPr>
      <w:r>
        <w:rPr>
          <w:b/>
          <w:u w:val="single"/>
        </w:rPr>
        <w:t>Zhotovitel je povinen dodržovat časový harmonogram, který je přílohou č. 1 této Smlouvy.</w:t>
      </w:r>
      <w:r>
        <w:t xml:space="preserve"> Harmonogram je pro zhotovitele závazný.</w:t>
      </w:r>
    </w:p>
    <w:p w14:paraId="67E08547" w14:textId="77777777" w:rsidR="00F208ED" w:rsidRDefault="00850398">
      <w:pPr>
        <w:pStyle w:val="Nadpis2"/>
        <w:numPr>
          <w:ilvl w:val="1"/>
          <w:numId w:val="9"/>
        </w:numPr>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2B65D022" w14:textId="77777777" w:rsidR="00F208ED" w:rsidRDefault="00850398">
      <w:pPr>
        <w:pStyle w:val="Nadpis2"/>
        <w:numPr>
          <w:ilvl w:val="1"/>
          <w:numId w:val="9"/>
        </w:numPr>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7BEE6BEF" w14:textId="77777777" w:rsidR="00F208ED" w:rsidRDefault="00850398">
      <w:pPr>
        <w:pStyle w:val="Nadpis2"/>
        <w:numPr>
          <w:ilvl w:val="1"/>
          <w:numId w:val="9"/>
        </w:numPr>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14:paraId="04AFA9E3" w14:textId="77777777" w:rsidR="00F208ED" w:rsidRDefault="00850398">
      <w:pPr>
        <w:pStyle w:val="Nadpis2"/>
        <w:numPr>
          <w:ilvl w:val="1"/>
          <w:numId w:val="9"/>
        </w:numPr>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21518E5" w14:textId="77777777" w:rsidR="00F208ED" w:rsidRDefault="00850398">
      <w:pPr>
        <w:pStyle w:val="Nadpis2"/>
        <w:numPr>
          <w:ilvl w:val="1"/>
          <w:numId w:val="9"/>
        </w:numPr>
      </w:pPr>
      <w:r>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14:paraId="5E68E234" w14:textId="77777777" w:rsidR="00F208ED" w:rsidRDefault="00850398">
      <w:pPr>
        <w:pStyle w:val="Nadpis2"/>
        <w:numPr>
          <w:ilvl w:val="1"/>
          <w:numId w:val="9"/>
        </w:numPr>
      </w:pPr>
      <w:r>
        <w:lastRenderedPageBreak/>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78BADCFF" w14:textId="77777777" w:rsidR="00F208ED" w:rsidRDefault="00850398">
      <w:pPr>
        <w:pStyle w:val="Nadpis2"/>
        <w:numPr>
          <w:ilvl w:val="1"/>
          <w:numId w:val="9"/>
        </w:numPr>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14:paraId="33BD295C" w14:textId="77777777" w:rsidR="00F208ED" w:rsidRDefault="00850398">
      <w:pPr>
        <w:pStyle w:val="Nadpis2"/>
        <w:numPr>
          <w:ilvl w:val="1"/>
          <w:numId w:val="9"/>
        </w:numPr>
      </w:pPr>
      <w:r>
        <w:t>Pokud měněným poddodavatelem dodavatel prokazoval část profesní způsobilosti nebo technické kvalifikace, nový poddodavatel musí splňovat způsobilost (kvalifikaci) minimálně v rozsahu požadavků zadávací dokumentace. Splnění způsobilosti (kvalifikace) nového poddodavatele doloží zhotovitel objednateli elektronickým originálem nebo konvertovanou elektronickou kopií dokladu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7AE878AC" w14:textId="77777777" w:rsidR="00F208ED" w:rsidRDefault="00850398">
      <w:pPr>
        <w:pStyle w:val="Odstavecseseznamem"/>
        <w:numPr>
          <w:ilvl w:val="1"/>
          <w:numId w:val="9"/>
        </w:numPr>
      </w:pPr>
      <w:r>
        <w:t>Objednatel je povinen uchovávat veškerou originální dokumentaci související s veřejnou zakázkou včetně účetních dokladů po dobu minimálně však 10 let od finančního ukončení projektu. Zhotovitel bude dle ustanovení § 2 písm. e) zák. č. 320/2001 Sb., o finanční kontrole ve veřejné správě, v platném znění, osobou povinnou spolupůsobit při výkonu finanční kontroly.</w:t>
      </w:r>
    </w:p>
    <w:p w14:paraId="436A5EE9" w14:textId="77777777" w:rsidR="00F208ED" w:rsidRDefault="00850398">
      <w:pPr>
        <w:pStyle w:val="Nadpis2"/>
        <w:numPr>
          <w:ilvl w:val="1"/>
          <w:numId w:val="9"/>
        </w:numPr>
      </w:pPr>
      <w:r>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14:paraId="62C7F75F" w14:textId="77777777" w:rsidR="00F208ED" w:rsidRDefault="00850398">
      <w:pPr>
        <w:pStyle w:val="Nadpis1"/>
        <w:numPr>
          <w:ilvl w:val="0"/>
          <w:numId w:val="9"/>
        </w:numPr>
      </w:pPr>
      <w:bookmarkStart w:id="22" w:name="_2mvnjnnabt3n" w:colFirst="0" w:colLast="0"/>
      <w:bookmarkStart w:id="23" w:name="_1ci93xb" w:colFirst="0" w:colLast="0"/>
      <w:bookmarkEnd w:id="22"/>
      <w:bookmarkEnd w:id="23"/>
      <w:r>
        <w:t>VEDENÍ STAVEBNÍHO DENÍKU</w:t>
      </w:r>
    </w:p>
    <w:p w14:paraId="2C69D27A" w14:textId="77777777" w:rsidR="00F208ED" w:rsidRDefault="00850398">
      <w:pPr>
        <w:pStyle w:val="Nadpis2"/>
        <w:numPr>
          <w:ilvl w:val="1"/>
          <w:numId w:val="9"/>
        </w:numPr>
      </w:pPr>
      <w:r>
        <w:t>Zhotovitel je povinen vést řádně, srozumitelně a dostatečně podrobně stavební deník ve smyslu § 157 zákona č. 183/2006 Sb., v platném znění a vyhlášky 499/2006 Sb. – příloha č. 16.</w:t>
      </w:r>
    </w:p>
    <w:p w14:paraId="72BC596D" w14:textId="77777777" w:rsidR="00F208ED" w:rsidRDefault="00850398">
      <w:pPr>
        <w:pStyle w:val="Nadpis2"/>
        <w:numPr>
          <w:ilvl w:val="1"/>
          <w:numId w:val="9"/>
        </w:numPr>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3EBF92E6" w14:textId="77777777" w:rsidR="00F208ED" w:rsidRDefault="00850398">
      <w:pPr>
        <w:pStyle w:val="Nadpis1"/>
        <w:numPr>
          <w:ilvl w:val="0"/>
          <w:numId w:val="9"/>
        </w:numPr>
      </w:pPr>
      <w:bookmarkStart w:id="24" w:name="_3whwml4" w:colFirst="0" w:colLast="0"/>
      <w:bookmarkEnd w:id="24"/>
      <w:r>
        <w:t>PŘERUŠENÍ PRACÍ NA DÍLE</w:t>
      </w:r>
    </w:p>
    <w:p w14:paraId="56735566" w14:textId="77777777" w:rsidR="00F208ED" w:rsidRDefault="00850398">
      <w:pPr>
        <w:pStyle w:val="Nadpis2"/>
        <w:numPr>
          <w:ilvl w:val="1"/>
          <w:numId w:val="9"/>
        </w:numPr>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21A00DB6" w14:textId="77777777" w:rsidR="00F208ED" w:rsidRDefault="00850398">
      <w:pPr>
        <w:pStyle w:val="Nadpis2"/>
        <w:numPr>
          <w:ilvl w:val="1"/>
          <w:numId w:val="9"/>
        </w:numPr>
      </w:pPr>
      <w:r>
        <w:t>Zhotovitel je povinen při pozastavení postupu prací na díle nebo jeho části podle tohoto článku rozpracovanou část díla náležitě na své náklady zajistit a poskytnout mu řádnou ochranu.</w:t>
      </w:r>
    </w:p>
    <w:p w14:paraId="143AC8ED" w14:textId="77777777" w:rsidR="00F208ED" w:rsidRDefault="00850398">
      <w:pPr>
        <w:pStyle w:val="Nadpis2"/>
        <w:numPr>
          <w:ilvl w:val="1"/>
          <w:numId w:val="9"/>
        </w:numPr>
      </w:pPr>
      <w:r>
        <w:t>Veškeré náklady vzniklé s přerušením prací na díle dle tohoto článku jdou k tíži zhotovitele</w:t>
      </w:r>
    </w:p>
    <w:p w14:paraId="2E3ADC5A" w14:textId="77777777" w:rsidR="00F208ED" w:rsidRDefault="00850398">
      <w:pPr>
        <w:pStyle w:val="Nadpis1"/>
        <w:numPr>
          <w:ilvl w:val="0"/>
          <w:numId w:val="9"/>
        </w:numPr>
      </w:pPr>
      <w:bookmarkStart w:id="25" w:name="_2bn6wsx" w:colFirst="0" w:colLast="0"/>
      <w:bookmarkEnd w:id="25"/>
      <w:r>
        <w:t>PROVÁDĚNÍ KONTROL</w:t>
      </w:r>
    </w:p>
    <w:p w14:paraId="232441A3" w14:textId="77777777" w:rsidR="00F208ED" w:rsidRDefault="00850398">
      <w:pPr>
        <w:pStyle w:val="Nadpis2"/>
        <w:numPr>
          <w:ilvl w:val="1"/>
          <w:numId w:val="9"/>
        </w:numPr>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14:paraId="40F6D4FE" w14:textId="77777777" w:rsidR="00F208ED" w:rsidRDefault="00850398">
      <w:pPr>
        <w:pStyle w:val="Nadpis2"/>
        <w:numPr>
          <w:ilvl w:val="1"/>
          <w:numId w:val="9"/>
        </w:numPr>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lastRenderedPageBreak/>
        <w:t>spojené. Jestliže se objednatel na kontrolu nedostaví, může zhotovitel pokračovat v provádění díla. Objednatel má právo na provedení dodatečné kontroly, nahradí však zhotoviteli náklady s tím spojené.</w:t>
      </w:r>
    </w:p>
    <w:p w14:paraId="5855F8C0" w14:textId="77777777" w:rsidR="00F208ED" w:rsidRDefault="00850398">
      <w:pPr>
        <w:pStyle w:val="Nadpis2"/>
        <w:numPr>
          <w:ilvl w:val="1"/>
          <w:numId w:val="9"/>
        </w:numPr>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7534CDD7" w14:textId="77777777" w:rsidR="00F208ED" w:rsidRDefault="00850398">
      <w:pPr>
        <w:pStyle w:val="Nadpis2"/>
        <w:numPr>
          <w:ilvl w:val="1"/>
          <w:numId w:val="9"/>
        </w:numPr>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05C9A71F" w14:textId="77777777" w:rsidR="00F208ED" w:rsidRDefault="00850398">
      <w:pPr>
        <w:pStyle w:val="Nadpis2"/>
        <w:numPr>
          <w:ilvl w:val="1"/>
          <w:numId w:val="9"/>
        </w:numPr>
      </w:pPr>
      <w:r>
        <w:t>Každá uskutečněná kontrola bude potvrzena zápisem do stavebního deníku.</w:t>
      </w:r>
    </w:p>
    <w:p w14:paraId="241D0709" w14:textId="77777777" w:rsidR="00F208ED" w:rsidRDefault="00850398">
      <w:pPr>
        <w:pStyle w:val="Nadpis1"/>
        <w:numPr>
          <w:ilvl w:val="0"/>
          <w:numId w:val="9"/>
        </w:numPr>
      </w:pPr>
      <w:bookmarkStart w:id="26" w:name="_qsh70q" w:colFirst="0" w:colLast="0"/>
      <w:bookmarkEnd w:id="26"/>
      <w:r>
        <w:t>VLASTNICTVÍ DÍLA</w:t>
      </w:r>
    </w:p>
    <w:p w14:paraId="08A3B5A5" w14:textId="77777777" w:rsidR="00F208ED" w:rsidRDefault="00850398">
      <w:pPr>
        <w:pStyle w:val="Nadpis2"/>
        <w:numPr>
          <w:ilvl w:val="1"/>
          <w:numId w:val="9"/>
        </w:numPr>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0B7C3876" w14:textId="77777777" w:rsidR="00F208ED" w:rsidRDefault="00850398">
      <w:pPr>
        <w:pStyle w:val="Nadpis1"/>
        <w:numPr>
          <w:ilvl w:val="0"/>
          <w:numId w:val="9"/>
        </w:numPr>
      </w:pPr>
      <w:bookmarkStart w:id="27" w:name="_3as4poj" w:colFirst="0" w:colLast="0"/>
      <w:bookmarkEnd w:id="27"/>
      <w:r>
        <w:t>SANKCE</w:t>
      </w:r>
    </w:p>
    <w:p w14:paraId="378EBF37" w14:textId="77777777" w:rsidR="00F208ED" w:rsidRDefault="00850398">
      <w:pPr>
        <w:pStyle w:val="Nadpis2"/>
        <w:numPr>
          <w:ilvl w:val="1"/>
          <w:numId w:val="9"/>
        </w:numPr>
      </w:pPr>
      <w:r>
        <w:t>Pokud je objednatel v prodlení s úhradou úplného daňového dokladu, je zhotovitel oprávněn požadovat po objednateli úrok z prodlení ve výši patnáct tisícin procenta (0,015 %) z dlužné částky za každý započatý den prodlení.</w:t>
      </w:r>
    </w:p>
    <w:p w14:paraId="7A4A6B3B" w14:textId="77777777" w:rsidR="00F208ED" w:rsidRDefault="00850398">
      <w:pPr>
        <w:pStyle w:val="Nadpis2"/>
        <w:numPr>
          <w:ilvl w:val="1"/>
          <w:numId w:val="9"/>
        </w:numPr>
      </w:pPr>
      <w:r>
        <w:t>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16 této smlouvy.</w:t>
      </w:r>
    </w:p>
    <w:p w14:paraId="1400B6DD" w14:textId="77777777" w:rsidR="00F208ED" w:rsidRDefault="00850398">
      <w:pPr>
        <w:pStyle w:val="Nadpis2"/>
        <w:numPr>
          <w:ilvl w:val="1"/>
          <w:numId w:val="9"/>
        </w:numPr>
      </w:pPr>
      <w:r>
        <w:t>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patnáctém (15.) dni od předání staveniště, dokud nedojde k započetí realizace díla. Tím není dotčeno právo objednatele vypovědět smlouvu nebo odstoupit od smlouvy podle čl. 16 této smlouvy.</w:t>
      </w:r>
    </w:p>
    <w:p w14:paraId="7A73FCA5" w14:textId="77777777" w:rsidR="00F208ED" w:rsidRDefault="00850398">
      <w:pPr>
        <w:pStyle w:val="Nadpis2"/>
        <w:numPr>
          <w:ilvl w:val="1"/>
          <w:numId w:val="9"/>
        </w:numPr>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4EB04744" w14:textId="77777777" w:rsidR="00F208ED" w:rsidRDefault="00850398">
      <w:pPr>
        <w:pStyle w:val="Nadpis2"/>
        <w:numPr>
          <w:ilvl w:val="1"/>
          <w:numId w:val="9"/>
        </w:numPr>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14:paraId="5BAAE952" w14:textId="77777777" w:rsidR="00F208ED" w:rsidRDefault="00850398">
      <w:pPr>
        <w:pStyle w:val="Nadpis2"/>
        <w:numPr>
          <w:ilvl w:val="1"/>
          <w:numId w:val="9"/>
        </w:numPr>
      </w:pPr>
      <w:r>
        <w:t>Pokud zhotovitel nedodrží sjednaný termín pro odstranění uznané reklamované vady (dle odst. 8.6),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14:paraId="46C5E507" w14:textId="77777777" w:rsidR="00F208ED" w:rsidRDefault="00850398">
      <w:pPr>
        <w:pStyle w:val="Nadpis2"/>
        <w:numPr>
          <w:ilvl w:val="1"/>
          <w:numId w:val="9"/>
        </w:numPr>
      </w:pPr>
      <w:r>
        <w:lastRenderedPageBreak/>
        <w:t>Objednatel je oprávněn požadovat po zhotoviteli zaplacení smluvní pokuty za nedodržení termínů realizace závazných uzlových bodů uvedených v harmonogramu prací, a to ve výši dva tisíce korun českých (2.000,00 Kč) za každý  započatý den prodlení.</w:t>
      </w:r>
    </w:p>
    <w:p w14:paraId="30F00926" w14:textId="77777777" w:rsidR="00F208ED" w:rsidRDefault="00850398">
      <w:pPr>
        <w:pStyle w:val="Nadpis2"/>
        <w:numPr>
          <w:ilvl w:val="1"/>
          <w:numId w:val="9"/>
        </w:numPr>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 ze sjednané ceny díla za každý započatý den prodlení, nejvýše však padesát tisíc korun českých (50.000,00) Kč za den.</w:t>
      </w:r>
    </w:p>
    <w:p w14:paraId="039BB4D9" w14:textId="77777777" w:rsidR="00F208ED" w:rsidRDefault="00850398">
      <w:pPr>
        <w:pStyle w:val="Nadpis2"/>
        <w:numPr>
          <w:ilvl w:val="1"/>
          <w:numId w:val="9"/>
        </w:numPr>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0775AB99" w14:textId="77777777" w:rsidR="00F208ED" w:rsidRDefault="00850398">
      <w:pPr>
        <w:pStyle w:val="Nadpis2"/>
        <w:numPr>
          <w:ilvl w:val="1"/>
          <w:numId w:val="9"/>
        </w:numPr>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14:paraId="4844B9FD" w14:textId="77777777" w:rsidR="00F208ED" w:rsidRDefault="00850398">
      <w:pPr>
        <w:pStyle w:val="Nadpis2"/>
        <w:numPr>
          <w:ilvl w:val="1"/>
          <w:numId w:val="9"/>
        </w:numPr>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bez DPH za každý případ objektivně prokazatelného porušení.</w:t>
      </w:r>
    </w:p>
    <w:p w14:paraId="0F9FFB9A" w14:textId="77777777" w:rsidR="00F208ED" w:rsidRDefault="00850398">
      <w:pPr>
        <w:pStyle w:val="Nadpis2"/>
        <w:numPr>
          <w:ilvl w:val="1"/>
          <w:numId w:val="9"/>
        </w:numPr>
      </w:pPr>
      <w:r>
        <w:t>V případě porušení povinnosti ze strany zhotovitele zajistit na výzvu Objednatele v průběhu realizace díla exkurzi pro žáky školy, bude zhotoviteli účtována smluvní pokuta ve výši dvacet tisíc korun českých (20.000,00 Kč) bez DPH.</w:t>
      </w:r>
    </w:p>
    <w:p w14:paraId="0783EA83" w14:textId="77777777" w:rsidR="00F208ED" w:rsidRDefault="00850398">
      <w:pPr>
        <w:pStyle w:val="Nadpis2"/>
        <w:numPr>
          <w:ilvl w:val="1"/>
          <w:numId w:val="9"/>
        </w:numPr>
      </w:pPr>
      <w:bookmarkStart w:id="28" w:name="_sb2a7kcc42t5" w:colFirst="0" w:colLast="0"/>
      <w:bookmarkEnd w:id="28"/>
      <w:r>
        <w:t>Smluvní pokuty jsou splatné do čtrnácti (14) dnů ode dne doručení jejich vyúčtování druhé smluvní straně.</w:t>
      </w:r>
    </w:p>
    <w:p w14:paraId="6AC85377" w14:textId="77777777" w:rsidR="00F208ED" w:rsidRDefault="00850398">
      <w:pPr>
        <w:pStyle w:val="Nadpis2"/>
        <w:numPr>
          <w:ilvl w:val="1"/>
          <w:numId w:val="9"/>
        </w:numPr>
      </w:pPr>
      <w:r>
        <w:t>Objednatel je oprávněn uplatnit více smluvních pokut samostatně vedle sebe v případě porušení více povinností.</w:t>
      </w:r>
    </w:p>
    <w:p w14:paraId="2236FF0F" w14:textId="77777777" w:rsidR="00F208ED" w:rsidRDefault="00850398">
      <w:pPr>
        <w:pStyle w:val="Nadpis2"/>
        <w:numPr>
          <w:ilvl w:val="1"/>
          <w:numId w:val="9"/>
        </w:numPr>
      </w:pPr>
      <w:r>
        <w:t>V případě, že objednateli vznikne nárok na smluvní pokutu nebo jinou majetkovou sankci vůči zhotoviteli, je objednatel oprávněn provést jednostranný zápočet z jakéhokoliv daňového dokladu a snížit o něj částku k úhradě.</w:t>
      </w:r>
    </w:p>
    <w:p w14:paraId="32E39B9F" w14:textId="77777777" w:rsidR="00F208ED" w:rsidRDefault="00850398">
      <w:pPr>
        <w:pStyle w:val="Nadpis2"/>
        <w:numPr>
          <w:ilvl w:val="1"/>
          <w:numId w:val="9"/>
        </w:numPr>
      </w:pPr>
      <w:r>
        <w:t>Smluvní pokuty ani jejich zaplacení nemají vliv na případný nárok objednatele na náhradu škody.</w:t>
      </w:r>
    </w:p>
    <w:p w14:paraId="60D5ECF0" w14:textId="77777777" w:rsidR="00F208ED" w:rsidRDefault="00850398">
      <w:pPr>
        <w:pStyle w:val="Nadpis2"/>
        <w:numPr>
          <w:ilvl w:val="1"/>
          <w:numId w:val="9"/>
        </w:numPr>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09EFACA6" w14:textId="77777777" w:rsidR="00F208ED" w:rsidRDefault="00850398">
      <w:pPr>
        <w:pStyle w:val="Nadpis1"/>
        <w:numPr>
          <w:ilvl w:val="0"/>
          <w:numId w:val="9"/>
        </w:numPr>
      </w:pPr>
      <w:bookmarkStart w:id="29" w:name="_1pxezwc" w:colFirst="0" w:colLast="0"/>
      <w:bookmarkEnd w:id="29"/>
      <w:r>
        <w:t>UKONČENÍ SMLOUVY</w:t>
      </w:r>
    </w:p>
    <w:p w14:paraId="4ABF20A4" w14:textId="77777777" w:rsidR="00F208ED" w:rsidRDefault="00850398">
      <w:pPr>
        <w:pStyle w:val="Nadpis2"/>
        <w:numPr>
          <w:ilvl w:val="1"/>
          <w:numId w:val="9"/>
        </w:numPr>
      </w:pPr>
      <w:r>
        <w:t>Tato Smlouva může být ukončena:</w:t>
      </w:r>
    </w:p>
    <w:p w14:paraId="2154003B" w14:textId="77777777" w:rsidR="00F208ED" w:rsidRDefault="00850398">
      <w:pPr>
        <w:pStyle w:val="Nadpis3"/>
        <w:numPr>
          <w:ilvl w:val="0"/>
          <w:numId w:val="5"/>
        </w:numPr>
      </w:pPr>
      <w:r>
        <w:t xml:space="preserve">splněním závazků ze smlouvy oběma smluvními stranami, </w:t>
      </w:r>
    </w:p>
    <w:p w14:paraId="2E99AA4E" w14:textId="77777777" w:rsidR="00F208ED" w:rsidRDefault="00850398">
      <w:pPr>
        <w:pStyle w:val="Nadpis3"/>
        <w:numPr>
          <w:ilvl w:val="0"/>
          <w:numId w:val="5"/>
        </w:numPr>
      </w:pPr>
      <w:r>
        <w:lastRenderedPageBreak/>
        <w:t>písemnou dohodou smluvních stran,</w:t>
      </w:r>
    </w:p>
    <w:p w14:paraId="58274821" w14:textId="77777777" w:rsidR="00F208ED" w:rsidRDefault="00850398">
      <w:pPr>
        <w:pStyle w:val="Nadpis3"/>
        <w:numPr>
          <w:ilvl w:val="0"/>
          <w:numId w:val="5"/>
        </w:numPr>
      </w:pPr>
      <w:r>
        <w:t>odstoupením od Smlouvy z důvodů stanovených v této Smlouvě nebo zákonem,</w:t>
      </w:r>
    </w:p>
    <w:p w14:paraId="7606F300" w14:textId="77777777" w:rsidR="00F208ED" w:rsidRDefault="00850398">
      <w:pPr>
        <w:pStyle w:val="Nadpis3"/>
        <w:numPr>
          <w:ilvl w:val="0"/>
          <w:numId w:val="5"/>
        </w:numPr>
      </w:pPr>
      <w:r>
        <w:t>výpovědí Smlouvy z důvodů stanovených v této Smlouvě.</w:t>
      </w:r>
    </w:p>
    <w:p w14:paraId="03A53F1D" w14:textId="77777777" w:rsidR="00F208ED" w:rsidRDefault="00850398">
      <w:pPr>
        <w:pStyle w:val="Nadpis2"/>
        <w:numPr>
          <w:ilvl w:val="1"/>
          <w:numId w:val="9"/>
        </w:numPr>
      </w:pPr>
      <w:bookmarkStart w:id="30" w:name="_49x2ik5" w:colFirst="0" w:colLast="0"/>
      <w:bookmarkEnd w:id="30"/>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p>
    <w:p w14:paraId="7572F59A" w14:textId="77777777" w:rsidR="00F208ED" w:rsidRDefault="00850398">
      <w:pPr>
        <w:pStyle w:val="Nadpis2"/>
        <w:numPr>
          <w:ilvl w:val="1"/>
          <w:numId w:val="9"/>
        </w:numPr>
      </w:pPr>
      <w:bookmarkStart w:id="31" w:name="_2p2csry" w:colFirst="0" w:colLast="0"/>
      <w:bookmarkEnd w:id="31"/>
      <w:r>
        <w:t>Objednatel je oprávněn tuto Smlouvu vypovědět s okamžitou platností rovněž v případě, pokud:</w:t>
      </w:r>
    </w:p>
    <w:p w14:paraId="56450C61" w14:textId="77777777" w:rsidR="00F208ED" w:rsidRDefault="00850398">
      <w:pPr>
        <w:pStyle w:val="Nadpis3"/>
        <w:numPr>
          <w:ilvl w:val="0"/>
          <w:numId w:val="6"/>
        </w:numPr>
      </w:pPr>
      <w:r>
        <w:t>zhotovitel provádí dílo nekvalitním způsobem v rozporu s ustanoveními obsaženými v této Smlouvě, a to zejména v  čl.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31F8D3C2" w14:textId="77777777" w:rsidR="00F208ED" w:rsidRDefault="00850398">
      <w:pPr>
        <w:pStyle w:val="Nadpis3"/>
        <w:numPr>
          <w:ilvl w:val="0"/>
          <w:numId w:val="6"/>
        </w:numPr>
      </w:pPr>
      <w:r>
        <w:t>zhotovitel neposkytuje opakovaně dostatečnou součinnost a koordinaci činností;</w:t>
      </w:r>
    </w:p>
    <w:p w14:paraId="31E0903F" w14:textId="77777777" w:rsidR="00F208ED" w:rsidRDefault="00850398">
      <w:pPr>
        <w:pStyle w:val="Nadpis3"/>
        <w:numPr>
          <w:ilvl w:val="0"/>
          <w:numId w:val="6"/>
        </w:numPr>
      </w:pPr>
      <w:r>
        <w:t>zhotovitel je v prodlení s plněním některého ze závazných uzlových bodů harmonogramu po dobu delší patnácti (15) kalendářních dnů. Tato výpověď však nemá vliv na vznik, existenci a trvání nároku na smluvní pokutu a nároku na náhradu škody;</w:t>
      </w:r>
    </w:p>
    <w:p w14:paraId="0F0A8167" w14:textId="77777777" w:rsidR="00F208ED" w:rsidRDefault="00850398">
      <w:pPr>
        <w:pStyle w:val="Nadpis3"/>
        <w:numPr>
          <w:ilvl w:val="0"/>
          <w:numId w:val="6"/>
        </w:numPr>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21130EF5" w14:textId="77777777" w:rsidR="00F208ED" w:rsidRDefault="00850398">
      <w:pPr>
        <w:pStyle w:val="Nadpis3"/>
        <w:numPr>
          <w:ilvl w:val="0"/>
          <w:numId w:val="6"/>
        </w:numPr>
      </w:pPr>
      <w:bookmarkStart w:id="32" w:name="_147n2zr" w:colFirst="0" w:colLast="0"/>
      <w:bookmarkEnd w:id="32"/>
      <w:r>
        <w:t>zhotovitel využívá poddodavatele, který nebyl objednateli v souladu s touto Smlouvou a zadávací dokumentací oznámen;</w:t>
      </w:r>
    </w:p>
    <w:p w14:paraId="73318BDE" w14:textId="77777777" w:rsidR="00F208ED" w:rsidRDefault="00850398">
      <w:pPr>
        <w:pStyle w:val="Nadpis3"/>
        <w:numPr>
          <w:ilvl w:val="0"/>
          <w:numId w:val="6"/>
        </w:numPr>
      </w:pPr>
      <w:bookmarkStart w:id="33" w:name="_3o7alnk" w:colFirst="0" w:colLast="0"/>
      <w:bookmarkEnd w:id="33"/>
      <w:r>
        <w:t>nepřevzal-li zhotovitel staveniště do pěti (5) pracovních dnů od doručení výzvy objednatele k převzetí staveniště dle čl. 5 této Smlouvy;</w:t>
      </w:r>
    </w:p>
    <w:p w14:paraId="4ECFACB3" w14:textId="77777777" w:rsidR="00F208ED" w:rsidRDefault="00850398">
      <w:pPr>
        <w:pStyle w:val="Nadpis3"/>
        <w:numPr>
          <w:ilvl w:val="0"/>
          <w:numId w:val="6"/>
        </w:numPr>
      </w:pPr>
      <w:bookmarkStart w:id="34" w:name="_23ckvvd" w:colFirst="0" w:colLast="0"/>
      <w:bookmarkEnd w:id="34"/>
      <w:r>
        <w:t>v případě, že nedojde ke schválení a obdržení finanční prostředků (dotace) a objednatel na realizaci předmětného díla neobdrží příslušný příspěvek,</w:t>
      </w:r>
    </w:p>
    <w:p w14:paraId="10211BFB" w14:textId="77777777" w:rsidR="00F208ED" w:rsidRDefault="00850398">
      <w:pPr>
        <w:pStyle w:val="Nadpis3"/>
        <w:numPr>
          <w:ilvl w:val="0"/>
          <w:numId w:val="6"/>
        </w:numPr>
      </w:pPr>
      <w:bookmarkStart w:id="35" w:name="_ihv636" w:colFirst="0" w:colLast="0"/>
      <w:bookmarkEnd w:id="35"/>
      <w:r>
        <w:t>pokud zhotovitel po předání staveniště do patnácti (15) kalendářních dnů nezačne s realizací díla, pokud není písemně sjednáno jinak;</w:t>
      </w:r>
    </w:p>
    <w:p w14:paraId="613B3490" w14:textId="77777777" w:rsidR="00F208ED" w:rsidRDefault="00850398">
      <w:pPr>
        <w:pStyle w:val="Nadpis3"/>
        <w:numPr>
          <w:ilvl w:val="0"/>
          <w:numId w:val="6"/>
        </w:numPr>
      </w:pPr>
      <w:bookmarkStart w:id="36" w:name="_32hioqz" w:colFirst="0" w:colLast="0"/>
      <w:bookmarkEnd w:id="36"/>
      <w:r>
        <w:t>ze zákonem stanovených důvodů.</w:t>
      </w:r>
    </w:p>
    <w:p w14:paraId="375C63FC" w14:textId="77777777" w:rsidR="00F208ED" w:rsidRDefault="00850398">
      <w:pPr>
        <w:pStyle w:val="Nadpis2"/>
        <w:numPr>
          <w:ilvl w:val="1"/>
          <w:numId w:val="9"/>
        </w:numPr>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6E74950F" w14:textId="77777777" w:rsidR="00F208ED" w:rsidRDefault="00850398">
      <w:pPr>
        <w:pStyle w:val="Nadpis2"/>
        <w:numPr>
          <w:ilvl w:val="1"/>
          <w:numId w:val="9"/>
        </w:numPr>
      </w:pPr>
      <w:r>
        <w:t>Objednatel nebo zhotovitel mohou odstoupit od smlouvy za předpokladu, že dílo nebylo zahájeno a současně došlo k naplnění některé z následujících podmínek. Jedná se o případy uvedené ve čl. 16.2 Smlouvy (insolvenční řízení, uvedení nepravdivých údajů). Objednatel je dále oprávněn odstoupit od smlouvy v případech stanovených ve čl. 16.3. písm. f., g., h. a i. Smlouvy, zhotovitel je rovněž oprávněn od smlouvy v případě stanoveném v čl. 16.3. písm. i. Smlouvy. Bylo-li dílo aspoň částečně realizováno, je přípustné ukončit smlouvu pouze výpovědí.</w:t>
      </w:r>
    </w:p>
    <w:p w14:paraId="09874A7A" w14:textId="77777777" w:rsidR="00F208ED" w:rsidRDefault="00850398">
      <w:pPr>
        <w:pStyle w:val="Nadpis2"/>
        <w:numPr>
          <w:ilvl w:val="1"/>
          <w:numId w:val="9"/>
        </w:numPr>
      </w:pPr>
      <w:r>
        <w:lastRenderedPageBreak/>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14:paraId="2640DEB2" w14:textId="77777777" w:rsidR="00F208ED" w:rsidRDefault="00850398">
      <w:pPr>
        <w:pStyle w:val="Nadpis2"/>
        <w:numPr>
          <w:ilvl w:val="1"/>
          <w:numId w:val="9"/>
        </w:numPr>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21AC2B3B" w14:textId="77777777" w:rsidR="00F208ED" w:rsidRDefault="00850398">
      <w:pPr>
        <w:pStyle w:val="Nadpis2"/>
        <w:numPr>
          <w:ilvl w:val="1"/>
          <w:numId w:val="9"/>
        </w:numPr>
      </w:pPr>
      <w:r>
        <w:t>Dojde-li k výpovědi či odstoupení od této Smlouvy zejména z důvodů uvedených v čl. 16.2. a 16.3. této Smlouvy ze zavinění, které je jednoznačně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w:t>
      </w:r>
    </w:p>
    <w:p w14:paraId="650344BB" w14:textId="77777777" w:rsidR="00F208ED" w:rsidRDefault="00850398">
      <w:pPr>
        <w:pStyle w:val="Nadpis1"/>
        <w:numPr>
          <w:ilvl w:val="0"/>
          <w:numId w:val="9"/>
        </w:numPr>
      </w:pPr>
      <w:bookmarkStart w:id="37" w:name="_1hmsyys" w:colFirst="0" w:colLast="0"/>
      <w:bookmarkEnd w:id="37"/>
      <w:r>
        <w:t>KOMUNIKACE MEZI SMLUVNÍMI STRANAMI</w:t>
      </w:r>
    </w:p>
    <w:p w14:paraId="4970B304" w14:textId="77777777" w:rsidR="00F208ED" w:rsidRDefault="00850398">
      <w:pPr>
        <w:pStyle w:val="Nadpis2"/>
        <w:numPr>
          <w:ilvl w:val="1"/>
          <w:numId w:val="9"/>
        </w:numPr>
      </w:pPr>
      <w:r>
        <w:t>Pro účely vzájemné komunikace mezi smluvními stranami jsou oprávněny jednat níže uvedené osoby:</w:t>
      </w:r>
    </w:p>
    <w:p w14:paraId="03908EAD" w14:textId="77777777" w:rsidR="00F208ED" w:rsidRDefault="00850398">
      <w:pPr>
        <w:ind w:firstLine="708"/>
      </w:pPr>
      <w:r>
        <w:t>Smluvní kontakty:</w:t>
      </w:r>
    </w:p>
    <w:tbl>
      <w:tblPr>
        <w:tblStyle w:val="a1"/>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208ED" w14:paraId="18706E38" w14:textId="77777777">
        <w:tc>
          <w:tcPr>
            <w:tcW w:w="1668" w:type="dxa"/>
            <w:shd w:val="clear" w:color="auto" w:fill="auto"/>
          </w:tcPr>
          <w:p w14:paraId="5BBE3DBD" w14:textId="77777777" w:rsidR="00F208ED" w:rsidRDefault="00850398">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14:paraId="2C537306"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 Ing. Miluše Fousová</w:t>
            </w:r>
          </w:p>
        </w:tc>
      </w:tr>
      <w:tr w:rsidR="00F208ED" w14:paraId="7B4F1394" w14:textId="77777777">
        <w:tc>
          <w:tcPr>
            <w:tcW w:w="1668" w:type="dxa"/>
            <w:shd w:val="clear" w:color="auto" w:fill="auto"/>
          </w:tcPr>
          <w:p w14:paraId="2C41274C"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14:paraId="5A8D56FD" w14:textId="118AC29F" w:rsidR="00F208ED" w:rsidRDefault="00850398">
            <w:pPr>
              <w:rPr>
                <w:rFonts w:ascii="Calibri" w:eastAsia="Calibri" w:hAnsi="Calibri" w:cs="Calibri"/>
                <w:sz w:val="22"/>
                <w:szCs w:val="22"/>
              </w:rPr>
            </w:pPr>
            <w:r>
              <w:rPr>
                <w:rFonts w:ascii="Calibri" w:eastAsia="Calibri" w:hAnsi="Calibri" w:cs="Calibri"/>
                <w:sz w:val="22"/>
                <w:szCs w:val="22"/>
              </w:rPr>
              <w:t xml:space="preserve"> </w:t>
            </w:r>
            <w:r w:rsidR="00C23FEA">
              <w:rPr>
                <w:rFonts w:ascii="Calibri" w:eastAsia="Calibri" w:hAnsi="Calibri" w:cs="Calibri"/>
                <w:sz w:val="22"/>
                <w:szCs w:val="22"/>
              </w:rPr>
              <w:t>Xxx xxx xxx</w:t>
            </w:r>
          </w:p>
        </w:tc>
      </w:tr>
      <w:tr w:rsidR="00F208ED" w14:paraId="7A48D49B" w14:textId="77777777">
        <w:tc>
          <w:tcPr>
            <w:tcW w:w="1668" w:type="dxa"/>
            <w:shd w:val="clear" w:color="auto" w:fill="auto"/>
          </w:tcPr>
          <w:p w14:paraId="23AF15A5" w14:textId="77777777" w:rsidR="00F208ED" w:rsidRDefault="00850398">
            <w:pPr>
              <w:rPr>
                <w:rFonts w:ascii="Calibri" w:eastAsia="Calibri" w:hAnsi="Calibri" w:cs="Calibri"/>
                <w:sz w:val="22"/>
                <w:szCs w:val="22"/>
              </w:rPr>
            </w:pPr>
            <w:r>
              <w:rPr>
                <w:rFonts w:ascii="Calibri" w:eastAsia="Calibri" w:hAnsi="Calibri" w:cs="Calibri"/>
                <w:sz w:val="22"/>
                <w:szCs w:val="22"/>
              </w:rPr>
              <w:t>e-mail</w:t>
            </w:r>
          </w:p>
        </w:tc>
        <w:tc>
          <w:tcPr>
            <w:tcW w:w="4275" w:type="dxa"/>
            <w:shd w:val="clear" w:color="auto" w:fill="auto"/>
          </w:tcPr>
          <w:p w14:paraId="0EDE1E9B" w14:textId="3FEACA9A" w:rsidR="00F208ED" w:rsidRDefault="00850398">
            <w:pPr>
              <w:rPr>
                <w:rFonts w:ascii="Calibri" w:eastAsia="Calibri" w:hAnsi="Calibri" w:cs="Calibri"/>
                <w:sz w:val="22"/>
                <w:szCs w:val="22"/>
              </w:rPr>
            </w:pPr>
            <w:r>
              <w:rPr>
                <w:rFonts w:ascii="Calibri" w:eastAsia="Calibri" w:hAnsi="Calibri" w:cs="Calibri"/>
                <w:sz w:val="22"/>
                <w:szCs w:val="22"/>
              </w:rPr>
              <w:t xml:space="preserve"> </w:t>
            </w:r>
            <w:r w:rsidR="00C23FEA">
              <w:rPr>
                <w:rFonts w:ascii="Calibri" w:eastAsia="Calibri" w:hAnsi="Calibri" w:cs="Calibri"/>
                <w:sz w:val="22"/>
                <w:szCs w:val="22"/>
              </w:rPr>
              <w:t>xxxxxxxxxxxxxxxxxxxxxx</w:t>
            </w:r>
          </w:p>
        </w:tc>
      </w:tr>
    </w:tbl>
    <w:p w14:paraId="57113645" w14:textId="77777777" w:rsidR="00F208ED" w:rsidRDefault="00F208ED"/>
    <w:tbl>
      <w:tblPr>
        <w:tblStyle w:val="a2"/>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208ED" w14:paraId="2FCEBFBF" w14:textId="77777777">
        <w:tc>
          <w:tcPr>
            <w:tcW w:w="1668" w:type="dxa"/>
          </w:tcPr>
          <w:p w14:paraId="4A5BC790" w14:textId="77777777" w:rsidR="00F208ED" w:rsidRDefault="00850398">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14:paraId="3E03B8A1" w14:textId="77777777" w:rsidR="00F208ED" w:rsidRDefault="00850398">
            <w:pPr>
              <w:rPr>
                <w:rFonts w:ascii="Calibri" w:eastAsia="Calibri" w:hAnsi="Calibri" w:cs="Calibri"/>
                <w:sz w:val="22"/>
                <w:szCs w:val="22"/>
              </w:rPr>
            </w:pPr>
            <w:r>
              <w:rPr>
                <w:rFonts w:ascii="Calibri" w:eastAsia="Calibri" w:hAnsi="Calibri" w:cs="Calibri"/>
                <w:sz w:val="22"/>
                <w:szCs w:val="22"/>
              </w:rPr>
              <w:t>Vladimír Švarc</w:t>
            </w:r>
          </w:p>
        </w:tc>
      </w:tr>
      <w:tr w:rsidR="00F208ED" w14:paraId="72D744F4" w14:textId="77777777">
        <w:tc>
          <w:tcPr>
            <w:tcW w:w="1668" w:type="dxa"/>
          </w:tcPr>
          <w:p w14:paraId="299ED243"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tcPr>
          <w:p w14:paraId="4CF51FF1" w14:textId="63E1ACB0" w:rsidR="00F208ED" w:rsidRDefault="00C23FEA">
            <w:pPr>
              <w:rPr>
                <w:rFonts w:ascii="Calibri" w:eastAsia="Calibri" w:hAnsi="Calibri" w:cs="Calibri"/>
                <w:sz w:val="22"/>
                <w:szCs w:val="22"/>
              </w:rPr>
            </w:pPr>
            <w:r>
              <w:rPr>
                <w:rFonts w:ascii="Calibri" w:eastAsia="Calibri" w:hAnsi="Calibri" w:cs="Calibri"/>
                <w:sz w:val="22"/>
                <w:szCs w:val="22"/>
              </w:rPr>
              <w:t>Xxx xxx xxx</w:t>
            </w:r>
          </w:p>
        </w:tc>
      </w:tr>
      <w:tr w:rsidR="00F208ED" w14:paraId="5B768C03" w14:textId="77777777">
        <w:trPr>
          <w:trHeight w:val="95"/>
        </w:trPr>
        <w:tc>
          <w:tcPr>
            <w:tcW w:w="1668" w:type="dxa"/>
          </w:tcPr>
          <w:p w14:paraId="477D2DC4" w14:textId="77777777" w:rsidR="00F208ED" w:rsidRDefault="00850398">
            <w:pPr>
              <w:rPr>
                <w:rFonts w:ascii="Calibri" w:eastAsia="Calibri" w:hAnsi="Calibri" w:cs="Calibri"/>
                <w:sz w:val="22"/>
                <w:szCs w:val="22"/>
              </w:rPr>
            </w:pPr>
            <w:r>
              <w:rPr>
                <w:rFonts w:ascii="Calibri" w:eastAsia="Calibri" w:hAnsi="Calibri" w:cs="Calibri"/>
                <w:sz w:val="22"/>
                <w:szCs w:val="22"/>
              </w:rPr>
              <w:t>e-mail</w:t>
            </w:r>
          </w:p>
        </w:tc>
        <w:tc>
          <w:tcPr>
            <w:tcW w:w="4275" w:type="dxa"/>
          </w:tcPr>
          <w:p w14:paraId="28518C0D" w14:textId="0E620A0F" w:rsidR="00F208ED" w:rsidRDefault="00C23FEA">
            <w:pPr>
              <w:rPr>
                <w:rFonts w:ascii="Calibri" w:eastAsia="Calibri" w:hAnsi="Calibri" w:cs="Calibri"/>
                <w:sz w:val="22"/>
                <w:szCs w:val="22"/>
              </w:rPr>
            </w:pPr>
            <w:r>
              <w:rPr>
                <w:rFonts w:ascii="Calibri" w:eastAsia="Calibri" w:hAnsi="Calibri" w:cs="Calibri"/>
                <w:sz w:val="22"/>
                <w:szCs w:val="22"/>
              </w:rPr>
              <w:t>xxxxxxxxxxxxxxxxxxxx</w:t>
            </w:r>
          </w:p>
        </w:tc>
      </w:tr>
    </w:tbl>
    <w:p w14:paraId="6DE63F41" w14:textId="77777777" w:rsidR="00F208ED" w:rsidRDefault="00F208ED"/>
    <w:p w14:paraId="35159D98" w14:textId="77777777" w:rsidR="00F208ED" w:rsidRDefault="00850398">
      <w:pPr>
        <w:ind w:firstLine="708"/>
      </w:pPr>
      <w:r>
        <w:t>Kontaktní osoby:</w:t>
      </w:r>
    </w:p>
    <w:tbl>
      <w:tblPr>
        <w:tblStyle w:val="a3"/>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208ED" w14:paraId="0FAE2EF7" w14:textId="77777777">
        <w:tc>
          <w:tcPr>
            <w:tcW w:w="1668" w:type="dxa"/>
            <w:shd w:val="clear" w:color="auto" w:fill="auto"/>
          </w:tcPr>
          <w:p w14:paraId="194BA929" w14:textId="77777777" w:rsidR="00F208ED" w:rsidRDefault="00850398">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14:paraId="06A554AD"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 Ing. Miluše Fousová</w:t>
            </w:r>
          </w:p>
        </w:tc>
      </w:tr>
      <w:tr w:rsidR="00F208ED" w14:paraId="59B24603" w14:textId="77777777">
        <w:tc>
          <w:tcPr>
            <w:tcW w:w="1668" w:type="dxa"/>
            <w:shd w:val="clear" w:color="auto" w:fill="auto"/>
          </w:tcPr>
          <w:p w14:paraId="284C8376"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14:paraId="1A5C1585" w14:textId="4A29C7F4" w:rsidR="00F208ED" w:rsidRDefault="00850398">
            <w:pPr>
              <w:rPr>
                <w:rFonts w:ascii="Calibri" w:eastAsia="Calibri" w:hAnsi="Calibri" w:cs="Calibri"/>
                <w:sz w:val="22"/>
                <w:szCs w:val="22"/>
              </w:rPr>
            </w:pPr>
            <w:r>
              <w:rPr>
                <w:rFonts w:ascii="Calibri" w:eastAsia="Calibri" w:hAnsi="Calibri" w:cs="Calibri"/>
                <w:sz w:val="22"/>
                <w:szCs w:val="22"/>
              </w:rPr>
              <w:t xml:space="preserve"> </w:t>
            </w:r>
            <w:r w:rsidR="00C23FEA">
              <w:rPr>
                <w:rFonts w:ascii="Calibri" w:eastAsia="Calibri" w:hAnsi="Calibri" w:cs="Calibri"/>
                <w:sz w:val="22"/>
                <w:szCs w:val="22"/>
              </w:rPr>
              <w:t>Xxx xxx xxx</w:t>
            </w:r>
          </w:p>
        </w:tc>
      </w:tr>
      <w:tr w:rsidR="00F208ED" w14:paraId="79F99A48" w14:textId="77777777">
        <w:tc>
          <w:tcPr>
            <w:tcW w:w="1668" w:type="dxa"/>
            <w:shd w:val="clear" w:color="auto" w:fill="auto"/>
          </w:tcPr>
          <w:p w14:paraId="2734D1DC" w14:textId="77777777" w:rsidR="00F208ED" w:rsidRDefault="00850398">
            <w:pPr>
              <w:rPr>
                <w:rFonts w:ascii="Calibri" w:eastAsia="Calibri" w:hAnsi="Calibri" w:cs="Calibri"/>
                <w:sz w:val="22"/>
                <w:szCs w:val="22"/>
              </w:rPr>
            </w:pPr>
            <w:r>
              <w:rPr>
                <w:rFonts w:ascii="Calibri" w:eastAsia="Calibri" w:hAnsi="Calibri" w:cs="Calibri"/>
                <w:sz w:val="22"/>
                <w:szCs w:val="22"/>
              </w:rPr>
              <w:t>e-mail</w:t>
            </w:r>
          </w:p>
        </w:tc>
        <w:tc>
          <w:tcPr>
            <w:tcW w:w="4275" w:type="dxa"/>
            <w:shd w:val="clear" w:color="auto" w:fill="auto"/>
          </w:tcPr>
          <w:p w14:paraId="3063A68F" w14:textId="25C73599" w:rsidR="00F208ED" w:rsidRDefault="00850398">
            <w:pPr>
              <w:rPr>
                <w:rFonts w:ascii="Calibri" w:eastAsia="Calibri" w:hAnsi="Calibri" w:cs="Calibri"/>
                <w:sz w:val="22"/>
                <w:szCs w:val="22"/>
              </w:rPr>
            </w:pPr>
            <w:r>
              <w:rPr>
                <w:rFonts w:ascii="Calibri" w:eastAsia="Calibri" w:hAnsi="Calibri" w:cs="Calibri"/>
                <w:sz w:val="22"/>
                <w:szCs w:val="22"/>
              </w:rPr>
              <w:t xml:space="preserve"> </w:t>
            </w:r>
            <w:r w:rsidR="00C23FEA">
              <w:rPr>
                <w:rFonts w:ascii="Calibri" w:eastAsia="Calibri" w:hAnsi="Calibri" w:cs="Calibri"/>
                <w:sz w:val="22"/>
                <w:szCs w:val="22"/>
              </w:rPr>
              <w:t>xxxxxxxxxxxxxxxxxxxxxxxx</w:t>
            </w:r>
          </w:p>
        </w:tc>
      </w:tr>
    </w:tbl>
    <w:p w14:paraId="77A0B04B" w14:textId="77777777" w:rsidR="00F208ED" w:rsidRDefault="00F208ED"/>
    <w:tbl>
      <w:tblPr>
        <w:tblStyle w:val="a4"/>
        <w:tblW w:w="1021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gridCol w:w="4275"/>
      </w:tblGrid>
      <w:tr w:rsidR="00F208ED" w14:paraId="198EB1B3" w14:textId="77777777">
        <w:tc>
          <w:tcPr>
            <w:tcW w:w="1668" w:type="dxa"/>
          </w:tcPr>
          <w:p w14:paraId="6A981C10" w14:textId="77777777" w:rsidR="00F208ED" w:rsidRDefault="00850398">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14:paraId="68798487" w14:textId="77777777" w:rsidR="00F208ED" w:rsidRDefault="00850398">
            <w:pPr>
              <w:rPr>
                <w:rFonts w:ascii="Calibri" w:eastAsia="Calibri" w:hAnsi="Calibri" w:cs="Calibri"/>
                <w:sz w:val="22"/>
                <w:szCs w:val="22"/>
              </w:rPr>
            </w:pPr>
            <w:r>
              <w:rPr>
                <w:rFonts w:ascii="Calibri" w:eastAsia="Calibri" w:hAnsi="Calibri" w:cs="Calibri"/>
                <w:sz w:val="22"/>
                <w:szCs w:val="22"/>
              </w:rPr>
              <w:t>Vladimír Švarc</w:t>
            </w:r>
          </w:p>
        </w:tc>
        <w:tc>
          <w:tcPr>
            <w:tcW w:w="4275" w:type="dxa"/>
          </w:tcPr>
          <w:p w14:paraId="18DE0C68" w14:textId="77777777" w:rsidR="00F208ED" w:rsidRDefault="00F208ED">
            <w:pPr>
              <w:rPr>
                <w:rFonts w:ascii="Calibri" w:eastAsia="Calibri" w:hAnsi="Calibri" w:cs="Calibri"/>
                <w:sz w:val="22"/>
                <w:szCs w:val="22"/>
              </w:rPr>
            </w:pPr>
          </w:p>
        </w:tc>
      </w:tr>
      <w:tr w:rsidR="00F208ED" w14:paraId="27D26ED6" w14:textId="77777777">
        <w:tc>
          <w:tcPr>
            <w:tcW w:w="1668" w:type="dxa"/>
          </w:tcPr>
          <w:p w14:paraId="1243D12F"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tcPr>
          <w:p w14:paraId="4EBCB18B" w14:textId="76A1EDA2" w:rsidR="00F208ED" w:rsidRDefault="00C23FEA">
            <w:pPr>
              <w:rPr>
                <w:rFonts w:ascii="Calibri" w:eastAsia="Calibri" w:hAnsi="Calibri" w:cs="Calibri"/>
                <w:sz w:val="22"/>
                <w:szCs w:val="22"/>
              </w:rPr>
            </w:pPr>
            <w:r>
              <w:rPr>
                <w:rFonts w:ascii="Calibri" w:eastAsia="Calibri" w:hAnsi="Calibri" w:cs="Calibri"/>
                <w:sz w:val="22"/>
                <w:szCs w:val="22"/>
              </w:rPr>
              <w:t>Xxx xxx xxx</w:t>
            </w:r>
          </w:p>
        </w:tc>
        <w:tc>
          <w:tcPr>
            <w:tcW w:w="4275" w:type="dxa"/>
          </w:tcPr>
          <w:p w14:paraId="37F4078D" w14:textId="77777777" w:rsidR="00F208ED" w:rsidRDefault="00F208ED">
            <w:pPr>
              <w:rPr>
                <w:rFonts w:ascii="Calibri" w:eastAsia="Calibri" w:hAnsi="Calibri" w:cs="Calibri"/>
                <w:sz w:val="22"/>
                <w:szCs w:val="22"/>
              </w:rPr>
            </w:pPr>
          </w:p>
        </w:tc>
      </w:tr>
      <w:tr w:rsidR="00F208ED" w14:paraId="1A5F6560" w14:textId="77777777">
        <w:trPr>
          <w:trHeight w:val="95"/>
        </w:trPr>
        <w:tc>
          <w:tcPr>
            <w:tcW w:w="1668" w:type="dxa"/>
          </w:tcPr>
          <w:p w14:paraId="4EF2CD93" w14:textId="77777777" w:rsidR="00F208ED" w:rsidRDefault="00850398">
            <w:pPr>
              <w:rPr>
                <w:rFonts w:ascii="Calibri" w:eastAsia="Calibri" w:hAnsi="Calibri" w:cs="Calibri"/>
                <w:sz w:val="22"/>
                <w:szCs w:val="22"/>
              </w:rPr>
            </w:pPr>
            <w:r>
              <w:rPr>
                <w:rFonts w:ascii="Calibri" w:eastAsia="Calibri" w:hAnsi="Calibri" w:cs="Calibri"/>
                <w:sz w:val="22"/>
                <w:szCs w:val="22"/>
              </w:rPr>
              <w:t>e-mail</w:t>
            </w:r>
          </w:p>
        </w:tc>
        <w:tc>
          <w:tcPr>
            <w:tcW w:w="4275" w:type="dxa"/>
          </w:tcPr>
          <w:p w14:paraId="53C56554" w14:textId="2311E7AD" w:rsidR="00F208ED" w:rsidRDefault="00C23FEA">
            <w:pPr>
              <w:rPr>
                <w:rFonts w:ascii="Calibri" w:eastAsia="Calibri" w:hAnsi="Calibri" w:cs="Calibri"/>
                <w:sz w:val="22"/>
                <w:szCs w:val="22"/>
              </w:rPr>
            </w:pPr>
            <w:r>
              <w:rPr>
                <w:rFonts w:ascii="Calibri" w:eastAsia="Calibri" w:hAnsi="Calibri" w:cs="Calibri"/>
                <w:sz w:val="22"/>
                <w:szCs w:val="22"/>
              </w:rPr>
              <w:t>xxxxxxxxxxxxxxxxxxx</w:t>
            </w:r>
          </w:p>
        </w:tc>
        <w:tc>
          <w:tcPr>
            <w:tcW w:w="4275" w:type="dxa"/>
          </w:tcPr>
          <w:p w14:paraId="56CD3B0E" w14:textId="77777777" w:rsidR="00F208ED" w:rsidRDefault="00F208ED">
            <w:pPr>
              <w:rPr>
                <w:rFonts w:ascii="Calibri" w:eastAsia="Calibri" w:hAnsi="Calibri" w:cs="Calibri"/>
                <w:sz w:val="22"/>
                <w:szCs w:val="22"/>
              </w:rPr>
            </w:pPr>
          </w:p>
        </w:tc>
      </w:tr>
    </w:tbl>
    <w:p w14:paraId="58C0CCD2" w14:textId="77777777" w:rsidR="00F208ED" w:rsidRDefault="00F208ED">
      <w:pPr>
        <w:rPr>
          <w:highlight w:val="yellow"/>
        </w:rPr>
      </w:pPr>
    </w:p>
    <w:p w14:paraId="777E6FEC" w14:textId="77777777" w:rsidR="00F208ED" w:rsidRDefault="00850398">
      <w:pPr>
        <w:ind w:firstLine="708"/>
      </w:pPr>
      <w:r>
        <w:t>Odborné osoby:</w:t>
      </w:r>
    </w:p>
    <w:tbl>
      <w:tblPr>
        <w:tblStyle w:val="a5"/>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208ED" w14:paraId="120F6EDB" w14:textId="77777777">
        <w:tc>
          <w:tcPr>
            <w:tcW w:w="1668" w:type="dxa"/>
            <w:shd w:val="clear" w:color="auto" w:fill="auto"/>
          </w:tcPr>
          <w:p w14:paraId="4898B68E" w14:textId="77777777" w:rsidR="00F208ED" w:rsidRDefault="00850398">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14:paraId="25A04F50" w14:textId="77777777" w:rsidR="00F208ED" w:rsidRDefault="00850398">
            <w:pPr>
              <w:rPr>
                <w:rFonts w:ascii="Calibri" w:eastAsia="Calibri" w:hAnsi="Calibri" w:cs="Calibri"/>
                <w:sz w:val="22"/>
                <w:szCs w:val="22"/>
              </w:rPr>
            </w:pPr>
            <w:r>
              <w:rPr>
                <w:rFonts w:ascii="Calibri" w:eastAsia="Calibri" w:hAnsi="Calibri" w:cs="Calibri"/>
                <w:sz w:val="22"/>
                <w:szCs w:val="22"/>
              </w:rPr>
              <w:t>Ing. Václav Holý</w:t>
            </w:r>
          </w:p>
        </w:tc>
      </w:tr>
      <w:tr w:rsidR="00F208ED" w14:paraId="2AFF4BEA" w14:textId="77777777">
        <w:tc>
          <w:tcPr>
            <w:tcW w:w="1668" w:type="dxa"/>
            <w:shd w:val="clear" w:color="auto" w:fill="auto"/>
          </w:tcPr>
          <w:p w14:paraId="751C8346"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14:paraId="61E50BB7" w14:textId="0C6B54E3" w:rsidR="00F208ED" w:rsidRDefault="00C23FEA">
            <w:pPr>
              <w:rPr>
                <w:rFonts w:ascii="Calibri" w:eastAsia="Calibri" w:hAnsi="Calibri" w:cs="Calibri"/>
                <w:sz w:val="22"/>
                <w:szCs w:val="22"/>
              </w:rPr>
            </w:pPr>
            <w:r>
              <w:rPr>
                <w:rFonts w:ascii="Calibri" w:eastAsia="Calibri" w:hAnsi="Calibri" w:cs="Calibri"/>
                <w:sz w:val="22"/>
                <w:szCs w:val="22"/>
              </w:rPr>
              <w:t>Xxx xxx xxx</w:t>
            </w:r>
          </w:p>
        </w:tc>
      </w:tr>
      <w:tr w:rsidR="00F208ED" w14:paraId="3823380C" w14:textId="77777777">
        <w:tc>
          <w:tcPr>
            <w:tcW w:w="1668" w:type="dxa"/>
            <w:shd w:val="clear" w:color="auto" w:fill="auto"/>
          </w:tcPr>
          <w:p w14:paraId="1F102115" w14:textId="77777777" w:rsidR="00F208ED" w:rsidRDefault="00850398">
            <w:pPr>
              <w:rPr>
                <w:rFonts w:ascii="Calibri" w:eastAsia="Calibri" w:hAnsi="Calibri" w:cs="Calibri"/>
                <w:sz w:val="22"/>
                <w:szCs w:val="22"/>
              </w:rPr>
            </w:pPr>
            <w:r>
              <w:rPr>
                <w:rFonts w:ascii="Calibri" w:eastAsia="Calibri" w:hAnsi="Calibri" w:cs="Calibri"/>
                <w:sz w:val="22"/>
                <w:szCs w:val="22"/>
              </w:rPr>
              <w:t>e-mail</w:t>
            </w:r>
          </w:p>
        </w:tc>
        <w:tc>
          <w:tcPr>
            <w:tcW w:w="4275" w:type="dxa"/>
            <w:shd w:val="clear" w:color="auto" w:fill="auto"/>
          </w:tcPr>
          <w:p w14:paraId="48D1EAA3" w14:textId="777DC239" w:rsidR="00F208ED" w:rsidRDefault="00C23FEA">
            <w:pPr>
              <w:rPr>
                <w:rFonts w:ascii="Calibri" w:eastAsia="Calibri" w:hAnsi="Calibri" w:cs="Calibri"/>
                <w:sz w:val="22"/>
                <w:szCs w:val="22"/>
              </w:rPr>
            </w:pPr>
            <w:r>
              <w:rPr>
                <w:rFonts w:ascii="Calibri" w:eastAsia="Calibri" w:hAnsi="Calibri" w:cs="Calibri"/>
                <w:sz w:val="22"/>
                <w:szCs w:val="22"/>
              </w:rPr>
              <w:t>xxxxxxxxxxxxxxxxxx</w:t>
            </w:r>
          </w:p>
        </w:tc>
      </w:tr>
    </w:tbl>
    <w:p w14:paraId="3A29ED1E" w14:textId="77777777" w:rsidR="00F208ED" w:rsidRDefault="00F208ED"/>
    <w:tbl>
      <w:tblPr>
        <w:tblStyle w:val="a6"/>
        <w:tblW w:w="1021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gridCol w:w="4275"/>
      </w:tblGrid>
      <w:tr w:rsidR="00F208ED" w14:paraId="42866B26" w14:textId="77777777">
        <w:tc>
          <w:tcPr>
            <w:tcW w:w="1668" w:type="dxa"/>
          </w:tcPr>
          <w:p w14:paraId="757A59AF" w14:textId="77777777" w:rsidR="00F208ED" w:rsidRDefault="00850398">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14:paraId="71CF7AD8" w14:textId="77777777" w:rsidR="00F208ED" w:rsidRDefault="00850398">
            <w:pPr>
              <w:rPr>
                <w:rFonts w:ascii="Calibri" w:eastAsia="Calibri" w:hAnsi="Calibri" w:cs="Calibri"/>
                <w:sz w:val="22"/>
                <w:szCs w:val="22"/>
              </w:rPr>
            </w:pPr>
            <w:r>
              <w:rPr>
                <w:rFonts w:ascii="Calibri" w:eastAsia="Calibri" w:hAnsi="Calibri" w:cs="Calibri"/>
                <w:sz w:val="22"/>
                <w:szCs w:val="22"/>
              </w:rPr>
              <w:t>Vladimír Švarc</w:t>
            </w:r>
          </w:p>
        </w:tc>
        <w:tc>
          <w:tcPr>
            <w:tcW w:w="4275" w:type="dxa"/>
          </w:tcPr>
          <w:p w14:paraId="3FA89C71" w14:textId="77777777" w:rsidR="00F208ED" w:rsidRDefault="00F208ED">
            <w:pPr>
              <w:rPr>
                <w:rFonts w:ascii="Calibri" w:eastAsia="Calibri" w:hAnsi="Calibri" w:cs="Calibri"/>
                <w:sz w:val="22"/>
                <w:szCs w:val="22"/>
              </w:rPr>
            </w:pPr>
          </w:p>
        </w:tc>
      </w:tr>
      <w:tr w:rsidR="00F208ED" w14:paraId="19F41ADF" w14:textId="77777777">
        <w:tc>
          <w:tcPr>
            <w:tcW w:w="1668" w:type="dxa"/>
          </w:tcPr>
          <w:p w14:paraId="39C97150" w14:textId="77777777" w:rsidR="00F208ED" w:rsidRDefault="00850398">
            <w:pPr>
              <w:rPr>
                <w:rFonts w:ascii="Calibri" w:eastAsia="Calibri" w:hAnsi="Calibri" w:cs="Calibri"/>
                <w:sz w:val="22"/>
                <w:szCs w:val="22"/>
              </w:rPr>
            </w:pPr>
            <w:r>
              <w:rPr>
                <w:rFonts w:ascii="Calibri" w:eastAsia="Calibri" w:hAnsi="Calibri" w:cs="Calibri"/>
                <w:sz w:val="22"/>
                <w:szCs w:val="22"/>
              </w:rPr>
              <w:t>Tel.:</w:t>
            </w:r>
          </w:p>
        </w:tc>
        <w:tc>
          <w:tcPr>
            <w:tcW w:w="4275" w:type="dxa"/>
          </w:tcPr>
          <w:p w14:paraId="000CE21C" w14:textId="42C9FDD1" w:rsidR="00F208ED" w:rsidRDefault="00C23FEA">
            <w:pPr>
              <w:rPr>
                <w:rFonts w:ascii="Calibri" w:eastAsia="Calibri" w:hAnsi="Calibri" w:cs="Calibri"/>
                <w:sz w:val="22"/>
                <w:szCs w:val="22"/>
              </w:rPr>
            </w:pPr>
            <w:r>
              <w:rPr>
                <w:rFonts w:ascii="Calibri" w:eastAsia="Calibri" w:hAnsi="Calibri" w:cs="Calibri"/>
                <w:sz w:val="22"/>
                <w:szCs w:val="22"/>
              </w:rPr>
              <w:t>Xxx xxx xxx</w:t>
            </w:r>
          </w:p>
        </w:tc>
        <w:tc>
          <w:tcPr>
            <w:tcW w:w="4275" w:type="dxa"/>
          </w:tcPr>
          <w:p w14:paraId="094AE9B3" w14:textId="77777777" w:rsidR="00F208ED" w:rsidRDefault="00F208ED">
            <w:pPr>
              <w:rPr>
                <w:rFonts w:ascii="Calibri" w:eastAsia="Calibri" w:hAnsi="Calibri" w:cs="Calibri"/>
                <w:sz w:val="22"/>
                <w:szCs w:val="22"/>
              </w:rPr>
            </w:pPr>
          </w:p>
        </w:tc>
      </w:tr>
      <w:tr w:rsidR="00F208ED" w14:paraId="10655716" w14:textId="77777777">
        <w:trPr>
          <w:trHeight w:val="95"/>
        </w:trPr>
        <w:tc>
          <w:tcPr>
            <w:tcW w:w="1668" w:type="dxa"/>
          </w:tcPr>
          <w:p w14:paraId="44B7AFE7" w14:textId="77777777" w:rsidR="00F208ED" w:rsidRDefault="00850398">
            <w:pPr>
              <w:spacing w:after="360"/>
              <w:rPr>
                <w:rFonts w:ascii="Calibri" w:eastAsia="Calibri" w:hAnsi="Calibri" w:cs="Calibri"/>
                <w:sz w:val="22"/>
                <w:szCs w:val="22"/>
              </w:rPr>
            </w:pPr>
            <w:r>
              <w:rPr>
                <w:rFonts w:ascii="Calibri" w:eastAsia="Calibri" w:hAnsi="Calibri" w:cs="Calibri"/>
                <w:sz w:val="22"/>
                <w:szCs w:val="22"/>
              </w:rPr>
              <w:t>e-mail</w:t>
            </w:r>
          </w:p>
        </w:tc>
        <w:tc>
          <w:tcPr>
            <w:tcW w:w="4275" w:type="dxa"/>
          </w:tcPr>
          <w:p w14:paraId="55E3FEDC" w14:textId="79619B32" w:rsidR="00F208ED" w:rsidRDefault="00C23FEA">
            <w:pPr>
              <w:rPr>
                <w:rFonts w:ascii="Calibri" w:eastAsia="Calibri" w:hAnsi="Calibri" w:cs="Calibri"/>
                <w:sz w:val="22"/>
                <w:szCs w:val="22"/>
              </w:rPr>
            </w:pPr>
            <w:r>
              <w:rPr>
                <w:rFonts w:ascii="Calibri" w:eastAsia="Calibri" w:hAnsi="Calibri" w:cs="Calibri"/>
                <w:sz w:val="22"/>
                <w:szCs w:val="22"/>
              </w:rPr>
              <w:t>xxxxxxxxxxxxxxxx</w:t>
            </w:r>
          </w:p>
        </w:tc>
        <w:tc>
          <w:tcPr>
            <w:tcW w:w="4275" w:type="dxa"/>
          </w:tcPr>
          <w:p w14:paraId="26B532A9" w14:textId="77777777" w:rsidR="00F208ED" w:rsidRDefault="00F208ED">
            <w:pPr>
              <w:rPr>
                <w:rFonts w:ascii="Calibri" w:eastAsia="Calibri" w:hAnsi="Calibri" w:cs="Calibri"/>
                <w:sz w:val="22"/>
                <w:szCs w:val="22"/>
              </w:rPr>
            </w:pPr>
          </w:p>
        </w:tc>
      </w:tr>
    </w:tbl>
    <w:p w14:paraId="1ACAAABB" w14:textId="77777777" w:rsidR="00F208ED" w:rsidRDefault="00850398">
      <w:pPr>
        <w:pStyle w:val="Nadpis2"/>
        <w:numPr>
          <w:ilvl w:val="1"/>
          <w:numId w:val="9"/>
        </w:numPr>
      </w:pPr>
      <w:r>
        <w:t xml:space="preserve">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w:t>
      </w:r>
      <w:r>
        <w:lastRenderedPageBreak/>
        <w:t>poštovních služeb. Smluvní strany se zavazují vyvíjet veškeré úsilí k vytvoření potřebných podmínek pro úspěšnou realizaci Smlouvy</w:t>
      </w:r>
    </w:p>
    <w:p w14:paraId="6C048333" w14:textId="77777777" w:rsidR="00F208ED" w:rsidRDefault="00850398">
      <w:pPr>
        <w:pStyle w:val="Nadpis2"/>
        <w:numPr>
          <w:ilvl w:val="1"/>
          <w:numId w:val="9"/>
        </w:numPr>
      </w:pPr>
      <w:r>
        <w:t>Písemnost je doručena potvrzením přijetí zprávy. Nepotvrdí-li adresát přijetí zprávy, ale dokument se dostane do dispozice adresáta, bude zpráva zaslaná doručena příští pracovní den po odeslání.</w:t>
      </w:r>
    </w:p>
    <w:p w14:paraId="042A2F5F" w14:textId="77777777" w:rsidR="00F208ED" w:rsidRDefault="00850398">
      <w:pPr>
        <w:pStyle w:val="Nadpis1"/>
        <w:numPr>
          <w:ilvl w:val="0"/>
          <w:numId w:val="9"/>
        </w:numPr>
      </w:pPr>
      <w:bookmarkStart w:id="38" w:name="_41mghml" w:colFirst="0" w:colLast="0"/>
      <w:bookmarkEnd w:id="38"/>
      <w:r>
        <w:t>ZÁVĚREČNÁ UJEDNÁNÍ</w:t>
      </w:r>
    </w:p>
    <w:p w14:paraId="6167FC18" w14:textId="77777777" w:rsidR="00F208ED" w:rsidRDefault="00850398">
      <w:pPr>
        <w:pStyle w:val="Nadpis2"/>
        <w:numPr>
          <w:ilvl w:val="1"/>
          <w:numId w:val="9"/>
        </w:numPr>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6D3F017A" w14:textId="77777777" w:rsidR="00F208ED" w:rsidRDefault="00850398">
      <w:pPr>
        <w:pStyle w:val="Nadpis2"/>
        <w:numPr>
          <w:ilvl w:val="1"/>
          <w:numId w:val="9"/>
        </w:numPr>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2528A094" w14:textId="77777777" w:rsidR="00F208ED" w:rsidRDefault="00850398">
      <w:pPr>
        <w:pStyle w:val="Nadpis2"/>
        <w:numPr>
          <w:ilvl w:val="1"/>
          <w:numId w:val="9"/>
        </w:numPr>
      </w:pPr>
      <w:r>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6.15 této smlouvy.</w:t>
      </w:r>
    </w:p>
    <w:p w14:paraId="22A51FF7" w14:textId="77777777" w:rsidR="00F208ED" w:rsidRDefault="00850398">
      <w:pPr>
        <w:pStyle w:val="Nadpis2"/>
        <w:numPr>
          <w:ilvl w:val="1"/>
          <w:numId w:val="9"/>
        </w:numPr>
      </w:pPr>
      <w:r>
        <w:t>Veškeré změny této Smlouvy mohou být po dohodě smluvních stran činěny pouze písemnou formou, a to v podobě číslovaných dodatků k této Smlouvě podepsaných oběma smluvními stranami.</w:t>
      </w:r>
    </w:p>
    <w:p w14:paraId="33C8042C" w14:textId="77777777" w:rsidR="00F208ED" w:rsidRDefault="00850398">
      <w:pPr>
        <w:pStyle w:val="Nadpis2"/>
        <w:numPr>
          <w:ilvl w:val="1"/>
          <w:numId w:val="9"/>
        </w:numPr>
      </w:pPr>
      <w:r>
        <w:t>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v registru smluv zajistí objednatel. Zhotovitel souhlasí s tím, že tato Smlouva včetně příloh bude veřejně přístupná.</w:t>
      </w:r>
    </w:p>
    <w:p w14:paraId="1B54E3BA" w14:textId="77777777" w:rsidR="00F208ED" w:rsidRDefault="00850398">
      <w:pPr>
        <w:pStyle w:val="Nadpis2"/>
        <w:numPr>
          <w:ilvl w:val="1"/>
          <w:numId w:val="9"/>
        </w:numPr>
      </w:pPr>
      <w:r>
        <w:t>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14:paraId="22B124F3" w14:textId="77777777" w:rsidR="00F208ED" w:rsidRDefault="00850398">
      <w:pPr>
        <w:pStyle w:val="Nadpis2"/>
        <w:numPr>
          <w:ilvl w:val="1"/>
          <w:numId w:val="9"/>
        </w:numPr>
      </w:pPr>
      <w:r>
        <w:t>Smlouva je uzavřena v elektronické podobě s připojením zaručených elektronických podpisů všemi oprávněnými osobami obou smluvních stran.</w:t>
      </w:r>
    </w:p>
    <w:p w14:paraId="00E3319B" w14:textId="77777777" w:rsidR="00F208ED" w:rsidRDefault="00850398">
      <w:pPr>
        <w:pStyle w:val="Nadpis2"/>
        <w:numPr>
          <w:ilvl w:val="1"/>
          <w:numId w:val="9"/>
        </w:numPr>
      </w:pPr>
      <w:r>
        <w:t>Tato Smlouva nabývá platnosti podpisem posledním z účastníků a účinnosti uveřejněním v registru smluv.</w:t>
      </w:r>
    </w:p>
    <w:p w14:paraId="26F2CB0C" w14:textId="77777777" w:rsidR="00F208ED" w:rsidRDefault="00850398">
      <w:pPr>
        <w:pStyle w:val="Nadpis2"/>
        <w:numPr>
          <w:ilvl w:val="1"/>
          <w:numId w:val="9"/>
        </w:numPr>
      </w:pPr>
      <w:r>
        <w:t>Smluvní strany této Smlouvy prohlašují, že si tuto Smlouvu před jejím podpisem přečetly, že představuje projev jejich pravé a svobodné vůle, na důkaz čehož připojují své podpisy.</w:t>
      </w:r>
    </w:p>
    <w:p w14:paraId="4B6446A1" w14:textId="77777777" w:rsidR="00F208ED" w:rsidRDefault="00850398">
      <w:pPr>
        <w:spacing w:before="360"/>
      </w:pPr>
      <w:r>
        <w:t>Přílohy ke Smlouvě:</w:t>
      </w:r>
    </w:p>
    <w:p w14:paraId="60F66777" w14:textId="77777777" w:rsidR="00F208ED" w:rsidRDefault="00850398">
      <w:r>
        <w:t>Příloha č. 1 -  harmonogram prací</w:t>
      </w:r>
    </w:p>
    <w:p w14:paraId="67EC21A3" w14:textId="77777777" w:rsidR="00F208ED" w:rsidRDefault="00850398">
      <w:r>
        <w:lastRenderedPageBreak/>
        <w:t>Příloha č. 2 – rozpočet v souladu s nabídkou dodavatele (krycí list rozpočtu a rekapitulace objektů) </w:t>
      </w:r>
    </w:p>
    <w:p w14:paraId="68D34926" w14:textId="77777777" w:rsidR="00F208ED" w:rsidRDefault="00850398">
      <w:r>
        <w:t>– povinně podepsat přílohy smlouvy (min. 1. list)</w:t>
      </w:r>
    </w:p>
    <w:p w14:paraId="0CAA15F8" w14:textId="77777777" w:rsidR="00F208ED" w:rsidRDefault="00F208ED">
      <w:pPr>
        <w:rPr>
          <w:highlight w:val="yellow"/>
        </w:rPr>
      </w:pPr>
    </w:p>
    <w:p w14:paraId="7419726E" w14:textId="77777777" w:rsidR="00F208ED" w:rsidRDefault="00F208ED">
      <w:pPr>
        <w:rPr>
          <w:highlight w:val="yellow"/>
        </w:rPr>
      </w:pPr>
    </w:p>
    <w:tbl>
      <w:tblPr>
        <w:tblStyle w:val="a7"/>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941"/>
      </w:tblGrid>
      <w:tr w:rsidR="00F208ED" w14:paraId="6770044F" w14:textId="77777777">
        <w:trPr>
          <w:trHeight w:val="1535"/>
        </w:trPr>
        <w:tc>
          <w:tcPr>
            <w:tcW w:w="4415" w:type="dxa"/>
          </w:tcPr>
          <w:p w14:paraId="0F47CDAA" w14:textId="77777777" w:rsidR="00F208ED" w:rsidRDefault="00F208ED">
            <w:pPr>
              <w:rPr>
                <w:rFonts w:ascii="Calibri" w:eastAsia="Calibri" w:hAnsi="Calibri" w:cs="Calibri"/>
                <w:sz w:val="22"/>
                <w:szCs w:val="22"/>
              </w:rPr>
            </w:pPr>
          </w:p>
          <w:p w14:paraId="50A9B538" w14:textId="77777777" w:rsidR="00F208ED" w:rsidRDefault="00850398">
            <w:pPr>
              <w:rPr>
                <w:rFonts w:ascii="Calibri" w:eastAsia="Calibri" w:hAnsi="Calibri" w:cs="Calibri"/>
                <w:sz w:val="22"/>
                <w:szCs w:val="22"/>
              </w:rPr>
            </w:pPr>
            <w:r>
              <w:rPr>
                <w:rFonts w:ascii="Calibri" w:eastAsia="Calibri" w:hAnsi="Calibri" w:cs="Calibri"/>
                <w:sz w:val="22"/>
                <w:szCs w:val="22"/>
              </w:rPr>
              <w:t>v </w:t>
            </w:r>
            <w:r>
              <w:rPr>
                <w:rFonts w:ascii="Calibri" w:eastAsia="Calibri" w:hAnsi="Calibri" w:cs="Calibri"/>
                <w:color w:val="000000"/>
                <w:sz w:val="22"/>
                <w:szCs w:val="22"/>
              </w:rPr>
              <w:t>Horšovském Týně</w:t>
            </w:r>
          </w:p>
          <w:p w14:paraId="199A039B" w14:textId="77777777" w:rsidR="00F208ED" w:rsidRDefault="00F208ED">
            <w:pPr>
              <w:rPr>
                <w:rFonts w:ascii="Calibri" w:eastAsia="Calibri" w:hAnsi="Calibri" w:cs="Calibri"/>
                <w:sz w:val="22"/>
                <w:szCs w:val="22"/>
              </w:rPr>
            </w:pPr>
          </w:p>
          <w:p w14:paraId="4489181E" w14:textId="77777777" w:rsidR="00F208ED" w:rsidRDefault="00F208ED">
            <w:pPr>
              <w:rPr>
                <w:rFonts w:ascii="Calibri" w:eastAsia="Calibri" w:hAnsi="Calibri" w:cs="Calibri"/>
                <w:sz w:val="22"/>
                <w:szCs w:val="22"/>
              </w:rPr>
            </w:pPr>
          </w:p>
          <w:p w14:paraId="5A6F0353" w14:textId="77777777" w:rsidR="00F208ED" w:rsidRDefault="00F208ED">
            <w:pPr>
              <w:rPr>
                <w:rFonts w:ascii="Calibri" w:eastAsia="Calibri" w:hAnsi="Calibri" w:cs="Calibri"/>
                <w:sz w:val="22"/>
                <w:szCs w:val="22"/>
              </w:rPr>
            </w:pPr>
          </w:p>
          <w:p w14:paraId="6FDF6B7B" w14:textId="77777777" w:rsidR="00F208ED" w:rsidRDefault="00F208ED">
            <w:pPr>
              <w:rPr>
                <w:rFonts w:ascii="Calibri" w:eastAsia="Calibri" w:hAnsi="Calibri" w:cs="Calibri"/>
                <w:sz w:val="22"/>
                <w:szCs w:val="22"/>
              </w:rPr>
            </w:pPr>
          </w:p>
          <w:p w14:paraId="692B2FD6" w14:textId="77777777" w:rsidR="00F208ED" w:rsidRDefault="00F208ED">
            <w:pPr>
              <w:rPr>
                <w:rFonts w:ascii="Calibri" w:eastAsia="Calibri" w:hAnsi="Calibri" w:cs="Calibri"/>
                <w:sz w:val="22"/>
                <w:szCs w:val="22"/>
              </w:rPr>
            </w:pPr>
          </w:p>
          <w:p w14:paraId="38D72326" w14:textId="77777777" w:rsidR="00F208ED" w:rsidRDefault="00850398">
            <w:pPr>
              <w:rPr>
                <w:rFonts w:ascii="Calibri" w:eastAsia="Calibri" w:hAnsi="Calibri" w:cs="Calibri"/>
                <w:sz w:val="22"/>
                <w:szCs w:val="22"/>
              </w:rPr>
            </w:pPr>
            <w:r>
              <w:rPr>
                <w:rFonts w:ascii="Calibri" w:eastAsia="Calibri" w:hAnsi="Calibri" w:cs="Calibri"/>
                <w:sz w:val="22"/>
                <w:szCs w:val="22"/>
              </w:rPr>
              <w:t>Ing. Miluše Fousová</w:t>
            </w:r>
          </w:p>
          <w:p w14:paraId="306C2CB1" w14:textId="77777777" w:rsidR="00F208ED" w:rsidRDefault="00850398">
            <w:pPr>
              <w:rPr>
                <w:rFonts w:ascii="Calibri" w:eastAsia="Calibri" w:hAnsi="Calibri" w:cs="Calibri"/>
                <w:sz w:val="22"/>
                <w:szCs w:val="22"/>
              </w:rPr>
            </w:pPr>
            <w:r>
              <w:rPr>
                <w:rFonts w:ascii="Calibri" w:eastAsia="Calibri" w:hAnsi="Calibri" w:cs="Calibri"/>
                <w:sz w:val="22"/>
                <w:szCs w:val="22"/>
              </w:rPr>
              <w:t>ředitelka</w:t>
            </w:r>
          </w:p>
          <w:p w14:paraId="40FB4B82" w14:textId="77777777" w:rsidR="00F208ED" w:rsidRDefault="00F208ED">
            <w:pPr>
              <w:rPr>
                <w:rFonts w:ascii="Calibri" w:eastAsia="Calibri" w:hAnsi="Calibri" w:cs="Calibri"/>
                <w:sz w:val="22"/>
                <w:szCs w:val="22"/>
              </w:rPr>
            </w:pPr>
          </w:p>
          <w:p w14:paraId="038C7F77" w14:textId="77777777" w:rsidR="00F208ED" w:rsidRDefault="00850398">
            <w:pPr>
              <w:rPr>
                <w:rFonts w:ascii="Calibri" w:eastAsia="Calibri" w:hAnsi="Calibri" w:cs="Calibri"/>
                <w:sz w:val="22"/>
                <w:szCs w:val="22"/>
              </w:rPr>
            </w:pPr>
            <w:r>
              <w:rPr>
                <w:rFonts w:ascii="Calibri" w:eastAsia="Calibri" w:hAnsi="Calibri" w:cs="Calibri"/>
                <w:sz w:val="22"/>
                <w:szCs w:val="22"/>
              </w:rPr>
              <w:t>Střední odborná škola a Střední odborné učiliště, Horšovský Týn, Littrowa 122</w:t>
            </w:r>
          </w:p>
          <w:p w14:paraId="4002A56A" w14:textId="77777777" w:rsidR="00F208ED" w:rsidRDefault="00F208ED">
            <w:pPr>
              <w:rPr>
                <w:rFonts w:ascii="Calibri" w:eastAsia="Calibri" w:hAnsi="Calibri" w:cs="Calibri"/>
                <w:sz w:val="22"/>
                <w:szCs w:val="22"/>
              </w:rPr>
            </w:pPr>
          </w:p>
          <w:p w14:paraId="40909B4A" w14:textId="77777777" w:rsidR="00F208ED" w:rsidRDefault="00850398">
            <w:pPr>
              <w:rPr>
                <w:rFonts w:ascii="Calibri" w:eastAsia="Calibri" w:hAnsi="Calibri" w:cs="Calibri"/>
                <w:sz w:val="22"/>
                <w:szCs w:val="22"/>
              </w:rPr>
            </w:pPr>
            <w:r>
              <w:rPr>
                <w:rFonts w:ascii="Calibri" w:eastAsia="Calibri" w:hAnsi="Calibri" w:cs="Calibri"/>
                <w:sz w:val="22"/>
                <w:szCs w:val="22"/>
              </w:rPr>
              <w:t>za objednatele</w:t>
            </w:r>
          </w:p>
          <w:p w14:paraId="06A2402D" w14:textId="77777777" w:rsidR="00F208ED" w:rsidRDefault="00F208ED">
            <w:pPr>
              <w:rPr>
                <w:rFonts w:ascii="Calibri" w:eastAsia="Calibri" w:hAnsi="Calibri" w:cs="Calibri"/>
                <w:sz w:val="22"/>
                <w:szCs w:val="22"/>
              </w:rPr>
            </w:pPr>
          </w:p>
        </w:tc>
        <w:tc>
          <w:tcPr>
            <w:tcW w:w="4941" w:type="dxa"/>
          </w:tcPr>
          <w:p w14:paraId="1984AD1B" w14:textId="77777777" w:rsidR="00F208ED" w:rsidRDefault="00F208ED">
            <w:pPr>
              <w:rPr>
                <w:rFonts w:ascii="Calibri" w:eastAsia="Calibri" w:hAnsi="Calibri" w:cs="Calibri"/>
                <w:sz w:val="22"/>
                <w:szCs w:val="22"/>
              </w:rPr>
            </w:pPr>
          </w:p>
          <w:p w14:paraId="11F1A57A"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v Domažlicích </w:t>
            </w:r>
          </w:p>
          <w:p w14:paraId="7E65E36D" w14:textId="77777777" w:rsidR="00F208ED" w:rsidRDefault="00F208ED">
            <w:pPr>
              <w:rPr>
                <w:rFonts w:ascii="Calibri" w:eastAsia="Calibri" w:hAnsi="Calibri" w:cs="Calibri"/>
                <w:sz w:val="22"/>
                <w:szCs w:val="22"/>
              </w:rPr>
            </w:pPr>
          </w:p>
          <w:p w14:paraId="25D2CFF3" w14:textId="77777777" w:rsidR="00F208ED" w:rsidRDefault="00F208ED">
            <w:pPr>
              <w:rPr>
                <w:rFonts w:ascii="Calibri" w:eastAsia="Calibri" w:hAnsi="Calibri" w:cs="Calibri"/>
                <w:sz w:val="22"/>
                <w:szCs w:val="22"/>
              </w:rPr>
            </w:pPr>
          </w:p>
          <w:p w14:paraId="238060CA" w14:textId="77777777" w:rsidR="00F208ED" w:rsidRDefault="00F208ED">
            <w:pPr>
              <w:rPr>
                <w:rFonts w:ascii="Calibri" w:eastAsia="Calibri" w:hAnsi="Calibri" w:cs="Calibri"/>
                <w:sz w:val="22"/>
                <w:szCs w:val="22"/>
              </w:rPr>
            </w:pPr>
          </w:p>
          <w:p w14:paraId="0F0DF21D" w14:textId="77777777" w:rsidR="00F208ED" w:rsidRDefault="00F208ED">
            <w:pPr>
              <w:rPr>
                <w:rFonts w:ascii="Calibri" w:eastAsia="Calibri" w:hAnsi="Calibri" w:cs="Calibri"/>
                <w:sz w:val="22"/>
                <w:szCs w:val="22"/>
              </w:rPr>
            </w:pPr>
          </w:p>
          <w:p w14:paraId="250DF603" w14:textId="77777777" w:rsidR="00F208ED" w:rsidRDefault="00F208ED">
            <w:pPr>
              <w:rPr>
                <w:rFonts w:ascii="Calibri" w:eastAsia="Calibri" w:hAnsi="Calibri" w:cs="Calibri"/>
                <w:sz w:val="22"/>
                <w:szCs w:val="22"/>
              </w:rPr>
            </w:pPr>
          </w:p>
          <w:p w14:paraId="23A3A2C4"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Vladimír Švarc </w:t>
            </w:r>
          </w:p>
          <w:p w14:paraId="57A7EC3A" w14:textId="77777777" w:rsidR="00F208ED" w:rsidRDefault="00850398">
            <w:pPr>
              <w:rPr>
                <w:rFonts w:ascii="Calibri" w:eastAsia="Calibri" w:hAnsi="Calibri" w:cs="Calibri"/>
                <w:sz w:val="22"/>
                <w:szCs w:val="22"/>
              </w:rPr>
            </w:pPr>
            <w:r>
              <w:rPr>
                <w:rFonts w:ascii="Calibri" w:eastAsia="Calibri" w:hAnsi="Calibri" w:cs="Calibri"/>
                <w:sz w:val="22"/>
                <w:szCs w:val="22"/>
              </w:rPr>
              <w:t>jednatel</w:t>
            </w:r>
          </w:p>
          <w:p w14:paraId="601E61A8" w14:textId="77777777" w:rsidR="00F208ED" w:rsidRDefault="00F208ED">
            <w:pPr>
              <w:rPr>
                <w:rFonts w:ascii="Calibri" w:eastAsia="Calibri" w:hAnsi="Calibri" w:cs="Calibri"/>
                <w:sz w:val="22"/>
                <w:szCs w:val="22"/>
              </w:rPr>
            </w:pPr>
          </w:p>
          <w:p w14:paraId="08955C27" w14:textId="77777777" w:rsidR="00F208ED" w:rsidRDefault="00850398">
            <w:pPr>
              <w:rPr>
                <w:rFonts w:ascii="Calibri" w:eastAsia="Calibri" w:hAnsi="Calibri" w:cs="Calibri"/>
                <w:sz w:val="22"/>
                <w:szCs w:val="22"/>
              </w:rPr>
            </w:pPr>
            <w:r>
              <w:rPr>
                <w:rFonts w:ascii="Calibri" w:eastAsia="Calibri" w:hAnsi="Calibri" w:cs="Calibri"/>
                <w:sz w:val="22"/>
                <w:szCs w:val="22"/>
              </w:rPr>
              <w:t xml:space="preserve">Švarcstav s.r.o. </w:t>
            </w:r>
          </w:p>
          <w:p w14:paraId="64FCE9C8" w14:textId="77777777" w:rsidR="00F208ED" w:rsidRDefault="00F208ED">
            <w:pPr>
              <w:rPr>
                <w:rFonts w:ascii="Calibri" w:eastAsia="Calibri" w:hAnsi="Calibri" w:cs="Calibri"/>
                <w:sz w:val="22"/>
                <w:szCs w:val="22"/>
              </w:rPr>
            </w:pPr>
          </w:p>
          <w:p w14:paraId="55A17E8A" w14:textId="77777777" w:rsidR="00F208ED" w:rsidRDefault="00850398">
            <w:pPr>
              <w:rPr>
                <w:rFonts w:ascii="Calibri" w:eastAsia="Calibri" w:hAnsi="Calibri" w:cs="Calibri"/>
                <w:sz w:val="22"/>
                <w:szCs w:val="22"/>
              </w:rPr>
            </w:pPr>
            <w:r>
              <w:rPr>
                <w:rFonts w:ascii="Calibri" w:eastAsia="Calibri" w:hAnsi="Calibri" w:cs="Calibri"/>
                <w:sz w:val="22"/>
                <w:szCs w:val="22"/>
              </w:rPr>
              <w:br/>
              <w:t>za zhotovitele</w:t>
            </w:r>
          </w:p>
          <w:p w14:paraId="2F8048A7" w14:textId="77777777" w:rsidR="00F208ED" w:rsidRDefault="00F208ED">
            <w:pPr>
              <w:rPr>
                <w:rFonts w:ascii="Calibri" w:eastAsia="Calibri" w:hAnsi="Calibri" w:cs="Calibri"/>
                <w:sz w:val="22"/>
                <w:szCs w:val="22"/>
              </w:rPr>
            </w:pPr>
          </w:p>
        </w:tc>
      </w:tr>
    </w:tbl>
    <w:p w14:paraId="4F623C24" w14:textId="77777777" w:rsidR="00F208ED" w:rsidRDefault="00F208ED"/>
    <w:sectPr w:rsidR="00F208ED">
      <w:headerReference w:type="default" r:id="rId7"/>
      <w:footerReference w:type="default" r:id="rId8"/>
      <w:pgSz w:w="11906" w:h="16838"/>
      <w:pgMar w:top="899" w:right="1133" w:bottom="1418"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20D1" w14:textId="77777777" w:rsidR="005B5560" w:rsidRDefault="005B5560">
      <w:pPr>
        <w:spacing w:after="0"/>
      </w:pPr>
      <w:r>
        <w:separator/>
      </w:r>
    </w:p>
  </w:endnote>
  <w:endnote w:type="continuationSeparator" w:id="0">
    <w:p w14:paraId="2C4C8D6B" w14:textId="77777777" w:rsidR="005B5560" w:rsidRDefault="005B5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883C" w14:textId="77777777" w:rsidR="00F208ED" w:rsidRDefault="00850398">
    <w:pPr>
      <w:pBdr>
        <w:top w:val="nil"/>
        <w:left w:val="nil"/>
        <w:bottom w:val="nil"/>
        <w:right w:val="nil"/>
        <w:between w:val="nil"/>
      </w:pBdr>
      <w:tabs>
        <w:tab w:val="center" w:pos="4536"/>
        <w:tab w:val="right" w:pos="9072"/>
      </w:tabs>
      <w:spacing w:after="0"/>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5</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18</w:t>
    </w:r>
    <w:r>
      <w:rPr>
        <w:b/>
        <w:color w:val="000000"/>
        <w:sz w:val="24"/>
        <w:szCs w:val="24"/>
      </w:rPr>
      <w:fldChar w:fldCharType="end"/>
    </w:r>
  </w:p>
  <w:p w14:paraId="67504AF3" w14:textId="77777777" w:rsidR="00F208ED" w:rsidRDefault="00F208ED">
    <w:pPr>
      <w:pBdr>
        <w:top w:val="nil"/>
        <w:left w:val="nil"/>
        <w:bottom w:val="nil"/>
        <w:right w:val="nil"/>
        <w:between w:val="nil"/>
      </w:pBdr>
      <w:tabs>
        <w:tab w:val="center" w:pos="4536"/>
        <w:tab w:val="right" w:pos="9072"/>
      </w:tabs>
      <w:spacing w:after="0"/>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C652" w14:textId="77777777" w:rsidR="005B5560" w:rsidRDefault="005B5560">
      <w:pPr>
        <w:spacing w:after="0"/>
      </w:pPr>
      <w:r>
        <w:separator/>
      </w:r>
    </w:p>
  </w:footnote>
  <w:footnote w:type="continuationSeparator" w:id="0">
    <w:p w14:paraId="7B805D67" w14:textId="77777777" w:rsidR="005B5560" w:rsidRDefault="005B5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B5D1" w14:textId="77777777" w:rsidR="00F208ED" w:rsidRDefault="00F208ED">
    <w:pPr>
      <w:pBdr>
        <w:top w:val="nil"/>
        <w:left w:val="nil"/>
        <w:bottom w:val="nil"/>
        <w:right w:val="nil"/>
        <w:between w:val="nil"/>
      </w:pBdr>
      <w:tabs>
        <w:tab w:val="center" w:pos="4536"/>
        <w:tab w:val="right" w:pos="9072"/>
      </w:tabs>
      <w:spacing w:after="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44"/>
    <w:multiLevelType w:val="multilevel"/>
    <w:tmpl w:val="40067272"/>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E725F"/>
    <w:multiLevelType w:val="multilevel"/>
    <w:tmpl w:val="12605A40"/>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75BCE"/>
    <w:multiLevelType w:val="multilevel"/>
    <w:tmpl w:val="7EB0AB88"/>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C86DE5"/>
    <w:multiLevelType w:val="multilevel"/>
    <w:tmpl w:val="6382FEFE"/>
    <w:lvl w:ilvl="0">
      <w:start w:val="1"/>
      <w:numFmt w:val="decimal"/>
      <w:lvlText w:val="%1."/>
      <w:lvlJc w:val="left"/>
      <w:pPr>
        <w:ind w:left="0" w:firstLine="0"/>
      </w:pPr>
    </w:lvl>
    <w:lvl w:ilvl="1">
      <w:start w:val="1"/>
      <w:numFmt w:val="decimal"/>
      <w:lvlText w:val="%1.%2."/>
      <w:lvlJc w:val="left"/>
      <w:pPr>
        <w:ind w:left="708" w:hanging="708"/>
      </w:pPr>
    </w:lvl>
    <w:lvl w:ilvl="2">
      <w:start w:val="1"/>
      <w:numFmt w:val="decimal"/>
      <w:lvlText w:val="%1.%2.%3."/>
      <w:lvlJc w:val="left"/>
      <w:pPr>
        <w:ind w:left="5398" w:hanging="720"/>
      </w:pPr>
    </w:lvl>
    <w:lvl w:ilvl="3">
      <w:start w:val="1"/>
      <w:numFmt w:val="decimal"/>
      <w:lvlText w:val="%1.%2.%3.%4."/>
      <w:lvlJc w:val="left"/>
      <w:pPr>
        <w:ind w:left="5398" w:hanging="720"/>
      </w:pPr>
    </w:lvl>
    <w:lvl w:ilvl="4">
      <w:start w:val="1"/>
      <w:numFmt w:val="decimal"/>
      <w:lvlText w:val="%1.%2.%3.%4.%5."/>
      <w:lvlJc w:val="left"/>
      <w:pPr>
        <w:ind w:left="5758" w:hanging="1080"/>
      </w:pPr>
    </w:lvl>
    <w:lvl w:ilvl="5">
      <w:start w:val="1"/>
      <w:numFmt w:val="decimal"/>
      <w:lvlText w:val="%1.%2.%3.%4.%5.%6."/>
      <w:lvlJc w:val="left"/>
      <w:pPr>
        <w:ind w:left="5758" w:hanging="1080"/>
      </w:pPr>
    </w:lvl>
    <w:lvl w:ilvl="6">
      <w:start w:val="1"/>
      <w:numFmt w:val="decimal"/>
      <w:lvlText w:val="%1.%2.%3.%4.%5.%6.%7."/>
      <w:lvlJc w:val="left"/>
      <w:pPr>
        <w:ind w:left="6118" w:hanging="1440"/>
      </w:pPr>
    </w:lvl>
    <w:lvl w:ilvl="7">
      <w:start w:val="1"/>
      <w:numFmt w:val="decimal"/>
      <w:lvlText w:val="%1.%2.%3.%4.%5.%6.%7.%8."/>
      <w:lvlJc w:val="left"/>
      <w:pPr>
        <w:ind w:left="6118" w:hanging="1440"/>
      </w:pPr>
    </w:lvl>
    <w:lvl w:ilvl="8">
      <w:start w:val="1"/>
      <w:numFmt w:val="decimal"/>
      <w:lvlText w:val="%1.%2.%3.%4.%5.%6.%7.%8.%9."/>
      <w:lvlJc w:val="left"/>
      <w:pPr>
        <w:ind w:left="6478" w:hanging="1800"/>
      </w:pPr>
    </w:lvl>
  </w:abstractNum>
  <w:abstractNum w:abstractNumId="4" w15:restartNumberingAfterBreak="0">
    <w:nsid w:val="289B7B77"/>
    <w:multiLevelType w:val="multilevel"/>
    <w:tmpl w:val="A7CE1632"/>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1D3C7B"/>
    <w:multiLevelType w:val="multilevel"/>
    <w:tmpl w:val="FD8A5722"/>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6B963688"/>
    <w:multiLevelType w:val="multilevel"/>
    <w:tmpl w:val="768C6702"/>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A96C76"/>
    <w:multiLevelType w:val="multilevel"/>
    <w:tmpl w:val="72E6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5269E2"/>
    <w:multiLevelType w:val="multilevel"/>
    <w:tmpl w:val="9AF4F468"/>
    <w:lvl w:ilvl="0">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7E6A0280"/>
    <w:multiLevelType w:val="multilevel"/>
    <w:tmpl w:val="484CE300"/>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1"/>
  </w:num>
  <w:num w:numId="4">
    <w:abstractNumId w:val="6"/>
  </w:num>
  <w:num w:numId="5">
    <w:abstractNumId w:val="4"/>
  </w:num>
  <w:num w:numId="6">
    <w:abstractNumId w:val="0"/>
  </w:num>
  <w:num w:numId="7">
    <w:abstractNumId w:val="7"/>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ED"/>
    <w:rsid w:val="005B5560"/>
    <w:rsid w:val="00850398"/>
    <w:rsid w:val="00BB5B52"/>
    <w:rsid w:val="00C23FEA"/>
    <w:rsid w:val="00F20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E07E"/>
  <w15:docId w15:val="{93794490-3CBB-4280-8A09-6B92ABBD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jc w:val="center"/>
      <w:outlineLvl w:val="0"/>
    </w:pPr>
    <w:rPr>
      <w:b/>
      <w:sz w:val="24"/>
      <w:szCs w:val="24"/>
    </w:rPr>
  </w:style>
  <w:style w:type="paragraph" w:styleId="Nadpis2">
    <w:name w:val="heading 2"/>
    <w:basedOn w:val="Normln"/>
    <w:next w:val="Normln"/>
    <w:pPr>
      <w:ind w:left="709" w:hanging="709"/>
      <w:jc w:val="both"/>
      <w:outlineLvl w:val="1"/>
    </w:pPr>
  </w:style>
  <w:style w:type="paragraph" w:styleId="Nadpis3">
    <w:name w:val="heading 3"/>
    <w:basedOn w:val="Normln"/>
    <w:next w:val="Normln"/>
    <w:pPr>
      <w:ind w:left="1134" w:hanging="425"/>
      <w:jc w:val="both"/>
      <w:outlineLvl w:val="2"/>
    </w:pPr>
  </w:style>
  <w:style w:type="paragraph" w:styleId="Nadpis4">
    <w:name w:val="heading 4"/>
    <w:basedOn w:val="Normln"/>
    <w:next w:val="Normln"/>
    <w:pPr>
      <w:keepNext/>
      <w:keepLines/>
      <w:spacing w:before="40" w:after="0"/>
      <w:outlineLvl w:val="3"/>
    </w:pPr>
    <w:rPr>
      <w:i/>
      <w:color w:val="2E75B5"/>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8080</Words>
  <Characters>47678</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Miluše Fousová</dc:creator>
  <cp:lastModifiedBy>Milena Pinkerová</cp:lastModifiedBy>
  <cp:revision>3</cp:revision>
  <cp:lastPrinted>2023-09-01T06:23:00Z</cp:lastPrinted>
  <dcterms:created xsi:type="dcterms:W3CDTF">2023-09-12T12:27:00Z</dcterms:created>
  <dcterms:modified xsi:type="dcterms:W3CDTF">2023-09-12T12:34:00Z</dcterms:modified>
</cp:coreProperties>
</file>