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00" w:rsidRPr="004B682C" w:rsidRDefault="00421D00">
      <w:pPr>
        <w:pStyle w:val="Nzev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82C">
        <w:rPr>
          <w:rFonts w:ascii="Times New Roman" w:hAnsi="Times New Roman" w:cs="Times New Roman"/>
          <w:sz w:val="28"/>
          <w:szCs w:val="28"/>
        </w:rPr>
        <w:t xml:space="preserve">Příkazní smlouva </w:t>
      </w:r>
    </w:p>
    <w:p w:rsidR="00C56D9B" w:rsidRPr="00736FAB" w:rsidRDefault="00C56D9B" w:rsidP="00291408">
      <w:pPr>
        <w:ind w:left="335" w:hanging="335"/>
        <w:jc w:val="center"/>
        <w:rPr>
          <w:rFonts w:ascii="Times New Roman" w:hAnsi="Times New Roman"/>
          <w:b/>
          <w:sz w:val="24"/>
        </w:rPr>
      </w:pPr>
    </w:p>
    <w:p w:rsidR="00421D00" w:rsidRPr="00736FAB" w:rsidRDefault="00421D00" w:rsidP="00291408">
      <w:pPr>
        <w:ind w:left="335" w:hanging="335"/>
        <w:jc w:val="center"/>
        <w:rPr>
          <w:rFonts w:ascii="Times New Roman" w:hAnsi="Times New Roman"/>
          <w:b/>
          <w:sz w:val="24"/>
        </w:rPr>
      </w:pPr>
      <w:r w:rsidRPr="00736FAB">
        <w:rPr>
          <w:rFonts w:ascii="Times New Roman" w:hAnsi="Times New Roman"/>
          <w:b/>
          <w:sz w:val="24"/>
        </w:rPr>
        <w:t xml:space="preserve"> dle § </w:t>
      </w:r>
      <w:smartTag w:uri="urn:schemas-microsoft-com:office:smarttags" w:element="metricconverter">
        <w:smartTagPr>
          <w:attr w:name="ProductID" w:val="2430 a"/>
        </w:smartTagPr>
        <w:r w:rsidRPr="00736FAB">
          <w:rPr>
            <w:rFonts w:ascii="Times New Roman" w:hAnsi="Times New Roman"/>
            <w:b/>
            <w:bCs/>
            <w:sz w:val="24"/>
          </w:rPr>
          <w:t>2430</w:t>
        </w:r>
        <w:r w:rsidRPr="00736FAB">
          <w:rPr>
            <w:rFonts w:ascii="Times New Roman" w:hAnsi="Times New Roman"/>
            <w:b/>
            <w:sz w:val="24"/>
          </w:rPr>
          <w:t xml:space="preserve"> a</w:t>
        </w:r>
      </w:smartTag>
      <w:r w:rsidRPr="00736FAB">
        <w:rPr>
          <w:rFonts w:ascii="Times New Roman" w:hAnsi="Times New Roman"/>
          <w:b/>
          <w:sz w:val="24"/>
        </w:rPr>
        <w:t xml:space="preserve"> násl. </w:t>
      </w:r>
      <w:r w:rsidRPr="00736FAB">
        <w:rPr>
          <w:rFonts w:ascii="Times New Roman" w:hAnsi="Times New Roman"/>
          <w:b/>
          <w:bCs/>
          <w:sz w:val="24"/>
        </w:rPr>
        <w:t>zákona č. 89/2012 Sb., občanského</w:t>
      </w:r>
      <w:r w:rsidRPr="00736FAB">
        <w:rPr>
          <w:rFonts w:ascii="Times New Roman" w:hAnsi="Times New Roman"/>
          <w:b/>
          <w:sz w:val="24"/>
        </w:rPr>
        <w:t xml:space="preserve"> zákoníku</w:t>
      </w:r>
      <w:r w:rsidRPr="00736FAB">
        <w:rPr>
          <w:rFonts w:ascii="Times New Roman" w:hAnsi="Times New Roman"/>
          <w:b/>
          <w:bCs/>
          <w:sz w:val="24"/>
        </w:rPr>
        <w:t xml:space="preserve"> (dále jen „občanský zákoník“)</w:t>
      </w:r>
    </w:p>
    <w:p w:rsidR="00421D00" w:rsidRPr="00736FAB" w:rsidRDefault="00421D00" w:rsidP="004B682C">
      <w:pPr>
        <w:rPr>
          <w:rFonts w:ascii="Times New Roman" w:hAnsi="Times New Roman"/>
          <w:b/>
          <w:sz w:val="24"/>
        </w:rPr>
      </w:pPr>
    </w:p>
    <w:p w:rsidR="00421D00" w:rsidRPr="00736FAB" w:rsidRDefault="00421D00">
      <w:pPr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 xml:space="preserve">níže uvedeného dne, měsíce a roku uzavřely smluvní strany: </w:t>
      </w:r>
    </w:p>
    <w:p w:rsidR="00421D00" w:rsidRPr="00736FAB" w:rsidRDefault="00421D00">
      <w:pPr>
        <w:jc w:val="center"/>
        <w:rPr>
          <w:rFonts w:ascii="Times New Roman" w:hAnsi="Times New Roman"/>
          <w:b/>
          <w:sz w:val="24"/>
        </w:rPr>
      </w:pPr>
    </w:p>
    <w:p w:rsidR="00421D00" w:rsidRPr="00EC6D84" w:rsidRDefault="00421D00" w:rsidP="006419E9">
      <w:pPr>
        <w:ind w:left="1080" w:hanging="1080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b/>
          <w:bCs/>
          <w:sz w:val="24"/>
        </w:rPr>
        <w:t>Příkazce</w:t>
      </w:r>
      <w:r w:rsidRPr="00736FAB">
        <w:rPr>
          <w:rFonts w:ascii="Times New Roman" w:hAnsi="Times New Roman"/>
          <w:b/>
          <w:sz w:val="24"/>
        </w:rPr>
        <w:t xml:space="preserve">: </w:t>
      </w:r>
      <w:r w:rsidR="00736FAB">
        <w:rPr>
          <w:rFonts w:ascii="Times New Roman" w:hAnsi="Times New Roman"/>
          <w:b/>
          <w:sz w:val="24"/>
        </w:rPr>
        <w:tab/>
      </w:r>
      <w:r w:rsidR="00736FAB">
        <w:rPr>
          <w:rFonts w:ascii="Times New Roman" w:hAnsi="Times New Roman"/>
          <w:b/>
          <w:sz w:val="24"/>
        </w:rPr>
        <w:tab/>
      </w:r>
      <w:r w:rsidR="00736FAB">
        <w:rPr>
          <w:rFonts w:ascii="Times New Roman" w:hAnsi="Times New Roman"/>
          <w:b/>
          <w:sz w:val="24"/>
        </w:rPr>
        <w:tab/>
      </w:r>
      <w:r w:rsidR="00736FAB">
        <w:rPr>
          <w:rFonts w:ascii="Times New Roman" w:hAnsi="Times New Roman"/>
          <w:b/>
          <w:sz w:val="24"/>
        </w:rPr>
        <w:tab/>
      </w:r>
      <w:r w:rsidR="00D93173" w:rsidRPr="00EC6D84">
        <w:rPr>
          <w:rFonts w:ascii="Times New Roman" w:hAnsi="Times New Roman"/>
          <w:b/>
          <w:sz w:val="24"/>
        </w:rPr>
        <w:t>Mikroregion Šternbersko</w:t>
      </w:r>
    </w:p>
    <w:p w:rsidR="00421D00" w:rsidRPr="00EC6D84" w:rsidRDefault="00421D00">
      <w:pPr>
        <w:rPr>
          <w:rFonts w:ascii="Times New Roman" w:hAnsi="Times New Roman"/>
          <w:sz w:val="24"/>
        </w:rPr>
      </w:pPr>
      <w:r w:rsidRPr="00EC6D84">
        <w:rPr>
          <w:rFonts w:ascii="Times New Roman" w:hAnsi="Times New Roman"/>
          <w:sz w:val="24"/>
        </w:rPr>
        <w:t xml:space="preserve">                  Sídlo:</w:t>
      </w:r>
      <w:r w:rsidR="005B71F9" w:rsidRPr="00EC6D84">
        <w:rPr>
          <w:rFonts w:ascii="Times New Roman" w:hAnsi="Times New Roman"/>
          <w:sz w:val="24"/>
        </w:rPr>
        <w:t xml:space="preserve"> </w:t>
      </w:r>
      <w:r w:rsidR="00736FAB" w:rsidRPr="00EC6D84">
        <w:rPr>
          <w:rFonts w:ascii="Times New Roman" w:hAnsi="Times New Roman"/>
          <w:sz w:val="24"/>
        </w:rPr>
        <w:tab/>
      </w:r>
      <w:r w:rsidR="00736FAB" w:rsidRPr="00EC6D84">
        <w:rPr>
          <w:rFonts w:ascii="Times New Roman" w:hAnsi="Times New Roman"/>
          <w:sz w:val="24"/>
        </w:rPr>
        <w:tab/>
      </w:r>
      <w:r w:rsidR="00D93173" w:rsidRPr="00EC6D84">
        <w:rPr>
          <w:rFonts w:ascii="Times New Roman" w:hAnsi="Times New Roman"/>
          <w:sz w:val="24"/>
        </w:rPr>
        <w:t>Horní nám. 78/16, 785 01 Šternberk</w:t>
      </w:r>
    </w:p>
    <w:p w:rsidR="00421D00" w:rsidRPr="00736FAB" w:rsidRDefault="00421D00">
      <w:pPr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 xml:space="preserve">                  IČ: </w:t>
      </w:r>
      <w:r w:rsidR="00736FAB">
        <w:rPr>
          <w:rFonts w:ascii="Times New Roman" w:hAnsi="Times New Roman"/>
          <w:sz w:val="24"/>
        </w:rPr>
        <w:tab/>
      </w:r>
      <w:r w:rsidR="00736FAB">
        <w:rPr>
          <w:rFonts w:ascii="Times New Roman" w:hAnsi="Times New Roman"/>
          <w:sz w:val="24"/>
        </w:rPr>
        <w:tab/>
      </w:r>
      <w:r w:rsidR="00D93173" w:rsidRPr="00D93173">
        <w:rPr>
          <w:rFonts w:ascii="Times New Roman" w:hAnsi="Times New Roman"/>
          <w:sz w:val="24"/>
        </w:rPr>
        <w:t>04234201</w:t>
      </w:r>
    </w:p>
    <w:p w:rsidR="00D93173" w:rsidRDefault="00421D00">
      <w:pPr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 xml:space="preserve">                  DIČ: </w:t>
      </w:r>
      <w:r w:rsidR="00736FAB">
        <w:rPr>
          <w:rFonts w:ascii="Times New Roman" w:hAnsi="Times New Roman"/>
          <w:sz w:val="24"/>
        </w:rPr>
        <w:tab/>
      </w:r>
      <w:r w:rsidR="00736FAB">
        <w:rPr>
          <w:rFonts w:ascii="Times New Roman" w:hAnsi="Times New Roman"/>
          <w:sz w:val="24"/>
        </w:rPr>
        <w:tab/>
      </w:r>
      <w:r w:rsidR="00D93173">
        <w:rPr>
          <w:rFonts w:ascii="Times New Roman" w:hAnsi="Times New Roman"/>
          <w:sz w:val="24"/>
        </w:rPr>
        <w:t>CZ</w:t>
      </w:r>
      <w:r w:rsidR="00D93173" w:rsidRPr="00D93173">
        <w:rPr>
          <w:rFonts w:ascii="Times New Roman" w:hAnsi="Times New Roman"/>
          <w:sz w:val="24"/>
        </w:rPr>
        <w:t>04234201</w:t>
      </w:r>
      <w:r w:rsidRPr="00736FAB">
        <w:rPr>
          <w:rFonts w:ascii="Times New Roman" w:hAnsi="Times New Roman"/>
          <w:sz w:val="24"/>
        </w:rPr>
        <w:t xml:space="preserve">             </w:t>
      </w:r>
    </w:p>
    <w:p w:rsidR="00421D00" w:rsidRPr="00736FAB" w:rsidRDefault="00421D00" w:rsidP="00D93173">
      <w:pPr>
        <w:ind w:firstLine="709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 xml:space="preserve">     Bankovní spojení: </w:t>
      </w:r>
      <w:r w:rsidR="007714DF">
        <w:rPr>
          <w:rFonts w:ascii="Times New Roman" w:hAnsi="Times New Roman"/>
          <w:sz w:val="24"/>
        </w:rPr>
        <w:t>Česká spořitelna</w:t>
      </w:r>
      <w:r w:rsidRPr="00736FAB">
        <w:rPr>
          <w:rFonts w:ascii="Times New Roman" w:hAnsi="Times New Roman"/>
          <w:sz w:val="24"/>
        </w:rPr>
        <w:t xml:space="preserve"> </w:t>
      </w:r>
    </w:p>
    <w:p w:rsidR="00421D00" w:rsidRPr="00736FAB" w:rsidRDefault="00421D00" w:rsidP="00140E04">
      <w:pPr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ab/>
        <w:t xml:space="preserve">      Číslo účtu: </w:t>
      </w:r>
      <w:r w:rsidR="007714DF">
        <w:rPr>
          <w:rFonts w:ascii="Times New Roman" w:hAnsi="Times New Roman"/>
          <w:sz w:val="24"/>
        </w:rPr>
        <w:tab/>
      </w:r>
      <w:r w:rsidR="00D93173" w:rsidRPr="00EC6D84">
        <w:rPr>
          <w:rFonts w:ascii="Times New Roman" w:hAnsi="Times New Roman"/>
          <w:color w:val="000000"/>
          <w:sz w:val="24"/>
          <w:shd w:val="clear" w:color="auto" w:fill="FFFFFF"/>
        </w:rPr>
        <w:t>4130957319/0800</w:t>
      </w:r>
    </w:p>
    <w:p w:rsidR="00421D00" w:rsidRPr="00736FAB" w:rsidRDefault="00421D00" w:rsidP="00240E20">
      <w:pPr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 xml:space="preserve">                  Zastoupený: </w:t>
      </w:r>
      <w:r w:rsidR="005E524C">
        <w:rPr>
          <w:rFonts w:ascii="Times New Roman" w:hAnsi="Times New Roman"/>
          <w:sz w:val="24"/>
        </w:rPr>
        <w:t xml:space="preserve">Ing. Rudolfem Pečinkou, </w:t>
      </w:r>
      <w:r w:rsidR="00D93173">
        <w:rPr>
          <w:rFonts w:ascii="Times New Roman" w:hAnsi="Times New Roman"/>
          <w:sz w:val="24"/>
        </w:rPr>
        <w:t xml:space="preserve">předsedou </w:t>
      </w:r>
    </w:p>
    <w:p w:rsidR="00421D00" w:rsidRPr="00736FAB" w:rsidRDefault="00421D00">
      <w:pPr>
        <w:rPr>
          <w:rFonts w:ascii="Times New Roman" w:hAnsi="Times New Roman"/>
          <w:sz w:val="24"/>
        </w:rPr>
      </w:pPr>
    </w:p>
    <w:p w:rsidR="00421D00" w:rsidRPr="00736FAB" w:rsidRDefault="00421D00">
      <w:pPr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b/>
          <w:bCs/>
          <w:sz w:val="24"/>
        </w:rPr>
        <w:t xml:space="preserve">Příkazník: </w:t>
      </w:r>
      <w:r w:rsidR="00736FAB">
        <w:rPr>
          <w:rFonts w:ascii="Times New Roman" w:hAnsi="Times New Roman"/>
          <w:b/>
          <w:bCs/>
          <w:sz w:val="24"/>
        </w:rPr>
        <w:tab/>
      </w:r>
      <w:r w:rsidR="00736FAB">
        <w:rPr>
          <w:rFonts w:ascii="Times New Roman" w:hAnsi="Times New Roman"/>
          <w:b/>
          <w:bCs/>
          <w:sz w:val="24"/>
        </w:rPr>
        <w:tab/>
      </w:r>
      <w:r w:rsidR="00736FAB">
        <w:rPr>
          <w:rFonts w:ascii="Times New Roman" w:hAnsi="Times New Roman"/>
          <w:b/>
          <w:bCs/>
          <w:sz w:val="24"/>
        </w:rPr>
        <w:tab/>
      </w:r>
      <w:r w:rsidR="00B46E15">
        <w:rPr>
          <w:rFonts w:ascii="Times New Roman" w:hAnsi="Times New Roman"/>
          <w:b/>
          <w:bCs/>
          <w:sz w:val="24"/>
        </w:rPr>
        <w:t>HSS stavební servis s.r.o.</w:t>
      </w:r>
    </w:p>
    <w:p w:rsidR="00641FBB" w:rsidRPr="00736FAB" w:rsidRDefault="00421D00" w:rsidP="00641FBB">
      <w:pPr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 xml:space="preserve">                  </w:t>
      </w:r>
      <w:r w:rsidR="005B71F9" w:rsidRPr="00736FAB">
        <w:rPr>
          <w:rFonts w:ascii="Times New Roman" w:hAnsi="Times New Roman"/>
          <w:sz w:val="24"/>
        </w:rPr>
        <w:t xml:space="preserve">Sídlo: </w:t>
      </w:r>
      <w:r w:rsidR="00240E20" w:rsidRPr="00736FAB">
        <w:rPr>
          <w:rFonts w:ascii="Times New Roman" w:hAnsi="Times New Roman"/>
          <w:sz w:val="24"/>
        </w:rPr>
        <w:t xml:space="preserve"> </w:t>
      </w:r>
      <w:r w:rsidR="00736FAB">
        <w:rPr>
          <w:rFonts w:ascii="Times New Roman" w:hAnsi="Times New Roman"/>
          <w:sz w:val="24"/>
        </w:rPr>
        <w:tab/>
      </w:r>
      <w:r w:rsidR="00736FAB">
        <w:rPr>
          <w:rFonts w:ascii="Times New Roman" w:hAnsi="Times New Roman"/>
          <w:sz w:val="24"/>
        </w:rPr>
        <w:tab/>
      </w:r>
      <w:r w:rsidR="00B46E15">
        <w:rPr>
          <w:rFonts w:ascii="Times New Roman" w:hAnsi="Times New Roman"/>
          <w:sz w:val="24"/>
        </w:rPr>
        <w:t>Dolany 109, 78316 Dolany</w:t>
      </w:r>
    </w:p>
    <w:p w:rsidR="00641FBB" w:rsidRPr="001D53BE" w:rsidRDefault="00421D00" w:rsidP="00641FBB">
      <w:pPr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 xml:space="preserve">                  IČ: </w:t>
      </w:r>
      <w:r w:rsidR="00736FAB">
        <w:rPr>
          <w:rFonts w:ascii="Times New Roman" w:hAnsi="Times New Roman"/>
          <w:sz w:val="24"/>
        </w:rPr>
        <w:tab/>
      </w:r>
      <w:r w:rsidR="00736FAB">
        <w:rPr>
          <w:rFonts w:ascii="Times New Roman" w:hAnsi="Times New Roman"/>
          <w:sz w:val="24"/>
        </w:rPr>
        <w:tab/>
      </w:r>
      <w:r w:rsidR="00B46E15" w:rsidRPr="001D53BE">
        <w:rPr>
          <w:rFonts w:ascii="Times New Roman" w:hAnsi="Times New Roman"/>
          <w:sz w:val="24"/>
        </w:rPr>
        <w:t>27834719</w:t>
      </w:r>
    </w:p>
    <w:p w:rsidR="00641FBB" w:rsidRPr="00736FAB" w:rsidRDefault="00421D00" w:rsidP="00641FBB">
      <w:pPr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 xml:space="preserve">                  DIČ: </w:t>
      </w:r>
      <w:r w:rsidR="00736FAB">
        <w:rPr>
          <w:rFonts w:ascii="Times New Roman" w:hAnsi="Times New Roman"/>
          <w:sz w:val="24"/>
        </w:rPr>
        <w:tab/>
      </w:r>
      <w:r w:rsidR="00736FAB">
        <w:rPr>
          <w:rFonts w:ascii="Times New Roman" w:hAnsi="Times New Roman"/>
          <w:sz w:val="24"/>
        </w:rPr>
        <w:tab/>
      </w:r>
      <w:r w:rsidR="00B46E15">
        <w:rPr>
          <w:rFonts w:ascii="Times New Roman" w:hAnsi="Times New Roman"/>
          <w:sz w:val="24"/>
        </w:rPr>
        <w:t>CZ27834719</w:t>
      </w:r>
    </w:p>
    <w:p w:rsidR="00641FBB" w:rsidRPr="00736FAB" w:rsidRDefault="00736FAB" w:rsidP="00641F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</w:t>
      </w:r>
      <w:r w:rsidR="00421D00" w:rsidRPr="00736FAB">
        <w:rPr>
          <w:rFonts w:ascii="Times New Roman" w:hAnsi="Times New Roman"/>
          <w:sz w:val="24"/>
        </w:rPr>
        <w:t xml:space="preserve">Bankovní spojení: </w:t>
      </w:r>
      <w:r w:rsidR="00B46E15">
        <w:rPr>
          <w:rFonts w:ascii="Times New Roman" w:hAnsi="Times New Roman"/>
          <w:sz w:val="24"/>
        </w:rPr>
        <w:t>KB Olomouc</w:t>
      </w:r>
    </w:p>
    <w:p w:rsidR="00421D00" w:rsidRPr="00736FAB" w:rsidRDefault="00736F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421D00" w:rsidRPr="00736FAB">
        <w:rPr>
          <w:rFonts w:ascii="Times New Roman" w:hAnsi="Times New Roman"/>
          <w:sz w:val="24"/>
        </w:rPr>
        <w:t xml:space="preserve">č.ú.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46E15">
        <w:rPr>
          <w:rFonts w:ascii="Times New Roman" w:hAnsi="Times New Roman"/>
          <w:sz w:val="24"/>
        </w:rPr>
        <w:t>43-1359040257/0100</w:t>
      </w:r>
    </w:p>
    <w:p w:rsidR="00641FBB" w:rsidRPr="00736FAB" w:rsidRDefault="00736FAB" w:rsidP="00641F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421D00" w:rsidRPr="00736FAB">
        <w:rPr>
          <w:rFonts w:ascii="Times New Roman" w:hAnsi="Times New Roman"/>
          <w:sz w:val="24"/>
        </w:rPr>
        <w:t xml:space="preserve">Zastoupený:      </w:t>
      </w:r>
      <w:r>
        <w:rPr>
          <w:rFonts w:ascii="Times New Roman" w:hAnsi="Times New Roman"/>
          <w:sz w:val="24"/>
        </w:rPr>
        <w:tab/>
      </w:r>
      <w:r w:rsidR="00B46E15">
        <w:rPr>
          <w:rFonts w:ascii="Times New Roman" w:hAnsi="Times New Roman"/>
          <w:sz w:val="24"/>
        </w:rPr>
        <w:t>Ing. Jiřím Hovorkou, jednatelem společnosti</w:t>
      </w:r>
    </w:p>
    <w:p w:rsidR="00421D00" w:rsidRPr="00736FAB" w:rsidRDefault="00421D00">
      <w:pPr>
        <w:rPr>
          <w:rFonts w:ascii="Times New Roman" w:hAnsi="Times New Roman"/>
          <w:sz w:val="24"/>
        </w:rPr>
      </w:pPr>
    </w:p>
    <w:p w:rsidR="00421D00" w:rsidRPr="00736FAB" w:rsidRDefault="00421D00">
      <w:pPr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>tuto</w:t>
      </w:r>
    </w:p>
    <w:p w:rsidR="00421D00" w:rsidRPr="00736FAB" w:rsidRDefault="00421D00">
      <w:pPr>
        <w:jc w:val="center"/>
        <w:rPr>
          <w:rFonts w:ascii="Times New Roman" w:hAnsi="Times New Roman"/>
          <w:b/>
          <w:sz w:val="24"/>
        </w:rPr>
      </w:pPr>
      <w:r w:rsidRPr="00736FAB">
        <w:rPr>
          <w:rFonts w:ascii="Times New Roman" w:hAnsi="Times New Roman"/>
          <w:b/>
          <w:bCs/>
          <w:sz w:val="24"/>
        </w:rPr>
        <w:t>příkazní</w:t>
      </w:r>
      <w:r w:rsidRPr="00736FAB">
        <w:rPr>
          <w:rFonts w:ascii="Times New Roman" w:hAnsi="Times New Roman"/>
          <w:b/>
          <w:sz w:val="24"/>
        </w:rPr>
        <w:t xml:space="preserve"> smlouvu</w:t>
      </w:r>
    </w:p>
    <w:p w:rsidR="00421D00" w:rsidRPr="00736FAB" w:rsidRDefault="00421D00">
      <w:pPr>
        <w:jc w:val="center"/>
        <w:rPr>
          <w:rFonts w:ascii="Times New Roman" w:hAnsi="Times New Roman"/>
          <w:b/>
          <w:sz w:val="24"/>
        </w:rPr>
      </w:pPr>
      <w:r w:rsidRPr="00736FAB">
        <w:rPr>
          <w:rFonts w:ascii="Times New Roman" w:hAnsi="Times New Roman"/>
          <w:b/>
          <w:sz w:val="24"/>
        </w:rPr>
        <w:t xml:space="preserve">o obstarání záležitostí </w:t>
      </w:r>
      <w:r w:rsidRPr="00736FAB">
        <w:rPr>
          <w:rFonts w:ascii="Times New Roman" w:hAnsi="Times New Roman"/>
          <w:b/>
          <w:bCs/>
          <w:sz w:val="24"/>
        </w:rPr>
        <w:t>příkazce</w:t>
      </w:r>
    </w:p>
    <w:p w:rsidR="00421D00" w:rsidRPr="00736FAB" w:rsidRDefault="00421D00" w:rsidP="007974A6">
      <w:pPr>
        <w:pStyle w:val="TSlneksmlouvy"/>
        <w:rPr>
          <w:rFonts w:ascii="Times New Roman" w:hAnsi="Times New Roman"/>
          <w:szCs w:val="24"/>
          <w:u w:val="none"/>
        </w:rPr>
      </w:pPr>
      <w:r w:rsidRPr="00736FAB">
        <w:rPr>
          <w:rFonts w:ascii="Times New Roman" w:hAnsi="Times New Roman"/>
          <w:bCs/>
          <w:szCs w:val="24"/>
        </w:rPr>
        <w:t>(dále jen „smlouva“)</w:t>
      </w:r>
    </w:p>
    <w:p w:rsidR="00421D00" w:rsidRPr="00736FAB" w:rsidRDefault="00421D00" w:rsidP="00291408">
      <w:pPr>
        <w:pStyle w:val="l-L1"/>
        <w:numPr>
          <w:ilvl w:val="0"/>
          <w:numId w:val="35"/>
        </w:numPr>
        <w:ind w:left="709" w:firstLine="0"/>
        <w:rPr>
          <w:rFonts w:ascii="Times New Roman" w:hAnsi="Times New Roman"/>
          <w:b w:val="0"/>
          <w:szCs w:val="24"/>
        </w:rPr>
      </w:pPr>
      <w:r w:rsidRPr="00736FAB">
        <w:rPr>
          <w:rFonts w:ascii="Times New Roman" w:hAnsi="Times New Roman"/>
          <w:szCs w:val="24"/>
        </w:rPr>
        <w:br/>
        <w:t>Účel a předmět smlouvy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bookmarkStart w:id="1" w:name="_Ref376451281"/>
      <w:r w:rsidRPr="00736FAB">
        <w:rPr>
          <w:rFonts w:ascii="Times New Roman" w:hAnsi="Times New Roman"/>
          <w:bCs/>
          <w:szCs w:val="24"/>
        </w:rPr>
        <w:t>Příkazník</w:t>
      </w:r>
      <w:r w:rsidRPr="00736FAB">
        <w:rPr>
          <w:rFonts w:ascii="Times New Roman" w:hAnsi="Times New Roman"/>
          <w:szCs w:val="24"/>
        </w:rPr>
        <w:t xml:space="preserve"> se zavazuje, že v rozsahu a za podmínek dohodnutých v této smlouvě pro příkazce, na jeho účet a jeho jménem vykoná a zařídí technický dozor </w:t>
      </w:r>
      <w:r w:rsidR="00DD0926">
        <w:rPr>
          <w:rFonts w:ascii="Times New Roman" w:hAnsi="Times New Roman"/>
          <w:szCs w:val="24"/>
        </w:rPr>
        <w:t>stavebníka</w:t>
      </w:r>
      <w:r w:rsidR="00641FBB">
        <w:rPr>
          <w:rFonts w:ascii="Times New Roman" w:hAnsi="Times New Roman"/>
          <w:szCs w:val="24"/>
        </w:rPr>
        <w:t xml:space="preserve"> (TD</w:t>
      </w:r>
      <w:r w:rsidR="00DD0926">
        <w:rPr>
          <w:rFonts w:ascii="Times New Roman" w:hAnsi="Times New Roman"/>
          <w:szCs w:val="24"/>
        </w:rPr>
        <w:t>S</w:t>
      </w:r>
      <w:r w:rsidR="00641FBB">
        <w:rPr>
          <w:rFonts w:ascii="Times New Roman" w:hAnsi="Times New Roman"/>
          <w:szCs w:val="24"/>
        </w:rPr>
        <w:t>)</w:t>
      </w:r>
      <w:r w:rsidR="001D2133" w:rsidRPr="00736FAB">
        <w:rPr>
          <w:rFonts w:ascii="Times New Roman" w:hAnsi="Times New Roman"/>
          <w:szCs w:val="24"/>
        </w:rPr>
        <w:t xml:space="preserve"> </w:t>
      </w:r>
      <w:r w:rsidRPr="00736FAB">
        <w:rPr>
          <w:rFonts w:ascii="Times New Roman" w:hAnsi="Times New Roman"/>
          <w:szCs w:val="24"/>
        </w:rPr>
        <w:t xml:space="preserve">v rozsahu dle </w:t>
      </w:r>
      <w:r w:rsidR="00736FAB">
        <w:rPr>
          <w:rFonts w:ascii="Times New Roman" w:hAnsi="Times New Roman"/>
          <w:szCs w:val="24"/>
        </w:rPr>
        <w:t>čl. II.</w:t>
      </w:r>
      <w:r w:rsidRPr="00736FAB">
        <w:rPr>
          <w:rFonts w:ascii="Times New Roman" w:hAnsi="Times New Roman"/>
          <w:szCs w:val="24"/>
        </w:rPr>
        <w:t xml:space="preserve"> této smlouvy (dále jen „investorsko-inženýrské činnosti“) pro stavbu </w:t>
      </w:r>
      <w:r w:rsidR="00786AE7" w:rsidRPr="00786AE7">
        <w:rPr>
          <w:rFonts w:ascii="Times New Roman" w:hAnsi="Times New Roman"/>
          <w:b/>
          <w:bCs/>
          <w:szCs w:val="24"/>
        </w:rPr>
        <w:t>„</w:t>
      </w:r>
      <w:r w:rsidR="00470730">
        <w:rPr>
          <w:rFonts w:ascii="Times New Roman" w:hAnsi="Times New Roman"/>
          <w:b/>
          <w:bCs/>
          <w:szCs w:val="24"/>
        </w:rPr>
        <w:t>Cyklostezka Černovír – Štěpánov podél dráhy</w:t>
      </w:r>
      <w:r w:rsidR="00786AE7" w:rsidRPr="00786AE7">
        <w:rPr>
          <w:rFonts w:ascii="Times New Roman" w:hAnsi="Times New Roman"/>
          <w:b/>
          <w:bCs/>
          <w:szCs w:val="24"/>
        </w:rPr>
        <w:t>“</w:t>
      </w:r>
      <w:r w:rsidR="00786AE7" w:rsidRPr="00736FAB">
        <w:rPr>
          <w:rFonts w:ascii="Times New Roman" w:hAnsi="Times New Roman"/>
          <w:szCs w:val="24"/>
        </w:rPr>
        <w:t xml:space="preserve"> </w:t>
      </w:r>
      <w:r w:rsidRPr="00736FAB">
        <w:rPr>
          <w:rFonts w:ascii="Times New Roman" w:hAnsi="Times New Roman"/>
          <w:szCs w:val="24"/>
        </w:rPr>
        <w:t xml:space="preserve">(dále jen </w:t>
      </w:r>
      <w:r w:rsidR="0039754F">
        <w:rPr>
          <w:rFonts w:ascii="Times New Roman" w:hAnsi="Times New Roman"/>
          <w:szCs w:val="24"/>
        </w:rPr>
        <w:t>„</w:t>
      </w:r>
      <w:r w:rsidRPr="00736FAB">
        <w:rPr>
          <w:rFonts w:ascii="Times New Roman" w:hAnsi="Times New Roman"/>
          <w:szCs w:val="24"/>
        </w:rPr>
        <w:t>stavba“).</w:t>
      </w:r>
      <w:bookmarkEnd w:id="1"/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se zavazuje, že za </w:t>
      </w:r>
      <w:r w:rsidRPr="00736FAB">
        <w:rPr>
          <w:rFonts w:ascii="Times New Roman" w:hAnsi="Times New Roman"/>
          <w:bCs/>
          <w:szCs w:val="24"/>
        </w:rPr>
        <w:t>provedení investorsko-inženýrských</w:t>
      </w:r>
      <w:r w:rsidRPr="00736FAB">
        <w:rPr>
          <w:rFonts w:ascii="Times New Roman" w:hAnsi="Times New Roman"/>
          <w:szCs w:val="24"/>
        </w:rPr>
        <w:t xml:space="preserve"> činností</w:t>
      </w:r>
      <w:r w:rsidRPr="00736FAB" w:rsidDel="00F74A52">
        <w:rPr>
          <w:rFonts w:ascii="Times New Roman" w:hAnsi="Times New Roman"/>
          <w:szCs w:val="24"/>
        </w:rPr>
        <w:t xml:space="preserve"> </w:t>
      </w:r>
      <w:r w:rsidRPr="00736FAB">
        <w:rPr>
          <w:rFonts w:ascii="Times New Roman" w:hAnsi="Times New Roman"/>
          <w:szCs w:val="24"/>
        </w:rPr>
        <w:t xml:space="preserve">zaplatí </w:t>
      </w:r>
      <w:r w:rsidRPr="00736FAB">
        <w:rPr>
          <w:rFonts w:ascii="Times New Roman" w:hAnsi="Times New Roman"/>
          <w:bCs/>
          <w:szCs w:val="24"/>
        </w:rPr>
        <w:t>příkazníkovi odměnu</w:t>
      </w:r>
      <w:r w:rsidRPr="00736FAB">
        <w:rPr>
          <w:rFonts w:ascii="Times New Roman" w:hAnsi="Times New Roman"/>
          <w:szCs w:val="24"/>
        </w:rPr>
        <w:t xml:space="preserve"> ve výši ujednané v této smlouvě</w:t>
      </w:r>
      <w:r w:rsidRPr="00736FAB">
        <w:rPr>
          <w:rFonts w:ascii="Times New Roman" w:hAnsi="Times New Roman"/>
          <w:bCs/>
          <w:szCs w:val="24"/>
        </w:rPr>
        <w:t>, přičemž</w:t>
      </w:r>
      <w:r w:rsidRPr="00736FAB">
        <w:rPr>
          <w:rFonts w:ascii="Times New Roman" w:hAnsi="Times New Roman"/>
          <w:szCs w:val="24"/>
        </w:rPr>
        <w:t xml:space="preserve"> náklady účelně vynaložené při plnění předmětu této smlouvy</w:t>
      </w:r>
      <w:r w:rsidRPr="00736FAB">
        <w:rPr>
          <w:rFonts w:ascii="Times New Roman" w:hAnsi="Times New Roman"/>
          <w:bCs/>
          <w:szCs w:val="24"/>
        </w:rPr>
        <w:t xml:space="preserve"> jsou v této odměně zahrnuty</w:t>
      </w:r>
      <w:r w:rsidRPr="00736FAB">
        <w:rPr>
          <w:rFonts w:ascii="Times New Roman" w:hAnsi="Times New Roman"/>
          <w:szCs w:val="24"/>
        </w:rPr>
        <w:t>.</w:t>
      </w:r>
    </w:p>
    <w:p w:rsidR="00421D00" w:rsidRPr="00736FAB" w:rsidRDefault="00421D00" w:rsidP="007974A6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bCs/>
          <w:szCs w:val="24"/>
        </w:rPr>
      </w:pPr>
      <w:bookmarkStart w:id="2" w:name="_Ref376502893"/>
      <w:r w:rsidRPr="00736FAB">
        <w:rPr>
          <w:rFonts w:ascii="Times New Roman" w:hAnsi="Times New Roman"/>
          <w:bCs/>
          <w:szCs w:val="24"/>
        </w:rPr>
        <w:lastRenderedPageBreak/>
        <w:t>Účelem této smlouvy je řádné zajištění investorsko-inženýrských činností ve vztahu ke stavbě tak, aby stavba byla provedena zhotovitelem stavby řádně a včas, a to v souladu s požadavky příkazce a veškerými příslušnými právními předpisy.</w:t>
      </w:r>
      <w:bookmarkEnd w:id="2"/>
      <w:r w:rsidRPr="00736FAB">
        <w:rPr>
          <w:rFonts w:ascii="Times New Roman" w:hAnsi="Times New Roman"/>
          <w:bCs/>
          <w:szCs w:val="24"/>
        </w:rPr>
        <w:t xml:space="preserve"> </w:t>
      </w:r>
    </w:p>
    <w:p w:rsidR="004D48F4" w:rsidRPr="00736FAB" w:rsidRDefault="004D48F4" w:rsidP="004D48F4">
      <w:pPr>
        <w:pStyle w:val="TSTextlnkuslovan"/>
        <w:ind w:left="737"/>
        <w:jc w:val="both"/>
        <w:rPr>
          <w:rFonts w:ascii="Times New Roman" w:hAnsi="Times New Roman"/>
          <w:bCs/>
          <w:szCs w:val="24"/>
        </w:rPr>
      </w:pPr>
    </w:p>
    <w:p w:rsidR="00421D00" w:rsidRPr="00736FAB" w:rsidRDefault="00421D00" w:rsidP="007974A6">
      <w:pPr>
        <w:rPr>
          <w:rFonts w:ascii="Times New Roman" w:hAnsi="Times New Roman"/>
          <w:vanish/>
          <w:sz w:val="24"/>
        </w:rPr>
      </w:pPr>
      <w:bookmarkStart w:id="3" w:name="_Ref376453636"/>
    </w:p>
    <w:p w:rsidR="00421D00" w:rsidRPr="00736FAB" w:rsidRDefault="00421D00" w:rsidP="00291408">
      <w:pPr>
        <w:pStyle w:val="Odstavecseseznamem"/>
        <w:numPr>
          <w:ilvl w:val="0"/>
          <w:numId w:val="34"/>
        </w:numPr>
        <w:ind w:left="709"/>
        <w:contextualSpacing w:val="0"/>
        <w:jc w:val="center"/>
        <w:rPr>
          <w:rFonts w:ascii="Times New Roman" w:hAnsi="Times New Roman"/>
          <w:b/>
          <w:vanish/>
          <w:sz w:val="24"/>
          <w:u w:val="single"/>
        </w:rPr>
      </w:pPr>
      <w:r w:rsidRPr="00736FAB">
        <w:rPr>
          <w:rFonts w:ascii="Times New Roman" w:hAnsi="Times New Roman"/>
          <w:sz w:val="24"/>
        </w:rPr>
        <w:br/>
      </w:r>
      <w:bookmarkStart w:id="4" w:name="_Ref376517531"/>
      <w:r w:rsidRPr="00736FAB">
        <w:rPr>
          <w:rFonts w:ascii="Times New Roman" w:hAnsi="Times New Roman"/>
          <w:b/>
          <w:sz w:val="24"/>
          <w:u w:val="single"/>
        </w:rPr>
        <w:t>Rozsah a obsah předmětu plnění</w:t>
      </w:r>
      <w:bookmarkEnd w:id="3"/>
      <w:bookmarkEnd w:id="4"/>
    </w:p>
    <w:p w:rsidR="005E524C" w:rsidRPr="00736FAB" w:rsidRDefault="00C01FE6" w:rsidP="00C01FE6">
      <w:pPr>
        <w:rPr>
          <w:rFonts w:ascii="Times New Roman" w:hAnsi="Times New Roman"/>
          <w:b/>
          <w:sz w:val="24"/>
          <w:u w:val="single"/>
        </w:rPr>
      </w:pPr>
      <w:r w:rsidRPr="00736FAB">
        <w:rPr>
          <w:rFonts w:ascii="Times New Roman" w:hAnsi="Times New Roman"/>
          <w:b/>
          <w:sz w:val="24"/>
          <w:u w:val="single"/>
        </w:rPr>
        <w:t xml:space="preserve">      </w:t>
      </w:r>
    </w:p>
    <w:p w:rsidR="00C01FE6" w:rsidRPr="00736FAB" w:rsidRDefault="00C01FE6" w:rsidP="00C01FE6">
      <w:pPr>
        <w:rPr>
          <w:rFonts w:ascii="Times New Roman" w:hAnsi="Times New Roman"/>
          <w:b/>
          <w:vanish/>
          <w:sz w:val="24"/>
          <w:u w:val="single"/>
        </w:rPr>
      </w:pPr>
    </w:p>
    <w:p w:rsidR="00DC087E" w:rsidRPr="00736FAB" w:rsidRDefault="00DC087E" w:rsidP="005326C4">
      <w:pPr>
        <w:numPr>
          <w:ilvl w:val="0"/>
          <w:numId w:val="3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736FAB">
        <w:rPr>
          <w:rFonts w:ascii="Times New Roman" w:hAnsi="Times New Roman"/>
          <w:color w:val="000000"/>
          <w:sz w:val="24"/>
        </w:rPr>
        <w:t>Rozsah činnosti technického dozoru investora: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seznámení se s dokumentací pro provedení stavby, s obsahem smluv a stavebním povolením,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zajištění předání a převzetí staveniště a zabezpečení zápisů do stavebního deníku,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vytyčení stavby,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dodržení podmínek stavebního povolení a opatření státního stavebního dohledu po dobu realizace výstavby,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péče o systematické doplňování dokumentace pro provedení stavby a evidence dokumentace dokončených částí stavby, vedení změnových listů stavby,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zpracování fotodokumentace provádění díla v digitální podobě,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souladu díla s prováděcí projektovou dokumentací,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dozor a kontrola kvality provádění díla, dohled nad správností realizace a technologických postupů,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těch částí dodávek, které budou v dalším postupu zakry</w:t>
      </w:r>
      <w:r w:rsidR="00E7269B">
        <w:rPr>
          <w:rFonts w:ascii="Times New Roman" w:hAnsi="Times New Roman"/>
          <w:b w:val="0"/>
          <w:sz w:val="24"/>
          <w:szCs w:val="24"/>
          <w:u w:val="none"/>
        </w:rPr>
        <w:t>ty nebo se stanou nepřístupnými</w:t>
      </w:r>
      <w:r w:rsidRPr="00736FAB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provádění předepsaných zkoušek materiálů, konstrukcí a prací prováděných zhotoviteli stavby a jejich výsledků, sledování kvality prováděných dodávek a prací (certifikáty, atesty, protokoly apod.),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vedení stavebního deníku a provádění zápisů TD</w:t>
      </w:r>
      <w:r w:rsidR="00DD0926">
        <w:rPr>
          <w:rFonts w:ascii="Times New Roman" w:hAnsi="Times New Roman"/>
          <w:b w:val="0"/>
          <w:sz w:val="24"/>
          <w:szCs w:val="24"/>
          <w:u w:val="none"/>
        </w:rPr>
        <w:t>S</w:t>
      </w:r>
      <w:r w:rsidRPr="00736FAB">
        <w:rPr>
          <w:rFonts w:ascii="Times New Roman" w:hAnsi="Times New Roman"/>
          <w:b w:val="0"/>
          <w:sz w:val="24"/>
          <w:szCs w:val="24"/>
          <w:u w:val="none"/>
        </w:rPr>
        <w:t xml:space="preserve"> do stavebního deníku,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souladu prováděných prací s právními předpisy, platnými normami ČSN,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 xml:space="preserve">organizace a vedení kontrolních dnů stavby v potřebných intervalech, nejméně však 2x měsíčně, včetně zpracování zápisu a jeho rozeslání účastníkům výstavby, 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správnosti fakturace na základě skutečně provedených prací a dodržení rozpočtu,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postupu prací dle časového harmonogramu stavby,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projednání dodatků a změn dokumentace, které nezvyšují náklady, neprodlužují lhůtu výstavby a nemění parametry stavby,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bezodkladné informování objednatele o všech závažných okolnostech,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věcné a cenové správnosti a úplnosti oceňovacích podkladů a faktur, jejich soulad s podmínkami uvedenými ve smlouvách a jejich předkládání k úhradě objednateli,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spolupráce se zhotovitelem projektové dokumentace a zhotovitelem stavby při provádění nebo navrhování opatření na odstranění případných vad projektové dokumentace,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spolupráce na opatřeních na odvrácení nebo na omezení škod při ohrožení stavby živelnými událostmi,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řádného uskladnění materiálů, strojů a konstrukcí,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 xml:space="preserve">příprava podkladů pro předání a převzetí stavby nebo jejích částí, účast na přejímkách, 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příprava a zabezpečení podkladů pro vydání kolaudačního souhlasu, účast na kolaudačním řízení, popř. řízení o povolení zkušebního provozu,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organizace zajištění kolaudačního souhlasu pro provedenou stavbu, účast při závěrečné prohlídce stavby,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odstraňování vad a nedodělků z předávacího řízení,</w:t>
      </w:r>
    </w:p>
    <w:p w:rsidR="00DC087E" w:rsidRPr="00736FAB" w:rsidRDefault="00DC087E" w:rsidP="005326C4">
      <w:pPr>
        <w:pStyle w:val="Styl1"/>
        <w:numPr>
          <w:ilvl w:val="0"/>
          <w:numId w:val="42"/>
        </w:numPr>
        <w:spacing w:line="24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736FAB">
        <w:rPr>
          <w:rFonts w:ascii="Times New Roman" w:hAnsi="Times New Roman"/>
          <w:b w:val="0"/>
          <w:sz w:val="24"/>
          <w:szCs w:val="24"/>
          <w:u w:val="none"/>
        </w:rPr>
        <w:t>kontrola vyklizení staveniště zhotovitelem stavby,</w:t>
      </w:r>
    </w:p>
    <w:p w:rsidR="00421D00" w:rsidRDefault="00DC087E" w:rsidP="00641FBB">
      <w:pPr>
        <w:pStyle w:val="Styl1"/>
        <w:numPr>
          <w:ilvl w:val="0"/>
          <w:numId w:val="39"/>
        </w:numPr>
        <w:spacing w:line="240" w:lineRule="auto"/>
        <w:rPr>
          <w:rFonts w:ascii="Times New Roman" w:hAnsi="Times New Roman"/>
          <w:b w:val="0"/>
          <w:color w:val="000000"/>
          <w:sz w:val="24"/>
          <w:u w:val="none"/>
        </w:rPr>
      </w:pPr>
      <w:r w:rsidRPr="008F7EC0">
        <w:rPr>
          <w:rFonts w:ascii="Times New Roman" w:hAnsi="Times New Roman"/>
          <w:b w:val="0"/>
          <w:color w:val="000000"/>
          <w:sz w:val="24"/>
          <w:u w:val="none"/>
        </w:rPr>
        <w:t xml:space="preserve">Předpokládaná časová náročnost činnosti technického dozoru investora je </w:t>
      </w:r>
      <w:r w:rsidR="006C2146">
        <w:rPr>
          <w:rFonts w:ascii="Times New Roman" w:hAnsi="Times New Roman"/>
          <w:b w:val="0"/>
          <w:color w:val="000000"/>
          <w:sz w:val="24"/>
          <w:u w:val="none"/>
        </w:rPr>
        <w:t>3x4</w:t>
      </w:r>
      <w:r w:rsidRPr="008F7EC0">
        <w:rPr>
          <w:rFonts w:ascii="Times New Roman" w:hAnsi="Times New Roman"/>
          <w:b w:val="0"/>
          <w:color w:val="000000"/>
          <w:sz w:val="24"/>
          <w:u w:val="none"/>
        </w:rPr>
        <w:t xml:space="preserve"> hodin</w:t>
      </w:r>
      <w:r w:rsidR="006C2146">
        <w:rPr>
          <w:rFonts w:ascii="Times New Roman" w:hAnsi="Times New Roman"/>
          <w:b w:val="0"/>
          <w:color w:val="000000"/>
          <w:sz w:val="24"/>
          <w:u w:val="none"/>
        </w:rPr>
        <w:t>y</w:t>
      </w:r>
      <w:r w:rsidRPr="008F7EC0">
        <w:rPr>
          <w:rFonts w:ascii="Times New Roman" w:hAnsi="Times New Roman"/>
          <w:b w:val="0"/>
          <w:color w:val="000000"/>
          <w:sz w:val="24"/>
          <w:u w:val="none"/>
        </w:rPr>
        <w:t xml:space="preserve"> týdně. </w:t>
      </w:r>
    </w:p>
    <w:p w:rsidR="00641FBB" w:rsidRDefault="00641FBB" w:rsidP="006C2146">
      <w:pPr>
        <w:pStyle w:val="Styl1"/>
        <w:numPr>
          <w:ilvl w:val="0"/>
          <w:numId w:val="0"/>
        </w:numPr>
        <w:spacing w:line="240" w:lineRule="auto"/>
        <w:ind w:left="432" w:hanging="432"/>
        <w:rPr>
          <w:rFonts w:ascii="Times New Roman" w:hAnsi="Times New Roman"/>
          <w:b w:val="0"/>
          <w:color w:val="000000"/>
          <w:sz w:val="24"/>
          <w:u w:val="none"/>
        </w:rPr>
      </w:pPr>
    </w:p>
    <w:p w:rsidR="00641FBB" w:rsidRPr="006C2146" w:rsidRDefault="00641FBB" w:rsidP="006C2146">
      <w:pPr>
        <w:pStyle w:val="Styl1"/>
        <w:numPr>
          <w:ilvl w:val="0"/>
          <w:numId w:val="0"/>
        </w:numPr>
        <w:spacing w:line="240" w:lineRule="auto"/>
        <w:ind w:left="432" w:hanging="432"/>
        <w:rPr>
          <w:rFonts w:ascii="Times New Roman" w:hAnsi="Times New Roman"/>
          <w:b w:val="0"/>
          <w:sz w:val="24"/>
          <w:u w:val="none"/>
        </w:rPr>
      </w:pPr>
    </w:p>
    <w:p w:rsidR="00421D00" w:rsidRPr="00736FAB" w:rsidRDefault="00421D00" w:rsidP="00291408">
      <w:pPr>
        <w:pStyle w:val="Odstavecseseznamem"/>
        <w:numPr>
          <w:ilvl w:val="0"/>
          <w:numId w:val="34"/>
        </w:numPr>
        <w:ind w:left="709"/>
        <w:contextualSpacing w:val="0"/>
        <w:jc w:val="center"/>
        <w:rPr>
          <w:rFonts w:ascii="Times New Roman" w:hAnsi="Times New Roman"/>
          <w:sz w:val="24"/>
          <w:u w:val="single"/>
        </w:rPr>
      </w:pPr>
      <w:r w:rsidRPr="00736FAB">
        <w:rPr>
          <w:rFonts w:ascii="Times New Roman" w:hAnsi="Times New Roman"/>
          <w:sz w:val="24"/>
        </w:rPr>
        <w:lastRenderedPageBreak/>
        <w:br/>
      </w:r>
      <w:r w:rsidRPr="00736FAB">
        <w:rPr>
          <w:rFonts w:ascii="Times New Roman" w:hAnsi="Times New Roman"/>
          <w:b/>
          <w:sz w:val="24"/>
          <w:u w:val="single"/>
        </w:rPr>
        <w:t>Rozsah a obsah předmětu plnění</w:t>
      </w:r>
    </w:p>
    <w:p w:rsidR="00421D00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 xml:space="preserve">Při </w:t>
      </w:r>
      <w:r w:rsidRPr="00736FAB">
        <w:rPr>
          <w:rFonts w:ascii="Times New Roman" w:hAnsi="Times New Roman"/>
          <w:bCs/>
          <w:szCs w:val="24"/>
        </w:rPr>
        <w:t>provádění investorsko-inženýrských činností</w:t>
      </w:r>
      <w:r w:rsidRPr="00736FAB">
        <w:rPr>
          <w:rFonts w:ascii="Times New Roman" w:hAnsi="Times New Roman"/>
          <w:szCs w:val="24"/>
        </w:rPr>
        <w:t xml:space="preserve"> se </w:t>
      </w:r>
      <w:r w:rsidRPr="00736FAB">
        <w:rPr>
          <w:rFonts w:ascii="Times New Roman" w:hAnsi="Times New Roman"/>
          <w:bCs/>
          <w:szCs w:val="24"/>
        </w:rPr>
        <w:t>příkazník</w:t>
      </w:r>
      <w:r w:rsidRPr="00736FAB">
        <w:rPr>
          <w:rFonts w:ascii="Times New Roman" w:hAnsi="Times New Roman"/>
          <w:szCs w:val="24"/>
        </w:rPr>
        <w:t xml:space="preserve"> zavazuje dodržovat všeobecně závazné právní předpisy</w:t>
      </w:r>
      <w:r w:rsidRPr="00736FAB">
        <w:rPr>
          <w:rFonts w:ascii="Times New Roman" w:hAnsi="Times New Roman"/>
          <w:bCs/>
          <w:szCs w:val="24"/>
        </w:rPr>
        <w:t xml:space="preserve"> a</w:t>
      </w:r>
      <w:r w:rsidRPr="00736FAB">
        <w:rPr>
          <w:rFonts w:ascii="Times New Roman" w:hAnsi="Times New Roman"/>
          <w:szCs w:val="24"/>
        </w:rPr>
        <w:t xml:space="preserve"> ujednání této smlouvy</w:t>
      </w:r>
      <w:r w:rsidRPr="00736FAB">
        <w:rPr>
          <w:rFonts w:ascii="Times New Roman" w:hAnsi="Times New Roman"/>
          <w:bCs/>
          <w:szCs w:val="24"/>
        </w:rPr>
        <w:t>; příkazník</w:t>
      </w:r>
      <w:r w:rsidRPr="00736FAB">
        <w:rPr>
          <w:rFonts w:ascii="Times New Roman" w:hAnsi="Times New Roman"/>
          <w:szCs w:val="24"/>
        </w:rPr>
        <w:t xml:space="preserve"> se </w:t>
      </w:r>
      <w:r w:rsidRPr="00736FAB">
        <w:rPr>
          <w:rFonts w:ascii="Times New Roman" w:hAnsi="Times New Roman"/>
          <w:bCs/>
          <w:szCs w:val="24"/>
        </w:rPr>
        <w:t xml:space="preserve">dále zavazuje </w:t>
      </w:r>
      <w:r w:rsidRPr="00736FAB">
        <w:rPr>
          <w:rFonts w:ascii="Times New Roman" w:hAnsi="Times New Roman"/>
          <w:szCs w:val="24"/>
        </w:rPr>
        <w:t xml:space="preserve">řídit </w:t>
      </w:r>
      <w:r w:rsidRPr="00736FAB">
        <w:rPr>
          <w:rFonts w:ascii="Times New Roman" w:hAnsi="Times New Roman"/>
          <w:bCs/>
          <w:szCs w:val="24"/>
        </w:rPr>
        <w:t xml:space="preserve">se </w:t>
      </w:r>
      <w:r w:rsidRPr="00736FAB">
        <w:rPr>
          <w:rFonts w:ascii="Times New Roman" w:hAnsi="Times New Roman"/>
          <w:szCs w:val="24"/>
        </w:rPr>
        <w:t xml:space="preserve">výchozími podklady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, které mu byly předány ke dni uzavření smlouvy, pokyny </w:t>
      </w:r>
      <w:r w:rsidRPr="00736FAB">
        <w:rPr>
          <w:rFonts w:ascii="Times New Roman" w:hAnsi="Times New Roman"/>
          <w:bCs/>
          <w:szCs w:val="24"/>
        </w:rPr>
        <w:t xml:space="preserve">příkazce </w:t>
      </w:r>
      <w:r w:rsidRPr="00736FAB">
        <w:rPr>
          <w:rFonts w:ascii="Times New Roman" w:hAnsi="Times New Roman"/>
          <w:szCs w:val="24"/>
        </w:rPr>
        <w:t xml:space="preserve">a vyjádřeními veřejnoprávních orgánů a organizací </w:t>
      </w:r>
      <w:r w:rsidRPr="00736FAB">
        <w:rPr>
          <w:rFonts w:ascii="Times New Roman" w:hAnsi="Times New Roman"/>
          <w:bCs/>
          <w:szCs w:val="24"/>
        </w:rPr>
        <w:t xml:space="preserve">jednajících </w:t>
      </w:r>
      <w:r w:rsidRPr="00736FAB">
        <w:rPr>
          <w:rFonts w:ascii="Times New Roman" w:hAnsi="Times New Roman"/>
          <w:szCs w:val="24"/>
        </w:rPr>
        <w:t xml:space="preserve">v souladu se zájmy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. V případě pochybnosti o obsahu pokynu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je </w:t>
      </w:r>
      <w:r w:rsidRPr="00736FAB">
        <w:rPr>
          <w:rFonts w:ascii="Times New Roman" w:hAnsi="Times New Roman"/>
          <w:bCs/>
          <w:szCs w:val="24"/>
        </w:rPr>
        <w:t>příkazník</w:t>
      </w:r>
      <w:r w:rsidRPr="00736FAB">
        <w:rPr>
          <w:rFonts w:ascii="Times New Roman" w:hAnsi="Times New Roman"/>
          <w:szCs w:val="24"/>
        </w:rPr>
        <w:t xml:space="preserve"> povinen si vyžádat stanovisko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>.</w:t>
      </w:r>
    </w:p>
    <w:p w:rsidR="0039754F" w:rsidRPr="00736FAB" w:rsidRDefault="0039754F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Inženýrské činnosti dle </w:t>
      </w:r>
      <w:r w:rsidR="00E3228B">
        <w:rPr>
          <w:rFonts w:ascii="Times New Roman" w:hAnsi="Times New Roman"/>
          <w:szCs w:val="24"/>
        </w:rPr>
        <w:t>čl. II této smlouvy bude příkazník zajišťovat vlastními pracovníky. Pokud bude potřeba zajistit některé činnosti subdodávkou, vyžádá si příkazník předem souhlas příkazce.</w:t>
      </w:r>
    </w:p>
    <w:p w:rsidR="00421D00" w:rsidRPr="00736FAB" w:rsidRDefault="00421D00" w:rsidP="005A1D1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bCs/>
          <w:szCs w:val="24"/>
        </w:rPr>
      </w:pPr>
      <w:r w:rsidRPr="00736FAB">
        <w:rPr>
          <w:rFonts w:ascii="Times New Roman" w:hAnsi="Times New Roman"/>
          <w:bCs/>
          <w:szCs w:val="24"/>
        </w:rPr>
        <w:t>Pokud příkazník svěří, byť i jen zčásti, provedení investorsko-inženýrských činností třetí osobě, odpovídá vždy jako by plnil sám, a to i v případech, bylo-li toto svěření investorsko-inženýrských činností třetí osobě provedeno se svolením příkazce či nezb</w:t>
      </w:r>
      <w:r w:rsidR="00986E64">
        <w:rPr>
          <w:rFonts w:ascii="Times New Roman" w:hAnsi="Times New Roman"/>
          <w:bCs/>
          <w:szCs w:val="24"/>
        </w:rPr>
        <w:t>ytně nutné</w:t>
      </w:r>
      <w:r w:rsidRPr="00736FAB">
        <w:rPr>
          <w:rFonts w:ascii="Times New Roman" w:hAnsi="Times New Roman"/>
          <w:bCs/>
          <w:szCs w:val="24"/>
        </w:rPr>
        <w:t xml:space="preserve">. 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 xml:space="preserve">Od pokynu </w:t>
      </w:r>
      <w:r w:rsidRPr="00736FAB">
        <w:rPr>
          <w:rFonts w:ascii="Times New Roman" w:hAnsi="Times New Roman"/>
          <w:bCs/>
          <w:szCs w:val="24"/>
        </w:rPr>
        <w:t>příkazce se příkazník</w:t>
      </w:r>
      <w:r w:rsidRPr="00736FAB">
        <w:rPr>
          <w:rFonts w:ascii="Times New Roman" w:hAnsi="Times New Roman"/>
          <w:szCs w:val="24"/>
        </w:rPr>
        <w:t xml:space="preserve"> může odchýlit jenom tehdy, je-li to naléhavě nezbytné v zájmu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a v případě, že by pokyny příkazce odporovaly  platným zákonům či dobrým mravům a nemůže-li včas obdržet jeho souhlas, jinak odpovídá za škodu. 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bCs/>
          <w:szCs w:val="24"/>
        </w:rPr>
        <w:t>Investorsko-</w:t>
      </w:r>
      <w:r w:rsidRPr="00736FAB">
        <w:rPr>
          <w:rFonts w:ascii="Times New Roman" w:hAnsi="Times New Roman"/>
          <w:szCs w:val="24"/>
        </w:rPr>
        <w:t xml:space="preserve">inženýrské činnosti je </w:t>
      </w:r>
      <w:r w:rsidRPr="00736FAB">
        <w:rPr>
          <w:rFonts w:ascii="Times New Roman" w:hAnsi="Times New Roman"/>
          <w:bCs/>
          <w:szCs w:val="24"/>
        </w:rPr>
        <w:t>příkazník</w:t>
      </w:r>
      <w:r w:rsidRPr="00736FAB">
        <w:rPr>
          <w:rFonts w:ascii="Times New Roman" w:hAnsi="Times New Roman"/>
          <w:szCs w:val="24"/>
        </w:rPr>
        <w:t xml:space="preserve"> povinen zabezpečovat s náležitou odbornou péčí a v souladu se zájmy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>, které jsou mu známy nebo mu musí být známy.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 xml:space="preserve">Pokud v průběhu </w:t>
      </w:r>
      <w:r w:rsidRPr="00736FAB">
        <w:rPr>
          <w:rFonts w:ascii="Times New Roman" w:hAnsi="Times New Roman"/>
          <w:bCs/>
          <w:szCs w:val="24"/>
        </w:rPr>
        <w:t>poskytování investorsko-inženýrských činností</w:t>
      </w:r>
      <w:r w:rsidRPr="00736FAB">
        <w:rPr>
          <w:rFonts w:ascii="Times New Roman" w:hAnsi="Times New Roman"/>
          <w:szCs w:val="24"/>
        </w:rPr>
        <w:t xml:space="preserve"> nastanou skutečnosti, které budou mít vliv na cenu a termín plnění, zavazuje se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upravit </w:t>
      </w:r>
      <w:r w:rsidRPr="00736FAB">
        <w:rPr>
          <w:rFonts w:ascii="Times New Roman" w:hAnsi="Times New Roman"/>
          <w:bCs/>
          <w:szCs w:val="24"/>
        </w:rPr>
        <w:t xml:space="preserve">cenu a termín plnění </w:t>
      </w:r>
      <w:r w:rsidRPr="00736FAB">
        <w:rPr>
          <w:rFonts w:ascii="Times New Roman" w:hAnsi="Times New Roman"/>
          <w:szCs w:val="24"/>
        </w:rPr>
        <w:t>dodatkem k této smlouvě ve vazbě na změnu předmětu plnění.</w:t>
      </w:r>
      <w:r w:rsidRPr="00736FAB">
        <w:rPr>
          <w:rFonts w:ascii="Times New Roman" w:hAnsi="Times New Roman"/>
          <w:bCs/>
          <w:szCs w:val="24"/>
        </w:rPr>
        <w:t xml:space="preserve"> </w:t>
      </w:r>
    </w:p>
    <w:p w:rsidR="00421D00" w:rsidRPr="00736FAB" w:rsidRDefault="00C541FD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>Příkazník</w:t>
      </w:r>
      <w:r w:rsidR="00421D00" w:rsidRPr="00736FAB">
        <w:rPr>
          <w:rFonts w:ascii="Times New Roman" w:hAnsi="Times New Roman"/>
          <w:szCs w:val="24"/>
        </w:rPr>
        <w:t xml:space="preserve"> je povinen být po celou dobu trvání smlouvy pojištěn pro případ škody způsobené třetí osobě, přičemž výše limitu pojistného plnění musí být sjednána minimálně </w:t>
      </w:r>
      <w:r w:rsidRPr="00736FAB">
        <w:rPr>
          <w:rFonts w:ascii="Times New Roman" w:hAnsi="Times New Roman"/>
          <w:szCs w:val="24"/>
        </w:rPr>
        <w:br/>
      </w:r>
      <w:r w:rsidR="00421D00" w:rsidRPr="00736FAB">
        <w:rPr>
          <w:rFonts w:ascii="Times New Roman" w:hAnsi="Times New Roman"/>
          <w:szCs w:val="24"/>
        </w:rPr>
        <w:t xml:space="preserve">na </w:t>
      </w:r>
      <w:r w:rsidRPr="00736FAB">
        <w:rPr>
          <w:rFonts w:ascii="Times New Roman" w:hAnsi="Times New Roman"/>
          <w:szCs w:val="24"/>
        </w:rPr>
        <w:t>1 000 000</w:t>
      </w:r>
      <w:r w:rsidR="00421D00" w:rsidRPr="00736FAB">
        <w:rPr>
          <w:rFonts w:ascii="Times New Roman" w:hAnsi="Times New Roman"/>
          <w:szCs w:val="24"/>
        </w:rPr>
        <w:t>,- Kč.</w:t>
      </w:r>
    </w:p>
    <w:p w:rsidR="00E3228B" w:rsidRPr="00E906B9" w:rsidRDefault="00421D00" w:rsidP="00E906B9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 xml:space="preserve">Kopii platné pojistné smlouvy je </w:t>
      </w:r>
      <w:r w:rsidR="00C541FD" w:rsidRPr="00736FAB">
        <w:rPr>
          <w:rFonts w:ascii="Times New Roman" w:hAnsi="Times New Roman"/>
          <w:szCs w:val="24"/>
        </w:rPr>
        <w:t>příkazník</w:t>
      </w:r>
      <w:r w:rsidRPr="00736FAB">
        <w:rPr>
          <w:rFonts w:ascii="Times New Roman" w:hAnsi="Times New Roman"/>
          <w:szCs w:val="24"/>
        </w:rPr>
        <w:t xml:space="preserve"> povinen </w:t>
      </w:r>
      <w:r w:rsidR="00974754" w:rsidRPr="00736FAB">
        <w:rPr>
          <w:rFonts w:ascii="Times New Roman" w:hAnsi="Times New Roman"/>
          <w:szCs w:val="24"/>
        </w:rPr>
        <w:t>příkazci</w:t>
      </w:r>
      <w:r w:rsidRPr="00736FAB">
        <w:rPr>
          <w:rFonts w:ascii="Times New Roman" w:hAnsi="Times New Roman"/>
          <w:szCs w:val="24"/>
        </w:rPr>
        <w:t xml:space="preserve"> předložit při podpisu smlouvy. Uvedená pojistná smlouva bude platná a účinná po celou dobu trvání této smlouvy, jakož i po celou dobu trvání závazků z této smlouvy vyplývajících.</w:t>
      </w:r>
    </w:p>
    <w:p w:rsidR="0039754F" w:rsidRPr="00736FAB" w:rsidRDefault="0039754F" w:rsidP="00736FAB">
      <w:pPr>
        <w:pStyle w:val="TSTextlnkuslovan"/>
        <w:ind w:left="737"/>
        <w:jc w:val="both"/>
        <w:rPr>
          <w:rFonts w:ascii="Times New Roman" w:hAnsi="Times New Roman"/>
          <w:szCs w:val="24"/>
        </w:rPr>
      </w:pPr>
    </w:p>
    <w:p w:rsidR="00736FAB" w:rsidRPr="00E906B9" w:rsidRDefault="00421D00" w:rsidP="00E906B9">
      <w:pPr>
        <w:pStyle w:val="Odstavecseseznamem"/>
        <w:numPr>
          <w:ilvl w:val="0"/>
          <w:numId w:val="34"/>
        </w:numPr>
        <w:ind w:left="709"/>
        <w:contextualSpacing w:val="0"/>
        <w:jc w:val="center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br/>
      </w:r>
      <w:r w:rsidRPr="00736FAB">
        <w:rPr>
          <w:rFonts w:ascii="Times New Roman" w:hAnsi="Times New Roman"/>
          <w:b/>
          <w:sz w:val="24"/>
          <w:u w:val="single"/>
        </w:rPr>
        <w:t>Čas plnění</w:t>
      </w:r>
    </w:p>
    <w:p w:rsidR="00C01FE6" w:rsidRPr="00736FAB" w:rsidRDefault="00C01FE6" w:rsidP="00736FAB">
      <w:pPr>
        <w:pStyle w:val="Zkladntextodsazen3"/>
        <w:spacing w:before="120" w:line="240" w:lineRule="auto"/>
        <w:ind w:left="360" w:firstLine="0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>Termín zahájení a ukončení plnění předmětu zakázky je závislý na termínu realizace stavby, na které bude vykonávána činno</w:t>
      </w:r>
      <w:r w:rsidR="000C61DF">
        <w:rPr>
          <w:rFonts w:ascii="Times New Roman" w:hAnsi="Times New Roman"/>
          <w:sz w:val="24"/>
        </w:rPr>
        <w:t>st technického dozoru investora</w:t>
      </w:r>
      <w:r w:rsidRPr="00736FAB">
        <w:rPr>
          <w:rFonts w:ascii="Times New Roman" w:hAnsi="Times New Roman"/>
          <w:sz w:val="24"/>
        </w:rPr>
        <w:t xml:space="preserve">. </w:t>
      </w:r>
    </w:p>
    <w:p w:rsidR="00C01FE6" w:rsidRPr="00E906B9" w:rsidRDefault="00C01FE6" w:rsidP="00C01FE6">
      <w:pPr>
        <w:pStyle w:val="Zkladntextodsazen3"/>
        <w:spacing w:before="120" w:line="240" w:lineRule="auto"/>
        <w:ind w:left="0" w:firstLine="360"/>
        <w:rPr>
          <w:rFonts w:ascii="Times New Roman" w:hAnsi="Times New Roman"/>
          <w:bCs/>
          <w:sz w:val="24"/>
        </w:rPr>
      </w:pPr>
      <w:r w:rsidRPr="00736FAB">
        <w:rPr>
          <w:rFonts w:ascii="Times New Roman" w:hAnsi="Times New Roman"/>
          <w:sz w:val="24"/>
        </w:rPr>
        <w:t xml:space="preserve">Předpokládaný termín zahájení plnění:          </w:t>
      </w:r>
      <w:r w:rsidRPr="00736FAB">
        <w:rPr>
          <w:rFonts w:ascii="Times New Roman" w:hAnsi="Times New Roman"/>
          <w:b/>
          <w:sz w:val="24"/>
        </w:rPr>
        <w:t xml:space="preserve"> </w:t>
      </w:r>
      <w:r w:rsidR="00736FAB">
        <w:rPr>
          <w:rFonts w:ascii="Times New Roman" w:hAnsi="Times New Roman"/>
          <w:b/>
          <w:sz w:val="24"/>
        </w:rPr>
        <w:tab/>
      </w:r>
      <w:r w:rsidRPr="00736FAB">
        <w:rPr>
          <w:rFonts w:ascii="Times New Roman" w:hAnsi="Times New Roman"/>
          <w:b/>
          <w:sz w:val="24"/>
        </w:rPr>
        <w:tab/>
      </w:r>
      <w:r w:rsidR="00470730">
        <w:rPr>
          <w:rFonts w:ascii="Times New Roman" w:hAnsi="Times New Roman"/>
          <w:b/>
          <w:sz w:val="24"/>
        </w:rPr>
        <w:t>září</w:t>
      </w:r>
      <w:r w:rsidR="00E906B9">
        <w:rPr>
          <w:rFonts w:ascii="Times New Roman" w:hAnsi="Times New Roman"/>
          <w:b/>
          <w:sz w:val="24"/>
        </w:rPr>
        <w:t xml:space="preserve"> 202</w:t>
      </w:r>
      <w:r w:rsidR="00470730">
        <w:rPr>
          <w:rFonts w:ascii="Times New Roman" w:hAnsi="Times New Roman"/>
          <w:b/>
          <w:sz w:val="24"/>
        </w:rPr>
        <w:t>3</w:t>
      </w:r>
    </w:p>
    <w:p w:rsidR="00C01FE6" w:rsidRPr="00736FAB" w:rsidRDefault="00C01FE6" w:rsidP="00C01FE6">
      <w:pPr>
        <w:pStyle w:val="Zkladntextodsazen3"/>
        <w:spacing w:before="120" w:line="240" w:lineRule="auto"/>
        <w:ind w:left="0" w:firstLine="360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>Předpokládan</w:t>
      </w:r>
      <w:r w:rsidR="00E906B9">
        <w:rPr>
          <w:rFonts w:ascii="Times New Roman" w:hAnsi="Times New Roman"/>
          <w:sz w:val="24"/>
        </w:rPr>
        <w:t>á</w:t>
      </w:r>
      <w:r w:rsidRPr="00736FAB">
        <w:rPr>
          <w:rFonts w:ascii="Times New Roman" w:hAnsi="Times New Roman"/>
          <w:sz w:val="24"/>
        </w:rPr>
        <w:t xml:space="preserve"> </w:t>
      </w:r>
      <w:r w:rsidR="00E906B9">
        <w:rPr>
          <w:rFonts w:ascii="Times New Roman" w:hAnsi="Times New Roman"/>
          <w:sz w:val="24"/>
        </w:rPr>
        <w:t>doba</w:t>
      </w:r>
      <w:r w:rsidRPr="00736FAB">
        <w:rPr>
          <w:rFonts w:ascii="Times New Roman" w:hAnsi="Times New Roman"/>
          <w:sz w:val="24"/>
        </w:rPr>
        <w:t xml:space="preserve"> </w:t>
      </w:r>
      <w:r w:rsidR="00E906B9">
        <w:rPr>
          <w:rFonts w:ascii="Times New Roman" w:hAnsi="Times New Roman"/>
          <w:sz w:val="24"/>
        </w:rPr>
        <w:t xml:space="preserve">realizace </w:t>
      </w:r>
      <w:r w:rsidRPr="00736FAB">
        <w:rPr>
          <w:rFonts w:ascii="Times New Roman" w:hAnsi="Times New Roman"/>
          <w:sz w:val="24"/>
        </w:rPr>
        <w:t xml:space="preserve">stavebních prací: </w:t>
      </w:r>
      <w:r w:rsidRPr="00736FAB">
        <w:rPr>
          <w:rFonts w:ascii="Times New Roman" w:hAnsi="Times New Roman"/>
          <w:sz w:val="24"/>
        </w:rPr>
        <w:tab/>
      </w:r>
      <w:r w:rsidR="00470730">
        <w:rPr>
          <w:rFonts w:ascii="Times New Roman" w:hAnsi="Times New Roman"/>
          <w:b/>
          <w:bCs/>
          <w:sz w:val="24"/>
        </w:rPr>
        <w:t>15</w:t>
      </w:r>
      <w:r w:rsidR="00E906B9">
        <w:rPr>
          <w:rFonts w:ascii="Times New Roman" w:hAnsi="Times New Roman"/>
          <w:b/>
          <w:sz w:val="24"/>
        </w:rPr>
        <w:t xml:space="preserve"> měsíců</w:t>
      </w:r>
    </w:p>
    <w:p w:rsidR="00C01FE6" w:rsidRPr="00E906B9" w:rsidRDefault="00C01FE6" w:rsidP="00E906B9">
      <w:pPr>
        <w:pStyle w:val="Zkladntextodsazen3"/>
        <w:spacing w:before="120" w:line="240" w:lineRule="auto"/>
        <w:ind w:left="5670" w:hanging="5310"/>
        <w:rPr>
          <w:rFonts w:ascii="Times New Roman" w:hAnsi="Times New Roman"/>
          <w:bCs/>
          <w:sz w:val="24"/>
        </w:rPr>
      </w:pPr>
      <w:r w:rsidRPr="00736FAB">
        <w:rPr>
          <w:rFonts w:ascii="Times New Roman" w:hAnsi="Times New Roman"/>
          <w:sz w:val="24"/>
        </w:rPr>
        <w:t>Předpokládaný termín dokončení plnění:</w:t>
      </w:r>
      <w:r w:rsidRPr="00736FAB">
        <w:rPr>
          <w:rFonts w:ascii="Times New Roman" w:hAnsi="Times New Roman"/>
          <w:sz w:val="24"/>
        </w:rPr>
        <w:tab/>
      </w:r>
      <w:r w:rsidRPr="00736FAB">
        <w:rPr>
          <w:rFonts w:ascii="Times New Roman" w:hAnsi="Times New Roman"/>
          <w:sz w:val="24"/>
        </w:rPr>
        <w:tab/>
      </w:r>
      <w:r w:rsidR="00E906B9">
        <w:rPr>
          <w:rFonts w:ascii="Times New Roman" w:hAnsi="Times New Roman"/>
          <w:b/>
          <w:sz w:val="24"/>
        </w:rPr>
        <w:t xml:space="preserve">po ukončení stavebních prací </w:t>
      </w:r>
    </w:p>
    <w:p w:rsidR="00612D42" w:rsidRPr="00736FAB" w:rsidRDefault="00612D42" w:rsidP="00E906B9">
      <w:pPr>
        <w:pStyle w:val="TSTextlnkuslovan"/>
        <w:jc w:val="both"/>
        <w:rPr>
          <w:rFonts w:ascii="Times New Roman" w:hAnsi="Times New Roman"/>
          <w:szCs w:val="24"/>
        </w:rPr>
      </w:pPr>
    </w:p>
    <w:p w:rsidR="00421D00" w:rsidRPr="00612D42" w:rsidRDefault="00421D00" w:rsidP="00F003DF">
      <w:pPr>
        <w:pStyle w:val="Odstavecseseznamem"/>
        <w:numPr>
          <w:ilvl w:val="0"/>
          <w:numId w:val="34"/>
        </w:numPr>
        <w:ind w:left="709"/>
        <w:contextualSpacing w:val="0"/>
        <w:jc w:val="center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br/>
      </w:r>
      <w:r w:rsidRPr="00736FAB">
        <w:rPr>
          <w:rFonts w:ascii="Times New Roman" w:hAnsi="Times New Roman"/>
          <w:b/>
          <w:sz w:val="24"/>
          <w:u w:val="single"/>
        </w:rPr>
        <w:t>Součinnost příkazce a kontaktní osoby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bCs/>
          <w:szCs w:val="24"/>
        </w:rPr>
        <w:t>Příkazník se zavazuje provádět investorsko-inženýrské činnosti především</w:t>
      </w:r>
      <w:r w:rsidRPr="00736FAB">
        <w:rPr>
          <w:rFonts w:ascii="Times New Roman" w:hAnsi="Times New Roman"/>
          <w:szCs w:val="24"/>
        </w:rPr>
        <w:t xml:space="preserve"> dle následujících podkladů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: </w:t>
      </w:r>
    </w:p>
    <w:p w:rsidR="009B1460" w:rsidRPr="00FD204F" w:rsidRDefault="00BC063F" w:rsidP="009B1460">
      <w:pPr>
        <w:numPr>
          <w:ilvl w:val="0"/>
          <w:numId w:val="28"/>
        </w:numPr>
        <w:ind w:left="1843" w:hanging="709"/>
        <w:jc w:val="both"/>
        <w:rPr>
          <w:rFonts w:ascii="Times New Roman" w:hAnsi="Times New Roman"/>
          <w:sz w:val="24"/>
        </w:rPr>
      </w:pPr>
      <w:r w:rsidRPr="00FD204F">
        <w:rPr>
          <w:rFonts w:ascii="Times New Roman" w:hAnsi="Times New Roman"/>
          <w:sz w:val="24"/>
        </w:rPr>
        <w:t xml:space="preserve">stavební povolení </w:t>
      </w:r>
      <w:r w:rsidR="002F4F79" w:rsidRPr="00FD204F">
        <w:rPr>
          <w:rFonts w:ascii="Times New Roman" w:hAnsi="Times New Roman"/>
          <w:sz w:val="24"/>
        </w:rPr>
        <w:t>–</w:t>
      </w:r>
      <w:r w:rsidRPr="00FD204F">
        <w:rPr>
          <w:rFonts w:ascii="Times New Roman" w:hAnsi="Times New Roman"/>
          <w:sz w:val="24"/>
        </w:rPr>
        <w:t xml:space="preserve"> </w:t>
      </w:r>
      <w:r w:rsidR="009B1460" w:rsidRPr="00FD204F">
        <w:rPr>
          <w:rFonts w:ascii="Times New Roman" w:hAnsi="Times New Roman"/>
          <w:i/>
          <w:iCs/>
          <w:sz w:val="24"/>
        </w:rPr>
        <w:t xml:space="preserve">vydané </w:t>
      </w:r>
      <w:r w:rsidR="009B1460">
        <w:rPr>
          <w:rFonts w:ascii="Times New Roman" w:hAnsi="Times New Roman"/>
          <w:i/>
          <w:iCs/>
          <w:sz w:val="24"/>
        </w:rPr>
        <w:t>dne 2</w:t>
      </w:r>
      <w:r w:rsidR="009B1460" w:rsidRPr="00EC6D84">
        <w:rPr>
          <w:rFonts w:ascii="Times New Roman" w:hAnsi="Times New Roman"/>
          <w:i/>
          <w:sz w:val="24"/>
        </w:rPr>
        <w:t>.</w:t>
      </w:r>
      <w:r w:rsidR="009B1460">
        <w:rPr>
          <w:rFonts w:ascii="Times New Roman" w:hAnsi="Times New Roman"/>
          <w:i/>
          <w:sz w:val="24"/>
        </w:rPr>
        <w:t xml:space="preserve"> 5</w:t>
      </w:r>
      <w:r w:rsidR="009B1460" w:rsidRPr="00EC6D84">
        <w:rPr>
          <w:rFonts w:ascii="Times New Roman" w:hAnsi="Times New Roman"/>
          <w:i/>
          <w:sz w:val="24"/>
        </w:rPr>
        <w:t>.</w:t>
      </w:r>
      <w:r w:rsidR="009B1460">
        <w:rPr>
          <w:rFonts w:ascii="Times New Roman" w:hAnsi="Times New Roman"/>
          <w:i/>
          <w:sz w:val="24"/>
        </w:rPr>
        <w:t xml:space="preserve"> </w:t>
      </w:r>
      <w:r w:rsidR="009B1460" w:rsidRPr="00EC6D84">
        <w:rPr>
          <w:rFonts w:ascii="Times New Roman" w:hAnsi="Times New Roman"/>
          <w:i/>
          <w:sz w:val="24"/>
        </w:rPr>
        <w:t>2022</w:t>
      </w:r>
      <w:r w:rsidR="009B1460">
        <w:rPr>
          <w:rFonts w:ascii="Helvetica" w:hAnsi="Helvetica" w:cs="Helvetica"/>
          <w:sz w:val="20"/>
          <w:szCs w:val="20"/>
        </w:rPr>
        <w:t xml:space="preserve"> </w:t>
      </w:r>
      <w:r w:rsidR="009B1460">
        <w:rPr>
          <w:rFonts w:ascii="Times New Roman" w:hAnsi="Times New Roman"/>
          <w:i/>
          <w:iCs/>
          <w:sz w:val="24"/>
        </w:rPr>
        <w:t xml:space="preserve">Městským úřadem Šternberk, Odbor </w:t>
      </w:r>
      <w:r w:rsidR="009B1460" w:rsidRPr="00FD204F">
        <w:rPr>
          <w:rFonts w:ascii="Times New Roman" w:hAnsi="Times New Roman"/>
          <w:i/>
          <w:iCs/>
          <w:sz w:val="24"/>
        </w:rPr>
        <w:t xml:space="preserve">dopravy a silničního hospodářství MEST </w:t>
      </w:r>
      <w:r w:rsidR="009B1460">
        <w:rPr>
          <w:rFonts w:ascii="Times New Roman" w:hAnsi="Times New Roman"/>
          <w:i/>
          <w:iCs/>
          <w:sz w:val="24"/>
        </w:rPr>
        <w:t>40440</w:t>
      </w:r>
      <w:r w:rsidR="009B1460" w:rsidRPr="00FD204F">
        <w:rPr>
          <w:rFonts w:ascii="Times New Roman" w:hAnsi="Times New Roman"/>
          <w:i/>
          <w:iCs/>
          <w:sz w:val="24"/>
        </w:rPr>
        <w:t xml:space="preserve">/2022  Sp. zn.: ODSH </w:t>
      </w:r>
      <w:r w:rsidR="009B1460">
        <w:rPr>
          <w:rFonts w:ascii="Times New Roman" w:hAnsi="Times New Roman"/>
          <w:i/>
          <w:iCs/>
          <w:sz w:val="24"/>
        </w:rPr>
        <w:t>686</w:t>
      </w:r>
      <w:r w:rsidR="009B1460" w:rsidRPr="00FD204F">
        <w:rPr>
          <w:rFonts w:ascii="Times New Roman" w:hAnsi="Times New Roman"/>
          <w:i/>
          <w:iCs/>
          <w:sz w:val="24"/>
        </w:rPr>
        <w:t>/2021 pach</w:t>
      </w:r>
      <w:r w:rsidR="009B1460">
        <w:rPr>
          <w:rFonts w:ascii="Times New Roman" w:hAnsi="Times New Roman"/>
          <w:i/>
          <w:iCs/>
          <w:sz w:val="24"/>
        </w:rPr>
        <w:t xml:space="preserve"> </w:t>
      </w:r>
    </w:p>
    <w:p w:rsidR="009B1460" w:rsidRPr="00291A07" w:rsidRDefault="00BC063F" w:rsidP="009B1460">
      <w:pPr>
        <w:numPr>
          <w:ilvl w:val="0"/>
          <w:numId w:val="28"/>
        </w:numPr>
        <w:ind w:left="1843" w:hanging="709"/>
        <w:jc w:val="both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lastRenderedPageBreak/>
        <w:t xml:space="preserve">projektová dokumentace </w:t>
      </w:r>
      <w:r w:rsidR="002F4F79">
        <w:rPr>
          <w:rFonts w:ascii="Times New Roman" w:hAnsi="Times New Roman"/>
          <w:sz w:val="24"/>
        </w:rPr>
        <w:t>–</w:t>
      </w:r>
      <w:r w:rsidR="00470730">
        <w:rPr>
          <w:rFonts w:ascii="Times New Roman" w:hAnsi="Times New Roman"/>
          <w:sz w:val="24"/>
        </w:rPr>
        <w:t xml:space="preserve"> </w:t>
      </w:r>
      <w:r w:rsidR="009B1460" w:rsidRPr="00291A07">
        <w:rPr>
          <w:rFonts w:ascii="Times New Roman" w:hAnsi="Times New Roman"/>
          <w:i/>
          <w:iCs/>
          <w:sz w:val="24"/>
        </w:rPr>
        <w:t>Dokumentace pro vydání společného povolení stavby v podrobnostech pro provádění stavby zpracovaná Ing. Lindou Smítalovou, Rokycanova, 781/13, 779 00 Olomouc; ČKAIT - 1201908</w:t>
      </w:r>
    </w:p>
    <w:p w:rsidR="00421D00" w:rsidRPr="009B1460" w:rsidRDefault="00421D00" w:rsidP="009B1460">
      <w:pPr>
        <w:numPr>
          <w:ilvl w:val="0"/>
          <w:numId w:val="28"/>
        </w:numPr>
        <w:ind w:left="1843" w:hanging="709"/>
        <w:jc w:val="both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sz w:val="24"/>
        </w:rPr>
        <w:t>s</w:t>
      </w:r>
      <w:r w:rsidR="00456D67" w:rsidRPr="00736FAB">
        <w:rPr>
          <w:rFonts w:ascii="Times New Roman" w:hAnsi="Times New Roman"/>
          <w:sz w:val="24"/>
        </w:rPr>
        <w:t>mlouva</w:t>
      </w:r>
      <w:r w:rsidR="00002740" w:rsidRPr="00736FAB">
        <w:rPr>
          <w:rFonts w:ascii="Times New Roman" w:hAnsi="Times New Roman"/>
          <w:sz w:val="24"/>
        </w:rPr>
        <w:t xml:space="preserve"> o dílo na zhotovení stavby </w:t>
      </w:r>
      <w:r w:rsidR="002F4F79">
        <w:rPr>
          <w:rFonts w:ascii="Times New Roman" w:hAnsi="Times New Roman"/>
          <w:sz w:val="24"/>
        </w:rPr>
        <w:t>s vysoutěženým zhotovitelem</w:t>
      </w:r>
      <w:r w:rsidR="009B1460">
        <w:rPr>
          <w:rFonts w:ascii="Times New Roman" w:hAnsi="Times New Roman"/>
          <w:sz w:val="24"/>
        </w:rPr>
        <w:t xml:space="preserve"> - společností </w:t>
      </w:r>
      <w:r w:rsidR="009B1460" w:rsidRPr="009B1460">
        <w:rPr>
          <w:rFonts w:ascii="Times New Roman" w:hAnsi="Times New Roman"/>
          <w:sz w:val="24"/>
        </w:rPr>
        <w:t>Strabag a.s.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bookmarkStart w:id="5" w:name="_Ref376501855"/>
      <w:r w:rsidRPr="00736FAB">
        <w:rPr>
          <w:rFonts w:ascii="Times New Roman" w:hAnsi="Times New Roman"/>
          <w:bCs/>
          <w:szCs w:val="24"/>
        </w:rPr>
        <w:t>Příkazce se</w:t>
      </w:r>
      <w:r w:rsidRPr="00736FAB">
        <w:rPr>
          <w:rFonts w:ascii="Times New Roman" w:hAnsi="Times New Roman"/>
          <w:szCs w:val="24"/>
        </w:rPr>
        <w:t xml:space="preserve"> zavazuje, že v rozsahu nevyhnutelně nutném</w:t>
      </w:r>
      <w:r w:rsidRPr="00736FAB">
        <w:rPr>
          <w:rFonts w:ascii="Times New Roman" w:hAnsi="Times New Roman"/>
          <w:bCs/>
          <w:szCs w:val="24"/>
        </w:rPr>
        <w:t xml:space="preserve"> poskytne příkazníkovi</w:t>
      </w:r>
      <w:r w:rsidRPr="00736FAB">
        <w:rPr>
          <w:rFonts w:ascii="Times New Roman" w:hAnsi="Times New Roman"/>
          <w:szCs w:val="24"/>
        </w:rPr>
        <w:t xml:space="preserve"> na vyzvání</w:t>
      </w:r>
      <w:r w:rsidRPr="00736FAB" w:rsidDel="00E5106E">
        <w:rPr>
          <w:rFonts w:ascii="Times New Roman" w:hAnsi="Times New Roman"/>
          <w:bCs/>
          <w:szCs w:val="24"/>
        </w:rPr>
        <w:t xml:space="preserve"> </w:t>
      </w:r>
      <w:r w:rsidRPr="00736FAB">
        <w:rPr>
          <w:rFonts w:ascii="Times New Roman" w:hAnsi="Times New Roman"/>
          <w:bCs/>
          <w:szCs w:val="24"/>
        </w:rPr>
        <w:t>součinnost nezbytnou pro</w:t>
      </w:r>
      <w:r w:rsidRPr="00736FAB">
        <w:rPr>
          <w:rFonts w:ascii="Times New Roman" w:hAnsi="Times New Roman"/>
          <w:szCs w:val="24"/>
        </w:rPr>
        <w:t xml:space="preserve"> zajištění podkladů, doplňujících údajů, upřesnění, vyjádření a stanovisek, </w:t>
      </w:r>
      <w:r w:rsidRPr="00736FAB">
        <w:rPr>
          <w:rFonts w:ascii="Times New Roman" w:hAnsi="Times New Roman"/>
          <w:bCs/>
          <w:szCs w:val="24"/>
        </w:rPr>
        <w:t>jejichž</w:t>
      </w:r>
      <w:r w:rsidRPr="00736FAB">
        <w:rPr>
          <w:rFonts w:ascii="Times New Roman" w:hAnsi="Times New Roman"/>
          <w:szCs w:val="24"/>
        </w:rPr>
        <w:t xml:space="preserve"> potřeba vznikne v průběhu plnění této smlouvy. </w:t>
      </w:r>
      <w:r w:rsidRPr="00736FAB">
        <w:rPr>
          <w:rFonts w:ascii="Times New Roman" w:hAnsi="Times New Roman"/>
          <w:bCs/>
          <w:szCs w:val="24"/>
        </w:rPr>
        <w:t>Tuto součinnost</w:t>
      </w:r>
      <w:r w:rsidRPr="00736FAB">
        <w:rPr>
          <w:rFonts w:ascii="Times New Roman" w:hAnsi="Times New Roman"/>
          <w:szCs w:val="24"/>
        </w:rPr>
        <w:t xml:space="preserve"> poskytne </w:t>
      </w:r>
      <w:r w:rsidRPr="00736FAB">
        <w:rPr>
          <w:rFonts w:ascii="Times New Roman" w:hAnsi="Times New Roman"/>
          <w:bCs/>
          <w:szCs w:val="24"/>
        </w:rPr>
        <w:t>příkazce příkazníkovi</w:t>
      </w:r>
      <w:r w:rsidRPr="00736FAB">
        <w:rPr>
          <w:rFonts w:ascii="Times New Roman" w:hAnsi="Times New Roman"/>
          <w:szCs w:val="24"/>
        </w:rPr>
        <w:t xml:space="preserve"> nejpozději do 1 týdne od jeho požádání. Zvláštní lhůtu</w:t>
      </w:r>
      <w:r w:rsidRPr="00736FAB">
        <w:rPr>
          <w:rFonts w:ascii="Times New Roman" w:hAnsi="Times New Roman"/>
          <w:bCs/>
          <w:szCs w:val="24"/>
        </w:rPr>
        <w:t>, jež nebude kratší než 10 pracovních dní,</w:t>
      </w:r>
      <w:r w:rsidRPr="00736FAB">
        <w:rPr>
          <w:rFonts w:ascii="Times New Roman" w:hAnsi="Times New Roman"/>
          <w:szCs w:val="24"/>
        </w:rPr>
        <w:t xml:space="preserve"> ujednají smluvní strany v případě, kdy se bude jednat o </w:t>
      </w:r>
      <w:r w:rsidRPr="00736FAB">
        <w:rPr>
          <w:rFonts w:ascii="Times New Roman" w:hAnsi="Times New Roman"/>
          <w:bCs/>
          <w:szCs w:val="24"/>
        </w:rPr>
        <w:t>součinnost, kterou</w:t>
      </w:r>
      <w:r w:rsidRPr="00736FAB">
        <w:rPr>
          <w:rFonts w:ascii="Times New Roman" w:hAnsi="Times New Roman"/>
          <w:szCs w:val="24"/>
        </w:rPr>
        <w:t xml:space="preserve"> nemůže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zabezpečit vlastními silami. Strany se mohou dohodnout i na tom, že takové práce nebo činnosti zabezpečí </w:t>
      </w:r>
      <w:r w:rsidRPr="00736FAB">
        <w:rPr>
          <w:rFonts w:ascii="Times New Roman" w:hAnsi="Times New Roman"/>
          <w:bCs/>
          <w:szCs w:val="24"/>
        </w:rPr>
        <w:t>příkazník</w:t>
      </w:r>
      <w:r w:rsidRPr="00736FAB">
        <w:rPr>
          <w:rFonts w:ascii="Times New Roman" w:hAnsi="Times New Roman"/>
          <w:szCs w:val="24"/>
        </w:rPr>
        <w:t xml:space="preserve"> za zvláštní úhradu.</w:t>
      </w:r>
      <w:bookmarkEnd w:id="5"/>
    </w:p>
    <w:p w:rsidR="00421D00" w:rsidRPr="00736FAB" w:rsidRDefault="00421D00" w:rsidP="00F003DF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bCs/>
          <w:szCs w:val="24"/>
        </w:rPr>
      </w:pPr>
      <w:bookmarkStart w:id="6" w:name="_Ref376503882"/>
      <w:r w:rsidRPr="00736FAB">
        <w:rPr>
          <w:rFonts w:ascii="Times New Roman" w:hAnsi="Times New Roman"/>
          <w:bCs/>
          <w:szCs w:val="24"/>
        </w:rPr>
        <w:t xml:space="preserve">Pokud příkazce neposkytne příkazníkovi součinnost dle odst. 5.2 této smlouvy ve lhůtě tam uvedené, je příkazník oprávněn písemně vyzvat příkazce k poskytnutí této součinnosti v přiměřené dodatečné lhůtě, jež však nesmí být kratší než 5 pracovních dní. V případě marného uplynutí této lhůty je příkazník oprávněn od této smlouvy odstoupit. </w:t>
      </w:r>
      <w:bookmarkEnd w:id="6"/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poskytne </w:t>
      </w:r>
      <w:r w:rsidRPr="00736FAB">
        <w:rPr>
          <w:rFonts w:ascii="Times New Roman" w:hAnsi="Times New Roman"/>
          <w:bCs/>
          <w:szCs w:val="24"/>
        </w:rPr>
        <w:t>příkazníkovi</w:t>
      </w:r>
      <w:r w:rsidRPr="00736FAB">
        <w:rPr>
          <w:rFonts w:ascii="Times New Roman" w:hAnsi="Times New Roman"/>
          <w:szCs w:val="24"/>
        </w:rPr>
        <w:t xml:space="preserve"> pro </w:t>
      </w:r>
      <w:r w:rsidRPr="00736FAB">
        <w:rPr>
          <w:rFonts w:ascii="Times New Roman" w:hAnsi="Times New Roman"/>
          <w:bCs/>
          <w:szCs w:val="24"/>
        </w:rPr>
        <w:t>provedení investorsko-inženýrských činností</w:t>
      </w:r>
      <w:r w:rsidRPr="00736FAB">
        <w:rPr>
          <w:rFonts w:ascii="Times New Roman" w:hAnsi="Times New Roman"/>
          <w:szCs w:val="24"/>
        </w:rPr>
        <w:t xml:space="preserve"> a pro výpočet ceny </w:t>
      </w:r>
      <w:r w:rsidRPr="00736FAB">
        <w:rPr>
          <w:rFonts w:ascii="Times New Roman" w:hAnsi="Times New Roman"/>
          <w:bCs/>
          <w:szCs w:val="24"/>
        </w:rPr>
        <w:t>údaje</w:t>
      </w:r>
      <w:r w:rsidRPr="00736FAB">
        <w:rPr>
          <w:rFonts w:ascii="Times New Roman" w:hAnsi="Times New Roman"/>
          <w:szCs w:val="24"/>
        </w:rPr>
        <w:t xml:space="preserve"> o nákladech stavby.</w:t>
      </w:r>
    </w:p>
    <w:p w:rsidR="00421D00" w:rsidRPr="00736FAB" w:rsidRDefault="00421D00" w:rsidP="00F003DF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bCs/>
          <w:szCs w:val="24"/>
        </w:rPr>
      </w:pPr>
      <w:r w:rsidRPr="00736FAB">
        <w:rPr>
          <w:rFonts w:ascii="Times New Roman" w:hAnsi="Times New Roman"/>
          <w:bCs/>
          <w:szCs w:val="24"/>
        </w:rPr>
        <w:t xml:space="preserve">Smluvní strany si veškeré pokyny a informace předávají a poskytují zpravidla prostřednictvím kontaktních osob. </w:t>
      </w:r>
    </w:p>
    <w:p w:rsidR="00986E64" w:rsidRPr="002F4F79" w:rsidRDefault="00421D00" w:rsidP="002F4F79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bCs/>
          <w:szCs w:val="24"/>
        </w:rPr>
      </w:pPr>
      <w:r w:rsidRPr="00736FAB">
        <w:rPr>
          <w:rFonts w:ascii="Times New Roman" w:hAnsi="Times New Roman"/>
          <w:bCs/>
          <w:szCs w:val="24"/>
        </w:rPr>
        <w:t xml:space="preserve">Kontaktními osobami příkazce, jež jsou současně pracovníky příkazce určenými pro poskytování součinnosti v běžném rozsahu, jsou: </w:t>
      </w:r>
    </w:p>
    <w:p w:rsidR="00421D00" w:rsidRPr="00736FAB" w:rsidRDefault="00421D00" w:rsidP="00713390">
      <w:pPr>
        <w:pStyle w:val="TSTextlnkuslovan"/>
        <w:spacing w:line="240" w:lineRule="auto"/>
        <w:ind w:left="794"/>
        <w:contextualSpacing/>
        <w:jc w:val="both"/>
        <w:rPr>
          <w:rFonts w:ascii="Times New Roman" w:hAnsi="Times New Roman"/>
          <w:bCs/>
          <w:szCs w:val="24"/>
        </w:rPr>
      </w:pPr>
      <w:r w:rsidRPr="00736FAB">
        <w:rPr>
          <w:rFonts w:ascii="Times New Roman" w:hAnsi="Times New Roman"/>
          <w:bCs/>
          <w:szCs w:val="24"/>
        </w:rPr>
        <w:t>Jméno:</w:t>
      </w:r>
      <w:r w:rsidRPr="00736FAB">
        <w:rPr>
          <w:rFonts w:ascii="Times New Roman" w:hAnsi="Times New Roman"/>
          <w:bCs/>
          <w:szCs w:val="24"/>
        </w:rPr>
        <w:tab/>
      </w:r>
      <w:r w:rsidR="002F4F79">
        <w:rPr>
          <w:rFonts w:ascii="Times New Roman" w:hAnsi="Times New Roman"/>
          <w:b/>
          <w:bCs/>
          <w:szCs w:val="24"/>
        </w:rPr>
        <w:t xml:space="preserve">Ing. </w:t>
      </w:r>
      <w:r w:rsidR="00291A07">
        <w:rPr>
          <w:rFonts w:ascii="Times New Roman" w:hAnsi="Times New Roman"/>
          <w:b/>
          <w:bCs/>
          <w:szCs w:val="24"/>
        </w:rPr>
        <w:t>Jiří Petřek,</w:t>
      </w:r>
      <w:r w:rsidR="00713390">
        <w:rPr>
          <w:rFonts w:ascii="Times New Roman" w:hAnsi="Times New Roman"/>
          <w:b/>
          <w:bCs/>
          <w:szCs w:val="24"/>
        </w:rPr>
        <w:t xml:space="preserve"> </w:t>
      </w:r>
      <w:r w:rsidR="00D426F1">
        <w:rPr>
          <w:rFonts w:ascii="Times New Roman" w:hAnsi="Times New Roman"/>
          <w:b/>
          <w:bCs/>
          <w:szCs w:val="24"/>
        </w:rPr>
        <w:t>odborný konzultant</w:t>
      </w:r>
    </w:p>
    <w:p w:rsidR="00421D00" w:rsidRPr="00736FAB" w:rsidRDefault="00421D00" w:rsidP="00713390">
      <w:pPr>
        <w:pStyle w:val="TSTextlnkuslovan"/>
        <w:spacing w:line="240" w:lineRule="auto"/>
        <w:ind w:left="794"/>
        <w:contextualSpacing/>
        <w:jc w:val="both"/>
        <w:rPr>
          <w:rFonts w:ascii="Times New Roman" w:hAnsi="Times New Roman"/>
          <w:bCs/>
          <w:szCs w:val="24"/>
        </w:rPr>
      </w:pPr>
      <w:r w:rsidRPr="00736FAB">
        <w:rPr>
          <w:rFonts w:ascii="Times New Roman" w:hAnsi="Times New Roman"/>
          <w:bCs/>
          <w:szCs w:val="24"/>
        </w:rPr>
        <w:t>Telefon:</w:t>
      </w:r>
      <w:r w:rsidRPr="00736FAB">
        <w:rPr>
          <w:rFonts w:ascii="Times New Roman" w:hAnsi="Times New Roman"/>
          <w:bCs/>
          <w:szCs w:val="24"/>
        </w:rPr>
        <w:tab/>
      </w:r>
      <w:r w:rsidR="00291A07">
        <w:rPr>
          <w:rFonts w:ascii="Times New Roman" w:hAnsi="Times New Roman"/>
          <w:bCs/>
          <w:szCs w:val="24"/>
        </w:rPr>
        <w:t>602 781 851</w:t>
      </w:r>
    </w:p>
    <w:p w:rsidR="00C56D9B" w:rsidRDefault="00421D00" w:rsidP="00713390">
      <w:pPr>
        <w:pStyle w:val="TSTextlnkuslovan"/>
        <w:spacing w:line="240" w:lineRule="auto"/>
        <w:ind w:left="794"/>
        <w:contextualSpacing/>
        <w:jc w:val="both"/>
        <w:rPr>
          <w:rFonts w:ascii="Times New Roman" w:hAnsi="Times New Roman"/>
          <w:bCs/>
          <w:szCs w:val="24"/>
        </w:rPr>
      </w:pPr>
      <w:r w:rsidRPr="00736FAB">
        <w:rPr>
          <w:rFonts w:ascii="Times New Roman" w:hAnsi="Times New Roman"/>
          <w:bCs/>
          <w:szCs w:val="24"/>
        </w:rPr>
        <w:t>E-mail:</w:t>
      </w:r>
      <w:r w:rsidRPr="00736FAB">
        <w:rPr>
          <w:rFonts w:ascii="Times New Roman" w:hAnsi="Times New Roman"/>
          <w:bCs/>
          <w:szCs w:val="24"/>
        </w:rPr>
        <w:tab/>
      </w:r>
      <w:hyperlink r:id="rId7" w:history="1">
        <w:r w:rsidR="00713390" w:rsidRPr="00CE446E">
          <w:rPr>
            <w:rStyle w:val="Hypertextovodkaz"/>
            <w:rFonts w:ascii="Times New Roman" w:hAnsi="Times New Roman"/>
            <w:bCs/>
            <w:szCs w:val="24"/>
          </w:rPr>
          <w:t>petrek@bohunovice.cz</w:t>
        </w:r>
      </w:hyperlink>
      <w:r w:rsidR="002F4F79">
        <w:rPr>
          <w:rFonts w:ascii="Times New Roman" w:hAnsi="Times New Roman"/>
          <w:bCs/>
          <w:szCs w:val="24"/>
        </w:rPr>
        <w:t xml:space="preserve"> </w:t>
      </w:r>
    </w:p>
    <w:p w:rsidR="00713390" w:rsidRDefault="00713390" w:rsidP="002F4F79">
      <w:pPr>
        <w:pStyle w:val="TSTextlnkuslovan"/>
        <w:ind w:left="792"/>
        <w:jc w:val="both"/>
        <w:rPr>
          <w:rFonts w:ascii="Times New Roman" w:hAnsi="Times New Roman"/>
          <w:bCs/>
          <w:szCs w:val="24"/>
        </w:rPr>
      </w:pPr>
    </w:p>
    <w:p w:rsidR="00713390" w:rsidRPr="00713390" w:rsidRDefault="00713390" w:rsidP="00713390">
      <w:pPr>
        <w:pStyle w:val="TSTextlnkuslovan"/>
        <w:spacing w:line="240" w:lineRule="auto"/>
        <w:ind w:left="794"/>
        <w:contextualSpacing/>
        <w:jc w:val="both"/>
        <w:rPr>
          <w:rFonts w:ascii="Times New Roman" w:hAnsi="Times New Roman"/>
          <w:bCs/>
          <w:szCs w:val="24"/>
        </w:rPr>
      </w:pPr>
      <w:r w:rsidRPr="00713390">
        <w:rPr>
          <w:rFonts w:ascii="Times New Roman" w:hAnsi="Times New Roman"/>
          <w:bCs/>
          <w:szCs w:val="24"/>
        </w:rPr>
        <w:t>Jméno:</w:t>
      </w:r>
      <w:r w:rsidRPr="00713390">
        <w:rPr>
          <w:rFonts w:ascii="Times New Roman" w:hAnsi="Times New Roman"/>
          <w:bCs/>
          <w:szCs w:val="24"/>
        </w:rPr>
        <w:tab/>
      </w:r>
      <w:r w:rsidRPr="00713390">
        <w:rPr>
          <w:rFonts w:ascii="Times New Roman" w:hAnsi="Times New Roman"/>
          <w:b/>
          <w:szCs w:val="24"/>
        </w:rPr>
        <w:t xml:space="preserve">David Berka, tajemník </w:t>
      </w:r>
      <w:r w:rsidR="00EC6D84">
        <w:rPr>
          <w:rFonts w:ascii="Times New Roman" w:hAnsi="Times New Roman"/>
          <w:b/>
          <w:szCs w:val="24"/>
        </w:rPr>
        <w:t>mikroregionu</w:t>
      </w:r>
    </w:p>
    <w:p w:rsidR="00713390" w:rsidRPr="00713390" w:rsidRDefault="00713390" w:rsidP="00713390">
      <w:pPr>
        <w:pStyle w:val="TSTextlnkuslovan"/>
        <w:spacing w:line="240" w:lineRule="auto"/>
        <w:ind w:left="794"/>
        <w:contextualSpacing/>
        <w:jc w:val="both"/>
        <w:rPr>
          <w:rFonts w:ascii="Times New Roman" w:hAnsi="Times New Roman"/>
          <w:bCs/>
          <w:szCs w:val="24"/>
        </w:rPr>
      </w:pPr>
      <w:r w:rsidRPr="00713390">
        <w:rPr>
          <w:rFonts w:ascii="Times New Roman" w:hAnsi="Times New Roman"/>
          <w:bCs/>
          <w:szCs w:val="24"/>
        </w:rPr>
        <w:t>Telefon:</w:t>
      </w:r>
      <w:r w:rsidRPr="00713390">
        <w:rPr>
          <w:rFonts w:ascii="Times New Roman" w:hAnsi="Times New Roman"/>
          <w:bCs/>
          <w:szCs w:val="24"/>
        </w:rPr>
        <w:tab/>
        <w:t xml:space="preserve">725 514 744:  </w:t>
      </w:r>
    </w:p>
    <w:p w:rsidR="00713390" w:rsidRDefault="00713390" w:rsidP="00713390">
      <w:pPr>
        <w:pStyle w:val="TSTextlnkuslovan"/>
        <w:spacing w:line="240" w:lineRule="auto"/>
        <w:ind w:left="794"/>
        <w:contextualSpacing/>
        <w:jc w:val="both"/>
        <w:rPr>
          <w:rStyle w:val="Hypertextovodkaz"/>
        </w:rPr>
      </w:pPr>
      <w:r w:rsidRPr="00713390">
        <w:rPr>
          <w:rFonts w:ascii="Times New Roman" w:hAnsi="Times New Roman"/>
          <w:bCs/>
          <w:szCs w:val="24"/>
        </w:rPr>
        <w:t>E-mail:</w:t>
      </w:r>
      <w:r w:rsidRPr="00713390">
        <w:rPr>
          <w:rFonts w:ascii="Times New Roman" w:hAnsi="Times New Roman"/>
          <w:bCs/>
          <w:szCs w:val="24"/>
        </w:rPr>
        <w:tab/>
      </w:r>
      <w:hyperlink r:id="rId8" w:history="1">
        <w:r w:rsidRPr="00713390">
          <w:rPr>
            <w:rStyle w:val="Hypertextovodkaz"/>
            <w:rFonts w:ascii="Times New Roman" w:hAnsi="Times New Roman"/>
          </w:rPr>
          <w:t>berka@mikroregion-sternbersko.cz</w:t>
        </w:r>
      </w:hyperlink>
    </w:p>
    <w:p w:rsidR="00713390" w:rsidRPr="00713390" w:rsidRDefault="00713390" w:rsidP="00713390">
      <w:pPr>
        <w:pStyle w:val="TSTextlnkuslovan"/>
        <w:spacing w:line="240" w:lineRule="auto"/>
        <w:ind w:left="794"/>
        <w:contextualSpacing/>
        <w:jc w:val="both"/>
        <w:rPr>
          <w:rStyle w:val="Hypertextovodkaz"/>
        </w:rPr>
      </w:pPr>
    </w:p>
    <w:p w:rsidR="00421D00" w:rsidRPr="00736FAB" w:rsidRDefault="00421D00" w:rsidP="00C56067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bCs/>
          <w:szCs w:val="24"/>
        </w:rPr>
      </w:pPr>
      <w:r w:rsidRPr="00736FAB">
        <w:rPr>
          <w:rFonts w:ascii="Times New Roman" w:hAnsi="Times New Roman"/>
          <w:bCs/>
          <w:szCs w:val="24"/>
        </w:rPr>
        <w:t xml:space="preserve">Kontaktními osobami příkazníka jsou: </w:t>
      </w:r>
    </w:p>
    <w:p w:rsidR="00421D00" w:rsidRPr="00736FAB" w:rsidRDefault="00421D00" w:rsidP="00C56067">
      <w:pPr>
        <w:pStyle w:val="TSTextlnkuslovan"/>
        <w:ind w:left="792"/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>Jméno:</w:t>
      </w:r>
      <w:r w:rsidRPr="00736FAB">
        <w:rPr>
          <w:rFonts w:ascii="Times New Roman" w:hAnsi="Times New Roman"/>
          <w:szCs w:val="24"/>
        </w:rPr>
        <w:tab/>
      </w:r>
      <w:r w:rsidR="00B46E15">
        <w:rPr>
          <w:rFonts w:ascii="Times New Roman" w:hAnsi="Times New Roman"/>
          <w:b/>
          <w:szCs w:val="24"/>
        </w:rPr>
        <w:t>Ing. Jiří Hovorka</w:t>
      </w:r>
    </w:p>
    <w:p w:rsidR="00421D00" w:rsidRPr="00736FAB" w:rsidRDefault="00421D00" w:rsidP="002F4F79">
      <w:pPr>
        <w:pStyle w:val="TSTextlnkuslovan"/>
        <w:ind w:left="792"/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>Telefon:</w:t>
      </w:r>
      <w:r w:rsidRPr="00736FAB">
        <w:rPr>
          <w:rFonts w:ascii="Times New Roman" w:hAnsi="Times New Roman"/>
          <w:szCs w:val="24"/>
        </w:rPr>
        <w:tab/>
      </w:r>
      <w:r w:rsidR="00B46E15">
        <w:rPr>
          <w:rFonts w:ascii="Times New Roman" w:hAnsi="Times New Roman"/>
          <w:szCs w:val="24"/>
        </w:rPr>
        <w:t>602 501 526</w:t>
      </w:r>
    </w:p>
    <w:p w:rsidR="00E3228B" w:rsidRDefault="00421D00" w:rsidP="002F4F79">
      <w:pPr>
        <w:pStyle w:val="TSTextlnkuslovan"/>
        <w:ind w:left="792"/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>E-mail:</w:t>
      </w:r>
      <w:r w:rsidRPr="00736FAB">
        <w:rPr>
          <w:rFonts w:ascii="Times New Roman" w:hAnsi="Times New Roman"/>
          <w:szCs w:val="24"/>
        </w:rPr>
        <w:tab/>
      </w:r>
      <w:hyperlink r:id="rId9" w:history="1">
        <w:r w:rsidR="00B46E15" w:rsidRPr="005F7B91">
          <w:rPr>
            <w:rStyle w:val="Hypertextovodkaz"/>
            <w:rFonts w:ascii="Times New Roman" w:hAnsi="Times New Roman"/>
            <w:szCs w:val="24"/>
          </w:rPr>
          <w:t>hovorka@hss-olomouc.cz</w:t>
        </w:r>
      </w:hyperlink>
      <w:r w:rsidR="00B46E15">
        <w:rPr>
          <w:rFonts w:ascii="Times New Roman" w:hAnsi="Times New Roman"/>
          <w:szCs w:val="24"/>
        </w:rPr>
        <w:t xml:space="preserve"> </w:t>
      </w:r>
    </w:p>
    <w:p w:rsidR="00E7269B" w:rsidRPr="00736FAB" w:rsidRDefault="00E7269B" w:rsidP="00612D42">
      <w:pPr>
        <w:pStyle w:val="TSTextlnkuslovan"/>
        <w:ind w:left="792"/>
        <w:jc w:val="both"/>
        <w:rPr>
          <w:rFonts w:ascii="Times New Roman" w:hAnsi="Times New Roman"/>
          <w:szCs w:val="24"/>
        </w:rPr>
      </w:pPr>
    </w:p>
    <w:p w:rsidR="00421D00" w:rsidRPr="00736FAB" w:rsidRDefault="00421D00" w:rsidP="00291408">
      <w:pPr>
        <w:pStyle w:val="Odstavecseseznamem"/>
        <w:numPr>
          <w:ilvl w:val="0"/>
          <w:numId w:val="34"/>
        </w:numPr>
        <w:ind w:left="709"/>
        <w:contextualSpacing w:val="0"/>
        <w:jc w:val="center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b/>
          <w:sz w:val="24"/>
          <w:u w:val="single"/>
        </w:rPr>
        <w:br/>
        <w:t>Odměna příkazníka a platební podmínky</w:t>
      </w:r>
    </w:p>
    <w:p w:rsidR="00C56D9B" w:rsidRPr="00736FAB" w:rsidRDefault="00C56D9B" w:rsidP="00C56D9B">
      <w:pPr>
        <w:pStyle w:val="Odstavecseseznamem"/>
        <w:ind w:left="709"/>
        <w:contextualSpacing w:val="0"/>
        <w:rPr>
          <w:rFonts w:ascii="Times New Roman" w:hAnsi="Times New Roman"/>
          <w:sz w:val="24"/>
        </w:rPr>
      </w:pPr>
    </w:p>
    <w:p w:rsidR="00421D00" w:rsidRPr="00736FAB" w:rsidRDefault="00A01BE5" w:rsidP="00D3544F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>Příkazník</w:t>
      </w:r>
      <w:r w:rsidR="00421D00" w:rsidRPr="00736FAB">
        <w:rPr>
          <w:rFonts w:ascii="Times New Roman" w:hAnsi="Times New Roman"/>
          <w:szCs w:val="24"/>
        </w:rPr>
        <w:t xml:space="preserve"> nepožaduje zálohy.</w:t>
      </w:r>
    </w:p>
    <w:p w:rsidR="00421D00" w:rsidRPr="008214FB" w:rsidRDefault="00421D00" w:rsidP="008214FB">
      <w:pPr>
        <w:pStyle w:val="TSTextlnkuslovan"/>
        <w:numPr>
          <w:ilvl w:val="1"/>
          <w:numId w:val="34"/>
        </w:numPr>
        <w:rPr>
          <w:rFonts w:ascii="Times New Roman" w:hAnsi="Times New Roman"/>
          <w:szCs w:val="24"/>
        </w:rPr>
      </w:pPr>
      <w:bookmarkStart w:id="7" w:name="_Ref376455280"/>
      <w:r w:rsidRPr="00736FAB">
        <w:rPr>
          <w:rFonts w:ascii="Times New Roman" w:hAnsi="Times New Roman"/>
          <w:bCs/>
          <w:szCs w:val="24"/>
        </w:rPr>
        <w:t>Odměna za provedení investorsko-inženýrských činností je stanovena</w:t>
      </w:r>
      <w:r w:rsidRPr="00736FAB">
        <w:rPr>
          <w:rFonts w:ascii="Times New Roman" w:hAnsi="Times New Roman"/>
          <w:szCs w:val="24"/>
        </w:rPr>
        <w:t xml:space="preserve"> dohodou smluvních stran a činí</w:t>
      </w:r>
      <w:r w:rsidR="008214FB">
        <w:rPr>
          <w:rFonts w:ascii="Times New Roman" w:hAnsi="Times New Roman"/>
          <w:szCs w:val="24"/>
        </w:rPr>
        <w:t xml:space="preserve"> bez DPH</w:t>
      </w:r>
      <w:r w:rsidRPr="00736FAB">
        <w:rPr>
          <w:rFonts w:ascii="Times New Roman" w:hAnsi="Times New Roman"/>
          <w:szCs w:val="24"/>
        </w:rPr>
        <w:t xml:space="preserve"> </w:t>
      </w:r>
      <w:r w:rsidR="008214FB">
        <w:rPr>
          <w:rFonts w:ascii="Times New Roman" w:hAnsi="Times New Roman"/>
          <w:szCs w:val="24"/>
        </w:rPr>
        <w:tab/>
      </w:r>
      <w:r w:rsidR="008214FB">
        <w:rPr>
          <w:rFonts w:ascii="Times New Roman" w:hAnsi="Times New Roman"/>
          <w:szCs w:val="24"/>
        </w:rPr>
        <w:tab/>
      </w:r>
      <w:r w:rsidR="00470730">
        <w:rPr>
          <w:rFonts w:ascii="Times New Roman" w:hAnsi="Times New Roman"/>
          <w:szCs w:val="24"/>
        </w:rPr>
        <w:t>462</w:t>
      </w:r>
      <w:r w:rsidR="00B46E15">
        <w:rPr>
          <w:rFonts w:ascii="Times New Roman" w:hAnsi="Times New Roman"/>
          <w:szCs w:val="24"/>
        </w:rPr>
        <w:t xml:space="preserve"> 000</w:t>
      </w:r>
      <w:r w:rsidRPr="008214FB">
        <w:rPr>
          <w:rFonts w:ascii="Times New Roman" w:hAnsi="Times New Roman"/>
          <w:b/>
          <w:szCs w:val="24"/>
        </w:rPr>
        <w:t>,- Kč</w:t>
      </w:r>
      <w:r w:rsidR="008214FB">
        <w:rPr>
          <w:rFonts w:ascii="Times New Roman" w:hAnsi="Times New Roman"/>
          <w:szCs w:val="24"/>
        </w:rPr>
        <w:t xml:space="preserve">   </w:t>
      </w:r>
      <w:r w:rsidR="00E7269B">
        <w:rPr>
          <w:rFonts w:ascii="Times New Roman" w:hAnsi="Times New Roman"/>
          <w:szCs w:val="24"/>
        </w:rPr>
        <w:t xml:space="preserve"> </w:t>
      </w:r>
      <w:r w:rsidR="008214FB">
        <w:rPr>
          <w:rFonts w:ascii="Times New Roman" w:hAnsi="Times New Roman"/>
          <w:szCs w:val="24"/>
        </w:rPr>
        <w:tab/>
      </w:r>
      <w:r w:rsidR="008214FB">
        <w:rPr>
          <w:rFonts w:ascii="Times New Roman" w:hAnsi="Times New Roman"/>
          <w:szCs w:val="24"/>
        </w:rPr>
        <w:tab/>
      </w:r>
      <w:r w:rsidR="008214FB">
        <w:rPr>
          <w:rFonts w:ascii="Times New Roman" w:hAnsi="Times New Roman"/>
          <w:szCs w:val="24"/>
        </w:rPr>
        <w:tab/>
      </w:r>
      <w:r w:rsidR="008214FB">
        <w:rPr>
          <w:rFonts w:ascii="Times New Roman" w:hAnsi="Times New Roman"/>
          <w:szCs w:val="24"/>
        </w:rPr>
        <w:tab/>
      </w:r>
      <w:r w:rsidR="008214FB">
        <w:rPr>
          <w:rFonts w:ascii="Times New Roman" w:hAnsi="Times New Roman"/>
          <w:szCs w:val="24"/>
        </w:rPr>
        <w:tab/>
        <w:t xml:space="preserve">           </w:t>
      </w:r>
      <w:r w:rsidR="00E7269B" w:rsidRPr="008214FB">
        <w:rPr>
          <w:rFonts w:ascii="Times New Roman" w:hAnsi="Times New Roman"/>
          <w:szCs w:val="24"/>
        </w:rPr>
        <w:t xml:space="preserve">DPH 21% </w:t>
      </w:r>
      <w:r w:rsidR="008214FB">
        <w:rPr>
          <w:rFonts w:ascii="Times New Roman" w:hAnsi="Times New Roman"/>
          <w:szCs w:val="24"/>
        </w:rPr>
        <w:tab/>
      </w:r>
      <w:r w:rsidR="00E7269B" w:rsidRPr="008214FB">
        <w:rPr>
          <w:rFonts w:ascii="Times New Roman" w:hAnsi="Times New Roman"/>
          <w:szCs w:val="24"/>
        </w:rPr>
        <w:t xml:space="preserve"> </w:t>
      </w:r>
      <w:r w:rsidR="008214FB">
        <w:rPr>
          <w:rFonts w:ascii="Times New Roman" w:hAnsi="Times New Roman"/>
          <w:szCs w:val="24"/>
        </w:rPr>
        <w:t xml:space="preserve"> </w:t>
      </w:r>
      <w:r w:rsidR="008214FB">
        <w:rPr>
          <w:rFonts w:ascii="Times New Roman" w:hAnsi="Times New Roman"/>
          <w:szCs w:val="24"/>
        </w:rPr>
        <w:tab/>
      </w:r>
      <w:r w:rsidR="008214FB">
        <w:rPr>
          <w:rFonts w:ascii="Times New Roman" w:hAnsi="Times New Roman"/>
          <w:szCs w:val="24"/>
        </w:rPr>
        <w:tab/>
        <w:t xml:space="preserve">  </w:t>
      </w:r>
      <w:r w:rsidR="00470730">
        <w:rPr>
          <w:rFonts w:ascii="Times New Roman" w:hAnsi="Times New Roman"/>
          <w:szCs w:val="24"/>
        </w:rPr>
        <w:t>97 020</w:t>
      </w:r>
      <w:r w:rsidR="00B46E15">
        <w:rPr>
          <w:rFonts w:ascii="Times New Roman" w:hAnsi="Times New Roman"/>
          <w:szCs w:val="24"/>
        </w:rPr>
        <w:t>,</w:t>
      </w:r>
      <w:r w:rsidR="00E7269B" w:rsidRPr="008214FB">
        <w:rPr>
          <w:rFonts w:ascii="Times New Roman" w:hAnsi="Times New Roman"/>
          <w:b/>
          <w:szCs w:val="24"/>
        </w:rPr>
        <w:t>- Kč</w:t>
      </w:r>
      <w:r w:rsidR="008214FB">
        <w:rPr>
          <w:rFonts w:ascii="Times New Roman" w:hAnsi="Times New Roman"/>
          <w:szCs w:val="24"/>
        </w:rPr>
        <w:t xml:space="preserve">                                                                         </w:t>
      </w:r>
      <w:r w:rsidR="00E7269B" w:rsidRPr="008214FB">
        <w:rPr>
          <w:rFonts w:ascii="Times New Roman" w:hAnsi="Times New Roman"/>
          <w:szCs w:val="24"/>
        </w:rPr>
        <w:t xml:space="preserve"> cena celkem s DPH </w:t>
      </w:r>
      <w:r w:rsidR="008214FB" w:rsidRPr="008214FB">
        <w:rPr>
          <w:rFonts w:ascii="Times New Roman" w:hAnsi="Times New Roman"/>
          <w:szCs w:val="24"/>
        </w:rPr>
        <w:t xml:space="preserve"> </w:t>
      </w:r>
      <w:r w:rsidR="008214FB">
        <w:rPr>
          <w:rFonts w:ascii="Times New Roman" w:hAnsi="Times New Roman"/>
          <w:szCs w:val="24"/>
        </w:rPr>
        <w:tab/>
      </w:r>
      <w:r w:rsidR="008214FB">
        <w:rPr>
          <w:rFonts w:ascii="Times New Roman" w:hAnsi="Times New Roman"/>
          <w:szCs w:val="24"/>
        </w:rPr>
        <w:tab/>
      </w:r>
      <w:r w:rsidR="00A44143">
        <w:rPr>
          <w:rFonts w:ascii="Times New Roman" w:hAnsi="Times New Roman"/>
          <w:b/>
          <w:szCs w:val="24"/>
        </w:rPr>
        <w:t>5</w:t>
      </w:r>
      <w:r w:rsidR="00470730">
        <w:rPr>
          <w:rFonts w:ascii="Times New Roman" w:hAnsi="Times New Roman"/>
          <w:b/>
          <w:szCs w:val="24"/>
        </w:rPr>
        <w:t xml:space="preserve">59 </w:t>
      </w:r>
      <w:r w:rsidR="00A44143">
        <w:rPr>
          <w:rFonts w:ascii="Times New Roman" w:hAnsi="Times New Roman"/>
          <w:b/>
          <w:szCs w:val="24"/>
        </w:rPr>
        <w:t>0</w:t>
      </w:r>
      <w:r w:rsidR="00470730">
        <w:rPr>
          <w:rFonts w:ascii="Times New Roman" w:hAnsi="Times New Roman"/>
          <w:b/>
          <w:szCs w:val="24"/>
        </w:rPr>
        <w:t>20</w:t>
      </w:r>
      <w:r w:rsidR="00B46E15" w:rsidRPr="00B46E15">
        <w:rPr>
          <w:rFonts w:ascii="Times New Roman" w:hAnsi="Times New Roman"/>
          <w:b/>
          <w:szCs w:val="24"/>
        </w:rPr>
        <w:t>,</w:t>
      </w:r>
      <w:r w:rsidR="008214FB" w:rsidRPr="00B46E15">
        <w:rPr>
          <w:rFonts w:ascii="Times New Roman" w:hAnsi="Times New Roman"/>
          <w:b/>
          <w:szCs w:val="24"/>
        </w:rPr>
        <w:t>-</w:t>
      </w:r>
      <w:r w:rsidR="008214FB" w:rsidRPr="008214FB">
        <w:rPr>
          <w:rFonts w:ascii="Times New Roman" w:hAnsi="Times New Roman"/>
          <w:b/>
          <w:szCs w:val="24"/>
        </w:rPr>
        <w:t xml:space="preserve"> Kč</w:t>
      </w:r>
      <w:r w:rsidR="00E7269B" w:rsidRPr="008214FB">
        <w:rPr>
          <w:rFonts w:ascii="Times New Roman" w:hAnsi="Times New Roman"/>
          <w:szCs w:val="24"/>
        </w:rPr>
        <w:t xml:space="preserve">                                                   </w:t>
      </w:r>
      <w:r w:rsidR="008F7EC0" w:rsidRPr="008214FB">
        <w:rPr>
          <w:rFonts w:ascii="Times New Roman" w:hAnsi="Times New Roman"/>
          <w:szCs w:val="24"/>
        </w:rPr>
        <w:t xml:space="preserve"> </w:t>
      </w:r>
      <w:bookmarkEnd w:id="7"/>
      <w:r w:rsidR="00E7269B" w:rsidRPr="008214FB">
        <w:rPr>
          <w:rFonts w:ascii="Times New Roman" w:hAnsi="Times New Roman"/>
          <w:szCs w:val="24"/>
        </w:rPr>
        <w:t xml:space="preserve">         </w:t>
      </w:r>
      <w:r w:rsidR="008214FB">
        <w:rPr>
          <w:rFonts w:ascii="Times New Roman" w:hAnsi="Times New Roman"/>
          <w:szCs w:val="24"/>
        </w:rPr>
        <w:t xml:space="preserve">            </w:t>
      </w:r>
      <w:r w:rsidR="00E7269B" w:rsidRPr="008214FB">
        <w:rPr>
          <w:rFonts w:ascii="Times New Roman" w:hAnsi="Times New Roman"/>
          <w:szCs w:val="24"/>
        </w:rPr>
        <w:t>Ta</w:t>
      </w:r>
      <w:r w:rsidRPr="008214FB">
        <w:rPr>
          <w:rFonts w:ascii="Times New Roman" w:hAnsi="Times New Roman"/>
          <w:bCs/>
          <w:szCs w:val="24"/>
        </w:rPr>
        <w:t xml:space="preserve">to odměna zahrnuje veškeré náklady spojené s provedením investorsko-inženýrských činností, a to i hotové výdaje a výdaje účelně vynaložené. </w:t>
      </w:r>
    </w:p>
    <w:p w:rsidR="00C40F01" w:rsidRPr="00736FAB" w:rsidRDefault="00C40F01" w:rsidP="00C40F01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lastRenderedPageBreak/>
        <w:t>Cena za dílo bude uhrazena na základě daňových dokladů (dále jen faktur) vystavených zhotovitelem</w:t>
      </w:r>
      <w:r w:rsidR="00E3228B">
        <w:rPr>
          <w:rFonts w:ascii="Times New Roman" w:hAnsi="Times New Roman"/>
          <w:szCs w:val="24"/>
        </w:rPr>
        <w:t xml:space="preserve"> v průběhu výstavby za každý kalendářní </w:t>
      </w:r>
      <w:r w:rsidRPr="00736FAB">
        <w:rPr>
          <w:rFonts w:ascii="Times New Roman" w:hAnsi="Times New Roman"/>
          <w:szCs w:val="24"/>
        </w:rPr>
        <w:t>měsí</w:t>
      </w:r>
      <w:r w:rsidR="00E3228B">
        <w:rPr>
          <w:rFonts w:ascii="Times New Roman" w:hAnsi="Times New Roman"/>
          <w:szCs w:val="24"/>
        </w:rPr>
        <w:t>c</w:t>
      </w:r>
      <w:r w:rsidR="001E4947">
        <w:rPr>
          <w:rFonts w:ascii="Times New Roman" w:hAnsi="Times New Roman"/>
          <w:szCs w:val="24"/>
        </w:rPr>
        <w:t>.</w:t>
      </w:r>
      <w:r w:rsidR="00E3228B">
        <w:rPr>
          <w:rFonts w:ascii="Times New Roman" w:hAnsi="Times New Roman"/>
          <w:szCs w:val="24"/>
        </w:rPr>
        <w:t xml:space="preserve"> Zbývající část odměny příkazníka bude vyfakturována po ukončení díla do 14 dnů.</w:t>
      </w:r>
      <w:r w:rsidRPr="00736FAB">
        <w:rPr>
          <w:rFonts w:ascii="Times New Roman" w:hAnsi="Times New Roman"/>
          <w:szCs w:val="24"/>
        </w:rPr>
        <w:t xml:space="preserve"> </w:t>
      </w:r>
    </w:p>
    <w:p w:rsidR="00C40F01" w:rsidRPr="00736FAB" w:rsidRDefault="00C40F01" w:rsidP="00736FAB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 xml:space="preserve">Splatnost daňového dokladu je smluvními stranami dohodnuta na </w:t>
      </w:r>
      <w:r w:rsidR="001E4947">
        <w:rPr>
          <w:rFonts w:ascii="Times New Roman" w:hAnsi="Times New Roman"/>
          <w:szCs w:val="24"/>
        </w:rPr>
        <w:t>30</w:t>
      </w:r>
      <w:r w:rsidRPr="00736FAB">
        <w:rPr>
          <w:rFonts w:ascii="Times New Roman" w:hAnsi="Times New Roman"/>
          <w:szCs w:val="24"/>
        </w:rPr>
        <w:t xml:space="preserve"> (slovy: </w:t>
      </w:r>
      <w:r w:rsidR="001E4947">
        <w:rPr>
          <w:rFonts w:ascii="Times New Roman" w:hAnsi="Times New Roman"/>
          <w:szCs w:val="24"/>
        </w:rPr>
        <w:t>třicet</w:t>
      </w:r>
      <w:r w:rsidRPr="00736FAB">
        <w:rPr>
          <w:rFonts w:ascii="Times New Roman" w:hAnsi="Times New Roman"/>
          <w:szCs w:val="24"/>
        </w:rPr>
        <w:t xml:space="preserve">) kalendářních dní ode dne řádného předání faktury zhotovitelem objednateli. Daňový doklad se považuje za řádně a včas zaplacený, bude-li poslední den této lhůty účtovaná částka odepsána z účtu objednatele ve prospěch účtu zhotovitele uvedeného v záhlaví příkazní smlouvy. 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 xml:space="preserve">V případě prodlení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s úhradou faktury dohodly smluvní strany úrok z prodlení ve výši 0,</w:t>
      </w:r>
      <w:r w:rsidRPr="00736FAB">
        <w:rPr>
          <w:rFonts w:ascii="Times New Roman" w:hAnsi="Times New Roman"/>
          <w:bCs/>
          <w:szCs w:val="24"/>
        </w:rPr>
        <w:t xml:space="preserve">01 % </w:t>
      </w:r>
      <w:r w:rsidRPr="00736FAB">
        <w:rPr>
          <w:rFonts w:ascii="Times New Roman" w:hAnsi="Times New Roman"/>
          <w:szCs w:val="24"/>
        </w:rPr>
        <w:t>z fakturované částky za každý den prodlení.</w:t>
      </w:r>
    </w:p>
    <w:p w:rsidR="008F7EC0" w:rsidRDefault="00421D00" w:rsidP="008F7EC0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 xml:space="preserve">V případě, že </w:t>
      </w:r>
      <w:r w:rsidRPr="00736FAB">
        <w:rPr>
          <w:rFonts w:ascii="Times New Roman" w:hAnsi="Times New Roman"/>
          <w:bCs/>
          <w:szCs w:val="24"/>
        </w:rPr>
        <w:t>účinnost</w:t>
      </w:r>
      <w:r w:rsidRPr="00736FAB">
        <w:rPr>
          <w:rFonts w:ascii="Times New Roman" w:hAnsi="Times New Roman"/>
          <w:szCs w:val="24"/>
        </w:rPr>
        <w:t xml:space="preserve"> této smlouvy </w:t>
      </w:r>
      <w:r w:rsidRPr="00736FAB">
        <w:rPr>
          <w:rFonts w:ascii="Times New Roman" w:hAnsi="Times New Roman"/>
          <w:bCs/>
          <w:szCs w:val="24"/>
        </w:rPr>
        <w:t>zanikne odstoupením a smluvní strany se nedohodnou jinak, zavazuje se příkazce nahradit příkazníkovi pouze náklady, které do té doby měl, jakož i část odměny dle odst. 6.2 přiměřenou vynaložené námaze příkazníka</w:t>
      </w:r>
      <w:r w:rsidRPr="00736FAB">
        <w:rPr>
          <w:rFonts w:ascii="Times New Roman" w:hAnsi="Times New Roman"/>
          <w:szCs w:val="24"/>
        </w:rPr>
        <w:t xml:space="preserve"> pro jednotlivé práce uvedené v </w:t>
      </w:r>
      <w:r w:rsidR="00D65925">
        <w:fldChar w:fldCharType="begin"/>
      </w:r>
      <w:r w:rsidR="00D65925">
        <w:instrText xml:space="preserve"> REF _Ref376517531 \r \h  \* MERGEFORMAT </w:instrText>
      </w:r>
      <w:r w:rsidR="00D65925">
        <w:fldChar w:fldCharType="separate"/>
      </w:r>
      <w:r w:rsidR="001D53BE" w:rsidRPr="001D53BE">
        <w:rPr>
          <w:rFonts w:ascii="Times New Roman" w:hAnsi="Times New Roman"/>
          <w:bCs/>
          <w:szCs w:val="24"/>
        </w:rPr>
        <w:t>Čl. II</w:t>
      </w:r>
      <w:r w:rsidR="00D65925">
        <w:fldChar w:fldCharType="end"/>
      </w:r>
      <w:r w:rsidRPr="00736FAB">
        <w:rPr>
          <w:rFonts w:ascii="Times New Roman" w:hAnsi="Times New Roman"/>
          <w:szCs w:val="24"/>
        </w:rPr>
        <w:t xml:space="preserve"> této smlouvy.</w:t>
      </w:r>
      <w:r w:rsidRPr="00736FAB" w:rsidDel="00C33ADA">
        <w:rPr>
          <w:rFonts w:ascii="Times New Roman" w:hAnsi="Times New Roman"/>
          <w:szCs w:val="24"/>
        </w:rPr>
        <w:t xml:space="preserve"> </w:t>
      </w:r>
    </w:p>
    <w:p w:rsidR="009845A8" w:rsidRPr="009845A8" w:rsidRDefault="009845A8" w:rsidP="009845A8">
      <w:pPr>
        <w:pStyle w:val="TSTextlnkuslovan"/>
        <w:ind w:left="737"/>
        <w:jc w:val="both"/>
        <w:rPr>
          <w:rFonts w:ascii="Times New Roman" w:hAnsi="Times New Roman"/>
          <w:szCs w:val="24"/>
        </w:rPr>
      </w:pPr>
    </w:p>
    <w:p w:rsidR="00421D00" w:rsidRPr="00736FAB" w:rsidRDefault="00421D00" w:rsidP="00291408">
      <w:pPr>
        <w:pStyle w:val="Odstavecseseznamem"/>
        <w:numPr>
          <w:ilvl w:val="0"/>
          <w:numId w:val="34"/>
        </w:numPr>
        <w:ind w:left="709"/>
        <w:contextualSpacing w:val="0"/>
        <w:jc w:val="center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b/>
          <w:sz w:val="24"/>
          <w:u w:val="single"/>
        </w:rPr>
        <w:br/>
        <w:t>Práva z vadného plnění a záruka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bCs/>
          <w:szCs w:val="24"/>
        </w:rPr>
        <w:t>Příkazník</w:t>
      </w:r>
      <w:r w:rsidRPr="00736FAB">
        <w:rPr>
          <w:rFonts w:ascii="Times New Roman" w:hAnsi="Times New Roman"/>
          <w:szCs w:val="24"/>
        </w:rPr>
        <w:t xml:space="preserve"> odpovídá za </w:t>
      </w:r>
      <w:r w:rsidRPr="00736FAB">
        <w:rPr>
          <w:rFonts w:ascii="Times New Roman" w:hAnsi="Times New Roman"/>
          <w:bCs/>
          <w:szCs w:val="24"/>
        </w:rPr>
        <w:t>řádné provedení investorsko-inženýrských činností v rozsahu</w:t>
      </w:r>
      <w:r w:rsidRPr="00736FAB">
        <w:rPr>
          <w:rFonts w:ascii="Times New Roman" w:hAnsi="Times New Roman"/>
          <w:szCs w:val="24"/>
        </w:rPr>
        <w:t xml:space="preserve"> dle této smlouvy.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bCs/>
          <w:szCs w:val="24"/>
        </w:rPr>
        <w:t>Příkazník</w:t>
      </w:r>
      <w:r w:rsidRPr="00736FAB">
        <w:rPr>
          <w:rFonts w:ascii="Times New Roman" w:hAnsi="Times New Roman"/>
          <w:szCs w:val="24"/>
        </w:rPr>
        <w:t xml:space="preserve"> neodpovídá za vady, které byly způsobené použitím podkladů </w:t>
      </w:r>
      <w:r w:rsidRPr="00736FAB">
        <w:rPr>
          <w:rFonts w:ascii="Times New Roman" w:hAnsi="Times New Roman"/>
          <w:bCs/>
          <w:szCs w:val="24"/>
        </w:rPr>
        <w:t xml:space="preserve">či informací </w:t>
      </w:r>
      <w:r w:rsidRPr="00736FAB">
        <w:rPr>
          <w:rFonts w:ascii="Times New Roman" w:hAnsi="Times New Roman"/>
          <w:szCs w:val="24"/>
        </w:rPr>
        <w:t xml:space="preserve">převzatých od </w:t>
      </w:r>
      <w:r w:rsidRPr="00736FAB">
        <w:rPr>
          <w:rFonts w:ascii="Times New Roman" w:hAnsi="Times New Roman"/>
          <w:bCs/>
          <w:szCs w:val="24"/>
        </w:rPr>
        <w:t>příkazce nebo nesprávnými pokyny příkazce, pokud příkazník</w:t>
      </w:r>
      <w:r w:rsidRPr="00736FAB">
        <w:rPr>
          <w:rFonts w:ascii="Times New Roman" w:hAnsi="Times New Roman"/>
          <w:szCs w:val="24"/>
        </w:rPr>
        <w:t xml:space="preserve"> ani při vynaložení veškeré péče nemohl zjistit jejich nevhodnost, popř. na ni upozornil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>, ale ten na jejich použití trval.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je oprávněný reklamovat nedostatky či vady poskytnuté činnosti nejpozději do doby skončení záruční lhůty stavby. Reklamace musí být uplatněna písemně do rukou </w:t>
      </w:r>
      <w:r w:rsidRPr="00736FAB">
        <w:rPr>
          <w:rFonts w:ascii="Times New Roman" w:hAnsi="Times New Roman"/>
          <w:bCs/>
          <w:szCs w:val="24"/>
        </w:rPr>
        <w:t>příkazníka, a to vždy bez zbytečného odkladu poté, co vadu zjistil</w:t>
      </w:r>
      <w:r w:rsidRPr="00736FAB">
        <w:rPr>
          <w:rFonts w:ascii="Times New Roman" w:hAnsi="Times New Roman"/>
          <w:szCs w:val="24"/>
        </w:rPr>
        <w:t>.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>Příkazník je povinen bezodkladně upozornit příkazce na vady či nedostatky předaných podkladů a dokladů nebo nesprávně vydaných pokynů příkazce.</w:t>
      </w:r>
    </w:p>
    <w:p w:rsidR="004D48F4" w:rsidRDefault="00421D00" w:rsidP="004D48F4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má právo na neodkladné a bezplatné odstranění opodstatněně reklamovaného nedostatku či vady plnění. Možnost jiného ujednání se tímto nevylučuje.</w:t>
      </w:r>
    </w:p>
    <w:p w:rsidR="00612D42" w:rsidRDefault="00612D42" w:rsidP="00612D42">
      <w:pPr>
        <w:pStyle w:val="TSTextlnkuslovan"/>
        <w:jc w:val="both"/>
        <w:rPr>
          <w:rFonts w:ascii="Times New Roman" w:hAnsi="Times New Roman"/>
          <w:szCs w:val="24"/>
        </w:rPr>
      </w:pPr>
    </w:p>
    <w:p w:rsidR="009845A8" w:rsidRPr="00612D42" w:rsidRDefault="009845A8" w:rsidP="00612D42">
      <w:pPr>
        <w:pStyle w:val="TSTextlnkuslovan"/>
        <w:jc w:val="both"/>
        <w:rPr>
          <w:rFonts w:ascii="Times New Roman" w:hAnsi="Times New Roman"/>
          <w:szCs w:val="24"/>
        </w:rPr>
      </w:pPr>
    </w:p>
    <w:p w:rsidR="00421D00" w:rsidRPr="00736FAB" w:rsidRDefault="00421D00" w:rsidP="00291408">
      <w:pPr>
        <w:pStyle w:val="Odstavecseseznamem"/>
        <w:numPr>
          <w:ilvl w:val="0"/>
          <w:numId w:val="34"/>
        </w:numPr>
        <w:ind w:left="709"/>
        <w:contextualSpacing w:val="0"/>
        <w:jc w:val="center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b/>
          <w:sz w:val="24"/>
          <w:u w:val="single"/>
        </w:rPr>
        <w:br/>
      </w:r>
      <w:bookmarkStart w:id="8" w:name="_Ref376500584"/>
      <w:r w:rsidRPr="00736FAB">
        <w:rPr>
          <w:rFonts w:ascii="Times New Roman" w:hAnsi="Times New Roman"/>
          <w:b/>
          <w:sz w:val="24"/>
          <w:u w:val="single"/>
        </w:rPr>
        <w:t>Změna závazku</w:t>
      </w:r>
      <w:bookmarkEnd w:id="8"/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se zavazuje, že přistoupí na změnu závazku v případech, kdy se po uzavření smlouvy změní výchozí podklady rozhodné pro uzavření této smlouvy, nebo uplatní </w:t>
      </w:r>
      <w:r w:rsidRPr="00736FAB">
        <w:rPr>
          <w:rFonts w:ascii="Times New Roman" w:hAnsi="Times New Roman"/>
          <w:bCs/>
          <w:szCs w:val="24"/>
        </w:rPr>
        <w:t xml:space="preserve">na příkazníka nové požadavky. 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>K návrhům dodatků k této smlouvě se strany zavazují vyjádřit písemně ve lhůtě 5 dnů od obdržení návrhu dodatku druhé strany. Po tuto dobu je tímto návrhem vázána strana, která ho podala.</w:t>
      </w:r>
    </w:p>
    <w:p w:rsidR="004D48F4" w:rsidRPr="00736FAB" w:rsidRDefault="004D48F4" w:rsidP="004D48F4">
      <w:pPr>
        <w:pStyle w:val="tstextlnkuslovan0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736FAB">
        <w:rPr>
          <w:rFonts w:ascii="Times New Roman" w:hAnsi="Times New Roman" w:cs="Times New Roman"/>
        </w:rPr>
        <w:t>Příkazce je dále oprávněn písemně odstoupit od smlouvy, pokud:</w:t>
      </w:r>
    </w:p>
    <w:p w:rsidR="004D48F4" w:rsidRPr="00736FAB" w:rsidRDefault="004D48F4" w:rsidP="004D48F4">
      <w:pPr>
        <w:pStyle w:val="tstextlnkuslovan0"/>
        <w:ind w:left="709"/>
        <w:jc w:val="both"/>
        <w:rPr>
          <w:rFonts w:ascii="Times New Roman" w:hAnsi="Times New Roman" w:cs="Times New Roman"/>
        </w:rPr>
      </w:pPr>
      <w:r w:rsidRPr="00736FAB">
        <w:rPr>
          <w:rFonts w:ascii="Times New Roman" w:hAnsi="Times New Roman" w:cs="Times New Roman"/>
        </w:rPr>
        <w:t>a)       pokud byl soudem prohlášen úpadek příkazníka nebo byl insolvenční návrh zam</w:t>
      </w:r>
      <w:r w:rsidR="008214FB">
        <w:rPr>
          <w:rFonts w:ascii="Times New Roman" w:hAnsi="Times New Roman" w:cs="Times New Roman"/>
        </w:rPr>
        <w:t>ítnut pro nedostatek majetku pří</w:t>
      </w:r>
      <w:r w:rsidRPr="00736FAB">
        <w:rPr>
          <w:rFonts w:ascii="Times New Roman" w:hAnsi="Times New Roman" w:cs="Times New Roman"/>
        </w:rPr>
        <w:t>kazníka (dle zákona č. 182/2006 Sb., o úpadku a způsobech jeho řešení /insolvenční zákon/, ve znění pozdějších přepisů);</w:t>
      </w:r>
    </w:p>
    <w:p w:rsidR="004D48F4" w:rsidRPr="00736FAB" w:rsidRDefault="004D48F4" w:rsidP="004D48F4">
      <w:pPr>
        <w:pStyle w:val="tstextlnkuslovan0"/>
        <w:ind w:firstLine="709"/>
        <w:jc w:val="both"/>
        <w:rPr>
          <w:rFonts w:ascii="Times New Roman" w:hAnsi="Times New Roman" w:cs="Times New Roman"/>
        </w:rPr>
      </w:pPr>
      <w:r w:rsidRPr="00736FAB">
        <w:rPr>
          <w:rFonts w:ascii="Times New Roman" w:hAnsi="Times New Roman" w:cs="Times New Roman"/>
        </w:rPr>
        <w:lastRenderedPageBreak/>
        <w:t>b)       příkazník vstoupí do likvidace;</w:t>
      </w:r>
    </w:p>
    <w:p w:rsidR="004D48F4" w:rsidRPr="00004ED3" w:rsidRDefault="004D48F4" w:rsidP="002537B5">
      <w:pPr>
        <w:pStyle w:val="tstextlnkuslovan0"/>
        <w:ind w:left="709"/>
        <w:jc w:val="both"/>
        <w:rPr>
          <w:rFonts w:ascii="Times New Roman" w:hAnsi="Times New Roman" w:cs="Times New Roman"/>
        </w:rPr>
      </w:pPr>
      <w:r w:rsidRPr="00736FAB">
        <w:rPr>
          <w:rFonts w:ascii="Times New Roman" w:hAnsi="Times New Roman" w:cs="Times New Roman"/>
        </w:rPr>
        <w:t>c)       nebude zahájena realizace veřejné zakázky</w:t>
      </w:r>
      <w:r w:rsidR="008F7EC0">
        <w:rPr>
          <w:rFonts w:ascii="Times New Roman" w:hAnsi="Times New Roman" w:cs="Times New Roman"/>
        </w:rPr>
        <w:t xml:space="preserve"> </w:t>
      </w:r>
      <w:r w:rsidR="009845A8" w:rsidRPr="005E524C">
        <w:rPr>
          <w:rFonts w:ascii="Times New Roman" w:hAnsi="Times New Roman"/>
          <w:b/>
        </w:rPr>
        <w:t>„</w:t>
      </w:r>
      <w:r w:rsidR="002537B5">
        <w:rPr>
          <w:rFonts w:ascii="Times New Roman" w:hAnsi="Times New Roman"/>
          <w:b/>
        </w:rPr>
        <w:t>Cyklostezka Černovír – Štěpánov podél          dráhy</w:t>
      </w:r>
      <w:r w:rsidR="009845A8" w:rsidRPr="005E524C">
        <w:rPr>
          <w:rFonts w:ascii="Times New Roman" w:hAnsi="Times New Roman"/>
          <w:b/>
        </w:rPr>
        <w:t>“</w:t>
      </w:r>
    </w:p>
    <w:p w:rsidR="004D48F4" w:rsidRDefault="004D48F4" w:rsidP="00612D42">
      <w:pPr>
        <w:pStyle w:val="TSTextlnkuslovan"/>
        <w:jc w:val="both"/>
        <w:rPr>
          <w:rFonts w:ascii="Times New Roman" w:hAnsi="Times New Roman"/>
          <w:szCs w:val="24"/>
        </w:rPr>
      </w:pPr>
    </w:p>
    <w:p w:rsidR="009845A8" w:rsidRPr="00736FAB" w:rsidRDefault="009845A8" w:rsidP="00612D42">
      <w:pPr>
        <w:pStyle w:val="TSTextlnkuslovan"/>
        <w:jc w:val="both"/>
        <w:rPr>
          <w:rFonts w:ascii="Times New Roman" w:hAnsi="Times New Roman"/>
          <w:szCs w:val="24"/>
        </w:rPr>
      </w:pPr>
    </w:p>
    <w:p w:rsidR="00421D00" w:rsidRPr="00736FAB" w:rsidRDefault="00421D00" w:rsidP="00291408">
      <w:pPr>
        <w:pStyle w:val="Odstavecseseznamem"/>
        <w:numPr>
          <w:ilvl w:val="0"/>
          <w:numId w:val="34"/>
        </w:numPr>
        <w:ind w:left="709"/>
        <w:contextualSpacing w:val="0"/>
        <w:jc w:val="center"/>
        <w:rPr>
          <w:rFonts w:ascii="Times New Roman" w:hAnsi="Times New Roman"/>
          <w:sz w:val="24"/>
        </w:rPr>
      </w:pPr>
      <w:r w:rsidRPr="00736FAB">
        <w:rPr>
          <w:rFonts w:ascii="Times New Roman" w:hAnsi="Times New Roman"/>
          <w:b/>
          <w:sz w:val="24"/>
          <w:u w:val="single"/>
        </w:rPr>
        <w:br/>
      </w:r>
      <w:bookmarkStart w:id="9" w:name="_Ref376452732"/>
      <w:r w:rsidRPr="00736FAB">
        <w:rPr>
          <w:rFonts w:ascii="Times New Roman" w:hAnsi="Times New Roman"/>
          <w:b/>
          <w:sz w:val="24"/>
          <w:u w:val="single"/>
        </w:rPr>
        <w:t>Ujednání všeobecná a závěrečná</w:t>
      </w:r>
      <w:bookmarkEnd w:id="9"/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bCs/>
          <w:szCs w:val="24"/>
        </w:rPr>
        <w:t>V mezích této smlouvy</w:t>
      </w:r>
      <w:r w:rsidRPr="00736FAB">
        <w:rPr>
          <w:rFonts w:ascii="Times New Roman" w:hAnsi="Times New Roman"/>
          <w:szCs w:val="24"/>
        </w:rPr>
        <w:t xml:space="preserve"> uděluje </w:t>
      </w:r>
      <w:r w:rsidRPr="00736FAB">
        <w:rPr>
          <w:rFonts w:ascii="Times New Roman" w:hAnsi="Times New Roman"/>
          <w:bCs/>
          <w:szCs w:val="24"/>
        </w:rPr>
        <w:t>příkazce příkazníkovi</w:t>
      </w:r>
      <w:r w:rsidRPr="00736FAB">
        <w:rPr>
          <w:rFonts w:ascii="Times New Roman" w:hAnsi="Times New Roman"/>
          <w:szCs w:val="24"/>
        </w:rPr>
        <w:t xml:space="preserve"> plnou moc ke všem právním úkonům, které bude </w:t>
      </w:r>
      <w:r w:rsidRPr="00736FAB">
        <w:rPr>
          <w:rFonts w:ascii="Times New Roman" w:hAnsi="Times New Roman"/>
          <w:bCs/>
          <w:szCs w:val="24"/>
        </w:rPr>
        <w:t>příkazník</w:t>
      </w:r>
      <w:r w:rsidRPr="00736FAB">
        <w:rPr>
          <w:rFonts w:ascii="Times New Roman" w:hAnsi="Times New Roman"/>
          <w:szCs w:val="24"/>
        </w:rPr>
        <w:t xml:space="preserve"> jménem a na účet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vykonávat na základě této smlouvy.</w:t>
      </w:r>
      <w:r w:rsidRPr="00736FAB">
        <w:rPr>
          <w:rFonts w:ascii="Times New Roman" w:hAnsi="Times New Roman"/>
          <w:bCs/>
          <w:szCs w:val="24"/>
        </w:rPr>
        <w:t xml:space="preserve"> Vyžaduje-li zákon zvláštní formu plné moci, případně pokud k tomu příkazník příkazce vyzve, zavazuje se příkazce vystavit příkazníkovi písemnou plnou moc zvláštní listinou.</w:t>
      </w:r>
    </w:p>
    <w:p w:rsidR="00421D00" w:rsidRPr="00736FAB" w:rsidRDefault="00421D00" w:rsidP="00132907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bCs/>
          <w:szCs w:val="24"/>
        </w:rPr>
      </w:pPr>
      <w:r w:rsidRPr="00736FAB">
        <w:rPr>
          <w:rFonts w:ascii="Times New Roman" w:hAnsi="Times New Roman"/>
          <w:bCs/>
          <w:szCs w:val="24"/>
        </w:rPr>
        <w:t>Příkazník je povinen zachovávat mlčenlivost o všech skutečnostech, o nichž se dozvěděl v souvislosti s poskytováním investorsko-inženýrských činností. Ukončení účinnosti této smlouvy z jakéhokoliv důvodu se nedotkne tohoto ustanovení a jeho účinnost přetrvá i po ukončení účinnosti této smlouvy, a to nejméně po dobu 10 let od takového ukončení.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 xml:space="preserve">Výchozí podklady zůstávají uloženy u </w:t>
      </w:r>
      <w:r w:rsidRPr="00736FAB">
        <w:rPr>
          <w:rFonts w:ascii="Times New Roman" w:hAnsi="Times New Roman"/>
          <w:bCs/>
          <w:szCs w:val="24"/>
        </w:rPr>
        <w:t>příkazníka</w:t>
      </w:r>
      <w:r w:rsidRPr="00736FAB">
        <w:rPr>
          <w:rFonts w:ascii="Times New Roman" w:hAnsi="Times New Roman"/>
          <w:szCs w:val="24"/>
        </w:rPr>
        <w:t>.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>Tuto smlouvu lze měnit pouze písemnými dodatky na základě vzájemné dohody smluvních stran.</w:t>
      </w:r>
    </w:p>
    <w:p w:rsidR="00421D00" w:rsidRPr="00736FAB" w:rsidRDefault="00421D00" w:rsidP="00291408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 xml:space="preserve">Smluvní vztahy neupravené touto smlouvou se řídí příslušnými ustanoveními </w:t>
      </w:r>
      <w:r w:rsidRPr="00736FAB">
        <w:rPr>
          <w:rFonts w:ascii="Times New Roman" w:hAnsi="Times New Roman"/>
          <w:bCs/>
          <w:szCs w:val="24"/>
        </w:rPr>
        <w:t>občanského</w:t>
      </w:r>
      <w:r w:rsidRPr="00736FAB">
        <w:rPr>
          <w:rFonts w:ascii="Times New Roman" w:hAnsi="Times New Roman"/>
          <w:szCs w:val="24"/>
        </w:rPr>
        <w:t xml:space="preserve"> zákoníku.</w:t>
      </w:r>
    </w:p>
    <w:p w:rsidR="00421D00" w:rsidRDefault="00421D00" w:rsidP="00612D42">
      <w:pPr>
        <w:pStyle w:val="TSTextlnkuslovan"/>
        <w:numPr>
          <w:ilvl w:val="1"/>
          <w:numId w:val="34"/>
        </w:numPr>
        <w:jc w:val="both"/>
        <w:rPr>
          <w:rFonts w:ascii="Times New Roman" w:hAnsi="Times New Roman"/>
          <w:szCs w:val="24"/>
        </w:rPr>
      </w:pPr>
      <w:r w:rsidRPr="00736FAB">
        <w:rPr>
          <w:rFonts w:ascii="Times New Roman" w:hAnsi="Times New Roman"/>
          <w:szCs w:val="24"/>
        </w:rPr>
        <w:t xml:space="preserve">Tato smlouva je sepsána ve 3 vyhotoveních, ze kterých </w:t>
      </w:r>
      <w:r w:rsidRPr="00736FAB">
        <w:rPr>
          <w:rFonts w:ascii="Times New Roman" w:hAnsi="Times New Roman"/>
          <w:bCs/>
          <w:szCs w:val="24"/>
        </w:rPr>
        <w:t>příkazce</w:t>
      </w:r>
      <w:r w:rsidRPr="00736FAB">
        <w:rPr>
          <w:rFonts w:ascii="Times New Roman" w:hAnsi="Times New Roman"/>
          <w:szCs w:val="24"/>
        </w:rPr>
        <w:t xml:space="preserve"> po jejím podpisu obdrží 2 vyhotovení a </w:t>
      </w:r>
      <w:r w:rsidRPr="00736FAB">
        <w:rPr>
          <w:rFonts w:ascii="Times New Roman" w:hAnsi="Times New Roman"/>
          <w:bCs/>
          <w:szCs w:val="24"/>
        </w:rPr>
        <w:t>příkazník</w:t>
      </w:r>
      <w:r w:rsidRPr="00736FAB">
        <w:rPr>
          <w:rFonts w:ascii="Times New Roman" w:hAnsi="Times New Roman"/>
          <w:szCs w:val="24"/>
        </w:rPr>
        <w:t xml:space="preserve"> 1 vyhotovení.</w:t>
      </w:r>
    </w:p>
    <w:p w:rsidR="008214FB" w:rsidRPr="008214FB" w:rsidRDefault="008214FB" w:rsidP="008214FB">
      <w:pPr>
        <w:pStyle w:val="TSTextlnkuslovan"/>
        <w:ind w:left="737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92" w:type="dxa"/>
        <w:tblLook w:val="00A0" w:firstRow="1" w:lastRow="0" w:firstColumn="1" w:lastColumn="0" w:noHBand="0" w:noVBand="0"/>
      </w:tblPr>
      <w:tblGrid>
        <w:gridCol w:w="4422"/>
        <w:gridCol w:w="4423"/>
      </w:tblGrid>
      <w:tr w:rsidR="00421D00" w:rsidRPr="00736FAB" w:rsidTr="00DF0FD4">
        <w:tc>
          <w:tcPr>
            <w:tcW w:w="4888" w:type="dxa"/>
          </w:tcPr>
          <w:p w:rsidR="00421D00" w:rsidRPr="00736FAB" w:rsidRDefault="00421D00" w:rsidP="00612D42">
            <w:pPr>
              <w:pStyle w:val="TSTextlnkuslovan"/>
              <w:rPr>
                <w:rFonts w:ascii="Times New Roman" w:hAnsi="Times New Roman"/>
                <w:szCs w:val="24"/>
              </w:rPr>
            </w:pPr>
            <w:r w:rsidRPr="00736FAB">
              <w:rPr>
                <w:rFonts w:ascii="Times New Roman" w:hAnsi="Times New Roman"/>
                <w:szCs w:val="24"/>
              </w:rPr>
              <w:t>V</w:t>
            </w:r>
            <w:r w:rsidR="006E263E">
              <w:rPr>
                <w:rFonts w:ascii="Times New Roman" w:hAnsi="Times New Roman"/>
                <w:szCs w:val="24"/>
              </w:rPr>
              <w:t>e Šternberku</w:t>
            </w:r>
            <w:r w:rsidR="00002740" w:rsidRPr="00736FAB">
              <w:rPr>
                <w:rFonts w:ascii="Times New Roman" w:hAnsi="Times New Roman"/>
                <w:szCs w:val="24"/>
              </w:rPr>
              <w:t xml:space="preserve"> </w:t>
            </w:r>
            <w:r w:rsidRPr="00736FAB">
              <w:rPr>
                <w:rFonts w:ascii="Times New Roman" w:hAnsi="Times New Roman"/>
                <w:szCs w:val="24"/>
              </w:rPr>
              <w:t>dne  ......................</w:t>
            </w:r>
          </w:p>
        </w:tc>
        <w:tc>
          <w:tcPr>
            <w:tcW w:w="4889" w:type="dxa"/>
          </w:tcPr>
          <w:p w:rsidR="00421D00" w:rsidRDefault="006E263E" w:rsidP="00612D42">
            <w:pPr>
              <w:pStyle w:val="TSTextlnkuslovan"/>
              <w:jc w:val="center"/>
              <w:rPr>
                <w:rFonts w:ascii="Times New Roman" w:hAnsi="Times New Roman"/>
                <w:szCs w:val="24"/>
              </w:rPr>
            </w:pPr>
            <w:r w:rsidRPr="00736FAB">
              <w:rPr>
                <w:rFonts w:ascii="Times New Roman" w:hAnsi="Times New Roman"/>
                <w:szCs w:val="24"/>
              </w:rPr>
              <w:t>V</w:t>
            </w:r>
            <w:r w:rsidR="002537B5">
              <w:rPr>
                <w:rFonts w:ascii="Times New Roman" w:hAnsi="Times New Roman"/>
                <w:szCs w:val="24"/>
              </w:rPr>
              <w:t xml:space="preserve"> Dolanech</w:t>
            </w:r>
            <w:r w:rsidRPr="00736FAB">
              <w:rPr>
                <w:rFonts w:ascii="Times New Roman" w:hAnsi="Times New Roman"/>
                <w:szCs w:val="24"/>
              </w:rPr>
              <w:t xml:space="preserve"> </w:t>
            </w:r>
            <w:r w:rsidR="009B1460">
              <w:rPr>
                <w:rFonts w:ascii="Times New Roman" w:hAnsi="Times New Roman"/>
                <w:szCs w:val="24"/>
              </w:rPr>
              <w:t>dne  ......................</w:t>
            </w:r>
          </w:p>
          <w:p w:rsidR="00A44143" w:rsidRDefault="00A44143" w:rsidP="00612D42">
            <w:pPr>
              <w:pStyle w:val="TSTextlnkuslovan"/>
              <w:jc w:val="center"/>
              <w:rPr>
                <w:rFonts w:ascii="Times New Roman" w:hAnsi="Times New Roman"/>
                <w:szCs w:val="24"/>
              </w:rPr>
            </w:pPr>
          </w:p>
          <w:p w:rsidR="00A44143" w:rsidRDefault="00A44143" w:rsidP="00612D42">
            <w:pPr>
              <w:pStyle w:val="TSTextlnkuslovan"/>
              <w:jc w:val="center"/>
              <w:rPr>
                <w:rFonts w:ascii="Times New Roman" w:hAnsi="Times New Roman"/>
                <w:szCs w:val="24"/>
              </w:rPr>
            </w:pPr>
          </w:p>
          <w:p w:rsidR="00412DC0" w:rsidRPr="00736FAB" w:rsidRDefault="00412DC0" w:rsidP="00412DC0">
            <w:pPr>
              <w:pStyle w:val="TSTextlnkuslovan"/>
              <w:rPr>
                <w:rFonts w:ascii="Times New Roman" w:hAnsi="Times New Roman"/>
                <w:szCs w:val="24"/>
              </w:rPr>
            </w:pPr>
          </w:p>
        </w:tc>
      </w:tr>
      <w:tr w:rsidR="00421D00" w:rsidRPr="00736FAB" w:rsidTr="00DF0FD4">
        <w:tc>
          <w:tcPr>
            <w:tcW w:w="4888" w:type="dxa"/>
          </w:tcPr>
          <w:p w:rsidR="004D48F4" w:rsidRPr="00736FAB" w:rsidRDefault="004D48F4" w:rsidP="00DF0FD4">
            <w:pPr>
              <w:pStyle w:val="TSTextlnkuslovan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9" w:type="dxa"/>
          </w:tcPr>
          <w:p w:rsidR="00421D00" w:rsidRPr="00736FAB" w:rsidRDefault="00421D00" w:rsidP="00DF0FD4">
            <w:pPr>
              <w:pStyle w:val="TSTextlnkuslovan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21D00" w:rsidRPr="00736FAB" w:rsidTr="00DF0FD4">
        <w:tc>
          <w:tcPr>
            <w:tcW w:w="4888" w:type="dxa"/>
          </w:tcPr>
          <w:p w:rsidR="00421D00" w:rsidRPr="00736FAB" w:rsidRDefault="00421D00" w:rsidP="002537B5">
            <w:pPr>
              <w:pStyle w:val="TSTextlnkuslovan"/>
              <w:rPr>
                <w:rFonts w:ascii="Times New Roman" w:hAnsi="Times New Roman"/>
                <w:szCs w:val="24"/>
              </w:rPr>
            </w:pPr>
            <w:r w:rsidRPr="00736FAB">
              <w:rPr>
                <w:rFonts w:ascii="Times New Roman" w:hAnsi="Times New Roman"/>
                <w:szCs w:val="24"/>
              </w:rPr>
              <w:t>______________________________</w:t>
            </w:r>
          </w:p>
        </w:tc>
        <w:tc>
          <w:tcPr>
            <w:tcW w:w="4889" w:type="dxa"/>
          </w:tcPr>
          <w:p w:rsidR="00421D00" w:rsidRPr="00736FAB" w:rsidRDefault="00421D00" w:rsidP="00DF0FD4">
            <w:pPr>
              <w:pStyle w:val="TSTextlnkuslovan"/>
              <w:jc w:val="center"/>
              <w:rPr>
                <w:rFonts w:ascii="Times New Roman" w:hAnsi="Times New Roman"/>
                <w:szCs w:val="24"/>
              </w:rPr>
            </w:pPr>
            <w:r w:rsidRPr="00736FAB">
              <w:rPr>
                <w:rFonts w:ascii="Times New Roman" w:hAnsi="Times New Roman"/>
                <w:szCs w:val="24"/>
              </w:rPr>
              <w:t>______________________________</w:t>
            </w:r>
          </w:p>
        </w:tc>
      </w:tr>
      <w:tr w:rsidR="00421D00" w:rsidRPr="00736FAB" w:rsidTr="00DF0FD4">
        <w:tc>
          <w:tcPr>
            <w:tcW w:w="4888" w:type="dxa"/>
          </w:tcPr>
          <w:p w:rsidR="00A93C19" w:rsidRPr="00736FAB" w:rsidRDefault="002537B5" w:rsidP="002537B5">
            <w:pPr>
              <w:pStyle w:val="TSTextlnkuslovan"/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  <w:r w:rsidR="006E263E">
              <w:rPr>
                <w:rFonts w:ascii="Times New Roman" w:hAnsi="Times New Roman"/>
                <w:b/>
                <w:szCs w:val="24"/>
              </w:rPr>
              <w:t>Mikroregion Šternbersko</w:t>
            </w:r>
          </w:p>
        </w:tc>
        <w:tc>
          <w:tcPr>
            <w:tcW w:w="4889" w:type="dxa"/>
          </w:tcPr>
          <w:p w:rsidR="00421D00" w:rsidRPr="00736FAB" w:rsidRDefault="00A44143" w:rsidP="00A44143">
            <w:pPr>
              <w:pStyle w:val="TSTextlnkuslovan"/>
              <w:jc w:val="center"/>
              <w:rPr>
                <w:rFonts w:ascii="Times New Roman" w:hAnsi="Times New Roman"/>
                <w:szCs w:val="24"/>
              </w:rPr>
            </w:pPr>
            <w:r w:rsidRPr="00A44143">
              <w:rPr>
                <w:rFonts w:ascii="Times New Roman" w:hAnsi="Times New Roman"/>
                <w:b/>
                <w:szCs w:val="24"/>
              </w:rPr>
              <w:t>HSS stavební servis s.r.o.</w:t>
            </w:r>
          </w:p>
        </w:tc>
      </w:tr>
    </w:tbl>
    <w:p w:rsidR="00421D00" w:rsidRPr="00736FAB" w:rsidRDefault="00421D00" w:rsidP="00BC74A3">
      <w:pPr>
        <w:suppressAutoHyphens/>
        <w:rPr>
          <w:rFonts w:ascii="Times New Roman" w:hAnsi="Times New Roman"/>
          <w:sz w:val="24"/>
        </w:rPr>
      </w:pPr>
    </w:p>
    <w:sectPr w:rsidR="00421D00" w:rsidRPr="00736FAB" w:rsidSect="00C53F94">
      <w:footerReference w:type="even" r:id="rId10"/>
      <w:footerReference w:type="default" r:id="rId11"/>
      <w:pgSz w:w="11906" w:h="16838"/>
      <w:pgMar w:top="1134" w:right="851" w:bottom="1134" w:left="1418" w:header="28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C2" w:rsidRDefault="00F700C2">
      <w:r>
        <w:separator/>
      </w:r>
    </w:p>
  </w:endnote>
  <w:endnote w:type="continuationSeparator" w:id="0">
    <w:p w:rsidR="00F700C2" w:rsidRDefault="00F700C2">
      <w:r>
        <w:continuationSeparator/>
      </w:r>
    </w:p>
  </w:endnote>
  <w:endnote w:type="continuationNotice" w:id="1">
    <w:p w:rsidR="00F700C2" w:rsidRDefault="00F700C2" w:rsidP="00D35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21" w:rsidRDefault="003A19B5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8542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263E">
      <w:rPr>
        <w:rStyle w:val="slostrnky"/>
        <w:noProof/>
      </w:rPr>
      <w:t>- 5 -</w:t>
    </w:r>
    <w:r>
      <w:rPr>
        <w:rStyle w:val="slostrnky"/>
      </w:rPr>
      <w:fldChar w:fldCharType="end"/>
    </w:r>
  </w:p>
  <w:p w:rsidR="00D85421" w:rsidRDefault="00D854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264376"/>
      <w:docPartObj>
        <w:docPartGallery w:val="Page Numbers (Bottom of Page)"/>
        <w:docPartUnique/>
      </w:docPartObj>
    </w:sdtPr>
    <w:sdtEndPr/>
    <w:sdtContent>
      <w:p w:rsidR="006E263E" w:rsidRDefault="006E26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DDE">
          <w:rPr>
            <w:noProof/>
          </w:rPr>
          <w:t>- 6 -</w:t>
        </w:r>
        <w:r>
          <w:fldChar w:fldCharType="end"/>
        </w:r>
      </w:p>
    </w:sdtContent>
  </w:sdt>
  <w:p w:rsidR="00D85421" w:rsidRDefault="00D85421" w:rsidP="00AE39F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C2" w:rsidRDefault="00F700C2">
      <w:r>
        <w:separator/>
      </w:r>
    </w:p>
  </w:footnote>
  <w:footnote w:type="continuationSeparator" w:id="0">
    <w:p w:rsidR="00F700C2" w:rsidRDefault="00F700C2">
      <w:r>
        <w:continuationSeparator/>
      </w:r>
    </w:p>
  </w:footnote>
  <w:footnote w:type="continuationNotice" w:id="1">
    <w:p w:rsidR="00F700C2" w:rsidRDefault="00F700C2" w:rsidP="00D354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B685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8B69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510A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42A3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05EF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E54351"/>
    <w:multiLevelType w:val="hybridMultilevel"/>
    <w:tmpl w:val="3F0E7CFA"/>
    <w:lvl w:ilvl="0" w:tplc="FDDA18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674CF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Odstavec2rove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F1019FE"/>
    <w:multiLevelType w:val="multilevel"/>
    <w:tmpl w:val="9CB8C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107C2508"/>
    <w:multiLevelType w:val="hybridMultilevel"/>
    <w:tmpl w:val="F7C4D7AE"/>
    <w:lvl w:ilvl="0" w:tplc="8E7E18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904BE"/>
    <w:multiLevelType w:val="multilevel"/>
    <w:tmpl w:val="3188A7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128B02B8"/>
    <w:multiLevelType w:val="hybridMultilevel"/>
    <w:tmpl w:val="DC1E2E6E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294038D4"/>
    <w:multiLevelType w:val="hybridMultilevel"/>
    <w:tmpl w:val="9508E35A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571C0F"/>
    <w:multiLevelType w:val="hybridMultilevel"/>
    <w:tmpl w:val="5B5649D8"/>
    <w:lvl w:ilvl="0" w:tplc="BDFE69C0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  <w:rPr>
        <w:rFonts w:cs="Times New Roman"/>
      </w:rPr>
    </w:lvl>
  </w:abstractNum>
  <w:abstractNum w:abstractNumId="14" w15:restartNumberingAfterBreak="0">
    <w:nsid w:val="2F076EA0"/>
    <w:multiLevelType w:val="hybridMultilevel"/>
    <w:tmpl w:val="CAAC9CF0"/>
    <w:lvl w:ilvl="0" w:tplc="B912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663B23"/>
    <w:multiLevelType w:val="hybridMultilevel"/>
    <w:tmpl w:val="67AA76E6"/>
    <w:lvl w:ilvl="0" w:tplc="8E4C82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574C59"/>
    <w:multiLevelType w:val="multilevel"/>
    <w:tmpl w:val="9CB8C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 w15:restartNumberingAfterBreak="0">
    <w:nsid w:val="340268A2"/>
    <w:multiLevelType w:val="hybridMultilevel"/>
    <w:tmpl w:val="DD0237F4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2C6FC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67A285F"/>
    <w:multiLevelType w:val="hybridMultilevel"/>
    <w:tmpl w:val="E2407740"/>
    <w:lvl w:ilvl="0" w:tplc="FFFFFFFF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0" w15:restartNumberingAfterBreak="0">
    <w:nsid w:val="384F5D83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1" w15:restartNumberingAfterBreak="0">
    <w:nsid w:val="3C94322F"/>
    <w:multiLevelType w:val="multilevel"/>
    <w:tmpl w:val="D3C8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2" w15:restartNumberingAfterBreak="0">
    <w:nsid w:val="3CC8072F"/>
    <w:multiLevelType w:val="multilevel"/>
    <w:tmpl w:val="5BEC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E5341CE"/>
    <w:multiLevelType w:val="hybridMultilevel"/>
    <w:tmpl w:val="C2FA9736"/>
    <w:lvl w:ilvl="0" w:tplc="BAC21494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4" w15:restartNumberingAfterBreak="0">
    <w:nsid w:val="41A05EDD"/>
    <w:multiLevelType w:val="hybridMultilevel"/>
    <w:tmpl w:val="BF60813E"/>
    <w:lvl w:ilvl="0" w:tplc="0E80A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2631B23"/>
    <w:multiLevelType w:val="hybridMultilevel"/>
    <w:tmpl w:val="85325E96"/>
    <w:lvl w:ilvl="0" w:tplc="ECC045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27" w15:restartNumberingAfterBreak="0">
    <w:nsid w:val="4CEB27DB"/>
    <w:multiLevelType w:val="hybridMultilevel"/>
    <w:tmpl w:val="035E7C6C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B69B8"/>
    <w:multiLevelType w:val="hybridMultilevel"/>
    <w:tmpl w:val="89D06AEE"/>
    <w:lvl w:ilvl="0" w:tplc="90FC94F2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9" w15:restartNumberingAfterBreak="0">
    <w:nsid w:val="5243195A"/>
    <w:multiLevelType w:val="multilevel"/>
    <w:tmpl w:val="D5D4E2E8"/>
    <w:lvl w:ilvl="0">
      <w:start w:val="1"/>
      <w:numFmt w:val="decimal"/>
      <w:pStyle w:val="Sty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4020D39"/>
    <w:multiLevelType w:val="multilevel"/>
    <w:tmpl w:val="F96E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upperRoman"/>
      <w:pStyle w:val="l-L1"/>
      <w:lvlText w:val="Čl. 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5E32ED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8E921F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B71441C"/>
    <w:multiLevelType w:val="hybridMultilevel"/>
    <w:tmpl w:val="37AE8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2EE0F12"/>
    <w:multiLevelType w:val="hybridMultilevel"/>
    <w:tmpl w:val="8130A7AC"/>
    <w:lvl w:ilvl="0" w:tplc="518A7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64702F0"/>
    <w:multiLevelType w:val="hybridMultilevel"/>
    <w:tmpl w:val="6DB07D30"/>
    <w:lvl w:ilvl="0" w:tplc="BDFE69C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  <w:rPr>
        <w:rFonts w:cs="Times New Roman"/>
      </w:rPr>
    </w:lvl>
  </w:abstractNum>
  <w:abstractNum w:abstractNumId="37" w15:restartNumberingAfterBreak="0">
    <w:nsid w:val="70E554CB"/>
    <w:multiLevelType w:val="hybridMultilevel"/>
    <w:tmpl w:val="C152DE7E"/>
    <w:lvl w:ilvl="0" w:tplc="C26C4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DB2270"/>
    <w:multiLevelType w:val="hybridMultilevel"/>
    <w:tmpl w:val="EB825E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393779"/>
    <w:multiLevelType w:val="hybridMultilevel"/>
    <w:tmpl w:val="9672236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0"/>
  </w:num>
  <w:num w:numId="9">
    <w:abstractNumId w:val="28"/>
  </w:num>
  <w:num w:numId="10">
    <w:abstractNumId w:val="27"/>
  </w:num>
  <w:num w:numId="11">
    <w:abstractNumId w:val="17"/>
  </w:num>
  <w:num w:numId="12">
    <w:abstractNumId w:val="40"/>
  </w:num>
  <w:num w:numId="13">
    <w:abstractNumId w:val="12"/>
  </w:num>
  <w:num w:numId="14">
    <w:abstractNumId w:val="24"/>
  </w:num>
  <w:num w:numId="15">
    <w:abstractNumId w:val="35"/>
  </w:num>
  <w:num w:numId="16">
    <w:abstractNumId w:val="5"/>
  </w:num>
  <w:num w:numId="17">
    <w:abstractNumId w:val="15"/>
  </w:num>
  <w:num w:numId="18">
    <w:abstractNumId w:val="37"/>
  </w:num>
  <w:num w:numId="19">
    <w:abstractNumId w:val="33"/>
  </w:num>
  <w:num w:numId="20">
    <w:abstractNumId w:val="8"/>
  </w:num>
  <w:num w:numId="21">
    <w:abstractNumId w:val="21"/>
  </w:num>
  <w:num w:numId="22">
    <w:abstractNumId w:val="36"/>
  </w:num>
  <w:num w:numId="23">
    <w:abstractNumId w:val="1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</w:num>
  <w:num w:numId="27">
    <w:abstractNumId w:val="11"/>
  </w:num>
  <w:num w:numId="28">
    <w:abstractNumId w:val="20"/>
  </w:num>
  <w:num w:numId="29">
    <w:abstractNumId w:val="26"/>
  </w:num>
  <w:num w:numId="30">
    <w:abstractNumId w:val="26"/>
  </w:num>
  <w:num w:numId="31">
    <w:abstractNumId w:val="30"/>
  </w:num>
  <w:num w:numId="32">
    <w:abstractNumId w:val="30"/>
  </w:num>
  <w:num w:numId="33">
    <w:abstractNumId w:val="6"/>
  </w:num>
  <w:num w:numId="34">
    <w:abstractNumId w:val="34"/>
  </w:num>
  <w:num w:numId="35">
    <w:abstractNumId w:val="31"/>
  </w:num>
  <w:num w:numId="36">
    <w:abstractNumId w:val="32"/>
  </w:num>
  <w:num w:numId="37">
    <w:abstractNumId w:val="3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9"/>
  </w:num>
  <w:num w:numId="41">
    <w:abstractNumId w:val="7"/>
  </w:num>
  <w:num w:numId="42">
    <w:abstractNumId w:val="25"/>
  </w:num>
  <w:num w:numId="43">
    <w:abstractNumId w:val="16"/>
  </w:num>
  <w:num w:numId="44">
    <w:abstractNumId w:val="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5"/>
  <w:hyphenationZone w:val="142"/>
  <w:doNotHyphenateCaps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002740"/>
    <w:rsid w:val="00004BA9"/>
    <w:rsid w:val="00004ED3"/>
    <w:rsid w:val="00005F2B"/>
    <w:rsid w:val="00011CCF"/>
    <w:rsid w:val="000206CB"/>
    <w:rsid w:val="00020E7B"/>
    <w:rsid w:val="00021E94"/>
    <w:rsid w:val="0002583F"/>
    <w:rsid w:val="000459D8"/>
    <w:rsid w:val="00047047"/>
    <w:rsid w:val="00060AD2"/>
    <w:rsid w:val="000717D3"/>
    <w:rsid w:val="000723B1"/>
    <w:rsid w:val="00073070"/>
    <w:rsid w:val="00073B56"/>
    <w:rsid w:val="000744D6"/>
    <w:rsid w:val="00075D8E"/>
    <w:rsid w:val="000845BA"/>
    <w:rsid w:val="00090849"/>
    <w:rsid w:val="00090F10"/>
    <w:rsid w:val="000A66B9"/>
    <w:rsid w:val="000A6BF5"/>
    <w:rsid w:val="000B50FE"/>
    <w:rsid w:val="000C13D3"/>
    <w:rsid w:val="000C336B"/>
    <w:rsid w:val="000C53D7"/>
    <w:rsid w:val="000C60E2"/>
    <w:rsid w:val="000C61DF"/>
    <w:rsid w:val="000D40F7"/>
    <w:rsid w:val="000D7A7C"/>
    <w:rsid w:val="000E7E31"/>
    <w:rsid w:val="000F03A3"/>
    <w:rsid w:val="000F5AA6"/>
    <w:rsid w:val="001132C5"/>
    <w:rsid w:val="00113E3C"/>
    <w:rsid w:val="001176E9"/>
    <w:rsid w:val="00122FA3"/>
    <w:rsid w:val="0012440B"/>
    <w:rsid w:val="00126D4D"/>
    <w:rsid w:val="00132907"/>
    <w:rsid w:val="00140327"/>
    <w:rsid w:val="00140E04"/>
    <w:rsid w:val="00145815"/>
    <w:rsid w:val="00152CB4"/>
    <w:rsid w:val="00152DB7"/>
    <w:rsid w:val="00153C24"/>
    <w:rsid w:val="00165A6A"/>
    <w:rsid w:val="0016642A"/>
    <w:rsid w:val="00171A7D"/>
    <w:rsid w:val="00181B49"/>
    <w:rsid w:val="00185973"/>
    <w:rsid w:val="00187A92"/>
    <w:rsid w:val="00191747"/>
    <w:rsid w:val="00192378"/>
    <w:rsid w:val="001A107A"/>
    <w:rsid w:val="001A2707"/>
    <w:rsid w:val="001A2BE0"/>
    <w:rsid w:val="001A3543"/>
    <w:rsid w:val="001A3AEC"/>
    <w:rsid w:val="001A7A91"/>
    <w:rsid w:val="001C21DD"/>
    <w:rsid w:val="001D2133"/>
    <w:rsid w:val="001D53BE"/>
    <w:rsid w:val="001D76E5"/>
    <w:rsid w:val="001E4947"/>
    <w:rsid w:val="001E683E"/>
    <w:rsid w:val="001F6145"/>
    <w:rsid w:val="00201419"/>
    <w:rsid w:val="00202CCD"/>
    <w:rsid w:val="00210D32"/>
    <w:rsid w:val="00210DA5"/>
    <w:rsid w:val="00210FE4"/>
    <w:rsid w:val="00211D36"/>
    <w:rsid w:val="00216950"/>
    <w:rsid w:val="00224EC3"/>
    <w:rsid w:val="00226FBE"/>
    <w:rsid w:val="00236DD9"/>
    <w:rsid w:val="002404F4"/>
    <w:rsid w:val="00240E20"/>
    <w:rsid w:val="00243AB0"/>
    <w:rsid w:val="00251720"/>
    <w:rsid w:val="002537B5"/>
    <w:rsid w:val="00265D96"/>
    <w:rsid w:val="00271D24"/>
    <w:rsid w:val="00276070"/>
    <w:rsid w:val="00281445"/>
    <w:rsid w:val="002843A0"/>
    <w:rsid w:val="00287FE5"/>
    <w:rsid w:val="00291408"/>
    <w:rsid w:val="00291A07"/>
    <w:rsid w:val="002950F6"/>
    <w:rsid w:val="002C1066"/>
    <w:rsid w:val="002C63AB"/>
    <w:rsid w:val="002C640E"/>
    <w:rsid w:val="002C765D"/>
    <w:rsid w:val="002D3C9B"/>
    <w:rsid w:val="002D79F7"/>
    <w:rsid w:val="002F4F79"/>
    <w:rsid w:val="00313FFB"/>
    <w:rsid w:val="00314DC8"/>
    <w:rsid w:val="003162F4"/>
    <w:rsid w:val="0032708A"/>
    <w:rsid w:val="00336995"/>
    <w:rsid w:val="00337C62"/>
    <w:rsid w:val="00343141"/>
    <w:rsid w:val="00345E6E"/>
    <w:rsid w:val="0035592D"/>
    <w:rsid w:val="00356C84"/>
    <w:rsid w:val="00372347"/>
    <w:rsid w:val="00372F3E"/>
    <w:rsid w:val="003766D9"/>
    <w:rsid w:val="003874AE"/>
    <w:rsid w:val="00390523"/>
    <w:rsid w:val="00396BFB"/>
    <w:rsid w:val="0039754F"/>
    <w:rsid w:val="003A19B5"/>
    <w:rsid w:val="003B090C"/>
    <w:rsid w:val="003B28E1"/>
    <w:rsid w:val="003C2183"/>
    <w:rsid w:val="003C4754"/>
    <w:rsid w:val="003C5182"/>
    <w:rsid w:val="003D2FE3"/>
    <w:rsid w:val="003D7BFB"/>
    <w:rsid w:val="003F6474"/>
    <w:rsid w:val="003F6DF1"/>
    <w:rsid w:val="004027B6"/>
    <w:rsid w:val="004050A3"/>
    <w:rsid w:val="00411D2E"/>
    <w:rsid w:val="00412DC0"/>
    <w:rsid w:val="00421D00"/>
    <w:rsid w:val="00421DDE"/>
    <w:rsid w:val="00431933"/>
    <w:rsid w:val="00450C7A"/>
    <w:rsid w:val="0045287D"/>
    <w:rsid w:val="00456D67"/>
    <w:rsid w:val="0045794F"/>
    <w:rsid w:val="00462B48"/>
    <w:rsid w:val="004647B0"/>
    <w:rsid w:val="00466D89"/>
    <w:rsid w:val="00470730"/>
    <w:rsid w:val="004733E4"/>
    <w:rsid w:val="00480C56"/>
    <w:rsid w:val="00490349"/>
    <w:rsid w:val="00494090"/>
    <w:rsid w:val="00494C78"/>
    <w:rsid w:val="004959C7"/>
    <w:rsid w:val="004B5FCE"/>
    <w:rsid w:val="004B682C"/>
    <w:rsid w:val="004C11CC"/>
    <w:rsid w:val="004D0A9D"/>
    <w:rsid w:val="004D0BFE"/>
    <w:rsid w:val="004D2B84"/>
    <w:rsid w:val="004D2D2D"/>
    <w:rsid w:val="004D48F4"/>
    <w:rsid w:val="004D4AAE"/>
    <w:rsid w:val="004E32FA"/>
    <w:rsid w:val="004F7DF9"/>
    <w:rsid w:val="00500B3F"/>
    <w:rsid w:val="00511799"/>
    <w:rsid w:val="00514034"/>
    <w:rsid w:val="00517158"/>
    <w:rsid w:val="0052166D"/>
    <w:rsid w:val="005225C6"/>
    <w:rsid w:val="00524131"/>
    <w:rsid w:val="00527D7D"/>
    <w:rsid w:val="005326C4"/>
    <w:rsid w:val="00534F0B"/>
    <w:rsid w:val="00546D64"/>
    <w:rsid w:val="005526F1"/>
    <w:rsid w:val="00557B4E"/>
    <w:rsid w:val="005607C3"/>
    <w:rsid w:val="0056118D"/>
    <w:rsid w:val="005642D6"/>
    <w:rsid w:val="0057161A"/>
    <w:rsid w:val="005759B2"/>
    <w:rsid w:val="005832C4"/>
    <w:rsid w:val="00585E82"/>
    <w:rsid w:val="00585F0F"/>
    <w:rsid w:val="00587230"/>
    <w:rsid w:val="0059084D"/>
    <w:rsid w:val="005954FC"/>
    <w:rsid w:val="005A1D18"/>
    <w:rsid w:val="005A62DD"/>
    <w:rsid w:val="005A6876"/>
    <w:rsid w:val="005B71F9"/>
    <w:rsid w:val="005C0B3B"/>
    <w:rsid w:val="005C3756"/>
    <w:rsid w:val="005C6F64"/>
    <w:rsid w:val="005E3710"/>
    <w:rsid w:val="005E524C"/>
    <w:rsid w:val="006050C3"/>
    <w:rsid w:val="00612D42"/>
    <w:rsid w:val="00613531"/>
    <w:rsid w:val="00615D5B"/>
    <w:rsid w:val="00635C83"/>
    <w:rsid w:val="00636571"/>
    <w:rsid w:val="006419E9"/>
    <w:rsid w:val="00641FBB"/>
    <w:rsid w:val="00644655"/>
    <w:rsid w:val="00645345"/>
    <w:rsid w:val="00651D15"/>
    <w:rsid w:val="006525B4"/>
    <w:rsid w:val="006567FE"/>
    <w:rsid w:val="00663FAB"/>
    <w:rsid w:val="006713F5"/>
    <w:rsid w:val="00671ACF"/>
    <w:rsid w:val="00676B88"/>
    <w:rsid w:val="00687E02"/>
    <w:rsid w:val="0069099C"/>
    <w:rsid w:val="006A7A57"/>
    <w:rsid w:val="006B2005"/>
    <w:rsid w:val="006B53BB"/>
    <w:rsid w:val="006C2146"/>
    <w:rsid w:val="006C22CD"/>
    <w:rsid w:val="006D5EB6"/>
    <w:rsid w:val="006E0966"/>
    <w:rsid w:val="006E2638"/>
    <w:rsid w:val="006E263E"/>
    <w:rsid w:val="006E4AA3"/>
    <w:rsid w:val="006E4E38"/>
    <w:rsid w:val="006E70F4"/>
    <w:rsid w:val="006E7BC7"/>
    <w:rsid w:val="006F1685"/>
    <w:rsid w:val="006F2941"/>
    <w:rsid w:val="006F3538"/>
    <w:rsid w:val="006F4F69"/>
    <w:rsid w:val="0070672A"/>
    <w:rsid w:val="00710837"/>
    <w:rsid w:val="00713390"/>
    <w:rsid w:val="00722A7E"/>
    <w:rsid w:val="00734660"/>
    <w:rsid w:val="00736FAB"/>
    <w:rsid w:val="00742583"/>
    <w:rsid w:val="00743647"/>
    <w:rsid w:val="00744BEE"/>
    <w:rsid w:val="00756206"/>
    <w:rsid w:val="00756BA0"/>
    <w:rsid w:val="007714DF"/>
    <w:rsid w:val="00774C26"/>
    <w:rsid w:val="0078300A"/>
    <w:rsid w:val="00786AE7"/>
    <w:rsid w:val="0079200E"/>
    <w:rsid w:val="007921C7"/>
    <w:rsid w:val="007974A6"/>
    <w:rsid w:val="007A1A93"/>
    <w:rsid w:val="007A50E6"/>
    <w:rsid w:val="007B4C64"/>
    <w:rsid w:val="007C0062"/>
    <w:rsid w:val="007C1DEF"/>
    <w:rsid w:val="007C2E45"/>
    <w:rsid w:val="007C68F9"/>
    <w:rsid w:val="007C6BF3"/>
    <w:rsid w:val="007D0F47"/>
    <w:rsid w:val="007E394E"/>
    <w:rsid w:val="00802B23"/>
    <w:rsid w:val="00803B5D"/>
    <w:rsid w:val="008078C8"/>
    <w:rsid w:val="00815857"/>
    <w:rsid w:val="00817E4D"/>
    <w:rsid w:val="008214FB"/>
    <w:rsid w:val="008220D4"/>
    <w:rsid w:val="00826BC1"/>
    <w:rsid w:val="00827500"/>
    <w:rsid w:val="00832B62"/>
    <w:rsid w:val="0084002C"/>
    <w:rsid w:val="00840645"/>
    <w:rsid w:val="0084131A"/>
    <w:rsid w:val="0084164C"/>
    <w:rsid w:val="0085245C"/>
    <w:rsid w:val="00853C3D"/>
    <w:rsid w:val="00856326"/>
    <w:rsid w:val="008606A0"/>
    <w:rsid w:val="00864FA3"/>
    <w:rsid w:val="0087211B"/>
    <w:rsid w:val="00874DA4"/>
    <w:rsid w:val="00876156"/>
    <w:rsid w:val="008776AC"/>
    <w:rsid w:val="00882825"/>
    <w:rsid w:val="00884F5F"/>
    <w:rsid w:val="00886153"/>
    <w:rsid w:val="00894233"/>
    <w:rsid w:val="00894BEA"/>
    <w:rsid w:val="008A0637"/>
    <w:rsid w:val="008A0D73"/>
    <w:rsid w:val="008A3465"/>
    <w:rsid w:val="008A610F"/>
    <w:rsid w:val="008A7ED1"/>
    <w:rsid w:val="008B1CBF"/>
    <w:rsid w:val="008B64C6"/>
    <w:rsid w:val="008C2BDB"/>
    <w:rsid w:val="008C7D5D"/>
    <w:rsid w:val="008D481C"/>
    <w:rsid w:val="008E0E6A"/>
    <w:rsid w:val="008E2A49"/>
    <w:rsid w:val="008F1EE1"/>
    <w:rsid w:val="008F7EC0"/>
    <w:rsid w:val="009015C6"/>
    <w:rsid w:val="00906B67"/>
    <w:rsid w:val="00912AC3"/>
    <w:rsid w:val="00917006"/>
    <w:rsid w:val="00933106"/>
    <w:rsid w:val="0093609D"/>
    <w:rsid w:val="0093689C"/>
    <w:rsid w:val="00942EC4"/>
    <w:rsid w:val="00942EEA"/>
    <w:rsid w:val="0094504C"/>
    <w:rsid w:val="00945748"/>
    <w:rsid w:val="0095505D"/>
    <w:rsid w:val="0096051C"/>
    <w:rsid w:val="00965CD3"/>
    <w:rsid w:val="00971E90"/>
    <w:rsid w:val="00974754"/>
    <w:rsid w:val="00982EA7"/>
    <w:rsid w:val="009845A8"/>
    <w:rsid w:val="00986E64"/>
    <w:rsid w:val="009941DA"/>
    <w:rsid w:val="00996684"/>
    <w:rsid w:val="009A0164"/>
    <w:rsid w:val="009B1460"/>
    <w:rsid w:val="009C0F13"/>
    <w:rsid w:val="009C7D52"/>
    <w:rsid w:val="009D0CA1"/>
    <w:rsid w:val="009D5D90"/>
    <w:rsid w:val="009E5ABA"/>
    <w:rsid w:val="009F0683"/>
    <w:rsid w:val="00A015C9"/>
    <w:rsid w:val="00A01BE5"/>
    <w:rsid w:val="00A01CCC"/>
    <w:rsid w:val="00A02793"/>
    <w:rsid w:val="00A25E22"/>
    <w:rsid w:val="00A26E31"/>
    <w:rsid w:val="00A27395"/>
    <w:rsid w:val="00A3138A"/>
    <w:rsid w:val="00A351A1"/>
    <w:rsid w:val="00A3725D"/>
    <w:rsid w:val="00A44143"/>
    <w:rsid w:val="00A50ED0"/>
    <w:rsid w:val="00A660F2"/>
    <w:rsid w:val="00A75F4C"/>
    <w:rsid w:val="00A83490"/>
    <w:rsid w:val="00A845E6"/>
    <w:rsid w:val="00A90795"/>
    <w:rsid w:val="00A9284A"/>
    <w:rsid w:val="00A92A21"/>
    <w:rsid w:val="00A93C19"/>
    <w:rsid w:val="00A94762"/>
    <w:rsid w:val="00AA1709"/>
    <w:rsid w:val="00AA526E"/>
    <w:rsid w:val="00AA6062"/>
    <w:rsid w:val="00AB54A1"/>
    <w:rsid w:val="00AB6E5A"/>
    <w:rsid w:val="00AD2E24"/>
    <w:rsid w:val="00AE080E"/>
    <w:rsid w:val="00AE39F5"/>
    <w:rsid w:val="00AE3D20"/>
    <w:rsid w:val="00AF63B8"/>
    <w:rsid w:val="00B03F09"/>
    <w:rsid w:val="00B043A0"/>
    <w:rsid w:val="00B10BC7"/>
    <w:rsid w:val="00B14953"/>
    <w:rsid w:val="00B2770D"/>
    <w:rsid w:val="00B320A4"/>
    <w:rsid w:val="00B372CE"/>
    <w:rsid w:val="00B4115A"/>
    <w:rsid w:val="00B4609E"/>
    <w:rsid w:val="00B46E15"/>
    <w:rsid w:val="00B5063A"/>
    <w:rsid w:val="00B5266A"/>
    <w:rsid w:val="00B56BD6"/>
    <w:rsid w:val="00B605AE"/>
    <w:rsid w:val="00B648C5"/>
    <w:rsid w:val="00B70F39"/>
    <w:rsid w:val="00B7148B"/>
    <w:rsid w:val="00B7230F"/>
    <w:rsid w:val="00B7541E"/>
    <w:rsid w:val="00B7689F"/>
    <w:rsid w:val="00B83244"/>
    <w:rsid w:val="00B85B18"/>
    <w:rsid w:val="00B87A18"/>
    <w:rsid w:val="00B918C6"/>
    <w:rsid w:val="00BA2525"/>
    <w:rsid w:val="00BA46F6"/>
    <w:rsid w:val="00BC0321"/>
    <w:rsid w:val="00BC063F"/>
    <w:rsid w:val="00BC368B"/>
    <w:rsid w:val="00BC74A3"/>
    <w:rsid w:val="00BD1932"/>
    <w:rsid w:val="00BD24EE"/>
    <w:rsid w:val="00BD573E"/>
    <w:rsid w:val="00BD6D3A"/>
    <w:rsid w:val="00BE2C39"/>
    <w:rsid w:val="00BE4048"/>
    <w:rsid w:val="00BE6790"/>
    <w:rsid w:val="00BF0B65"/>
    <w:rsid w:val="00C01FE6"/>
    <w:rsid w:val="00C06216"/>
    <w:rsid w:val="00C16D8B"/>
    <w:rsid w:val="00C22FA6"/>
    <w:rsid w:val="00C33ADA"/>
    <w:rsid w:val="00C34897"/>
    <w:rsid w:val="00C35610"/>
    <w:rsid w:val="00C40F01"/>
    <w:rsid w:val="00C45562"/>
    <w:rsid w:val="00C46ED1"/>
    <w:rsid w:val="00C53F94"/>
    <w:rsid w:val="00C541FD"/>
    <w:rsid w:val="00C56067"/>
    <w:rsid w:val="00C56D9B"/>
    <w:rsid w:val="00C63EF0"/>
    <w:rsid w:val="00C703E1"/>
    <w:rsid w:val="00C72B11"/>
    <w:rsid w:val="00CA4891"/>
    <w:rsid w:val="00CB4CF4"/>
    <w:rsid w:val="00CB6D85"/>
    <w:rsid w:val="00CC638F"/>
    <w:rsid w:val="00CF194B"/>
    <w:rsid w:val="00CF41B2"/>
    <w:rsid w:val="00CF43D5"/>
    <w:rsid w:val="00CF6B41"/>
    <w:rsid w:val="00D03218"/>
    <w:rsid w:val="00D145AC"/>
    <w:rsid w:val="00D1713E"/>
    <w:rsid w:val="00D3544F"/>
    <w:rsid w:val="00D426F1"/>
    <w:rsid w:val="00D469C3"/>
    <w:rsid w:val="00D50EBF"/>
    <w:rsid w:val="00D541C3"/>
    <w:rsid w:val="00D643E5"/>
    <w:rsid w:val="00D65814"/>
    <w:rsid w:val="00D65925"/>
    <w:rsid w:val="00D7072D"/>
    <w:rsid w:val="00D720D3"/>
    <w:rsid w:val="00D75113"/>
    <w:rsid w:val="00D76E69"/>
    <w:rsid w:val="00D85421"/>
    <w:rsid w:val="00D900C7"/>
    <w:rsid w:val="00D93173"/>
    <w:rsid w:val="00D9525D"/>
    <w:rsid w:val="00D96DAB"/>
    <w:rsid w:val="00DA0669"/>
    <w:rsid w:val="00DA3EC2"/>
    <w:rsid w:val="00DC087E"/>
    <w:rsid w:val="00DC495A"/>
    <w:rsid w:val="00DD0926"/>
    <w:rsid w:val="00DD36B6"/>
    <w:rsid w:val="00DE3E70"/>
    <w:rsid w:val="00DE49A1"/>
    <w:rsid w:val="00DF097D"/>
    <w:rsid w:val="00DF0FD4"/>
    <w:rsid w:val="00DF7115"/>
    <w:rsid w:val="00E00394"/>
    <w:rsid w:val="00E023EF"/>
    <w:rsid w:val="00E20650"/>
    <w:rsid w:val="00E210D2"/>
    <w:rsid w:val="00E2228A"/>
    <w:rsid w:val="00E272FD"/>
    <w:rsid w:val="00E30AF7"/>
    <w:rsid w:val="00E3228B"/>
    <w:rsid w:val="00E32318"/>
    <w:rsid w:val="00E40CA0"/>
    <w:rsid w:val="00E468F4"/>
    <w:rsid w:val="00E5106E"/>
    <w:rsid w:val="00E56735"/>
    <w:rsid w:val="00E56FB4"/>
    <w:rsid w:val="00E626A5"/>
    <w:rsid w:val="00E65B52"/>
    <w:rsid w:val="00E67F11"/>
    <w:rsid w:val="00E7269B"/>
    <w:rsid w:val="00E74C2B"/>
    <w:rsid w:val="00E7685D"/>
    <w:rsid w:val="00E809D9"/>
    <w:rsid w:val="00E906B9"/>
    <w:rsid w:val="00E953AF"/>
    <w:rsid w:val="00E973AC"/>
    <w:rsid w:val="00EA20E8"/>
    <w:rsid w:val="00EA5ACD"/>
    <w:rsid w:val="00EA78B9"/>
    <w:rsid w:val="00EB17E8"/>
    <w:rsid w:val="00EC3D99"/>
    <w:rsid w:val="00EC6D84"/>
    <w:rsid w:val="00EE6F7F"/>
    <w:rsid w:val="00EF59C0"/>
    <w:rsid w:val="00EF5C74"/>
    <w:rsid w:val="00EF7D93"/>
    <w:rsid w:val="00F003DF"/>
    <w:rsid w:val="00F20CEA"/>
    <w:rsid w:val="00F41BB9"/>
    <w:rsid w:val="00F44B5A"/>
    <w:rsid w:val="00F65399"/>
    <w:rsid w:val="00F700C2"/>
    <w:rsid w:val="00F74A52"/>
    <w:rsid w:val="00F77108"/>
    <w:rsid w:val="00F90645"/>
    <w:rsid w:val="00F93EF6"/>
    <w:rsid w:val="00FC7FEF"/>
    <w:rsid w:val="00FD100D"/>
    <w:rsid w:val="00FD1DC8"/>
    <w:rsid w:val="00FD204F"/>
    <w:rsid w:val="00FD6A4D"/>
    <w:rsid w:val="00FE5651"/>
    <w:rsid w:val="00FE5972"/>
    <w:rsid w:val="00FF55C8"/>
    <w:rsid w:val="00FF5FC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F3FC72-E110-4C94-822E-FAFC0308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206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5D5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15D5B"/>
    <w:rPr>
      <w:rFonts w:ascii="Cambria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15D5B"/>
    <w:rPr>
      <w:rFonts w:ascii="Cambria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15D5B"/>
    <w:rPr>
      <w:rFonts w:ascii="Cambria" w:hAnsi="Cambria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56206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15D5B"/>
    <w:rPr>
      <w:rFonts w:ascii="Arial" w:hAnsi="Arial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756206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15D5B"/>
    <w:rPr>
      <w:rFonts w:ascii="Arial" w:hAnsi="Arial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56206"/>
    <w:pPr>
      <w:ind w:left="36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15D5B"/>
    <w:rPr>
      <w:rFonts w:ascii="Arial" w:hAnsi="Arial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75620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15D5B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756206"/>
    <w:pPr>
      <w:ind w:left="335" w:hanging="335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5D5B"/>
    <w:rPr>
      <w:rFonts w:ascii="Arial" w:hAnsi="Arial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7562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15D5B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562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5D5B"/>
    <w:rPr>
      <w:rFonts w:ascii="Arial" w:hAnsi="Arial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53F9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6E096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E0966"/>
    <w:rPr>
      <w:rFonts w:ascii="Tahoma" w:hAnsi="Tahoma" w:cs="Times New Roman"/>
      <w:sz w:val="16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917006"/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rsid w:val="00917006"/>
    <w:p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917006"/>
    <w:rPr>
      <w:rFonts w:ascii="Arial" w:hAnsi="Arial"/>
      <w:b/>
      <w:sz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917006"/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004B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E679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E67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E6790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E6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E6790"/>
    <w:rPr>
      <w:rFonts w:ascii="Arial" w:hAnsi="Arial" w:cs="Times New Roman"/>
      <w:b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99"/>
    <w:rsid w:val="004D0A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Nzevsmluvnstrany">
    <w:name w:val="TS Název smluvní strany"/>
    <w:basedOn w:val="Normln"/>
    <w:uiPriority w:val="99"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004BA9"/>
    <w:pPr>
      <w:numPr>
        <w:ilvl w:val="1"/>
        <w:numId w:val="33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basedOn w:val="Standardnpsmoodstavce"/>
    <w:link w:val="Odstavec2rove"/>
    <w:uiPriority w:val="99"/>
    <w:locked/>
    <w:rsid w:val="00004BA9"/>
    <w:rPr>
      <w:rFonts w:ascii="Arial" w:hAnsi="Arial" w:cs="Times New Roman"/>
    </w:rPr>
  </w:style>
  <w:style w:type="paragraph" w:customStyle="1" w:styleId="l-L1">
    <w:name w:val="Čl. - L1"/>
    <w:basedOn w:val="TSlneksmlouvy"/>
    <w:link w:val="l-L1Char"/>
    <w:uiPriority w:val="99"/>
    <w:rsid w:val="00004BA9"/>
    <w:pPr>
      <w:keepNext/>
      <w:numPr>
        <w:ilvl w:val="2"/>
        <w:numId w:val="31"/>
      </w:numPr>
    </w:pPr>
  </w:style>
  <w:style w:type="character" w:customStyle="1" w:styleId="l-L1Char">
    <w:name w:val="Čl. - L1 Char"/>
    <w:basedOn w:val="TSlneksmlouvyChar"/>
    <w:link w:val="l-L1"/>
    <w:uiPriority w:val="99"/>
    <w:locked/>
    <w:rsid w:val="00004BA9"/>
    <w:rPr>
      <w:rFonts w:ascii="Arial" w:hAnsi="Arial" w:cs="Times New Roman"/>
      <w:b/>
      <w:sz w:val="24"/>
      <w:szCs w:val="24"/>
      <w:u w:val="single"/>
      <w:lang w:eastAsia="en-US"/>
    </w:rPr>
  </w:style>
  <w:style w:type="paragraph" w:customStyle="1" w:styleId="l-L2">
    <w:name w:val="Čl - L2"/>
    <w:basedOn w:val="TSTextlnkuslovan"/>
    <w:link w:val="l-L2Char"/>
    <w:uiPriority w:val="99"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basedOn w:val="TSTextlnkuslovanChar"/>
    <w:link w:val="l-L2"/>
    <w:uiPriority w:val="99"/>
    <w:locked/>
    <w:rsid w:val="00004BA9"/>
    <w:rPr>
      <w:rFonts w:ascii="Arial" w:hAnsi="Arial" w:cs="Times New Roman"/>
      <w:sz w:val="24"/>
      <w:szCs w:val="24"/>
    </w:rPr>
  </w:style>
  <w:style w:type="paragraph" w:customStyle="1" w:styleId="tstextlnkuslovan0">
    <w:name w:val="tstextlnkuslovan"/>
    <w:basedOn w:val="Normln"/>
    <w:rsid w:val="004D48F4"/>
    <w:pPr>
      <w:spacing w:line="280" w:lineRule="atLeast"/>
    </w:pPr>
    <w:rPr>
      <w:rFonts w:eastAsiaTheme="minorHAnsi" w:cs="Arial"/>
      <w:sz w:val="24"/>
    </w:rPr>
  </w:style>
  <w:style w:type="paragraph" w:customStyle="1" w:styleId="Styl1">
    <w:name w:val="Styl1"/>
    <w:basedOn w:val="Normln"/>
    <w:qFormat/>
    <w:rsid w:val="00DC087E"/>
    <w:pPr>
      <w:numPr>
        <w:numId w:val="40"/>
      </w:numPr>
      <w:spacing w:after="0" w:line="360" w:lineRule="auto"/>
      <w:jc w:val="both"/>
    </w:pPr>
    <w:rPr>
      <w:b/>
      <w:sz w:val="18"/>
      <w:szCs w:val="18"/>
      <w:u w:val="single"/>
    </w:rPr>
  </w:style>
  <w:style w:type="character" w:styleId="Hypertextovodkaz">
    <w:name w:val="Hyperlink"/>
    <w:basedOn w:val="Standardnpsmoodstavce"/>
    <w:uiPriority w:val="99"/>
    <w:unhideWhenUsed/>
    <w:rsid w:val="00E726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4F79"/>
    <w:rPr>
      <w:color w:val="605E5C"/>
      <w:shd w:val="clear" w:color="auto" w:fill="E1DFDD"/>
    </w:rPr>
  </w:style>
  <w:style w:type="character" w:customStyle="1" w:styleId="phone">
    <w:name w:val="phone"/>
    <w:basedOn w:val="Standardnpsmoodstavce"/>
    <w:rsid w:val="00713390"/>
  </w:style>
  <w:style w:type="character" w:customStyle="1" w:styleId="email">
    <w:name w:val="email"/>
    <w:basedOn w:val="Standardnpsmoodstavce"/>
    <w:rsid w:val="00713390"/>
  </w:style>
  <w:style w:type="character" w:customStyle="1" w:styleId="comma">
    <w:name w:val="comma"/>
    <w:basedOn w:val="Standardnpsmoodstavce"/>
    <w:rsid w:val="0071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a@mikroregion-sternbersk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ek@bohun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ovorka@hss-olomou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CR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subject/>
  <dc:creator>kliment.pu</dc:creator>
  <cp:keywords/>
  <dc:description/>
  <cp:lastModifiedBy>David Berka</cp:lastModifiedBy>
  <cp:revision>2</cp:revision>
  <cp:lastPrinted>2023-08-25T08:18:00Z</cp:lastPrinted>
  <dcterms:created xsi:type="dcterms:W3CDTF">2023-09-12T07:21:00Z</dcterms:created>
  <dcterms:modified xsi:type="dcterms:W3CDTF">2023-09-12T07:21:00Z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Source">
    <vt:lpwstr>ROWAN LEGAL</vt:lpwstr>
  </property>
  <property fmtid="{D5CDD505-2E9C-101B-9397-08002B2CF9AE}" pid="4" name="Acquired on">
    <vt:lpwstr/>
  </property>
  <property fmtid="{D5CDD505-2E9C-101B-9397-08002B2CF9AE}" pid="5" name="Notes1">
    <vt:lpwstr>&lt;div&gt;&lt;/div&gt;</vt:lpwstr>
  </property>
  <property fmtid="{D5CDD505-2E9C-101B-9397-08002B2CF9AE}" pid="6" name="Real Author">
    <vt:lpwstr/>
  </property>
  <property fmtid="{D5CDD505-2E9C-101B-9397-08002B2CF9AE}" pid="7" name="In fact created on">
    <vt:lpwstr/>
  </property>
  <property fmtid="{D5CDD505-2E9C-101B-9397-08002B2CF9AE}" pid="8" name="Procedural State">
    <vt:lpwstr>To Be Submitted</vt:lpwstr>
  </property>
  <property fmtid="{D5CDD505-2E9C-101B-9397-08002B2CF9AE}" pid="9" name="Date of Delivery">
    <vt:lpwstr/>
  </property>
  <property fmtid="{D5CDD505-2E9C-101B-9397-08002B2CF9AE}" pid="10" name="Related Documents">
    <vt:lpwstr/>
  </property>
  <property fmtid="{D5CDD505-2E9C-101B-9397-08002B2CF9AE}" pid="11" name="English Title">
    <vt:lpwstr>Mandate Agreement</vt:lpwstr>
  </property>
  <property fmtid="{D5CDD505-2E9C-101B-9397-08002B2CF9AE}" pid="12" name="Document State">
    <vt:lpwstr>Draft</vt:lpwstr>
  </property>
  <property fmtid="{D5CDD505-2E9C-101B-9397-08002B2CF9AE}" pid="13" name="Category1">
    <vt:lpwstr>Contract/Agreement</vt:lpwstr>
  </property>
</Properties>
</file>