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19D2" w14:textId="77777777" w:rsidR="00F82573" w:rsidRPr="00294344" w:rsidRDefault="00F82573" w:rsidP="00DE16FD">
      <w:pPr>
        <w:pStyle w:val="Nadpis1"/>
        <w:spacing w:after="0"/>
        <w:rPr>
          <w:rFonts w:asciiTheme="minorHAnsi" w:hAnsiTheme="minorHAnsi" w:cstheme="minorHAnsi"/>
          <w:b w:val="0"/>
          <w:bCs w:val="0"/>
        </w:rPr>
      </w:pPr>
      <w:r w:rsidRPr="00294344">
        <w:rPr>
          <w:rFonts w:asciiTheme="minorHAnsi" w:hAnsiTheme="minorHAnsi" w:cstheme="minorHAnsi"/>
        </w:rPr>
        <w:t>SMLOUVA O DÍLO</w:t>
      </w:r>
    </w:p>
    <w:p w14:paraId="13DB3E25" w14:textId="77777777" w:rsidR="00F82573" w:rsidRPr="00FC7D83" w:rsidRDefault="00F82573" w:rsidP="00DE16FD">
      <w:pPr>
        <w:pStyle w:val="Zkladntext2"/>
        <w:spacing w:before="0" w:after="0"/>
        <w:jc w:val="center"/>
        <w:rPr>
          <w:rFonts w:asciiTheme="minorHAnsi" w:hAnsiTheme="minorHAnsi" w:cstheme="minorHAnsi"/>
        </w:rPr>
      </w:pPr>
      <w:r w:rsidRPr="00FC7D83">
        <w:rPr>
          <w:rFonts w:asciiTheme="minorHAnsi" w:hAnsiTheme="minorHAnsi" w:cstheme="minorHAnsi"/>
        </w:rPr>
        <w:t>uzavřená ve smyslu ustanovení § 2586 a násl. zákona č. 89/2012 Sb., občanského zákoníku v platném a účinném znění (dále jen „</w:t>
      </w:r>
      <w:r w:rsidRPr="00FC7D83">
        <w:rPr>
          <w:rFonts w:asciiTheme="minorHAnsi" w:hAnsiTheme="minorHAnsi" w:cstheme="minorHAnsi"/>
          <w:b/>
          <w:bCs/>
        </w:rPr>
        <w:t>občanský zákoník</w:t>
      </w:r>
      <w:r w:rsidRPr="00FC7D83">
        <w:rPr>
          <w:rFonts w:asciiTheme="minorHAnsi" w:hAnsiTheme="minorHAnsi" w:cstheme="minorHAnsi"/>
        </w:rPr>
        <w:t>“)</w:t>
      </w:r>
    </w:p>
    <w:p w14:paraId="5CEBD566" w14:textId="77777777" w:rsidR="00F82573" w:rsidRPr="00FC7D83" w:rsidRDefault="00F82573" w:rsidP="00DE16FD">
      <w:pPr>
        <w:pStyle w:val="Zkladntext2"/>
        <w:spacing w:before="0" w:after="0"/>
        <w:jc w:val="center"/>
        <w:rPr>
          <w:rFonts w:asciiTheme="minorHAnsi" w:hAnsiTheme="minorHAnsi" w:cstheme="minorHAnsi"/>
        </w:rPr>
      </w:pPr>
      <w:r w:rsidRPr="00FC7D83">
        <w:rPr>
          <w:rFonts w:asciiTheme="minorHAnsi" w:hAnsiTheme="minorHAnsi" w:cstheme="minorHAnsi"/>
        </w:rPr>
        <w:t>dále jen „</w:t>
      </w:r>
      <w:r w:rsidRPr="00FC7D83">
        <w:rPr>
          <w:rFonts w:asciiTheme="minorHAnsi" w:hAnsiTheme="minorHAnsi" w:cstheme="minorHAnsi"/>
          <w:b/>
          <w:bCs/>
        </w:rPr>
        <w:t>Smlouva</w:t>
      </w:r>
      <w:r w:rsidRPr="00FC7D83">
        <w:rPr>
          <w:rFonts w:asciiTheme="minorHAnsi" w:hAnsiTheme="minorHAnsi" w:cstheme="minorHAnsi"/>
        </w:rPr>
        <w:t>“</w:t>
      </w:r>
    </w:p>
    <w:p w14:paraId="5E66A097" w14:textId="62F42239" w:rsidR="00FF786D" w:rsidRDefault="00294344" w:rsidP="00DE16FD">
      <w:pPr>
        <w:pStyle w:val="Zkladntext2"/>
        <w:spacing w:before="0" w:after="0"/>
        <w:jc w:val="center"/>
        <w:rPr>
          <w:rFonts w:asciiTheme="minorHAnsi" w:hAnsiTheme="minorHAnsi" w:cstheme="minorHAnsi"/>
        </w:rPr>
      </w:pPr>
      <w:r>
        <w:rPr>
          <w:rFonts w:asciiTheme="minorHAnsi" w:hAnsiTheme="minorHAnsi" w:cstheme="minorHAnsi"/>
        </w:rPr>
        <w:t>číslo smlouvy Objednatele:</w:t>
      </w:r>
      <w:r w:rsidR="002220DA">
        <w:rPr>
          <w:rFonts w:asciiTheme="minorHAnsi" w:hAnsiTheme="minorHAnsi" w:cstheme="minorHAnsi"/>
        </w:rPr>
        <w:t xml:space="preserve"> </w:t>
      </w:r>
      <w:r w:rsidR="00D153C1">
        <w:rPr>
          <w:rFonts w:asciiTheme="minorHAnsi" w:hAnsiTheme="minorHAnsi" w:cstheme="minorHAnsi"/>
        </w:rPr>
        <w:t>S</w:t>
      </w:r>
      <w:r w:rsidR="00563485">
        <w:rPr>
          <w:rFonts w:asciiTheme="minorHAnsi" w:hAnsiTheme="minorHAnsi" w:cstheme="minorHAnsi"/>
        </w:rPr>
        <w:t>37/00353639/2023</w:t>
      </w:r>
    </w:p>
    <w:p w14:paraId="28CA9156" w14:textId="6A6CF9FA" w:rsidR="00294344" w:rsidRPr="00FC7D83" w:rsidRDefault="00294344" w:rsidP="00DE16FD">
      <w:pPr>
        <w:pStyle w:val="Zkladntext2"/>
        <w:spacing w:before="0" w:after="0"/>
        <w:jc w:val="center"/>
        <w:rPr>
          <w:rFonts w:asciiTheme="minorHAnsi" w:hAnsiTheme="minorHAnsi" w:cstheme="minorHAnsi"/>
        </w:rPr>
      </w:pPr>
      <w:r>
        <w:rPr>
          <w:rFonts w:asciiTheme="minorHAnsi" w:hAnsiTheme="minorHAnsi" w:cstheme="minorHAnsi"/>
        </w:rPr>
        <w:t>číslo smlouvy Dodavatele:</w:t>
      </w:r>
      <w:r w:rsidR="002220DA">
        <w:rPr>
          <w:rFonts w:asciiTheme="minorHAnsi" w:hAnsiTheme="minorHAnsi" w:cstheme="minorHAnsi"/>
        </w:rPr>
        <w:t xml:space="preserve"> </w:t>
      </w:r>
      <w:r w:rsidR="00D52CD2">
        <w:rPr>
          <w:rFonts w:asciiTheme="minorHAnsi" w:hAnsiTheme="minorHAnsi" w:cstheme="minorHAnsi"/>
        </w:rPr>
        <w:t>054/2023</w:t>
      </w:r>
    </w:p>
    <w:p w14:paraId="4FF0AE2E" w14:textId="77777777" w:rsidR="002220DA" w:rsidRDefault="002220DA" w:rsidP="00DE16FD">
      <w:pPr>
        <w:pStyle w:val="Zkladntext2"/>
        <w:spacing w:before="0" w:after="0"/>
        <w:jc w:val="center"/>
        <w:rPr>
          <w:rFonts w:ascii="Times New Roman" w:hAnsi="Times New Roman" w:cs="Times New Roman"/>
          <w:b/>
          <w:bCs/>
          <w:sz w:val="24"/>
          <w:szCs w:val="24"/>
        </w:rPr>
      </w:pPr>
    </w:p>
    <w:p w14:paraId="222BA855" w14:textId="586904F9" w:rsidR="00FF786D" w:rsidRPr="00FF786D" w:rsidRDefault="00031920" w:rsidP="00DE16FD">
      <w:pPr>
        <w:pStyle w:val="Zkladntext2"/>
        <w:spacing w:before="0" w:after="0"/>
        <w:jc w:val="center"/>
        <w:rPr>
          <w:rFonts w:ascii="Times New Roman" w:hAnsi="Times New Roman" w:cs="Times New Roman"/>
          <w:b/>
          <w:bCs/>
          <w:sz w:val="24"/>
          <w:szCs w:val="24"/>
        </w:rPr>
      </w:pPr>
      <w:r>
        <w:rPr>
          <w:rFonts w:ascii="Times New Roman" w:hAnsi="Times New Roman" w:cs="Times New Roman"/>
          <w:b/>
          <w:bCs/>
          <w:sz w:val="24"/>
          <w:szCs w:val="24"/>
        </w:rPr>
        <w:t>„</w:t>
      </w:r>
      <w:r w:rsidR="005D3CCF">
        <w:rPr>
          <w:b/>
          <w:sz w:val="28"/>
        </w:rPr>
        <w:t>Hrad, krajina a lidé, stálá expozice– zpracování PD</w:t>
      </w:r>
      <w:r w:rsidR="00FF786D" w:rsidRPr="00FF786D">
        <w:rPr>
          <w:rFonts w:ascii="Times New Roman" w:hAnsi="Times New Roman" w:cs="Times New Roman"/>
          <w:b/>
          <w:bCs/>
          <w:sz w:val="24"/>
          <w:szCs w:val="24"/>
        </w:rPr>
        <w:t>“</w:t>
      </w:r>
    </w:p>
    <w:p w14:paraId="7FE598CC" w14:textId="77777777" w:rsidR="00F82573" w:rsidRPr="00FC7D83" w:rsidRDefault="00F82573" w:rsidP="00DE16FD">
      <w:pPr>
        <w:pStyle w:val="Zkladntext2"/>
        <w:spacing w:before="0" w:after="0"/>
        <w:rPr>
          <w:rFonts w:asciiTheme="minorHAnsi" w:hAnsiTheme="minorHAnsi" w:cstheme="minorHAnsi"/>
        </w:rPr>
      </w:pPr>
    </w:p>
    <w:p w14:paraId="2623B4BC" w14:textId="6EB20A9F" w:rsidR="00FF786D" w:rsidRPr="002220DA" w:rsidRDefault="00FF786D" w:rsidP="00DE16FD">
      <w:pPr>
        <w:tabs>
          <w:tab w:val="left" w:pos="1440"/>
        </w:tabs>
        <w:spacing w:after="0"/>
        <w:rPr>
          <w:rFonts w:asciiTheme="minorHAnsi" w:hAnsiTheme="minorHAnsi" w:cstheme="minorHAnsi"/>
          <w:b/>
          <w:sz w:val="22"/>
          <w:szCs w:val="22"/>
        </w:rPr>
      </w:pPr>
      <w:r w:rsidRPr="00FC7D83">
        <w:rPr>
          <w:rFonts w:asciiTheme="minorHAnsi" w:hAnsiTheme="minorHAnsi" w:cstheme="minorHAnsi"/>
          <w:b/>
          <w:sz w:val="22"/>
          <w:szCs w:val="22"/>
        </w:rPr>
        <w:t>Objednatel</w:t>
      </w:r>
      <w:r w:rsidRPr="00FC7D83">
        <w:rPr>
          <w:rFonts w:asciiTheme="minorHAnsi" w:hAnsiTheme="minorHAnsi" w:cstheme="minorHAnsi"/>
          <w:sz w:val="22"/>
          <w:szCs w:val="22"/>
        </w:rPr>
        <w:t xml:space="preserve">:  </w:t>
      </w:r>
      <w:r w:rsidRPr="00FC7D83">
        <w:rPr>
          <w:rFonts w:asciiTheme="minorHAnsi" w:hAnsiTheme="minorHAnsi" w:cstheme="minorHAnsi"/>
          <w:sz w:val="22"/>
          <w:szCs w:val="22"/>
        </w:rPr>
        <w:tab/>
      </w:r>
      <w:r w:rsidRPr="00FC7D83">
        <w:rPr>
          <w:rFonts w:asciiTheme="minorHAnsi" w:hAnsiTheme="minorHAnsi" w:cstheme="minorHAnsi"/>
          <w:sz w:val="22"/>
          <w:szCs w:val="22"/>
        </w:rPr>
        <w:tab/>
      </w:r>
      <w:r w:rsidR="00D2164C" w:rsidRPr="002220DA">
        <w:rPr>
          <w:rFonts w:asciiTheme="minorHAnsi" w:hAnsiTheme="minorHAnsi" w:cstheme="minorHAnsi"/>
          <w:bCs/>
          <w:sz w:val="22"/>
          <w:szCs w:val="22"/>
        </w:rPr>
        <w:t>Muzeum Mladoboleslavska, příspěvková organizace</w:t>
      </w:r>
      <w:r w:rsidRPr="002220DA">
        <w:rPr>
          <w:rFonts w:asciiTheme="minorHAnsi" w:hAnsiTheme="minorHAnsi" w:cstheme="minorHAnsi"/>
          <w:bCs/>
          <w:sz w:val="22"/>
          <w:szCs w:val="22"/>
        </w:rPr>
        <w:t>]</w:t>
      </w:r>
    </w:p>
    <w:p w14:paraId="42D9560E" w14:textId="0B7666EA" w:rsidR="00FF786D" w:rsidRPr="002220DA" w:rsidRDefault="00FF786D" w:rsidP="00DE16FD">
      <w:pPr>
        <w:tabs>
          <w:tab w:val="left" w:pos="1440"/>
        </w:tabs>
        <w:spacing w:after="0"/>
        <w:rPr>
          <w:rFonts w:asciiTheme="minorHAnsi" w:hAnsiTheme="minorHAnsi" w:cstheme="minorHAnsi"/>
          <w:sz w:val="22"/>
          <w:szCs w:val="22"/>
        </w:rPr>
      </w:pPr>
      <w:r w:rsidRPr="002220DA">
        <w:rPr>
          <w:rFonts w:asciiTheme="minorHAnsi" w:hAnsiTheme="minorHAnsi" w:cstheme="minorHAnsi"/>
          <w:sz w:val="22"/>
          <w:szCs w:val="22"/>
        </w:rPr>
        <w:t>se sídlem:</w:t>
      </w:r>
      <w:r w:rsidRPr="002220DA">
        <w:rPr>
          <w:rFonts w:asciiTheme="minorHAnsi" w:hAnsiTheme="minorHAnsi" w:cstheme="minorHAnsi"/>
          <w:sz w:val="22"/>
          <w:szCs w:val="22"/>
        </w:rPr>
        <w:tab/>
      </w:r>
      <w:r w:rsidRPr="002220DA">
        <w:rPr>
          <w:rFonts w:asciiTheme="minorHAnsi" w:hAnsiTheme="minorHAnsi" w:cstheme="minorHAnsi"/>
          <w:sz w:val="22"/>
          <w:szCs w:val="22"/>
        </w:rPr>
        <w:tab/>
      </w:r>
      <w:r w:rsidR="00D2164C" w:rsidRPr="002220DA">
        <w:rPr>
          <w:rFonts w:asciiTheme="minorHAnsi" w:hAnsiTheme="minorHAnsi" w:cstheme="minorHAnsi"/>
          <w:bCs/>
          <w:sz w:val="22"/>
          <w:szCs w:val="22"/>
        </w:rPr>
        <w:t>Staroměstské náměstí 1, 293 01 Mladá Boleslav</w:t>
      </w:r>
      <w:r w:rsidRPr="002220DA">
        <w:rPr>
          <w:rFonts w:asciiTheme="minorHAnsi" w:hAnsiTheme="minorHAnsi" w:cstheme="minorHAnsi"/>
          <w:bCs/>
          <w:sz w:val="22"/>
          <w:szCs w:val="22"/>
        </w:rPr>
        <w:t>]</w:t>
      </w:r>
    </w:p>
    <w:p w14:paraId="26C7350C" w14:textId="42B94A8D" w:rsidR="00FF786D" w:rsidRPr="002220DA" w:rsidRDefault="00FF786D" w:rsidP="00DE16FD">
      <w:pPr>
        <w:spacing w:after="0"/>
        <w:ind w:left="2124" w:hanging="2124"/>
        <w:rPr>
          <w:rFonts w:asciiTheme="minorHAnsi" w:hAnsiTheme="minorHAnsi" w:cstheme="minorHAnsi"/>
          <w:color w:val="000000"/>
          <w:sz w:val="22"/>
          <w:szCs w:val="22"/>
        </w:rPr>
      </w:pPr>
      <w:r w:rsidRPr="002220DA">
        <w:rPr>
          <w:rFonts w:asciiTheme="minorHAnsi" w:hAnsiTheme="minorHAnsi" w:cstheme="minorHAnsi"/>
          <w:sz w:val="22"/>
          <w:szCs w:val="22"/>
        </w:rPr>
        <w:t>zastoupený:</w:t>
      </w:r>
      <w:r w:rsidRPr="002220DA">
        <w:rPr>
          <w:rFonts w:asciiTheme="minorHAnsi" w:hAnsiTheme="minorHAnsi" w:cstheme="minorHAnsi"/>
          <w:sz w:val="22"/>
          <w:szCs w:val="22"/>
        </w:rPr>
        <w:tab/>
      </w:r>
      <w:r w:rsidR="00D2164C" w:rsidRPr="002220DA">
        <w:rPr>
          <w:rFonts w:asciiTheme="minorHAnsi" w:hAnsiTheme="minorHAnsi" w:cstheme="minorHAnsi"/>
          <w:bCs/>
          <w:sz w:val="22"/>
          <w:szCs w:val="22"/>
        </w:rPr>
        <w:t>Mgr. Kateřina Jeníčková, ředitelka</w:t>
      </w:r>
      <w:r w:rsidRPr="002220DA">
        <w:rPr>
          <w:rFonts w:asciiTheme="minorHAnsi" w:hAnsiTheme="minorHAnsi" w:cstheme="minorHAnsi"/>
          <w:bCs/>
          <w:sz w:val="22"/>
          <w:szCs w:val="22"/>
        </w:rPr>
        <w:t>]</w:t>
      </w:r>
    </w:p>
    <w:p w14:paraId="434ADEA8" w14:textId="1354F08D" w:rsidR="00FF786D" w:rsidRPr="002220DA" w:rsidRDefault="00FF786D" w:rsidP="00DE16FD">
      <w:pPr>
        <w:spacing w:after="0"/>
        <w:ind w:left="2124" w:hanging="2124"/>
        <w:rPr>
          <w:rFonts w:asciiTheme="minorHAnsi" w:hAnsiTheme="minorHAnsi" w:cstheme="minorHAnsi"/>
          <w:sz w:val="22"/>
          <w:szCs w:val="22"/>
        </w:rPr>
      </w:pPr>
      <w:r w:rsidRPr="002220DA">
        <w:rPr>
          <w:rFonts w:asciiTheme="minorHAnsi" w:hAnsiTheme="minorHAnsi" w:cstheme="minorHAnsi"/>
          <w:sz w:val="22"/>
          <w:szCs w:val="22"/>
        </w:rPr>
        <w:t xml:space="preserve">IČO: </w:t>
      </w:r>
      <w:r w:rsidRPr="002220DA">
        <w:rPr>
          <w:rFonts w:asciiTheme="minorHAnsi" w:hAnsiTheme="minorHAnsi" w:cstheme="minorHAnsi"/>
          <w:sz w:val="22"/>
          <w:szCs w:val="22"/>
        </w:rPr>
        <w:tab/>
      </w:r>
      <w:r w:rsidR="00D2164C" w:rsidRPr="002220DA">
        <w:rPr>
          <w:rFonts w:asciiTheme="minorHAnsi" w:hAnsiTheme="minorHAnsi" w:cstheme="minorHAnsi"/>
          <w:bCs/>
          <w:sz w:val="22"/>
          <w:szCs w:val="22"/>
        </w:rPr>
        <w:t>00353639</w:t>
      </w:r>
    </w:p>
    <w:p w14:paraId="2A4CAFF2" w14:textId="1C3F48B9" w:rsidR="00FF786D" w:rsidRPr="002220DA" w:rsidRDefault="00FF786D" w:rsidP="00DE16FD">
      <w:pPr>
        <w:spacing w:after="0"/>
        <w:ind w:left="2124" w:hanging="2124"/>
        <w:rPr>
          <w:rFonts w:asciiTheme="minorHAnsi" w:hAnsiTheme="minorHAnsi" w:cstheme="minorHAnsi"/>
          <w:sz w:val="22"/>
          <w:szCs w:val="22"/>
        </w:rPr>
      </w:pPr>
      <w:r w:rsidRPr="002220DA">
        <w:rPr>
          <w:rFonts w:asciiTheme="minorHAnsi" w:hAnsiTheme="minorHAnsi" w:cstheme="minorHAnsi"/>
          <w:sz w:val="22"/>
          <w:szCs w:val="22"/>
        </w:rPr>
        <w:t xml:space="preserve">bankovní spojení: </w:t>
      </w:r>
      <w:r w:rsidRPr="002220DA">
        <w:rPr>
          <w:rFonts w:asciiTheme="minorHAnsi" w:hAnsiTheme="minorHAnsi" w:cstheme="minorHAnsi"/>
          <w:sz w:val="22"/>
          <w:szCs w:val="22"/>
        </w:rPr>
        <w:tab/>
      </w:r>
      <w:r w:rsidR="00B128D2">
        <w:rPr>
          <w:rFonts w:asciiTheme="minorHAnsi" w:hAnsiTheme="minorHAnsi" w:cstheme="minorHAnsi"/>
          <w:sz w:val="22"/>
          <w:szCs w:val="22"/>
        </w:rPr>
        <w:t>xxxxxxxxxxxxxxxxxx</w:t>
      </w:r>
    </w:p>
    <w:p w14:paraId="5B069361" w14:textId="53F3FC43" w:rsidR="00FF786D" w:rsidRPr="00FC7D83" w:rsidRDefault="00FF786D" w:rsidP="00DE16FD">
      <w:pPr>
        <w:spacing w:after="0"/>
        <w:ind w:left="2124" w:hanging="2124"/>
        <w:rPr>
          <w:rFonts w:asciiTheme="minorHAnsi" w:hAnsiTheme="minorHAnsi" w:cstheme="minorHAnsi"/>
          <w:sz w:val="22"/>
          <w:szCs w:val="22"/>
        </w:rPr>
      </w:pPr>
      <w:r w:rsidRPr="00FC7D83">
        <w:rPr>
          <w:rFonts w:asciiTheme="minorHAnsi" w:hAnsiTheme="minorHAnsi" w:cstheme="minorHAnsi"/>
          <w:sz w:val="22"/>
          <w:szCs w:val="22"/>
        </w:rPr>
        <w:t xml:space="preserve">číslo účtu: </w:t>
      </w:r>
      <w:r w:rsidRPr="00FC7D83">
        <w:rPr>
          <w:rFonts w:asciiTheme="minorHAnsi" w:hAnsiTheme="minorHAnsi" w:cstheme="minorHAnsi"/>
          <w:sz w:val="22"/>
          <w:szCs w:val="22"/>
        </w:rPr>
        <w:tab/>
      </w:r>
      <w:r w:rsidR="00B128D2">
        <w:rPr>
          <w:rFonts w:asciiTheme="minorHAnsi" w:hAnsiTheme="minorHAnsi" w:cstheme="minorHAnsi"/>
          <w:sz w:val="22"/>
          <w:szCs w:val="22"/>
        </w:rPr>
        <w:t>xxxxxxxxxxxxxxxxxx</w:t>
      </w:r>
    </w:p>
    <w:p w14:paraId="2650E07C" w14:textId="77777777" w:rsidR="00FF786D" w:rsidRPr="00FC7D83" w:rsidRDefault="00FF786D" w:rsidP="00DE16FD">
      <w:pPr>
        <w:spacing w:after="0"/>
        <w:ind w:left="2124" w:hanging="2124"/>
        <w:rPr>
          <w:rFonts w:asciiTheme="minorHAnsi" w:hAnsiTheme="minorHAnsi" w:cstheme="minorHAnsi"/>
          <w:sz w:val="22"/>
          <w:szCs w:val="22"/>
        </w:rPr>
      </w:pPr>
    </w:p>
    <w:p w14:paraId="07C0AC46" w14:textId="77777777" w:rsidR="00FF786D" w:rsidRPr="00FC7D83" w:rsidRDefault="00FF786D" w:rsidP="00DE16FD">
      <w:pPr>
        <w:spacing w:after="0"/>
        <w:rPr>
          <w:rFonts w:asciiTheme="minorHAnsi" w:hAnsiTheme="minorHAnsi" w:cstheme="minorHAnsi"/>
          <w:sz w:val="22"/>
          <w:szCs w:val="22"/>
        </w:rPr>
      </w:pPr>
      <w:r w:rsidRPr="00FC7D83">
        <w:rPr>
          <w:rFonts w:asciiTheme="minorHAnsi" w:hAnsiTheme="minorHAnsi" w:cstheme="minorHAnsi"/>
          <w:sz w:val="22"/>
          <w:szCs w:val="22"/>
        </w:rPr>
        <w:t xml:space="preserve">dále jen </w:t>
      </w:r>
      <w:r w:rsidRPr="00FC7D83">
        <w:rPr>
          <w:rFonts w:asciiTheme="minorHAnsi" w:hAnsiTheme="minorHAnsi" w:cstheme="minorHAnsi"/>
          <w:i/>
          <w:sz w:val="22"/>
          <w:szCs w:val="22"/>
        </w:rPr>
        <w:t>„</w:t>
      </w:r>
      <w:r w:rsidRPr="00FC7D83">
        <w:rPr>
          <w:rFonts w:asciiTheme="minorHAnsi" w:hAnsiTheme="minorHAnsi" w:cstheme="minorHAnsi"/>
          <w:b/>
          <w:sz w:val="22"/>
          <w:szCs w:val="22"/>
        </w:rPr>
        <w:t>Objednatel</w:t>
      </w:r>
      <w:r w:rsidRPr="00FC7D83">
        <w:rPr>
          <w:rFonts w:asciiTheme="minorHAnsi" w:hAnsiTheme="minorHAnsi" w:cstheme="minorHAnsi"/>
          <w:i/>
          <w:sz w:val="22"/>
          <w:szCs w:val="22"/>
        </w:rPr>
        <w:t>“</w:t>
      </w:r>
    </w:p>
    <w:p w14:paraId="059DA7E4" w14:textId="77777777" w:rsidR="00FF786D" w:rsidRPr="00FC7D83" w:rsidRDefault="00FF786D" w:rsidP="00DE16FD">
      <w:pPr>
        <w:spacing w:after="0"/>
        <w:rPr>
          <w:rFonts w:asciiTheme="minorHAnsi" w:hAnsiTheme="minorHAnsi" w:cstheme="minorHAnsi"/>
          <w:sz w:val="22"/>
          <w:szCs w:val="22"/>
        </w:rPr>
      </w:pPr>
      <w:r w:rsidRPr="00FC7D83">
        <w:rPr>
          <w:rFonts w:asciiTheme="minorHAnsi" w:hAnsiTheme="minorHAnsi" w:cstheme="minorHAnsi"/>
          <w:sz w:val="22"/>
          <w:szCs w:val="22"/>
        </w:rPr>
        <w:t>a</w:t>
      </w:r>
    </w:p>
    <w:p w14:paraId="0C3E7A9F" w14:textId="38C79DE3" w:rsidR="00FF786D" w:rsidRPr="00FC7D83" w:rsidRDefault="00FF786D" w:rsidP="006D77E5">
      <w:pPr>
        <w:pStyle w:val="Default"/>
        <w:rPr>
          <w:rFonts w:asciiTheme="minorHAnsi" w:hAnsiTheme="minorHAnsi" w:cstheme="minorHAnsi"/>
          <w:b/>
          <w:bCs/>
          <w:sz w:val="22"/>
          <w:szCs w:val="22"/>
        </w:rPr>
      </w:pPr>
      <w:r w:rsidRPr="00FC7D83">
        <w:rPr>
          <w:rFonts w:asciiTheme="minorHAnsi" w:hAnsiTheme="minorHAnsi" w:cstheme="minorHAnsi"/>
          <w:b/>
          <w:sz w:val="22"/>
          <w:szCs w:val="22"/>
        </w:rPr>
        <w:t>Dodavatel</w:t>
      </w:r>
      <w:r w:rsidRPr="00FC7D83">
        <w:rPr>
          <w:rFonts w:asciiTheme="minorHAnsi" w:hAnsiTheme="minorHAnsi" w:cstheme="minorHAnsi"/>
          <w:sz w:val="22"/>
          <w:szCs w:val="22"/>
        </w:rPr>
        <w:t xml:space="preserve">:  </w:t>
      </w:r>
      <w:r w:rsidRPr="00FC7D83">
        <w:rPr>
          <w:rFonts w:asciiTheme="minorHAnsi" w:hAnsiTheme="minorHAnsi" w:cstheme="minorHAnsi"/>
          <w:sz w:val="22"/>
          <w:szCs w:val="22"/>
        </w:rPr>
        <w:tab/>
      </w:r>
      <w:r w:rsidRPr="00FC7D83">
        <w:rPr>
          <w:rFonts w:asciiTheme="minorHAnsi" w:hAnsiTheme="minorHAnsi" w:cstheme="minorHAnsi"/>
          <w:sz w:val="22"/>
          <w:szCs w:val="22"/>
        </w:rPr>
        <w:tab/>
      </w:r>
      <w:r w:rsidR="006D77E5">
        <w:rPr>
          <w:sz w:val="22"/>
          <w:szCs w:val="22"/>
        </w:rPr>
        <w:t>„M plus“, spol. s r.o.</w:t>
      </w:r>
    </w:p>
    <w:p w14:paraId="53F2E05B" w14:textId="5AB64A9E" w:rsidR="00FF786D" w:rsidRPr="00FC7D83" w:rsidRDefault="00FF786D" w:rsidP="006D77E5">
      <w:pPr>
        <w:pStyle w:val="Default"/>
        <w:rPr>
          <w:rFonts w:asciiTheme="minorHAnsi" w:hAnsiTheme="minorHAnsi" w:cstheme="minorHAnsi"/>
          <w:sz w:val="22"/>
          <w:szCs w:val="22"/>
        </w:rPr>
      </w:pPr>
      <w:r w:rsidRPr="00FC7D83">
        <w:rPr>
          <w:rFonts w:asciiTheme="minorHAnsi" w:hAnsiTheme="minorHAnsi" w:cstheme="minorHAnsi"/>
          <w:sz w:val="22"/>
          <w:szCs w:val="22"/>
        </w:rPr>
        <w:t>se sídlem:</w:t>
      </w:r>
      <w:r w:rsidRPr="00FC7D83">
        <w:rPr>
          <w:rFonts w:asciiTheme="minorHAnsi" w:hAnsiTheme="minorHAnsi" w:cstheme="minorHAnsi"/>
          <w:sz w:val="22"/>
          <w:szCs w:val="22"/>
        </w:rPr>
        <w:tab/>
      </w:r>
      <w:r w:rsidRPr="00FC7D83">
        <w:rPr>
          <w:rFonts w:asciiTheme="minorHAnsi" w:hAnsiTheme="minorHAnsi" w:cstheme="minorHAnsi"/>
          <w:sz w:val="22"/>
          <w:szCs w:val="22"/>
        </w:rPr>
        <w:tab/>
      </w:r>
      <w:r w:rsidR="006D77E5" w:rsidRPr="006D77E5">
        <w:rPr>
          <w:rFonts w:ascii="Times New Roman" w:hAnsi="Times New Roman" w:cs="Times New Roman"/>
        </w:rPr>
        <w:t xml:space="preserve"> Dukelských hrdinů 564/34, 170 00 Praha 7</w:t>
      </w:r>
    </w:p>
    <w:p w14:paraId="2795DE8C" w14:textId="68DE53DC" w:rsidR="00FF786D" w:rsidRPr="00FC7D83" w:rsidRDefault="00FF786D" w:rsidP="00990C69">
      <w:pPr>
        <w:pStyle w:val="Default"/>
        <w:rPr>
          <w:rFonts w:asciiTheme="minorHAnsi" w:hAnsiTheme="minorHAnsi" w:cstheme="minorHAnsi"/>
          <w:sz w:val="22"/>
          <w:szCs w:val="22"/>
        </w:rPr>
      </w:pPr>
      <w:r w:rsidRPr="00FC7D83">
        <w:rPr>
          <w:rFonts w:asciiTheme="minorHAnsi" w:hAnsiTheme="minorHAnsi" w:cstheme="minorHAnsi"/>
          <w:sz w:val="22"/>
          <w:szCs w:val="22"/>
        </w:rPr>
        <w:t xml:space="preserve">zastoupený: </w:t>
      </w:r>
      <w:r w:rsidRPr="00FC7D83">
        <w:rPr>
          <w:rFonts w:asciiTheme="minorHAnsi" w:hAnsiTheme="minorHAnsi" w:cstheme="minorHAnsi"/>
          <w:sz w:val="22"/>
          <w:szCs w:val="22"/>
        </w:rPr>
        <w:tab/>
      </w:r>
      <w:r w:rsidRPr="00FC7D83">
        <w:rPr>
          <w:rFonts w:asciiTheme="minorHAnsi" w:hAnsiTheme="minorHAnsi" w:cstheme="minorHAnsi"/>
          <w:sz w:val="22"/>
          <w:szCs w:val="22"/>
        </w:rPr>
        <w:tab/>
      </w:r>
      <w:r w:rsidR="00990C69" w:rsidRPr="00990C69">
        <w:rPr>
          <w:rFonts w:ascii="Times New Roman" w:hAnsi="Times New Roman" w:cs="Times New Roman"/>
        </w:rPr>
        <w:t xml:space="preserve"> JUDr. Kateřinou Soukupovou, jednatelkou společnosti</w:t>
      </w:r>
    </w:p>
    <w:p w14:paraId="3B877262" w14:textId="5259A4BA" w:rsidR="00FF786D" w:rsidRPr="00FC7D83" w:rsidRDefault="00FF786D" w:rsidP="00990C69">
      <w:pPr>
        <w:pStyle w:val="Default"/>
        <w:rPr>
          <w:rFonts w:asciiTheme="minorHAnsi" w:hAnsiTheme="minorHAnsi" w:cstheme="minorHAnsi"/>
          <w:sz w:val="22"/>
          <w:szCs w:val="22"/>
        </w:rPr>
      </w:pPr>
      <w:r w:rsidRPr="00FC7D83">
        <w:rPr>
          <w:rFonts w:asciiTheme="minorHAnsi" w:hAnsiTheme="minorHAnsi" w:cstheme="minorHAnsi"/>
          <w:sz w:val="22"/>
          <w:szCs w:val="22"/>
        </w:rPr>
        <w:t xml:space="preserve">IČO: </w:t>
      </w:r>
      <w:r w:rsidRPr="00FC7D83">
        <w:rPr>
          <w:rFonts w:asciiTheme="minorHAnsi" w:hAnsiTheme="minorHAnsi" w:cstheme="minorHAnsi"/>
          <w:sz w:val="22"/>
          <w:szCs w:val="22"/>
        </w:rPr>
        <w:tab/>
      </w:r>
      <w:r w:rsidRPr="00FC7D83">
        <w:rPr>
          <w:rFonts w:asciiTheme="minorHAnsi" w:hAnsiTheme="minorHAnsi" w:cstheme="minorHAnsi"/>
          <w:sz w:val="22"/>
          <w:szCs w:val="22"/>
        </w:rPr>
        <w:tab/>
      </w:r>
      <w:r w:rsidRPr="00FC7D83">
        <w:rPr>
          <w:rFonts w:asciiTheme="minorHAnsi" w:hAnsiTheme="minorHAnsi" w:cstheme="minorHAnsi"/>
          <w:sz w:val="22"/>
          <w:szCs w:val="22"/>
        </w:rPr>
        <w:tab/>
      </w:r>
      <w:r w:rsidR="00990C69" w:rsidRPr="00990C69">
        <w:rPr>
          <w:rFonts w:ascii="Times New Roman" w:hAnsi="Times New Roman" w:cs="Times New Roman"/>
        </w:rPr>
        <w:t xml:space="preserve"> 43001432</w:t>
      </w:r>
    </w:p>
    <w:p w14:paraId="563BE50E" w14:textId="3882E906" w:rsidR="00FF786D" w:rsidRPr="00FC7D83" w:rsidRDefault="00FF786D" w:rsidP="006B63D5">
      <w:pPr>
        <w:pStyle w:val="Default"/>
        <w:rPr>
          <w:rFonts w:asciiTheme="minorHAnsi" w:hAnsiTheme="minorHAnsi" w:cstheme="minorHAnsi"/>
          <w:sz w:val="22"/>
          <w:szCs w:val="22"/>
        </w:rPr>
      </w:pPr>
      <w:r w:rsidRPr="00FC7D83">
        <w:rPr>
          <w:rFonts w:asciiTheme="minorHAnsi" w:hAnsiTheme="minorHAnsi" w:cstheme="minorHAnsi"/>
          <w:sz w:val="22"/>
          <w:szCs w:val="22"/>
        </w:rPr>
        <w:t>DIČ: </w:t>
      </w:r>
      <w:r w:rsidRPr="00FC7D83">
        <w:rPr>
          <w:rFonts w:asciiTheme="minorHAnsi" w:hAnsiTheme="minorHAnsi" w:cstheme="minorHAnsi"/>
          <w:sz w:val="22"/>
          <w:szCs w:val="22"/>
        </w:rPr>
        <w:tab/>
      </w:r>
      <w:r w:rsidRPr="00FC7D83">
        <w:rPr>
          <w:rFonts w:asciiTheme="minorHAnsi" w:hAnsiTheme="minorHAnsi" w:cstheme="minorHAnsi"/>
          <w:sz w:val="22"/>
          <w:szCs w:val="22"/>
        </w:rPr>
        <w:tab/>
      </w:r>
      <w:r w:rsidRPr="00FC7D83">
        <w:rPr>
          <w:rFonts w:asciiTheme="minorHAnsi" w:hAnsiTheme="minorHAnsi" w:cstheme="minorHAnsi"/>
          <w:sz w:val="22"/>
          <w:szCs w:val="22"/>
        </w:rPr>
        <w:tab/>
      </w:r>
      <w:r w:rsidR="006B63D5" w:rsidRPr="006B63D5">
        <w:rPr>
          <w:rFonts w:ascii="Times New Roman" w:hAnsi="Times New Roman" w:cs="Times New Roman"/>
        </w:rPr>
        <w:t xml:space="preserve"> CZ43001432</w:t>
      </w:r>
    </w:p>
    <w:p w14:paraId="52CF208D" w14:textId="49685A81" w:rsidR="00FF786D" w:rsidRPr="00FC7D83" w:rsidRDefault="00FF786D" w:rsidP="006B63D5">
      <w:pPr>
        <w:pStyle w:val="Default"/>
        <w:rPr>
          <w:rFonts w:asciiTheme="minorHAnsi" w:hAnsiTheme="minorHAnsi" w:cstheme="minorHAnsi"/>
          <w:sz w:val="22"/>
          <w:szCs w:val="22"/>
        </w:rPr>
      </w:pPr>
      <w:r w:rsidRPr="00FC7D83">
        <w:rPr>
          <w:rFonts w:asciiTheme="minorHAnsi" w:hAnsiTheme="minorHAnsi" w:cstheme="minorHAnsi"/>
          <w:sz w:val="22"/>
          <w:szCs w:val="22"/>
        </w:rPr>
        <w:t xml:space="preserve">bankovní spojení: </w:t>
      </w:r>
      <w:r w:rsidRPr="00FC7D83">
        <w:rPr>
          <w:rFonts w:asciiTheme="minorHAnsi" w:hAnsiTheme="minorHAnsi" w:cstheme="minorHAnsi"/>
          <w:sz w:val="22"/>
          <w:szCs w:val="22"/>
        </w:rPr>
        <w:tab/>
      </w:r>
      <w:r w:rsidR="006B63D5" w:rsidRPr="006B63D5">
        <w:rPr>
          <w:rFonts w:ascii="Times New Roman" w:hAnsi="Times New Roman" w:cs="Times New Roman"/>
        </w:rPr>
        <w:t xml:space="preserve"> </w:t>
      </w:r>
      <w:r w:rsidR="00604558">
        <w:rPr>
          <w:rFonts w:ascii="Times New Roman" w:hAnsi="Times New Roman" w:cs="Times New Roman"/>
        </w:rPr>
        <w:t>xxxxxxxxxxxxxxxxx</w:t>
      </w:r>
    </w:p>
    <w:p w14:paraId="046755B4" w14:textId="4BD40CB3" w:rsidR="00526B74" w:rsidRPr="00526B74" w:rsidRDefault="00FF786D" w:rsidP="00526B74">
      <w:pPr>
        <w:spacing w:after="0"/>
        <w:rPr>
          <w:rFonts w:asciiTheme="minorHAnsi" w:hAnsiTheme="minorHAnsi" w:cstheme="minorHAnsi"/>
          <w:bCs/>
          <w:sz w:val="22"/>
          <w:szCs w:val="22"/>
        </w:rPr>
      </w:pPr>
      <w:r w:rsidRPr="00FC7D83">
        <w:rPr>
          <w:rFonts w:asciiTheme="minorHAnsi" w:hAnsiTheme="minorHAnsi" w:cstheme="minorHAnsi"/>
          <w:sz w:val="22"/>
          <w:szCs w:val="22"/>
        </w:rPr>
        <w:t xml:space="preserve">číslo účtu: </w:t>
      </w:r>
      <w:r w:rsidRPr="00FC7D83">
        <w:rPr>
          <w:rFonts w:asciiTheme="minorHAnsi" w:hAnsiTheme="minorHAnsi" w:cstheme="minorHAnsi"/>
          <w:sz w:val="22"/>
          <w:szCs w:val="22"/>
        </w:rPr>
        <w:tab/>
      </w:r>
      <w:r w:rsidRPr="00FC7D83">
        <w:rPr>
          <w:rFonts w:asciiTheme="minorHAnsi" w:hAnsiTheme="minorHAnsi" w:cstheme="minorHAnsi"/>
          <w:sz w:val="22"/>
          <w:szCs w:val="22"/>
        </w:rPr>
        <w:tab/>
      </w:r>
      <w:r w:rsidR="00604558">
        <w:rPr>
          <w:rFonts w:asciiTheme="minorHAnsi" w:hAnsiTheme="minorHAnsi" w:cstheme="minorHAnsi"/>
          <w:bCs/>
          <w:sz w:val="22"/>
          <w:szCs w:val="22"/>
        </w:rPr>
        <w:t>xxxxxxxxxxxxxxxxxxxxxx</w:t>
      </w:r>
    </w:p>
    <w:p w14:paraId="6C36FE1A" w14:textId="0B4F92E4" w:rsidR="00F82573" w:rsidRPr="00FC7D83" w:rsidRDefault="00526B74" w:rsidP="00526B74">
      <w:pPr>
        <w:spacing w:after="0"/>
        <w:rPr>
          <w:rFonts w:asciiTheme="minorHAnsi" w:hAnsiTheme="minorHAnsi" w:cstheme="minorHAnsi"/>
          <w:i/>
          <w:iCs/>
          <w:sz w:val="22"/>
          <w:szCs w:val="22"/>
        </w:rPr>
      </w:pPr>
      <w:r>
        <w:t xml:space="preserve"> </w:t>
      </w:r>
      <w:r>
        <w:rPr>
          <w:sz w:val="22"/>
          <w:szCs w:val="22"/>
        </w:rPr>
        <w:t xml:space="preserve">zapsaný v obchodním rejstříku vedeném u Městského soudu v Praze sp. zn. C 4355 dále jen </w:t>
      </w:r>
      <w:r>
        <w:rPr>
          <w:i/>
          <w:iCs/>
          <w:sz w:val="22"/>
          <w:szCs w:val="22"/>
        </w:rPr>
        <w:t>„</w:t>
      </w:r>
      <w:r>
        <w:rPr>
          <w:b/>
          <w:bCs/>
          <w:sz w:val="22"/>
          <w:szCs w:val="22"/>
        </w:rPr>
        <w:t>Dodavatel</w:t>
      </w:r>
      <w:r>
        <w:rPr>
          <w:i/>
          <w:iCs/>
          <w:sz w:val="22"/>
          <w:szCs w:val="22"/>
        </w:rPr>
        <w:t xml:space="preserve">“ </w:t>
      </w:r>
      <w:r w:rsidR="00FF786D" w:rsidRPr="00FC7D83">
        <w:rPr>
          <w:rFonts w:asciiTheme="minorHAnsi" w:hAnsiTheme="minorHAnsi" w:cstheme="minorHAnsi"/>
          <w:sz w:val="22"/>
          <w:szCs w:val="22"/>
        </w:rPr>
        <w:t>Objednatel a Dodavatel dále společně také jako „</w:t>
      </w:r>
      <w:r w:rsidR="00FF786D" w:rsidRPr="00FC7D83">
        <w:rPr>
          <w:rFonts w:asciiTheme="minorHAnsi" w:hAnsiTheme="minorHAnsi" w:cstheme="minorHAnsi"/>
          <w:b/>
          <w:sz w:val="22"/>
          <w:szCs w:val="22"/>
        </w:rPr>
        <w:t>Smluvní strany</w:t>
      </w:r>
      <w:r w:rsidR="00FF786D" w:rsidRPr="00FC7D83">
        <w:rPr>
          <w:rFonts w:asciiTheme="minorHAnsi" w:hAnsiTheme="minorHAnsi" w:cstheme="minorHAnsi"/>
          <w:sz w:val="22"/>
          <w:szCs w:val="22"/>
        </w:rPr>
        <w:t>“</w:t>
      </w:r>
    </w:p>
    <w:p w14:paraId="14BF2296" w14:textId="77777777" w:rsidR="00F82573" w:rsidRPr="00FC7D83" w:rsidRDefault="00F82573" w:rsidP="00DE16FD">
      <w:pPr>
        <w:pStyle w:val="AKFZFnormln"/>
        <w:spacing w:after="0" w:line="320" w:lineRule="atLeast"/>
        <w:rPr>
          <w:rFonts w:asciiTheme="minorHAnsi" w:hAnsiTheme="minorHAnsi" w:cstheme="minorHAnsi"/>
        </w:rPr>
      </w:pPr>
    </w:p>
    <w:p w14:paraId="039E80C7" w14:textId="77777777" w:rsidR="00F82573" w:rsidRPr="00FC7D83" w:rsidRDefault="00F82573" w:rsidP="00DE16FD">
      <w:pPr>
        <w:pStyle w:val="AKFZFnormln"/>
        <w:spacing w:after="0" w:line="320" w:lineRule="atLeast"/>
        <w:rPr>
          <w:rFonts w:asciiTheme="minorHAnsi" w:hAnsiTheme="minorHAnsi" w:cstheme="minorHAnsi"/>
        </w:rPr>
      </w:pPr>
    </w:p>
    <w:p w14:paraId="72BF132E" w14:textId="77777777" w:rsidR="00F82573" w:rsidRPr="00FC7D83" w:rsidRDefault="00F82573" w:rsidP="00DE16FD">
      <w:pPr>
        <w:pStyle w:val="AKFZFPreambule"/>
        <w:numPr>
          <w:ilvl w:val="0"/>
          <w:numId w:val="0"/>
        </w:numPr>
        <w:spacing w:after="0"/>
        <w:ind w:left="680" w:hanging="680"/>
        <w:rPr>
          <w:rFonts w:asciiTheme="minorHAnsi" w:hAnsiTheme="minorHAnsi" w:cstheme="minorHAnsi"/>
          <w:b/>
          <w:bCs/>
        </w:rPr>
      </w:pPr>
      <w:r w:rsidRPr="00FC7D83">
        <w:rPr>
          <w:rFonts w:asciiTheme="minorHAnsi" w:hAnsiTheme="minorHAnsi" w:cstheme="minorHAnsi"/>
          <w:b/>
          <w:bCs/>
        </w:rPr>
        <w:t>VZHLEDEM K TOMU, ŽE</w:t>
      </w:r>
    </w:p>
    <w:p w14:paraId="7EAC67AA" w14:textId="640B6DD2" w:rsidR="007E7F2C" w:rsidRPr="00FC7D83" w:rsidRDefault="00CE04A4" w:rsidP="00DE16FD">
      <w:pPr>
        <w:pStyle w:val="AKFZFPreambule"/>
        <w:numPr>
          <w:ilvl w:val="0"/>
          <w:numId w:val="0"/>
        </w:numPr>
        <w:spacing w:after="0"/>
        <w:rPr>
          <w:rFonts w:asciiTheme="minorHAnsi" w:hAnsiTheme="minorHAnsi" w:cstheme="minorHAnsi"/>
        </w:rPr>
      </w:pPr>
      <w:r>
        <w:rPr>
          <w:rFonts w:asciiTheme="minorHAnsi" w:hAnsiTheme="minorHAnsi" w:cstheme="minorHAnsi"/>
        </w:rPr>
        <w:t>o</w:t>
      </w:r>
      <w:r w:rsidR="00C90F79" w:rsidRPr="00FC7D83">
        <w:rPr>
          <w:rFonts w:asciiTheme="minorHAnsi" w:hAnsiTheme="minorHAnsi" w:cstheme="minorHAnsi"/>
        </w:rPr>
        <w:t xml:space="preserve">bjednatel provedl </w:t>
      </w:r>
      <w:r w:rsidR="00014447" w:rsidRPr="00FC7D83">
        <w:rPr>
          <w:rFonts w:asciiTheme="minorHAnsi" w:hAnsiTheme="minorHAnsi" w:cstheme="minorHAnsi"/>
        </w:rPr>
        <w:t>poptávkové</w:t>
      </w:r>
      <w:r w:rsidR="00F82573" w:rsidRPr="00FC7D83">
        <w:rPr>
          <w:rFonts w:asciiTheme="minorHAnsi" w:hAnsiTheme="minorHAnsi" w:cstheme="minorHAnsi"/>
        </w:rPr>
        <w:t xml:space="preserve"> řízení na veřejnou zakázku s názvem </w:t>
      </w:r>
      <w:r w:rsidR="00031920" w:rsidRPr="00FC7D83">
        <w:rPr>
          <w:rFonts w:asciiTheme="minorHAnsi" w:hAnsiTheme="minorHAnsi" w:cstheme="minorHAnsi"/>
        </w:rPr>
        <w:t>„</w:t>
      </w:r>
      <w:r w:rsidR="00B1314E" w:rsidRPr="00FC7D83">
        <w:rPr>
          <w:rFonts w:asciiTheme="minorHAnsi" w:hAnsiTheme="minorHAnsi" w:cstheme="minorHAnsi"/>
          <w:b/>
          <w:bCs/>
        </w:rPr>
        <w:t>Hrad, krajina a lidé, stálá expozice– zpracování PD</w:t>
      </w:r>
      <w:r w:rsidR="00F82573" w:rsidRPr="00FC7D83">
        <w:rPr>
          <w:rFonts w:asciiTheme="minorHAnsi" w:hAnsiTheme="minorHAnsi" w:cstheme="minorHAnsi"/>
          <w:b/>
          <w:bCs/>
        </w:rPr>
        <w:t>“</w:t>
      </w:r>
      <w:r w:rsidR="00F82573" w:rsidRPr="00FC7D83">
        <w:rPr>
          <w:rFonts w:asciiTheme="minorHAnsi" w:hAnsiTheme="minorHAnsi" w:cstheme="minorHAnsi"/>
        </w:rPr>
        <w:t xml:space="preserve">, jejímž předmětem je zpracování </w:t>
      </w:r>
      <w:r w:rsidR="00014FCD" w:rsidRPr="00FC7D83">
        <w:rPr>
          <w:rFonts w:asciiTheme="minorHAnsi" w:hAnsiTheme="minorHAnsi" w:cstheme="minorHAnsi"/>
        </w:rPr>
        <w:t xml:space="preserve">realizační </w:t>
      </w:r>
      <w:r w:rsidR="00181F10" w:rsidRPr="00FC7D83">
        <w:rPr>
          <w:rFonts w:asciiTheme="minorHAnsi" w:hAnsiTheme="minorHAnsi" w:cstheme="minorHAnsi"/>
        </w:rPr>
        <w:t>projektov</w:t>
      </w:r>
      <w:r>
        <w:rPr>
          <w:rFonts w:asciiTheme="minorHAnsi" w:hAnsiTheme="minorHAnsi" w:cstheme="minorHAnsi"/>
        </w:rPr>
        <w:t>é</w:t>
      </w:r>
      <w:r w:rsidR="00181F10" w:rsidRPr="00FC7D83">
        <w:rPr>
          <w:rFonts w:asciiTheme="minorHAnsi" w:hAnsiTheme="minorHAnsi" w:cstheme="minorHAnsi"/>
        </w:rPr>
        <w:t xml:space="preserve"> </w:t>
      </w:r>
      <w:r w:rsidR="00014FCD" w:rsidRPr="00FC7D83">
        <w:rPr>
          <w:rFonts w:asciiTheme="minorHAnsi" w:hAnsiTheme="minorHAnsi" w:cstheme="minorHAnsi"/>
        </w:rPr>
        <w:t xml:space="preserve">dokumentace </w:t>
      </w:r>
      <w:r w:rsidR="00803192" w:rsidRPr="00FC7D83">
        <w:rPr>
          <w:rFonts w:asciiTheme="minorHAnsi" w:hAnsiTheme="minorHAnsi" w:cstheme="minorHAnsi"/>
        </w:rPr>
        <w:t>expozice</w:t>
      </w:r>
      <w:r w:rsidR="00014FCD" w:rsidRPr="00FC7D83">
        <w:rPr>
          <w:rFonts w:asciiTheme="minorHAnsi" w:hAnsiTheme="minorHAnsi" w:cstheme="minorHAnsi"/>
        </w:rPr>
        <w:t xml:space="preserve"> Hrad, krajina a lidé</w:t>
      </w:r>
      <w:r w:rsidR="007E7F2C" w:rsidRPr="00FC7D83">
        <w:rPr>
          <w:rFonts w:asciiTheme="minorHAnsi" w:hAnsiTheme="minorHAnsi" w:cstheme="minorHAnsi"/>
        </w:rPr>
        <w:t>.</w:t>
      </w:r>
    </w:p>
    <w:p w14:paraId="3749900E" w14:textId="77777777" w:rsidR="00F82573" w:rsidRPr="00FC7D83" w:rsidRDefault="002A5596" w:rsidP="00DE16FD">
      <w:pPr>
        <w:pStyle w:val="AKFZFPreambule"/>
        <w:spacing w:after="0"/>
        <w:rPr>
          <w:rFonts w:asciiTheme="minorHAnsi" w:hAnsiTheme="minorHAnsi" w:cstheme="minorHAnsi"/>
        </w:rPr>
      </w:pPr>
      <w:r w:rsidRPr="00FC7D83">
        <w:rPr>
          <w:rFonts w:asciiTheme="minorHAnsi" w:hAnsiTheme="minorHAnsi" w:cstheme="minorHAnsi"/>
        </w:rPr>
        <w:t>Dodavat</w:t>
      </w:r>
      <w:r w:rsidR="00F82573" w:rsidRPr="00FC7D83">
        <w:rPr>
          <w:rFonts w:asciiTheme="minorHAnsi" w:hAnsiTheme="minorHAnsi" w:cstheme="minorHAnsi"/>
        </w:rPr>
        <w:t>el podal závaznou nabídku na Veřejnou zakázku a tato byla Objednatelem vybrána jako nejvhodnější;</w:t>
      </w:r>
    </w:p>
    <w:p w14:paraId="1C28349E" w14:textId="77777777" w:rsidR="00F82573" w:rsidRPr="00FC7D83" w:rsidRDefault="002A5596" w:rsidP="00DE16FD">
      <w:pPr>
        <w:pStyle w:val="AKFZFPreambule"/>
        <w:spacing w:after="0"/>
        <w:rPr>
          <w:rFonts w:asciiTheme="minorHAnsi" w:hAnsiTheme="minorHAnsi" w:cstheme="minorHAnsi"/>
        </w:rPr>
      </w:pPr>
      <w:r w:rsidRPr="00FC7D83">
        <w:rPr>
          <w:rFonts w:asciiTheme="minorHAnsi" w:hAnsiTheme="minorHAnsi" w:cstheme="minorHAnsi"/>
        </w:rPr>
        <w:t>Dodavat</w:t>
      </w:r>
      <w:r w:rsidR="00F82573" w:rsidRPr="00FC7D83">
        <w:rPr>
          <w:rFonts w:asciiTheme="minorHAnsi" w:hAnsiTheme="minorHAnsi" w:cstheme="minorHAnsi"/>
        </w:rPr>
        <w:t>el je podnikatelem, který je schopen řádně splnit předmět Veřejné zakázky, k čemuž má příslušná oprávnění; a</w:t>
      </w:r>
    </w:p>
    <w:p w14:paraId="4D774878" w14:textId="77777777" w:rsidR="00F82573" w:rsidRPr="00FC7D83" w:rsidRDefault="00F82573" w:rsidP="00DE16FD">
      <w:pPr>
        <w:pStyle w:val="AKFZFPreambule"/>
        <w:spacing w:after="0"/>
        <w:rPr>
          <w:rFonts w:asciiTheme="minorHAnsi" w:hAnsiTheme="minorHAnsi" w:cstheme="minorHAnsi"/>
        </w:rPr>
      </w:pPr>
      <w:r w:rsidRPr="00FC7D83">
        <w:rPr>
          <w:rFonts w:asciiTheme="minorHAnsi" w:hAnsiTheme="minorHAnsi" w:cstheme="minorHAnsi"/>
        </w:rPr>
        <w:t xml:space="preserve">Objednatel má s ohledem na výsledek </w:t>
      </w:r>
      <w:r w:rsidR="003D237F" w:rsidRPr="00FC7D83">
        <w:rPr>
          <w:rFonts w:asciiTheme="minorHAnsi" w:hAnsiTheme="minorHAnsi" w:cstheme="minorHAnsi"/>
        </w:rPr>
        <w:t>poptávkového</w:t>
      </w:r>
      <w:r w:rsidRPr="00FC7D83">
        <w:rPr>
          <w:rFonts w:asciiTheme="minorHAnsi" w:hAnsiTheme="minorHAnsi" w:cstheme="minorHAnsi"/>
        </w:rPr>
        <w:t xml:space="preserve"> řízení na Veřejnou zakázku v úmyslu zadat </w:t>
      </w:r>
      <w:r w:rsidR="002A5596" w:rsidRPr="00FC7D83">
        <w:rPr>
          <w:rFonts w:asciiTheme="minorHAnsi" w:hAnsiTheme="minorHAnsi" w:cstheme="minorHAnsi"/>
        </w:rPr>
        <w:t>Dodavat</w:t>
      </w:r>
      <w:r w:rsidRPr="00FC7D83">
        <w:rPr>
          <w:rFonts w:asciiTheme="minorHAnsi" w:hAnsiTheme="minorHAnsi" w:cstheme="minorHAnsi"/>
        </w:rPr>
        <w:t>eli realizaci předmětu plnění Veřejné zakázky;</w:t>
      </w:r>
    </w:p>
    <w:p w14:paraId="742410D6" w14:textId="77777777" w:rsidR="00F82573" w:rsidRDefault="00F82573" w:rsidP="00DE16FD">
      <w:pPr>
        <w:pStyle w:val="AKFZFnormln"/>
        <w:spacing w:after="0"/>
        <w:rPr>
          <w:rFonts w:asciiTheme="minorHAnsi" w:hAnsiTheme="minorHAnsi" w:cstheme="minorHAnsi"/>
        </w:rPr>
      </w:pPr>
      <w:r w:rsidRPr="00FC7D83">
        <w:rPr>
          <w:rFonts w:asciiTheme="minorHAnsi" w:hAnsiTheme="minorHAnsi" w:cstheme="minorHAnsi"/>
        </w:rPr>
        <w:t>se Smluvní strany, vědomy si svých závazků v této Smlouvě obsažených a s úmyslem být touto Smlouvou vázány, dohodly na následujícím znění Smlouvy:</w:t>
      </w:r>
    </w:p>
    <w:p w14:paraId="68C643CE" w14:textId="77777777" w:rsidR="00604558" w:rsidRDefault="00604558" w:rsidP="00DE16FD">
      <w:pPr>
        <w:pStyle w:val="AKFZFnormln"/>
        <w:spacing w:after="0"/>
        <w:rPr>
          <w:rFonts w:asciiTheme="minorHAnsi" w:hAnsiTheme="minorHAnsi" w:cstheme="minorHAnsi"/>
        </w:rPr>
      </w:pPr>
    </w:p>
    <w:p w14:paraId="1D091181" w14:textId="77777777" w:rsidR="00604558" w:rsidRDefault="00604558" w:rsidP="00DE16FD">
      <w:pPr>
        <w:pStyle w:val="AKFZFnormln"/>
        <w:spacing w:after="0"/>
        <w:rPr>
          <w:rFonts w:asciiTheme="minorHAnsi" w:hAnsiTheme="minorHAnsi" w:cstheme="minorHAnsi"/>
        </w:rPr>
      </w:pPr>
    </w:p>
    <w:p w14:paraId="6846C659" w14:textId="77777777" w:rsidR="00604558" w:rsidRPr="00FC7D83" w:rsidRDefault="00604558" w:rsidP="00DE16FD">
      <w:pPr>
        <w:pStyle w:val="AKFZFnormln"/>
        <w:spacing w:after="0"/>
        <w:rPr>
          <w:rFonts w:asciiTheme="minorHAnsi" w:hAnsiTheme="minorHAnsi" w:cstheme="minorHAnsi"/>
        </w:rPr>
      </w:pPr>
    </w:p>
    <w:p w14:paraId="08F0C635" w14:textId="77777777" w:rsidR="00DE16FD" w:rsidRPr="00D73303" w:rsidRDefault="00DE16F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w:t>
      </w:r>
    </w:p>
    <w:p w14:paraId="354C69FA" w14:textId="0C392FF0" w:rsidR="00925566" w:rsidRPr="00D73303" w:rsidRDefault="006C392F"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Předmět a účel smlouvy</w:t>
      </w:r>
    </w:p>
    <w:p w14:paraId="4BD05887" w14:textId="150C36F6" w:rsidR="006C392F" w:rsidRPr="00DE16FD" w:rsidRDefault="006C392F" w:rsidP="00DE16FD">
      <w:pPr>
        <w:pStyle w:val="AKFZFnormln"/>
        <w:spacing w:after="0"/>
        <w:rPr>
          <w:rFonts w:asciiTheme="minorHAnsi" w:hAnsiTheme="minorHAnsi" w:cstheme="minorHAnsi"/>
        </w:rPr>
      </w:pPr>
      <w:r w:rsidRPr="00DE16FD">
        <w:rPr>
          <w:rFonts w:asciiTheme="minorHAnsi" w:hAnsiTheme="minorHAnsi" w:cstheme="minorHAnsi"/>
        </w:rPr>
        <w:t xml:space="preserve">Touto smlouvou se Zhotovitel zavazuje </w:t>
      </w:r>
      <w:r w:rsidR="00801D25" w:rsidRPr="00DE16FD">
        <w:rPr>
          <w:rFonts w:asciiTheme="minorHAnsi" w:hAnsiTheme="minorHAnsi" w:cstheme="minorHAnsi"/>
        </w:rPr>
        <w:t>provést na vlastní nebezpečí Dílo</w:t>
      </w:r>
      <w:r w:rsidR="007F07A7" w:rsidRPr="00DE16FD">
        <w:rPr>
          <w:rFonts w:asciiTheme="minorHAnsi" w:hAnsiTheme="minorHAnsi" w:cstheme="minorHAnsi"/>
        </w:rPr>
        <w:t xml:space="preserve"> </w:t>
      </w:r>
      <w:bookmarkStart w:id="0" w:name="_Hlk95205406"/>
      <w:r w:rsidR="00E92AB2">
        <w:rPr>
          <w:rFonts w:asciiTheme="minorHAnsi" w:hAnsiTheme="minorHAnsi" w:cstheme="minorHAnsi"/>
        </w:rPr>
        <w:t>„</w:t>
      </w:r>
      <w:r w:rsidR="0093347A" w:rsidRPr="00DE16FD">
        <w:rPr>
          <w:rFonts w:asciiTheme="minorHAnsi" w:hAnsiTheme="minorHAnsi" w:cstheme="minorHAnsi"/>
        </w:rPr>
        <w:t>Hrad, krajina a lidé, stálá expozice – zpracování PD</w:t>
      </w:r>
      <w:bookmarkEnd w:id="0"/>
      <w:r w:rsidR="00E92AB2">
        <w:rPr>
          <w:rFonts w:asciiTheme="minorHAnsi" w:hAnsiTheme="minorHAnsi" w:cstheme="minorHAnsi"/>
        </w:rPr>
        <w:t>“</w:t>
      </w:r>
      <w:r w:rsidR="007058A5" w:rsidRPr="00DE16FD">
        <w:rPr>
          <w:rFonts w:asciiTheme="minorHAnsi" w:hAnsiTheme="minorHAnsi" w:cstheme="minorHAnsi"/>
        </w:rPr>
        <w:t xml:space="preserve"> (dále též „Dílo“)</w:t>
      </w:r>
      <w:r w:rsidR="00280B47" w:rsidRPr="00DE16FD">
        <w:rPr>
          <w:rFonts w:asciiTheme="minorHAnsi" w:hAnsiTheme="minorHAnsi" w:cstheme="minorHAnsi"/>
        </w:rPr>
        <w:t>.</w:t>
      </w:r>
    </w:p>
    <w:p w14:paraId="4814AC02" w14:textId="10A53B49" w:rsidR="009E71FD" w:rsidRDefault="00280B47" w:rsidP="00DE16FD">
      <w:pPr>
        <w:pStyle w:val="AKFZFnormln"/>
        <w:spacing w:after="0"/>
        <w:rPr>
          <w:rFonts w:asciiTheme="minorHAnsi" w:hAnsiTheme="minorHAnsi" w:cstheme="minorHAnsi"/>
        </w:rPr>
      </w:pPr>
      <w:r w:rsidRPr="00DE16FD">
        <w:rPr>
          <w:rFonts w:asciiTheme="minorHAnsi" w:hAnsiTheme="minorHAnsi" w:cstheme="minorHAnsi"/>
        </w:rPr>
        <w:t xml:space="preserve">Dílo bude obsahovat </w:t>
      </w:r>
      <w:r w:rsidR="00343BD0" w:rsidRPr="00DE16FD">
        <w:rPr>
          <w:rFonts w:asciiTheme="minorHAnsi" w:hAnsiTheme="minorHAnsi" w:cstheme="minorHAnsi"/>
        </w:rPr>
        <w:t xml:space="preserve">realizační </w:t>
      </w:r>
      <w:r w:rsidR="009E71FD" w:rsidRPr="00DE16FD">
        <w:rPr>
          <w:rFonts w:asciiTheme="minorHAnsi" w:hAnsiTheme="minorHAnsi" w:cstheme="minorHAnsi"/>
        </w:rPr>
        <w:t>projektov</w:t>
      </w:r>
      <w:r w:rsidR="00343BD0" w:rsidRPr="00DE16FD">
        <w:rPr>
          <w:rFonts w:asciiTheme="minorHAnsi" w:hAnsiTheme="minorHAnsi" w:cstheme="minorHAnsi"/>
        </w:rPr>
        <w:t>ou</w:t>
      </w:r>
      <w:r w:rsidR="009E71FD" w:rsidRPr="00DE16FD">
        <w:rPr>
          <w:rFonts w:asciiTheme="minorHAnsi" w:hAnsiTheme="minorHAnsi" w:cstheme="minorHAnsi"/>
        </w:rPr>
        <w:t xml:space="preserve"> dokumentac</w:t>
      </w:r>
      <w:r w:rsidR="00343BD0" w:rsidRPr="00DE16FD">
        <w:rPr>
          <w:rFonts w:asciiTheme="minorHAnsi" w:hAnsiTheme="minorHAnsi" w:cstheme="minorHAnsi"/>
        </w:rPr>
        <w:t>i</w:t>
      </w:r>
      <w:r w:rsidR="009E71FD" w:rsidRPr="00DE16FD">
        <w:rPr>
          <w:rFonts w:asciiTheme="minorHAnsi" w:hAnsiTheme="minorHAnsi" w:cstheme="minorHAnsi"/>
        </w:rPr>
        <w:t>, obsahující také PD AV techniky a osvětlení, položkový rozpočet (slepý i oceněný), AV obsahové scénáře, ozvučení expozice, upřesnění grafického rukopisu a konkretizaci exponátové náplně, včetně návrhu případných replik, faksimilií, mechanických interaktivních 3D her atd</w:t>
      </w:r>
      <w:r w:rsidR="000B4E1B" w:rsidRPr="00DE16FD">
        <w:rPr>
          <w:rFonts w:asciiTheme="minorHAnsi" w:hAnsiTheme="minorHAnsi" w:cstheme="minorHAnsi"/>
        </w:rPr>
        <w:t>. Projektová dokumentace bude zpracována dle studie expozice Hrad, krajina a</w:t>
      </w:r>
      <w:r w:rsidR="000B4E1B" w:rsidRPr="00FC7D83">
        <w:rPr>
          <w:rFonts w:asciiTheme="minorHAnsi" w:hAnsiTheme="minorHAnsi" w:cstheme="minorHAnsi"/>
        </w:rPr>
        <w:t xml:space="preserve"> lidé</w:t>
      </w:r>
      <w:r w:rsidR="00332E2C" w:rsidRPr="00FC7D83">
        <w:rPr>
          <w:rFonts w:asciiTheme="minorHAnsi" w:hAnsiTheme="minorHAnsi" w:cstheme="minorHAnsi"/>
        </w:rPr>
        <w:t>.</w:t>
      </w:r>
    </w:p>
    <w:p w14:paraId="7721200E" w14:textId="5D7C7330" w:rsidR="00706DB2" w:rsidRPr="00FC7D83" w:rsidRDefault="00706DB2" w:rsidP="00DE16FD">
      <w:pPr>
        <w:pStyle w:val="AKFZFnormln"/>
        <w:spacing w:after="0"/>
        <w:rPr>
          <w:rFonts w:asciiTheme="minorHAnsi" w:hAnsiTheme="minorHAnsi" w:cstheme="minorHAnsi"/>
        </w:rPr>
      </w:pPr>
      <w:r>
        <w:rPr>
          <w:rFonts w:asciiTheme="minorHAnsi" w:hAnsiTheme="minorHAnsi" w:cstheme="minorHAnsi"/>
        </w:rPr>
        <w:t>„Dílo“</w:t>
      </w:r>
      <w:r w:rsidRPr="00706DB2">
        <w:rPr>
          <w:rFonts w:asciiTheme="minorHAnsi" w:hAnsiTheme="minorHAnsi" w:cstheme="minorHAnsi"/>
        </w:rPr>
        <w:t xml:space="preserve"> bude zpracován</w:t>
      </w:r>
      <w:r>
        <w:rPr>
          <w:rFonts w:asciiTheme="minorHAnsi" w:hAnsiTheme="minorHAnsi" w:cstheme="minorHAnsi"/>
        </w:rPr>
        <w:t>o</w:t>
      </w:r>
      <w:r w:rsidRPr="00706DB2">
        <w:rPr>
          <w:rFonts w:asciiTheme="minorHAnsi" w:hAnsiTheme="minorHAnsi" w:cstheme="minorHAnsi"/>
        </w:rPr>
        <w:t xml:space="preserve"> v souladu s příslušnými právními předpisy a normami do podrobností nezbytných pro zpracování nabídky na veřejnou zakázku dle ZZVZ, zejména vyhláškou č. 169/2016 Sb.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výrobky);včetně soupisu prací (stavebních prací), dodávek a služeb s výkazem výměr a oceněného soupisu prací (stavebních prací), dodávek a služeb s výkazem výměr (rozpočtu), přičemž při zpracování soupisu bude reflektován požadavek Objednatele na snižování produkce odpadu, jeho ekologickou likvidaci dle zákona č. 541/2020 Sb., o odpadech, případně využití odpadních stavebních materiálů na recyklaci.</w:t>
      </w:r>
    </w:p>
    <w:p w14:paraId="1D0CF00C" w14:textId="77777777" w:rsidR="00332036" w:rsidRDefault="00332036" w:rsidP="00DE16FD">
      <w:pPr>
        <w:pStyle w:val="AKFZFnormln"/>
        <w:spacing w:after="0"/>
        <w:rPr>
          <w:rFonts w:asciiTheme="minorHAnsi" w:hAnsiTheme="minorHAnsi" w:cstheme="minorHAnsi"/>
        </w:rPr>
      </w:pPr>
    </w:p>
    <w:p w14:paraId="1245EB28" w14:textId="7614F521" w:rsidR="00963A11"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Objednatel je povinen zaplatit Zhotoviteli za řádně a včas provedené a předané Dílo cenu ve výši a za podmínek stanovených v čl. III. této Smlouvy.</w:t>
      </w:r>
    </w:p>
    <w:p w14:paraId="409A2EB9" w14:textId="77777777" w:rsidR="00DE16FD"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II.</w:t>
      </w:r>
    </w:p>
    <w:p w14:paraId="50326F55" w14:textId="370E748E" w:rsidR="00963A11"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Doba a místo plnění</w:t>
      </w:r>
    </w:p>
    <w:p w14:paraId="0F709CCF" w14:textId="3DDC65C6" w:rsidR="00682907" w:rsidRDefault="00B16047" w:rsidP="00B16047">
      <w:pPr>
        <w:pStyle w:val="AKFZFnormln"/>
        <w:spacing w:after="0"/>
        <w:rPr>
          <w:rFonts w:asciiTheme="minorHAnsi" w:hAnsiTheme="minorHAnsi" w:cstheme="minorHAnsi"/>
        </w:rPr>
      </w:pPr>
      <w:r>
        <w:rPr>
          <w:rFonts w:asciiTheme="minorHAnsi" w:hAnsiTheme="minorHAnsi" w:cstheme="minorHAnsi"/>
        </w:rPr>
        <w:t>1.</w:t>
      </w:r>
      <w:r w:rsidR="00A15A1D" w:rsidRPr="00FC7D83">
        <w:rPr>
          <w:rFonts w:asciiTheme="minorHAnsi" w:hAnsiTheme="minorHAnsi" w:cstheme="minorHAnsi"/>
        </w:rPr>
        <w:t xml:space="preserve">Zhotovitel je povinen realizovat konečné Dílo nejpozději do </w:t>
      </w:r>
      <w:r w:rsidR="00682907">
        <w:rPr>
          <w:rFonts w:asciiTheme="minorHAnsi" w:hAnsiTheme="minorHAnsi" w:cstheme="minorHAnsi"/>
        </w:rPr>
        <w:t>11 týdnů od podpisu smlouvy</w:t>
      </w:r>
      <w:r w:rsidR="00A15A1D" w:rsidRPr="00FC7D83">
        <w:rPr>
          <w:rFonts w:asciiTheme="minorHAnsi" w:hAnsiTheme="minorHAnsi" w:cstheme="minorHAnsi"/>
        </w:rPr>
        <w:t xml:space="preserve">. </w:t>
      </w:r>
    </w:p>
    <w:p w14:paraId="6BA5D023" w14:textId="77777777" w:rsidR="00135D13" w:rsidRDefault="00135D13" w:rsidP="00B16047">
      <w:pPr>
        <w:pStyle w:val="AKFZFnormln"/>
        <w:spacing w:after="0"/>
        <w:rPr>
          <w:rFonts w:asciiTheme="minorHAnsi" w:hAnsiTheme="minorHAnsi" w:cstheme="minorHAnsi"/>
        </w:rPr>
      </w:pPr>
    </w:p>
    <w:p w14:paraId="1325B6AB" w14:textId="11F47E81" w:rsidR="00963A11" w:rsidRPr="00B16047" w:rsidRDefault="00B16047" w:rsidP="00B16047">
      <w:pPr>
        <w:pStyle w:val="AKFZFnormln"/>
        <w:spacing w:after="0"/>
        <w:rPr>
          <w:rFonts w:asciiTheme="minorHAnsi" w:hAnsiTheme="minorHAnsi" w:cstheme="minorHAnsi"/>
        </w:rPr>
      </w:pPr>
      <w:r>
        <w:rPr>
          <w:rFonts w:asciiTheme="minorHAnsi" w:hAnsiTheme="minorHAnsi" w:cstheme="minorHAnsi"/>
        </w:rPr>
        <w:t>2.</w:t>
      </w:r>
      <w:r w:rsidR="00A15A1D" w:rsidRPr="00B16047">
        <w:rPr>
          <w:rFonts w:asciiTheme="minorHAnsi" w:hAnsiTheme="minorHAnsi" w:cstheme="minorHAnsi"/>
        </w:rPr>
        <w:t>Místem plnění je sídlo Zhotovitele uvedené v záhlaví této Smlouvy.</w:t>
      </w:r>
    </w:p>
    <w:p w14:paraId="336FDFF8" w14:textId="77777777" w:rsidR="00DE16FD"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III.</w:t>
      </w:r>
    </w:p>
    <w:p w14:paraId="6C5331D8" w14:textId="63A45C25" w:rsidR="00963A11"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 xml:space="preserve">Cena a platební podmínky </w:t>
      </w:r>
    </w:p>
    <w:p w14:paraId="40DCB7B5" w14:textId="0C3FDE49" w:rsidR="00135D13" w:rsidRDefault="00A15A1D" w:rsidP="00DA7680">
      <w:pPr>
        <w:pStyle w:val="AKFZFnormln"/>
        <w:spacing w:after="0"/>
        <w:rPr>
          <w:rFonts w:asciiTheme="minorHAnsi" w:hAnsiTheme="minorHAnsi" w:cstheme="minorHAnsi"/>
        </w:rPr>
      </w:pPr>
      <w:r w:rsidRPr="00FC7D83">
        <w:rPr>
          <w:rFonts w:asciiTheme="minorHAnsi" w:hAnsiTheme="minorHAnsi" w:cstheme="minorHAnsi"/>
        </w:rPr>
        <w:t xml:space="preserve">1. </w:t>
      </w:r>
      <w:r w:rsidR="00DA7680" w:rsidRPr="00DA7680">
        <w:rPr>
          <w:rFonts w:asciiTheme="minorHAnsi" w:hAnsiTheme="minorHAnsi" w:cstheme="minorHAnsi"/>
        </w:rPr>
        <w:t>Cena za Dílo je stanovena dohodou Smluvních stran a činí 240.000,- Kč</w:t>
      </w:r>
      <w:r w:rsidR="00DA7680">
        <w:rPr>
          <w:rFonts w:asciiTheme="minorHAnsi" w:hAnsiTheme="minorHAnsi" w:cstheme="minorHAnsi"/>
        </w:rPr>
        <w:t xml:space="preserve"> </w:t>
      </w:r>
      <w:r w:rsidR="00DA7680" w:rsidRPr="00DA7680">
        <w:rPr>
          <w:rFonts w:asciiTheme="minorHAnsi" w:hAnsiTheme="minorHAnsi" w:cstheme="minorHAnsi"/>
        </w:rPr>
        <w:t>(slovy: dvěstě čtyřicet tisíc korun čs.) bez DPH. Cena s DPH (21%) činí 290.400,- Kč (slovy: dvěstě devadesát tisíc čtyřista korun čs.), dále jen „Cena“.</w:t>
      </w:r>
    </w:p>
    <w:p w14:paraId="4549D80B" w14:textId="77777777" w:rsidR="00DA7680" w:rsidRDefault="00DA7680" w:rsidP="00DA7680">
      <w:pPr>
        <w:pStyle w:val="AKFZFnormln"/>
        <w:spacing w:after="0"/>
        <w:rPr>
          <w:rFonts w:asciiTheme="minorHAnsi" w:hAnsiTheme="minorHAnsi" w:cstheme="minorHAnsi"/>
        </w:rPr>
      </w:pPr>
    </w:p>
    <w:p w14:paraId="1815D6C3" w14:textId="532EAE2C" w:rsidR="00C9730C"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Tato Cena je stanovena pro celý rozsah předmětu plnění této Smlouvy jako cena konečná, pevná a nepřekročitelná. V Ceně jsou zahrnuty veškeré náklady Zhotovitele na realizaci Díla nutné pro řádné splnění předmětu této Smlouvy.</w:t>
      </w:r>
    </w:p>
    <w:p w14:paraId="52B7C95D" w14:textId="77777777" w:rsidR="00135D13" w:rsidRDefault="00135D13" w:rsidP="00DE16FD">
      <w:pPr>
        <w:pStyle w:val="AKFZFnormln"/>
        <w:spacing w:after="0"/>
        <w:rPr>
          <w:rFonts w:asciiTheme="minorHAnsi" w:hAnsiTheme="minorHAnsi" w:cstheme="minorHAnsi"/>
        </w:rPr>
      </w:pPr>
    </w:p>
    <w:p w14:paraId="13079365" w14:textId="6E807FE8" w:rsidR="00C9730C"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3. Cenu je možné měnit či překročit pouze v případě změny příslušných právních předpisů upravujících DPH, které by se vztahovaly na Smlouvu a Smluvní strany.</w:t>
      </w:r>
    </w:p>
    <w:p w14:paraId="05147110" w14:textId="77777777" w:rsidR="00135D13" w:rsidRDefault="00135D13" w:rsidP="00DE16FD">
      <w:pPr>
        <w:pStyle w:val="AKFZFnormln"/>
        <w:spacing w:after="0"/>
        <w:rPr>
          <w:rFonts w:asciiTheme="minorHAnsi" w:hAnsiTheme="minorHAnsi" w:cstheme="minorHAnsi"/>
        </w:rPr>
      </w:pPr>
    </w:p>
    <w:p w14:paraId="25C1EA99" w14:textId="6FB4C5C8" w:rsidR="006A0B8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4. Cena bude Zhotoviteli hrazena bezhotovostním převodem v české měně na základě vystavené faktury.</w:t>
      </w:r>
    </w:p>
    <w:p w14:paraId="0ED54CCD" w14:textId="77777777" w:rsidR="00135D13" w:rsidRDefault="00135D13" w:rsidP="00DE16FD">
      <w:pPr>
        <w:pStyle w:val="AKFZFnormln"/>
        <w:spacing w:after="0"/>
        <w:rPr>
          <w:rFonts w:asciiTheme="minorHAnsi" w:hAnsiTheme="minorHAnsi" w:cstheme="minorHAnsi"/>
        </w:rPr>
      </w:pPr>
    </w:p>
    <w:p w14:paraId="2620084B" w14:textId="7C421966" w:rsidR="006A0B8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5. V případě odstoupení Objednatele od smlouvy pro prodlení, či pokud dílo nebude provedeno řádně, je Zhotovitele povinen vrátit Objednateli jím uhrazené platby na jeho účet ve lhůtě 10 dnů od výzvy.</w:t>
      </w:r>
    </w:p>
    <w:p w14:paraId="411FA7E9" w14:textId="77777777" w:rsidR="00135D13" w:rsidRDefault="00135D13" w:rsidP="00DE16FD">
      <w:pPr>
        <w:pStyle w:val="AKFZFnormln"/>
        <w:spacing w:after="0"/>
        <w:rPr>
          <w:rFonts w:asciiTheme="minorHAnsi" w:hAnsiTheme="minorHAnsi" w:cstheme="minorHAnsi"/>
        </w:rPr>
      </w:pPr>
    </w:p>
    <w:p w14:paraId="283FBE39" w14:textId="27F019EF" w:rsidR="006A0B8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6. Faktura musí obsahovat náležitosti daňového a účetního dokladu podle zákona č. 563/1991 Sb., o účetnictví, ve znění pozdějších předpisů, a zákona č. 235/2004 Sb., o dani z přidané hodnoty, ve znění pozdějších předpisů (především označení faktury a její číslo, obchodní firmu/název, sídlo, IČ a DIČ, předmět Smlouvy, bankovní spojení, fakturovanou částku bez DPH) a náležitosti obchodní listiny dle § 435 Občanského zákoníku. Faktura Zhotovitel zašle ve dvou vyhotoveních na adresu Objednatele uvedenou v záhlaví této Smlouvy.</w:t>
      </w:r>
    </w:p>
    <w:p w14:paraId="2CE76C03" w14:textId="77777777" w:rsidR="00135D13" w:rsidRDefault="00135D13" w:rsidP="00DE16FD">
      <w:pPr>
        <w:pStyle w:val="AKFZFnormln"/>
        <w:spacing w:after="0"/>
        <w:rPr>
          <w:rFonts w:asciiTheme="minorHAnsi" w:hAnsiTheme="minorHAnsi" w:cstheme="minorHAnsi"/>
        </w:rPr>
      </w:pPr>
    </w:p>
    <w:p w14:paraId="590A9323" w14:textId="7679776C" w:rsidR="006A0B8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7. Objednatel je oprávněn vrátit fakturu do konce doby splatnosti, pokud bude obsahovat nesprávné náležitosti či údaje nebo je nebude obsahovat vůbec. V takovém případě se doba splatnosti zastavuje a nová doba splatnosti počíná běžet ode dne doručení opravené faktury Objednateli; v takovém případě není Objednatel v prodlení se zaplacením Ceny.</w:t>
      </w:r>
    </w:p>
    <w:p w14:paraId="16727E85" w14:textId="77777777" w:rsidR="00135D13" w:rsidRDefault="00135D13" w:rsidP="00DE16FD">
      <w:pPr>
        <w:pStyle w:val="AKFZFnormln"/>
        <w:spacing w:after="0"/>
        <w:rPr>
          <w:rFonts w:asciiTheme="minorHAnsi" w:hAnsiTheme="minorHAnsi" w:cstheme="minorHAnsi"/>
        </w:rPr>
      </w:pPr>
    </w:p>
    <w:p w14:paraId="1097400B" w14:textId="452779A5" w:rsidR="006A0B84" w:rsidRDefault="00A15A1D" w:rsidP="00DE16FD">
      <w:pPr>
        <w:pStyle w:val="AKFZFnormln"/>
        <w:spacing w:after="0"/>
        <w:rPr>
          <w:rFonts w:asciiTheme="minorHAnsi" w:hAnsiTheme="minorHAnsi" w:cstheme="minorHAnsi"/>
        </w:rPr>
      </w:pPr>
      <w:r w:rsidRPr="00FC7D83">
        <w:rPr>
          <w:rFonts w:asciiTheme="minorHAnsi" w:hAnsiTheme="minorHAnsi" w:cstheme="minorHAnsi"/>
        </w:rPr>
        <w:t>8. Splatnost faktury je 21 dní ode dne jejího doručení Objednateli. Povinnost Objednatele zaplatit Cenu je splněna odepsáním příslušné částky z účtu Objednatele, nebude-li ujednáno jinak.</w:t>
      </w:r>
    </w:p>
    <w:p w14:paraId="7C248711" w14:textId="77777777" w:rsidR="00135D13" w:rsidRDefault="00135D13" w:rsidP="00DE16FD">
      <w:pPr>
        <w:pStyle w:val="AKFZFnormln"/>
        <w:spacing w:after="0"/>
        <w:rPr>
          <w:rFonts w:asciiTheme="minorHAnsi" w:hAnsiTheme="minorHAnsi" w:cstheme="minorHAnsi"/>
        </w:rPr>
      </w:pPr>
    </w:p>
    <w:p w14:paraId="69D65F7B" w14:textId="77777777" w:rsidR="00135D13" w:rsidRPr="00FC7D83" w:rsidRDefault="00135D13" w:rsidP="00DE16FD">
      <w:pPr>
        <w:pStyle w:val="AKFZFnormln"/>
        <w:spacing w:after="0"/>
        <w:rPr>
          <w:rFonts w:asciiTheme="minorHAnsi" w:hAnsiTheme="minorHAnsi" w:cstheme="minorHAnsi"/>
        </w:rPr>
      </w:pPr>
    </w:p>
    <w:p w14:paraId="17A1F9C0" w14:textId="77777777" w:rsidR="00DE16FD"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IV.</w:t>
      </w:r>
    </w:p>
    <w:p w14:paraId="6214168C" w14:textId="77777777" w:rsidR="00DE16FD"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Předání a převzetí díla</w:t>
      </w:r>
    </w:p>
    <w:p w14:paraId="10E4D633" w14:textId="7646EEE2" w:rsidR="006A0B84" w:rsidRPr="00FC7D83" w:rsidRDefault="00135D13" w:rsidP="00DE16FD">
      <w:pPr>
        <w:pStyle w:val="AKFZFnormln"/>
        <w:spacing w:after="0"/>
        <w:rPr>
          <w:rFonts w:asciiTheme="minorHAnsi" w:hAnsiTheme="minorHAnsi" w:cstheme="minorHAnsi"/>
        </w:rPr>
      </w:pPr>
      <w:r>
        <w:rPr>
          <w:rFonts w:asciiTheme="minorHAnsi" w:hAnsiTheme="minorHAnsi" w:cstheme="minorHAnsi"/>
        </w:rPr>
        <w:t>1.</w:t>
      </w:r>
      <w:r w:rsidR="00A15A1D" w:rsidRPr="00FC7D83">
        <w:rPr>
          <w:rFonts w:asciiTheme="minorHAnsi" w:hAnsiTheme="minorHAnsi" w:cstheme="minorHAnsi"/>
        </w:rPr>
        <w:t>Dílo bude splněno jeho celkovým předáním a převzetím v místě sídla Objednatele, včas, bez vad a nedodělků, o čemž Smluvní strany pořídí předávací protokol. Předávací protokol bude obsahovat alespoň: označení Díla, identifikační údaje Objednatele a Zhotovitele, prohlášení Objednatele, že Dílo přejímá, popř. nepřejímá, soupis provedených činností, datum a místo sepsání, jména a podpisy zástupců Smluvních stran.</w:t>
      </w:r>
    </w:p>
    <w:p w14:paraId="4A82CFEC"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V.</w:t>
      </w:r>
    </w:p>
    <w:p w14:paraId="3CAF6396" w14:textId="5472931E" w:rsidR="003952B4"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Práva a povinnosti smluvních stran</w:t>
      </w:r>
    </w:p>
    <w:p w14:paraId="04B54E6C" w14:textId="77777777"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Zhotovitel je povinen provést Dílo svým jménem, na svůj náklad, odpovědnost a nebezpečí v ujednaných termínech a předat je Objednateli. Zhotovitel je povinen zpracovat Dílo v souladu s platnými právními předpisy. Objednatel je výlučným vlastníkem Díla a je oprávněn Dílo bez omezení využít pro svoji potřebu.</w:t>
      </w:r>
    </w:p>
    <w:p w14:paraId="5B61E5AA" w14:textId="77777777" w:rsidR="00135D13" w:rsidRDefault="00135D13" w:rsidP="00DE16FD">
      <w:pPr>
        <w:pStyle w:val="AKFZFnormln"/>
        <w:spacing w:after="0"/>
        <w:rPr>
          <w:rFonts w:asciiTheme="minorHAnsi" w:hAnsiTheme="minorHAnsi" w:cstheme="minorHAnsi"/>
        </w:rPr>
      </w:pPr>
    </w:p>
    <w:p w14:paraId="0DA12ACB" w14:textId="6019DDE1"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Zhotovitel odpovídá v plné výši za škody vzniklé Objednateli nebo třetím osobám v souvislosti s plněním, nedodržením nebo porušením povinností vyplývajících z této Smlouvy. Takové škody budou řešeny dle platných právních předpisů. Zhotovitel prohlašuje, že je pojištěn pro případ odpovědnosti za škodu a zavazuje se udržovat toto pojištění po celou dobu platnosti Smlouvy.</w:t>
      </w:r>
    </w:p>
    <w:p w14:paraId="0D29A6E6" w14:textId="77777777" w:rsidR="00135D13" w:rsidRDefault="00135D13" w:rsidP="00DE16FD">
      <w:pPr>
        <w:pStyle w:val="AKFZFnormln"/>
        <w:spacing w:after="0"/>
        <w:rPr>
          <w:rFonts w:asciiTheme="minorHAnsi" w:hAnsiTheme="minorHAnsi" w:cstheme="minorHAnsi"/>
        </w:rPr>
      </w:pPr>
    </w:p>
    <w:p w14:paraId="2E854B96" w14:textId="55B49E4C"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3. 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39CB3081" w14:textId="77777777" w:rsidR="00135D13" w:rsidRDefault="00135D13" w:rsidP="00DE16FD">
      <w:pPr>
        <w:pStyle w:val="AKFZFnormln"/>
        <w:spacing w:after="0"/>
        <w:rPr>
          <w:rFonts w:asciiTheme="minorHAnsi" w:hAnsiTheme="minorHAnsi" w:cstheme="minorHAnsi"/>
        </w:rPr>
      </w:pPr>
    </w:p>
    <w:p w14:paraId="75453948" w14:textId="1A473BBB"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lastRenderedPageBreak/>
        <w:t>4. Zhotovitel se ve smyslu ustanovení § 2633 Občanského zákoníku zavazuje, že neužije žádný z výsledků jeho činnosti vzniklý ani žádná data shromážděná v souvislosti s plněním této Smlouvy k jiným účelům, než ke splnění povinností vyplývajících z této Smlouvy, a žádný z těchto výsledků neposkytne k užití žádné třetí osobě bez předchozího písemného souhlasu Objednatele. Zhotovitel se navíc zavazuje po předání Díla veškerá data poskytnutá mu Objednatelem v souvislosti s touto Smlouvou Objednateli vrátit, příp. na pokyn Objednatele zničit.</w:t>
      </w:r>
    </w:p>
    <w:p w14:paraId="344A6887" w14:textId="77777777" w:rsidR="009F3652" w:rsidRDefault="009F3652" w:rsidP="00DE16FD">
      <w:pPr>
        <w:pStyle w:val="AKFZFnormln"/>
        <w:spacing w:after="0"/>
        <w:rPr>
          <w:rFonts w:asciiTheme="minorHAnsi" w:hAnsiTheme="minorHAnsi" w:cstheme="minorHAnsi"/>
        </w:rPr>
      </w:pPr>
    </w:p>
    <w:p w14:paraId="7DEF6F5C" w14:textId="7413DF22"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5. Zhotovitel se zavazuje při plnění této Smlouvy řídit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14:paraId="129EBD97" w14:textId="77777777"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6. Smluvní strany jsou povinny si při plnění této Smlouvy poskytovat veškerou součinnost nezbytně nutnou pro plnění této Smlouvy a vzájemně se informovat o skutečnostech, které jsou nebo mohou být významné pro plnění této Smlouvy.</w:t>
      </w:r>
    </w:p>
    <w:p w14:paraId="4F3FF6D1" w14:textId="77777777" w:rsidR="009F3652" w:rsidRDefault="009F3652" w:rsidP="00DE16FD">
      <w:pPr>
        <w:pStyle w:val="AKFZFnormln"/>
        <w:spacing w:after="0"/>
        <w:rPr>
          <w:rFonts w:asciiTheme="minorHAnsi" w:hAnsiTheme="minorHAnsi" w:cstheme="minorHAnsi"/>
        </w:rPr>
      </w:pPr>
    </w:p>
    <w:p w14:paraId="18F7ED68" w14:textId="3964132A"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7. Zhotovitel je povinen Objednateli umožnit provést kontrolu plnění dle této Smlouvy kdykoli po předchozí výzvě Objednatele, a to po celou dobu trvání této Smlouvy.</w:t>
      </w:r>
    </w:p>
    <w:p w14:paraId="00C1FF02" w14:textId="77777777" w:rsidR="00DD7484" w:rsidRDefault="00DD7484" w:rsidP="00DE16FD">
      <w:pPr>
        <w:pStyle w:val="AKFZFnormln"/>
        <w:spacing w:after="0"/>
        <w:rPr>
          <w:rFonts w:asciiTheme="minorHAnsi" w:hAnsiTheme="minorHAnsi" w:cstheme="minorHAnsi"/>
        </w:rPr>
      </w:pPr>
    </w:p>
    <w:p w14:paraId="48E556A2" w14:textId="37C44CC5"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8. Zhotovitel se zavazuje v průběhu plnění Smlouvy i po jejím ukončení zachovávat mlčenlivost o všech skutečnostech, o kterých se v souvislosti s plněním Smlouvy od Objednatele dozví. Tato povinnost mlčenlivosti se vztahuje na všechny zaměstnance a spolupracovníky Zhotovitele i po skončení trvání této Smlouvy.</w:t>
      </w:r>
    </w:p>
    <w:p w14:paraId="6C8A9448" w14:textId="77777777" w:rsidR="00DD7484" w:rsidRDefault="00DD7484" w:rsidP="00DE16FD">
      <w:pPr>
        <w:pStyle w:val="AKFZFnormln"/>
        <w:spacing w:after="0"/>
        <w:rPr>
          <w:rFonts w:asciiTheme="minorHAnsi" w:hAnsiTheme="minorHAnsi" w:cstheme="minorHAnsi"/>
        </w:rPr>
      </w:pPr>
    </w:p>
    <w:p w14:paraId="329DB6ED" w14:textId="2D60903F"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9. 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14:paraId="1DB14E17"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VI.</w:t>
      </w:r>
    </w:p>
    <w:p w14:paraId="2EB9A3A6" w14:textId="2877F9A7" w:rsidR="003952B4"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Prohlášení smluvních stran</w:t>
      </w:r>
    </w:p>
    <w:p w14:paraId="46A89B95" w14:textId="77777777"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14:paraId="6BBB0480" w14:textId="77777777" w:rsidR="00DD7484" w:rsidRDefault="00DD7484" w:rsidP="00DE16FD">
      <w:pPr>
        <w:pStyle w:val="AKFZFnormln"/>
        <w:spacing w:after="0"/>
        <w:rPr>
          <w:rFonts w:asciiTheme="minorHAnsi" w:hAnsiTheme="minorHAnsi" w:cstheme="minorHAnsi"/>
        </w:rPr>
      </w:pPr>
    </w:p>
    <w:p w14:paraId="7181CCE7" w14:textId="1B6779DE"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Zhotovitel bude zhotovovat Dílo podle svých odborných znalostí, zkušeností, praxe, při jeho zhotovování bude postupovat s náležitou odbornou péčí, v souladu s touto Smlouvou, jejími přílohami a dle pokynů a požadavků Objednatele. Zhotovitel se zavazuje respektovat veškeré obecně závazné právní předpisy, zejména, že se svým jednáním nedopustí nekalé soutěže, a že nebude zasahovat, ani jakýmkoliv způsobem porušovat práva třetích osob.</w:t>
      </w:r>
    </w:p>
    <w:p w14:paraId="5D5A6909" w14:textId="77777777" w:rsidR="00DD7484" w:rsidRDefault="00DD7484" w:rsidP="00DE16FD">
      <w:pPr>
        <w:pStyle w:val="AKFZFnormln"/>
        <w:spacing w:after="0"/>
        <w:rPr>
          <w:rFonts w:asciiTheme="minorHAnsi" w:hAnsiTheme="minorHAnsi" w:cstheme="minorHAnsi"/>
        </w:rPr>
      </w:pPr>
    </w:p>
    <w:p w14:paraId="0FDBA3B9" w14:textId="00A88DF4"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3. Zhotovitel prohlašuje, že se seznámil se všemi podklady, které mu byly Objednatelem poskytnuty a je si vědom, že nemůže v průběhu plnění předmětu Smlouvy uplatnit nároky na úpravu smluvních podmínek (zadání), a zavazuje se provést Dílo dle předaných podkladů.</w:t>
      </w:r>
    </w:p>
    <w:p w14:paraId="6DEB2031" w14:textId="77777777" w:rsidR="00DD7484" w:rsidRDefault="00DD7484" w:rsidP="00DE16FD">
      <w:pPr>
        <w:pStyle w:val="AKFZFnormln"/>
        <w:spacing w:after="0"/>
        <w:rPr>
          <w:rFonts w:asciiTheme="minorHAnsi" w:hAnsiTheme="minorHAnsi" w:cstheme="minorHAnsi"/>
        </w:rPr>
      </w:pPr>
    </w:p>
    <w:p w14:paraId="122CD6D2" w14:textId="707C5C3A"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4. Smluvní strany prohlašují, že předmět Smlouvy není plněním nemožným a že Smlouvu uzavírají po pečlivém zvážení všech možných důsledků.</w:t>
      </w:r>
    </w:p>
    <w:p w14:paraId="3A051863" w14:textId="77777777" w:rsidR="00DD7484" w:rsidRDefault="00DD7484" w:rsidP="00DE16FD">
      <w:pPr>
        <w:pStyle w:val="AKFZFnormln"/>
        <w:spacing w:after="0"/>
        <w:rPr>
          <w:rFonts w:asciiTheme="minorHAnsi" w:hAnsiTheme="minorHAnsi" w:cstheme="minorHAnsi"/>
        </w:rPr>
      </w:pPr>
    </w:p>
    <w:p w14:paraId="39A9FB63" w14:textId="703EF334"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5. 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14:paraId="49311867" w14:textId="77777777" w:rsidR="00DD7484" w:rsidRDefault="00DD7484" w:rsidP="00DE16FD">
      <w:pPr>
        <w:pStyle w:val="AKFZFnormln"/>
        <w:spacing w:after="0"/>
        <w:rPr>
          <w:rFonts w:asciiTheme="minorHAnsi" w:hAnsiTheme="minorHAnsi" w:cstheme="minorHAnsi"/>
        </w:rPr>
      </w:pPr>
    </w:p>
    <w:p w14:paraId="1F130B9F" w14:textId="70856999"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6. Zhotovitel souhlasí s tím, aby Objednatel po dobu trvání této Smlouvy zpracovával jeho osobní údaje uvedené v této Smlouvě a údaje o této Smlouvě pro účely archivace, či případné kontrolní činnosti nebo pro účely vyplývající z právních předpisů ve výše uvedeném rozsahu a pro výše uvedené účely, a to po dobu nezbytně nutnou.</w:t>
      </w:r>
    </w:p>
    <w:p w14:paraId="41147311"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VII.</w:t>
      </w:r>
    </w:p>
    <w:p w14:paraId="3F274A24" w14:textId="42F4B6C5" w:rsidR="00B1351B"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Práva z vad, sankce a odstoupení od smlouvy</w:t>
      </w:r>
    </w:p>
    <w:p w14:paraId="38B1A6B7" w14:textId="77777777"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Zhotovitel se zavazuje poskytnout Objednateli na Dílo záruku za jakost v délce 24 měsíců, a to počínaje dnem převzetí Díla Objednatelem.</w:t>
      </w:r>
    </w:p>
    <w:p w14:paraId="47D8773B" w14:textId="77777777" w:rsidR="00DD7484" w:rsidRDefault="00DD7484" w:rsidP="00DE16FD">
      <w:pPr>
        <w:pStyle w:val="AKFZFnormln"/>
        <w:spacing w:after="0"/>
        <w:rPr>
          <w:rFonts w:asciiTheme="minorHAnsi" w:hAnsiTheme="minorHAnsi" w:cstheme="minorHAnsi"/>
        </w:rPr>
      </w:pPr>
    </w:p>
    <w:p w14:paraId="4E7F0DA0" w14:textId="7B821123"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Vady musí Objednatel uplatnit u Zhotovitele bez zbytečného odkladu poté, co se o nich dozví.</w:t>
      </w:r>
    </w:p>
    <w:p w14:paraId="2D50FC9E" w14:textId="77777777" w:rsidR="00DD7484" w:rsidRDefault="00DD7484" w:rsidP="00DE16FD">
      <w:pPr>
        <w:pStyle w:val="AKFZFnormln"/>
        <w:spacing w:after="0"/>
        <w:rPr>
          <w:rFonts w:asciiTheme="minorHAnsi" w:hAnsiTheme="minorHAnsi" w:cstheme="minorHAnsi"/>
        </w:rPr>
      </w:pPr>
    </w:p>
    <w:p w14:paraId="3C68FE87" w14:textId="5662F4AA"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3. Je-li vadné plnění podstatným porušením této Smlouvy, má Objednatel právo na odstranění vady úpravou Díla, na přiměřenou slevu nebo odstoupit od této Smlouvy. Smluvní strany se dohodly, že za podstatné porušení Smlouvy bude považováno zejména:</w:t>
      </w:r>
    </w:p>
    <w:p w14:paraId="74F3B0DD" w14:textId="77777777"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a) prodlení Zhotovitele s provedením Díla o více než 7 dní;</w:t>
      </w:r>
    </w:p>
    <w:p w14:paraId="5A6E4F88" w14:textId="77777777"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b) jestliže se ujištění Zhotovitele, že Dílo má určité vlastnosti, zejména vlastnosti Objednatelem vymíněné následně ukáže nepravdivým.</w:t>
      </w:r>
    </w:p>
    <w:p w14:paraId="599FB9FA" w14:textId="77777777" w:rsidR="000B6184" w:rsidRDefault="000B6184" w:rsidP="00DE16FD">
      <w:pPr>
        <w:pStyle w:val="AKFZFnormln"/>
        <w:spacing w:after="0"/>
        <w:rPr>
          <w:rFonts w:asciiTheme="minorHAnsi" w:hAnsiTheme="minorHAnsi" w:cstheme="minorHAnsi"/>
        </w:rPr>
      </w:pPr>
    </w:p>
    <w:p w14:paraId="2B28C5C7" w14:textId="638DFFEB" w:rsidR="00031713"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4. Zhotovitel je povinen na základě připomínek Objednatele k Dílu, upravit a doplnit řešení Díla. Budou-li po předání a převzetí Díla zjištěny vady či nedodělky, je Zhotovitel povinen odstranit je do 30 dnů od vyhotovení předávacího protokolu, v němž jsou takové vady a nedodělky uvedeny. Jestliže Zhotovitel nezjedná nápravu ani v dodatečné přiměřené lhůtě, jedná se o podstatné porušení Smlouvy ze strany Zhotovitele a Objednatel má právo od Smlouvy okamžitě odstoupit. Objednatel může vždy odstoupit okamžitě bez výzvy ke zjednání nápravy, pokud by dodatečné plnění či odstranění vad a nedodělků nemělo již pro něj význam.</w:t>
      </w:r>
    </w:p>
    <w:p w14:paraId="49BCC2DA" w14:textId="77777777" w:rsidR="000B6184" w:rsidRDefault="000B6184" w:rsidP="00DE16FD">
      <w:pPr>
        <w:pStyle w:val="AKFZFnormln"/>
        <w:spacing w:after="0"/>
        <w:rPr>
          <w:rFonts w:asciiTheme="minorHAnsi" w:hAnsiTheme="minorHAnsi" w:cstheme="minorHAnsi"/>
        </w:rPr>
      </w:pPr>
    </w:p>
    <w:p w14:paraId="55638AA2" w14:textId="5FAEA354" w:rsidR="00031713"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5. Objednatel je dále oprávněn odstoupit od Smlouvy, jestliže zjistí, že Zhotovitel:</w:t>
      </w:r>
    </w:p>
    <w:p w14:paraId="59CEEE1D" w14:textId="77777777" w:rsidR="00031713"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a) nabízel, dával, přijímal nebo zprostředkovával určité hodnoty s cílem ovlivnit chování nebo jednání kohokoliv, ať již úřední osoby nebo kohokoliv jiného, přímo nebo nepřímo, v zadávacím řízení nebo při provádění Smlouvy; nebo</w:t>
      </w:r>
    </w:p>
    <w:p w14:paraId="566FC9F9" w14:textId="77777777" w:rsidR="001D416E"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b) zkresloval jakékoliv skutečnosti za účelem ovlivnění zadávacího řízení nebo provádění Smlouvy ke škodě Objednatele, včetně užití podvodných praktik k potlačení a snížení výhod volné a otevřené soutěže</w:t>
      </w:r>
    </w:p>
    <w:p w14:paraId="3D58F032" w14:textId="77777777" w:rsidR="000B6184" w:rsidRDefault="000B6184" w:rsidP="00DE16FD">
      <w:pPr>
        <w:pStyle w:val="AKFZFnormln"/>
        <w:spacing w:after="0"/>
        <w:rPr>
          <w:rFonts w:asciiTheme="minorHAnsi" w:hAnsiTheme="minorHAnsi" w:cstheme="minorHAnsi"/>
        </w:rPr>
      </w:pPr>
    </w:p>
    <w:p w14:paraId="23778A5D" w14:textId="698C1044" w:rsidR="001D416E"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lastRenderedPageBreak/>
        <w:t>6. V případě prodlení s úhradou faktury je Objednatel povinen uhradit Zhotoviteli úrok z prodlení z dlužné částky ve výši stanovené příslušnými právními předpisy.</w:t>
      </w:r>
    </w:p>
    <w:p w14:paraId="5360543A" w14:textId="77777777" w:rsidR="00FC3F42" w:rsidRDefault="00FC3F42" w:rsidP="00DE16FD">
      <w:pPr>
        <w:pStyle w:val="AKFZFnormln"/>
        <w:spacing w:after="0"/>
        <w:rPr>
          <w:rFonts w:asciiTheme="minorHAnsi" w:hAnsiTheme="minorHAnsi" w:cstheme="minorHAnsi"/>
        </w:rPr>
      </w:pPr>
    </w:p>
    <w:p w14:paraId="604D8281" w14:textId="7828E183" w:rsidR="001D416E"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7. V případě prodlení Zhotovitele s předáním Díla v dohodnutém termínu či v případě prodlení s plněním oproti termínům dle čl. II. této Smlouvy je Zhotovitel povinen zaplatit Objednateli smluvní pokutu 0,5% z Ceny za každý i započatý den prodlení. V případě, že Zhotovitel prodlením s plněním Předmětu díla ohrozí nebo zmaří uskutečnění výstavy, má Objednatel právo vyúčtovat mu veškeré náklady s tím spojené, včetně nákladů na řádné dokončení Díla, jež měl Zhotovitel plnit dle této Smlouvy.</w:t>
      </w:r>
    </w:p>
    <w:p w14:paraId="662D466B" w14:textId="77777777" w:rsidR="00FC3F42" w:rsidRDefault="00FC3F42" w:rsidP="00DE16FD">
      <w:pPr>
        <w:pStyle w:val="AKFZFnormln"/>
        <w:spacing w:after="0"/>
        <w:rPr>
          <w:rFonts w:asciiTheme="minorHAnsi" w:hAnsiTheme="minorHAnsi" w:cstheme="minorHAnsi"/>
        </w:rPr>
      </w:pPr>
    </w:p>
    <w:p w14:paraId="16A8DE06" w14:textId="318C15CE" w:rsidR="001D416E"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8. V případě porušení povinností Zhotovitele vyplývajících z čl. V. a VI. této Smlouvy je Zhotovitel povinen zaplatit Objednateli smluvní pokutu ve výši 1 000,- Kč z Ceny za každý takový případ.</w:t>
      </w:r>
    </w:p>
    <w:p w14:paraId="1F0760CF" w14:textId="77777777" w:rsidR="00FC3F42" w:rsidRDefault="00FC3F42" w:rsidP="00DE16FD">
      <w:pPr>
        <w:pStyle w:val="AKFZFnormln"/>
        <w:spacing w:after="0"/>
        <w:rPr>
          <w:rFonts w:asciiTheme="minorHAnsi" w:hAnsiTheme="minorHAnsi" w:cstheme="minorHAnsi"/>
        </w:rPr>
      </w:pPr>
    </w:p>
    <w:p w14:paraId="2D98D8F8" w14:textId="71F354C1"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9. Smluvní pokuty jsou splatné do 30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14:paraId="6716EA1A" w14:textId="77777777" w:rsidR="00FC3F42" w:rsidRDefault="00FC3F42" w:rsidP="00DE16FD">
      <w:pPr>
        <w:pStyle w:val="AKFZFnormln"/>
        <w:spacing w:after="0"/>
        <w:rPr>
          <w:rFonts w:asciiTheme="minorHAnsi" w:hAnsiTheme="minorHAnsi" w:cstheme="minorHAnsi"/>
        </w:rPr>
      </w:pPr>
    </w:p>
    <w:p w14:paraId="725BD0D7" w14:textId="79199FDD"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10. 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 prodlení, pokud již dospěl ani ujednání o způsobu řešení sporů a volbě práva. Obdobné platí i pro předčasné ukončení Smlouvy jiným způsobem.</w:t>
      </w:r>
    </w:p>
    <w:p w14:paraId="1321B2A7"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VIII.</w:t>
      </w:r>
    </w:p>
    <w:p w14:paraId="3131CC67" w14:textId="3623B69F" w:rsidR="00A531C5"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Ukončení smlouvy</w:t>
      </w:r>
    </w:p>
    <w:p w14:paraId="2634DF01" w14:textId="77777777"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Tuto Smlouvu lze ukončit na základě vzájemné písemné dohody obou Smluvních stran nebo odstoupením od Smlouvy.</w:t>
      </w:r>
    </w:p>
    <w:p w14:paraId="622F322F" w14:textId="77777777" w:rsidR="00FC3F42" w:rsidRDefault="00FC3F42" w:rsidP="00DE16FD">
      <w:pPr>
        <w:pStyle w:val="AKFZFnormln"/>
        <w:spacing w:after="0"/>
        <w:rPr>
          <w:rFonts w:asciiTheme="minorHAnsi" w:hAnsiTheme="minorHAnsi" w:cstheme="minorHAnsi"/>
        </w:rPr>
      </w:pPr>
    </w:p>
    <w:p w14:paraId="70E49434" w14:textId="751FDB5B"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V případě předčasného ukončení Smlouvy dohodou či odstoupením jsou Smluvní strany povinny provést vypořádání vzájemných práv a povinností v souladu s právními předpisy.</w:t>
      </w:r>
    </w:p>
    <w:p w14:paraId="5A903216"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IX.</w:t>
      </w:r>
    </w:p>
    <w:p w14:paraId="563C571B" w14:textId="46FC5D32" w:rsidR="00A531C5"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Závěrečná ustanovení</w:t>
      </w:r>
    </w:p>
    <w:p w14:paraId="591610E8" w14:textId="77777777"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Tato Smlouva a práva a povinnosti z ní vyplývající se řídí českým právem. Práva a povinnosti Smluvních stran, pokud nejsou upraveny touto Smlouvou, se řídí Občanským zákoníkem a předpisy souvisejícími.</w:t>
      </w:r>
    </w:p>
    <w:p w14:paraId="25BAD055" w14:textId="77777777" w:rsidR="00FC3F42" w:rsidRDefault="00FC3F42" w:rsidP="00DE16FD">
      <w:pPr>
        <w:pStyle w:val="AKFZFnormln"/>
        <w:spacing w:after="0"/>
        <w:rPr>
          <w:rFonts w:asciiTheme="minorHAnsi" w:hAnsiTheme="minorHAnsi" w:cstheme="minorHAnsi"/>
        </w:rPr>
      </w:pPr>
    </w:p>
    <w:p w14:paraId="58D5701A" w14:textId="47A5264A"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Zhotovitel se zavazuje k součinnosti při výkonu finanční kontroly dle ustanovení § 2e) zákona č. 320/2001 Sb., o finanční kontrole, ve znění pozdějších předpisů.</w:t>
      </w:r>
    </w:p>
    <w:p w14:paraId="77ED156E" w14:textId="77777777" w:rsidR="00FC3F42" w:rsidRDefault="00FC3F42" w:rsidP="00DE16FD">
      <w:pPr>
        <w:pStyle w:val="AKFZFnormln"/>
        <w:spacing w:after="0"/>
        <w:rPr>
          <w:rFonts w:asciiTheme="minorHAnsi" w:hAnsiTheme="minorHAnsi" w:cstheme="minorHAnsi"/>
        </w:rPr>
      </w:pPr>
    </w:p>
    <w:p w14:paraId="688E09F4" w14:textId="0AD7127E"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3. Veškeré případné spory vzniklé mezi Smluvními stranami na základě nebo v souvislosti s touto Smlouvou budou nejprve řešeny dohodou Smluvních stran. V případě, že tyto spory nebudou v přiměřené době vyřešeny, budou k jejich projednání a rozhodnutí příslušné soudy České republiky.</w:t>
      </w:r>
    </w:p>
    <w:p w14:paraId="31CC2686" w14:textId="77777777" w:rsidR="00FC3F42" w:rsidRDefault="00FC3F42" w:rsidP="00DE16FD">
      <w:pPr>
        <w:pStyle w:val="AKFZFnormln"/>
        <w:spacing w:after="0"/>
        <w:rPr>
          <w:rFonts w:asciiTheme="minorHAnsi" w:hAnsiTheme="minorHAnsi" w:cstheme="minorHAnsi"/>
        </w:rPr>
      </w:pPr>
    </w:p>
    <w:p w14:paraId="1FCCC529" w14:textId="5D5C1CDD"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4. Zhotovitel bezvýhradně souhlasí se zveřejněním své identifikace a dalších parametrů Smlouvy, včetně Ceny v souladu s příslušnými právními předpisy.</w:t>
      </w:r>
    </w:p>
    <w:p w14:paraId="0275C681" w14:textId="77777777" w:rsidR="00FC3F42" w:rsidRDefault="00FC3F42" w:rsidP="00DE16FD">
      <w:pPr>
        <w:pStyle w:val="AKFZFnormln"/>
        <w:spacing w:after="0"/>
        <w:rPr>
          <w:rFonts w:asciiTheme="minorHAnsi" w:hAnsiTheme="minorHAnsi" w:cstheme="minorHAnsi"/>
        </w:rPr>
      </w:pPr>
    </w:p>
    <w:p w14:paraId="392882B8" w14:textId="7FEEAD28"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5. Tato Smlouva může být měněna nebo doplňována pouze formou písemných vzestupně číslovaných dodatků podepsaných oběma Smluvními stranami. Ke změnám či doplnění neprovedeným písemnou formou se nepřihlíží.</w:t>
      </w:r>
    </w:p>
    <w:p w14:paraId="498B8FAD" w14:textId="77777777" w:rsidR="000B772D" w:rsidRDefault="000B772D" w:rsidP="00DE16FD">
      <w:pPr>
        <w:pStyle w:val="AKFZFnormln"/>
        <w:spacing w:after="0"/>
        <w:rPr>
          <w:rFonts w:asciiTheme="minorHAnsi" w:hAnsiTheme="minorHAnsi" w:cstheme="minorHAnsi"/>
        </w:rPr>
      </w:pPr>
    </w:p>
    <w:p w14:paraId="684A2E78" w14:textId="4651C1FB"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6. 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333A35ED" w14:textId="77777777" w:rsidR="000B772D" w:rsidRDefault="000B772D" w:rsidP="00DE16FD">
      <w:pPr>
        <w:pStyle w:val="AKFZFnormln"/>
        <w:spacing w:after="0"/>
        <w:rPr>
          <w:rFonts w:asciiTheme="minorHAnsi" w:hAnsiTheme="minorHAnsi" w:cstheme="minorHAnsi"/>
        </w:rPr>
      </w:pPr>
    </w:p>
    <w:p w14:paraId="05780100" w14:textId="0A13C35B"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7. 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6725C631" w14:textId="77777777" w:rsidR="000B772D" w:rsidRDefault="000B772D" w:rsidP="00DE16FD">
      <w:pPr>
        <w:pStyle w:val="AKFZFnormln"/>
        <w:spacing w:after="0"/>
        <w:rPr>
          <w:rFonts w:asciiTheme="minorHAnsi" w:hAnsiTheme="minorHAnsi" w:cstheme="minorHAnsi"/>
        </w:rPr>
      </w:pPr>
    </w:p>
    <w:p w14:paraId="56DBF65B" w14:textId="5B33A3F5"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8. Tato Smlouva nabývá platnosti a účinnosti dnem jejího podpisu oběma Smluvními stranami. Ustanovení Smlouvy, jimiž jsou Objednateli udělena licenční oprávnění a práva ke know-how a jinému nehmotnému majetku se uzavírají na dobu trvání majetkových práv k Dílu.</w:t>
      </w:r>
    </w:p>
    <w:p w14:paraId="0F23D3E0" w14:textId="77777777" w:rsidR="000B772D" w:rsidRDefault="000B772D" w:rsidP="00DE16FD">
      <w:pPr>
        <w:pStyle w:val="AKFZFnormln"/>
        <w:spacing w:after="0"/>
        <w:rPr>
          <w:rFonts w:asciiTheme="minorHAnsi" w:hAnsiTheme="minorHAnsi" w:cstheme="minorHAnsi"/>
        </w:rPr>
      </w:pPr>
    </w:p>
    <w:p w14:paraId="5ABBA477" w14:textId="2F313DFD"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9. Tato Smlouva je sepsána ve čtyřech vyhotoveních s platností originálu, z nichž dvě si ponechá Zhotovitel a dvě vyhotovení obdrží Objednatel.</w:t>
      </w:r>
    </w:p>
    <w:p w14:paraId="1EC1DBED" w14:textId="77777777" w:rsidR="000B772D" w:rsidRDefault="000B772D" w:rsidP="00DE16FD">
      <w:pPr>
        <w:pStyle w:val="AKFZFnormln"/>
        <w:spacing w:after="0"/>
        <w:rPr>
          <w:rFonts w:asciiTheme="minorHAnsi" w:hAnsiTheme="minorHAnsi" w:cstheme="minorHAnsi"/>
        </w:rPr>
      </w:pPr>
    </w:p>
    <w:p w14:paraId="00FBB20D" w14:textId="6C83FE5B"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10. Smluvní strany prohlašují, že tato Smlouva vyjadřuje jejich svobodnou, vážnou, určitou a srozumitelnou vůli prostou omylu. Smluvní strany si Smlouvu přečetly, s jejím obsahem souhlasí, což stvrzují vlastnoručními podpisy.</w:t>
      </w:r>
    </w:p>
    <w:p w14:paraId="00953768" w14:textId="77777777" w:rsidR="00A531C5" w:rsidRPr="00FC7D83" w:rsidRDefault="00A531C5" w:rsidP="00DE16FD">
      <w:pPr>
        <w:pStyle w:val="AKFZFnormln"/>
        <w:spacing w:after="0"/>
        <w:rPr>
          <w:rFonts w:asciiTheme="minorHAnsi" w:hAnsiTheme="minorHAnsi" w:cstheme="minorHAnsi"/>
        </w:rPr>
      </w:pPr>
    </w:p>
    <w:p w14:paraId="4C83C5D8" w14:textId="77777777" w:rsidR="00A531C5" w:rsidRPr="00FC7D83" w:rsidRDefault="00A531C5" w:rsidP="00DE16FD">
      <w:pPr>
        <w:pStyle w:val="AKFZFnormln"/>
        <w:spacing w:after="0"/>
        <w:rPr>
          <w:rFonts w:asciiTheme="minorHAnsi" w:hAnsiTheme="minorHAnsi" w:cstheme="minorHAnsi"/>
        </w:rPr>
      </w:pPr>
    </w:p>
    <w:p w14:paraId="060D80C6" w14:textId="77777777" w:rsidR="00A531C5" w:rsidRPr="00FC7D83" w:rsidRDefault="00A531C5" w:rsidP="00DE16FD">
      <w:pPr>
        <w:pStyle w:val="AKFZFnormln"/>
        <w:spacing w:after="0"/>
        <w:rPr>
          <w:rFonts w:asciiTheme="minorHAnsi" w:hAnsiTheme="minorHAnsi" w:cstheme="minorHAnsi"/>
        </w:rPr>
      </w:pPr>
    </w:p>
    <w:p w14:paraId="7C49E3BA" w14:textId="77777777" w:rsidR="00A531C5" w:rsidRPr="00FC7D83" w:rsidRDefault="00A531C5" w:rsidP="00DE16FD">
      <w:pPr>
        <w:pStyle w:val="AKFZFnormln"/>
        <w:spacing w:after="0"/>
        <w:rPr>
          <w:rFonts w:asciiTheme="minorHAnsi" w:hAnsiTheme="minorHAnsi" w:cstheme="minorHAnsi"/>
        </w:rPr>
      </w:pPr>
    </w:p>
    <w:p w14:paraId="06482341" w14:textId="77777777" w:rsidR="00A531C5" w:rsidRPr="00FC7D83" w:rsidRDefault="00A531C5" w:rsidP="00DE16FD">
      <w:pPr>
        <w:pStyle w:val="AKFZFnormln"/>
        <w:spacing w:after="0"/>
        <w:rPr>
          <w:rFonts w:asciiTheme="minorHAnsi" w:hAnsiTheme="minorHAnsi" w:cstheme="minorHAnsi"/>
        </w:rPr>
      </w:pPr>
    </w:p>
    <w:p w14:paraId="14B42950" w14:textId="77777777" w:rsidR="00A531C5" w:rsidRPr="00FC7D83" w:rsidRDefault="00A531C5" w:rsidP="00DE16FD">
      <w:pPr>
        <w:pStyle w:val="AKFZFnormln"/>
        <w:spacing w:after="0"/>
        <w:rPr>
          <w:rFonts w:asciiTheme="minorHAnsi" w:hAnsiTheme="minorHAnsi" w:cstheme="minorHAnsi"/>
        </w:rPr>
      </w:pPr>
    </w:p>
    <w:p w14:paraId="0AC888FD" w14:textId="77777777" w:rsidR="00925566" w:rsidRPr="00FC7D83" w:rsidRDefault="00925566" w:rsidP="00DE16FD">
      <w:pPr>
        <w:pStyle w:val="AKFZFnormln"/>
        <w:spacing w:after="0"/>
        <w:rPr>
          <w:rFonts w:asciiTheme="minorHAnsi" w:hAnsiTheme="minorHAnsi" w:cstheme="minorHAnsi"/>
        </w:rPr>
      </w:pPr>
    </w:p>
    <w:p w14:paraId="4C5504BD" w14:textId="0BAA92E7" w:rsidR="002A5596" w:rsidRPr="00FC7D83" w:rsidRDefault="002A5596" w:rsidP="00DE16FD">
      <w:pPr>
        <w:pStyle w:val="lneksmlouvy"/>
        <w:numPr>
          <w:ilvl w:val="0"/>
          <w:numId w:val="0"/>
        </w:numPr>
        <w:spacing w:after="0"/>
        <w:rPr>
          <w:rFonts w:asciiTheme="minorHAnsi" w:hAnsiTheme="minorHAnsi" w:cstheme="minorHAnsi"/>
        </w:rPr>
      </w:pP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FC7D83" w14:paraId="6C8F5945" w14:textId="77777777">
        <w:tc>
          <w:tcPr>
            <w:tcW w:w="4605" w:type="dxa"/>
          </w:tcPr>
          <w:p w14:paraId="74A3ADE9" w14:textId="77777777" w:rsidR="00F82573" w:rsidRPr="00FC7D83" w:rsidRDefault="00F82573" w:rsidP="00DE16FD">
            <w:pPr>
              <w:pStyle w:val="RLProhlensmluvnchstran"/>
              <w:spacing w:after="0"/>
              <w:jc w:val="both"/>
              <w:rPr>
                <w:rFonts w:asciiTheme="minorHAnsi" w:hAnsiTheme="minorHAnsi" w:cstheme="minorHAnsi"/>
              </w:rPr>
            </w:pPr>
          </w:p>
          <w:p w14:paraId="4653A906" w14:textId="77777777" w:rsidR="00F82573" w:rsidRPr="00FC7D83" w:rsidRDefault="00F82573" w:rsidP="00DE16FD">
            <w:pPr>
              <w:pStyle w:val="RLProhlensmluvnchstran"/>
              <w:spacing w:after="0"/>
              <w:rPr>
                <w:rFonts w:asciiTheme="minorHAnsi" w:hAnsiTheme="minorHAnsi" w:cstheme="minorHAnsi"/>
              </w:rPr>
            </w:pPr>
            <w:r w:rsidRPr="00FC7D83">
              <w:rPr>
                <w:rFonts w:asciiTheme="minorHAnsi" w:hAnsiTheme="minorHAnsi" w:cstheme="minorHAnsi"/>
              </w:rPr>
              <w:t xml:space="preserve">Objednatel </w:t>
            </w:r>
          </w:p>
          <w:p w14:paraId="12881BE1" w14:textId="77777777" w:rsidR="002A5596" w:rsidRPr="00FC7D83" w:rsidRDefault="002A5596" w:rsidP="00DE16FD">
            <w:pPr>
              <w:pStyle w:val="RLProhlensmluvnchstran"/>
              <w:spacing w:after="0"/>
              <w:rPr>
                <w:rFonts w:asciiTheme="minorHAnsi" w:hAnsiTheme="minorHAnsi" w:cstheme="minorHAnsi"/>
                <w:b w:val="0"/>
                <w:bCs w:val="0"/>
              </w:rPr>
            </w:pPr>
          </w:p>
          <w:p w14:paraId="0AA25245" w14:textId="4EDA07E3" w:rsidR="00F82573" w:rsidRPr="00FC7D83" w:rsidRDefault="00F82573" w:rsidP="00DE16FD">
            <w:pPr>
              <w:pStyle w:val="RLProhlensmluvnchstran"/>
              <w:spacing w:after="0"/>
              <w:rPr>
                <w:rFonts w:asciiTheme="minorHAnsi" w:hAnsiTheme="minorHAnsi" w:cstheme="minorHAnsi"/>
                <w:b w:val="0"/>
                <w:bCs w:val="0"/>
              </w:rPr>
            </w:pPr>
            <w:r w:rsidRPr="00FC7D83">
              <w:rPr>
                <w:rFonts w:asciiTheme="minorHAnsi" w:hAnsiTheme="minorHAnsi" w:cstheme="minorHAnsi"/>
                <w:b w:val="0"/>
                <w:bCs w:val="0"/>
              </w:rPr>
              <w:t>V</w:t>
            </w:r>
            <w:r w:rsidR="009A6ECE">
              <w:rPr>
                <w:rFonts w:asciiTheme="minorHAnsi" w:hAnsiTheme="minorHAnsi" w:cstheme="minorHAnsi"/>
                <w:b w:val="0"/>
                <w:bCs w:val="0"/>
              </w:rPr>
              <w:t> Mladé Boleslavi</w:t>
            </w:r>
          </w:p>
        </w:tc>
        <w:tc>
          <w:tcPr>
            <w:tcW w:w="4605" w:type="dxa"/>
          </w:tcPr>
          <w:p w14:paraId="103AD824" w14:textId="77777777" w:rsidR="00F82573" w:rsidRPr="00FC7D83" w:rsidRDefault="00F82573" w:rsidP="00DE16FD">
            <w:pPr>
              <w:pStyle w:val="RLProhlensmluvnchstran"/>
              <w:spacing w:after="0"/>
              <w:rPr>
                <w:rFonts w:asciiTheme="minorHAnsi" w:hAnsiTheme="minorHAnsi" w:cstheme="minorHAnsi"/>
              </w:rPr>
            </w:pPr>
          </w:p>
          <w:p w14:paraId="3C82A3F6" w14:textId="77777777" w:rsidR="00F82573" w:rsidRPr="00FC7D83" w:rsidRDefault="002A5596" w:rsidP="00DE16FD">
            <w:pPr>
              <w:pStyle w:val="RLProhlensmluvnchstran"/>
              <w:spacing w:after="0"/>
              <w:rPr>
                <w:rFonts w:asciiTheme="minorHAnsi" w:hAnsiTheme="minorHAnsi" w:cstheme="minorHAnsi"/>
              </w:rPr>
            </w:pPr>
            <w:r w:rsidRPr="00FC7D83">
              <w:rPr>
                <w:rFonts w:asciiTheme="minorHAnsi" w:hAnsiTheme="minorHAnsi" w:cstheme="minorHAnsi"/>
              </w:rPr>
              <w:t>Dodavat</w:t>
            </w:r>
            <w:r w:rsidR="00F82573" w:rsidRPr="00FC7D83">
              <w:rPr>
                <w:rFonts w:asciiTheme="minorHAnsi" w:hAnsiTheme="minorHAnsi" w:cstheme="minorHAnsi"/>
              </w:rPr>
              <w:t xml:space="preserve">el </w:t>
            </w:r>
          </w:p>
          <w:p w14:paraId="7AD8E7C2" w14:textId="77777777" w:rsidR="002A5596" w:rsidRPr="00FC7D83" w:rsidRDefault="002A5596" w:rsidP="00DE16FD">
            <w:pPr>
              <w:pStyle w:val="RLProhlensmluvnchstran"/>
              <w:spacing w:after="0"/>
              <w:rPr>
                <w:rFonts w:asciiTheme="minorHAnsi" w:hAnsiTheme="minorHAnsi" w:cstheme="minorHAnsi"/>
                <w:b w:val="0"/>
                <w:bCs w:val="0"/>
              </w:rPr>
            </w:pPr>
          </w:p>
          <w:p w14:paraId="6E40040C" w14:textId="7C45A42E" w:rsidR="00F82573" w:rsidRPr="00FC7D83" w:rsidRDefault="00F82573" w:rsidP="00DE16FD">
            <w:pPr>
              <w:pStyle w:val="RLProhlensmluvnchstran"/>
              <w:spacing w:after="0"/>
              <w:rPr>
                <w:rFonts w:asciiTheme="minorHAnsi" w:hAnsiTheme="minorHAnsi" w:cstheme="minorHAnsi"/>
                <w:b w:val="0"/>
                <w:bCs w:val="0"/>
              </w:rPr>
            </w:pPr>
            <w:r w:rsidRPr="00FC7D83">
              <w:rPr>
                <w:rFonts w:asciiTheme="minorHAnsi" w:hAnsiTheme="minorHAnsi" w:cstheme="minorHAnsi"/>
                <w:b w:val="0"/>
                <w:bCs w:val="0"/>
              </w:rPr>
              <w:t>V </w:t>
            </w:r>
            <w:r w:rsidR="00D0167D">
              <w:rPr>
                <w:rFonts w:asciiTheme="minorHAnsi" w:hAnsiTheme="minorHAnsi" w:cstheme="minorHAnsi"/>
                <w:b w:val="0"/>
                <w:bCs w:val="0"/>
              </w:rPr>
              <w:t>Praze</w:t>
            </w:r>
            <w:r w:rsidRPr="00FC7D83">
              <w:rPr>
                <w:rFonts w:asciiTheme="minorHAnsi" w:hAnsiTheme="minorHAnsi" w:cstheme="minorHAnsi"/>
                <w:b w:val="0"/>
                <w:bCs w:val="0"/>
              </w:rPr>
              <w:t xml:space="preserve"> dne </w:t>
            </w:r>
          </w:p>
          <w:p w14:paraId="28E822E4" w14:textId="77777777" w:rsidR="00F82573" w:rsidRPr="00FC7D83" w:rsidRDefault="00F82573" w:rsidP="00DE16FD">
            <w:pPr>
              <w:pStyle w:val="RLProhlensmluvnchstran"/>
              <w:spacing w:after="0"/>
              <w:rPr>
                <w:rFonts w:asciiTheme="minorHAnsi" w:hAnsiTheme="minorHAnsi" w:cstheme="minorHAnsi"/>
                <w:b w:val="0"/>
                <w:bCs w:val="0"/>
              </w:rPr>
            </w:pPr>
          </w:p>
        </w:tc>
      </w:tr>
    </w:tbl>
    <w:p w14:paraId="753BEDC9" w14:textId="77777777" w:rsidR="00F82573" w:rsidRPr="00FC7D83" w:rsidRDefault="00F82573" w:rsidP="00DE16FD">
      <w:pPr>
        <w:pStyle w:val="Zkladntext2"/>
        <w:spacing w:before="0" w:after="0"/>
        <w:rPr>
          <w:rFonts w:asciiTheme="minorHAnsi" w:hAnsiTheme="minorHAnsi" w:cstheme="minorHAnsi"/>
        </w:rPr>
      </w:pPr>
    </w:p>
    <w:sectPr w:rsidR="00F82573" w:rsidRPr="00FC7D83" w:rsidSect="005E45F0">
      <w:footerReference w:type="default" r:id="rId8"/>
      <w:pgSz w:w="11906" w:h="16838" w:code="9"/>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88FC" w14:textId="77777777" w:rsidR="00A47455" w:rsidRDefault="00A47455">
      <w:r>
        <w:separator/>
      </w:r>
    </w:p>
  </w:endnote>
  <w:endnote w:type="continuationSeparator" w:id="0">
    <w:p w14:paraId="32D498B6" w14:textId="77777777" w:rsidR="00A47455" w:rsidRDefault="00A4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1E09" w14:textId="77777777" w:rsidR="00A43C20" w:rsidRDefault="00A43C20">
    <w:pPr>
      <w:pStyle w:val="Zpat"/>
      <w:jc w:val="center"/>
    </w:pPr>
    <w:r>
      <w:fldChar w:fldCharType="begin"/>
    </w:r>
    <w:r>
      <w:instrText>PAGE   \* MERGEFORMAT</w:instrText>
    </w:r>
    <w:r>
      <w:fldChar w:fldCharType="separate"/>
    </w:r>
    <w:r w:rsidR="000048FD">
      <w:rPr>
        <w:noProof/>
      </w:rPr>
      <w:t>1</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587B" w14:textId="77777777" w:rsidR="00A47455" w:rsidRDefault="00A47455">
      <w:r>
        <w:separator/>
      </w:r>
    </w:p>
  </w:footnote>
  <w:footnote w:type="continuationSeparator" w:id="0">
    <w:p w14:paraId="647F9547" w14:textId="77777777" w:rsidR="00A47455" w:rsidRDefault="00A4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1367C77"/>
    <w:multiLevelType w:val="hybridMultilevel"/>
    <w:tmpl w:val="753036A0"/>
    <w:lvl w:ilvl="0" w:tplc="82E86F70">
      <w:start w:val="1"/>
      <w:numFmt w:val="upperRoman"/>
      <w:lvlText w:val="%1."/>
      <w:lvlJc w:val="left"/>
      <w:pPr>
        <w:ind w:left="3600" w:hanging="72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 w15:restartNumberingAfterBreak="0">
    <w:nsid w:val="126426EF"/>
    <w:multiLevelType w:val="multilevel"/>
    <w:tmpl w:val="7D386032"/>
    <w:lvl w:ilvl="0">
      <w:start w:val="1"/>
      <w:numFmt w:val="decimal"/>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A541DE0"/>
    <w:multiLevelType w:val="hybridMultilevel"/>
    <w:tmpl w:val="8B523708"/>
    <w:lvl w:ilvl="0" w:tplc="58C6064A">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7"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0"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76974CFF"/>
    <w:multiLevelType w:val="hybridMultilevel"/>
    <w:tmpl w:val="0F4C1534"/>
    <w:lvl w:ilvl="0" w:tplc="522495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147114677">
    <w:abstractNumId w:val="11"/>
  </w:num>
  <w:num w:numId="2" w16cid:durableId="1630017597">
    <w:abstractNumId w:val="0"/>
  </w:num>
  <w:num w:numId="3" w16cid:durableId="4525695">
    <w:abstractNumId w:val="13"/>
  </w:num>
  <w:num w:numId="4" w16cid:durableId="979773945">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757167268">
    <w:abstractNumId w:val="10"/>
  </w:num>
  <w:num w:numId="6" w16cid:durableId="249431180">
    <w:abstractNumId w:val="6"/>
  </w:num>
  <w:num w:numId="7" w16cid:durableId="560478773">
    <w:abstractNumId w:val="7"/>
  </w:num>
  <w:num w:numId="8" w16cid:durableId="1657689095">
    <w:abstractNumId w:val="9"/>
  </w:num>
  <w:num w:numId="9" w16cid:durableId="712577180">
    <w:abstractNumId w:val="8"/>
  </w:num>
  <w:num w:numId="10" w16cid:durableId="2090227227">
    <w:abstractNumId w:val="2"/>
  </w:num>
  <w:num w:numId="11" w16cid:durableId="1155730879">
    <w:abstractNumId w:val="4"/>
  </w:num>
  <w:num w:numId="12" w16cid:durableId="558130516">
    <w:abstractNumId w:val="5"/>
  </w:num>
  <w:num w:numId="13" w16cid:durableId="1763379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660376">
    <w:abstractNumId w:val="6"/>
  </w:num>
  <w:num w:numId="15" w16cid:durableId="354574157">
    <w:abstractNumId w:val="6"/>
  </w:num>
  <w:num w:numId="16" w16cid:durableId="608197068">
    <w:abstractNumId w:val="6"/>
  </w:num>
  <w:num w:numId="17" w16cid:durableId="1954363417">
    <w:abstractNumId w:val="6"/>
  </w:num>
  <w:num w:numId="18" w16cid:durableId="1172912783">
    <w:abstractNumId w:val="1"/>
  </w:num>
  <w:num w:numId="19" w16cid:durableId="1373264819">
    <w:abstractNumId w:val="3"/>
  </w:num>
  <w:num w:numId="20" w16cid:durableId="100639931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4407"/>
    <w:rsid w:val="000048FD"/>
    <w:rsid w:val="00004B90"/>
    <w:rsid w:val="00005239"/>
    <w:rsid w:val="000056B4"/>
    <w:rsid w:val="000061BA"/>
    <w:rsid w:val="00006ECF"/>
    <w:rsid w:val="000113B7"/>
    <w:rsid w:val="000135C5"/>
    <w:rsid w:val="00014447"/>
    <w:rsid w:val="00014FCD"/>
    <w:rsid w:val="000156D3"/>
    <w:rsid w:val="00016083"/>
    <w:rsid w:val="00024615"/>
    <w:rsid w:val="00024BEF"/>
    <w:rsid w:val="0002542E"/>
    <w:rsid w:val="00025494"/>
    <w:rsid w:val="00031713"/>
    <w:rsid w:val="00031920"/>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494C"/>
    <w:rsid w:val="00084B70"/>
    <w:rsid w:val="00085717"/>
    <w:rsid w:val="00085CCB"/>
    <w:rsid w:val="000870EB"/>
    <w:rsid w:val="000902ED"/>
    <w:rsid w:val="000936AF"/>
    <w:rsid w:val="00093CC7"/>
    <w:rsid w:val="00096D2C"/>
    <w:rsid w:val="00097A4A"/>
    <w:rsid w:val="000A12E4"/>
    <w:rsid w:val="000A5459"/>
    <w:rsid w:val="000A5674"/>
    <w:rsid w:val="000B3408"/>
    <w:rsid w:val="000B42A0"/>
    <w:rsid w:val="000B4E1B"/>
    <w:rsid w:val="000B6184"/>
    <w:rsid w:val="000B772D"/>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760B"/>
    <w:rsid w:val="000F7EB0"/>
    <w:rsid w:val="0010132D"/>
    <w:rsid w:val="001031AF"/>
    <w:rsid w:val="00104314"/>
    <w:rsid w:val="00111776"/>
    <w:rsid w:val="00112792"/>
    <w:rsid w:val="0011358F"/>
    <w:rsid w:val="0011368C"/>
    <w:rsid w:val="00116864"/>
    <w:rsid w:val="00116A66"/>
    <w:rsid w:val="00121CF1"/>
    <w:rsid w:val="001246BC"/>
    <w:rsid w:val="00124E9A"/>
    <w:rsid w:val="001275BC"/>
    <w:rsid w:val="001278FA"/>
    <w:rsid w:val="00131B13"/>
    <w:rsid w:val="00132C0D"/>
    <w:rsid w:val="001343C1"/>
    <w:rsid w:val="00135D13"/>
    <w:rsid w:val="00136A13"/>
    <w:rsid w:val="0014636B"/>
    <w:rsid w:val="00146DF3"/>
    <w:rsid w:val="00147FA9"/>
    <w:rsid w:val="0015075E"/>
    <w:rsid w:val="00152D12"/>
    <w:rsid w:val="0015487A"/>
    <w:rsid w:val="00157349"/>
    <w:rsid w:val="00160F30"/>
    <w:rsid w:val="001628D4"/>
    <w:rsid w:val="00164BB5"/>
    <w:rsid w:val="001654B9"/>
    <w:rsid w:val="0016649D"/>
    <w:rsid w:val="00166E1B"/>
    <w:rsid w:val="001715AA"/>
    <w:rsid w:val="00171DBC"/>
    <w:rsid w:val="00175AC5"/>
    <w:rsid w:val="00177AE0"/>
    <w:rsid w:val="00181320"/>
    <w:rsid w:val="00181F10"/>
    <w:rsid w:val="00184692"/>
    <w:rsid w:val="00185BD1"/>
    <w:rsid w:val="00187ED5"/>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091"/>
    <w:rsid w:val="001C2843"/>
    <w:rsid w:val="001C5F00"/>
    <w:rsid w:val="001C6F22"/>
    <w:rsid w:val="001D2A90"/>
    <w:rsid w:val="001D2F0D"/>
    <w:rsid w:val="001D416E"/>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20DA"/>
    <w:rsid w:val="00223A3A"/>
    <w:rsid w:val="0022449A"/>
    <w:rsid w:val="00224760"/>
    <w:rsid w:val="00224E39"/>
    <w:rsid w:val="002272DA"/>
    <w:rsid w:val="00233846"/>
    <w:rsid w:val="00234416"/>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B47"/>
    <w:rsid w:val="00280C88"/>
    <w:rsid w:val="002859CC"/>
    <w:rsid w:val="002862C7"/>
    <w:rsid w:val="00291C8E"/>
    <w:rsid w:val="00294344"/>
    <w:rsid w:val="0029569C"/>
    <w:rsid w:val="002956AA"/>
    <w:rsid w:val="00295C94"/>
    <w:rsid w:val="002974AE"/>
    <w:rsid w:val="00297951"/>
    <w:rsid w:val="002A52D2"/>
    <w:rsid w:val="002A5596"/>
    <w:rsid w:val="002A5F5D"/>
    <w:rsid w:val="002A6B5A"/>
    <w:rsid w:val="002B04EB"/>
    <w:rsid w:val="002B333E"/>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07B98"/>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2036"/>
    <w:rsid w:val="00332E2C"/>
    <w:rsid w:val="00333BC1"/>
    <w:rsid w:val="00336C46"/>
    <w:rsid w:val="00337915"/>
    <w:rsid w:val="00337FAE"/>
    <w:rsid w:val="0034124A"/>
    <w:rsid w:val="003413DA"/>
    <w:rsid w:val="00342B8C"/>
    <w:rsid w:val="00343BD0"/>
    <w:rsid w:val="00346C6D"/>
    <w:rsid w:val="00347F07"/>
    <w:rsid w:val="0035106D"/>
    <w:rsid w:val="00351B8D"/>
    <w:rsid w:val="003540B7"/>
    <w:rsid w:val="00355907"/>
    <w:rsid w:val="0035623D"/>
    <w:rsid w:val="0036028B"/>
    <w:rsid w:val="0036093C"/>
    <w:rsid w:val="00361CCC"/>
    <w:rsid w:val="003624A2"/>
    <w:rsid w:val="00371A6D"/>
    <w:rsid w:val="00372484"/>
    <w:rsid w:val="003769B3"/>
    <w:rsid w:val="0037720F"/>
    <w:rsid w:val="0037753F"/>
    <w:rsid w:val="00381A68"/>
    <w:rsid w:val="003878D2"/>
    <w:rsid w:val="00390DBB"/>
    <w:rsid w:val="0039147E"/>
    <w:rsid w:val="003932D9"/>
    <w:rsid w:val="003952B4"/>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6DEF"/>
    <w:rsid w:val="00402247"/>
    <w:rsid w:val="00404887"/>
    <w:rsid w:val="00404CFE"/>
    <w:rsid w:val="0040750B"/>
    <w:rsid w:val="0040751C"/>
    <w:rsid w:val="00407A34"/>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1576"/>
    <w:rsid w:val="004A2E57"/>
    <w:rsid w:val="004A49AC"/>
    <w:rsid w:val="004A79B1"/>
    <w:rsid w:val="004B140B"/>
    <w:rsid w:val="004B21EB"/>
    <w:rsid w:val="004B2F54"/>
    <w:rsid w:val="004B3E8D"/>
    <w:rsid w:val="004B7157"/>
    <w:rsid w:val="004B7356"/>
    <w:rsid w:val="004C02BE"/>
    <w:rsid w:val="004C0DE9"/>
    <w:rsid w:val="004C301E"/>
    <w:rsid w:val="004C3CC9"/>
    <w:rsid w:val="004C7AB4"/>
    <w:rsid w:val="004D105D"/>
    <w:rsid w:val="004D33E4"/>
    <w:rsid w:val="004D3777"/>
    <w:rsid w:val="004D779D"/>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6EE1"/>
    <w:rsid w:val="00511F0A"/>
    <w:rsid w:val="00513273"/>
    <w:rsid w:val="005132F1"/>
    <w:rsid w:val="005135BB"/>
    <w:rsid w:val="0051542E"/>
    <w:rsid w:val="005159EB"/>
    <w:rsid w:val="00521AA8"/>
    <w:rsid w:val="005227AC"/>
    <w:rsid w:val="00522BF8"/>
    <w:rsid w:val="005246ED"/>
    <w:rsid w:val="005256EB"/>
    <w:rsid w:val="00525C82"/>
    <w:rsid w:val="00526B74"/>
    <w:rsid w:val="00526E43"/>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485"/>
    <w:rsid w:val="00563A6E"/>
    <w:rsid w:val="0056680B"/>
    <w:rsid w:val="00570856"/>
    <w:rsid w:val="0057280A"/>
    <w:rsid w:val="00577797"/>
    <w:rsid w:val="005779F9"/>
    <w:rsid w:val="00580967"/>
    <w:rsid w:val="00581C0B"/>
    <w:rsid w:val="0058304F"/>
    <w:rsid w:val="00585B97"/>
    <w:rsid w:val="00587D22"/>
    <w:rsid w:val="00587D6C"/>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B7865"/>
    <w:rsid w:val="005C044F"/>
    <w:rsid w:val="005C27D1"/>
    <w:rsid w:val="005C2DBD"/>
    <w:rsid w:val="005C30EC"/>
    <w:rsid w:val="005C44C3"/>
    <w:rsid w:val="005C5BCF"/>
    <w:rsid w:val="005C7C93"/>
    <w:rsid w:val="005D1A14"/>
    <w:rsid w:val="005D3CCF"/>
    <w:rsid w:val="005D4C0F"/>
    <w:rsid w:val="005D541E"/>
    <w:rsid w:val="005D5524"/>
    <w:rsid w:val="005D5F8C"/>
    <w:rsid w:val="005D6723"/>
    <w:rsid w:val="005E0238"/>
    <w:rsid w:val="005E0ED5"/>
    <w:rsid w:val="005E1C91"/>
    <w:rsid w:val="005E370D"/>
    <w:rsid w:val="005E45F0"/>
    <w:rsid w:val="005F26AC"/>
    <w:rsid w:val="005F3A46"/>
    <w:rsid w:val="005F593D"/>
    <w:rsid w:val="0060262F"/>
    <w:rsid w:val="00604558"/>
    <w:rsid w:val="00604770"/>
    <w:rsid w:val="006052AD"/>
    <w:rsid w:val="006054A0"/>
    <w:rsid w:val="006105D6"/>
    <w:rsid w:val="00615167"/>
    <w:rsid w:val="00620727"/>
    <w:rsid w:val="00620F35"/>
    <w:rsid w:val="006224D8"/>
    <w:rsid w:val="006226BD"/>
    <w:rsid w:val="00623E04"/>
    <w:rsid w:val="00625BBA"/>
    <w:rsid w:val="00632D60"/>
    <w:rsid w:val="00634F7D"/>
    <w:rsid w:val="00636A46"/>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2907"/>
    <w:rsid w:val="0068332F"/>
    <w:rsid w:val="006872E1"/>
    <w:rsid w:val="00691936"/>
    <w:rsid w:val="00695912"/>
    <w:rsid w:val="00695DD3"/>
    <w:rsid w:val="0069763C"/>
    <w:rsid w:val="006A0B84"/>
    <w:rsid w:val="006A0EED"/>
    <w:rsid w:val="006A1E03"/>
    <w:rsid w:val="006A2311"/>
    <w:rsid w:val="006A62CA"/>
    <w:rsid w:val="006A6BC7"/>
    <w:rsid w:val="006B347F"/>
    <w:rsid w:val="006B63D5"/>
    <w:rsid w:val="006B7A52"/>
    <w:rsid w:val="006C011E"/>
    <w:rsid w:val="006C1148"/>
    <w:rsid w:val="006C1889"/>
    <w:rsid w:val="006C392F"/>
    <w:rsid w:val="006C4C27"/>
    <w:rsid w:val="006C7721"/>
    <w:rsid w:val="006D00F6"/>
    <w:rsid w:val="006D1163"/>
    <w:rsid w:val="006D2623"/>
    <w:rsid w:val="006D348A"/>
    <w:rsid w:val="006D77E5"/>
    <w:rsid w:val="006E2893"/>
    <w:rsid w:val="006E30B7"/>
    <w:rsid w:val="006E3DF4"/>
    <w:rsid w:val="006E7D70"/>
    <w:rsid w:val="006F5077"/>
    <w:rsid w:val="007028BD"/>
    <w:rsid w:val="0070368C"/>
    <w:rsid w:val="007044C3"/>
    <w:rsid w:val="007058A5"/>
    <w:rsid w:val="007062D7"/>
    <w:rsid w:val="00706DB2"/>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C"/>
    <w:rsid w:val="007E7F2F"/>
    <w:rsid w:val="007F07A7"/>
    <w:rsid w:val="007F0802"/>
    <w:rsid w:val="007F1913"/>
    <w:rsid w:val="007F2912"/>
    <w:rsid w:val="007F305B"/>
    <w:rsid w:val="007F7AAE"/>
    <w:rsid w:val="00800773"/>
    <w:rsid w:val="00801D25"/>
    <w:rsid w:val="00801E9B"/>
    <w:rsid w:val="0080288A"/>
    <w:rsid w:val="00803173"/>
    <w:rsid w:val="00803192"/>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7334E"/>
    <w:rsid w:val="00873C42"/>
    <w:rsid w:val="008803B6"/>
    <w:rsid w:val="008819DC"/>
    <w:rsid w:val="00884B24"/>
    <w:rsid w:val="00884BCD"/>
    <w:rsid w:val="00885C95"/>
    <w:rsid w:val="00886392"/>
    <w:rsid w:val="008904DC"/>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365"/>
    <w:rsid w:val="008B7912"/>
    <w:rsid w:val="008B7D5B"/>
    <w:rsid w:val="008B7ED0"/>
    <w:rsid w:val="008C284B"/>
    <w:rsid w:val="008C33A5"/>
    <w:rsid w:val="008C4CBA"/>
    <w:rsid w:val="008C7F06"/>
    <w:rsid w:val="008D042D"/>
    <w:rsid w:val="008D1D70"/>
    <w:rsid w:val="008D47AB"/>
    <w:rsid w:val="008D7BE2"/>
    <w:rsid w:val="008E02BE"/>
    <w:rsid w:val="008E070F"/>
    <w:rsid w:val="008E1BDB"/>
    <w:rsid w:val="008E2146"/>
    <w:rsid w:val="008E2207"/>
    <w:rsid w:val="008E494B"/>
    <w:rsid w:val="008F3D53"/>
    <w:rsid w:val="00900627"/>
    <w:rsid w:val="009016CC"/>
    <w:rsid w:val="009035F5"/>
    <w:rsid w:val="00911432"/>
    <w:rsid w:val="0091391D"/>
    <w:rsid w:val="00914A52"/>
    <w:rsid w:val="009159EC"/>
    <w:rsid w:val="00924CA2"/>
    <w:rsid w:val="00925566"/>
    <w:rsid w:val="00926F3C"/>
    <w:rsid w:val="00930D5A"/>
    <w:rsid w:val="00932466"/>
    <w:rsid w:val="009327E6"/>
    <w:rsid w:val="0093347A"/>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3A11"/>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0C69"/>
    <w:rsid w:val="0099124C"/>
    <w:rsid w:val="009919E5"/>
    <w:rsid w:val="00992CAD"/>
    <w:rsid w:val="0099320D"/>
    <w:rsid w:val="00993A43"/>
    <w:rsid w:val="009950A9"/>
    <w:rsid w:val="0099578A"/>
    <w:rsid w:val="009961A1"/>
    <w:rsid w:val="009966F4"/>
    <w:rsid w:val="009A1826"/>
    <w:rsid w:val="009A6AA6"/>
    <w:rsid w:val="009A6ECE"/>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1FD"/>
    <w:rsid w:val="009E75AC"/>
    <w:rsid w:val="009F121B"/>
    <w:rsid w:val="009F2214"/>
    <w:rsid w:val="009F2660"/>
    <w:rsid w:val="009F3652"/>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5A1D"/>
    <w:rsid w:val="00A16372"/>
    <w:rsid w:val="00A2030C"/>
    <w:rsid w:val="00A27E89"/>
    <w:rsid w:val="00A31E82"/>
    <w:rsid w:val="00A363D6"/>
    <w:rsid w:val="00A37AD2"/>
    <w:rsid w:val="00A40134"/>
    <w:rsid w:val="00A416FC"/>
    <w:rsid w:val="00A41A33"/>
    <w:rsid w:val="00A42B6D"/>
    <w:rsid w:val="00A43C20"/>
    <w:rsid w:val="00A43FA5"/>
    <w:rsid w:val="00A4486D"/>
    <w:rsid w:val="00A46DFB"/>
    <w:rsid w:val="00A46F6B"/>
    <w:rsid w:val="00A47455"/>
    <w:rsid w:val="00A50187"/>
    <w:rsid w:val="00A531C5"/>
    <w:rsid w:val="00A5484E"/>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22F2"/>
    <w:rsid w:val="00AD3E3D"/>
    <w:rsid w:val="00AD4028"/>
    <w:rsid w:val="00AD4758"/>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28D2"/>
    <w:rsid w:val="00B12E36"/>
    <w:rsid w:val="00B1314E"/>
    <w:rsid w:val="00B1351B"/>
    <w:rsid w:val="00B15450"/>
    <w:rsid w:val="00B16047"/>
    <w:rsid w:val="00B17E8E"/>
    <w:rsid w:val="00B256A6"/>
    <w:rsid w:val="00B26B49"/>
    <w:rsid w:val="00B2799C"/>
    <w:rsid w:val="00B27E55"/>
    <w:rsid w:val="00B27EA2"/>
    <w:rsid w:val="00B31C41"/>
    <w:rsid w:val="00B31D35"/>
    <w:rsid w:val="00B3477B"/>
    <w:rsid w:val="00B42277"/>
    <w:rsid w:val="00B42D65"/>
    <w:rsid w:val="00B4424F"/>
    <w:rsid w:val="00B46358"/>
    <w:rsid w:val="00B47FC0"/>
    <w:rsid w:val="00B5186A"/>
    <w:rsid w:val="00B536E8"/>
    <w:rsid w:val="00B5542C"/>
    <w:rsid w:val="00B56A18"/>
    <w:rsid w:val="00B56DAC"/>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130AB"/>
    <w:rsid w:val="00C1441D"/>
    <w:rsid w:val="00C14906"/>
    <w:rsid w:val="00C172FD"/>
    <w:rsid w:val="00C174D9"/>
    <w:rsid w:val="00C20B15"/>
    <w:rsid w:val="00C21972"/>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730C"/>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5F57"/>
    <w:rsid w:val="00CC7A61"/>
    <w:rsid w:val="00CD34B2"/>
    <w:rsid w:val="00CD47DC"/>
    <w:rsid w:val="00CD4F9C"/>
    <w:rsid w:val="00CD5BDD"/>
    <w:rsid w:val="00CD6E4E"/>
    <w:rsid w:val="00CE04A4"/>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167D"/>
    <w:rsid w:val="00D02F3D"/>
    <w:rsid w:val="00D0505B"/>
    <w:rsid w:val="00D05728"/>
    <w:rsid w:val="00D05E84"/>
    <w:rsid w:val="00D118E2"/>
    <w:rsid w:val="00D11B88"/>
    <w:rsid w:val="00D12269"/>
    <w:rsid w:val="00D122EF"/>
    <w:rsid w:val="00D12703"/>
    <w:rsid w:val="00D153C1"/>
    <w:rsid w:val="00D1552F"/>
    <w:rsid w:val="00D1720D"/>
    <w:rsid w:val="00D17555"/>
    <w:rsid w:val="00D17FC1"/>
    <w:rsid w:val="00D2083C"/>
    <w:rsid w:val="00D2164C"/>
    <w:rsid w:val="00D22871"/>
    <w:rsid w:val="00D23159"/>
    <w:rsid w:val="00D23251"/>
    <w:rsid w:val="00D23579"/>
    <w:rsid w:val="00D24D7C"/>
    <w:rsid w:val="00D25D8A"/>
    <w:rsid w:val="00D25E1F"/>
    <w:rsid w:val="00D26B8A"/>
    <w:rsid w:val="00D31DE6"/>
    <w:rsid w:val="00D32835"/>
    <w:rsid w:val="00D32872"/>
    <w:rsid w:val="00D328FA"/>
    <w:rsid w:val="00D35233"/>
    <w:rsid w:val="00D36604"/>
    <w:rsid w:val="00D42BDF"/>
    <w:rsid w:val="00D42E01"/>
    <w:rsid w:val="00D4541E"/>
    <w:rsid w:val="00D477E0"/>
    <w:rsid w:val="00D50BBB"/>
    <w:rsid w:val="00D50D52"/>
    <w:rsid w:val="00D51EF4"/>
    <w:rsid w:val="00D529D4"/>
    <w:rsid w:val="00D52C72"/>
    <w:rsid w:val="00D52CD2"/>
    <w:rsid w:val="00D537F1"/>
    <w:rsid w:val="00D54843"/>
    <w:rsid w:val="00D614F0"/>
    <w:rsid w:val="00D61BA4"/>
    <w:rsid w:val="00D6530F"/>
    <w:rsid w:val="00D665AC"/>
    <w:rsid w:val="00D67586"/>
    <w:rsid w:val="00D67CE3"/>
    <w:rsid w:val="00D71951"/>
    <w:rsid w:val="00D72E29"/>
    <w:rsid w:val="00D73303"/>
    <w:rsid w:val="00D75A86"/>
    <w:rsid w:val="00D83185"/>
    <w:rsid w:val="00D85BA6"/>
    <w:rsid w:val="00D8657C"/>
    <w:rsid w:val="00D8681A"/>
    <w:rsid w:val="00D90FD9"/>
    <w:rsid w:val="00D9403B"/>
    <w:rsid w:val="00D95C73"/>
    <w:rsid w:val="00D95D97"/>
    <w:rsid w:val="00DA205A"/>
    <w:rsid w:val="00DA219B"/>
    <w:rsid w:val="00DA5050"/>
    <w:rsid w:val="00DA7680"/>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D7484"/>
    <w:rsid w:val="00DE16FD"/>
    <w:rsid w:val="00DE3824"/>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4166"/>
    <w:rsid w:val="00E2576F"/>
    <w:rsid w:val="00E2699B"/>
    <w:rsid w:val="00E26BFC"/>
    <w:rsid w:val="00E2736E"/>
    <w:rsid w:val="00E30406"/>
    <w:rsid w:val="00E3179B"/>
    <w:rsid w:val="00E35C14"/>
    <w:rsid w:val="00E42ECA"/>
    <w:rsid w:val="00E43631"/>
    <w:rsid w:val="00E44BF2"/>
    <w:rsid w:val="00E456A0"/>
    <w:rsid w:val="00E46079"/>
    <w:rsid w:val="00E50371"/>
    <w:rsid w:val="00E544E5"/>
    <w:rsid w:val="00E57953"/>
    <w:rsid w:val="00E63266"/>
    <w:rsid w:val="00E63F5F"/>
    <w:rsid w:val="00E65A2E"/>
    <w:rsid w:val="00E66DA1"/>
    <w:rsid w:val="00E741F0"/>
    <w:rsid w:val="00E77AAF"/>
    <w:rsid w:val="00E77CAF"/>
    <w:rsid w:val="00E804A8"/>
    <w:rsid w:val="00E80591"/>
    <w:rsid w:val="00E80A0A"/>
    <w:rsid w:val="00E82B0B"/>
    <w:rsid w:val="00E82BF3"/>
    <w:rsid w:val="00E83920"/>
    <w:rsid w:val="00E83E49"/>
    <w:rsid w:val="00E875C2"/>
    <w:rsid w:val="00E87ACC"/>
    <w:rsid w:val="00E87F0F"/>
    <w:rsid w:val="00E908B6"/>
    <w:rsid w:val="00E90D0C"/>
    <w:rsid w:val="00E91E8A"/>
    <w:rsid w:val="00E928E3"/>
    <w:rsid w:val="00E92AB2"/>
    <w:rsid w:val="00E9372E"/>
    <w:rsid w:val="00E93A56"/>
    <w:rsid w:val="00E96F1E"/>
    <w:rsid w:val="00EA5483"/>
    <w:rsid w:val="00EA698A"/>
    <w:rsid w:val="00EA6FC9"/>
    <w:rsid w:val="00EA7C18"/>
    <w:rsid w:val="00EB06D2"/>
    <w:rsid w:val="00EB092F"/>
    <w:rsid w:val="00EB0FF3"/>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5F6B"/>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65C"/>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42"/>
    <w:rsid w:val="00FC3F52"/>
    <w:rsid w:val="00FC44FB"/>
    <w:rsid w:val="00FC7261"/>
    <w:rsid w:val="00FC78C3"/>
    <w:rsid w:val="00FC7D8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qFormat/>
    <w:rsid w:val="0068332F"/>
    <w:pPr>
      <w:spacing w:after="100" w:line="288" w:lineRule="auto"/>
      <w:jc w:val="both"/>
    </w:pPr>
    <w:rPr>
      <w:rFonts w:ascii="Arial" w:hAnsi="Arial" w:cs="Arial"/>
    </w:rPr>
  </w:style>
  <w:style w:type="character" w:customStyle="1" w:styleId="AKFZFnormlnChar">
    <w:name w:val="AKFZF_normální Char"/>
    <w:link w:val="AKFZFnormln"/>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paragraph" w:customStyle="1" w:styleId="Default">
    <w:name w:val="Default"/>
    <w:rsid w:val="006D77E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B3477-817C-479D-9EBE-B267263D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2566</Words>
  <Characters>15188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Kateřina Jeníčková</cp:lastModifiedBy>
  <cp:revision>72</cp:revision>
  <cp:lastPrinted>2019-04-29T14:08:00Z</cp:lastPrinted>
  <dcterms:created xsi:type="dcterms:W3CDTF">2021-07-13T05:30:00Z</dcterms:created>
  <dcterms:modified xsi:type="dcterms:W3CDTF">2023-09-12T06:44:00Z</dcterms:modified>
</cp:coreProperties>
</file>