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46BF" w:rsidRDefault="009E0CB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>S m l o u v a     číslo    2023-24/01/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</w:rPr>
        <w:t>Tv</w:t>
      </w:r>
      <w:proofErr w:type="spellEnd"/>
    </w:p>
    <w:p w14:paraId="00000002" w14:textId="77777777" w:rsidR="005B46BF" w:rsidRDefault="009E0CB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NÁJMU PROSTORU   /TĚLOCVIČNY/</w:t>
      </w:r>
    </w:p>
    <w:p w14:paraId="00000003" w14:textId="77777777" w:rsidR="005B46BF" w:rsidRDefault="009E0CB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uzavřená dle ustanovení § 2302 a souvisejícího zákona č. 89/2012 Sb., občanský zákoník, v platném znění                         __________________________________________________________________________</w:t>
      </w:r>
    </w:p>
    <w:p w14:paraId="00000004" w14:textId="77777777" w:rsidR="005B46BF" w:rsidRDefault="005B46BF">
      <w:pPr>
        <w:rPr>
          <w:rFonts w:ascii="Arial" w:eastAsia="Arial" w:hAnsi="Arial" w:cs="Arial"/>
          <w:b/>
          <w:sz w:val="22"/>
          <w:szCs w:val="22"/>
        </w:rPr>
      </w:pPr>
    </w:p>
    <w:p w14:paraId="00000005" w14:textId="77777777" w:rsidR="005B46BF" w:rsidRDefault="005B46BF">
      <w:pPr>
        <w:rPr>
          <w:rFonts w:ascii="Arial" w:eastAsia="Arial" w:hAnsi="Arial" w:cs="Arial"/>
          <w:b/>
          <w:sz w:val="22"/>
          <w:szCs w:val="22"/>
        </w:rPr>
      </w:pPr>
    </w:p>
    <w:p w14:paraId="00000006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Pronajímatel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Základní škola a mateřská škola ANGE</w:t>
      </w:r>
      <w:r>
        <w:rPr>
          <w:rFonts w:ascii="Arial" w:eastAsia="Arial" w:hAnsi="Arial" w:cs="Arial"/>
          <w:sz w:val="22"/>
          <w:szCs w:val="22"/>
        </w:rPr>
        <w:t>L v Praze 12</w:t>
      </w:r>
    </w:p>
    <w:p w14:paraId="00000007" w14:textId="77777777" w:rsidR="005B46BF" w:rsidRDefault="009E0CB0">
      <w:pPr>
        <w:ind w:left="15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příspěvková organizace, zapsaná v </w:t>
      </w:r>
      <w:proofErr w:type="gramStart"/>
      <w:r>
        <w:rPr>
          <w:rFonts w:ascii="Arial" w:eastAsia="Arial" w:hAnsi="Arial" w:cs="Arial"/>
          <w:sz w:val="22"/>
          <w:szCs w:val="22"/>
        </w:rPr>
        <w:t>obchodním  rejstříku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vedeném  Městským soudem v Praze, oddíl 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sz w:val="22"/>
          <w:szCs w:val="22"/>
        </w:rPr>
        <w:t>, vložka 1015</w:t>
      </w:r>
    </w:p>
    <w:p w14:paraId="00000008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09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Angelovova 3183, 143 00 Praha 12 - Modřany</w:t>
      </w:r>
    </w:p>
    <w:p w14:paraId="0000000A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IČO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49367463</w:t>
      </w:r>
    </w:p>
    <w:p w14:paraId="0000000B" w14:textId="77777777" w:rsidR="005B46BF" w:rsidRDefault="009E0CB0">
      <w:pPr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sz w:val="22"/>
          <w:szCs w:val="22"/>
        </w:rPr>
        <w:t xml:space="preserve">      zastoupená ředitelkou školy </w:t>
      </w:r>
      <w:r>
        <w:rPr>
          <w:rFonts w:ascii="Arial" w:eastAsia="Arial" w:hAnsi="Arial" w:cs="Arial"/>
          <w:sz w:val="22"/>
          <w:szCs w:val="22"/>
          <w:highlight w:val="black"/>
        </w:rPr>
        <w:t xml:space="preserve">PaedDr. Ivou </w:t>
      </w:r>
      <w:proofErr w:type="spellStart"/>
      <w:r>
        <w:rPr>
          <w:rFonts w:ascii="Arial" w:eastAsia="Arial" w:hAnsi="Arial" w:cs="Arial"/>
          <w:sz w:val="22"/>
          <w:szCs w:val="22"/>
          <w:highlight w:val="black"/>
        </w:rPr>
        <w:t>Cichoňovou</w:t>
      </w:r>
      <w:proofErr w:type="spellEnd"/>
    </w:p>
    <w:p w14:paraId="0000000C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bankovní </w:t>
      </w:r>
      <w:proofErr w:type="gramStart"/>
      <w:r>
        <w:rPr>
          <w:rFonts w:ascii="Arial" w:eastAsia="Arial" w:hAnsi="Arial" w:cs="Arial"/>
          <w:sz w:val="22"/>
          <w:szCs w:val="22"/>
        </w:rPr>
        <w:t>spojení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ČSOB pobočka Praha 12</w:t>
      </w:r>
    </w:p>
    <w:p w14:paraId="0000000D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č.ú</w:t>
      </w:r>
      <w:proofErr w:type="spellEnd"/>
      <w:r>
        <w:rPr>
          <w:rFonts w:ascii="Arial" w:eastAsia="Arial" w:hAnsi="Arial" w:cs="Arial"/>
          <w:sz w:val="22"/>
          <w:szCs w:val="22"/>
        </w:rPr>
        <w:t>. 159049009/0300</w:t>
      </w:r>
    </w:p>
    <w:p w14:paraId="0000000E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>
        <w:rPr>
          <w:rFonts w:ascii="Arial" w:eastAsia="Arial" w:hAnsi="Arial" w:cs="Arial"/>
          <w:sz w:val="22"/>
          <w:szCs w:val="22"/>
        </w:rPr>
        <w:t>KS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379   /při platbách v hotovosti/</w:t>
      </w:r>
    </w:p>
    <w:p w14:paraId="0000000F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0308 /při platbách převodním příkazem/</w:t>
      </w:r>
    </w:p>
    <w:p w14:paraId="00000010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VS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viz faktura</w:t>
      </w:r>
    </w:p>
    <w:p w14:paraId="00000011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00000012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Nájemce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TJ Orion Praha </w:t>
      </w:r>
      <w:proofErr w:type="spellStart"/>
      <w:r>
        <w:rPr>
          <w:rFonts w:ascii="Arial" w:eastAsia="Arial" w:hAnsi="Arial" w:cs="Arial"/>
          <w:sz w:val="22"/>
          <w:szCs w:val="22"/>
        </w:rPr>
        <w:t>z.s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3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U Ledáren 48, 147 00 Praha 4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IČO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48135682</w:t>
      </w:r>
    </w:p>
    <w:p w14:paraId="00000014" w14:textId="77777777" w:rsidR="005B46BF" w:rsidRDefault="009E0CB0">
      <w:pPr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Zastoupená  </w:t>
      </w:r>
      <w:r>
        <w:rPr>
          <w:rFonts w:ascii="Arial" w:eastAsia="Arial" w:hAnsi="Arial" w:cs="Arial"/>
          <w:sz w:val="22"/>
          <w:szCs w:val="22"/>
          <w:highlight w:val="black"/>
        </w:rPr>
        <w:t>p.</w:t>
      </w:r>
      <w:proofErr w:type="gramEnd"/>
      <w:r>
        <w:rPr>
          <w:rFonts w:ascii="Arial" w:eastAsia="Arial" w:hAnsi="Arial" w:cs="Arial"/>
          <w:sz w:val="22"/>
          <w:szCs w:val="22"/>
          <w:highlight w:val="black"/>
        </w:rPr>
        <w:t xml:space="preserve"> Pavlem </w:t>
      </w:r>
      <w:proofErr w:type="spellStart"/>
      <w:r>
        <w:rPr>
          <w:rFonts w:ascii="Arial" w:eastAsia="Arial" w:hAnsi="Arial" w:cs="Arial"/>
          <w:sz w:val="22"/>
          <w:szCs w:val="22"/>
          <w:highlight w:val="black"/>
        </w:rPr>
        <w:t>Bízkem</w:t>
      </w:r>
      <w:proofErr w:type="spellEnd"/>
      <w:r>
        <w:rPr>
          <w:rFonts w:ascii="Arial" w:eastAsia="Arial" w:hAnsi="Arial" w:cs="Arial"/>
          <w:sz w:val="22"/>
          <w:szCs w:val="22"/>
          <w:highlight w:val="black"/>
        </w:rPr>
        <w:t xml:space="preserve">  </w:t>
      </w:r>
    </w:p>
    <w:p w14:paraId="00000015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Předseda oddílu</w:t>
      </w:r>
    </w:p>
    <w:p w14:paraId="00000016" w14:textId="77777777" w:rsidR="005B46BF" w:rsidRDefault="009E0CB0">
      <w:pPr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spisová značka L 1760, vedena u Městského soudu v Praze</w:t>
      </w:r>
    </w:p>
    <w:p w14:paraId="00000017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000018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</w:t>
      </w:r>
    </w:p>
    <w:p w14:paraId="00000019" w14:textId="77777777" w:rsidR="005B46BF" w:rsidRDefault="009E0C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</w:p>
    <w:p w14:paraId="0000001A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1B" w14:textId="77777777" w:rsidR="005B46BF" w:rsidRDefault="009E0CB0">
      <w:pPr>
        <w:shd w:val="clear" w:color="auto" w:fill="FFFFFF"/>
        <w:ind w:firstLine="708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color w:val="222222"/>
          <w:sz w:val="22"/>
          <w:szCs w:val="22"/>
        </w:rPr>
        <w:t>Pronajímatel má dispoziční právo k objektu školní budovy v Angelovově ulici č. 3183/15, Praha 12 - Modřany, podle Zřizovací listiny školy platné od 1. 10. 2014 vydané Městskou částí Praha 12, jako zřizovatelem. ZŠ může provádět doplňkovou činnost, která ne</w:t>
      </w:r>
      <w:r>
        <w:rPr>
          <w:rFonts w:ascii="Arial" w:eastAsia="Arial" w:hAnsi="Arial" w:cs="Arial"/>
          <w:color w:val="222222"/>
          <w:sz w:val="22"/>
          <w:szCs w:val="22"/>
        </w:rPr>
        <w:t>smí omezovat hlavní předměty její činnosti (dle § 134 zákona č. 261/2000 Sb., školský zákon).</w:t>
      </w:r>
    </w:p>
    <w:p w14:paraId="0000001C" w14:textId="77777777" w:rsidR="005B46BF" w:rsidRDefault="009E0CB0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     Pronajímatel jako provozovatel objektu Základní škola a mateřská škola ANGEL v Praze 12, ulice Angelovova č. 3183/15 </w:t>
      </w:r>
      <w:r>
        <w:rPr>
          <w:rFonts w:ascii="Arial" w:eastAsia="Arial" w:hAnsi="Arial" w:cs="Arial"/>
          <w:sz w:val="22"/>
          <w:szCs w:val="22"/>
        </w:rPr>
        <w:t>přenechá nájemci k užívání v tomto objek</w:t>
      </w:r>
      <w:r>
        <w:rPr>
          <w:rFonts w:ascii="Arial" w:eastAsia="Arial" w:hAnsi="Arial" w:cs="Arial"/>
          <w:sz w:val="22"/>
          <w:szCs w:val="22"/>
        </w:rPr>
        <w:t>tu k provozování tělovýchovné činnosti posilovnu a tělocvičnu o rozměrech 318 m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000001D" w14:textId="77777777" w:rsidR="005B46BF" w:rsidRDefault="009E0CB0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Prostory jsou poskytovány pro sportovní tréninky dětí a mládeže.</w:t>
      </w:r>
    </w:p>
    <w:p w14:paraId="0000001E" w14:textId="77777777" w:rsidR="005B46BF" w:rsidRDefault="005B46BF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14:paraId="0000001F" w14:textId="77777777" w:rsidR="005B46BF" w:rsidRDefault="005B46BF">
      <w:pPr>
        <w:jc w:val="both"/>
        <w:rPr>
          <w:rFonts w:ascii="Arial" w:eastAsia="Arial" w:hAnsi="Arial" w:cs="Arial"/>
          <w:sz w:val="22"/>
          <w:szCs w:val="22"/>
        </w:rPr>
      </w:pPr>
    </w:p>
    <w:p w14:paraId="00000020" w14:textId="77777777" w:rsidR="005B46BF" w:rsidRDefault="009E0C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14:paraId="00000021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22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Smlouva se uzavírá na dobu určitou</w:t>
      </w:r>
    </w:p>
    <w:p w14:paraId="00000023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>od    11. 09. 2023     do 20. 12. 2023</w:t>
      </w:r>
    </w:p>
    <w:p w14:paraId="00000024" w14:textId="77777777" w:rsidR="005B46BF" w:rsidRDefault="009E0CB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</w:p>
    <w:p w14:paraId="00000025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se dohodly na skončení nájmu písemnou dohodou pronajímatele a nájemce nebo písemnou výpovědí pronajímatele a nájemce dle ustanovení § 2308 a násl. Občanského zákoníku. Výpovědní doba činí tři měsíc</w:t>
      </w:r>
      <w:r>
        <w:rPr>
          <w:rFonts w:ascii="Arial" w:eastAsia="Arial" w:hAnsi="Arial" w:cs="Arial"/>
          <w:sz w:val="22"/>
          <w:szCs w:val="22"/>
        </w:rPr>
        <w:t>e a počíná běžet prvním dnem měsíce následujícího po měsíci, v němž byla písemně doručena druhé smluvní straně. Ve výpovědi musí být uveden její důvod, jinak je výpověď neplatná.</w:t>
      </w:r>
    </w:p>
    <w:p w14:paraId="00000026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Pronajímatel je oprávněn vypovědět tuto smlouvu v jednoměsíční výpovědní době</w:t>
      </w:r>
      <w:r>
        <w:rPr>
          <w:rFonts w:ascii="Arial" w:eastAsia="Arial" w:hAnsi="Arial" w:cs="Arial"/>
          <w:sz w:val="22"/>
          <w:szCs w:val="22"/>
        </w:rPr>
        <w:t xml:space="preserve">, dojde – </w:t>
      </w:r>
      <w:proofErr w:type="spellStart"/>
      <w:r>
        <w:rPr>
          <w:rFonts w:ascii="Arial" w:eastAsia="Arial" w:hAnsi="Arial" w:cs="Arial"/>
          <w:sz w:val="22"/>
          <w:szCs w:val="22"/>
        </w:rPr>
        <w:t>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ze strany nájemce k hrubému porušení jeho povinností vůči pronajímateli, a to zejména tím, že přestože jej pronajímatel písemně vyzval k nápravě, je po dobu delší než 30 dnů v prodlení s placením nájemného nebo služeb spojených s užíváním před</w:t>
      </w:r>
      <w:r>
        <w:rPr>
          <w:rFonts w:ascii="Arial" w:eastAsia="Arial" w:hAnsi="Arial" w:cs="Arial"/>
          <w:sz w:val="22"/>
          <w:szCs w:val="22"/>
        </w:rPr>
        <w:t>mětu nájmu nebo přestože jej pronajímatel písemně vyzval k nápravě, nájemce užívá předmět nájmu v rozporu s dohodnutým účelem. Výpovědní doba počíná běžet prvním dnem měsíce následujícího po měsíci, v němž byla písemně doručena druhé smluvní straně.</w:t>
      </w:r>
    </w:p>
    <w:p w14:paraId="00000027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</w:t>
      </w:r>
    </w:p>
    <w:p w14:paraId="00000028" w14:textId="77777777" w:rsidR="005B46BF" w:rsidRDefault="005B46B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29" w14:textId="77777777" w:rsidR="005B46BF" w:rsidRDefault="005B46B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2A" w14:textId="77777777" w:rsidR="005B46BF" w:rsidRDefault="009E0CB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14:paraId="0000002B" w14:textId="77777777" w:rsidR="005B46BF" w:rsidRDefault="005B46BF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2C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Užívání prostor dle této smlouvy se za podmínek respektování potřeb pravidelné školní výuky sjednává s tímto </w:t>
      </w:r>
      <w:proofErr w:type="gramStart"/>
      <w:r>
        <w:rPr>
          <w:rFonts w:ascii="Arial" w:eastAsia="Arial" w:hAnsi="Arial" w:cs="Arial"/>
          <w:sz w:val="22"/>
          <w:szCs w:val="22"/>
        </w:rPr>
        <w:t>časovým  rozvrhem</w:t>
      </w:r>
      <w:proofErr w:type="gramEnd"/>
      <w:r>
        <w:rPr>
          <w:rFonts w:ascii="Arial" w:eastAsia="Arial" w:hAnsi="Arial" w:cs="Arial"/>
          <w:sz w:val="22"/>
          <w:szCs w:val="22"/>
        </w:rPr>
        <w:t>:</w:t>
      </w:r>
    </w:p>
    <w:p w14:paraId="0000002D" w14:textId="77777777" w:rsidR="005B46BF" w:rsidRDefault="009E0CB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tělocvičny</w:t>
      </w:r>
    </w:p>
    <w:p w14:paraId="0000002E" w14:textId="77777777" w:rsidR="005B46BF" w:rsidRDefault="005B46BF">
      <w:pPr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pondělí           </w:t>
      </w:r>
      <w:r>
        <w:rPr>
          <w:rFonts w:ascii="Arial" w:eastAsia="Arial" w:hAnsi="Arial" w:cs="Arial"/>
          <w:b/>
          <w:sz w:val="22"/>
          <w:szCs w:val="22"/>
        </w:rPr>
        <w:t>TV 1</w:t>
      </w:r>
      <w:r>
        <w:rPr>
          <w:rFonts w:ascii="Arial" w:eastAsia="Arial" w:hAnsi="Arial" w:cs="Arial"/>
          <w:sz w:val="22"/>
          <w:szCs w:val="22"/>
        </w:rPr>
        <w:t xml:space="preserve"> od </w:t>
      </w:r>
      <w:r>
        <w:rPr>
          <w:rFonts w:ascii="Arial" w:eastAsia="Arial" w:hAnsi="Arial" w:cs="Arial"/>
          <w:b/>
          <w:sz w:val="22"/>
          <w:szCs w:val="22"/>
        </w:rPr>
        <w:t xml:space="preserve">17,00 h. do 20,00 h. </w:t>
      </w:r>
      <w:r>
        <w:rPr>
          <w:rFonts w:ascii="Arial" w:eastAsia="Arial" w:hAnsi="Arial" w:cs="Arial"/>
          <w:sz w:val="22"/>
          <w:szCs w:val="22"/>
        </w:rPr>
        <w:t xml:space="preserve">                 </w:t>
      </w:r>
      <w:r>
        <w:rPr>
          <w:rFonts w:ascii="Arial" w:eastAsia="Arial" w:hAnsi="Arial" w:cs="Arial"/>
          <w:b/>
          <w:sz w:val="22"/>
          <w:szCs w:val="22"/>
        </w:rPr>
        <w:t xml:space="preserve">TV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 od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18,00 h. do 21,00 h.  (6hod)</w:t>
      </w:r>
    </w:p>
    <w:p w14:paraId="00000030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TV1 - 17 </w:t>
      </w:r>
      <w:r>
        <w:rPr>
          <w:rFonts w:ascii="Arial" w:eastAsia="Arial" w:hAnsi="Arial" w:cs="Arial"/>
          <w:sz w:val="22"/>
          <w:szCs w:val="22"/>
        </w:rPr>
        <w:t xml:space="preserve">– 18.30 – </w:t>
      </w:r>
      <w:proofErr w:type="spellStart"/>
      <w:r>
        <w:rPr>
          <w:rFonts w:ascii="Arial" w:eastAsia="Arial" w:hAnsi="Arial" w:cs="Arial"/>
          <w:sz w:val="22"/>
          <w:szCs w:val="22"/>
        </w:rPr>
        <w:t>mlžci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18.30-20.00 </w:t>
      </w:r>
      <w:proofErr w:type="spellStart"/>
      <w:r>
        <w:rPr>
          <w:rFonts w:ascii="Arial" w:eastAsia="Arial" w:hAnsi="Arial" w:cs="Arial"/>
          <w:sz w:val="22"/>
          <w:szCs w:val="22"/>
        </w:rPr>
        <w:t>stržci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TV2 – 18.00-19.30 – </w:t>
      </w:r>
      <w:proofErr w:type="spellStart"/>
      <w:r>
        <w:rPr>
          <w:rFonts w:ascii="Arial" w:eastAsia="Arial" w:hAnsi="Arial" w:cs="Arial"/>
          <w:sz w:val="22"/>
          <w:szCs w:val="22"/>
        </w:rPr>
        <w:t>mlžky</w:t>
      </w:r>
      <w:proofErr w:type="spellEnd"/>
      <w:r>
        <w:rPr>
          <w:rFonts w:ascii="Arial" w:eastAsia="Arial" w:hAnsi="Arial" w:cs="Arial"/>
          <w:sz w:val="22"/>
          <w:szCs w:val="22"/>
        </w:rPr>
        <w:t>; 19.30-21 kadetky</w:t>
      </w:r>
    </w:p>
    <w:p w14:paraId="00000031" w14:textId="77777777" w:rsidR="005B46BF" w:rsidRDefault="005B46BF">
      <w:pPr>
        <w:jc w:val="both"/>
        <w:rPr>
          <w:rFonts w:ascii="Arial" w:eastAsia="Arial" w:hAnsi="Arial" w:cs="Arial"/>
          <w:sz w:val="22"/>
          <w:szCs w:val="22"/>
        </w:rPr>
      </w:pPr>
    </w:p>
    <w:p w14:paraId="00000032" w14:textId="77777777" w:rsidR="005B46BF" w:rsidRDefault="009E0CB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středa             </w:t>
      </w:r>
      <w:r>
        <w:rPr>
          <w:rFonts w:ascii="Arial" w:eastAsia="Arial" w:hAnsi="Arial" w:cs="Arial"/>
          <w:b/>
          <w:sz w:val="22"/>
          <w:szCs w:val="22"/>
        </w:rPr>
        <w:t>TV 1</w:t>
      </w:r>
      <w:r>
        <w:rPr>
          <w:rFonts w:ascii="Arial" w:eastAsia="Arial" w:hAnsi="Arial" w:cs="Arial"/>
          <w:sz w:val="22"/>
          <w:szCs w:val="22"/>
        </w:rPr>
        <w:t xml:space="preserve"> od </w:t>
      </w:r>
      <w:r>
        <w:rPr>
          <w:rFonts w:ascii="Arial" w:eastAsia="Arial" w:hAnsi="Arial" w:cs="Arial"/>
          <w:b/>
          <w:sz w:val="22"/>
          <w:szCs w:val="22"/>
        </w:rPr>
        <w:t>17,00 h. do 20,00 h</w:t>
      </w:r>
      <w:r>
        <w:rPr>
          <w:rFonts w:ascii="Arial" w:eastAsia="Arial" w:hAnsi="Arial" w:cs="Arial"/>
          <w:sz w:val="22"/>
          <w:szCs w:val="22"/>
        </w:rPr>
        <w:t xml:space="preserve">.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TV 2 </w:t>
      </w:r>
      <w:r>
        <w:rPr>
          <w:rFonts w:ascii="Arial" w:eastAsia="Arial" w:hAnsi="Arial" w:cs="Arial"/>
          <w:sz w:val="22"/>
          <w:szCs w:val="22"/>
        </w:rPr>
        <w:t xml:space="preserve">od     --      h.  do   --    h.  </w:t>
      </w:r>
      <w:r>
        <w:rPr>
          <w:rFonts w:ascii="Arial" w:eastAsia="Arial" w:hAnsi="Arial" w:cs="Arial"/>
          <w:b/>
          <w:sz w:val="22"/>
          <w:szCs w:val="22"/>
        </w:rPr>
        <w:t>(3 hod)</w:t>
      </w:r>
    </w:p>
    <w:p w14:paraId="00000033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TV1 – 17 -18.30 </w:t>
      </w:r>
      <w:proofErr w:type="spellStart"/>
      <w:r>
        <w:rPr>
          <w:rFonts w:ascii="Arial" w:eastAsia="Arial" w:hAnsi="Arial" w:cs="Arial"/>
          <w:sz w:val="22"/>
          <w:szCs w:val="22"/>
        </w:rPr>
        <w:t>mlžci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18.30-20 </w:t>
      </w:r>
      <w:proofErr w:type="spellStart"/>
      <w:r>
        <w:rPr>
          <w:rFonts w:ascii="Arial" w:eastAsia="Arial" w:hAnsi="Arial" w:cs="Arial"/>
          <w:sz w:val="22"/>
          <w:szCs w:val="22"/>
        </w:rPr>
        <w:t>stržci</w:t>
      </w:r>
      <w:proofErr w:type="spellEnd"/>
    </w:p>
    <w:p w14:paraId="00000034" w14:textId="77777777" w:rsidR="005B46BF" w:rsidRDefault="005B46BF">
      <w:pPr>
        <w:jc w:val="both"/>
        <w:rPr>
          <w:rFonts w:ascii="Arial" w:eastAsia="Arial" w:hAnsi="Arial" w:cs="Arial"/>
          <w:sz w:val="22"/>
          <w:szCs w:val="22"/>
        </w:rPr>
      </w:pPr>
    </w:p>
    <w:p w14:paraId="00000035" w14:textId="77777777" w:rsidR="005B46BF" w:rsidRDefault="009E0CB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pátek              </w:t>
      </w:r>
      <w:r>
        <w:rPr>
          <w:rFonts w:ascii="Arial" w:eastAsia="Arial" w:hAnsi="Arial" w:cs="Arial"/>
          <w:b/>
          <w:sz w:val="22"/>
          <w:szCs w:val="22"/>
        </w:rPr>
        <w:t>TV 1</w:t>
      </w:r>
      <w:r>
        <w:rPr>
          <w:rFonts w:ascii="Arial" w:eastAsia="Arial" w:hAnsi="Arial" w:cs="Arial"/>
          <w:sz w:val="22"/>
          <w:szCs w:val="22"/>
        </w:rPr>
        <w:t xml:space="preserve"> od </w:t>
      </w:r>
      <w:r>
        <w:rPr>
          <w:rFonts w:ascii="Arial" w:eastAsia="Arial" w:hAnsi="Arial" w:cs="Arial"/>
          <w:b/>
          <w:sz w:val="22"/>
          <w:szCs w:val="22"/>
        </w:rPr>
        <w:t>16,00 h. do 19,00 h.</w:t>
      </w:r>
      <w:r>
        <w:rPr>
          <w:rFonts w:ascii="Arial" w:eastAsia="Arial" w:hAnsi="Arial" w:cs="Arial"/>
          <w:sz w:val="22"/>
          <w:szCs w:val="22"/>
        </w:rPr>
        <w:t xml:space="preserve">                  </w:t>
      </w:r>
      <w:r>
        <w:rPr>
          <w:rFonts w:ascii="Arial" w:eastAsia="Arial" w:hAnsi="Arial" w:cs="Arial"/>
          <w:b/>
          <w:sz w:val="22"/>
          <w:szCs w:val="22"/>
        </w:rPr>
        <w:t>TV 2</w:t>
      </w:r>
      <w:r>
        <w:rPr>
          <w:rFonts w:ascii="Arial" w:eastAsia="Arial" w:hAnsi="Arial" w:cs="Arial"/>
          <w:sz w:val="22"/>
          <w:szCs w:val="22"/>
        </w:rPr>
        <w:t xml:space="preserve"> od </w:t>
      </w:r>
      <w:r>
        <w:rPr>
          <w:rFonts w:ascii="Arial" w:eastAsia="Arial" w:hAnsi="Arial" w:cs="Arial"/>
          <w:b/>
          <w:sz w:val="22"/>
          <w:szCs w:val="22"/>
        </w:rPr>
        <w:t>16,00 h. do 17,30 h.  (4,5 hod)</w:t>
      </w:r>
    </w:p>
    <w:p w14:paraId="00000036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TV1 – 16-17.30 </w:t>
      </w:r>
      <w:proofErr w:type="spellStart"/>
      <w:r>
        <w:rPr>
          <w:rFonts w:ascii="Arial" w:eastAsia="Arial" w:hAnsi="Arial" w:cs="Arial"/>
          <w:sz w:val="22"/>
          <w:szCs w:val="22"/>
        </w:rPr>
        <w:t>mlžci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17.30 -19 </w:t>
      </w:r>
      <w:proofErr w:type="spellStart"/>
      <w:r>
        <w:rPr>
          <w:rFonts w:ascii="Arial" w:eastAsia="Arial" w:hAnsi="Arial" w:cs="Arial"/>
          <w:sz w:val="22"/>
          <w:szCs w:val="22"/>
        </w:rPr>
        <w:t>stržci</w:t>
      </w:r>
      <w:proofErr w:type="spellEnd"/>
      <w:r>
        <w:rPr>
          <w:rFonts w:ascii="Arial" w:eastAsia="Arial" w:hAnsi="Arial" w:cs="Arial"/>
          <w:sz w:val="22"/>
          <w:szCs w:val="22"/>
        </w:rPr>
        <w:t>; TV2 – 16-17.30 kadeti</w:t>
      </w:r>
    </w:p>
    <w:p w14:paraId="00000037" w14:textId="77777777" w:rsidR="005B46BF" w:rsidRDefault="005B46BF">
      <w:pPr>
        <w:jc w:val="both"/>
        <w:rPr>
          <w:rFonts w:ascii="Arial" w:eastAsia="Arial" w:hAnsi="Arial" w:cs="Arial"/>
          <w:sz w:val="22"/>
          <w:szCs w:val="22"/>
        </w:rPr>
      </w:pPr>
    </w:p>
    <w:p w14:paraId="00000038" w14:textId="77777777" w:rsidR="005B46BF" w:rsidRDefault="009E0CB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posilovna</w:t>
      </w:r>
    </w:p>
    <w:p w14:paraId="00000039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pondělí           od </w:t>
      </w:r>
      <w:r>
        <w:rPr>
          <w:rFonts w:ascii="Arial" w:eastAsia="Arial" w:hAnsi="Arial" w:cs="Arial"/>
          <w:b/>
          <w:sz w:val="22"/>
          <w:szCs w:val="22"/>
        </w:rPr>
        <w:t>19,00 h. do 21,00</w:t>
      </w:r>
      <w:r>
        <w:rPr>
          <w:rFonts w:ascii="Arial" w:eastAsia="Arial" w:hAnsi="Arial" w:cs="Arial"/>
          <w:b/>
          <w:sz w:val="22"/>
          <w:szCs w:val="22"/>
        </w:rPr>
        <w:t xml:space="preserve"> h. (2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hod)</w:t>
      </w:r>
      <w:r>
        <w:rPr>
          <w:rFonts w:ascii="Arial" w:eastAsia="Arial" w:hAnsi="Arial" w:cs="Arial"/>
          <w:sz w:val="22"/>
          <w:szCs w:val="22"/>
        </w:rPr>
        <w:t xml:space="preserve">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1. 10. 2023 – 18. 12. 2023         </w:t>
      </w:r>
    </w:p>
    <w:p w14:paraId="0000003A" w14:textId="77777777" w:rsidR="005B46BF" w:rsidRDefault="005B46BF">
      <w:pPr>
        <w:jc w:val="both"/>
        <w:rPr>
          <w:rFonts w:ascii="Arial" w:eastAsia="Arial" w:hAnsi="Arial" w:cs="Arial"/>
          <w:sz w:val="22"/>
          <w:szCs w:val="22"/>
        </w:rPr>
      </w:pPr>
    </w:p>
    <w:p w14:paraId="0000003B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jednotlivých měsících činí výše nájemného:</w:t>
      </w:r>
    </w:p>
    <w:p w14:paraId="0000003C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Září 2023 ……………………………………………….      13.320,00 Kč (36 lekcí a 1 hod)</w:t>
      </w:r>
    </w:p>
    <w:p w14:paraId="0000003D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(po-11., 18., 25.; st. – 13., 20., 27.; pá-15., 22.)</w:t>
      </w:r>
    </w:p>
    <w:p w14:paraId="0000003E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Říjen 2023 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      21.275,00 Kč (57,5 lekcí a 1hod)</w:t>
      </w:r>
    </w:p>
    <w:p w14:paraId="0000003F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(Po – 2., 9., 16., 23.; st-4., 11., 18., 25.; pá-6., 13., 20.; posilovna – 2., 9., 16., 23.)</w:t>
      </w:r>
    </w:p>
    <w:p w14:paraId="00000040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listopad 2022 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     22.385,00 Kč (60,5 lekce a 1 hod)</w:t>
      </w:r>
    </w:p>
    <w:p w14:paraId="00000041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(po – 6., 13., 20., 27.; st – 1., 8., 15., 22., 29.</w:t>
      </w:r>
      <w:r>
        <w:rPr>
          <w:rFonts w:ascii="Arial" w:eastAsia="Arial" w:hAnsi="Arial" w:cs="Arial"/>
          <w:sz w:val="22"/>
          <w:szCs w:val="22"/>
        </w:rPr>
        <w:t>; pá – 3., 10., 24.; posilovna – 6., 13., 20., 27.)</w:t>
      </w:r>
    </w:p>
    <w:p w14:paraId="00000042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prosinec 2022 ………………………………………….     17.575,00 Kč (47,5 lekcí a 1 hod)</w:t>
      </w:r>
    </w:p>
    <w:p w14:paraId="00000043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(po – 4., 11., 18.; st – 6., 13., 20.; pá 1., 8., 15.; posilovna – 4., 11., 18.)</w:t>
      </w:r>
    </w:p>
    <w:p w14:paraId="00000044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</w:t>
      </w:r>
      <w:r>
        <w:rPr>
          <w:rFonts w:ascii="Arial" w:eastAsia="Arial" w:hAnsi="Arial" w:cs="Arial"/>
          <w:sz w:val="22"/>
          <w:szCs w:val="22"/>
        </w:rPr>
        <w:t>------------------------------------------------------------</w:t>
      </w:r>
    </w:p>
    <w:p w14:paraId="00000045" w14:textId="77777777" w:rsidR="005B46BF" w:rsidRDefault="009E0CB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Celkem                                                                         74.555,00 Kč     </w:t>
      </w:r>
    </w:p>
    <w:p w14:paraId="00000046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47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0000048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eastAsia="Arial" w:hAnsi="Arial" w:cs="Arial"/>
          <w:sz w:val="22"/>
          <w:szCs w:val="22"/>
        </w:rPr>
        <w:t>Doba  užívání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se sjednává s </w:t>
      </w:r>
      <w:proofErr w:type="spellStart"/>
      <w:r>
        <w:rPr>
          <w:rFonts w:ascii="Arial" w:eastAsia="Arial" w:hAnsi="Arial" w:cs="Arial"/>
          <w:sz w:val="22"/>
          <w:szCs w:val="22"/>
        </w:rPr>
        <w:t>výjímkou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dnů školního volna, včetně dnů ředitelského volna. V</w:t>
      </w:r>
      <w:r>
        <w:rPr>
          <w:rFonts w:ascii="Arial" w:eastAsia="Arial" w:hAnsi="Arial" w:cs="Arial"/>
          <w:sz w:val="22"/>
          <w:szCs w:val="22"/>
        </w:rPr>
        <w:t xml:space="preserve"> případě, že se cvičení neuskuteční z provozních nebo jiných důvodů, které zaviní pronajímatel, odečte se při poslední splátce příslušná částka nájmu.</w:t>
      </w:r>
    </w:p>
    <w:p w14:paraId="00000049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Nájemce se zavazuje uhradit výluky ve cvičení jím zaviněné.</w:t>
      </w:r>
    </w:p>
    <w:p w14:paraId="0000004A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</w:t>
      </w:r>
    </w:p>
    <w:p w14:paraId="0000004B" w14:textId="77777777" w:rsidR="005B46BF" w:rsidRDefault="009E0CB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14:paraId="0000004C" w14:textId="77777777" w:rsidR="005B46BF" w:rsidRDefault="005B46BF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4D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Nájemce a pronajímatel se dohodli na smluvní ceně včetně služeb takto:</w:t>
      </w:r>
    </w:p>
    <w:p w14:paraId="0000004E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370,00 Kč</w:t>
      </w:r>
      <w:r>
        <w:rPr>
          <w:rFonts w:ascii="Arial" w:eastAsia="Arial" w:hAnsi="Arial" w:cs="Arial"/>
          <w:sz w:val="22"/>
          <w:szCs w:val="22"/>
        </w:rPr>
        <w:t xml:space="preserve"> za 1hodinu v jedné tělocvičně</w:t>
      </w:r>
    </w:p>
    <w:p w14:paraId="0000004F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 toho elektřina 67,- Kč, TUV 158,- Kč, </w:t>
      </w:r>
      <w:proofErr w:type="spellStart"/>
      <w:r>
        <w:rPr>
          <w:rFonts w:ascii="Arial" w:eastAsia="Arial" w:hAnsi="Arial" w:cs="Arial"/>
          <w:sz w:val="22"/>
          <w:szCs w:val="22"/>
        </w:rPr>
        <w:t>vodné-stočné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55,- Kč, </w:t>
      </w:r>
      <w:proofErr w:type="gramStart"/>
      <w:r>
        <w:rPr>
          <w:rFonts w:ascii="Arial" w:eastAsia="Arial" w:hAnsi="Arial" w:cs="Arial"/>
          <w:sz w:val="22"/>
          <w:szCs w:val="22"/>
        </w:rPr>
        <w:t>nájem  90</w:t>
      </w:r>
      <w:proofErr w:type="gramEnd"/>
      <w:r>
        <w:rPr>
          <w:rFonts w:ascii="Arial" w:eastAsia="Arial" w:hAnsi="Arial" w:cs="Arial"/>
          <w:sz w:val="22"/>
          <w:szCs w:val="22"/>
        </w:rPr>
        <w:t>,- Kč</w:t>
      </w:r>
    </w:p>
    <w:p w14:paraId="00000050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51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Nájemné bude placeno </w:t>
      </w:r>
      <w:proofErr w:type="gramStart"/>
      <w:r>
        <w:rPr>
          <w:rFonts w:ascii="Arial" w:eastAsia="Arial" w:hAnsi="Arial" w:cs="Arial"/>
          <w:sz w:val="22"/>
          <w:szCs w:val="22"/>
        </w:rPr>
        <w:t>převodem  takto</w:t>
      </w:r>
      <w:proofErr w:type="gramEnd"/>
      <w:r>
        <w:rPr>
          <w:rFonts w:ascii="Arial" w:eastAsia="Arial" w:hAnsi="Arial" w:cs="Arial"/>
          <w:sz w:val="22"/>
          <w:szCs w:val="22"/>
        </w:rPr>
        <w:t>:</w:t>
      </w:r>
    </w:p>
    <w:p w14:paraId="00000052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</w:t>
      </w:r>
      <w:proofErr w:type="gramStart"/>
      <w:r>
        <w:rPr>
          <w:rFonts w:ascii="Arial" w:eastAsia="Arial" w:hAnsi="Arial" w:cs="Arial"/>
          <w:sz w:val="22"/>
          <w:szCs w:val="22"/>
        </w:rPr>
        <w:t>období  IX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-  XII/2023  do 14.11.2023</w:t>
      </w:r>
    </w:p>
    <w:p w14:paraId="00000053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V případě prodlení s placením nájemného do pěti dnů po jejich splatnosti je nájemce povinen z</w:t>
      </w:r>
      <w:r>
        <w:rPr>
          <w:rFonts w:ascii="Arial" w:eastAsia="Arial" w:hAnsi="Arial" w:cs="Arial"/>
          <w:sz w:val="22"/>
          <w:szCs w:val="22"/>
        </w:rPr>
        <w:t>aplatit pronajímateli poplatek z prodlení ve výši 0,5 % dlužné částky za každý den prodlení.</w:t>
      </w:r>
    </w:p>
    <w:p w14:paraId="00000054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</w:t>
      </w:r>
    </w:p>
    <w:p w14:paraId="00000055" w14:textId="77777777" w:rsidR="005B46BF" w:rsidRDefault="009E0C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14:paraId="00000056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57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Nájemce je seznámen se stavem pronajímaných nebytových prostor a v tomto stavu je od pron</w:t>
      </w:r>
      <w:r>
        <w:rPr>
          <w:rFonts w:ascii="Arial" w:eastAsia="Arial" w:hAnsi="Arial" w:cs="Arial"/>
          <w:sz w:val="22"/>
          <w:szCs w:val="22"/>
        </w:rPr>
        <w:t>ajímatele přejímá.</w:t>
      </w:r>
    </w:p>
    <w:p w14:paraId="00000058" w14:textId="77777777" w:rsidR="005B46BF" w:rsidRDefault="009E0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Pronajímatel neodpovídá za eventuální škody na majetku a zdraví osob zařízení využívajících na základě této smlouvy.</w:t>
      </w:r>
    </w:p>
    <w:p w14:paraId="00000059" w14:textId="77777777" w:rsidR="005B46BF" w:rsidRDefault="009E0C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Nájemce zodpovídá za škody způsobené na majetku pronajímatele, a to jak osobami z řad uživatele, tak osobami, který</w:t>
      </w:r>
      <w:r>
        <w:rPr>
          <w:rFonts w:ascii="Arial" w:eastAsia="Arial" w:hAnsi="Arial" w:cs="Arial"/>
          <w:color w:val="000000"/>
          <w:sz w:val="22"/>
          <w:szCs w:val="22"/>
        </w:rPr>
        <w:t>m umožní do užívaných prostor přístup. Nájemce se zavazuje případnou škodu uhradit.</w:t>
      </w:r>
    </w:p>
    <w:p w14:paraId="0000005A" w14:textId="77777777" w:rsidR="005B46BF" w:rsidRDefault="009E0C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zodpovídá za škody na zdraví a majetku osob vzniklé v době užívání nájemních prostor daných smlouvou a souvisejících s účelem užívání. Nájemce je povinen zajistit n</w:t>
      </w:r>
      <w:r>
        <w:rPr>
          <w:rFonts w:ascii="Arial" w:eastAsia="Arial" w:hAnsi="Arial" w:cs="Arial"/>
          <w:color w:val="000000"/>
          <w:sz w:val="22"/>
          <w:szCs w:val="22"/>
        </w:rPr>
        <w:t>ad svěřenými osobami náležitý dohled.</w:t>
      </w:r>
    </w:p>
    <w:p w14:paraId="0000005B" w14:textId="77777777" w:rsidR="005B46BF" w:rsidRDefault="009E0C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nájemci předá klíče od TV, přístupové čipy dle požadavků nájemce (za úplatu 1ks/100Kč). Ztrátu klíče/čipu je povinen nájemce bez zbytečného odkladu oznámit kustodovi tělocvičen.</w:t>
      </w:r>
    </w:p>
    <w:p w14:paraId="0000005C" w14:textId="77777777" w:rsidR="005B46BF" w:rsidRDefault="009E0C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Smluvní strany potvrzu</w:t>
      </w:r>
      <w:r>
        <w:rPr>
          <w:rFonts w:ascii="Arial" w:eastAsia="Arial" w:hAnsi="Arial" w:cs="Arial"/>
          <w:color w:val="000000"/>
          <w:sz w:val="22"/>
          <w:szCs w:val="22"/>
        </w:rPr>
        <w:t>jí, že pronajaté prostory a jejich zařízení odpovídají účelu užívání i zájmům bezpečnosti uživatelů.</w:t>
      </w:r>
    </w:p>
    <w:p w14:paraId="0000005D" w14:textId="77777777" w:rsidR="005B46BF" w:rsidRDefault="009E0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Nájemce se zavazuje užívat prostory a zařízení odpovídajícím způsobem, hradit případné škody vzniklé na zařízení při činnosti jím prováděné a dodržova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 provozní řád, včetně hygienických norem. </w:t>
      </w:r>
    </w:p>
    <w:p w14:paraId="0000005E" w14:textId="77777777" w:rsidR="005B46BF" w:rsidRDefault="005B46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5F" w14:textId="77777777" w:rsidR="005B46BF" w:rsidRDefault="009E0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Součástí této smlouvy je příloha, ve které jsou uvedeny závazné pokyny a zásady pohybu a chování v pronajatých prostorách.</w:t>
      </w:r>
    </w:p>
    <w:p w14:paraId="00000060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61" w14:textId="77777777" w:rsidR="005B46BF" w:rsidRDefault="009E0C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14:paraId="00000062" w14:textId="77777777" w:rsidR="005B46BF" w:rsidRDefault="005B46BF">
      <w:pPr>
        <w:jc w:val="both"/>
        <w:rPr>
          <w:rFonts w:ascii="Arial" w:eastAsia="Arial" w:hAnsi="Arial" w:cs="Arial"/>
          <w:sz w:val="22"/>
          <w:szCs w:val="22"/>
        </w:rPr>
      </w:pPr>
    </w:p>
    <w:p w14:paraId="00000063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V ostatních se vztahy smluvních stran řídí příslušnými ustanoveními zák. č.89/2012 Sb., občanský zákoník, provozním ř</w:t>
      </w:r>
      <w:r>
        <w:rPr>
          <w:rFonts w:ascii="Arial" w:eastAsia="Arial" w:hAnsi="Arial" w:cs="Arial"/>
          <w:sz w:val="22"/>
          <w:szCs w:val="22"/>
        </w:rPr>
        <w:t>ádem, občanským zákoníkem v současně platném znění a ostatními přiléhajícími právními předpisy.</w:t>
      </w:r>
    </w:p>
    <w:p w14:paraId="00000064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Smlouva nabývá platnosti a účinnosti dnem jejího podpisu oprávněnými zástupci obou smluvních stran.  Smlouva podléhající povinnosti uveřejnění dle zákona č.</w:t>
      </w:r>
      <w:r>
        <w:rPr>
          <w:rFonts w:ascii="Arial" w:eastAsia="Arial" w:hAnsi="Arial" w:cs="Arial"/>
          <w:sz w:val="22"/>
          <w:szCs w:val="22"/>
        </w:rPr>
        <w:t xml:space="preserve"> 340/2015 Sb., o registru smluv nabývá účinnosti nejdříve dnem uveřejnění dle zákona č. 340/2015 Sb., o registru smluv. Zveřejnění zajistí pronajímatel.</w:t>
      </w:r>
    </w:p>
    <w:p w14:paraId="00000065" w14:textId="77777777" w:rsidR="005B46BF" w:rsidRDefault="009E0CB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Obě smluvní strany prohlašují, že si tuto smlouvu před jejím podpisem přečetly, že byla uzavřena p</w:t>
      </w:r>
      <w:r>
        <w:rPr>
          <w:rFonts w:ascii="Arial" w:eastAsia="Arial" w:hAnsi="Arial" w:cs="Arial"/>
          <w:sz w:val="22"/>
          <w:szCs w:val="22"/>
        </w:rPr>
        <w:t>o vzájemném projednání podle jejich pravé a svobodné vůle, určitě, vážně a srozumitelně, nikoliv v tísni nebo za nápadně nevýhodných podmínek. Autentičnost této smlouvy potvrzují svým podpisem.</w:t>
      </w:r>
    </w:p>
    <w:p w14:paraId="00000066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67" w14:textId="77777777" w:rsidR="005B46BF" w:rsidRDefault="009E0C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14:paraId="00000068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69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Smlouva je sepsána ve 2 vyhotoveních.</w:t>
      </w:r>
    </w:p>
    <w:p w14:paraId="0000006A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x pro pronajímatele</w:t>
      </w:r>
    </w:p>
    <w:p w14:paraId="0000006B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x pro nájemce</w:t>
      </w:r>
    </w:p>
    <w:p w14:paraId="0000006C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6D" w14:textId="77777777" w:rsidR="005B46BF" w:rsidRDefault="009E0CB0">
      <w:pPr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sz w:val="22"/>
          <w:szCs w:val="22"/>
        </w:rPr>
        <w:t xml:space="preserve">vyhotovila: </w:t>
      </w:r>
      <w:r>
        <w:rPr>
          <w:rFonts w:ascii="Arial" w:eastAsia="Arial" w:hAnsi="Arial" w:cs="Arial"/>
          <w:sz w:val="22"/>
          <w:szCs w:val="22"/>
          <w:highlight w:val="black"/>
        </w:rPr>
        <w:t>Bc. Eva Bechyňová</w:t>
      </w:r>
    </w:p>
    <w:p w14:paraId="0000006E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6F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Praze dne </w:t>
      </w:r>
      <w:r>
        <w:rPr>
          <w:rFonts w:ascii="Arial" w:eastAsia="Arial" w:hAnsi="Arial" w:cs="Arial"/>
          <w:sz w:val="22"/>
          <w:szCs w:val="22"/>
          <w:highlight w:val="black"/>
        </w:rPr>
        <w:t xml:space="preserve">7.9.2023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</w:t>
      </w:r>
    </w:p>
    <w:p w14:paraId="00000070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71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72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73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74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75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76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77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razítko a podpis </w:t>
      </w:r>
      <w:proofErr w:type="spellStart"/>
      <w:r>
        <w:rPr>
          <w:rFonts w:ascii="Arial" w:eastAsia="Arial" w:hAnsi="Arial" w:cs="Arial"/>
          <w:sz w:val="22"/>
          <w:szCs w:val="22"/>
        </w:rPr>
        <w:t>řed</w:t>
      </w:r>
      <w:proofErr w:type="spellEnd"/>
      <w:r>
        <w:rPr>
          <w:rFonts w:ascii="Arial" w:eastAsia="Arial" w:hAnsi="Arial" w:cs="Arial"/>
          <w:sz w:val="22"/>
          <w:szCs w:val="22"/>
        </w:rPr>
        <w:t>. školy                                                                 podpis /razítko/ nájemce</w:t>
      </w:r>
    </w:p>
    <w:p w14:paraId="00000078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79" w14:textId="77777777" w:rsidR="005B46BF" w:rsidRDefault="005B46BF">
      <w:pPr>
        <w:rPr>
          <w:rFonts w:ascii="Arial" w:eastAsia="Arial" w:hAnsi="Arial" w:cs="Arial"/>
          <w:b/>
          <w:sz w:val="22"/>
          <w:szCs w:val="22"/>
        </w:rPr>
      </w:pPr>
    </w:p>
    <w:p w14:paraId="0000007A" w14:textId="77777777" w:rsidR="005B46BF" w:rsidRDefault="005B46BF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7B" w14:textId="77777777" w:rsidR="005B46BF" w:rsidRDefault="005B46BF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7C" w14:textId="77777777" w:rsidR="005B46BF" w:rsidRDefault="005B46BF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7D" w14:textId="77777777" w:rsidR="005B46BF" w:rsidRDefault="005B46BF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7E" w14:textId="77777777" w:rsidR="005B46BF" w:rsidRDefault="005B46BF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7F" w14:textId="77777777" w:rsidR="005B46BF" w:rsidRDefault="005B46BF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80" w14:textId="77777777" w:rsidR="005B46BF" w:rsidRDefault="009E0CB0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P Ř Í L O H A</w:t>
      </w:r>
    </w:p>
    <w:p w14:paraId="00000081" w14:textId="77777777" w:rsidR="005B46BF" w:rsidRDefault="009E0C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ke smlouvě o nájmu nebytových prostor /tělocvičen/</w:t>
      </w:r>
    </w:p>
    <w:p w14:paraId="00000082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________</w:t>
      </w:r>
    </w:p>
    <w:p w14:paraId="00000083" w14:textId="77777777" w:rsidR="005B46BF" w:rsidRDefault="005B46BF">
      <w:pPr>
        <w:rPr>
          <w:rFonts w:ascii="Arial" w:eastAsia="Arial" w:hAnsi="Arial" w:cs="Arial"/>
          <w:b/>
          <w:sz w:val="22"/>
          <w:szCs w:val="22"/>
        </w:rPr>
      </w:pPr>
    </w:p>
    <w:p w14:paraId="00000084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Závazné pokyny a zásady pohybu a chování v pronajatých prostorách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ZŠ :</w:t>
      </w:r>
      <w:proofErr w:type="gramEnd"/>
    </w:p>
    <w:p w14:paraId="00000085" w14:textId="77777777" w:rsidR="005B46BF" w:rsidRDefault="009E0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Použít zapůjčené klíče/čipy lze výhradně v době uvedené ve smlouvě + 15 minut před a po skončení lekcí.</w:t>
      </w:r>
    </w:p>
    <w:p w14:paraId="00000086" w14:textId="77777777" w:rsidR="005B46BF" w:rsidRDefault="009E0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Ztráta klíče/čipu se neprodleně nahlásí kustodovi tělocvičen nebo vedení školy.</w:t>
      </w:r>
    </w:p>
    <w:p w14:paraId="00000087" w14:textId="77777777" w:rsidR="005B46BF" w:rsidRDefault="009E0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jakémkoliv ukončení smlouvy je nájemce povinen klíče/čipy vrátit. Při ztrátě klíče je nájemce povinen zajistit úhradu nového zámku či vložky FAB.</w:t>
      </w:r>
    </w:p>
    <w:p w14:paraId="00000088" w14:textId="77777777" w:rsidR="005B46BF" w:rsidRDefault="009E0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Nájemce zajistí dodržování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všech bezpečnostních, protipožárních a hygienických norem a předpisů.</w:t>
      </w:r>
    </w:p>
    <w:p w14:paraId="00000089" w14:textId="77777777" w:rsidR="005B46BF" w:rsidRDefault="009E0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 pronajatých prostorách je zakázáno používat vlastní elektrospotřebiče (s výjimkou zvukové aparatury, pokud je přezkoušena revizním technikem dle příslušné normy), kouření a manipulace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 otevřeným ohněm, provádět opravy elektroinstalace, požívat alkoholické nápoje a omamné látky.</w:t>
      </w:r>
    </w:p>
    <w:p w14:paraId="0000008A" w14:textId="77777777" w:rsidR="005B46BF" w:rsidRDefault="009E0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je povinen v případě zjištění nebo způsobení jakékoliv závady tuto neprodleně ohlásit kustodovi tělocvičen.</w:t>
      </w:r>
    </w:p>
    <w:p w14:paraId="0000008B" w14:textId="77777777" w:rsidR="005B46BF" w:rsidRDefault="009E0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Vstup do objektu je povolen max. 15 min. před započetím cvičení. Cvičence si vedoucí cvičení vyzvedává před venkovním vstupem do objektu (vstup u tělocvičny) hromadně. Opozdilé cvičence vyzvedává osobně. </w:t>
      </w:r>
      <w:r>
        <w:rPr>
          <w:rFonts w:ascii="Arial" w:eastAsia="Arial" w:hAnsi="Arial" w:cs="Arial"/>
          <w:b/>
          <w:color w:val="000000"/>
          <w:sz w:val="22"/>
          <w:szCs w:val="22"/>
        </w:rPr>
        <w:t>Vstup rodičů a doprovodu cvičenců do objektu školy n</w:t>
      </w:r>
      <w:r>
        <w:rPr>
          <w:rFonts w:ascii="Arial" w:eastAsia="Arial" w:hAnsi="Arial" w:cs="Arial"/>
          <w:b/>
          <w:color w:val="000000"/>
          <w:sz w:val="22"/>
          <w:szCs w:val="22"/>
        </w:rPr>
        <w:t>ení povolen.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Vedoucí cvičení dbá na to, aby se v pronajatých prostorách nepohybovaly nepovolané osoby a zvířata. Do školy je zakázáno vjíždět na kolečkových bruslích, na kole nebo koloběžce, kola a koloběžky nesmí být ve škole ukládány. Před školou jsou k </w:t>
      </w:r>
      <w:r>
        <w:rPr>
          <w:rFonts w:ascii="Arial" w:eastAsia="Arial" w:hAnsi="Arial" w:cs="Arial"/>
          <w:color w:val="000000"/>
          <w:sz w:val="22"/>
          <w:szCs w:val="22"/>
        </w:rPr>
        <w:t>dispozici stojany.</w:t>
      </w:r>
    </w:p>
    <w:p w14:paraId="0000008C" w14:textId="77777777" w:rsidR="005B46BF" w:rsidRDefault="009E0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Vedoucí cvičení odchází se cvičenci do tělocvičny, společně s nimi do šaten, kterou uzamkne. Vedoucí uzavírá dveře v hale (č.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251). </w:t>
      </w:r>
    </w:p>
    <w:p w14:paraId="0000008D" w14:textId="77777777" w:rsidR="005B46BF" w:rsidRDefault="009E0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Šatny jsou nájemcům k dispozici dle rozpisu, který je umístěný na dveřích v hale.</w:t>
      </w:r>
    </w:p>
    <w:p w14:paraId="0000008E" w14:textId="77777777" w:rsidR="005B46BF" w:rsidRDefault="009E0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Nájemce zajistí v </w:t>
      </w:r>
      <w:r>
        <w:rPr>
          <w:rFonts w:ascii="Arial" w:eastAsia="Arial" w:hAnsi="Arial" w:cs="Arial"/>
          <w:color w:val="000000"/>
          <w:sz w:val="22"/>
          <w:szCs w:val="22"/>
        </w:rPr>
        <w:t>objektu po ukončení cvičení pořádek (odstraní nepřiměřené znečištění užívaných prostor, provede úklid nářadí) a dezinfekci nářadí.</w:t>
      </w:r>
    </w:p>
    <w:p w14:paraId="0000008F" w14:textId="77777777" w:rsidR="005B46BF" w:rsidRDefault="009E0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 tělocvičen je zákaz vstupu bez přezutí a v obuvi poškozující vybavení /např. v kopačkách, tretrách, obuvi s černou podešví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apod.). </w:t>
      </w:r>
    </w:p>
    <w:p w14:paraId="00000090" w14:textId="77777777" w:rsidR="005B46BF" w:rsidRDefault="009E0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Přezouvá se v hale u vstupu do tělocvičen.</w:t>
      </w:r>
    </w:p>
    <w:p w14:paraId="00000091" w14:textId="77777777" w:rsidR="005B46BF" w:rsidRDefault="009E0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ručí za hospodárné využívání energií.</w:t>
      </w:r>
    </w:p>
    <w:p w14:paraId="00000092" w14:textId="77777777" w:rsidR="005B46BF" w:rsidRDefault="009E0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neručí za bezpečnost cvičenců ani jejich majetek.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Dozor nad uloženými věcmi zajišťuje a zodpovídá za ně nájemce.</w:t>
      </w:r>
    </w:p>
    <w:p w14:paraId="00000093" w14:textId="77777777" w:rsidR="005B46BF" w:rsidRDefault="009E0C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byl seznámen s bezpečným pohybem po objektu a s předpisy BOZP a PO.</w:t>
      </w:r>
    </w:p>
    <w:p w14:paraId="00000094" w14:textId="77777777" w:rsidR="005B46BF" w:rsidRDefault="005B46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5" w14:textId="77777777" w:rsidR="005B46BF" w:rsidRDefault="005B46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6" w14:textId="77777777" w:rsidR="005B46BF" w:rsidRDefault="005B46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7" w14:textId="77777777" w:rsidR="005B46BF" w:rsidRDefault="009E0C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 Praze dne:</w:t>
      </w:r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7.9.2023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podpis (razítko) nájemce:</w:t>
      </w:r>
    </w:p>
    <w:p w14:paraId="00000098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 xml:space="preserve">      </w:t>
      </w:r>
    </w:p>
    <w:p w14:paraId="00000099" w14:textId="77777777" w:rsidR="005B46BF" w:rsidRDefault="005B46BF">
      <w:pPr>
        <w:rPr>
          <w:rFonts w:ascii="Arial" w:eastAsia="Arial" w:hAnsi="Arial" w:cs="Arial"/>
          <w:sz w:val="22"/>
          <w:szCs w:val="22"/>
        </w:rPr>
      </w:pPr>
    </w:p>
    <w:p w14:paraId="0000009A" w14:textId="77777777" w:rsidR="005B46BF" w:rsidRDefault="009E0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0000009B" w14:textId="77777777" w:rsidR="005B46BF" w:rsidRDefault="005B46BF"/>
    <w:sectPr w:rsidR="005B46BF">
      <w:pgSz w:w="11906" w:h="16838"/>
      <w:pgMar w:top="993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1F8"/>
    <w:multiLevelType w:val="multilevel"/>
    <w:tmpl w:val="370419F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6D8D7E16"/>
    <w:multiLevelType w:val="multilevel"/>
    <w:tmpl w:val="D8EA4A0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6FCD5AB6"/>
    <w:multiLevelType w:val="multilevel"/>
    <w:tmpl w:val="6952D9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  <w:highlight w:val="white"/>
        <w:vertAlign w:val="baseline"/>
      </w:rPr>
    </w:lvl>
    <w:lvl w:ilvl="1">
      <w:numFmt w:val="bullet"/>
      <w:lvlText w:val="←"/>
      <w:lvlJc w:val="left"/>
      <w:pPr>
        <w:ind w:left="0" w:firstLine="0"/>
      </w:pPr>
      <w:rPr>
        <w:rFonts w:ascii="Liberation Serif" w:eastAsia="Liberation Serif" w:hAnsi="Liberation Serif" w:cs="Liberation Serif"/>
      </w:rPr>
    </w:lvl>
    <w:lvl w:ilvl="2">
      <w:numFmt w:val="bullet"/>
      <w:lvlText w:val="←"/>
      <w:lvlJc w:val="left"/>
      <w:pPr>
        <w:ind w:left="0" w:firstLine="0"/>
      </w:pPr>
      <w:rPr>
        <w:rFonts w:ascii="Liberation Serif" w:eastAsia="Liberation Serif" w:hAnsi="Liberation Serif" w:cs="Liberation Serif"/>
      </w:rPr>
    </w:lvl>
    <w:lvl w:ilvl="3">
      <w:numFmt w:val="bullet"/>
      <w:lvlText w:val="←"/>
      <w:lvlJc w:val="left"/>
      <w:pPr>
        <w:ind w:left="0" w:firstLine="0"/>
      </w:pPr>
      <w:rPr>
        <w:rFonts w:ascii="Liberation Serif" w:eastAsia="Liberation Serif" w:hAnsi="Liberation Serif" w:cs="Liberation Serif"/>
      </w:rPr>
    </w:lvl>
    <w:lvl w:ilvl="4">
      <w:numFmt w:val="bullet"/>
      <w:lvlText w:val="←"/>
      <w:lvlJc w:val="left"/>
      <w:pPr>
        <w:ind w:left="0" w:firstLine="0"/>
      </w:pPr>
      <w:rPr>
        <w:rFonts w:ascii="Liberation Serif" w:eastAsia="Liberation Serif" w:hAnsi="Liberation Serif" w:cs="Liberation Serif"/>
      </w:rPr>
    </w:lvl>
    <w:lvl w:ilvl="5">
      <w:numFmt w:val="bullet"/>
      <w:lvlText w:val="←"/>
      <w:lvlJc w:val="left"/>
      <w:pPr>
        <w:ind w:left="0" w:firstLine="0"/>
      </w:pPr>
      <w:rPr>
        <w:rFonts w:ascii="Liberation Serif" w:eastAsia="Liberation Serif" w:hAnsi="Liberation Serif" w:cs="Liberation Serif"/>
      </w:rPr>
    </w:lvl>
    <w:lvl w:ilvl="6">
      <w:numFmt w:val="bullet"/>
      <w:lvlText w:val="←"/>
      <w:lvlJc w:val="left"/>
      <w:pPr>
        <w:ind w:left="0" w:firstLine="0"/>
      </w:pPr>
      <w:rPr>
        <w:rFonts w:ascii="Liberation Serif" w:eastAsia="Liberation Serif" w:hAnsi="Liberation Serif" w:cs="Liberation Serif"/>
      </w:rPr>
    </w:lvl>
    <w:lvl w:ilvl="7">
      <w:numFmt w:val="bullet"/>
      <w:lvlText w:val="←"/>
      <w:lvlJc w:val="left"/>
      <w:pPr>
        <w:ind w:left="0" w:firstLine="0"/>
      </w:pPr>
      <w:rPr>
        <w:rFonts w:ascii="Liberation Serif" w:eastAsia="Liberation Serif" w:hAnsi="Liberation Serif" w:cs="Liberation Serif"/>
      </w:rPr>
    </w:lvl>
    <w:lvl w:ilvl="8">
      <w:numFmt w:val="bullet"/>
      <w:lvlText w:val="←"/>
      <w:lvlJc w:val="left"/>
      <w:pPr>
        <w:ind w:left="0" w:firstLine="0"/>
      </w:pPr>
      <w:rPr>
        <w:rFonts w:ascii="Liberation Serif" w:eastAsia="Liberation Serif" w:hAnsi="Liberation Serif" w:cs="Liberation Serif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BF"/>
    <w:rsid w:val="005B46BF"/>
    <w:rsid w:val="009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76219-B822-49EC-8CE2-EBBB148B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CF3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BE3CF3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customStyle="1" w:styleId="Normln1">
    <w:name w:val="Normální1"/>
    <w:rsid w:val="00BE3CF3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numbering" w:customStyle="1" w:styleId="WW8Num1">
    <w:name w:val="WW8Num1"/>
    <w:basedOn w:val="Bezseznamu"/>
    <w:rsid w:val="00BE3CF3"/>
  </w:style>
  <w:style w:type="paragraph" w:styleId="Textbubliny">
    <w:name w:val="Balloon Text"/>
    <w:basedOn w:val="Normln"/>
    <w:link w:val="TextbublinyChar"/>
    <w:uiPriority w:val="99"/>
    <w:semiHidden/>
    <w:unhideWhenUsed/>
    <w:rsid w:val="00CE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B1C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5mvbslBy84pY9Y/lihpv1P7AA==">CgMxLjAyCGguZ2pkZ3hzMgloLjMwajB6bGwyCWguMWZvYjl0ZTgAciExcGpxT0twcmJfWXVYUGxlcTJfUG0tZEo1bHJselN0ZW4=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9438</Characters>
  <Application>Microsoft Office Word</Application>
  <DocSecurity>0</DocSecurity>
  <Lines>78</Lines>
  <Paragraphs>22</Paragraphs>
  <ScaleCrop>false</ScaleCrop>
  <Company>Zakladni skola a materska skola ANGEL v Praze 12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Bechyňová</dc:creator>
  <cp:lastModifiedBy>Jana Karlíková</cp:lastModifiedBy>
  <cp:revision>2</cp:revision>
  <dcterms:created xsi:type="dcterms:W3CDTF">2023-09-11T11:47:00Z</dcterms:created>
  <dcterms:modified xsi:type="dcterms:W3CDTF">2023-09-11T11:47:00Z</dcterms:modified>
</cp:coreProperties>
</file>