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A8" w:rsidRPr="00A523A8" w:rsidRDefault="00A523A8" w:rsidP="00A523A8">
      <w:pPr>
        <w:ind w:left="-284"/>
        <w:jc w:val="both"/>
        <w:rPr>
          <w:rFonts w:ascii="Century Gothic" w:hAnsi="Century Gothic" w:cs="Arial"/>
        </w:rPr>
      </w:pPr>
      <w:bookmarkStart w:id="0" w:name="_GoBack"/>
      <w:bookmarkEnd w:id="0"/>
      <w:r w:rsidRPr="00A523A8">
        <w:rPr>
          <w:rFonts w:ascii="Century Gothic" w:hAnsi="Century Gothic" w:cs="Arial"/>
        </w:rPr>
        <w:t>Číslo Ústeckého kraje: 22/SML4010/OS/UPS/01</w:t>
      </w:r>
    </w:p>
    <w:p w:rsidR="00AB246C" w:rsidRPr="003059C5" w:rsidRDefault="00D52622" w:rsidP="003059C5">
      <w:pPr>
        <w:ind w:left="-284"/>
        <w:jc w:val="center"/>
        <w:rPr>
          <w:rFonts w:ascii="Century Gothic" w:hAnsi="Century Gothic" w:cs="Arial"/>
          <w:b/>
          <w:sz w:val="32"/>
          <w:szCs w:val="28"/>
        </w:rPr>
      </w:pPr>
      <w:r w:rsidRPr="003059C5">
        <w:rPr>
          <w:rFonts w:ascii="Century Gothic" w:hAnsi="Century Gothic" w:cs="Arial"/>
          <w:b/>
          <w:sz w:val="32"/>
          <w:szCs w:val="28"/>
        </w:rPr>
        <w:t>SMLOUVA O ÚHRADĚ NÁKLADŮ</w:t>
      </w:r>
      <w:r w:rsidR="00571F6C" w:rsidRPr="003059C5">
        <w:rPr>
          <w:rFonts w:ascii="Century Gothic" w:hAnsi="Century Gothic" w:cs="Arial"/>
          <w:b/>
          <w:sz w:val="32"/>
          <w:szCs w:val="28"/>
        </w:rPr>
        <w:br/>
      </w:r>
      <w:r w:rsidR="004B3DEB" w:rsidRPr="003059C5">
        <w:rPr>
          <w:rFonts w:ascii="Century Gothic" w:hAnsi="Century Gothic" w:cs="Arial"/>
          <w:b/>
          <w:sz w:val="32"/>
          <w:szCs w:val="28"/>
        </w:rPr>
        <w:t>6</w:t>
      </w:r>
      <w:r w:rsidR="00127053" w:rsidRPr="003059C5">
        <w:rPr>
          <w:rFonts w:ascii="Century Gothic" w:hAnsi="Century Gothic" w:cs="Arial"/>
          <w:b/>
          <w:sz w:val="32"/>
          <w:szCs w:val="28"/>
        </w:rPr>
        <w:t>. AKTUALIZACE</w:t>
      </w:r>
      <w:r w:rsidRPr="003059C5">
        <w:rPr>
          <w:rFonts w:ascii="Century Gothic" w:hAnsi="Century Gothic" w:cs="Arial"/>
          <w:b/>
          <w:sz w:val="32"/>
          <w:szCs w:val="28"/>
        </w:rPr>
        <w:t xml:space="preserve"> ZÁSAD ÚZE</w:t>
      </w:r>
      <w:r w:rsidR="008B15E9" w:rsidRPr="003059C5">
        <w:rPr>
          <w:rFonts w:ascii="Century Gothic" w:hAnsi="Century Gothic" w:cs="Arial"/>
          <w:b/>
          <w:sz w:val="32"/>
          <w:szCs w:val="28"/>
        </w:rPr>
        <w:t>MNÍHO ROZVOJE ÚSTECKÉHO KRAJE (6</w:t>
      </w:r>
      <w:r w:rsidRPr="003059C5">
        <w:rPr>
          <w:rFonts w:ascii="Century Gothic" w:hAnsi="Century Gothic" w:cs="Arial"/>
          <w:b/>
          <w:sz w:val="32"/>
          <w:szCs w:val="28"/>
        </w:rPr>
        <w:t>aZÚR ÚK)</w:t>
      </w:r>
      <w:r w:rsidR="008526EE">
        <w:rPr>
          <w:rFonts w:ascii="Century Gothic" w:hAnsi="Century Gothic" w:cs="Arial"/>
          <w:b/>
          <w:sz w:val="32"/>
          <w:szCs w:val="28"/>
        </w:rPr>
        <w:t xml:space="preserve"> – dodatek č. 1</w:t>
      </w:r>
    </w:p>
    <w:p w:rsidR="00127053" w:rsidRPr="003059C5" w:rsidRDefault="008526EE" w:rsidP="003059C5">
      <w:pPr>
        <w:ind w:left="-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uzavřený</w:t>
      </w:r>
      <w:r w:rsidR="00127053" w:rsidRPr="003059C5">
        <w:rPr>
          <w:rFonts w:ascii="Century Gothic" w:hAnsi="Century Gothic" w:cs="Arial"/>
        </w:rPr>
        <w:t xml:space="preserve"> </w:t>
      </w:r>
      <w:r w:rsidR="00876B68" w:rsidRPr="003059C5">
        <w:rPr>
          <w:rFonts w:ascii="Century Gothic" w:hAnsi="Century Gothic" w:cs="Arial"/>
        </w:rPr>
        <w:t>dle § 1746 odst. 2 zákona č. 89/2012 Sb., občanský zákoník, v</w:t>
      </w:r>
      <w:r w:rsidR="00BD785F" w:rsidRPr="003059C5">
        <w:rPr>
          <w:rFonts w:ascii="Century Gothic" w:hAnsi="Century Gothic" w:cs="Arial"/>
        </w:rPr>
        <w:t>e znění pozdějších předpisů</w:t>
      </w:r>
      <w:r w:rsidR="00876B68" w:rsidRPr="003059C5">
        <w:rPr>
          <w:rFonts w:ascii="Century Gothic" w:hAnsi="Century Gothic" w:cs="Arial"/>
        </w:rPr>
        <w:t xml:space="preserve"> a § 42 odst. 7 a § </w:t>
      </w:r>
      <w:proofErr w:type="gramStart"/>
      <w:r w:rsidR="00876B68" w:rsidRPr="003059C5">
        <w:rPr>
          <w:rFonts w:ascii="Century Gothic" w:hAnsi="Century Gothic" w:cs="Arial"/>
        </w:rPr>
        <w:t>42a</w:t>
      </w:r>
      <w:proofErr w:type="gramEnd"/>
      <w:r w:rsidR="00876B68" w:rsidRPr="003059C5">
        <w:rPr>
          <w:rFonts w:ascii="Century Gothic" w:hAnsi="Century Gothic" w:cs="Arial"/>
        </w:rPr>
        <w:t xml:space="preserve"> odst. 2 písm. f) zákona č. 183/2006 Sb., o územním plánování a stavebním řádu (dále jen „stavební zákon“), v</w:t>
      </w:r>
      <w:r w:rsidR="00BD785F" w:rsidRPr="003059C5">
        <w:rPr>
          <w:rFonts w:ascii="Century Gothic" w:hAnsi="Century Gothic" w:cs="Arial"/>
        </w:rPr>
        <w:t>e znění pozdějších předpisů</w:t>
      </w:r>
    </w:p>
    <w:p w:rsidR="00375B3C" w:rsidRPr="003059C5" w:rsidRDefault="00375B3C" w:rsidP="003059C5">
      <w:pPr>
        <w:ind w:left="-284"/>
        <w:jc w:val="both"/>
        <w:rPr>
          <w:rFonts w:ascii="Century Gothic" w:hAnsi="Century Gothic" w:cs="Arial"/>
        </w:rPr>
      </w:pPr>
    </w:p>
    <w:p w:rsidR="00375B3C" w:rsidRPr="003059C5" w:rsidRDefault="00CE571C" w:rsidP="003059C5">
      <w:pPr>
        <w:ind w:left="-284"/>
        <w:rPr>
          <w:rFonts w:ascii="Century Gothic" w:hAnsi="Century Gothic" w:cs="Arial"/>
          <w:b/>
          <w:sz w:val="24"/>
          <w:szCs w:val="24"/>
        </w:rPr>
      </w:pPr>
      <w:r w:rsidRPr="003059C5">
        <w:rPr>
          <w:rFonts w:ascii="Century Gothic" w:hAnsi="Century Gothic" w:cs="Arial"/>
          <w:b/>
          <w:sz w:val="24"/>
          <w:szCs w:val="24"/>
        </w:rPr>
        <w:t>Smluvní strany</w:t>
      </w:r>
    </w:p>
    <w:p w:rsidR="00143E77" w:rsidRPr="003059C5" w:rsidRDefault="00461145" w:rsidP="003059C5">
      <w:pPr>
        <w:spacing w:after="0" w:line="240" w:lineRule="auto"/>
        <w:ind w:left="-284"/>
        <w:rPr>
          <w:rFonts w:ascii="Century Gothic" w:hAnsi="Century Gothic" w:cs="Arial"/>
          <w:b/>
        </w:rPr>
      </w:pPr>
      <w:r w:rsidRPr="003059C5">
        <w:rPr>
          <w:rFonts w:ascii="Century Gothic" w:hAnsi="Century Gothic" w:cs="Arial"/>
          <w:b/>
        </w:rPr>
        <w:t>Ústecký kra</w:t>
      </w:r>
      <w:r w:rsidR="00143E77" w:rsidRPr="003059C5">
        <w:rPr>
          <w:rFonts w:ascii="Century Gothic" w:hAnsi="Century Gothic" w:cs="Arial"/>
          <w:b/>
        </w:rPr>
        <w:t>j</w:t>
      </w: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Sídlo: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  <w:t>Velká Hradební 3118/48, 400 02 Ústí nad Labem</w:t>
      </w: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 xml:space="preserve">Zastoupený: 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  <w:t>Ing. Janem Schillerem, hejtmanem Ústeckého kraje</w:t>
      </w: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IČ: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  <w:t>70892156</w:t>
      </w: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DIČ: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  <w:t>CZ708992156</w:t>
      </w: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Bankovní spojení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  <w:t>882733379/0800 Česká spořitelna</w:t>
      </w:r>
    </w:p>
    <w:p w:rsidR="00C760A1" w:rsidRPr="003059C5" w:rsidRDefault="00C760A1" w:rsidP="003059C5">
      <w:pPr>
        <w:spacing w:after="0" w:line="240" w:lineRule="auto"/>
        <w:ind w:left="2977" w:hanging="3261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Zástupce pro věcná jednání</w:t>
      </w:r>
      <w:r w:rsidR="003059C5">
        <w:rPr>
          <w:rFonts w:ascii="Century Gothic" w:hAnsi="Century Gothic" w:cs="Arial"/>
        </w:rPr>
        <w:t xml:space="preserve">: </w:t>
      </w:r>
      <w:r w:rsidR="003059C5">
        <w:rPr>
          <w:rFonts w:ascii="Century Gothic" w:hAnsi="Century Gothic" w:cs="Arial"/>
        </w:rPr>
        <w:tab/>
      </w:r>
      <w:r w:rsidR="00CB4B61" w:rsidRPr="003059C5">
        <w:rPr>
          <w:rFonts w:ascii="Century Gothic" w:hAnsi="Century Gothic" w:cs="Arial"/>
        </w:rPr>
        <w:t>Ing. Hana Bergmannová, vedoucí odboru územního plánování a stavebního řádu; tel. 475 657 516</w:t>
      </w:r>
    </w:p>
    <w:p w:rsidR="00143E77" w:rsidRPr="003059C5" w:rsidRDefault="00143E77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  <w:i/>
        </w:rPr>
        <w:t>(dále jen „Ústecký kraj</w:t>
      </w:r>
      <w:r w:rsidR="00DF6424" w:rsidRPr="003059C5">
        <w:rPr>
          <w:rFonts w:ascii="Century Gothic" w:hAnsi="Century Gothic" w:cs="Arial"/>
          <w:i/>
        </w:rPr>
        <w:t>“</w:t>
      </w:r>
      <w:r w:rsidRPr="003059C5">
        <w:rPr>
          <w:rFonts w:ascii="Century Gothic" w:hAnsi="Century Gothic" w:cs="Arial"/>
          <w:i/>
        </w:rPr>
        <w:t>)</w:t>
      </w:r>
    </w:p>
    <w:p w:rsidR="00097591" w:rsidRPr="003059C5" w:rsidRDefault="00097591" w:rsidP="003059C5">
      <w:pPr>
        <w:spacing w:after="0" w:line="240" w:lineRule="auto"/>
        <w:ind w:left="-284"/>
        <w:rPr>
          <w:rFonts w:ascii="Century Gothic" w:hAnsi="Century Gothic" w:cs="Arial"/>
        </w:rPr>
      </w:pPr>
    </w:p>
    <w:p w:rsidR="00097591" w:rsidRPr="003059C5" w:rsidRDefault="00097591" w:rsidP="003059C5">
      <w:pPr>
        <w:spacing w:after="0" w:line="240" w:lineRule="auto"/>
        <w:ind w:left="-284"/>
        <w:rPr>
          <w:rFonts w:ascii="Century Gothic" w:hAnsi="Century Gothic" w:cs="Arial"/>
        </w:rPr>
      </w:pPr>
    </w:p>
    <w:p w:rsidR="00097591" w:rsidRPr="003059C5" w:rsidRDefault="00097591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  <w:r w:rsidRPr="003059C5">
        <w:rPr>
          <w:rFonts w:ascii="Century Gothic" w:hAnsi="Century Gothic" w:cs="Arial"/>
          <w:b/>
        </w:rPr>
        <w:t>a</w:t>
      </w:r>
    </w:p>
    <w:p w:rsidR="00097591" w:rsidRPr="003059C5" w:rsidRDefault="00097591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</w:p>
    <w:p w:rsidR="00097591" w:rsidRPr="003059C5" w:rsidRDefault="004B3DEB" w:rsidP="003059C5">
      <w:pPr>
        <w:spacing w:after="0" w:line="240" w:lineRule="auto"/>
        <w:ind w:left="-284"/>
        <w:jc w:val="both"/>
        <w:rPr>
          <w:rFonts w:ascii="Century Gothic" w:hAnsi="Century Gothic" w:cs="Arial"/>
          <w:b/>
        </w:rPr>
      </w:pPr>
      <w:r w:rsidRPr="003059C5">
        <w:rPr>
          <w:rFonts w:ascii="Century Gothic" w:hAnsi="Century Gothic" w:cs="Arial"/>
          <w:b/>
        </w:rPr>
        <w:t>Ministerstvo průmyslu a obchodu</w:t>
      </w:r>
    </w:p>
    <w:p w:rsidR="005E2748" w:rsidRPr="003059C5" w:rsidRDefault="005E2748" w:rsidP="003059C5">
      <w:pPr>
        <w:spacing w:after="0" w:line="240" w:lineRule="auto"/>
        <w:ind w:left="-284"/>
        <w:jc w:val="both"/>
        <w:rPr>
          <w:rFonts w:ascii="Century Gothic" w:hAnsi="Century Gothic" w:cs="Arial"/>
          <w:b/>
        </w:rPr>
      </w:pPr>
    </w:p>
    <w:p w:rsidR="00097591" w:rsidRPr="003059C5" w:rsidRDefault="00097591" w:rsidP="003059C5">
      <w:pPr>
        <w:spacing w:after="0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Sídlo: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="004B3DEB" w:rsidRPr="003059C5">
        <w:rPr>
          <w:rFonts w:ascii="Century Gothic" w:hAnsi="Century Gothic" w:cs="Arial"/>
        </w:rPr>
        <w:t>Na Františku 32, 120 15 Praha 1</w:t>
      </w:r>
    </w:p>
    <w:p w:rsidR="00097591" w:rsidRPr="003059C5" w:rsidRDefault="00097591" w:rsidP="003059C5">
      <w:pPr>
        <w:spacing w:after="0"/>
        <w:ind w:left="-284"/>
        <w:rPr>
          <w:rFonts w:ascii="Century Gothic" w:hAnsi="Century Gothic" w:cs="Arial"/>
        </w:rPr>
      </w:pPr>
    </w:p>
    <w:p w:rsidR="00143E77" w:rsidRPr="003059C5" w:rsidRDefault="005E2748" w:rsidP="003059C5">
      <w:pPr>
        <w:spacing w:after="0"/>
        <w:ind w:left="2832" w:hanging="3116"/>
        <w:rPr>
          <w:rFonts w:ascii="Century Gothic" w:hAnsi="Century Gothic" w:cs="Arial"/>
          <w:color w:val="3333FF"/>
        </w:rPr>
      </w:pPr>
      <w:r w:rsidRPr="003059C5">
        <w:rPr>
          <w:rFonts w:ascii="Century Gothic" w:hAnsi="Century Gothic" w:cs="Arial"/>
        </w:rPr>
        <w:t>Zastoupená</w:t>
      </w:r>
      <w:r w:rsidR="00097591" w:rsidRPr="003059C5">
        <w:rPr>
          <w:rFonts w:ascii="Century Gothic" w:hAnsi="Century Gothic" w:cs="Arial"/>
        </w:rPr>
        <w:t xml:space="preserve">: </w:t>
      </w:r>
      <w:r w:rsidR="00097591" w:rsidRPr="003059C5">
        <w:rPr>
          <w:rFonts w:ascii="Century Gothic" w:hAnsi="Century Gothic" w:cs="Arial"/>
        </w:rPr>
        <w:tab/>
      </w:r>
      <w:r w:rsidR="008810AF" w:rsidRPr="003059C5">
        <w:rPr>
          <w:rFonts w:ascii="Century Gothic" w:hAnsi="Century Gothic" w:cs="Arial"/>
        </w:rPr>
        <w:t xml:space="preserve">Mgr. Pavlem </w:t>
      </w:r>
      <w:proofErr w:type="spellStart"/>
      <w:r w:rsidR="008810AF" w:rsidRPr="003059C5">
        <w:rPr>
          <w:rFonts w:ascii="Century Gothic" w:hAnsi="Century Gothic" w:cs="Arial"/>
        </w:rPr>
        <w:t>Kavinou</w:t>
      </w:r>
      <w:proofErr w:type="spellEnd"/>
      <w:r w:rsidR="008810AF" w:rsidRPr="003059C5">
        <w:rPr>
          <w:rFonts w:ascii="Century Gothic" w:hAnsi="Century Gothic" w:cs="Arial"/>
        </w:rPr>
        <w:t>, Ph.D., ředitelem odboru surovinové politiky</w:t>
      </w:r>
    </w:p>
    <w:p w:rsidR="00D46163" w:rsidRPr="003059C5" w:rsidRDefault="00D46163" w:rsidP="003059C5">
      <w:pPr>
        <w:spacing w:after="0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IČO: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="008810AF" w:rsidRPr="003059C5">
        <w:rPr>
          <w:rFonts w:ascii="Century Gothic" w:hAnsi="Century Gothic" w:cs="Arial"/>
        </w:rPr>
        <w:t>47609109</w:t>
      </w:r>
    </w:p>
    <w:p w:rsidR="00D46163" w:rsidRPr="003059C5" w:rsidRDefault="00D46163" w:rsidP="003059C5">
      <w:pPr>
        <w:spacing w:after="0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DIČ: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="008810AF" w:rsidRPr="003059C5">
        <w:rPr>
          <w:rFonts w:ascii="Century Gothic" w:hAnsi="Century Gothic" w:cs="Arial"/>
        </w:rPr>
        <w:t>CZ47609109</w:t>
      </w:r>
    </w:p>
    <w:p w:rsidR="00D46163" w:rsidRPr="003059C5" w:rsidRDefault="00D46163" w:rsidP="003059C5">
      <w:pPr>
        <w:spacing w:after="0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Bankovní spojení: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="008810AF" w:rsidRPr="003059C5">
        <w:rPr>
          <w:rFonts w:ascii="Century Gothic" w:hAnsi="Century Gothic" w:cs="Arial"/>
        </w:rPr>
        <w:t>1525001/0710</w:t>
      </w:r>
      <w:r w:rsidRPr="003059C5">
        <w:rPr>
          <w:rFonts w:ascii="Century Gothic" w:hAnsi="Century Gothic"/>
        </w:rPr>
        <w:tab/>
      </w:r>
      <w:r w:rsidRPr="003059C5">
        <w:rPr>
          <w:rFonts w:ascii="Century Gothic" w:hAnsi="Century Gothic"/>
        </w:rPr>
        <w:tab/>
      </w:r>
      <w:r w:rsidRPr="003059C5">
        <w:rPr>
          <w:rFonts w:ascii="Century Gothic" w:hAnsi="Century Gothic"/>
        </w:rPr>
        <w:tab/>
      </w:r>
    </w:p>
    <w:p w:rsidR="003059C5" w:rsidRPr="003059C5" w:rsidRDefault="003059C5" w:rsidP="003059C5">
      <w:pPr>
        <w:spacing w:after="0"/>
        <w:ind w:lef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Zástupce pro věcná jednání: </w:t>
      </w:r>
      <w:r w:rsidR="00E52B58" w:rsidRPr="003059C5">
        <w:rPr>
          <w:rFonts w:ascii="Century Gothic" w:hAnsi="Century Gothic" w:cs="Arial"/>
        </w:rPr>
        <w:t>RNDr. Zdeněk Sirotek</w:t>
      </w:r>
      <w:r w:rsidR="008810AF" w:rsidRPr="003059C5">
        <w:rPr>
          <w:rFonts w:ascii="Century Gothic" w:hAnsi="Century Gothic" w:cs="Arial"/>
        </w:rPr>
        <w:t xml:space="preserve">, </w:t>
      </w:r>
    </w:p>
    <w:p w:rsidR="00C760A1" w:rsidRPr="003059C5" w:rsidRDefault="007D5CDF" w:rsidP="003059C5">
      <w:pPr>
        <w:spacing w:after="0"/>
        <w:ind w:left="1840" w:firstLine="992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odbor</w:t>
      </w:r>
      <w:r w:rsidR="008810AF" w:rsidRPr="003059C5">
        <w:rPr>
          <w:rFonts w:ascii="Century Gothic" w:hAnsi="Century Gothic" w:cs="Arial"/>
        </w:rPr>
        <w:t xml:space="preserve"> surovinové politiky, tel. 224</w:t>
      </w:r>
      <w:r w:rsidRPr="003059C5">
        <w:rPr>
          <w:rFonts w:ascii="Century Gothic" w:hAnsi="Century Gothic" w:cs="Arial"/>
        </w:rPr>
        <w:t> </w:t>
      </w:r>
      <w:r w:rsidR="008810AF" w:rsidRPr="003059C5">
        <w:rPr>
          <w:rFonts w:ascii="Century Gothic" w:hAnsi="Century Gothic" w:cs="Arial"/>
        </w:rPr>
        <w:t>85</w:t>
      </w:r>
      <w:r w:rsidRPr="003059C5">
        <w:rPr>
          <w:rFonts w:ascii="Century Gothic" w:hAnsi="Century Gothic" w:cs="Arial"/>
        </w:rPr>
        <w:t>2 201</w:t>
      </w:r>
    </w:p>
    <w:p w:rsidR="00D46163" w:rsidRPr="003059C5" w:rsidRDefault="00DF6424" w:rsidP="003059C5">
      <w:pPr>
        <w:spacing w:after="0"/>
        <w:ind w:left="-284"/>
        <w:rPr>
          <w:rFonts w:ascii="Century Gothic" w:hAnsi="Century Gothic" w:cs="Arial"/>
          <w:i/>
        </w:rPr>
      </w:pPr>
      <w:r w:rsidRPr="003059C5">
        <w:rPr>
          <w:rFonts w:ascii="Century Gothic" w:hAnsi="Century Gothic" w:cs="Arial"/>
          <w:i/>
        </w:rPr>
        <w:t>(dále jen „navrhovatel“)</w:t>
      </w:r>
      <w:r w:rsidR="00D46163" w:rsidRPr="003059C5">
        <w:rPr>
          <w:rFonts w:ascii="Century Gothic" w:hAnsi="Century Gothic" w:cs="Arial"/>
          <w:i/>
        </w:rPr>
        <w:t xml:space="preserve"> </w:t>
      </w:r>
    </w:p>
    <w:p w:rsidR="00BD2551" w:rsidRDefault="00BD2551" w:rsidP="003059C5">
      <w:pPr>
        <w:ind w:left="-284"/>
        <w:rPr>
          <w:rFonts w:ascii="Century Gothic" w:hAnsi="Century Gothic" w:cs="Arial"/>
          <w:b/>
        </w:rPr>
      </w:pPr>
    </w:p>
    <w:p w:rsidR="008526EE" w:rsidRPr="008526EE" w:rsidRDefault="008526EE" w:rsidP="008526EE">
      <w:pPr>
        <w:ind w:left="-284"/>
        <w:jc w:val="center"/>
        <w:rPr>
          <w:rFonts w:ascii="Century Gothic" w:hAnsi="Century Gothic" w:cs="Arial"/>
        </w:rPr>
      </w:pPr>
      <w:r w:rsidRPr="008526EE">
        <w:rPr>
          <w:rFonts w:ascii="Century Gothic" w:hAnsi="Century Gothic" w:cs="Arial"/>
        </w:rPr>
        <w:t>uzavírají níže uvedeného dne, měsíce a roku tento</w:t>
      </w:r>
    </w:p>
    <w:p w:rsidR="008526EE" w:rsidRPr="008526EE" w:rsidRDefault="008526EE" w:rsidP="008526EE">
      <w:pPr>
        <w:ind w:left="-284"/>
        <w:jc w:val="center"/>
        <w:rPr>
          <w:rFonts w:ascii="Century Gothic" w:hAnsi="Century Gothic" w:cs="Arial"/>
          <w:b/>
        </w:rPr>
      </w:pPr>
      <w:r w:rsidRPr="008526EE">
        <w:rPr>
          <w:rFonts w:ascii="Century Gothic" w:hAnsi="Century Gothic" w:cs="Arial"/>
          <w:b/>
        </w:rPr>
        <w:t>DODATEK Č. 1</w:t>
      </w:r>
    </w:p>
    <w:p w:rsidR="00A523A8" w:rsidRDefault="008526EE" w:rsidP="008526EE">
      <w:pPr>
        <w:jc w:val="both"/>
        <w:rPr>
          <w:rFonts w:ascii="Century Gothic" w:hAnsi="Century Gothic" w:cs="Arial"/>
        </w:rPr>
        <w:sectPr w:rsidR="00A523A8" w:rsidSect="003059C5">
          <w:headerReference w:type="default" r:id="rId8"/>
          <w:footerReference w:type="default" r:id="rId9"/>
          <w:pgSz w:w="11906" w:h="16838"/>
          <w:pgMar w:top="1417" w:right="1417" w:bottom="1276" w:left="1417" w:header="1077" w:footer="708" w:gutter="0"/>
          <w:cols w:space="708"/>
          <w:docGrid w:linePitch="360"/>
        </w:sectPr>
      </w:pPr>
      <w:r w:rsidRPr="008526EE">
        <w:rPr>
          <w:rFonts w:ascii="Century Gothic" w:hAnsi="Century Gothic" w:cs="Arial"/>
        </w:rPr>
        <w:t xml:space="preserve">Smluvní strany se dohodly na změně smlouvy o úhradě nákladů </w:t>
      </w:r>
      <w:r w:rsidR="00B00BE5">
        <w:rPr>
          <w:rFonts w:ascii="Century Gothic" w:hAnsi="Century Gothic" w:cs="Arial"/>
        </w:rPr>
        <w:t xml:space="preserve">na zpracování </w:t>
      </w:r>
      <w:r w:rsidRPr="008526EE">
        <w:rPr>
          <w:rFonts w:ascii="Century Gothic" w:hAnsi="Century Gothic" w:cs="Arial"/>
        </w:rPr>
        <w:t>6</w:t>
      </w:r>
      <w:r w:rsidR="00B00BE5">
        <w:rPr>
          <w:rFonts w:ascii="Century Gothic" w:hAnsi="Century Gothic" w:cs="Arial"/>
        </w:rPr>
        <w:t>. </w:t>
      </w:r>
      <w:r>
        <w:rPr>
          <w:rFonts w:ascii="Century Gothic" w:hAnsi="Century Gothic" w:cs="Arial"/>
        </w:rPr>
        <w:t>aktualizace Z</w:t>
      </w:r>
      <w:r w:rsidR="00B00BE5">
        <w:rPr>
          <w:rFonts w:ascii="Century Gothic" w:hAnsi="Century Gothic" w:cs="Arial"/>
        </w:rPr>
        <w:t>ásad územního rozvoje Ústeckého kraje uzavřené</w:t>
      </w:r>
      <w:r w:rsidRPr="008526EE">
        <w:rPr>
          <w:rFonts w:ascii="Century Gothic" w:hAnsi="Century Gothic" w:cs="Arial"/>
        </w:rPr>
        <w:t xml:space="preserve"> </w:t>
      </w:r>
      <w:r w:rsidR="00B00BE5">
        <w:rPr>
          <w:rFonts w:ascii="Century Gothic" w:hAnsi="Century Gothic" w:cs="Arial"/>
        </w:rPr>
        <w:t xml:space="preserve">dne 20. 10. 2022 </w:t>
      </w:r>
      <w:r w:rsidRPr="008526EE">
        <w:rPr>
          <w:rFonts w:ascii="Century Gothic" w:hAnsi="Century Gothic" w:cs="Arial"/>
        </w:rPr>
        <w:t xml:space="preserve">mezi </w:t>
      </w:r>
    </w:p>
    <w:p w:rsidR="008526EE" w:rsidRPr="008526EE" w:rsidRDefault="008526EE" w:rsidP="008526EE">
      <w:pPr>
        <w:jc w:val="both"/>
        <w:rPr>
          <w:rFonts w:ascii="Century Gothic" w:hAnsi="Century Gothic" w:cs="Arial"/>
        </w:rPr>
      </w:pPr>
      <w:r w:rsidRPr="008526EE">
        <w:rPr>
          <w:rFonts w:ascii="Century Gothic" w:hAnsi="Century Gothic" w:cs="Arial"/>
        </w:rPr>
        <w:lastRenderedPageBreak/>
        <w:t xml:space="preserve">Ústeckým krajem a Ministerstvem průmyslu a </w:t>
      </w:r>
      <w:r w:rsidR="00B00BE5">
        <w:rPr>
          <w:rFonts w:ascii="Century Gothic" w:hAnsi="Century Gothic" w:cs="Arial"/>
        </w:rPr>
        <w:t>obchodu, která nabyla účinnosti </w:t>
      </w:r>
      <w:r w:rsidR="00381B10">
        <w:rPr>
          <w:rFonts w:ascii="Century Gothic" w:hAnsi="Century Gothic" w:cs="Arial"/>
        </w:rPr>
        <w:t xml:space="preserve">dne </w:t>
      </w:r>
      <w:r w:rsidRPr="008526EE">
        <w:rPr>
          <w:rFonts w:ascii="Century Gothic" w:hAnsi="Century Gothic" w:cs="Arial"/>
        </w:rPr>
        <w:t>24.10.2022</w:t>
      </w:r>
      <w:r w:rsidR="00B00BE5">
        <w:rPr>
          <w:rFonts w:ascii="Century Gothic" w:hAnsi="Century Gothic" w:cs="Arial"/>
        </w:rPr>
        <w:t xml:space="preserve"> (dále jen „smlouva“) takto:</w:t>
      </w:r>
    </w:p>
    <w:p w:rsidR="008526EE" w:rsidRPr="008526EE" w:rsidRDefault="008526EE" w:rsidP="00813BC3">
      <w:pPr>
        <w:rPr>
          <w:rFonts w:ascii="Century Gothic" w:hAnsi="Century Gothic" w:cs="Arial"/>
        </w:rPr>
      </w:pPr>
    </w:p>
    <w:p w:rsidR="00CE571C" w:rsidRPr="003059C5" w:rsidRDefault="00BD2551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  <w:sz w:val="24"/>
          <w:szCs w:val="24"/>
        </w:rPr>
      </w:pPr>
      <w:r w:rsidRPr="003059C5">
        <w:rPr>
          <w:rFonts w:ascii="Century Gothic" w:hAnsi="Century Gothic" w:cs="Arial"/>
          <w:b/>
          <w:sz w:val="24"/>
          <w:szCs w:val="24"/>
        </w:rPr>
        <w:t>Článek I.</w:t>
      </w:r>
    </w:p>
    <w:p w:rsidR="00BD2551" w:rsidRDefault="00A15913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  <w:r w:rsidRPr="003059C5">
        <w:rPr>
          <w:rFonts w:ascii="Century Gothic" w:hAnsi="Century Gothic" w:cs="Arial"/>
          <w:b/>
        </w:rPr>
        <w:t>Předmět a účel</w:t>
      </w:r>
      <w:r w:rsidR="00660A8B" w:rsidRPr="003059C5">
        <w:rPr>
          <w:rFonts w:ascii="Century Gothic" w:hAnsi="Century Gothic" w:cs="Arial"/>
          <w:b/>
        </w:rPr>
        <w:t xml:space="preserve"> </w:t>
      </w:r>
      <w:r w:rsidR="00BD2551" w:rsidRPr="003059C5">
        <w:rPr>
          <w:rFonts w:ascii="Century Gothic" w:hAnsi="Century Gothic" w:cs="Arial"/>
          <w:b/>
        </w:rPr>
        <w:t>smlouvy</w:t>
      </w:r>
    </w:p>
    <w:p w:rsidR="00877C72" w:rsidRDefault="00877C72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</w:p>
    <w:p w:rsidR="00877C72" w:rsidRPr="003059C5" w:rsidRDefault="00877C72" w:rsidP="00877C72">
      <w:pPr>
        <w:spacing w:after="0" w:line="240" w:lineRule="auto"/>
        <w:ind w:left="-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Rozšiřuje </w:t>
      </w:r>
      <w:proofErr w:type="gramStart"/>
      <w:r>
        <w:rPr>
          <w:rFonts w:ascii="Century Gothic" w:hAnsi="Century Gothic" w:cs="Arial"/>
          <w:b/>
        </w:rPr>
        <w:t>se</w:t>
      </w:r>
      <w:proofErr w:type="gramEnd"/>
      <w:r>
        <w:rPr>
          <w:rFonts w:ascii="Century Gothic" w:hAnsi="Century Gothic" w:cs="Arial"/>
          <w:b/>
        </w:rPr>
        <w:t xml:space="preserve"> znění odstavce </w:t>
      </w:r>
      <w:r w:rsidR="00216EAA">
        <w:rPr>
          <w:rFonts w:ascii="Century Gothic" w:hAnsi="Century Gothic" w:cs="Arial"/>
          <w:b/>
        </w:rPr>
        <w:t>1. takto:</w:t>
      </w:r>
    </w:p>
    <w:p w:rsidR="00BD2551" w:rsidRPr="003059C5" w:rsidRDefault="00BD2551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  <w:sz w:val="24"/>
          <w:szCs w:val="24"/>
        </w:rPr>
      </w:pPr>
    </w:p>
    <w:p w:rsidR="00561712" w:rsidRDefault="00216EAA" w:rsidP="00216E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Za větu: „</w:t>
      </w:r>
      <w:r w:rsidR="00BD2551" w:rsidRPr="003059C5">
        <w:rPr>
          <w:rFonts w:ascii="Century Gothic" w:hAnsi="Century Gothic" w:cs="Arial"/>
        </w:rPr>
        <w:t>Navrhovatel</w:t>
      </w:r>
      <w:r w:rsidR="00561712" w:rsidRPr="003059C5">
        <w:rPr>
          <w:rFonts w:ascii="Century Gothic" w:hAnsi="Century Gothic" w:cs="Arial"/>
        </w:rPr>
        <w:t xml:space="preserve"> </w:t>
      </w:r>
      <w:r w:rsidR="00BD2551" w:rsidRPr="003059C5">
        <w:rPr>
          <w:rFonts w:ascii="Century Gothic" w:hAnsi="Century Gothic" w:cs="Arial"/>
        </w:rPr>
        <w:t xml:space="preserve">podal </w:t>
      </w:r>
      <w:r w:rsidR="004B3DEB" w:rsidRPr="003059C5">
        <w:rPr>
          <w:rFonts w:ascii="Century Gothic" w:hAnsi="Century Gothic" w:cs="Arial"/>
        </w:rPr>
        <w:t>dne 29</w:t>
      </w:r>
      <w:r w:rsidR="001D109D" w:rsidRPr="003059C5">
        <w:rPr>
          <w:rFonts w:ascii="Century Gothic" w:hAnsi="Century Gothic" w:cs="Arial"/>
        </w:rPr>
        <w:t>.</w:t>
      </w:r>
      <w:r w:rsidR="00964D55" w:rsidRPr="003059C5">
        <w:rPr>
          <w:rFonts w:ascii="Century Gothic" w:hAnsi="Century Gothic" w:cs="Arial"/>
        </w:rPr>
        <w:t xml:space="preserve"> </w:t>
      </w:r>
      <w:r w:rsidR="004B3DEB" w:rsidRPr="003059C5">
        <w:rPr>
          <w:rFonts w:ascii="Century Gothic" w:hAnsi="Century Gothic" w:cs="Arial"/>
        </w:rPr>
        <w:t>3</w:t>
      </w:r>
      <w:r w:rsidR="001D109D" w:rsidRPr="003059C5">
        <w:rPr>
          <w:rFonts w:ascii="Century Gothic" w:hAnsi="Century Gothic" w:cs="Arial"/>
        </w:rPr>
        <w:t>.</w:t>
      </w:r>
      <w:r w:rsidR="00964D55" w:rsidRPr="003059C5">
        <w:rPr>
          <w:rFonts w:ascii="Century Gothic" w:hAnsi="Century Gothic" w:cs="Arial"/>
        </w:rPr>
        <w:t xml:space="preserve"> </w:t>
      </w:r>
      <w:r w:rsidR="001D109D" w:rsidRPr="003059C5">
        <w:rPr>
          <w:rFonts w:ascii="Century Gothic" w:hAnsi="Century Gothic" w:cs="Arial"/>
        </w:rPr>
        <w:t>2022</w:t>
      </w:r>
      <w:r w:rsidR="00561712" w:rsidRPr="003059C5">
        <w:rPr>
          <w:rFonts w:ascii="Century Gothic" w:hAnsi="Century Gothic" w:cs="Arial"/>
        </w:rPr>
        <w:t xml:space="preserve"> u Ústeckého kraje </w:t>
      </w:r>
      <w:r w:rsidR="00BD2551" w:rsidRPr="003059C5">
        <w:rPr>
          <w:rFonts w:ascii="Century Gothic" w:hAnsi="Century Gothic" w:cs="Arial"/>
        </w:rPr>
        <w:t>návrh na pořízení aktualizace Zásad územního r</w:t>
      </w:r>
      <w:r w:rsidR="004B3DEB" w:rsidRPr="003059C5">
        <w:rPr>
          <w:rFonts w:ascii="Century Gothic" w:hAnsi="Century Gothic" w:cs="Arial"/>
        </w:rPr>
        <w:t>ozvoje Ústeckého kraje dle</w:t>
      </w:r>
      <w:r w:rsidR="00BD2551" w:rsidRPr="003059C5">
        <w:rPr>
          <w:rFonts w:ascii="Century Gothic" w:hAnsi="Century Gothic" w:cs="Arial"/>
        </w:rPr>
        <w:t xml:space="preserve"> § </w:t>
      </w:r>
      <w:proofErr w:type="gramStart"/>
      <w:r w:rsidR="004B3DEB" w:rsidRPr="003059C5">
        <w:rPr>
          <w:rFonts w:ascii="Century Gothic" w:hAnsi="Century Gothic" w:cs="Arial"/>
        </w:rPr>
        <w:t>42a</w:t>
      </w:r>
      <w:proofErr w:type="gramEnd"/>
      <w:r w:rsidR="004B3DEB" w:rsidRPr="003059C5">
        <w:rPr>
          <w:rFonts w:ascii="Century Gothic" w:hAnsi="Century Gothic" w:cs="Arial"/>
        </w:rPr>
        <w:t xml:space="preserve"> odst. 2 </w:t>
      </w:r>
      <w:r w:rsidR="009B278E" w:rsidRPr="003059C5">
        <w:rPr>
          <w:rFonts w:ascii="Century Gothic" w:hAnsi="Century Gothic" w:cs="Arial"/>
        </w:rPr>
        <w:t>stavebního zákona</w:t>
      </w:r>
      <w:r w:rsidR="004B3DEB" w:rsidRPr="003059C5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“ se vkládají věty: </w:t>
      </w:r>
      <w:r w:rsidRPr="00216EAA">
        <w:rPr>
          <w:rFonts w:ascii="Century Gothic" w:hAnsi="Century Gothic" w:cs="Arial"/>
          <w:b/>
        </w:rPr>
        <w:t>„Dn</w:t>
      </w:r>
      <w:r>
        <w:rPr>
          <w:rFonts w:ascii="Century Gothic" w:hAnsi="Century Gothic" w:cs="Arial"/>
          <w:b/>
        </w:rPr>
        <w:t>e 23. 3. 2023 podal navrhovatel návrh</w:t>
      </w:r>
      <w:r w:rsidRPr="00216EAA">
        <w:rPr>
          <w:rFonts w:ascii="Century Gothic" w:hAnsi="Century Gothic" w:cs="Arial"/>
          <w:b/>
        </w:rPr>
        <w:t xml:space="preserve"> na doplnění obsahu 6aZÚR ÚK. Doplnění obsahu spočívá ve vymezení plochy PL1 pro ukládání a zpracování materiálů z hornické činnosti a úpravy lithného koncentrátu v dobývacím prostoru Tušimice. Hlavním cílem vymezení plochy je vytvoření územních podmínek pro nezávadné uložení a případné pozdější využití materiálů z hornické činnosti a úpravy lithného koncentrátu.</w:t>
      </w:r>
      <w:r>
        <w:rPr>
          <w:rFonts w:ascii="Century Gothic" w:hAnsi="Century Gothic" w:cs="Arial"/>
          <w:b/>
        </w:rPr>
        <w:t>“</w:t>
      </w:r>
    </w:p>
    <w:p w:rsidR="00216EAA" w:rsidRDefault="00216EAA" w:rsidP="00216EA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216EAA" w:rsidRDefault="00216EAA" w:rsidP="00216EAA">
      <w:pPr>
        <w:spacing w:after="0" w:line="240" w:lineRule="auto"/>
        <w:ind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Rozšiřuje </w:t>
      </w:r>
      <w:proofErr w:type="gramStart"/>
      <w:r>
        <w:rPr>
          <w:rFonts w:ascii="Century Gothic" w:hAnsi="Century Gothic" w:cs="Arial"/>
          <w:b/>
        </w:rPr>
        <w:t>se</w:t>
      </w:r>
      <w:proofErr w:type="gramEnd"/>
      <w:r>
        <w:rPr>
          <w:rFonts w:ascii="Century Gothic" w:hAnsi="Century Gothic" w:cs="Arial"/>
          <w:b/>
        </w:rPr>
        <w:t xml:space="preserve"> znění odstavce 2</w:t>
      </w:r>
      <w:r w:rsidRPr="00216EAA">
        <w:rPr>
          <w:rFonts w:ascii="Century Gothic" w:hAnsi="Century Gothic" w:cs="Arial"/>
          <w:b/>
        </w:rPr>
        <w:t>. takto:</w:t>
      </w:r>
    </w:p>
    <w:p w:rsidR="00561712" w:rsidRPr="003059C5" w:rsidRDefault="00561712" w:rsidP="003059C5">
      <w:pPr>
        <w:pStyle w:val="Odstavecseseznamem"/>
        <w:spacing w:after="0" w:line="240" w:lineRule="auto"/>
        <w:ind w:left="-284"/>
        <w:jc w:val="both"/>
        <w:rPr>
          <w:rFonts w:ascii="Century Gothic" w:hAnsi="Century Gothic" w:cs="Arial"/>
        </w:rPr>
      </w:pPr>
    </w:p>
    <w:p w:rsidR="00216EAA" w:rsidRPr="00216EAA" w:rsidRDefault="00216EAA" w:rsidP="00216E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216EAA">
        <w:rPr>
          <w:rFonts w:ascii="Century Gothic" w:hAnsi="Century Gothic" w:cs="Arial"/>
        </w:rPr>
        <w:t xml:space="preserve"> Za větu: „</w:t>
      </w:r>
      <w:r w:rsidR="00561712" w:rsidRPr="00216EAA">
        <w:rPr>
          <w:rFonts w:ascii="Century Gothic" w:hAnsi="Century Gothic" w:cs="Arial"/>
        </w:rPr>
        <w:t>Zastupitelstv</w:t>
      </w:r>
      <w:r w:rsidR="00D65B43" w:rsidRPr="00216EAA">
        <w:rPr>
          <w:rFonts w:ascii="Century Gothic" w:hAnsi="Century Gothic" w:cs="Arial"/>
        </w:rPr>
        <w:t>o Ústeckého kraje přijalo dne 25</w:t>
      </w:r>
      <w:r w:rsidR="001D109D" w:rsidRPr="00216EAA">
        <w:rPr>
          <w:rFonts w:ascii="Century Gothic" w:hAnsi="Century Gothic" w:cs="Arial"/>
        </w:rPr>
        <w:t>.</w:t>
      </w:r>
      <w:r w:rsidR="00964D55" w:rsidRPr="00216EAA">
        <w:rPr>
          <w:rFonts w:ascii="Century Gothic" w:hAnsi="Century Gothic" w:cs="Arial"/>
        </w:rPr>
        <w:t xml:space="preserve"> </w:t>
      </w:r>
      <w:r w:rsidR="00D65B43" w:rsidRPr="00216EAA">
        <w:rPr>
          <w:rFonts w:ascii="Century Gothic" w:hAnsi="Century Gothic" w:cs="Arial"/>
        </w:rPr>
        <w:t>4</w:t>
      </w:r>
      <w:r w:rsidR="001D109D" w:rsidRPr="00216EAA">
        <w:rPr>
          <w:rFonts w:ascii="Century Gothic" w:hAnsi="Century Gothic" w:cs="Arial"/>
        </w:rPr>
        <w:t>.</w:t>
      </w:r>
      <w:r w:rsidR="00964D55" w:rsidRPr="00216EAA">
        <w:rPr>
          <w:rFonts w:ascii="Century Gothic" w:hAnsi="Century Gothic" w:cs="Arial"/>
        </w:rPr>
        <w:t xml:space="preserve"> </w:t>
      </w:r>
      <w:r w:rsidR="00D65B43" w:rsidRPr="00216EAA">
        <w:rPr>
          <w:rFonts w:ascii="Century Gothic" w:hAnsi="Century Gothic" w:cs="Arial"/>
        </w:rPr>
        <w:t>2022 na svém 14</w:t>
      </w:r>
      <w:r w:rsidR="00561712" w:rsidRPr="00216EAA">
        <w:rPr>
          <w:rFonts w:ascii="Century Gothic" w:hAnsi="Century Gothic" w:cs="Arial"/>
        </w:rPr>
        <w:t>. z</w:t>
      </w:r>
      <w:r w:rsidR="00964D55" w:rsidRPr="00216EAA">
        <w:rPr>
          <w:rFonts w:ascii="Century Gothic" w:hAnsi="Century Gothic" w:cs="Arial"/>
        </w:rPr>
        <w:t>asedání usnesení č. </w:t>
      </w:r>
      <w:r w:rsidR="00D65B43" w:rsidRPr="00216EAA">
        <w:rPr>
          <w:rFonts w:ascii="Century Gothic" w:hAnsi="Century Gothic" w:cs="Arial"/>
        </w:rPr>
        <w:t>016/14</w:t>
      </w:r>
      <w:r w:rsidR="001D109D" w:rsidRPr="00216EAA">
        <w:rPr>
          <w:rFonts w:ascii="Century Gothic" w:hAnsi="Century Gothic" w:cs="Arial"/>
        </w:rPr>
        <w:t>Z/2022</w:t>
      </w:r>
      <w:r w:rsidR="00561712" w:rsidRPr="00216EAA">
        <w:rPr>
          <w:rFonts w:ascii="Century Gothic" w:hAnsi="Century Gothic" w:cs="Arial"/>
        </w:rPr>
        <w:t xml:space="preserve">, kterým rozhodlo o pořízení </w:t>
      </w:r>
      <w:r w:rsidR="005048C2" w:rsidRPr="00216EAA">
        <w:rPr>
          <w:rFonts w:ascii="Century Gothic" w:hAnsi="Century Gothic" w:cs="Arial"/>
        </w:rPr>
        <w:t>akt</w:t>
      </w:r>
      <w:r w:rsidR="00877C72" w:rsidRPr="00216EAA">
        <w:rPr>
          <w:rFonts w:ascii="Century Gothic" w:hAnsi="Century Gothic" w:cs="Arial"/>
        </w:rPr>
        <w:t>ualizace Zásad územního rozvo</w:t>
      </w:r>
      <w:r w:rsidRPr="00216EAA">
        <w:rPr>
          <w:rFonts w:ascii="Century Gothic" w:hAnsi="Century Gothic" w:cs="Arial"/>
        </w:rPr>
        <w:t>je</w:t>
      </w:r>
      <w:r w:rsidRPr="00216EAA">
        <w:t xml:space="preserve"> </w:t>
      </w:r>
      <w:r w:rsidRPr="00216EAA">
        <w:rPr>
          <w:rFonts w:ascii="Century Gothic" w:hAnsi="Century Gothic" w:cs="Arial"/>
        </w:rPr>
        <w:t xml:space="preserve">Ústeckého kraje zkráceným postupem dle § </w:t>
      </w:r>
      <w:proofErr w:type="gramStart"/>
      <w:r w:rsidRPr="00216EAA">
        <w:rPr>
          <w:rFonts w:ascii="Century Gothic" w:hAnsi="Century Gothic" w:cs="Arial"/>
        </w:rPr>
        <w:t>42a</w:t>
      </w:r>
      <w:proofErr w:type="gramEnd"/>
      <w:r w:rsidRPr="00216EAA">
        <w:rPr>
          <w:rFonts w:ascii="Century Gothic" w:hAnsi="Century Gothic" w:cs="Arial"/>
        </w:rPr>
        <w:t xml:space="preserve"> odst. 1 stavebního zákona a jejím obsahu v souladu s § 42a odst. 1 stavebního zákona. Jedná se o 6. aktualizaci Zásad územního rozvoje Ústeckého kraje (dále jen „6aZÚR UK“), jejímž obsahem bude vymezení ploch pro těžbu a zpracování lithia a po prověření předložených variant bude vymezen koridor pro umístění technologického zařízení pro přepravu vytěžených hornin (Důl Cínovec – zpracovatelský závod) a koridory pro související infrastrukturu.“ se vkládá věta: </w:t>
      </w:r>
      <w:r w:rsidRPr="00216EAA">
        <w:rPr>
          <w:rFonts w:ascii="Century Gothic" w:hAnsi="Century Gothic" w:cs="Arial"/>
          <w:b/>
        </w:rPr>
        <w:t>„Zastupitelstvo Ústeckého kraje rozhodlo dne 24. 4. 2023 usnesením č. 015/21Z/2023 o návrhu na doplnění obsahu 6aZÚR ÚK o vymezení plochy PL1 pro ukládání a zpracování materiálů z hornické činnosti a úpravy lithného koncentrátu v dobývacím prostoru Tušimice.“</w:t>
      </w:r>
    </w:p>
    <w:p w:rsidR="00216EAA" w:rsidRDefault="00216EAA" w:rsidP="00216EA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216EAA" w:rsidRDefault="00216EAA" w:rsidP="00216EAA">
      <w:pPr>
        <w:spacing w:after="0" w:line="240" w:lineRule="auto"/>
        <w:ind w:hanging="284"/>
        <w:jc w:val="both"/>
        <w:rPr>
          <w:rFonts w:ascii="Century Gothic" w:hAnsi="Century Gothic" w:cs="Arial"/>
          <w:b/>
        </w:rPr>
      </w:pPr>
      <w:r w:rsidRPr="00216EAA">
        <w:rPr>
          <w:rFonts w:ascii="Century Gothic" w:hAnsi="Century Gothic" w:cs="Arial"/>
          <w:b/>
        </w:rPr>
        <w:t xml:space="preserve">Rozšiřuje </w:t>
      </w:r>
      <w:proofErr w:type="gramStart"/>
      <w:r w:rsidRPr="00216EAA">
        <w:rPr>
          <w:rFonts w:ascii="Century Gothic" w:hAnsi="Century Gothic" w:cs="Arial"/>
          <w:b/>
        </w:rPr>
        <w:t>se</w:t>
      </w:r>
      <w:proofErr w:type="gramEnd"/>
      <w:r w:rsidRPr="00216EAA">
        <w:rPr>
          <w:rFonts w:ascii="Century Gothic" w:hAnsi="Century Gothic" w:cs="Arial"/>
          <w:b/>
        </w:rPr>
        <w:t xml:space="preserve"> znění odstavce</w:t>
      </w:r>
      <w:r w:rsidR="00315C3B">
        <w:rPr>
          <w:rFonts w:ascii="Century Gothic" w:hAnsi="Century Gothic" w:cs="Arial"/>
          <w:b/>
        </w:rPr>
        <w:t xml:space="preserve"> 3</w:t>
      </w:r>
      <w:r w:rsidRPr="00216EAA">
        <w:rPr>
          <w:rFonts w:ascii="Century Gothic" w:hAnsi="Century Gothic" w:cs="Arial"/>
          <w:b/>
        </w:rPr>
        <w:t>. takto:</w:t>
      </w:r>
    </w:p>
    <w:p w:rsidR="00315C3B" w:rsidRPr="00216EAA" w:rsidRDefault="00315C3B" w:rsidP="00315C3B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315C3B" w:rsidRPr="00315C3B" w:rsidRDefault="00315C3B" w:rsidP="00315C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Za větu „</w:t>
      </w:r>
      <w:r w:rsidRPr="00315C3B">
        <w:rPr>
          <w:rFonts w:ascii="Century Gothic" w:hAnsi="Century Gothic" w:cs="Arial"/>
        </w:rPr>
        <w:t>Usnesením č. 016/14Z/2022 ze dne 25. 4. 2022 Zastupitelstvo Ústeckého kraje podmínilo pořízení  6aZÚR ÚK úplnou úhradou nákladů navrhovatelem ve smyslu § 42a odst. 6 stavebního zákona; (úhrada nákladů na zpracování 6aZÚ</w:t>
      </w:r>
      <w:r>
        <w:rPr>
          <w:rFonts w:ascii="Century Gothic" w:hAnsi="Century Gothic" w:cs="Arial"/>
        </w:rPr>
        <w:t>R ÚK, Vyhodnocení vlivů</w:t>
      </w:r>
      <w:r w:rsidRPr="00315C3B">
        <w:rPr>
          <w:rFonts w:ascii="Century Gothic" w:hAnsi="Century Gothic" w:cs="Arial"/>
        </w:rPr>
        <w:t xml:space="preserve"> 6aZÚR ÚK na udržitelný rozvoj území, vyhotovení úpln</w:t>
      </w:r>
      <w:r>
        <w:rPr>
          <w:rFonts w:ascii="Century Gothic" w:hAnsi="Century Gothic" w:cs="Arial"/>
        </w:rPr>
        <w:t xml:space="preserve">ého znění ZÚR ÚK po vydání  </w:t>
      </w:r>
      <w:r w:rsidRPr="00315C3B">
        <w:rPr>
          <w:rFonts w:ascii="Century Gothic" w:hAnsi="Century Gothic" w:cs="Arial"/>
        </w:rPr>
        <w:t>6aZÚR ÚK, náklady podle § 45 odst. 2 stavebního zákona, náklady na zpracování změn regulačních plánů vyvolaných 6aZÚR ÚK a vyhotovení úplného znění regulačních plánů po jejich změně a náklady podle § 71 odst. 7 stavebního zákona).</w:t>
      </w:r>
      <w:r>
        <w:rPr>
          <w:rFonts w:ascii="Century Gothic" w:hAnsi="Century Gothic" w:cs="Arial"/>
        </w:rPr>
        <w:t xml:space="preserve">“ Se vkládá věta: </w:t>
      </w:r>
      <w:r w:rsidRPr="00315C3B">
        <w:rPr>
          <w:rFonts w:ascii="Century Gothic" w:hAnsi="Century Gothic" w:cs="Arial"/>
          <w:b/>
        </w:rPr>
        <w:t xml:space="preserve">„V souladu s § </w:t>
      </w:r>
      <w:proofErr w:type="gramStart"/>
      <w:r w:rsidRPr="00315C3B">
        <w:rPr>
          <w:rFonts w:ascii="Century Gothic" w:hAnsi="Century Gothic" w:cs="Arial"/>
          <w:b/>
        </w:rPr>
        <w:t>42a</w:t>
      </w:r>
      <w:proofErr w:type="gramEnd"/>
      <w:r w:rsidRPr="00315C3B">
        <w:rPr>
          <w:rFonts w:ascii="Century Gothic" w:hAnsi="Century Gothic" w:cs="Arial"/>
          <w:b/>
        </w:rPr>
        <w:t xml:space="preserve"> odst. 6, § 45 odst. 2 a § 71 odst. 7 stavebního zákona podmínilo Zastupitelstvo Ústeckého kraje usnesením č. 015/21Z/2023 ze dne 24. 4. 2023 rozšíření obsahu návrhu 6aZÚR ÚK úhradou nákladů navrhovatelem.</w:t>
      </w:r>
      <w:r>
        <w:rPr>
          <w:rFonts w:ascii="Century Gothic" w:hAnsi="Century Gothic" w:cs="Arial"/>
          <w:b/>
        </w:rPr>
        <w:t>“</w:t>
      </w:r>
    </w:p>
    <w:p w:rsidR="00315C3B" w:rsidRPr="00315C3B" w:rsidRDefault="00315C3B" w:rsidP="00315C3B">
      <w:pPr>
        <w:pStyle w:val="Odstavecseseznamem"/>
        <w:ind w:left="-284"/>
        <w:rPr>
          <w:rFonts w:ascii="Century Gothic" w:hAnsi="Century Gothic" w:cs="Arial"/>
          <w:b/>
        </w:rPr>
      </w:pPr>
    </w:p>
    <w:p w:rsidR="00AA38D7" w:rsidRPr="00315C3B" w:rsidRDefault="00AA38D7" w:rsidP="00216EAA">
      <w:pPr>
        <w:spacing w:after="0" w:line="240" w:lineRule="auto"/>
        <w:jc w:val="both"/>
        <w:rPr>
          <w:rFonts w:ascii="Century Gothic" w:hAnsi="Century Gothic" w:cs="Arial"/>
          <w:b/>
        </w:rPr>
        <w:sectPr w:rsidR="00AA38D7" w:rsidRPr="00315C3B" w:rsidSect="003059C5">
          <w:headerReference w:type="default" r:id="rId10"/>
          <w:pgSz w:w="11906" w:h="16838"/>
          <w:pgMar w:top="1417" w:right="1417" w:bottom="1276" w:left="1417" w:header="1077" w:footer="708" w:gutter="0"/>
          <w:cols w:space="708"/>
          <w:docGrid w:linePitch="360"/>
        </w:sectPr>
      </w:pPr>
    </w:p>
    <w:p w:rsidR="00315C3B" w:rsidRDefault="00315C3B" w:rsidP="00750242">
      <w:pPr>
        <w:spacing w:after="0" w:line="240" w:lineRule="auto"/>
        <w:ind w:hanging="284"/>
        <w:jc w:val="both"/>
        <w:rPr>
          <w:rFonts w:ascii="Century Gothic" w:hAnsi="Century Gothic" w:cs="Arial"/>
          <w:b/>
        </w:rPr>
      </w:pPr>
      <w:r w:rsidRPr="00750242">
        <w:rPr>
          <w:rFonts w:ascii="Century Gothic" w:hAnsi="Century Gothic" w:cs="Arial"/>
          <w:b/>
        </w:rPr>
        <w:lastRenderedPageBreak/>
        <w:t>Původní znění poslední věty v odstavci 7. se nahrazuje tímto zněním:</w:t>
      </w:r>
    </w:p>
    <w:p w:rsidR="00750242" w:rsidRPr="00750242" w:rsidRDefault="00750242" w:rsidP="00750242">
      <w:pPr>
        <w:spacing w:after="0" w:line="240" w:lineRule="auto"/>
        <w:ind w:hanging="284"/>
        <w:jc w:val="both"/>
        <w:rPr>
          <w:rFonts w:ascii="Century Gothic" w:hAnsi="Century Gothic" w:cs="Arial"/>
          <w:b/>
        </w:rPr>
      </w:pPr>
    </w:p>
    <w:p w:rsidR="00790CBE" w:rsidRPr="00BD3AA8" w:rsidRDefault="009A35D2" w:rsidP="00BD3AA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 w:cs="Arial"/>
        </w:rPr>
      </w:pPr>
      <w:r w:rsidRPr="00BD3AA8">
        <w:rPr>
          <w:rFonts w:ascii="Century Gothic" w:hAnsi="Century Gothic" w:cs="Arial"/>
        </w:rPr>
        <w:t>N</w:t>
      </w:r>
      <w:r w:rsidR="00B259A1" w:rsidRPr="00BD3AA8">
        <w:rPr>
          <w:rFonts w:ascii="Century Gothic" w:hAnsi="Century Gothic" w:cs="Arial"/>
        </w:rPr>
        <w:t>áklady na pořízení 6aZÚR ÚK, tj. zpracování návrhu 6</w:t>
      </w:r>
      <w:r w:rsidR="0081606B" w:rsidRPr="00BD3AA8">
        <w:rPr>
          <w:rFonts w:ascii="Century Gothic" w:hAnsi="Century Gothic" w:cs="Arial"/>
        </w:rPr>
        <w:t>aZÚR ÚK, VV URÚ a v</w:t>
      </w:r>
      <w:r w:rsidR="00CD6A39" w:rsidRPr="00BD3AA8">
        <w:rPr>
          <w:rFonts w:ascii="Century Gothic" w:hAnsi="Century Gothic" w:cs="Arial"/>
        </w:rPr>
        <w:t>yhotovení úplného znění Zásad úz</w:t>
      </w:r>
      <w:r w:rsidR="0081606B" w:rsidRPr="00BD3AA8">
        <w:rPr>
          <w:rFonts w:ascii="Century Gothic" w:hAnsi="Century Gothic" w:cs="Arial"/>
        </w:rPr>
        <w:t xml:space="preserve">emního rozvoje Ústeckého kraje po </w:t>
      </w:r>
      <w:r w:rsidR="000D6BE8" w:rsidRPr="00BD3AA8">
        <w:rPr>
          <w:rFonts w:ascii="Century Gothic" w:hAnsi="Century Gothic" w:cs="Arial"/>
        </w:rPr>
        <w:t xml:space="preserve">vydání </w:t>
      </w:r>
      <w:r w:rsidR="00B259A1" w:rsidRPr="00BD3AA8">
        <w:rPr>
          <w:rFonts w:ascii="Century Gothic" w:hAnsi="Century Gothic" w:cs="Arial"/>
        </w:rPr>
        <w:t>6</w:t>
      </w:r>
      <w:r w:rsidR="0081606B" w:rsidRPr="00BD3AA8">
        <w:rPr>
          <w:rFonts w:ascii="Century Gothic" w:hAnsi="Century Gothic" w:cs="Arial"/>
        </w:rPr>
        <w:t>aZÚR ÚK budou</w:t>
      </w:r>
      <w:r w:rsidR="008E333D" w:rsidRPr="00BD3AA8">
        <w:rPr>
          <w:rFonts w:ascii="Century Gothic" w:hAnsi="Century Gothic" w:cs="Arial"/>
        </w:rPr>
        <w:t xml:space="preserve"> </w:t>
      </w:r>
      <w:r w:rsidR="004C53E8" w:rsidRPr="00BD3AA8">
        <w:rPr>
          <w:rFonts w:ascii="Century Gothic" w:hAnsi="Century Gothic" w:cs="Arial"/>
        </w:rPr>
        <w:t xml:space="preserve">činit </w:t>
      </w:r>
      <w:r w:rsidR="00E90C9D" w:rsidRPr="00BD3AA8">
        <w:rPr>
          <w:rFonts w:ascii="Century Gothic" w:hAnsi="Century Gothic" w:cs="Arial"/>
        </w:rPr>
        <w:t>maximálně</w:t>
      </w:r>
      <w:r w:rsidR="0040569D" w:rsidRPr="00BD3AA8">
        <w:rPr>
          <w:rFonts w:ascii="Century Gothic" w:hAnsi="Century Gothic" w:cs="Arial"/>
        </w:rPr>
        <w:t xml:space="preserve"> </w:t>
      </w:r>
      <w:r w:rsidR="00CD6A39" w:rsidRPr="00BD3AA8">
        <w:rPr>
          <w:rFonts w:ascii="Century Gothic" w:hAnsi="Century Gothic" w:cs="Arial"/>
          <w:b/>
        </w:rPr>
        <w:t>2 928 2</w:t>
      </w:r>
      <w:r w:rsidR="00B259A1" w:rsidRPr="00BD3AA8">
        <w:rPr>
          <w:rFonts w:ascii="Century Gothic" w:hAnsi="Century Gothic" w:cs="Arial"/>
          <w:b/>
        </w:rPr>
        <w:t>00</w:t>
      </w:r>
      <w:r w:rsidR="005548E2" w:rsidRPr="00BD3AA8">
        <w:rPr>
          <w:rFonts w:ascii="Century Gothic" w:hAnsi="Century Gothic" w:cs="Arial"/>
          <w:b/>
        </w:rPr>
        <w:t>,</w:t>
      </w:r>
      <w:r w:rsidR="009B278E" w:rsidRPr="00BD3AA8">
        <w:rPr>
          <w:rFonts w:ascii="Century Gothic" w:hAnsi="Century Gothic" w:cs="Arial"/>
          <w:b/>
        </w:rPr>
        <w:t>-</w:t>
      </w:r>
      <w:r w:rsidR="005548E2" w:rsidRPr="00BD3AA8">
        <w:rPr>
          <w:rFonts w:ascii="Century Gothic" w:hAnsi="Century Gothic" w:cs="Arial"/>
          <w:b/>
        </w:rPr>
        <w:t xml:space="preserve"> Kč</w:t>
      </w:r>
      <w:r w:rsidR="004C53E8" w:rsidRPr="00BD3AA8">
        <w:rPr>
          <w:rFonts w:ascii="Century Gothic" w:hAnsi="Century Gothic" w:cs="Arial"/>
          <w:b/>
        </w:rPr>
        <w:t xml:space="preserve"> </w:t>
      </w:r>
      <w:r w:rsidR="0092700E" w:rsidRPr="00BD3AA8">
        <w:rPr>
          <w:rFonts w:ascii="Century Gothic" w:hAnsi="Century Gothic" w:cs="Arial"/>
        </w:rPr>
        <w:t>včetně DPH</w:t>
      </w:r>
      <w:r w:rsidR="0081606B" w:rsidRPr="00BD3AA8">
        <w:rPr>
          <w:rFonts w:ascii="Century Gothic" w:hAnsi="Century Gothic" w:cs="Arial"/>
        </w:rPr>
        <w:t>.</w:t>
      </w:r>
    </w:p>
    <w:p w:rsidR="001E35E7" w:rsidRPr="003059C5" w:rsidRDefault="001E35E7" w:rsidP="00CD6A39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1E35E7" w:rsidRPr="003059C5" w:rsidRDefault="001E35E7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  <w:sz w:val="24"/>
          <w:szCs w:val="24"/>
        </w:rPr>
      </w:pPr>
    </w:p>
    <w:p w:rsidR="0081606B" w:rsidRPr="003059C5" w:rsidRDefault="0081606B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  <w:sz w:val="24"/>
          <w:szCs w:val="24"/>
        </w:rPr>
      </w:pPr>
      <w:r w:rsidRPr="003059C5">
        <w:rPr>
          <w:rFonts w:ascii="Century Gothic" w:hAnsi="Century Gothic" w:cs="Arial"/>
          <w:b/>
          <w:sz w:val="24"/>
          <w:szCs w:val="24"/>
        </w:rPr>
        <w:t>Článek II.</w:t>
      </w:r>
    </w:p>
    <w:p w:rsidR="0081606B" w:rsidRDefault="00E80882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  <w:r w:rsidRPr="003059C5">
        <w:rPr>
          <w:rFonts w:ascii="Century Gothic" w:hAnsi="Century Gothic" w:cs="Arial"/>
          <w:b/>
        </w:rPr>
        <w:t xml:space="preserve">Úhrada nákladů na </w:t>
      </w:r>
      <w:r w:rsidR="008D1906" w:rsidRPr="003059C5">
        <w:rPr>
          <w:rFonts w:ascii="Century Gothic" w:hAnsi="Century Gothic" w:cs="Arial"/>
          <w:b/>
        </w:rPr>
        <w:t>pořízení</w:t>
      </w:r>
      <w:r w:rsidR="00B259A1" w:rsidRPr="003059C5">
        <w:rPr>
          <w:rFonts w:ascii="Century Gothic" w:hAnsi="Century Gothic" w:cs="Arial"/>
          <w:b/>
        </w:rPr>
        <w:t xml:space="preserve"> 6</w:t>
      </w:r>
      <w:r w:rsidR="0081606B" w:rsidRPr="003059C5">
        <w:rPr>
          <w:rFonts w:ascii="Century Gothic" w:hAnsi="Century Gothic" w:cs="Arial"/>
          <w:b/>
        </w:rPr>
        <w:t>aZÚR ÚK</w:t>
      </w:r>
    </w:p>
    <w:p w:rsidR="00CD6A39" w:rsidRPr="003059C5" w:rsidRDefault="00CD6A39" w:rsidP="003059C5">
      <w:pPr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</w:p>
    <w:p w:rsidR="0081606B" w:rsidRPr="003059C5" w:rsidRDefault="00CD6A39" w:rsidP="00CD6A39">
      <w:pPr>
        <w:spacing w:after="0" w:line="240" w:lineRule="auto"/>
        <w:ind w:left="-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původní znění odstavce 2</w:t>
      </w:r>
      <w:r w:rsidRPr="00CD6A39">
        <w:rPr>
          <w:rFonts w:ascii="Century Gothic" w:hAnsi="Century Gothic" w:cs="Arial"/>
          <w:b/>
        </w:rPr>
        <w:t xml:space="preserve"> se nahrazuje tímto zněním:</w:t>
      </w:r>
    </w:p>
    <w:p w:rsidR="0081606B" w:rsidRPr="003059C5" w:rsidRDefault="0081606B" w:rsidP="003059C5">
      <w:pPr>
        <w:pStyle w:val="Odstavecseseznamem"/>
        <w:spacing w:after="0" w:line="240" w:lineRule="auto"/>
        <w:ind w:left="-284"/>
        <w:jc w:val="both"/>
        <w:rPr>
          <w:rFonts w:ascii="Century Gothic" w:hAnsi="Century Gothic" w:cs="Arial"/>
        </w:rPr>
      </w:pPr>
    </w:p>
    <w:p w:rsidR="0081606B" w:rsidRPr="00CD6A39" w:rsidRDefault="00B259A1" w:rsidP="00CD6A3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="Arial"/>
        </w:rPr>
      </w:pPr>
      <w:r w:rsidRPr="00CD6A39">
        <w:rPr>
          <w:rFonts w:ascii="Century Gothic" w:hAnsi="Century Gothic" w:cs="Arial"/>
        </w:rPr>
        <w:t>Návrh 6</w:t>
      </w:r>
      <w:r w:rsidR="0081606B" w:rsidRPr="00CD6A39">
        <w:rPr>
          <w:rFonts w:ascii="Century Gothic" w:hAnsi="Century Gothic" w:cs="Arial"/>
        </w:rPr>
        <w:t>aZÚR ÚK, VV URÚ a vyhotovení úplného znění Zásad územního roz</w:t>
      </w:r>
      <w:r w:rsidRPr="00CD6A39">
        <w:rPr>
          <w:rFonts w:ascii="Century Gothic" w:hAnsi="Century Gothic" w:cs="Arial"/>
        </w:rPr>
        <w:t>voje Ústeckého kraje po vydání 6</w:t>
      </w:r>
      <w:r w:rsidR="0081606B" w:rsidRPr="00CD6A39">
        <w:rPr>
          <w:rFonts w:ascii="Century Gothic" w:hAnsi="Century Gothic" w:cs="Arial"/>
        </w:rPr>
        <w:t xml:space="preserve">aZÚR ÚK budou zpracovány na základě smlouvy o dílo </w:t>
      </w:r>
      <w:r w:rsidR="00CD6A39" w:rsidRPr="00CD6A39">
        <w:rPr>
          <w:rFonts w:ascii="Century Gothic" w:hAnsi="Century Gothic" w:cs="Arial"/>
        </w:rPr>
        <w:t xml:space="preserve">a </w:t>
      </w:r>
      <w:r w:rsidR="00CD6A39">
        <w:rPr>
          <w:rFonts w:ascii="Century Gothic" w:hAnsi="Century Gothic" w:cs="Arial"/>
        </w:rPr>
        <w:t xml:space="preserve">dodatku č. 1 smlouvy o dílo </w:t>
      </w:r>
      <w:r w:rsidR="0081606B" w:rsidRPr="00CD6A39">
        <w:rPr>
          <w:rFonts w:ascii="Century Gothic" w:hAnsi="Century Gothic" w:cs="Arial"/>
        </w:rPr>
        <w:t>uzavřen</w:t>
      </w:r>
      <w:r w:rsidR="00B20909" w:rsidRPr="00CD6A39">
        <w:rPr>
          <w:rFonts w:ascii="Century Gothic" w:hAnsi="Century Gothic" w:cs="Arial"/>
        </w:rPr>
        <w:t xml:space="preserve">é mezi Ústeckým </w:t>
      </w:r>
      <w:r w:rsidR="00B6524A" w:rsidRPr="00CD6A39">
        <w:rPr>
          <w:rFonts w:ascii="Century Gothic" w:hAnsi="Century Gothic" w:cs="Arial"/>
        </w:rPr>
        <w:t>krajem jakožto objednavatelem a společností</w:t>
      </w:r>
      <w:r w:rsidRPr="00CD6A39">
        <w:rPr>
          <w:rFonts w:ascii="Century Gothic" w:hAnsi="Century Gothic" w:cs="Arial"/>
        </w:rPr>
        <w:t xml:space="preserve"> T-</w:t>
      </w:r>
      <w:proofErr w:type="spellStart"/>
      <w:r w:rsidRPr="00CD6A39">
        <w:rPr>
          <w:rFonts w:ascii="Century Gothic" w:hAnsi="Century Gothic" w:cs="Arial"/>
        </w:rPr>
        <w:t>plan</w:t>
      </w:r>
      <w:proofErr w:type="spellEnd"/>
      <w:r w:rsidRPr="00CD6A39">
        <w:rPr>
          <w:rFonts w:ascii="Century Gothic" w:hAnsi="Century Gothic" w:cs="Arial"/>
        </w:rPr>
        <w:t xml:space="preserve"> – </w:t>
      </w:r>
      <w:proofErr w:type="spellStart"/>
      <w:r w:rsidRPr="00CD6A39">
        <w:rPr>
          <w:rFonts w:ascii="Century Gothic" w:hAnsi="Century Gothic" w:cs="Arial"/>
        </w:rPr>
        <w:t>Integra</w:t>
      </w:r>
      <w:proofErr w:type="spellEnd"/>
      <w:r w:rsidR="00B6524A" w:rsidRPr="00CD6A39">
        <w:rPr>
          <w:rFonts w:ascii="Century Gothic" w:hAnsi="Century Gothic" w:cs="Arial"/>
        </w:rPr>
        <w:t xml:space="preserve">, </w:t>
      </w:r>
      <w:r w:rsidR="004C53E8" w:rsidRPr="00CD6A39">
        <w:rPr>
          <w:rFonts w:ascii="Century Gothic" w:hAnsi="Century Gothic" w:cs="Arial"/>
        </w:rPr>
        <w:t>jakož</w:t>
      </w:r>
      <w:r w:rsidR="00B6524A" w:rsidRPr="00CD6A39">
        <w:rPr>
          <w:rFonts w:ascii="Century Gothic" w:hAnsi="Century Gothic" w:cs="Arial"/>
        </w:rPr>
        <w:t xml:space="preserve"> </w:t>
      </w:r>
      <w:r w:rsidR="004C53E8" w:rsidRPr="00CD6A39">
        <w:rPr>
          <w:rFonts w:ascii="Century Gothic" w:hAnsi="Century Gothic" w:cs="Arial"/>
        </w:rPr>
        <w:t xml:space="preserve">to </w:t>
      </w:r>
      <w:r w:rsidR="00B20909" w:rsidRPr="00CD6A39">
        <w:rPr>
          <w:rFonts w:ascii="Century Gothic" w:hAnsi="Century Gothic" w:cs="Arial"/>
        </w:rPr>
        <w:t>zhotovitelem).</w:t>
      </w:r>
      <w:r w:rsidR="00940FA5" w:rsidRPr="00CD6A39">
        <w:rPr>
          <w:rFonts w:ascii="Century Gothic" w:hAnsi="Century Gothic" w:cs="Arial"/>
        </w:rPr>
        <w:t xml:space="preserve"> Dle</w:t>
      </w:r>
      <w:r w:rsidR="00B20909" w:rsidRPr="00CD6A39">
        <w:rPr>
          <w:rFonts w:ascii="Century Gothic" w:hAnsi="Century Gothic" w:cs="Arial"/>
        </w:rPr>
        <w:t xml:space="preserve"> smlouvy o dílo</w:t>
      </w:r>
      <w:r w:rsidR="00CD6A39">
        <w:rPr>
          <w:rFonts w:ascii="Century Gothic" w:hAnsi="Century Gothic" w:cs="Arial"/>
        </w:rPr>
        <w:t xml:space="preserve"> a dodatku č.</w:t>
      </w:r>
      <w:r w:rsidR="00381B10">
        <w:rPr>
          <w:rFonts w:ascii="Century Gothic" w:hAnsi="Century Gothic" w:cs="Arial"/>
        </w:rPr>
        <w:t xml:space="preserve"> 1</w:t>
      </w:r>
      <w:r w:rsidR="00CD6A39">
        <w:rPr>
          <w:rFonts w:ascii="Century Gothic" w:hAnsi="Century Gothic" w:cs="Arial"/>
        </w:rPr>
        <w:t xml:space="preserve"> </w:t>
      </w:r>
      <w:r w:rsidR="00B20909" w:rsidRPr="00CD6A39">
        <w:rPr>
          <w:rFonts w:ascii="Century Gothic" w:hAnsi="Century Gothic" w:cs="Arial"/>
        </w:rPr>
        <w:t>bude dílo, a tedy i předmět úhrady nákladů dle této smlouvy, roz</w:t>
      </w:r>
      <w:r w:rsidR="00EF3DD1" w:rsidRPr="00CD6A39">
        <w:rPr>
          <w:rFonts w:ascii="Century Gothic" w:hAnsi="Century Gothic" w:cs="Arial"/>
        </w:rPr>
        <w:t>děleno do následujících částí (E</w:t>
      </w:r>
      <w:r w:rsidR="00B20909" w:rsidRPr="00CD6A39">
        <w:rPr>
          <w:rFonts w:ascii="Century Gothic" w:hAnsi="Century Gothic" w:cs="Arial"/>
        </w:rPr>
        <w:t>tap):</w:t>
      </w:r>
    </w:p>
    <w:p w:rsidR="00B20909" w:rsidRPr="003059C5" w:rsidRDefault="00B20909" w:rsidP="003059C5">
      <w:pPr>
        <w:pStyle w:val="Odstavecseseznamem"/>
        <w:ind w:left="-284"/>
        <w:rPr>
          <w:rFonts w:ascii="Century Gothic" w:hAnsi="Century Gothic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528"/>
        <w:gridCol w:w="1696"/>
      </w:tblGrid>
      <w:tr w:rsidR="00EA634E" w:rsidRPr="00EF6567" w:rsidTr="00E61BAB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 xml:space="preserve">Zpracování návrhu 6aZÚR ÚK a zpracování VV URÚ pro veřejné projednání dle § </w:t>
            </w:r>
            <w:proofErr w:type="gramStart"/>
            <w:r w:rsidRPr="00EF6567">
              <w:rPr>
                <w:rFonts w:ascii="Century Gothic" w:hAnsi="Century Gothic" w:cs="Arial"/>
              </w:rPr>
              <w:t>42b</w:t>
            </w:r>
            <w:proofErr w:type="gramEnd"/>
            <w:r w:rsidRPr="00EF6567">
              <w:rPr>
                <w:rFonts w:ascii="Century Gothic" w:hAnsi="Century Gothic" w:cs="Arial"/>
              </w:rPr>
              <w:t xml:space="preserve"> stavebního zákona.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1 210 000,- Kč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včetně DPH</w:t>
            </w:r>
          </w:p>
        </w:tc>
      </w:tr>
      <w:tr w:rsidR="00EA634E" w:rsidRPr="00EF6567" w:rsidTr="00E61BAB">
        <w:trPr>
          <w:trHeight w:val="1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A2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proofErr w:type="spellStart"/>
            <w:r w:rsidRPr="00EF6567">
              <w:rPr>
                <w:rFonts w:ascii="Century Gothic" w:hAnsi="Century Gothic" w:cs="Arial"/>
              </w:rPr>
              <w:t>Víceslužby</w:t>
            </w:r>
            <w:proofErr w:type="spellEnd"/>
            <w:r w:rsidRPr="00EF6567">
              <w:rPr>
                <w:rFonts w:ascii="Century Gothic" w:hAnsi="Century Gothic" w:cs="Arial"/>
              </w:rPr>
              <w:t xml:space="preserve"> v rámci Etapy A2 – doplnění do zpracované Etapy </w:t>
            </w:r>
            <w:proofErr w:type="gramStart"/>
            <w:r w:rsidRPr="00EF6567">
              <w:rPr>
                <w:rFonts w:ascii="Century Gothic" w:hAnsi="Century Gothic" w:cs="Arial"/>
              </w:rPr>
              <w:t>A  vymezení</w:t>
            </w:r>
            <w:proofErr w:type="gramEnd"/>
            <w:r w:rsidRPr="00EF6567">
              <w:rPr>
                <w:rFonts w:ascii="Century Gothic" w:hAnsi="Century Gothic" w:cs="Arial"/>
              </w:rPr>
              <w:t xml:space="preserve"> plochy PL1 v dobývacím prostoru Tušimice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242 000,- Kč včetně DPH</w:t>
            </w:r>
          </w:p>
        </w:tc>
      </w:tr>
      <w:tr w:rsidR="00EA634E" w:rsidRPr="00EF6567" w:rsidTr="00E61BAB">
        <w:trPr>
          <w:trHeight w:val="1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 xml:space="preserve">Zapracování úprav do návrhu 6aZÚR ÚK ve smyslu       § </w:t>
            </w:r>
            <w:proofErr w:type="gramStart"/>
            <w:r w:rsidRPr="00EF6567">
              <w:rPr>
                <w:rFonts w:ascii="Century Gothic" w:hAnsi="Century Gothic" w:cs="Arial"/>
              </w:rPr>
              <w:t>42b</w:t>
            </w:r>
            <w:proofErr w:type="gramEnd"/>
            <w:r w:rsidRPr="00EF6567">
              <w:rPr>
                <w:rFonts w:ascii="Century Gothic" w:hAnsi="Century Gothic" w:cs="Arial"/>
              </w:rPr>
              <w:t xml:space="preserve"> odst. 8 stavebního zákona.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205 700,- Kč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včetně DPH</w:t>
            </w:r>
          </w:p>
        </w:tc>
      </w:tr>
      <w:tr w:rsidR="00EA634E" w:rsidRPr="00EF6567" w:rsidTr="00E61BA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Podstatná úprava návrhu 6aZÚR ÚK (dojde-li k ní na základě veřejného projednání) a úprava VV URÚ (bude-li jí třeba) pro opakované veřejné projednání ve smyslu § 39 odst. 5 stavebního zákona (tato etapa nebude zpracována, postačí-li zpracování Etapy B, tzn. bez podstatné úpravy návrhu).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 w:rsidP="00EF6567">
            <w:pPr>
              <w:pStyle w:val="Odstavecseseznamem"/>
              <w:ind w:left="0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 xml:space="preserve"> 605 000,- Kč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včetně DPH</w:t>
            </w:r>
          </w:p>
        </w:tc>
      </w:tr>
      <w:tr w:rsidR="00EA634E" w:rsidRPr="00EF6567" w:rsidTr="00E61BA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 xml:space="preserve">Úprava návrhu </w:t>
            </w:r>
            <w:proofErr w:type="gramStart"/>
            <w:r w:rsidRPr="00EF6567">
              <w:rPr>
                <w:rFonts w:ascii="Century Gothic" w:hAnsi="Century Gothic" w:cs="Arial"/>
              </w:rPr>
              <w:t>6a</w:t>
            </w:r>
            <w:proofErr w:type="gramEnd"/>
            <w:r w:rsidRPr="00EF6567">
              <w:rPr>
                <w:rFonts w:ascii="Century Gothic" w:hAnsi="Century Gothic" w:cs="Arial"/>
              </w:rPr>
              <w:t xml:space="preserve"> ZÚR ÚK dle pokynů Zastupitelstva v souladu s § 42b odst. 10 stavebního zákona (dojde-li k ní v případě, že zastupitelstvo kraje nebude s návrhem souhlasit). Bude-li se jednat o podstatnou úpravu (vyžadující opakované veřejné projednání dle § </w:t>
            </w:r>
            <w:proofErr w:type="gramStart"/>
            <w:r w:rsidRPr="00EF6567">
              <w:rPr>
                <w:rFonts w:ascii="Century Gothic" w:hAnsi="Century Gothic" w:cs="Arial"/>
              </w:rPr>
              <w:t>42b</w:t>
            </w:r>
            <w:proofErr w:type="gramEnd"/>
            <w:r w:rsidRPr="00EF6567">
              <w:rPr>
                <w:rFonts w:ascii="Century Gothic" w:hAnsi="Century Gothic" w:cs="Arial"/>
              </w:rPr>
              <w:t>, odst. 10 stavebního zákona), bude tato etapa obsahovat i úpravu VV URÚ, bude-li jí třeba ve smyslu § 39 odst. 5 stavebního zákona.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302 500,- Kč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včetně DPH</w:t>
            </w:r>
          </w:p>
        </w:tc>
      </w:tr>
      <w:tr w:rsidR="00EA634E" w:rsidRPr="00EF6567" w:rsidTr="00E61BA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 xml:space="preserve">Zapracování úprav do návrhu 6aZÚR ÚK po opakovaném veřejném projednání dle </w:t>
            </w:r>
            <w:proofErr w:type="gramStart"/>
            <w:r w:rsidRPr="00EF6567">
              <w:rPr>
                <w:rFonts w:ascii="Century Gothic" w:hAnsi="Century Gothic" w:cs="Arial"/>
              </w:rPr>
              <w:t>42b</w:t>
            </w:r>
            <w:proofErr w:type="gramEnd"/>
            <w:r w:rsidRPr="00EF6567">
              <w:rPr>
                <w:rFonts w:ascii="Century Gothic" w:hAnsi="Century Gothic" w:cs="Arial"/>
              </w:rPr>
              <w:t xml:space="preserve"> odst. 10 stavebního zákona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242 000,- Kč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včetně DPH</w:t>
            </w:r>
          </w:p>
        </w:tc>
      </w:tr>
      <w:tr w:rsidR="00EA634E" w:rsidRPr="00EF6567" w:rsidTr="00E61BA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EF6567">
              <w:rPr>
                <w:rFonts w:ascii="Century Gothic" w:hAnsi="Century Gothic" w:cs="Arial"/>
                <w:b/>
              </w:rPr>
              <w:t>Etapa 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 xml:space="preserve">Zpracování úplného znění ZÚR ÚK po vydání </w:t>
            </w:r>
          </w:p>
          <w:p w:rsidR="00EA634E" w:rsidRPr="00EF6567" w:rsidRDefault="00EA634E">
            <w:pPr>
              <w:pStyle w:val="Odstavecseseznamem"/>
              <w:ind w:left="0"/>
              <w:jc w:val="both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6aZÚR ÚK ve smyslu § 42 odst. 4 stavebního zákona.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121 000,- Kč</w:t>
            </w:r>
          </w:p>
          <w:p w:rsidR="00EA634E" w:rsidRPr="00EF6567" w:rsidRDefault="00EA634E">
            <w:pPr>
              <w:pStyle w:val="Odstavecseseznamem"/>
              <w:ind w:left="0"/>
              <w:jc w:val="center"/>
              <w:rPr>
                <w:rFonts w:ascii="Century Gothic" w:hAnsi="Century Gothic" w:cs="Arial"/>
              </w:rPr>
            </w:pPr>
            <w:r w:rsidRPr="00EF6567">
              <w:rPr>
                <w:rFonts w:ascii="Century Gothic" w:hAnsi="Century Gothic" w:cs="Arial"/>
              </w:rPr>
              <w:t>včetně DPH</w:t>
            </w:r>
          </w:p>
        </w:tc>
      </w:tr>
    </w:tbl>
    <w:p w:rsidR="003C5458" w:rsidRPr="003059C5" w:rsidRDefault="003C5458" w:rsidP="003059C5">
      <w:pPr>
        <w:pStyle w:val="Odstavecseseznamem"/>
        <w:spacing w:after="0" w:line="240" w:lineRule="auto"/>
        <w:ind w:left="-284"/>
        <w:jc w:val="center"/>
        <w:rPr>
          <w:rFonts w:ascii="Century Gothic" w:hAnsi="Century Gothic" w:cs="Arial"/>
          <w:b/>
          <w:sz w:val="24"/>
          <w:szCs w:val="24"/>
        </w:rPr>
      </w:pPr>
      <w:r w:rsidRPr="003059C5">
        <w:rPr>
          <w:rFonts w:ascii="Century Gothic" w:hAnsi="Century Gothic" w:cs="Arial"/>
          <w:b/>
          <w:sz w:val="24"/>
          <w:szCs w:val="24"/>
        </w:rPr>
        <w:lastRenderedPageBreak/>
        <w:t>Článek VI</w:t>
      </w:r>
      <w:r w:rsidR="00C82A43" w:rsidRPr="003059C5">
        <w:rPr>
          <w:rFonts w:ascii="Century Gothic" w:hAnsi="Century Gothic" w:cs="Arial"/>
          <w:b/>
          <w:sz w:val="24"/>
          <w:szCs w:val="24"/>
        </w:rPr>
        <w:t>I</w:t>
      </w:r>
      <w:r w:rsidRPr="003059C5">
        <w:rPr>
          <w:rFonts w:ascii="Century Gothic" w:hAnsi="Century Gothic" w:cs="Arial"/>
          <w:b/>
          <w:sz w:val="24"/>
          <w:szCs w:val="24"/>
        </w:rPr>
        <w:t>.</w:t>
      </w:r>
    </w:p>
    <w:p w:rsidR="003C5458" w:rsidRDefault="003C5458" w:rsidP="003059C5">
      <w:pPr>
        <w:pStyle w:val="Odstavecseseznamem"/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  <w:r w:rsidRPr="003059C5">
        <w:rPr>
          <w:rFonts w:ascii="Century Gothic" w:hAnsi="Century Gothic" w:cs="Arial"/>
          <w:b/>
        </w:rPr>
        <w:t>Závěrečná ustanovení</w:t>
      </w:r>
    </w:p>
    <w:p w:rsidR="00EA634E" w:rsidRDefault="00EA634E" w:rsidP="003059C5">
      <w:pPr>
        <w:pStyle w:val="Odstavecseseznamem"/>
        <w:spacing w:after="0" w:line="240" w:lineRule="auto"/>
        <w:ind w:left="-284"/>
        <w:jc w:val="center"/>
        <w:rPr>
          <w:rFonts w:ascii="Century Gothic" w:hAnsi="Century Gothic" w:cs="Arial"/>
          <w:b/>
        </w:rPr>
      </w:pPr>
    </w:p>
    <w:p w:rsidR="00EA634E" w:rsidRPr="003059C5" w:rsidRDefault="00EA634E" w:rsidP="00EA634E">
      <w:pPr>
        <w:pStyle w:val="Odstavecseseznamem"/>
        <w:spacing w:after="0" w:line="240" w:lineRule="auto"/>
        <w:ind w:left="-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doplňuje o odstavec 8. a 9</w:t>
      </w:r>
      <w:r w:rsidRPr="00EA634E">
        <w:rPr>
          <w:rFonts w:ascii="Century Gothic" w:hAnsi="Century Gothic" w:cs="Arial"/>
          <w:b/>
        </w:rPr>
        <w:t>. v tomto znění:</w:t>
      </w:r>
    </w:p>
    <w:p w:rsidR="003C5458" w:rsidRPr="003059C5" w:rsidRDefault="003C5458" w:rsidP="003059C5">
      <w:pPr>
        <w:spacing w:after="0" w:line="240" w:lineRule="auto"/>
        <w:ind w:left="-284"/>
        <w:rPr>
          <w:rFonts w:ascii="Century Gothic" w:hAnsi="Century Gothic" w:cs="Arial"/>
        </w:rPr>
      </w:pPr>
    </w:p>
    <w:p w:rsidR="001814AF" w:rsidRPr="00B11D41" w:rsidRDefault="00EA634E" w:rsidP="00B11D4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Arial"/>
        </w:rPr>
      </w:pPr>
      <w:r w:rsidRPr="00B11D41">
        <w:rPr>
          <w:rFonts w:ascii="Century Gothic" w:hAnsi="Century Gothic" w:cs="Arial"/>
        </w:rPr>
        <w:t>Tento dodatek</w:t>
      </w:r>
      <w:r w:rsidR="00603DE6" w:rsidRPr="00B11D41">
        <w:rPr>
          <w:rFonts w:ascii="Century Gothic" w:hAnsi="Century Gothic" w:cs="Arial"/>
        </w:rPr>
        <w:t xml:space="preserve"> nabývá platnosti dnem jeho</w:t>
      </w:r>
      <w:r w:rsidRPr="00B11D41">
        <w:rPr>
          <w:rFonts w:ascii="Century Gothic" w:hAnsi="Century Gothic" w:cs="Arial"/>
        </w:rPr>
        <w:t xml:space="preserve"> uzavření a účinnosti dnem uveřejnění v registru smluv.</w:t>
      </w:r>
    </w:p>
    <w:p w:rsidR="00EA634E" w:rsidRPr="00B11D41" w:rsidRDefault="00EA634E" w:rsidP="00B11D41">
      <w:pPr>
        <w:pStyle w:val="Odstavecseseznamem"/>
        <w:spacing w:after="0" w:line="240" w:lineRule="auto"/>
        <w:ind w:left="278"/>
        <w:jc w:val="both"/>
        <w:rPr>
          <w:rFonts w:ascii="Century Gothic" w:hAnsi="Century Gothic" w:cs="Arial"/>
        </w:rPr>
      </w:pPr>
    </w:p>
    <w:p w:rsidR="000226C5" w:rsidRPr="00750242" w:rsidRDefault="00A6602A" w:rsidP="00B11D4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="Arial"/>
        </w:rPr>
      </w:pPr>
      <w:r w:rsidRPr="00750242">
        <w:rPr>
          <w:rFonts w:ascii="Century Gothic" w:hAnsi="Century Gothic" w:cs="Arial"/>
        </w:rPr>
        <w:t>O u</w:t>
      </w:r>
      <w:r w:rsidR="00EA634E" w:rsidRPr="00750242">
        <w:rPr>
          <w:rFonts w:ascii="Century Gothic" w:hAnsi="Century Gothic" w:cs="Arial"/>
        </w:rPr>
        <w:t>zavření tohoto dodatku</w:t>
      </w:r>
      <w:r w:rsidR="00651AE2" w:rsidRPr="00750242">
        <w:rPr>
          <w:rFonts w:ascii="Century Gothic" w:hAnsi="Century Gothic" w:cs="Arial"/>
        </w:rPr>
        <w:t xml:space="preserve"> bylo </w:t>
      </w:r>
      <w:r w:rsidRPr="00750242">
        <w:rPr>
          <w:rFonts w:ascii="Century Gothic" w:hAnsi="Century Gothic" w:cs="Arial"/>
        </w:rPr>
        <w:t>rozhodnuto</w:t>
      </w:r>
      <w:r w:rsidR="00651AE2" w:rsidRPr="00750242">
        <w:rPr>
          <w:rFonts w:ascii="Century Gothic" w:hAnsi="Century Gothic" w:cs="Arial"/>
        </w:rPr>
        <w:t xml:space="preserve"> Radou Ústeckého kraje </w:t>
      </w:r>
      <w:r w:rsidR="00EA634E" w:rsidRPr="00B11D41">
        <w:rPr>
          <w:rFonts w:ascii="Century Gothic" w:hAnsi="Century Gothic" w:cs="Arial"/>
        </w:rPr>
        <w:t>dne 24.5.2023</w:t>
      </w:r>
      <w:r w:rsidR="005D03A9" w:rsidRPr="00B11D41">
        <w:rPr>
          <w:rFonts w:ascii="Century Gothic" w:hAnsi="Century Gothic" w:cs="Arial"/>
        </w:rPr>
        <w:t xml:space="preserve"> </w:t>
      </w:r>
      <w:r w:rsidR="000226C5" w:rsidRPr="00B11D41">
        <w:rPr>
          <w:rFonts w:ascii="Century Gothic" w:hAnsi="Century Gothic" w:cs="Arial"/>
        </w:rPr>
        <w:t>usnesením</w:t>
      </w:r>
      <w:r w:rsidR="00220B98" w:rsidRPr="00B11D41">
        <w:rPr>
          <w:rFonts w:ascii="Century Gothic" w:hAnsi="Century Gothic" w:cs="Arial"/>
        </w:rPr>
        <w:t xml:space="preserve"> </w:t>
      </w:r>
      <w:r w:rsidR="00BB3B64" w:rsidRPr="00B11D41">
        <w:rPr>
          <w:rFonts w:ascii="Century Gothic" w:hAnsi="Century Gothic" w:cs="Arial"/>
        </w:rPr>
        <w:t>č</w:t>
      </w:r>
      <w:r w:rsidR="00AF538C">
        <w:rPr>
          <w:rFonts w:ascii="Century Gothic" w:hAnsi="Century Gothic" w:cs="Arial"/>
        </w:rPr>
        <w:t>. 015/71R/2023.</w:t>
      </w:r>
    </w:p>
    <w:p w:rsidR="000226C5" w:rsidRPr="003059C5" w:rsidRDefault="000226C5" w:rsidP="003059C5">
      <w:pPr>
        <w:ind w:left="-284"/>
        <w:rPr>
          <w:rFonts w:ascii="Century Gothic" w:hAnsi="Century Gothic"/>
        </w:rPr>
      </w:pPr>
    </w:p>
    <w:p w:rsidR="00CB4B61" w:rsidRPr="003059C5" w:rsidRDefault="00CB4B61" w:rsidP="003059C5">
      <w:pPr>
        <w:ind w:left="-284"/>
        <w:rPr>
          <w:rFonts w:ascii="Century Gothic" w:hAnsi="Century Gothic"/>
        </w:rPr>
      </w:pPr>
    </w:p>
    <w:p w:rsidR="00CB4B61" w:rsidRPr="003059C5" w:rsidRDefault="00CB4B61" w:rsidP="003059C5">
      <w:pPr>
        <w:ind w:left="-284"/>
        <w:rPr>
          <w:rFonts w:ascii="Century Gothic" w:hAnsi="Century Gothic"/>
        </w:rPr>
      </w:pPr>
    </w:p>
    <w:p w:rsidR="00CB4B61" w:rsidRPr="003059C5" w:rsidRDefault="00CB4B61" w:rsidP="003059C5">
      <w:pPr>
        <w:ind w:left="-284"/>
        <w:rPr>
          <w:rFonts w:ascii="Century Gothic" w:hAnsi="Century Gothic"/>
        </w:rPr>
      </w:pPr>
    </w:p>
    <w:p w:rsidR="00651AE2" w:rsidRPr="003059C5" w:rsidRDefault="00603DE6" w:rsidP="003059C5">
      <w:pPr>
        <w:ind w:left="-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</w:t>
      </w:r>
      <w:r w:rsidR="00BB3B64" w:rsidRPr="003059C5">
        <w:rPr>
          <w:rFonts w:ascii="Century Gothic" w:hAnsi="Century Gothic" w:cs="Arial"/>
        </w:rPr>
        <w:t xml:space="preserve">  v</w:t>
      </w:r>
      <w:r w:rsidR="000226C5" w:rsidRPr="003059C5">
        <w:rPr>
          <w:rFonts w:ascii="Century Gothic" w:hAnsi="Century Gothic" w:cs="Arial"/>
        </w:rPr>
        <w:t xml:space="preserve"> Ústí nad Labem</w:t>
      </w:r>
      <w:r w:rsidR="00BB3B64" w:rsidRPr="003059C5">
        <w:rPr>
          <w:rFonts w:ascii="Century Gothic" w:hAnsi="Century Gothic" w:cs="Arial"/>
        </w:rPr>
        <w:t xml:space="preserve">                                    </w:t>
      </w:r>
      <w:r>
        <w:rPr>
          <w:rFonts w:ascii="Century Gothic" w:hAnsi="Century Gothic" w:cs="Arial"/>
        </w:rPr>
        <w:t xml:space="preserve">                          </w:t>
      </w:r>
      <w:r w:rsidR="00BB3B64" w:rsidRPr="003059C5">
        <w:rPr>
          <w:rFonts w:ascii="Century Gothic" w:hAnsi="Century Gothic" w:cs="Arial"/>
        </w:rPr>
        <w:t xml:space="preserve"> v</w:t>
      </w:r>
      <w:r w:rsidR="00624310" w:rsidRPr="003059C5">
        <w:rPr>
          <w:rFonts w:ascii="Century Gothic" w:hAnsi="Century Gothic" w:cs="Arial"/>
        </w:rPr>
        <w:t> Praze</w:t>
      </w:r>
      <w:r w:rsidR="00BB3B64" w:rsidRPr="003059C5">
        <w:rPr>
          <w:rFonts w:ascii="Century Gothic" w:hAnsi="Century Gothic" w:cs="Arial"/>
        </w:rPr>
        <w:t xml:space="preserve"> </w:t>
      </w:r>
    </w:p>
    <w:p w:rsidR="00196C80" w:rsidRPr="003059C5" w:rsidRDefault="00196C80" w:rsidP="003059C5">
      <w:pPr>
        <w:ind w:left="-284"/>
        <w:rPr>
          <w:rFonts w:ascii="Century Gothic" w:hAnsi="Century Gothic" w:cs="Arial"/>
        </w:rPr>
      </w:pPr>
    </w:p>
    <w:p w:rsidR="000226C5" w:rsidRPr="003059C5" w:rsidRDefault="000226C5" w:rsidP="003059C5">
      <w:pPr>
        <w:ind w:left="-284"/>
        <w:rPr>
          <w:rFonts w:ascii="Century Gothic" w:hAnsi="Century Gothic" w:cs="Arial"/>
        </w:rPr>
      </w:pPr>
    </w:p>
    <w:p w:rsidR="000226C5" w:rsidRPr="003059C5" w:rsidRDefault="000226C5" w:rsidP="003059C5">
      <w:pPr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>……………………………………</w:t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ab/>
      </w:r>
      <w:r w:rsidR="006E7286" w:rsidRPr="003059C5">
        <w:rPr>
          <w:rFonts w:ascii="Century Gothic" w:hAnsi="Century Gothic" w:cs="Arial"/>
        </w:rPr>
        <w:tab/>
      </w:r>
      <w:r w:rsidRPr="003059C5">
        <w:rPr>
          <w:rFonts w:ascii="Century Gothic" w:hAnsi="Century Gothic" w:cs="Arial"/>
        </w:rPr>
        <w:t>……………………………………</w:t>
      </w:r>
    </w:p>
    <w:p w:rsidR="006E7286" w:rsidRPr="003059C5" w:rsidRDefault="005D03A9" w:rsidP="003059C5">
      <w:pPr>
        <w:spacing w:after="0" w:line="240" w:lineRule="auto"/>
        <w:ind w:left="-284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 xml:space="preserve">              I</w:t>
      </w:r>
      <w:r w:rsidR="006E7286" w:rsidRPr="003059C5">
        <w:rPr>
          <w:rFonts w:ascii="Century Gothic" w:hAnsi="Century Gothic" w:cs="Arial"/>
        </w:rPr>
        <w:t>ng. Jan Schiller</w:t>
      </w:r>
      <w:r w:rsidR="006E7286" w:rsidRPr="003059C5">
        <w:rPr>
          <w:rFonts w:ascii="Century Gothic" w:hAnsi="Century Gothic" w:cs="Arial"/>
        </w:rPr>
        <w:tab/>
      </w:r>
      <w:r w:rsidR="006E7286" w:rsidRPr="003059C5">
        <w:rPr>
          <w:rFonts w:ascii="Century Gothic" w:hAnsi="Century Gothic" w:cs="Arial"/>
        </w:rPr>
        <w:tab/>
      </w:r>
      <w:r w:rsidR="006E7286" w:rsidRPr="003059C5">
        <w:rPr>
          <w:rFonts w:ascii="Century Gothic" w:hAnsi="Century Gothic" w:cs="Arial"/>
        </w:rPr>
        <w:tab/>
      </w:r>
      <w:r w:rsidR="006E7286" w:rsidRPr="003059C5">
        <w:rPr>
          <w:rFonts w:ascii="Century Gothic" w:hAnsi="Century Gothic" w:cs="Arial"/>
        </w:rPr>
        <w:tab/>
      </w:r>
      <w:r w:rsidR="006E7286" w:rsidRPr="003059C5">
        <w:rPr>
          <w:rFonts w:ascii="Century Gothic" w:hAnsi="Century Gothic" w:cs="Arial"/>
        </w:rPr>
        <w:tab/>
      </w:r>
      <w:r w:rsidR="004C5E14" w:rsidRPr="003059C5">
        <w:rPr>
          <w:rFonts w:ascii="Century Gothic" w:hAnsi="Century Gothic" w:cs="Arial"/>
        </w:rPr>
        <w:t>Mgr. Pavel Kavina, Ph.D.</w:t>
      </w:r>
    </w:p>
    <w:p w:rsidR="006E7286" w:rsidRPr="003059C5" w:rsidRDefault="005D03A9" w:rsidP="003059C5">
      <w:pPr>
        <w:spacing w:after="0" w:line="240" w:lineRule="auto"/>
        <w:ind w:left="-284" w:hanging="4956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 xml:space="preserve">          </w:t>
      </w:r>
      <w:r w:rsidR="006E7286" w:rsidRPr="003059C5">
        <w:rPr>
          <w:rFonts w:ascii="Century Gothic" w:hAnsi="Century Gothic" w:cs="Arial"/>
        </w:rPr>
        <w:t>hejtman Ústeckého kraj</w:t>
      </w:r>
      <w:r w:rsidRPr="003059C5">
        <w:rPr>
          <w:rFonts w:ascii="Century Gothic" w:hAnsi="Century Gothic" w:cs="Arial"/>
        </w:rPr>
        <w:t xml:space="preserve">e </w:t>
      </w:r>
      <w:r w:rsidRPr="003059C5">
        <w:rPr>
          <w:rFonts w:ascii="Century Gothic" w:hAnsi="Century Gothic" w:cs="Arial"/>
        </w:rPr>
        <w:tab/>
      </w:r>
      <w:r w:rsidR="006E7286" w:rsidRPr="003059C5">
        <w:rPr>
          <w:rFonts w:ascii="Century Gothic" w:hAnsi="Century Gothic" w:cs="Arial"/>
        </w:rPr>
        <w:t xml:space="preserve">      </w:t>
      </w:r>
      <w:r w:rsidR="004C5E14" w:rsidRPr="003059C5">
        <w:rPr>
          <w:rFonts w:ascii="Century Gothic" w:hAnsi="Century Gothic" w:cs="Arial"/>
        </w:rPr>
        <w:t xml:space="preserve"> </w:t>
      </w:r>
      <w:r w:rsidR="00603DE6">
        <w:rPr>
          <w:rFonts w:ascii="Century Gothic" w:hAnsi="Century Gothic" w:cs="Arial"/>
        </w:rPr>
        <w:t>hejtman Ústeckého kraje</w:t>
      </w:r>
      <w:r w:rsidR="004C5E14" w:rsidRPr="003059C5">
        <w:rPr>
          <w:rFonts w:ascii="Century Gothic" w:hAnsi="Century Gothic" w:cs="Arial"/>
        </w:rPr>
        <w:t xml:space="preserve">      </w:t>
      </w:r>
      <w:r w:rsidR="00603DE6">
        <w:rPr>
          <w:rFonts w:ascii="Century Gothic" w:hAnsi="Century Gothic" w:cs="Arial"/>
        </w:rPr>
        <w:tab/>
      </w:r>
      <w:r w:rsidR="00603DE6">
        <w:rPr>
          <w:rFonts w:ascii="Century Gothic" w:hAnsi="Century Gothic" w:cs="Arial"/>
        </w:rPr>
        <w:tab/>
        <w:t xml:space="preserve">             </w:t>
      </w:r>
      <w:r w:rsidR="004C5E14" w:rsidRPr="003059C5">
        <w:rPr>
          <w:rFonts w:ascii="Century Gothic" w:hAnsi="Century Gothic" w:cs="Arial"/>
        </w:rPr>
        <w:t>Ministerstvo průmyslu a obchodu</w:t>
      </w:r>
    </w:p>
    <w:p w:rsidR="000226C5" w:rsidRPr="003059C5" w:rsidRDefault="006E7286" w:rsidP="003059C5">
      <w:pPr>
        <w:spacing w:after="0" w:line="240" w:lineRule="auto"/>
        <w:ind w:left="-284" w:hanging="4956"/>
        <w:jc w:val="center"/>
        <w:rPr>
          <w:rFonts w:ascii="Century Gothic" w:hAnsi="Century Gothic" w:cs="Arial"/>
        </w:rPr>
      </w:pPr>
      <w:r w:rsidRPr="003059C5">
        <w:rPr>
          <w:rFonts w:ascii="Century Gothic" w:hAnsi="Century Gothic" w:cs="Arial"/>
        </w:rPr>
        <w:tab/>
      </w:r>
      <w:r w:rsidR="004C5E14" w:rsidRPr="003059C5">
        <w:rPr>
          <w:rFonts w:ascii="Century Gothic" w:hAnsi="Century Gothic" w:cs="Arial"/>
        </w:rPr>
        <w:t xml:space="preserve">           </w:t>
      </w:r>
      <w:r w:rsidR="00603DE6">
        <w:rPr>
          <w:rFonts w:ascii="Century Gothic" w:hAnsi="Century Gothic" w:cs="Arial"/>
        </w:rPr>
        <w:tab/>
      </w:r>
      <w:r w:rsidR="00603DE6">
        <w:rPr>
          <w:rFonts w:ascii="Century Gothic" w:hAnsi="Century Gothic" w:cs="Arial"/>
        </w:rPr>
        <w:tab/>
      </w:r>
      <w:r w:rsidR="00603DE6">
        <w:rPr>
          <w:rFonts w:ascii="Century Gothic" w:hAnsi="Century Gothic" w:cs="Arial"/>
        </w:rPr>
        <w:tab/>
      </w:r>
      <w:r w:rsidR="00603DE6">
        <w:rPr>
          <w:rFonts w:ascii="Century Gothic" w:hAnsi="Century Gothic" w:cs="Arial"/>
        </w:rPr>
        <w:tab/>
      </w:r>
      <w:r w:rsidR="00603DE6">
        <w:rPr>
          <w:rFonts w:ascii="Century Gothic" w:hAnsi="Century Gothic" w:cs="Arial"/>
        </w:rPr>
        <w:tab/>
      </w:r>
      <w:r w:rsidR="00603DE6">
        <w:rPr>
          <w:rFonts w:ascii="Century Gothic" w:hAnsi="Century Gothic" w:cs="Arial"/>
        </w:rPr>
        <w:tab/>
      </w:r>
      <w:r w:rsidR="004C5E14" w:rsidRPr="003059C5">
        <w:rPr>
          <w:rFonts w:ascii="Century Gothic" w:hAnsi="Century Gothic" w:cs="Arial"/>
        </w:rPr>
        <w:t xml:space="preserve">  ředitel odboru surovinové politiky</w:t>
      </w:r>
    </w:p>
    <w:sectPr w:rsidR="000226C5" w:rsidRPr="003059C5" w:rsidSect="003059C5">
      <w:headerReference w:type="default" r:id="rId11"/>
      <w:pgSz w:w="11906" w:h="16838"/>
      <w:pgMar w:top="1417" w:right="1417" w:bottom="1276" w:left="1417" w:header="107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B68F" w16cex:dateUtc="2021-09-23T06:17:00Z"/>
  <w16cex:commentExtensible w16cex:durableId="24F6BD51" w16cex:dateUtc="2021-09-23T06:46:00Z"/>
  <w16cex:commentExtensible w16cex:durableId="24F6B6F2" w16cex:dateUtc="2021-09-23T06:18:00Z"/>
  <w16cex:commentExtensible w16cex:durableId="24F6BC6A" w16cex:dateUtc="2021-09-23T06:42:00Z"/>
  <w16cex:commentExtensible w16cex:durableId="24F6BB66" w16cex:dateUtc="2021-09-23T06:37:00Z"/>
  <w16cex:commentExtensible w16cex:durableId="24F6BE44" w16cex:dateUtc="2021-09-23T06:50:00Z"/>
  <w16cex:commentExtensible w16cex:durableId="24F6BE85" w16cex:dateUtc="2021-09-23T06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44" w:rsidRDefault="00E64D44" w:rsidP="00910619">
      <w:pPr>
        <w:spacing w:after="0" w:line="240" w:lineRule="auto"/>
      </w:pPr>
      <w:r>
        <w:separator/>
      </w:r>
    </w:p>
  </w:endnote>
  <w:endnote w:type="continuationSeparator" w:id="0">
    <w:p w:rsidR="00E64D44" w:rsidRDefault="00E64D44" w:rsidP="00910619">
      <w:pPr>
        <w:spacing w:after="0" w:line="240" w:lineRule="auto"/>
      </w:pPr>
      <w:r>
        <w:continuationSeparator/>
      </w:r>
    </w:p>
  </w:endnote>
  <w:endnote w:type="continuationNotice" w:id="1">
    <w:p w:rsidR="00E64D44" w:rsidRDefault="00E64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494577"/>
      <w:docPartObj>
        <w:docPartGallery w:val="Page Numbers (Bottom of Page)"/>
        <w:docPartUnique/>
      </w:docPartObj>
    </w:sdtPr>
    <w:sdtEndPr/>
    <w:sdtContent>
      <w:p w:rsidR="00910619" w:rsidRDefault="009106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B4">
          <w:rPr>
            <w:noProof/>
          </w:rPr>
          <w:t>1</w:t>
        </w:r>
        <w:r>
          <w:fldChar w:fldCharType="end"/>
        </w:r>
      </w:p>
    </w:sdtContent>
  </w:sdt>
  <w:p w:rsidR="00910619" w:rsidRDefault="00910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44" w:rsidRDefault="00E64D44" w:rsidP="00910619">
      <w:pPr>
        <w:spacing w:after="0" w:line="240" w:lineRule="auto"/>
      </w:pPr>
      <w:r>
        <w:separator/>
      </w:r>
    </w:p>
  </w:footnote>
  <w:footnote w:type="continuationSeparator" w:id="0">
    <w:p w:rsidR="00E64D44" w:rsidRDefault="00E64D44" w:rsidP="00910619">
      <w:pPr>
        <w:spacing w:after="0" w:line="240" w:lineRule="auto"/>
      </w:pPr>
      <w:r>
        <w:continuationSeparator/>
      </w:r>
    </w:p>
  </w:footnote>
  <w:footnote w:type="continuationNotice" w:id="1">
    <w:p w:rsidR="00E64D44" w:rsidRDefault="00E64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9C5" w:rsidRDefault="00AA38D7" w:rsidP="00AA38D7">
    <w:pPr>
      <w:pStyle w:val="Zhlav"/>
      <w:tabs>
        <w:tab w:val="clear" w:pos="4536"/>
        <w:tab w:val="clear" w:pos="9072"/>
        <w:tab w:val="left" w:pos="1110"/>
      </w:tabs>
      <w:rPr>
        <w:rFonts w:ascii="Century Gothic" w:hAnsi="Century Gothic"/>
        <w:b/>
        <w:color w:val="5B9BD5"/>
        <w:sz w:val="28"/>
        <w:szCs w:val="28"/>
      </w:rPr>
    </w:pPr>
    <w:r>
      <w:rPr>
        <w:rFonts w:ascii="Century Gothic" w:hAnsi="Century Gothic"/>
        <w:b/>
        <w:color w:val="5B9BD5"/>
        <w:sz w:val="28"/>
        <w:szCs w:val="28"/>
      </w:rPr>
      <w:tab/>
    </w:r>
  </w:p>
  <w:p w:rsidR="003059C5" w:rsidRPr="005425E8" w:rsidRDefault="003059C5" w:rsidP="003059C5">
    <w:pPr>
      <w:pStyle w:val="Zhlav"/>
      <w:ind w:left="-284"/>
      <w:rPr>
        <w:rFonts w:ascii="Century Gothic" w:hAnsi="Century Gothic"/>
        <w:b/>
        <w:color w:val="5B9BD5"/>
        <w:sz w:val="28"/>
        <w:szCs w:val="28"/>
      </w:rPr>
    </w:pPr>
    <w:r w:rsidRPr="005425E8">
      <w:rPr>
        <w:rFonts w:ascii="Century Gothic" w:hAnsi="Century Gothic"/>
        <w:b/>
        <w:color w:val="5B9BD5"/>
        <w:sz w:val="28"/>
        <w:szCs w:val="28"/>
      </w:rPr>
      <w:t>Krajský úřad</w:t>
    </w:r>
  </w:p>
  <w:p w:rsidR="003059C5" w:rsidRDefault="003059C5" w:rsidP="003059C5">
    <w:pPr>
      <w:pStyle w:val="Zhlav"/>
      <w:ind w:left="-284"/>
    </w:pPr>
    <w:r w:rsidRPr="00872DE5">
      <w:rPr>
        <w:rFonts w:ascii="Century Gothic" w:hAnsi="Century Gothic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435D31B9" wp14:editId="694960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1154" cy="1439428"/>
          <wp:effectExtent l="0" t="0" r="3175" b="8890"/>
          <wp:wrapNone/>
          <wp:docPr id="6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BD" w:rsidRDefault="00FB7CBD" w:rsidP="00AA38D7">
    <w:pPr>
      <w:pStyle w:val="Zhlav"/>
      <w:tabs>
        <w:tab w:val="clear" w:pos="4536"/>
        <w:tab w:val="clear" w:pos="9072"/>
        <w:tab w:val="left" w:pos="1110"/>
      </w:tabs>
      <w:rPr>
        <w:rFonts w:ascii="Century Gothic" w:hAnsi="Century Gothic"/>
        <w:b/>
        <w:color w:val="5B9BD5"/>
        <w:sz w:val="28"/>
        <w:szCs w:val="28"/>
      </w:rPr>
    </w:pPr>
    <w:r>
      <w:rPr>
        <w:rFonts w:ascii="Century Gothic" w:hAnsi="Century Gothic"/>
        <w:b/>
        <w:color w:val="5B9BD5"/>
        <w:sz w:val="28"/>
        <w:szCs w:val="28"/>
      </w:rPr>
      <w:tab/>
    </w:r>
  </w:p>
  <w:p w:rsidR="00FB7CBD" w:rsidRDefault="00FB7CBD" w:rsidP="003059C5">
    <w:pPr>
      <w:pStyle w:val="Zhlav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D7" w:rsidRDefault="00AA38D7" w:rsidP="003059C5">
    <w:pPr>
      <w:pStyle w:val="Zhlav"/>
      <w:rPr>
        <w:rFonts w:ascii="Century Gothic" w:hAnsi="Century Gothic"/>
        <w:b/>
        <w:color w:val="5B9BD5"/>
        <w:sz w:val="28"/>
        <w:szCs w:val="28"/>
      </w:rPr>
    </w:pPr>
  </w:p>
  <w:p w:rsidR="00AA38D7" w:rsidRDefault="00AA38D7" w:rsidP="003059C5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8A3"/>
    <w:multiLevelType w:val="hybridMultilevel"/>
    <w:tmpl w:val="0C2AF06A"/>
    <w:lvl w:ilvl="0" w:tplc="B3868A8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8" w:hanging="360"/>
      </w:pPr>
    </w:lvl>
    <w:lvl w:ilvl="2" w:tplc="0405001B" w:tentative="1">
      <w:start w:val="1"/>
      <w:numFmt w:val="lowerRoman"/>
      <w:lvlText w:val="%3."/>
      <w:lvlJc w:val="right"/>
      <w:pPr>
        <w:ind w:left="1718" w:hanging="180"/>
      </w:pPr>
    </w:lvl>
    <w:lvl w:ilvl="3" w:tplc="0405000F" w:tentative="1">
      <w:start w:val="1"/>
      <w:numFmt w:val="decimal"/>
      <w:lvlText w:val="%4."/>
      <w:lvlJc w:val="left"/>
      <w:pPr>
        <w:ind w:left="2438" w:hanging="360"/>
      </w:pPr>
    </w:lvl>
    <w:lvl w:ilvl="4" w:tplc="04050019" w:tentative="1">
      <w:start w:val="1"/>
      <w:numFmt w:val="lowerLetter"/>
      <w:lvlText w:val="%5."/>
      <w:lvlJc w:val="left"/>
      <w:pPr>
        <w:ind w:left="3158" w:hanging="360"/>
      </w:pPr>
    </w:lvl>
    <w:lvl w:ilvl="5" w:tplc="0405001B" w:tentative="1">
      <w:start w:val="1"/>
      <w:numFmt w:val="lowerRoman"/>
      <w:lvlText w:val="%6."/>
      <w:lvlJc w:val="right"/>
      <w:pPr>
        <w:ind w:left="3878" w:hanging="180"/>
      </w:pPr>
    </w:lvl>
    <w:lvl w:ilvl="6" w:tplc="0405000F" w:tentative="1">
      <w:start w:val="1"/>
      <w:numFmt w:val="decimal"/>
      <w:lvlText w:val="%7."/>
      <w:lvlJc w:val="left"/>
      <w:pPr>
        <w:ind w:left="4598" w:hanging="360"/>
      </w:pPr>
    </w:lvl>
    <w:lvl w:ilvl="7" w:tplc="04050019" w:tentative="1">
      <w:start w:val="1"/>
      <w:numFmt w:val="lowerLetter"/>
      <w:lvlText w:val="%8."/>
      <w:lvlJc w:val="left"/>
      <w:pPr>
        <w:ind w:left="5318" w:hanging="360"/>
      </w:pPr>
    </w:lvl>
    <w:lvl w:ilvl="8" w:tplc="040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00B9696D"/>
    <w:multiLevelType w:val="hybridMultilevel"/>
    <w:tmpl w:val="9396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3C53"/>
    <w:multiLevelType w:val="hybridMultilevel"/>
    <w:tmpl w:val="05063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57B7"/>
    <w:multiLevelType w:val="hybridMultilevel"/>
    <w:tmpl w:val="98EC0E6C"/>
    <w:lvl w:ilvl="0" w:tplc="C5BA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2CF"/>
    <w:multiLevelType w:val="hybridMultilevel"/>
    <w:tmpl w:val="61C64208"/>
    <w:lvl w:ilvl="0" w:tplc="34E48EBE">
      <w:start w:val="8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1"/>
    <w:multiLevelType w:val="hybridMultilevel"/>
    <w:tmpl w:val="2530E934"/>
    <w:lvl w:ilvl="0" w:tplc="0386922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43B449B"/>
    <w:multiLevelType w:val="hybridMultilevel"/>
    <w:tmpl w:val="ADE0017C"/>
    <w:lvl w:ilvl="0" w:tplc="0EAACC1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6100"/>
    <w:multiLevelType w:val="hybridMultilevel"/>
    <w:tmpl w:val="05063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3267"/>
    <w:multiLevelType w:val="hybridMultilevel"/>
    <w:tmpl w:val="7BD07B02"/>
    <w:lvl w:ilvl="0" w:tplc="E724E31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82C2AE3"/>
    <w:multiLevelType w:val="hybridMultilevel"/>
    <w:tmpl w:val="5E88F358"/>
    <w:lvl w:ilvl="0" w:tplc="6B16C1FC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8" w:hanging="360"/>
      </w:pPr>
    </w:lvl>
    <w:lvl w:ilvl="2" w:tplc="0405001B" w:tentative="1">
      <w:start w:val="1"/>
      <w:numFmt w:val="lowerRoman"/>
      <w:lvlText w:val="%3."/>
      <w:lvlJc w:val="right"/>
      <w:pPr>
        <w:ind w:left="1718" w:hanging="180"/>
      </w:pPr>
    </w:lvl>
    <w:lvl w:ilvl="3" w:tplc="0405000F" w:tentative="1">
      <w:start w:val="1"/>
      <w:numFmt w:val="decimal"/>
      <w:lvlText w:val="%4."/>
      <w:lvlJc w:val="left"/>
      <w:pPr>
        <w:ind w:left="2438" w:hanging="360"/>
      </w:pPr>
    </w:lvl>
    <w:lvl w:ilvl="4" w:tplc="04050019" w:tentative="1">
      <w:start w:val="1"/>
      <w:numFmt w:val="lowerLetter"/>
      <w:lvlText w:val="%5."/>
      <w:lvlJc w:val="left"/>
      <w:pPr>
        <w:ind w:left="3158" w:hanging="360"/>
      </w:pPr>
    </w:lvl>
    <w:lvl w:ilvl="5" w:tplc="0405001B" w:tentative="1">
      <w:start w:val="1"/>
      <w:numFmt w:val="lowerRoman"/>
      <w:lvlText w:val="%6."/>
      <w:lvlJc w:val="right"/>
      <w:pPr>
        <w:ind w:left="3878" w:hanging="180"/>
      </w:pPr>
    </w:lvl>
    <w:lvl w:ilvl="6" w:tplc="0405000F" w:tentative="1">
      <w:start w:val="1"/>
      <w:numFmt w:val="decimal"/>
      <w:lvlText w:val="%7."/>
      <w:lvlJc w:val="left"/>
      <w:pPr>
        <w:ind w:left="4598" w:hanging="360"/>
      </w:pPr>
    </w:lvl>
    <w:lvl w:ilvl="7" w:tplc="04050019" w:tentative="1">
      <w:start w:val="1"/>
      <w:numFmt w:val="lowerLetter"/>
      <w:lvlText w:val="%8."/>
      <w:lvlJc w:val="left"/>
      <w:pPr>
        <w:ind w:left="5318" w:hanging="360"/>
      </w:pPr>
    </w:lvl>
    <w:lvl w:ilvl="8" w:tplc="040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39F121A9"/>
    <w:multiLevelType w:val="hybridMultilevel"/>
    <w:tmpl w:val="155003A8"/>
    <w:lvl w:ilvl="0" w:tplc="34E48EBE">
      <w:start w:val="8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8" w:hanging="360"/>
      </w:pPr>
    </w:lvl>
    <w:lvl w:ilvl="2" w:tplc="0405001B" w:tentative="1">
      <w:start w:val="1"/>
      <w:numFmt w:val="lowerRoman"/>
      <w:lvlText w:val="%3."/>
      <w:lvlJc w:val="right"/>
      <w:pPr>
        <w:ind w:left="1718" w:hanging="180"/>
      </w:pPr>
    </w:lvl>
    <w:lvl w:ilvl="3" w:tplc="0405000F" w:tentative="1">
      <w:start w:val="1"/>
      <w:numFmt w:val="decimal"/>
      <w:lvlText w:val="%4."/>
      <w:lvlJc w:val="left"/>
      <w:pPr>
        <w:ind w:left="2438" w:hanging="360"/>
      </w:pPr>
    </w:lvl>
    <w:lvl w:ilvl="4" w:tplc="04050019" w:tentative="1">
      <w:start w:val="1"/>
      <w:numFmt w:val="lowerLetter"/>
      <w:lvlText w:val="%5."/>
      <w:lvlJc w:val="left"/>
      <w:pPr>
        <w:ind w:left="3158" w:hanging="360"/>
      </w:pPr>
    </w:lvl>
    <w:lvl w:ilvl="5" w:tplc="0405001B" w:tentative="1">
      <w:start w:val="1"/>
      <w:numFmt w:val="lowerRoman"/>
      <w:lvlText w:val="%6."/>
      <w:lvlJc w:val="right"/>
      <w:pPr>
        <w:ind w:left="3878" w:hanging="180"/>
      </w:pPr>
    </w:lvl>
    <w:lvl w:ilvl="6" w:tplc="0405000F" w:tentative="1">
      <w:start w:val="1"/>
      <w:numFmt w:val="decimal"/>
      <w:lvlText w:val="%7."/>
      <w:lvlJc w:val="left"/>
      <w:pPr>
        <w:ind w:left="4598" w:hanging="360"/>
      </w:pPr>
    </w:lvl>
    <w:lvl w:ilvl="7" w:tplc="04050019" w:tentative="1">
      <w:start w:val="1"/>
      <w:numFmt w:val="lowerLetter"/>
      <w:lvlText w:val="%8."/>
      <w:lvlJc w:val="left"/>
      <w:pPr>
        <w:ind w:left="5318" w:hanging="360"/>
      </w:pPr>
    </w:lvl>
    <w:lvl w:ilvl="8" w:tplc="040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4B6D57FE"/>
    <w:multiLevelType w:val="hybridMultilevel"/>
    <w:tmpl w:val="E10AC9C8"/>
    <w:lvl w:ilvl="0" w:tplc="20BE6300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4799"/>
    <w:multiLevelType w:val="hybridMultilevel"/>
    <w:tmpl w:val="72048762"/>
    <w:lvl w:ilvl="0" w:tplc="E6328E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8F7EAA"/>
    <w:multiLevelType w:val="hybridMultilevel"/>
    <w:tmpl w:val="08EC9590"/>
    <w:lvl w:ilvl="0" w:tplc="05E0B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C27C41"/>
    <w:multiLevelType w:val="hybridMultilevel"/>
    <w:tmpl w:val="A8D20090"/>
    <w:lvl w:ilvl="0" w:tplc="35E86B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8E328A3"/>
    <w:multiLevelType w:val="hybridMultilevel"/>
    <w:tmpl w:val="5CDA75F0"/>
    <w:lvl w:ilvl="0" w:tplc="0E5A0DE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1785C09"/>
    <w:multiLevelType w:val="hybridMultilevel"/>
    <w:tmpl w:val="46BC312E"/>
    <w:lvl w:ilvl="0" w:tplc="2212737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2951D93"/>
    <w:multiLevelType w:val="hybridMultilevel"/>
    <w:tmpl w:val="1B585EC2"/>
    <w:lvl w:ilvl="0" w:tplc="D4B2519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2"/>
  </w:num>
  <w:num w:numId="18">
    <w:abstractNumId w:val="10"/>
  </w:num>
  <w:num w:numId="19">
    <w:abstractNumId w:val="11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22"/>
    <w:rsid w:val="000008FB"/>
    <w:rsid w:val="00000BB1"/>
    <w:rsid w:val="000029CD"/>
    <w:rsid w:val="000127C0"/>
    <w:rsid w:val="00012A7F"/>
    <w:rsid w:val="00014C49"/>
    <w:rsid w:val="00016174"/>
    <w:rsid w:val="0001744A"/>
    <w:rsid w:val="000226C5"/>
    <w:rsid w:val="0002327B"/>
    <w:rsid w:val="00025059"/>
    <w:rsid w:val="00025C47"/>
    <w:rsid w:val="00031E29"/>
    <w:rsid w:val="00037C14"/>
    <w:rsid w:val="00040801"/>
    <w:rsid w:val="00041D62"/>
    <w:rsid w:val="00047C8E"/>
    <w:rsid w:val="000501CD"/>
    <w:rsid w:val="00057314"/>
    <w:rsid w:val="0006585F"/>
    <w:rsid w:val="00066441"/>
    <w:rsid w:val="0006710D"/>
    <w:rsid w:val="0007231E"/>
    <w:rsid w:val="00074AD7"/>
    <w:rsid w:val="00075A7A"/>
    <w:rsid w:val="00081D5C"/>
    <w:rsid w:val="00082976"/>
    <w:rsid w:val="00084666"/>
    <w:rsid w:val="0008543A"/>
    <w:rsid w:val="00085E20"/>
    <w:rsid w:val="00093948"/>
    <w:rsid w:val="00095FA1"/>
    <w:rsid w:val="00096FA9"/>
    <w:rsid w:val="00097591"/>
    <w:rsid w:val="000A1ED4"/>
    <w:rsid w:val="000A5049"/>
    <w:rsid w:val="000A560E"/>
    <w:rsid w:val="000C016A"/>
    <w:rsid w:val="000C1E73"/>
    <w:rsid w:val="000C25A3"/>
    <w:rsid w:val="000C594B"/>
    <w:rsid w:val="000C6911"/>
    <w:rsid w:val="000C7923"/>
    <w:rsid w:val="000D10F1"/>
    <w:rsid w:val="000D5C91"/>
    <w:rsid w:val="000D6BE8"/>
    <w:rsid w:val="000E2C70"/>
    <w:rsid w:val="000E59C2"/>
    <w:rsid w:val="000F1885"/>
    <w:rsid w:val="000F5835"/>
    <w:rsid w:val="000F6C17"/>
    <w:rsid w:val="00106254"/>
    <w:rsid w:val="001073CB"/>
    <w:rsid w:val="00107E3B"/>
    <w:rsid w:val="00110077"/>
    <w:rsid w:val="001160C0"/>
    <w:rsid w:val="00117EA6"/>
    <w:rsid w:val="00120483"/>
    <w:rsid w:val="001252F0"/>
    <w:rsid w:val="00127053"/>
    <w:rsid w:val="00136498"/>
    <w:rsid w:val="0014191D"/>
    <w:rsid w:val="00142D80"/>
    <w:rsid w:val="00143E77"/>
    <w:rsid w:val="00143ECF"/>
    <w:rsid w:val="00151673"/>
    <w:rsid w:val="00152CB3"/>
    <w:rsid w:val="00153F9C"/>
    <w:rsid w:val="001569C9"/>
    <w:rsid w:val="00162590"/>
    <w:rsid w:val="001628D4"/>
    <w:rsid w:val="00163E06"/>
    <w:rsid w:val="00165300"/>
    <w:rsid w:val="001702DD"/>
    <w:rsid w:val="0017058F"/>
    <w:rsid w:val="00173B5F"/>
    <w:rsid w:val="00173CCD"/>
    <w:rsid w:val="00173DEE"/>
    <w:rsid w:val="00177886"/>
    <w:rsid w:val="00180EBA"/>
    <w:rsid w:val="001814AF"/>
    <w:rsid w:val="001873C4"/>
    <w:rsid w:val="0019237F"/>
    <w:rsid w:val="0019292F"/>
    <w:rsid w:val="00192B6F"/>
    <w:rsid w:val="00192FCA"/>
    <w:rsid w:val="00193B71"/>
    <w:rsid w:val="001940B8"/>
    <w:rsid w:val="00194CDC"/>
    <w:rsid w:val="00196BD7"/>
    <w:rsid w:val="00196C80"/>
    <w:rsid w:val="0019713D"/>
    <w:rsid w:val="00197F2B"/>
    <w:rsid w:val="00197FB0"/>
    <w:rsid w:val="001A0F32"/>
    <w:rsid w:val="001A35D4"/>
    <w:rsid w:val="001A3B4D"/>
    <w:rsid w:val="001A6E2A"/>
    <w:rsid w:val="001A75D1"/>
    <w:rsid w:val="001B0312"/>
    <w:rsid w:val="001B04F8"/>
    <w:rsid w:val="001B3440"/>
    <w:rsid w:val="001C2FF9"/>
    <w:rsid w:val="001C38CB"/>
    <w:rsid w:val="001C3917"/>
    <w:rsid w:val="001C5BDF"/>
    <w:rsid w:val="001D109D"/>
    <w:rsid w:val="001D12EF"/>
    <w:rsid w:val="001D1F0F"/>
    <w:rsid w:val="001D27C5"/>
    <w:rsid w:val="001D29FD"/>
    <w:rsid w:val="001D3AA9"/>
    <w:rsid w:val="001D59FC"/>
    <w:rsid w:val="001D6B71"/>
    <w:rsid w:val="001E35E7"/>
    <w:rsid w:val="001E44ED"/>
    <w:rsid w:val="001F00FD"/>
    <w:rsid w:val="001F0612"/>
    <w:rsid w:val="001F53EA"/>
    <w:rsid w:val="0020111C"/>
    <w:rsid w:val="00202C32"/>
    <w:rsid w:val="00203F66"/>
    <w:rsid w:val="002049AD"/>
    <w:rsid w:val="002058B1"/>
    <w:rsid w:val="00207DA6"/>
    <w:rsid w:val="00210DC4"/>
    <w:rsid w:val="0021207F"/>
    <w:rsid w:val="00216EAA"/>
    <w:rsid w:val="00217BF6"/>
    <w:rsid w:val="00220B98"/>
    <w:rsid w:val="00220D71"/>
    <w:rsid w:val="00222585"/>
    <w:rsid w:val="0022551F"/>
    <w:rsid w:val="00230FBA"/>
    <w:rsid w:val="002317CD"/>
    <w:rsid w:val="00232FB3"/>
    <w:rsid w:val="00232FBF"/>
    <w:rsid w:val="0024166E"/>
    <w:rsid w:val="002416AB"/>
    <w:rsid w:val="00244FA2"/>
    <w:rsid w:val="00251C39"/>
    <w:rsid w:val="00254FB3"/>
    <w:rsid w:val="00257C0E"/>
    <w:rsid w:val="0026173D"/>
    <w:rsid w:val="00263CAD"/>
    <w:rsid w:val="0026442F"/>
    <w:rsid w:val="00274048"/>
    <w:rsid w:val="002818A2"/>
    <w:rsid w:val="002825BD"/>
    <w:rsid w:val="00283689"/>
    <w:rsid w:val="00283996"/>
    <w:rsid w:val="00283FF2"/>
    <w:rsid w:val="00286F20"/>
    <w:rsid w:val="00286F41"/>
    <w:rsid w:val="00290B39"/>
    <w:rsid w:val="00291CF9"/>
    <w:rsid w:val="0029470A"/>
    <w:rsid w:val="002A00A7"/>
    <w:rsid w:val="002A07E7"/>
    <w:rsid w:val="002A2540"/>
    <w:rsid w:val="002A57B0"/>
    <w:rsid w:val="002B498D"/>
    <w:rsid w:val="002B5A1A"/>
    <w:rsid w:val="002C321C"/>
    <w:rsid w:val="002C39AD"/>
    <w:rsid w:val="002C4765"/>
    <w:rsid w:val="002C75CB"/>
    <w:rsid w:val="002D3EAA"/>
    <w:rsid w:val="002D51A6"/>
    <w:rsid w:val="002D66CC"/>
    <w:rsid w:val="002D72B4"/>
    <w:rsid w:val="002E3E06"/>
    <w:rsid w:val="002E5BAB"/>
    <w:rsid w:val="002E7278"/>
    <w:rsid w:val="002F6E28"/>
    <w:rsid w:val="002F6EE5"/>
    <w:rsid w:val="002F7962"/>
    <w:rsid w:val="003057DE"/>
    <w:rsid w:val="003059C5"/>
    <w:rsid w:val="00306586"/>
    <w:rsid w:val="003070DC"/>
    <w:rsid w:val="00307C0A"/>
    <w:rsid w:val="003122DA"/>
    <w:rsid w:val="0031397A"/>
    <w:rsid w:val="00315611"/>
    <w:rsid w:val="00315C3B"/>
    <w:rsid w:val="00315DD4"/>
    <w:rsid w:val="003209ED"/>
    <w:rsid w:val="003217AD"/>
    <w:rsid w:val="00324691"/>
    <w:rsid w:val="00327E91"/>
    <w:rsid w:val="00330F00"/>
    <w:rsid w:val="00332048"/>
    <w:rsid w:val="003350EF"/>
    <w:rsid w:val="003363D8"/>
    <w:rsid w:val="00340680"/>
    <w:rsid w:val="00341249"/>
    <w:rsid w:val="00345EFD"/>
    <w:rsid w:val="00351212"/>
    <w:rsid w:val="0035619F"/>
    <w:rsid w:val="00357968"/>
    <w:rsid w:val="00360CF9"/>
    <w:rsid w:val="00361A94"/>
    <w:rsid w:val="0036441C"/>
    <w:rsid w:val="0037371D"/>
    <w:rsid w:val="00375B3C"/>
    <w:rsid w:val="00375D60"/>
    <w:rsid w:val="003800C0"/>
    <w:rsid w:val="00381B10"/>
    <w:rsid w:val="003830B3"/>
    <w:rsid w:val="0038361F"/>
    <w:rsid w:val="003903FF"/>
    <w:rsid w:val="00392FCD"/>
    <w:rsid w:val="00394E78"/>
    <w:rsid w:val="0039525C"/>
    <w:rsid w:val="00396034"/>
    <w:rsid w:val="00396789"/>
    <w:rsid w:val="003A4714"/>
    <w:rsid w:val="003A6EE6"/>
    <w:rsid w:val="003A765C"/>
    <w:rsid w:val="003B15C8"/>
    <w:rsid w:val="003B44C6"/>
    <w:rsid w:val="003B72CC"/>
    <w:rsid w:val="003B7339"/>
    <w:rsid w:val="003C0901"/>
    <w:rsid w:val="003C5458"/>
    <w:rsid w:val="003C5AC9"/>
    <w:rsid w:val="003C62F2"/>
    <w:rsid w:val="003C7C44"/>
    <w:rsid w:val="003D2A61"/>
    <w:rsid w:val="003D32B7"/>
    <w:rsid w:val="003D6725"/>
    <w:rsid w:val="003E01CB"/>
    <w:rsid w:val="003E0EC4"/>
    <w:rsid w:val="003E24C3"/>
    <w:rsid w:val="003F0EB2"/>
    <w:rsid w:val="003F66C9"/>
    <w:rsid w:val="003F73BF"/>
    <w:rsid w:val="00400E42"/>
    <w:rsid w:val="00404619"/>
    <w:rsid w:val="0040569D"/>
    <w:rsid w:val="0041281C"/>
    <w:rsid w:val="00414D3B"/>
    <w:rsid w:val="0041592D"/>
    <w:rsid w:val="00416C6A"/>
    <w:rsid w:val="00420EDC"/>
    <w:rsid w:val="00423FF0"/>
    <w:rsid w:val="004306A0"/>
    <w:rsid w:val="004310E8"/>
    <w:rsid w:val="004312E9"/>
    <w:rsid w:val="00437093"/>
    <w:rsid w:val="00440939"/>
    <w:rsid w:val="00441DFB"/>
    <w:rsid w:val="00442238"/>
    <w:rsid w:val="00447D39"/>
    <w:rsid w:val="0045003D"/>
    <w:rsid w:val="00454104"/>
    <w:rsid w:val="00454771"/>
    <w:rsid w:val="00454DB5"/>
    <w:rsid w:val="00455D79"/>
    <w:rsid w:val="00456F17"/>
    <w:rsid w:val="00457B62"/>
    <w:rsid w:val="00460303"/>
    <w:rsid w:val="0046079D"/>
    <w:rsid w:val="00461145"/>
    <w:rsid w:val="00461925"/>
    <w:rsid w:val="00461C20"/>
    <w:rsid w:val="004620AD"/>
    <w:rsid w:val="004631C2"/>
    <w:rsid w:val="00474DB0"/>
    <w:rsid w:val="004859A0"/>
    <w:rsid w:val="00485EA6"/>
    <w:rsid w:val="004867BD"/>
    <w:rsid w:val="00487470"/>
    <w:rsid w:val="00491916"/>
    <w:rsid w:val="004A0BBB"/>
    <w:rsid w:val="004A2524"/>
    <w:rsid w:val="004A34E4"/>
    <w:rsid w:val="004A6EBA"/>
    <w:rsid w:val="004B3DEB"/>
    <w:rsid w:val="004C444A"/>
    <w:rsid w:val="004C4B75"/>
    <w:rsid w:val="004C53E8"/>
    <w:rsid w:val="004C5E14"/>
    <w:rsid w:val="004D763D"/>
    <w:rsid w:val="004D7D31"/>
    <w:rsid w:val="004E1A83"/>
    <w:rsid w:val="004E3FCB"/>
    <w:rsid w:val="004E6329"/>
    <w:rsid w:val="004E6661"/>
    <w:rsid w:val="004E6A18"/>
    <w:rsid w:val="004E79FA"/>
    <w:rsid w:val="00503581"/>
    <w:rsid w:val="005048C2"/>
    <w:rsid w:val="00504B25"/>
    <w:rsid w:val="00510AA6"/>
    <w:rsid w:val="00512402"/>
    <w:rsid w:val="00513346"/>
    <w:rsid w:val="00515454"/>
    <w:rsid w:val="00525B3D"/>
    <w:rsid w:val="0052619C"/>
    <w:rsid w:val="005305CD"/>
    <w:rsid w:val="005309BE"/>
    <w:rsid w:val="00534A48"/>
    <w:rsid w:val="00535607"/>
    <w:rsid w:val="00536495"/>
    <w:rsid w:val="005458D7"/>
    <w:rsid w:val="00550A56"/>
    <w:rsid w:val="005513A9"/>
    <w:rsid w:val="005548E2"/>
    <w:rsid w:val="00557621"/>
    <w:rsid w:val="005610D1"/>
    <w:rsid w:val="00561712"/>
    <w:rsid w:val="00564CF0"/>
    <w:rsid w:val="005653B5"/>
    <w:rsid w:val="005657E0"/>
    <w:rsid w:val="00570B35"/>
    <w:rsid w:val="00571F6C"/>
    <w:rsid w:val="005756F1"/>
    <w:rsid w:val="0057588F"/>
    <w:rsid w:val="005803F4"/>
    <w:rsid w:val="005812AF"/>
    <w:rsid w:val="0058163D"/>
    <w:rsid w:val="0058388E"/>
    <w:rsid w:val="0058432B"/>
    <w:rsid w:val="005844B8"/>
    <w:rsid w:val="00585645"/>
    <w:rsid w:val="00594152"/>
    <w:rsid w:val="00594312"/>
    <w:rsid w:val="005954B2"/>
    <w:rsid w:val="00595520"/>
    <w:rsid w:val="00596418"/>
    <w:rsid w:val="00596BEA"/>
    <w:rsid w:val="005A26A7"/>
    <w:rsid w:val="005A45DC"/>
    <w:rsid w:val="005A463B"/>
    <w:rsid w:val="005A499C"/>
    <w:rsid w:val="005A6B58"/>
    <w:rsid w:val="005A7FEF"/>
    <w:rsid w:val="005B0405"/>
    <w:rsid w:val="005B3005"/>
    <w:rsid w:val="005B4E11"/>
    <w:rsid w:val="005B7263"/>
    <w:rsid w:val="005C0067"/>
    <w:rsid w:val="005C0466"/>
    <w:rsid w:val="005C0E0F"/>
    <w:rsid w:val="005C1399"/>
    <w:rsid w:val="005C28F3"/>
    <w:rsid w:val="005C4EC4"/>
    <w:rsid w:val="005C7B0B"/>
    <w:rsid w:val="005D03A9"/>
    <w:rsid w:val="005D1746"/>
    <w:rsid w:val="005D231D"/>
    <w:rsid w:val="005D472B"/>
    <w:rsid w:val="005D4736"/>
    <w:rsid w:val="005D5870"/>
    <w:rsid w:val="005D5E23"/>
    <w:rsid w:val="005D7050"/>
    <w:rsid w:val="005D7481"/>
    <w:rsid w:val="005E0985"/>
    <w:rsid w:val="005E0BD0"/>
    <w:rsid w:val="005E2748"/>
    <w:rsid w:val="005E3A12"/>
    <w:rsid w:val="005E407C"/>
    <w:rsid w:val="005E4F74"/>
    <w:rsid w:val="005F1021"/>
    <w:rsid w:val="005F55B4"/>
    <w:rsid w:val="00603C58"/>
    <w:rsid w:val="00603DE6"/>
    <w:rsid w:val="00607714"/>
    <w:rsid w:val="00607890"/>
    <w:rsid w:val="006114A9"/>
    <w:rsid w:val="00612EE1"/>
    <w:rsid w:val="00614A75"/>
    <w:rsid w:val="0061729B"/>
    <w:rsid w:val="006178B6"/>
    <w:rsid w:val="00617D23"/>
    <w:rsid w:val="00622190"/>
    <w:rsid w:val="00622B99"/>
    <w:rsid w:val="00624310"/>
    <w:rsid w:val="0062734C"/>
    <w:rsid w:val="0063175F"/>
    <w:rsid w:val="00641CE3"/>
    <w:rsid w:val="006455E0"/>
    <w:rsid w:val="00646F51"/>
    <w:rsid w:val="00651AE2"/>
    <w:rsid w:val="0065336D"/>
    <w:rsid w:val="00656D3C"/>
    <w:rsid w:val="00660A8B"/>
    <w:rsid w:val="00661DAE"/>
    <w:rsid w:val="0066276F"/>
    <w:rsid w:val="00662894"/>
    <w:rsid w:val="00665286"/>
    <w:rsid w:val="00665B56"/>
    <w:rsid w:val="006660DD"/>
    <w:rsid w:val="006679B0"/>
    <w:rsid w:val="00671344"/>
    <w:rsid w:val="00676BC4"/>
    <w:rsid w:val="00676ECF"/>
    <w:rsid w:val="00681BF2"/>
    <w:rsid w:val="00682300"/>
    <w:rsid w:val="0068249F"/>
    <w:rsid w:val="00682FAC"/>
    <w:rsid w:val="006830B9"/>
    <w:rsid w:val="00683D68"/>
    <w:rsid w:val="006854B3"/>
    <w:rsid w:val="00686D65"/>
    <w:rsid w:val="00690B45"/>
    <w:rsid w:val="00691991"/>
    <w:rsid w:val="0069705D"/>
    <w:rsid w:val="006A0ABE"/>
    <w:rsid w:val="006A4972"/>
    <w:rsid w:val="006A5CB3"/>
    <w:rsid w:val="006A673E"/>
    <w:rsid w:val="006B1B9C"/>
    <w:rsid w:val="006B20FC"/>
    <w:rsid w:val="006B38AE"/>
    <w:rsid w:val="006C3A66"/>
    <w:rsid w:val="006C51F0"/>
    <w:rsid w:val="006C5457"/>
    <w:rsid w:val="006C7955"/>
    <w:rsid w:val="006D39A5"/>
    <w:rsid w:val="006D442C"/>
    <w:rsid w:val="006D4927"/>
    <w:rsid w:val="006D757A"/>
    <w:rsid w:val="006E3C09"/>
    <w:rsid w:val="006E482A"/>
    <w:rsid w:val="006E6F79"/>
    <w:rsid w:val="006E7286"/>
    <w:rsid w:val="006F11D9"/>
    <w:rsid w:val="006F1EB4"/>
    <w:rsid w:val="006F3570"/>
    <w:rsid w:val="006F3D08"/>
    <w:rsid w:val="006F3D22"/>
    <w:rsid w:val="006F60F6"/>
    <w:rsid w:val="006F75B4"/>
    <w:rsid w:val="006F7952"/>
    <w:rsid w:val="00700A04"/>
    <w:rsid w:val="00704279"/>
    <w:rsid w:val="00704B7E"/>
    <w:rsid w:val="007105B0"/>
    <w:rsid w:val="007139EB"/>
    <w:rsid w:val="00714C8D"/>
    <w:rsid w:val="00715BB8"/>
    <w:rsid w:val="00722CDA"/>
    <w:rsid w:val="007244A9"/>
    <w:rsid w:val="00726836"/>
    <w:rsid w:val="00732F5C"/>
    <w:rsid w:val="00735BCC"/>
    <w:rsid w:val="00735F83"/>
    <w:rsid w:val="00737E14"/>
    <w:rsid w:val="00740AA7"/>
    <w:rsid w:val="00740DD0"/>
    <w:rsid w:val="007459DF"/>
    <w:rsid w:val="00745B02"/>
    <w:rsid w:val="007460FF"/>
    <w:rsid w:val="00747AF0"/>
    <w:rsid w:val="00750242"/>
    <w:rsid w:val="0075165A"/>
    <w:rsid w:val="00753CFE"/>
    <w:rsid w:val="0075439B"/>
    <w:rsid w:val="007556A3"/>
    <w:rsid w:val="00756679"/>
    <w:rsid w:val="007608DA"/>
    <w:rsid w:val="00762766"/>
    <w:rsid w:val="007629D6"/>
    <w:rsid w:val="00766E1D"/>
    <w:rsid w:val="007713EC"/>
    <w:rsid w:val="007717FB"/>
    <w:rsid w:val="00772CBB"/>
    <w:rsid w:val="00775582"/>
    <w:rsid w:val="00775786"/>
    <w:rsid w:val="00775D73"/>
    <w:rsid w:val="00781EEE"/>
    <w:rsid w:val="0078222C"/>
    <w:rsid w:val="007826BE"/>
    <w:rsid w:val="007868D2"/>
    <w:rsid w:val="00790CBE"/>
    <w:rsid w:val="00795A14"/>
    <w:rsid w:val="00796180"/>
    <w:rsid w:val="0079761E"/>
    <w:rsid w:val="007A3FFB"/>
    <w:rsid w:val="007B0ACB"/>
    <w:rsid w:val="007B1033"/>
    <w:rsid w:val="007B43E4"/>
    <w:rsid w:val="007B48BD"/>
    <w:rsid w:val="007B4D94"/>
    <w:rsid w:val="007B6265"/>
    <w:rsid w:val="007C4A0E"/>
    <w:rsid w:val="007C556B"/>
    <w:rsid w:val="007C5B4E"/>
    <w:rsid w:val="007D09FB"/>
    <w:rsid w:val="007D5CDF"/>
    <w:rsid w:val="007D66BD"/>
    <w:rsid w:val="007D67BE"/>
    <w:rsid w:val="007E1557"/>
    <w:rsid w:val="007E7189"/>
    <w:rsid w:val="007F2210"/>
    <w:rsid w:val="007F40C7"/>
    <w:rsid w:val="007F5414"/>
    <w:rsid w:val="00805A85"/>
    <w:rsid w:val="00805B57"/>
    <w:rsid w:val="00807283"/>
    <w:rsid w:val="00807D6D"/>
    <w:rsid w:val="0081053D"/>
    <w:rsid w:val="00810FED"/>
    <w:rsid w:val="008111B1"/>
    <w:rsid w:val="00811AC7"/>
    <w:rsid w:val="008123FC"/>
    <w:rsid w:val="00813BC3"/>
    <w:rsid w:val="008141F4"/>
    <w:rsid w:val="00814947"/>
    <w:rsid w:val="0081606B"/>
    <w:rsid w:val="0081677B"/>
    <w:rsid w:val="00817A77"/>
    <w:rsid w:val="0082438C"/>
    <w:rsid w:val="00824912"/>
    <w:rsid w:val="008257E8"/>
    <w:rsid w:val="00834B6C"/>
    <w:rsid w:val="00835496"/>
    <w:rsid w:val="00835F4E"/>
    <w:rsid w:val="008373E3"/>
    <w:rsid w:val="0084055A"/>
    <w:rsid w:val="008438BD"/>
    <w:rsid w:val="008526EE"/>
    <w:rsid w:val="00863159"/>
    <w:rsid w:val="008662EA"/>
    <w:rsid w:val="008711C8"/>
    <w:rsid w:val="00874AC3"/>
    <w:rsid w:val="00875D3B"/>
    <w:rsid w:val="00876B68"/>
    <w:rsid w:val="00876D9E"/>
    <w:rsid w:val="00877431"/>
    <w:rsid w:val="00877C72"/>
    <w:rsid w:val="00877D1B"/>
    <w:rsid w:val="008804DA"/>
    <w:rsid w:val="008810AF"/>
    <w:rsid w:val="00881D66"/>
    <w:rsid w:val="0088760E"/>
    <w:rsid w:val="00890E58"/>
    <w:rsid w:val="00891902"/>
    <w:rsid w:val="008952E3"/>
    <w:rsid w:val="008A0701"/>
    <w:rsid w:val="008B15E9"/>
    <w:rsid w:val="008B1B0A"/>
    <w:rsid w:val="008B7D4C"/>
    <w:rsid w:val="008C0BC5"/>
    <w:rsid w:val="008C13E1"/>
    <w:rsid w:val="008C18A6"/>
    <w:rsid w:val="008C27B3"/>
    <w:rsid w:val="008C3758"/>
    <w:rsid w:val="008C694B"/>
    <w:rsid w:val="008D049E"/>
    <w:rsid w:val="008D0FE6"/>
    <w:rsid w:val="008D1906"/>
    <w:rsid w:val="008D374C"/>
    <w:rsid w:val="008D3D8E"/>
    <w:rsid w:val="008D508F"/>
    <w:rsid w:val="008D7402"/>
    <w:rsid w:val="008D7A76"/>
    <w:rsid w:val="008E0FF9"/>
    <w:rsid w:val="008E2906"/>
    <w:rsid w:val="008E333D"/>
    <w:rsid w:val="008E3CD1"/>
    <w:rsid w:val="008E40F6"/>
    <w:rsid w:val="008F14A6"/>
    <w:rsid w:val="008F156A"/>
    <w:rsid w:val="008F545B"/>
    <w:rsid w:val="00902B00"/>
    <w:rsid w:val="00902F37"/>
    <w:rsid w:val="00904818"/>
    <w:rsid w:val="00904988"/>
    <w:rsid w:val="00905308"/>
    <w:rsid w:val="009061E4"/>
    <w:rsid w:val="009066A6"/>
    <w:rsid w:val="00910619"/>
    <w:rsid w:val="009126EF"/>
    <w:rsid w:val="0091411F"/>
    <w:rsid w:val="00915C05"/>
    <w:rsid w:val="0091623A"/>
    <w:rsid w:val="00920169"/>
    <w:rsid w:val="00922529"/>
    <w:rsid w:val="009236D3"/>
    <w:rsid w:val="00924AF9"/>
    <w:rsid w:val="009258E3"/>
    <w:rsid w:val="00925AE7"/>
    <w:rsid w:val="00925DD9"/>
    <w:rsid w:val="009261D0"/>
    <w:rsid w:val="00926943"/>
    <w:rsid w:val="0092700E"/>
    <w:rsid w:val="009272CF"/>
    <w:rsid w:val="00927727"/>
    <w:rsid w:val="00934655"/>
    <w:rsid w:val="009352AC"/>
    <w:rsid w:val="00935595"/>
    <w:rsid w:val="00937B3A"/>
    <w:rsid w:val="00937C2E"/>
    <w:rsid w:val="00940843"/>
    <w:rsid w:val="00940E7F"/>
    <w:rsid w:val="00940FA5"/>
    <w:rsid w:val="00941367"/>
    <w:rsid w:val="009421D6"/>
    <w:rsid w:val="00942C9C"/>
    <w:rsid w:val="009503D6"/>
    <w:rsid w:val="00954C1E"/>
    <w:rsid w:val="009559FF"/>
    <w:rsid w:val="00963829"/>
    <w:rsid w:val="00964D55"/>
    <w:rsid w:val="009655A9"/>
    <w:rsid w:val="00966432"/>
    <w:rsid w:val="00967B16"/>
    <w:rsid w:val="00967CA7"/>
    <w:rsid w:val="00971D7E"/>
    <w:rsid w:val="00974230"/>
    <w:rsid w:val="0097427B"/>
    <w:rsid w:val="009742BD"/>
    <w:rsid w:val="00980D68"/>
    <w:rsid w:val="0098440A"/>
    <w:rsid w:val="00984F93"/>
    <w:rsid w:val="00985E24"/>
    <w:rsid w:val="00995335"/>
    <w:rsid w:val="00996C70"/>
    <w:rsid w:val="00996DFA"/>
    <w:rsid w:val="009A35D2"/>
    <w:rsid w:val="009A3C3E"/>
    <w:rsid w:val="009A4E2E"/>
    <w:rsid w:val="009B013C"/>
    <w:rsid w:val="009B241B"/>
    <w:rsid w:val="009B278E"/>
    <w:rsid w:val="009B6498"/>
    <w:rsid w:val="009B7ED8"/>
    <w:rsid w:val="009C14F6"/>
    <w:rsid w:val="009C3CC7"/>
    <w:rsid w:val="009C6567"/>
    <w:rsid w:val="009C6DD6"/>
    <w:rsid w:val="009D0AF3"/>
    <w:rsid w:val="009D530A"/>
    <w:rsid w:val="009D6873"/>
    <w:rsid w:val="009E076E"/>
    <w:rsid w:val="009E1685"/>
    <w:rsid w:val="009F1DF2"/>
    <w:rsid w:val="009F36A7"/>
    <w:rsid w:val="009F41AC"/>
    <w:rsid w:val="00A00214"/>
    <w:rsid w:val="00A005C3"/>
    <w:rsid w:val="00A01B39"/>
    <w:rsid w:val="00A01F76"/>
    <w:rsid w:val="00A1016F"/>
    <w:rsid w:val="00A107BD"/>
    <w:rsid w:val="00A15913"/>
    <w:rsid w:val="00A21BA6"/>
    <w:rsid w:val="00A247D1"/>
    <w:rsid w:val="00A24D06"/>
    <w:rsid w:val="00A270B9"/>
    <w:rsid w:val="00A31412"/>
    <w:rsid w:val="00A33F7D"/>
    <w:rsid w:val="00A366D4"/>
    <w:rsid w:val="00A36F58"/>
    <w:rsid w:val="00A4231E"/>
    <w:rsid w:val="00A42AF4"/>
    <w:rsid w:val="00A43D4F"/>
    <w:rsid w:val="00A523A8"/>
    <w:rsid w:val="00A55190"/>
    <w:rsid w:val="00A55EE6"/>
    <w:rsid w:val="00A60439"/>
    <w:rsid w:val="00A61469"/>
    <w:rsid w:val="00A656A9"/>
    <w:rsid w:val="00A6602A"/>
    <w:rsid w:val="00A677FC"/>
    <w:rsid w:val="00A67E5B"/>
    <w:rsid w:val="00A7096C"/>
    <w:rsid w:val="00A75985"/>
    <w:rsid w:val="00A76A93"/>
    <w:rsid w:val="00A76B37"/>
    <w:rsid w:val="00A8291E"/>
    <w:rsid w:val="00A906BD"/>
    <w:rsid w:val="00A911B9"/>
    <w:rsid w:val="00A95679"/>
    <w:rsid w:val="00A97295"/>
    <w:rsid w:val="00A97557"/>
    <w:rsid w:val="00A976B3"/>
    <w:rsid w:val="00AA2523"/>
    <w:rsid w:val="00AA2A10"/>
    <w:rsid w:val="00AA2E1B"/>
    <w:rsid w:val="00AA38D7"/>
    <w:rsid w:val="00AA3BCC"/>
    <w:rsid w:val="00AA554D"/>
    <w:rsid w:val="00AA774D"/>
    <w:rsid w:val="00AB06E0"/>
    <w:rsid w:val="00AB246C"/>
    <w:rsid w:val="00AB31C3"/>
    <w:rsid w:val="00AB4344"/>
    <w:rsid w:val="00AB56C8"/>
    <w:rsid w:val="00AB7A8D"/>
    <w:rsid w:val="00AC10B9"/>
    <w:rsid w:val="00AC12A1"/>
    <w:rsid w:val="00AC14E4"/>
    <w:rsid w:val="00AC227C"/>
    <w:rsid w:val="00AC3434"/>
    <w:rsid w:val="00AD076F"/>
    <w:rsid w:val="00AD0A8D"/>
    <w:rsid w:val="00AD2FD3"/>
    <w:rsid w:val="00AE1E4C"/>
    <w:rsid w:val="00AE28B3"/>
    <w:rsid w:val="00AE2B5D"/>
    <w:rsid w:val="00AE72C7"/>
    <w:rsid w:val="00AF075B"/>
    <w:rsid w:val="00AF5114"/>
    <w:rsid w:val="00AF538C"/>
    <w:rsid w:val="00AF5BD8"/>
    <w:rsid w:val="00AF6514"/>
    <w:rsid w:val="00AF6DBD"/>
    <w:rsid w:val="00AF7211"/>
    <w:rsid w:val="00B00BE5"/>
    <w:rsid w:val="00B0361C"/>
    <w:rsid w:val="00B03DF3"/>
    <w:rsid w:val="00B0595D"/>
    <w:rsid w:val="00B11D41"/>
    <w:rsid w:val="00B125BF"/>
    <w:rsid w:val="00B130B3"/>
    <w:rsid w:val="00B147ED"/>
    <w:rsid w:val="00B17959"/>
    <w:rsid w:val="00B20909"/>
    <w:rsid w:val="00B21DC1"/>
    <w:rsid w:val="00B24528"/>
    <w:rsid w:val="00B259A1"/>
    <w:rsid w:val="00B26E10"/>
    <w:rsid w:val="00B305A0"/>
    <w:rsid w:val="00B36C56"/>
    <w:rsid w:val="00B37C09"/>
    <w:rsid w:val="00B403D1"/>
    <w:rsid w:val="00B42EBD"/>
    <w:rsid w:val="00B45DED"/>
    <w:rsid w:val="00B4620F"/>
    <w:rsid w:val="00B47A4C"/>
    <w:rsid w:val="00B545F6"/>
    <w:rsid w:val="00B55BA5"/>
    <w:rsid w:val="00B55DB1"/>
    <w:rsid w:val="00B562DE"/>
    <w:rsid w:val="00B569C2"/>
    <w:rsid w:val="00B6015B"/>
    <w:rsid w:val="00B6524A"/>
    <w:rsid w:val="00B65D01"/>
    <w:rsid w:val="00B67265"/>
    <w:rsid w:val="00B742C4"/>
    <w:rsid w:val="00B75E46"/>
    <w:rsid w:val="00B76F7D"/>
    <w:rsid w:val="00B77326"/>
    <w:rsid w:val="00B8265C"/>
    <w:rsid w:val="00B83751"/>
    <w:rsid w:val="00B86F7B"/>
    <w:rsid w:val="00B90328"/>
    <w:rsid w:val="00B92298"/>
    <w:rsid w:val="00BA02A2"/>
    <w:rsid w:val="00BA1771"/>
    <w:rsid w:val="00BA49FD"/>
    <w:rsid w:val="00BA6F0E"/>
    <w:rsid w:val="00BB347D"/>
    <w:rsid w:val="00BB3B64"/>
    <w:rsid w:val="00BB75FF"/>
    <w:rsid w:val="00BC0852"/>
    <w:rsid w:val="00BC31D3"/>
    <w:rsid w:val="00BC34E8"/>
    <w:rsid w:val="00BC56BD"/>
    <w:rsid w:val="00BC6A68"/>
    <w:rsid w:val="00BC7341"/>
    <w:rsid w:val="00BD1232"/>
    <w:rsid w:val="00BD2551"/>
    <w:rsid w:val="00BD3AA8"/>
    <w:rsid w:val="00BD3B07"/>
    <w:rsid w:val="00BD7611"/>
    <w:rsid w:val="00BD785F"/>
    <w:rsid w:val="00BE52A2"/>
    <w:rsid w:val="00BF2816"/>
    <w:rsid w:val="00BF3ABA"/>
    <w:rsid w:val="00C01557"/>
    <w:rsid w:val="00C04098"/>
    <w:rsid w:val="00C04F0A"/>
    <w:rsid w:val="00C063C0"/>
    <w:rsid w:val="00C12813"/>
    <w:rsid w:val="00C13BE7"/>
    <w:rsid w:val="00C1650A"/>
    <w:rsid w:val="00C1710A"/>
    <w:rsid w:val="00C17F64"/>
    <w:rsid w:val="00C20F07"/>
    <w:rsid w:val="00C23800"/>
    <w:rsid w:val="00C35FFC"/>
    <w:rsid w:val="00C40A98"/>
    <w:rsid w:val="00C438C3"/>
    <w:rsid w:val="00C4798A"/>
    <w:rsid w:val="00C47D36"/>
    <w:rsid w:val="00C5094E"/>
    <w:rsid w:val="00C51583"/>
    <w:rsid w:val="00C5616B"/>
    <w:rsid w:val="00C61E0D"/>
    <w:rsid w:val="00C626F4"/>
    <w:rsid w:val="00C6426D"/>
    <w:rsid w:val="00C6502B"/>
    <w:rsid w:val="00C666AF"/>
    <w:rsid w:val="00C73A70"/>
    <w:rsid w:val="00C74CAE"/>
    <w:rsid w:val="00C74D8B"/>
    <w:rsid w:val="00C752CF"/>
    <w:rsid w:val="00C75B84"/>
    <w:rsid w:val="00C760A1"/>
    <w:rsid w:val="00C80CE2"/>
    <w:rsid w:val="00C81D26"/>
    <w:rsid w:val="00C82763"/>
    <w:rsid w:val="00C82A43"/>
    <w:rsid w:val="00C84858"/>
    <w:rsid w:val="00C85F32"/>
    <w:rsid w:val="00C86B29"/>
    <w:rsid w:val="00C90F17"/>
    <w:rsid w:val="00C9123F"/>
    <w:rsid w:val="00C96B40"/>
    <w:rsid w:val="00CA17F0"/>
    <w:rsid w:val="00CA1989"/>
    <w:rsid w:val="00CA2D55"/>
    <w:rsid w:val="00CA696E"/>
    <w:rsid w:val="00CB111A"/>
    <w:rsid w:val="00CB2C73"/>
    <w:rsid w:val="00CB4B61"/>
    <w:rsid w:val="00CB5654"/>
    <w:rsid w:val="00CC1CF2"/>
    <w:rsid w:val="00CC3348"/>
    <w:rsid w:val="00CC4339"/>
    <w:rsid w:val="00CD0D79"/>
    <w:rsid w:val="00CD2A2F"/>
    <w:rsid w:val="00CD6A39"/>
    <w:rsid w:val="00CE08A5"/>
    <w:rsid w:val="00CE3E0A"/>
    <w:rsid w:val="00CE42F4"/>
    <w:rsid w:val="00CE571C"/>
    <w:rsid w:val="00CF034B"/>
    <w:rsid w:val="00CF16D3"/>
    <w:rsid w:val="00CF253E"/>
    <w:rsid w:val="00CF526C"/>
    <w:rsid w:val="00CF5CA3"/>
    <w:rsid w:val="00CF6DDC"/>
    <w:rsid w:val="00D00430"/>
    <w:rsid w:val="00D00477"/>
    <w:rsid w:val="00D00F78"/>
    <w:rsid w:val="00D025EF"/>
    <w:rsid w:val="00D03750"/>
    <w:rsid w:val="00D07B8E"/>
    <w:rsid w:val="00D151F0"/>
    <w:rsid w:val="00D204DD"/>
    <w:rsid w:val="00D25EBA"/>
    <w:rsid w:val="00D26417"/>
    <w:rsid w:val="00D2765B"/>
    <w:rsid w:val="00D31265"/>
    <w:rsid w:val="00D32204"/>
    <w:rsid w:val="00D330FF"/>
    <w:rsid w:val="00D3372A"/>
    <w:rsid w:val="00D46163"/>
    <w:rsid w:val="00D47439"/>
    <w:rsid w:val="00D50B5E"/>
    <w:rsid w:val="00D52162"/>
    <w:rsid w:val="00D52622"/>
    <w:rsid w:val="00D54D02"/>
    <w:rsid w:val="00D56AD1"/>
    <w:rsid w:val="00D60253"/>
    <w:rsid w:val="00D60F98"/>
    <w:rsid w:val="00D63C3E"/>
    <w:rsid w:val="00D6469E"/>
    <w:rsid w:val="00D65B43"/>
    <w:rsid w:val="00D66FC1"/>
    <w:rsid w:val="00D7233F"/>
    <w:rsid w:val="00D7465C"/>
    <w:rsid w:val="00D80743"/>
    <w:rsid w:val="00D81455"/>
    <w:rsid w:val="00D830AF"/>
    <w:rsid w:val="00D83B3D"/>
    <w:rsid w:val="00D86E5F"/>
    <w:rsid w:val="00D968E2"/>
    <w:rsid w:val="00DA35E2"/>
    <w:rsid w:val="00DA39D8"/>
    <w:rsid w:val="00DA48B7"/>
    <w:rsid w:val="00DB075D"/>
    <w:rsid w:val="00DC3699"/>
    <w:rsid w:val="00DD032A"/>
    <w:rsid w:val="00DD198A"/>
    <w:rsid w:val="00DD357D"/>
    <w:rsid w:val="00DD5118"/>
    <w:rsid w:val="00DD6E6D"/>
    <w:rsid w:val="00DE0DC0"/>
    <w:rsid w:val="00DE1A5A"/>
    <w:rsid w:val="00DE2309"/>
    <w:rsid w:val="00DE65CE"/>
    <w:rsid w:val="00DE6FC7"/>
    <w:rsid w:val="00DF1492"/>
    <w:rsid w:val="00DF3C03"/>
    <w:rsid w:val="00DF4214"/>
    <w:rsid w:val="00DF5361"/>
    <w:rsid w:val="00DF6424"/>
    <w:rsid w:val="00E03F2E"/>
    <w:rsid w:val="00E06AE9"/>
    <w:rsid w:val="00E0727D"/>
    <w:rsid w:val="00E10617"/>
    <w:rsid w:val="00E12807"/>
    <w:rsid w:val="00E15B20"/>
    <w:rsid w:val="00E15FDA"/>
    <w:rsid w:val="00E15FF8"/>
    <w:rsid w:val="00E22339"/>
    <w:rsid w:val="00E26F81"/>
    <w:rsid w:val="00E27362"/>
    <w:rsid w:val="00E30230"/>
    <w:rsid w:val="00E35A6A"/>
    <w:rsid w:val="00E379EA"/>
    <w:rsid w:val="00E42A2F"/>
    <w:rsid w:val="00E46125"/>
    <w:rsid w:val="00E50CAF"/>
    <w:rsid w:val="00E52B58"/>
    <w:rsid w:val="00E52DEB"/>
    <w:rsid w:val="00E53C8D"/>
    <w:rsid w:val="00E545B4"/>
    <w:rsid w:val="00E556FA"/>
    <w:rsid w:val="00E5573B"/>
    <w:rsid w:val="00E565C8"/>
    <w:rsid w:val="00E57CA9"/>
    <w:rsid w:val="00E57E9E"/>
    <w:rsid w:val="00E61A5F"/>
    <w:rsid w:val="00E61BAB"/>
    <w:rsid w:val="00E61DEB"/>
    <w:rsid w:val="00E64D44"/>
    <w:rsid w:val="00E6557F"/>
    <w:rsid w:val="00E65587"/>
    <w:rsid w:val="00E705F7"/>
    <w:rsid w:val="00E71F1B"/>
    <w:rsid w:val="00E7218D"/>
    <w:rsid w:val="00E729AE"/>
    <w:rsid w:val="00E738D4"/>
    <w:rsid w:val="00E765DE"/>
    <w:rsid w:val="00E80882"/>
    <w:rsid w:val="00E812D4"/>
    <w:rsid w:val="00E8341E"/>
    <w:rsid w:val="00E83EB1"/>
    <w:rsid w:val="00E83F85"/>
    <w:rsid w:val="00E84DA5"/>
    <w:rsid w:val="00E853C7"/>
    <w:rsid w:val="00E86724"/>
    <w:rsid w:val="00E90C9D"/>
    <w:rsid w:val="00E9117D"/>
    <w:rsid w:val="00E92BD6"/>
    <w:rsid w:val="00E931DE"/>
    <w:rsid w:val="00E94157"/>
    <w:rsid w:val="00E955EE"/>
    <w:rsid w:val="00E97020"/>
    <w:rsid w:val="00E9783C"/>
    <w:rsid w:val="00EA634E"/>
    <w:rsid w:val="00EA7689"/>
    <w:rsid w:val="00EB14E3"/>
    <w:rsid w:val="00EB4725"/>
    <w:rsid w:val="00EB4EA7"/>
    <w:rsid w:val="00EB5DAD"/>
    <w:rsid w:val="00EB7991"/>
    <w:rsid w:val="00EC0B04"/>
    <w:rsid w:val="00EC6E2A"/>
    <w:rsid w:val="00ED0EBE"/>
    <w:rsid w:val="00ED114F"/>
    <w:rsid w:val="00ED1528"/>
    <w:rsid w:val="00ED4B97"/>
    <w:rsid w:val="00ED691F"/>
    <w:rsid w:val="00EE043B"/>
    <w:rsid w:val="00EE0882"/>
    <w:rsid w:val="00EE1486"/>
    <w:rsid w:val="00EE527D"/>
    <w:rsid w:val="00EE5FF8"/>
    <w:rsid w:val="00EF033F"/>
    <w:rsid w:val="00EF2881"/>
    <w:rsid w:val="00EF3DD1"/>
    <w:rsid w:val="00EF40B3"/>
    <w:rsid w:val="00EF608A"/>
    <w:rsid w:val="00EF6567"/>
    <w:rsid w:val="00EF6AA5"/>
    <w:rsid w:val="00F01913"/>
    <w:rsid w:val="00F049FC"/>
    <w:rsid w:val="00F10B65"/>
    <w:rsid w:val="00F12D3B"/>
    <w:rsid w:val="00F12F34"/>
    <w:rsid w:val="00F14830"/>
    <w:rsid w:val="00F161CA"/>
    <w:rsid w:val="00F3143A"/>
    <w:rsid w:val="00F3374F"/>
    <w:rsid w:val="00F40111"/>
    <w:rsid w:val="00F413B6"/>
    <w:rsid w:val="00F41D48"/>
    <w:rsid w:val="00F42812"/>
    <w:rsid w:val="00F436BB"/>
    <w:rsid w:val="00F46F6E"/>
    <w:rsid w:val="00F50D5B"/>
    <w:rsid w:val="00F50E78"/>
    <w:rsid w:val="00F57CE2"/>
    <w:rsid w:val="00F64C34"/>
    <w:rsid w:val="00F6527D"/>
    <w:rsid w:val="00F67311"/>
    <w:rsid w:val="00F7108F"/>
    <w:rsid w:val="00F735BA"/>
    <w:rsid w:val="00F7757D"/>
    <w:rsid w:val="00F824A0"/>
    <w:rsid w:val="00F85756"/>
    <w:rsid w:val="00F85B5E"/>
    <w:rsid w:val="00F86FAD"/>
    <w:rsid w:val="00F914F0"/>
    <w:rsid w:val="00F9688A"/>
    <w:rsid w:val="00FA0096"/>
    <w:rsid w:val="00FA50DE"/>
    <w:rsid w:val="00FB33AF"/>
    <w:rsid w:val="00FB3CD7"/>
    <w:rsid w:val="00FB658B"/>
    <w:rsid w:val="00FB7C97"/>
    <w:rsid w:val="00FB7CBD"/>
    <w:rsid w:val="00FC07F0"/>
    <w:rsid w:val="00FC39FE"/>
    <w:rsid w:val="00FC6A82"/>
    <w:rsid w:val="00FC7C00"/>
    <w:rsid w:val="00FD0F31"/>
    <w:rsid w:val="00FD61BE"/>
    <w:rsid w:val="00FE00AA"/>
    <w:rsid w:val="00FE4E10"/>
    <w:rsid w:val="00FE735C"/>
    <w:rsid w:val="00FF1AC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397827-C738-4100-A637-6F992F2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551"/>
    <w:pPr>
      <w:ind w:left="720"/>
      <w:contextualSpacing/>
    </w:pPr>
  </w:style>
  <w:style w:type="table" w:styleId="Mkatabulky">
    <w:name w:val="Table Grid"/>
    <w:basedOn w:val="Normlntabulka"/>
    <w:uiPriority w:val="39"/>
    <w:rsid w:val="00B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619"/>
  </w:style>
  <w:style w:type="paragraph" w:styleId="Zpat">
    <w:name w:val="footer"/>
    <w:basedOn w:val="Normln"/>
    <w:link w:val="ZpatChar"/>
    <w:uiPriority w:val="99"/>
    <w:unhideWhenUsed/>
    <w:rsid w:val="0091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619"/>
  </w:style>
  <w:style w:type="character" w:styleId="Odkaznakoment">
    <w:name w:val="annotation reference"/>
    <w:basedOn w:val="Standardnpsmoodstavce"/>
    <w:uiPriority w:val="99"/>
    <w:semiHidden/>
    <w:unhideWhenUsed/>
    <w:rsid w:val="008E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9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90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45DC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CB111A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111A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0ED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615-5ABB-43D5-9718-DA0D41A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E39B89DB.dotm</Template>
  <TotalTime>0</TotalTime>
  <Pages>4</Pages>
  <Words>993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Naděžda</dc:creator>
  <cp:keywords/>
  <dc:description/>
  <cp:lastModifiedBy>Reif Jaroslav</cp:lastModifiedBy>
  <cp:revision>2</cp:revision>
  <cp:lastPrinted>2022-05-26T09:24:00Z</cp:lastPrinted>
  <dcterms:created xsi:type="dcterms:W3CDTF">2023-09-07T08:33:00Z</dcterms:created>
  <dcterms:modified xsi:type="dcterms:W3CDTF">2023-09-07T08:33:00Z</dcterms:modified>
</cp:coreProperties>
</file>