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DE8A" w14:textId="7E03AE5A" w:rsidR="00DC5FFE" w:rsidRPr="008F216A" w:rsidRDefault="00E92ABB" w:rsidP="00E92ABB">
      <w:pPr>
        <w:jc w:val="center"/>
        <w:rPr>
          <w:b/>
          <w:sz w:val="32"/>
          <w:szCs w:val="32"/>
        </w:rPr>
      </w:pPr>
      <w:r w:rsidRPr="008F216A">
        <w:rPr>
          <w:b/>
          <w:sz w:val="32"/>
          <w:szCs w:val="32"/>
        </w:rPr>
        <w:t>Smlouva o dílo</w:t>
      </w:r>
      <w:r w:rsidR="00BD1F9B">
        <w:rPr>
          <w:b/>
          <w:sz w:val="32"/>
          <w:szCs w:val="32"/>
        </w:rPr>
        <w:t xml:space="preserve"> č. 10/2023</w:t>
      </w:r>
    </w:p>
    <w:p w14:paraId="27091B65" w14:textId="77777777" w:rsidR="008F216A" w:rsidRDefault="008F216A" w:rsidP="00E92ABB">
      <w:pPr>
        <w:jc w:val="center"/>
        <w:rPr>
          <w:sz w:val="32"/>
          <w:szCs w:val="32"/>
        </w:rPr>
      </w:pPr>
    </w:p>
    <w:p w14:paraId="236CB235" w14:textId="77777777" w:rsidR="008F216A" w:rsidRDefault="008F216A" w:rsidP="008F216A">
      <w:pPr>
        <w:jc w:val="both"/>
      </w:pPr>
      <w:r w:rsidRPr="008F216A">
        <w:t>Níže uvedeného dne, měsíce a roku uzavřeli níže podepsaní</w:t>
      </w:r>
      <w:r>
        <w:t xml:space="preserve"> účastníci</w:t>
      </w:r>
    </w:p>
    <w:p w14:paraId="1BFD5DCB" w14:textId="77777777" w:rsidR="008F216A" w:rsidRDefault="008F216A" w:rsidP="008F216A">
      <w:pPr>
        <w:jc w:val="both"/>
      </w:pPr>
    </w:p>
    <w:p w14:paraId="6203F39C" w14:textId="75413035" w:rsidR="008F216A" w:rsidRDefault="008F216A" w:rsidP="008F216A">
      <w:pPr>
        <w:jc w:val="both"/>
      </w:pPr>
      <w:proofErr w:type="spellStart"/>
      <w:r w:rsidRPr="008F216A">
        <w:rPr>
          <w:b/>
        </w:rPr>
        <w:t>Compo</w:t>
      </w:r>
      <w:proofErr w:type="spellEnd"/>
      <w:r w:rsidRPr="008F216A">
        <w:rPr>
          <w:b/>
        </w:rPr>
        <w:t xml:space="preserve"> Interiéry s.r.o., se sídlem Růžová 1522/16, Nové Město, 110 00 Praha 1, IČ: 03056279,</w:t>
      </w:r>
      <w:r w:rsidR="00CC5331">
        <w:rPr>
          <w:b/>
        </w:rPr>
        <w:t xml:space="preserve"> DIČ:</w:t>
      </w:r>
      <w:r w:rsidR="00CC5331" w:rsidRPr="00CC5331">
        <w:rPr>
          <w:b/>
        </w:rPr>
        <w:t xml:space="preserve"> </w:t>
      </w:r>
      <w:r w:rsidR="00CC5331">
        <w:rPr>
          <w:b/>
        </w:rPr>
        <w:t>CZ</w:t>
      </w:r>
      <w:r w:rsidR="00CC5331" w:rsidRPr="008F216A">
        <w:rPr>
          <w:b/>
        </w:rPr>
        <w:t>03056279</w:t>
      </w:r>
      <w:r w:rsidR="00CC5331">
        <w:rPr>
          <w:b/>
        </w:rPr>
        <w:t xml:space="preserve">, </w:t>
      </w:r>
      <w:r w:rsidRPr="008F216A">
        <w:rPr>
          <w:b/>
        </w:rPr>
        <w:t>zapsaná v obchodním rejstříku vedeném Městským soudem v Praze oddíl C, vložka 226760,</w:t>
      </w:r>
      <w:r>
        <w:t xml:space="preserve"> zastoupena jednatelem </w:t>
      </w:r>
      <w:proofErr w:type="spellStart"/>
      <w:r w:rsidR="00F54067">
        <w:t>xxxxxxxxxxxxxxxxxxxxxx</w:t>
      </w:r>
      <w:proofErr w:type="spellEnd"/>
      <w:r>
        <w:t>, jako zhotovitel na straně jedné (dále jen „Zhotovitel“),</w:t>
      </w:r>
    </w:p>
    <w:p w14:paraId="4CA590B9" w14:textId="77777777" w:rsidR="008F216A" w:rsidRDefault="008F216A" w:rsidP="008F216A">
      <w:pPr>
        <w:jc w:val="both"/>
      </w:pPr>
    </w:p>
    <w:p w14:paraId="06ADD603" w14:textId="751F9B91" w:rsidR="008F216A" w:rsidRDefault="00BD1F9B" w:rsidP="008F216A">
      <w:pPr>
        <w:jc w:val="both"/>
      </w:pPr>
      <w:r>
        <w:t>a</w:t>
      </w:r>
    </w:p>
    <w:p w14:paraId="5E302AE6" w14:textId="77777777" w:rsidR="008B3E7B" w:rsidRDefault="008B3E7B" w:rsidP="008F216A">
      <w:pPr>
        <w:jc w:val="both"/>
      </w:pPr>
    </w:p>
    <w:p w14:paraId="7869598A" w14:textId="6B6EFFB6" w:rsidR="008F216A" w:rsidRDefault="008B3E7B" w:rsidP="008F216A">
      <w:pPr>
        <w:jc w:val="both"/>
      </w:pPr>
      <w:r>
        <w:t xml:space="preserve">Knihovna a Muzeum Aš, příspěvková organizace se sídlem Hlavní 239/23, 352 01 Aš, IČ:70940479, </w:t>
      </w:r>
      <w:proofErr w:type="spellStart"/>
      <w:r>
        <w:t>Pr</w:t>
      </w:r>
      <w:proofErr w:type="spellEnd"/>
      <w:r>
        <w:t xml:space="preserve"> 113 vedená u Krajského soudu v Plzni, zastoupena ředitelkou </w:t>
      </w:r>
      <w:proofErr w:type="spellStart"/>
      <w:r w:rsidR="00F54067">
        <w:t>xxxxxxxxxxxxxx</w:t>
      </w:r>
      <w:proofErr w:type="spellEnd"/>
      <w:r>
        <w:t xml:space="preserve">, </w:t>
      </w:r>
      <w:r w:rsidR="008F216A">
        <w:t>jako objednatel na straně druhé (dále jen „Objednatel“),</w:t>
      </w:r>
    </w:p>
    <w:p w14:paraId="5374F219" w14:textId="3031370D" w:rsidR="00803E56" w:rsidRDefault="00803E56" w:rsidP="008F216A">
      <w:pPr>
        <w:jc w:val="both"/>
      </w:pPr>
    </w:p>
    <w:p w14:paraId="2D007E4D" w14:textId="77777777" w:rsidR="008F216A" w:rsidRDefault="008F216A" w:rsidP="008F216A">
      <w:pPr>
        <w:jc w:val="both"/>
      </w:pPr>
      <w:r>
        <w:t>tuto</w:t>
      </w:r>
    </w:p>
    <w:p w14:paraId="7CE40D2C" w14:textId="6657BC58" w:rsidR="008F216A" w:rsidRPr="00DB032F" w:rsidRDefault="008F216A" w:rsidP="007335DD">
      <w:pPr>
        <w:jc w:val="center"/>
        <w:rPr>
          <w:b/>
          <w:sz w:val="32"/>
          <w:szCs w:val="32"/>
        </w:rPr>
      </w:pPr>
      <w:r w:rsidRPr="00DB032F">
        <w:rPr>
          <w:b/>
          <w:sz w:val="32"/>
          <w:szCs w:val="32"/>
        </w:rPr>
        <w:t>smlouvu o dílo</w:t>
      </w:r>
    </w:p>
    <w:p w14:paraId="53DA58C1" w14:textId="77777777" w:rsidR="008F216A" w:rsidRDefault="008F216A" w:rsidP="00DB032F">
      <w:pPr>
        <w:jc w:val="center"/>
      </w:pPr>
      <w:r>
        <w:t>(dle § 2586 zákona č. 89/2012 Sb., občanský zákoník, ve znění pozdějších předpisů):</w:t>
      </w:r>
    </w:p>
    <w:p w14:paraId="5EC68284" w14:textId="762D2840" w:rsidR="00DB032F" w:rsidRDefault="00DB032F" w:rsidP="00DB032F">
      <w:pPr>
        <w:jc w:val="center"/>
      </w:pPr>
    </w:p>
    <w:p w14:paraId="4D9E2233" w14:textId="77777777" w:rsidR="007335DD" w:rsidRDefault="007335DD" w:rsidP="00DB032F">
      <w:pPr>
        <w:jc w:val="center"/>
      </w:pPr>
    </w:p>
    <w:p w14:paraId="0BE80833" w14:textId="057B669B" w:rsidR="007335DD" w:rsidRPr="00B375F2" w:rsidRDefault="007335DD" w:rsidP="00B375F2">
      <w:pPr>
        <w:pStyle w:val="Odstavecseseznamem"/>
        <w:numPr>
          <w:ilvl w:val="0"/>
          <w:numId w:val="18"/>
        </w:numPr>
      </w:pPr>
      <w:r w:rsidRPr="00B375F2">
        <w:rPr>
          <w:b/>
          <w:bCs/>
        </w:rPr>
        <w:t>Předmět smlouvy</w:t>
      </w:r>
    </w:p>
    <w:p w14:paraId="1182CD7D" w14:textId="77777777" w:rsidR="00B375F2" w:rsidRDefault="00B375F2" w:rsidP="00B375F2">
      <w:pPr>
        <w:pStyle w:val="Odstavecseseznamem"/>
        <w:ind w:left="1080"/>
      </w:pPr>
    </w:p>
    <w:p w14:paraId="6A52B985" w14:textId="581F3630" w:rsidR="005F54E3" w:rsidRPr="00F65E2C" w:rsidRDefault="005F54E3" w:rsidP="00F65E2C">
      <w:pPr>
        <w:jc w:val="both"/>
      </w:pPr>
      <w:r>
        <w:t xml:space="preserve">Zhotovitel se touto smlouvou zavazuje provést na svůj náklad a nebezpečí pro </w:t>
      </w:r>
      <w:r w:rsidR="005B0E37">
        <w:t>O</w:t>
      </w:r>
      <w:r>
        <w:t>bjednatele</w:t>
      </w:r>
      <w:r w:rsidR="008959DB">
        <w:t xml:space="preserve"> </w:t>
      </w:r>
      <w:r w:rsidR="003602B2">
        <w:t>Zpracování projektové dokumentace a návrh</w:t>
      </w:r>
      <w:r w:rsidR="000C6368">
        <w:t>u</w:t>
      </w:r>
      <w:r w:rsidR="003602B2">
        <w:t xml:space="preserve"> interiéru</w:t>
      </w:r>
      <w:r w:rsidR="00076450">
        <w:t xml:space="preserve"> re-designu </w:t>
      </w:r>
      <w:r w:rsidR="003602B2">
        <w:t xml:space="preserve">budovy knihovny Aš na adrese Hlavní 23, 352 01, Aš. </w:t>
      </w:r>
    </w:p>
    <w:p w14:paraId="718E5EA3" w14:textId="77777777" w:rsidR="003602B2" w:rsidRDefault="003602B2" w:rsidP="00DB032F">
      <w:pPr>
        <w:jc w:val="both"/>
      </w:pPr>
    </w:p>
    <w:p w14:paraId="0106BB5C" w14:textId="6D33A6AE" w:rsidR="005F54E3" w:rsidRDefault="005F54E3" w:rsidP="00DB032F">
      <w:pPr>
        <w:jc w:val="both"/>
      </w:pPr>
      <w:r>
        <w:t xml:space="preserve">Výše v tomto čl. I. této smlouvy </w:t>
      </w:r>
      <w:r w:rsidR="005B0E37">
        <w:t>uvedené</w:t>
      </w:r>
      <w:r>
        <w:t xml:space="preserve"> dílo</w:t>
      </w:r>
      <w:r w:rsidR="005B0E37">
        <w:t>, které se Zhotovitel touto smlouvou zavazuje provést</w:t>
      </w:r>
      <w:r w:rsidR="005B0E37" w:rsidRPr="005B0E37">
        <w:t xml:space="preserve"> </w:t>
      </w:r>
      <w:r w:rsidR="005B0E37">
        <w:t xml:space="preserve">na svůj náklad a nebezpečí pro Objednatele, </w:t>
      </w:r>
      <w:r>
        <w:t>je v dalším textu této smlouvy označováno jen jako „Předmětné dílo“.</w:t>
      </w:r>
    </w:p>
    <w:p w14:paraId="4078AD34" w14:textId="77777777" w:rsidR="00B665E9" w:rsidRDefault="00B665E9" w:rsidP="00DB032F">
      <w:pPr>
        <w:jc w:val="both"/>
      </w:pPr>
    </w:p>
    <w:p w14:paraId="4B6241A4" w14:textId="77777777" w:rsidR="00B665E9" w:rsidRDefault="00B665E9" w:rsidP="00DB032F">
      <w:pPr>
        <w:jc w:val="both"/>
      </w:pPr>
    </w:p>
    <w:p w14:paraId="135B31C6" w14:textId="3EF443F3" w:rsidR="007335DD" w:rsidRDefault="007335DD" w:rsidP="00B375F2">
      <w:pPr>
        <w:pStyle w:val="Odstavecseseznamem"/>
        <w:numPr>
          <w:ilvl w:val="0"/>
          <w:numId w:val="18"/>
        </w:numPr>
      </w:pPr>
      <w:r w:rsidRPr="00B375F2">
        <w:rPr>
          <w:b/>
          <w:bCs/>
        </w:rPr>
        <w:t>Rozsah práce</w:t>
      </w:r>
    </w:p>
    <w:p w14:paraId="3E2B065F" w14:textId="77777777" w:rsidR="00B665E9" w:rsidRDefault="00B665E9" w:rsidP="00DB032F">
      <w:pPr>
        <w:jc w:val="both"/>
      </w:pPr>
    </w:p>
    <w:p w14:paraId="074B3849" w14:textId="6BBAED02" w:rsidR="00B665E9" w:rsidRDefault="00B665E9" w:rsidP="00DB032F">
      <w:pPr>
        <w:jc w:val="both"/>
      </w:pPr>
      <w:r>
        <w:t>Podrobný rozpis jednotlivých částí je obsažen v cenové nabídce č. 2023-00159, která je nedílnou součástí této smlouvy.</w:t>
      </w:r>
    </w:p>
    <w:p w14:paraId="30A8483F" w14:textId="4CAC186B" w:rsidR="005F54E3" w:rsidRDefault="005F54E3" w:rsidP="00DB032F">
      <w:pPr>
        <w:jc w:val="both"/>
      </w:pPr>
    </w:p>
    <w:p w14:paraId="681EF6EA" w14:textId="4B8F4F91" w:rsidR="005F54E3" w:rsidRPr="007335DD" w:rsidRDefault="007335DD" w:rsidP="00B375F2">
      <w:pPr>
        <w:pStyle w:val="Odstavecseseznamem"/>
        <w:numPr>
          <w:ilvl w:val="0"/>
          <w:numId w:val="18"/>
        </w:numPr>
        <w:rPr>
          <w:b/>
          <w:bCs/>
        </w:rPr>
      </w:pPr>
      <w:r w:rsidRPr="007335DD">
        <w:rPr>
          <w:b/>
          <w:bCs/>
        </w:rPr>
        <w:t>Doba plnění</w:t>
      </w:r>
    </w:p>
    <w:p w14:paraId="5A7AEB45" w14:textId="77777777" w:rsidR="007335DD" w:rsidRDefault="007335DD" w:rsidP="007335DD">
      <w:pPr>
        <w:pStyle w:val="Odstavecseseznamem"/>
        <w:ind w:left="1080"/>
      </w:pPr>
    </w:p>
    <w:p w14:paraId="47B59EE5" w14:textId="622E68FA" w:rsidR="00DB032F" w:rsidRDefault="00DE5883" w:rsidP="00D12AFC">
      <w:pPr>
        <w:jc w:val="both"/>
      </w:pPr>
      <w:r>
        <w:t>Zhotovitel se zavazuje Předmětné dílo provést</w:t>
      </w:r>
      <w:r w:rsidR="003602B2">
        <w:t xml:space="preserve"> nejpozději do 31.12.2023. </w:t>
      </w:r>
    </w:p>
    <w:p w14:paraId="398C5878" w14:textId="5C0E1663" w:rsidR="00C3087A" w:rsidRDefault="00C3087A" w:rsidP="005F54E3">
      <w:pPr>
        <w:jc w:val="both"/>
      </w:pPr>
    </w:p>
    <w:p w14:paraId="5EE7DCD6" w14:textId="181C9170" w:rsidR="00B665E9" w:rsidRPr="007335DD" w:rsidRDefault="007335DD" w:rsidP="00B375F2">
      <w:pPr>
        <w:pStyle w:val="Odstavecseseznamem"/>
        <w:numPr>
          <w:ilvl w:val="0"/>
          <w:numId w:val="18"/>
        </w:numPr>
        <w:spacing w:line="265" w:lineRule="atLeast"/>
        <w:ind w:right="-200"/>
        <w:rPr>
          <w:b/>
          <w:bCs/>
        </w:rPr>
      </w:pPr>
      <w:r w:rsidRPr="007335DD">
        <w:rPr>
          <w:b/>
          <w:bCs/>
          <w:color w:val="000000"/>
        </w:rPr>
        <w:t>Cena za Dílo</w:t>
      </w:r>
    </w:p>
    <w:p w14:paraId="022AEF8E" w14:textId="77777777" w:rsidR="007335DD" w:rsidRPr="006D14C2" w:rsidRDefault="007335DD" w:rsidP="007335DD">
      <w:pPr>
        <w:pStyle w:val="Odstavecseseznamem"/>
        <w:spacing w:line="265" w:lineRule="atLeast"/>
        <w:ind w:left="1080" w:right="-200"/>
      </w:pPr>
    </w:p>
    <w:p w14:paraId="000FF448" w14:textId="117E64C3" w:rsidR="00B665E9" w:rsidRDefault="00B665E9" w:rsidP="00B665E9">
      <w:pPr>
        <w:spacing w:line="275" w:lineRule="atLeast"/>
        <w:ind w:right="-140"/>
        <w:jc w:val="both"/>
      </w:pPr>
      <w:r w:rsidRPr="006D14C2">
        <w:rPr>
          <w:color w:val="000000"/>
        </w:rPr>
        <w:t xml:space="preserve">Zhotovitel a Objednatel </w:t>
      </w:r>
      <w:r w:rsidRPr="006D14C2">
        <w:rPr>
          <w:color w:val="000000"/>
          <w:spacing w:val="2"/>
        </w:rPr>
        <w:t>se</w:t>
      </w:r>
      <w:r w:rsidRPr="006D14C2">
        <w:rPr>
          <w:color w:val="000000"/>
        </w:rPr>
        <w:t xml:space="preserve"> dohodli, že cena </w:t>
      </w:r>
      <w:r w:rsidRPr="006D14C2">
        <w:rPr>
          <w:color w:val="000000"/>
          <w:spacing w:val="1"/>
        </w:rPr>
        <w:t>za</w:t>
      </w:r>
      <w:r w:rsidRPr="006D14C2">
        <w:rPr>
          <w:color w:val="000000"/>
        </w:rPr>
        <w:t xml:space="preserve"> Předmětné dílo činí </w:t>
      </w:r>
      <w:r>
        <w:rPr>
          <w:color w:val="000000"/>
        </w:rPr>
        <w:t>247.700,-</w:t>
      </w:r>
      <w:r w:rsidRPr="006D14C2">
        <w:rPr>
          <w:color w:val="000000"/>
        </w:rPr>
        <w:t xml:space="preserve"> Kč bez DPH (slovy: </w:t>
      </w:r>
      <w:r>
        <w:rPr>
          <w:color w:val="000000"/>
        </w:rPr>
        <w:t>dvě stě čtyřicet sedm tisíc sedm set korun</w:t>
      </w:r>
      <w:r w:rsidRPr="006D14C2">
        <w:rPr>
          <w:color w:val="000000"/>
        </w:rPr>
        <w:t xml:space="preserve"> českých), to je </w:t>
      </w:r>
      <w:r>
        <w:rPr>
          <w:color w:val="000000"/>
        </w:rPr>
        <w:t>299.717,-</w:t>
      </w:r>
      <w:r w:rsidRPr="006D14C2">
        <w:rPr>
          <w:color w:val="000000"/>
        </w:rPr>
        <w:t xml:space="preserve"> </w:t>
      </w:r>
      <w:r w:rsidRPr="006D14C2">
        <w:t xml:space="preserve">Kč </w:t>
      </w:r>
      <w:r w:rsidRPr="006D14C2">
        <w:rPr>
          <w:color w:val="000000"/>
        </w:rPr>
        <w:t>včetně</w:t>
      </w:r>
      <w:r>
        <w:rPr>
          <w:color w:val="000000"/>
        </w:rPr>
        <w:t xml:space="preserve"> 21%</w:t>
      </w:r>
      <w:r w:rsidRPr="006D14C2">
        <w:rPr>
          <w:color w:val="000000"/>
        </w:rPr>
        <w:t xml:space="preserve"> DPH (slovy: </w:t>
      </w:r>
      <w:r>
        <w:t>dvě stě devadesát devět tisíc sedm set sedmnáct</w:t>
      </w:r>
      <w:r w:rsidRPr="006D14C2">
        <w:t xml:space="preserve"> </w:t>
      </w:r>
      <w:r w:rsidRPr="006D14C2">
        <w:rPr>
          <w:color w:val="000000"/>
        </w:rPr>
        <w:t xml:space="preserve">korun českých). Zhotovitel je plátcem daně z přidané hodnoty. </w:t>
      </w:r>
      <w:r w:rsidRPr="004B590C">
        <w:t xml:space="preserve">V případě, že se v průběhu realizace díla vyskytnou méně, anebo více práce, bude zhotoven na základě změnového listu dodatek smlouvy. </w:t>
      </w:r>
    </w:p>
    <w:p w14:paraId="6C7B43F7" w14:textId="77777777" w:rsidR="00BD1F9B" w:rsidRDefault="00BD1F9B" w:rsidP="00B665E9">
      <w:pPr>
        <w:spacing w:line="275" w:lineRule="atLeast"/>
        <w:ind w:right="-140"/>
        <w:jc w:val="both"/>
      </w:pPr>
    </w:p>
    <w:p w14:paraId="5BA28F64" w14:textId="77777777" w:rsidR="00BD1F9B" w:rsidRDefault="00BD1F9B" w:rsidP="00B665E9">
      <w:pPr>
        <w:spacing w:line="275" w:lineRule="atLeast"/>
        <w:ind w:right="-140"/>
        <w:jc w:val="both"/>
      </w:pPr>
    </w:p>
    <w:p w14:paraId="0663E3D8" w14:textId="77777777" w:rsidR="00BD1F9B" w:rsidRPr="004B590C" w:rsidRDefault="00BD1F9B" w:rsidP="00B665E9">
      <w:pPr>
        <w:spacing w:line="275" w:lineRule="atLeast"/>
        <w:ind w:right="-140"/>
        <w:jc w:val="both"/>
      </w:pPr>
    </w:p>
    <w:p w14:paraId="67B6F612" w14:textId="77777777" w:rsidR="00B375F2" w:rsidRDefault="00B375F2" w:rsidP="00B375F2">
      <w:pPr>
        <w:pStyle w:val="Odstavecseseznamem"/>
        <w:spacing w:before="286" w:line="265" w:lineRule="atLeast"/>
        <w:ind w:left="2160" w:right="-200"/>
        <w:rPr>
          <w:b/>
          <w:bCs/>
        </w:rPr>
      </w:pPr>
    </w:p>
    <w:p w14:paraId="7F1B2F44" w14:textId="621200D6" w:rsidR="00B665E9" w:rsidRPr="007335DD" w:rsidRDefault="007335DD" w:rsidP="00B375F2">
      <w:pPr>
        <w:pStyle w:val="Odstavecseseznamem"/>
        <w:numPr>
          <w:ilvl w:val="0"/>
          <w:numId w:val="18"/>
        </w:numPr>
        <w:spacing w:before="286" w:line="265" w:lineRule="atLeast"/>
        <w:ind w:right="-200"/>
        <w:rPr>
          <w:b/>
          <w:bCs/>
        </w:rPr>
      </w:pPr>
      <w:r w:rsidRPr="007335DD">
        <w:rPr>
          <w:b/>
          <w:bCs/>
        </w:rPr>
        <w:lastRenderedPageBreak/>
        <w:t>Platební podmínky</w:t>
      </w:r>
    </w:p>
    <w:p w14:paraId="35C150CB" w14:textId="77777777" w:rsidR="007335DD" w:rsidRPr="006D14C2" w:rsidRDefault="007335DD" w:rsidP="007335DD">
      <w:pPr>
        <w:pStyle w:val="Odstavecseseznamem"/>
        <w:spacing w:before="286" w:line="265" w:lineRule="atLeast"/>
        <w:ind w:left="1080" w:right="-200"/>
      </w:pPr>
    </w:p>
    <w:p w14:paraId="50F13DFD" w14:textId="77777777" w:rsidR="00B665E9" w:rsidRPr="006D14C2" w:rsidRDefault="00B665E9" w:rsidP="00B665E9">
      <w:pPr>
        <w:spacing w:before="1" w:line="276" w:lineRule="atLeast"/>
        <w:ind w:right="-142"/>
        <w:jc w:val="both"/>
      </w:pPr>
      <w:r w:rsidRPr="006D14C2">
        <w:rPr>
          <w:color w:val="000000"/>
        </w:rPr>
        <w:t xml:space="preserve">Objednatel se zavazuje zaplatit Zhotoviteli cenu za Předmětné </w:t>
      </w:r>
      <w:r w:rsidRPr="006D14C2">
        <w:rPr>
          <w:color w:val="000000"/>
          <w:spacing w:val="1"/>
        </w:rPr>
        <w:t>dílo</w:t>
      </w:r>
      <w:r w:rsidRPr="006D14C2">
        <w:rPr>
          <w:color w:val="000000"/>
        </w:rPr>
        <w:t xml:space="preserve"> uvedenou v čl.  IV. této smlouvy tak, že  </w:t>
      </w:r>
    </w:p>
    <w:p w14:paraId="51E3E4F5" w14:textId="6B551AEB" w:rsidR="00B665E9" w:rsidRPr="006D14C2" w:rsidRDefault="00B665E9" w:rsidP="00B665E9">
      <w:pPr>
        <w:numPr>
          <w:ilvl w:val="0"/>
          <w:numId w:val="9"/>
        </w:numPr>
        <w:spacing w:line="276" w:lineRule="atLeast"/>
        <w:ind w:right="-141"/>
        <w:jc w:val="both"/>
      </w:pPr>
      <w:r w:rsidRPr="006D14C2">
        <w:rPr>
          <w:color w:val="000000"/>
        </w:rPr>
        <w:t xml:space="preserve">po uzavření této smlouvy zaplatí na základě Zhotovitelem </w:t>
      </w:r>
      <w:proofErr w:type="gramStart"/>
      <w:r w:rsidRPr="006D14C2">
        <w:rPr>
          <w:color w:val="000000"/>
        </w:rPr>
        <w:t>vystavené  zálohové</w:t>
      </w:r>
      <w:proofErr w:type="gramEnd"/>
      <w:r w:rsidRPr="006D14C2">
        <w:rPr>
          <w:color w:val="000000"/>
        </w:rPr>
        <w:t xml:space="preserve"> faktury částku ve výši </w:t>
      </w:r>
      <w:r>
        <w:rPr>
          <w:color w:val="000000"/>
        </w:rPr>
        <w:t>50</w:t>
      </w:r>
      <w:r w:rsidRPr="006D14C2">
        <w:rPr>
          <w:color w:val="000000"/>
        </w:rPr>
        <w:t xml:space="preserve">%  z ujednané ceny za Předmětné </w:t>
      </w:r>
      <w:r w:rsidRPr="006D14C2">
        <w:t xml:space="preserve">dílo, t.j. </w:t>
      </w:r>
      <w:r>
        <w:t>149.858,50</w:t>
      </w:r>
      <w:r w:rsidRPr="006D14C2">
        <w:t xml:space="preserve"> Kč včetně DPH, na bankovní  účet  Zhotovitele  č. </w:t>
      </w:r>
      <w:r w:rsidRPr="006D14C2">
        <w:rPr>
          <w:sz w:val="20"/>
          <w:szCs w:val="20"/>
        </w:rPr>
        <w:t xml:space="preserve"> </w:t>
      </w:r>
      <w:proofErr w:type="spellStart"/>
      <w:proofErr w:type="gramStart"/>
      <w:r w:rsidR="00F54067">
        <w:t>xxxxxxxxxxxxxxxxx</w:t>
      </w:r>
      <w:proofErr w:type="spellEnd"/>
      <w:r w:rsidRPr="006D14C2">
        <w:t xml:space="preserve">  (</w:t>
      </w:r>
      <w:proofErr w:type="gramEnd"/>
      <w:r w:rsidRPr="006D14C2">
        <w:t>dále  jen  „Bankovní  účet Zhotovitele“), a to do 10 (deseti) dnů ode dne doručení výše uvedené zálohové faktury Objednateli.  Zaplacená záloha bude zúčtována v konečné faktuře.</w:t>
      </w:r>
      <w:r w:rsidRPr="006D14C2">
        <w:rPr>
          <w:color w:val="000000"/>
        </w:rPr>
        <w:t xml:space="preserve"> </w:t>
      </w:r>
    </w:p>
    <w:p w14:paraId="07888BCC" w14:textId="77D9C1FF" w:rsidR="007335DD" w:rsidRDefault="00B665E9" w:rsidP="003F0929">
      <w:pPr>
        <w:numPr>
          <w:ilvl w:val="0"/>
          <w:numId w:val="9"/>
        </w:numPr>
        <w:spacing w:line="275" w:lineRule="atLeast"/>
        <w:ind w:right="-197"/>
        <w:jc w:val="both"/>
      </w:pPr>
      <w:r w:rsidRPr="006D14C2">
        <w:t xml:space="preserve">po provedení Předmětného díla zaplatí na základě Zhotovitelem vystavené konečné faktury částku </w:t>
      </w:r>
      <w:r>
        <w:t xml:space="preserve">149.858,50 </w:t>
      </w:r>
      <w:r w:rsidRPr="006D14C2">
        <w:t xml:space="preserve">Kč včetně DPH na </w:t>
      </w:r>
      <w:proofErr w:type="gramStart"/>
      <w:r w:rsidRPr="006D14C2">
        <w:t>Bankovní  účet</w:t>
      </w:r>
      <w:proofErr w:type="gramEnd"/>
      <w:r w:rsidRPr="006D14C2">
        <w:t xml:space="preserve">  Zhotovitele, a to do 10 (deseti) dnů ode dne doručení výše uvedené konečné faktury Objednateli.  </w:t>
      </w:r>
    </w:p>
    <w:p w14:paraId="4AF86780" w14:textId="305DEA8A" w:rsidR="007335DD" w:rsidRDefault="007335DD" w:rsidP="00B375F2">
      <w:pPr>
        <w:pStyle w:val="Odstavecseseznamem"/>
        <w:numPr>
          <w:ilvl w:val="0"/>
          <w:numId w:val="18"/>
        </w:numPr>
        <w:spacing w:before="561" w:line="265" w:lineRule="atLeast"/>
        <w:ind w:right="-200"/>
        <w:rPr>
          <w:b/>
          <w:bCs/>
          <w:color w:val="000000"/>
        </w:rPr>
      </w:pPr>
      <w:r w:rsidRPr="007335DD">
        <w:rPr>
          <w:b/>
          <w:bCs/>
          <w:color w:val="000000"/>
        </w:rPr>
        <w:t xml:space="preserve"> Odstoupení od smlouvy</w:t>
      </w:r>
    </w:p>
    <w:p w14:paraId="561CA4CD" w14:textId="77777777" w:rsidR="007335DD" w:rsidRPr="007335DD" w:rsidRDefault="007335DD" w:rsidP="007335DD">
      <w:pPr>
        <w:pStyle w:val="Odstavecseseznamem"/>
        <w:spacing w:before="561" w:line="265" w:lineRule="atLeast"/>
        <w:ind w:left="1080" w:right="-200"/>
        <w:rPr>
          <w:b/>
          <w:bCs/>
          <w:color w:val="000000"/>
        </w:rPr>
      </w:pPr>
    </w:p>
    <w:p w14:paraId="64702080" w14:textId="77777777" w:rsidR="007335DD" w:rsidRPr="006D14C2" w:rsidRDefault="007335DD" w:rsidP="007335DD">
      <w:pPr>
        <w:numPr>
          <w:ilvl w:val="0"/>
          <w:numId w:val="11"/>
        </w:numPr>
        <w:spacing w:before="10" w:line="265" w:lineRule="atLeast"/>
        <w:ind w:right="-200"/>
        <w:jc w:val="both"/>
      </w:pPr>
      <w:r w:rsidRPr="006D14C2">
        <w:rPr>
          <w:color w:val="000000"/>
        </w:rPr>
        <w:t xml:space="preserve">Zhotovitel má právo odstoupit od této smlouvy </w:t>
      </w:r>
    </w:p>
    <w:p w14:paraId="3C9BBD78" w14:textId="06C985BC" w:rsidR="007335DD" w:rsidRPr="006D14C2" w:rsidRDefault="007335DD" w:rsidP="007335DD">
      <w:pPr>
        <w:numPr>
          <w:ilvl w:val="1"/>
          <w:numId w:val="11"/>
        </w:numPr>
        <w:spacing w:before="1" w:line="275" w:lineRule="atLeast"/>
        <w:ind w:right="-138"/>
        <w:jc w:val="both"/>
      </w:pPr>
      <w:r w:rsidRPr="006D14C2">
        <w:rPr>
          <w:color w:val="000000"/>
        </w:rPr>
        <w:t>nesplní-</w:t>
      </w:r>
      <w:proofErr w:type="gramStart"/>
      <w:r w:rsidRPr="006D14C2">
        <w:rPr>
          <w:color w:val="000000"/>
        </w:rPr>
        <w:t>li  Objednatel</w:t>
      </w:r>
      <w:proofErr w:type="gramEnd"/>
      <w:r w:rsidRPr="006D14C2">
        <w:rPr>
          <w:color w:val="000000"/>
        </w:rPr>
        <w:t xml:space="preserve">  řádně  a  včas  svou  povinnost  zaplatit Zhotoviteli částku </w:t>
      </w:r>
      <w:r w:rsidR="00B375F2">
        <w:t>149.858,50</w:t>
      </w:r>
      <w:r w:rsidRPr="006D14C2">
        <w:t xml:space="preserve"> Kč včetně DPH</w:t>
      </w:r>
      <w:r w:rsidRPr="006D14C2">
        <w:rPr>
          <w:color w:val="000000"/>
        </w:rPr>
        <w:t xml:space="preserve">  dle čl. V. písm. a) této smlouvy,  </w:t>
      </w:r>
    </w:p>
    <w:p w14:paraId="3DC07ECF" w14:textId="1A77374F" w:rsidR="007335DD" w:rsidRPr="006D14C2" w:rsidRDefault="007335DD" w:rsidP="007335DD">
      <w:pPr>
        <w:numPr>
          <w:ilvl w:val="1"/>
          <w:numId w:val="11"/>
        </w:numPr>
        <w:spacing w:before="1" w:line="275" w:lineRule="atLeast"/>
        <w:ind w:right="-139"/>
        <w:jc w:val="both"/>
      </w:pPr>
      <w:r w:rsidRPr="006D14C2">
        <w:rPr>
          <w:color w:val="000000"/>
        </w:rPr>
        <w:t>nesplní-</w:t>
      </w:r>
      <w:proofErr w:type="gramStart"/>
      <w:r w:rsidRPr="006D14C2">
        <w:rPr>
          <w:color w:val="000000"/>
        </w:rPr>
        <w:t>li  Objednatel</w:t>
      </w:r>
      <w:proofErr w:type="gramEnd"/>
      <w:r w:rsidRPr="006D14C2">
        <w:rPr>
          <w:color w:val="000000"/>
        </w:rPr>
        <w:t xml:space="preserve">  řádně  a  včas  svou  povinnost  zaplatit Zhotoviteli částku </w:t>
      </w:r>
      <w:r w:rsidR="00B375F2">
        <w:t>149.858,50</w:t>
      </w:r>
      <w:r w:rsidRPr="006D14C2">
        <w:t xml:space="preserve"> Kč včetně DPH</w:t>
      </w:r>
      <w:r w:rsidRPr="006D14C2">
        <w:rPr>
          <w:color w:val="000000"/>
        </w:rPr>
        <w:t xml:space="preserve">  dle čl. V. písm. b) této smlouvy,</w:t>
      </w:r>
    </w:p>
    <w:p w14:paraId="1CCD995A" w14:textId="64717D2A" w:rsidR="007335DD" w:rsidRPr="006D14C2" w:rsidRDefault="007335DD" w:rsidP="007335DD">
      <w:pPr>
        <w:numPr>
          <w:ilvl w:val="0"/>
          <w:numId w:val="11"/>
        </w:numPr>
        <w:spacing w:line="0" w:lineRule="atLeast"/>
        <w:jc w:val="both"/>
      </w:pPr>
      <w:r w:rsidRPr="006D14C2">
        <w:t xml:space="preserve">Objednatel má právo odstoupit od této smlouvy, nebude-li Předmětné </w:t>
      </w:r>
      <w:r w:rsidRPr="006D14C2">
        <w:rPr>
          <w:spacing w:val="1"/>
        </w:rPr>
        <w:t>dílo</w:t>
      </w:r>
      <w:r w:rsidRPr="006D14C2">
        <w:t xml:space="preserve"> dokončeno z </w:t>
      </w:r>
      <w:proofErr w:type="gramStart"/>
      <w:r w:rsidRPr="006D14C2">
        <w:t>důvodu  na</w:t>
      </w:r>
      <w:proofErr w:type="gramEnd"/>
      <w:r w:rsidRPr="006D14C2">
        <w:t xml:space="preserve">  straně  Zhotovitele  ani  do </w:t>
      </w:r>
      <w:r w:rsidR="00B375F2">
        <w:t>179</w:t>
      </w:r>
      <w:r w:rsidRPr="006D14C2">
        <w:t xml:space="preserve"> dnů od  splnění  povinnosti Objednatele zaplatit  </w:t>
      </w:r>
      <w:r w:rsidRPr="006D14C2">
        <w:rPr>
          <w:color w:val="000000"/>
        </w:rPr>
        <w:t xml:space="preserve">Zhotoviteli částku </w:t>
      </w:r>
      <w:r w:rsidR="00B375F2">
        <w:t>149.858,50</w:t>
      </w:r>
      <w:r w:rsidRPr="006D14C2">
        <w:t xml:space="preserve"> Kč včetně DPH</w:t>
      </w:r>
      <w:r w:rsidRPr="006D14C2">
        <w:rPr>
          <w:color w:val="000000"/>
        </w:rPr>
        <w:t xml:space="preserve">  </w:t>
      </w:r>
      <w:r w:rsidRPr="006D14C2">
        <w:t xml:space="preserve">dle čl. V. písm. a) této smlouvy.  </w:t>
      </w:r>
    </w:p>
    <w:p w14:paraId="1680D67B" w14:textId="77777777" w:rsidR="007335DD" w:rsidRPr="006D14C2" w:rsidRDefault="007335DD" w:rsidP="007335DD">
      <w:pPr>
        <w:numPr>
          <w:ilvl w:val="0"/>
          <w:numId w:val="11"/>
        </w:numPr>
        <w:spacing w:line="276" w:lineRule="atLeast"/>
        <w:ind w:right="-140"/>
        <w:jc w:val="both"/>
      </w:pPr>
      <w:r w:rsidRPr="006D14C2">
        <w:rPr>
          <w:color w:val="000000"/>
        </w:rPr>
        <w:t xml:space="preserve">Objednatel i Zhotovitel dále mají právo od této smlouvy odstoupit v případech, kdy tak stanoví zák. č. 89/2012 Sb., občanský zákoník, ve znění pozdějších předpisů.   </w:t>
      </w:r>
    </w:p>
    <w:p w14:paraId="67B0FCC8" w14:textId="77777777" w:rsidR="007335DD" w:rsidRPr="00B375F2" w:rsidRDefault="007335DD" w:rsidP="00BD1F9B">
      <w:pPr>
        <w:numPr>
          <w:ilvl w:val="0"/>
          <w:numId w:val="12"/>
        </w:numPr>
        <w:ind w:right="-199"/>
        <w:jc w:val="both"/>
      </w:pPr>
      <w:r w:rsidRPr="006D14C2">
        <w:rPr>
          <w:color w:val="000000"/>
        </w:rPr>
        <w:t xml:space="preserve">Odstoupení od této smlouvy musí být učiněno v písemné formě, musí v něm být </w:t>
      </w:r>
      <w:proofErr w:type="gramStart"/>
      <w:r w:rsidRPr="006D14C2">
        <w:rPr>
          <w:color w:val="000000"/>
        </w:rPr>
        <w:t>uveden  důvod</w:t>
      </w:r>
      <w:proofErr w:type="gramEnd"/>
      <w:r w:rsidRPr="006D14C2">
        <w:rPr>
          <w:color w:val="000000"/>
        </w:rPr>
        <w:t xml:space="preserve"> odstoupení od této smlouvy, a musí dojít druhému účastníkovi této smlouvy. </w:t>
      </w:r>
    </w:p>
    <w:p w14:paraId="55BD599B" w14:textId="783EB0BE" w:rsidR="00B375F2" w:rsidRDefault="00B375F2" w:rsidP="00BD1F9B">
      <w:pPr>
        <w:pStyle w:val="Odstavecseseznamem"/>
        <w:numPr>
          <w:ilvl w:val="0"/>
          <w:numId w:val="18"/>
        </w:numPr>
        <w:spacing w:before="561"/>
        <w:ind w:right="-200"/>
        <w:rPr>
          <w:b/>
          <w:bCs/>
          <w:color w:val="000000"/>
        </w:rPr>
      </w:pPr>
      <w:r>
        <w:rPr>
          <w:b/>
          <w:bCs/>
          <w:color w:val="000000"/>
        </w:rPr>
        <w:t>Závěrečná ustanovení</w:t>
      </w:r>
    </w:p>
    <w:p w14:paraId="78CA9DED" w14:textId="77777777" w:rsidR="00B375F2" w:rsidRDefault="00B375F2" w:rsidP="00B375F2">
      <w:pPr>
        <w:spacing w:line="275" w:lineRule="atLeast"/>
        <w:ind w:right="-199"/>
        <w:jc w:val="both"/>
        <w:rPr>
          <w:color w:val="000000"/>
        </w:rPr>
      </w:pPr>
    </w:p>
    <w:p w14:paraId="7C397226" w14:textId="77777777" w:rsidR="00B375F2" w:rsidRPr="006D14C2" w:rsidRDefault="00B375F2" w:rsidP="00B375F2">
      <w:pPr>
        <w:numPr>
          <w:ilvl w:val="0"/>
          <w:numId w:val="13"/>
        </w:numPr>
        <w:spacing w:line="276" w:lineRule="atLeast"/>
        <w:ind w:right="-142"/>
        <w:jc w:val="both"/>
      </w:pPr>
      <w:r w:rsidRPr="006D14C2">
        <w:t>Přílohou a zároveň nedílnou součástí této smlouvy je</w:t>
      </w:r>
    </w:p>
    <w:p w14:paraId="348BACE0" w14:textId="141D5C7F" w:rsidR="00B375F2" w:rsidRPr="006D14C2" w:rsidRDefault="00B375F2" w:rsidP="00B375F2">
      <w:pPr>
        <w:pStyle w:val="Odstavecseseznamem"/>
        <w:numPr>
          <w:ilvl w:val="0"/>
          <w:numId w:val="14"/>
        </w:numPr>
        <w:spacing w:line="276" w:lineRule="atLeast"/>
        <w:ind w:right="-142"/>
        <w:jc w:val="both"/>
      </w:pPr>
      <w:r w:rsidRPr="006D14C2">
        <w:t xml:space="preserve">Příloha č. 1 - </w:t>
      </w:r>
      <w:r>
        <w:t>Cenová nabídka č. 2023-00159</w:t>
      </w:r>
    </w:p>
    <w:p w14:paraId="6D73DD65" w14:textId="77777777" w:rsidR="00B375F2" w:rsidRPr="006D14C2" w:rsidRDefault="00B375F2" w:rsidP="00B375F2">
      <w:pPr>
        <w:numPr>
          <w:ilvl w:val="0"/>
          <w:numId w:val="13"/>
        </w:numPr>
        <w:spacing w:line="276" w:lineRule="atLeast"/>
        <w:ind w:right="-142"/>
        <w:jc w:val="both"/>
      </w:pPr>
      <w:r w:rsidRPr="006D14C2">
        <w:rPr>
          <w:color w:val="000000"/>
        </w:rPr>
        <w:t xml:space="preserve">Tato smlouva může být měněna pouze dohodou Zhotovitele a Objednatele s tím, že veškeré dohody Zhotovitele a Objednatele o změně této smlouvy musí být učiněny ve formě písemných postupně vzestupně číslovaných dodatků k této smlouvě. </w:t>
      </w:r>
    </w:p>
    <w:p w14:paraId="11016B99" w14:textId="77777777" w:rsidR="00B375F2" w:rsidRPr="006D14C2" w:rsidRDefault="00B375F2" w:rsidP="00B375F2">
      <w:pPr>
        <w:numPr>
          <w:ilvl w:val="0"/>
          <w:numId w:val="13"/>
        </w:numPr>
        <w:spacing w:line="275" w:lineRule="atLeast"/>
        <w:ind w:right="-142"/>
        <w:jc w:val="both"/>
      </w:pPr>
      <w:r w:rsidRPr="006D14C2">
        <w:rPr>
          <w:color w:val="000000"/>
        </w:rPr>
        <w:t xml:space="preserve">Tato smlouva je sepsána v počtu dvou vyhotovení, z nichž jedno obdrží Zhotovitel a jedno obdrží Objednatel. </w:t>
      </w:r>
    </w:p>
    <w:p w14:paraId="7E898274" w14:textId="77777777" w:rsidR="00B375F2" w:rsidRPr="006D14C2" w:rsidRDefault="00B375F2" w:rsidP="00B375F2">
      <w:pPr>
        <w:numPr>
          <w:ilvl w:val="0"/>
          <w:numId w:val="13"/>
        </w:numPr>
        <w:spacing w:line="276" w:lineRule="atLeast"/>
        <w:ind w:right="-142"/>
        <w:jc w:val="both"/>
      </w:pPr>
      <w:r w:rsidRPr="006D14C2">
        <w:rPr>
          <w:color w:val="000000"/>
        </w:rPr>
        <w:t xml:space="preserve">Zhotovitel a Objednatel shodně prohlašují, že </w:t>
      </w:r>
      <w:r w:rsidRPr="006D14C2">
        <w:rPr>
          <w:color w:val="000000"/>
          <w:spacing w:val="1"/>
        </w:rPr>
        <w:t>tato</w:t>
      </w:r>
      <w:r w:rsidRPr="006D14C2">
        <w:rPr>
          <w:color w:val="000000"/>
        </w:rPr>
        <w:t xml:space="preserve"> smlouva je projevem jejich svobodné a vážné vůle, </w:t>
      </w:r>
      <w:r w:rsidRPr="006D14C2">
        <w:rPr>
          <w:color w:val="000000"/>
          <w:spacing w:val="2"/>
        </w:rPr>
        <w:t>na</w:t>
      </w:r>
      <w:r w:rsidRPr="006D14C2">
        <w:rPr>
          <w:color w:val="000000"/>
        </w:rPr>
        <w:t xml:space="preserve"> důkaz čehož připojují své podpisy.</w:t>
      </w:r>
    </w:p>
    <w:p w14:paraId="3CC21201" w14:textId="77777777" w:rsidR="00B375F2" w:rsidRPr="006D14C2" w:rsidRDefault="00B375F2" w:rsidP="00B375F2">
      <w:pPr>
        <w:spacing w:line="275" w:lineRule="atLeast"/>
        <w:ind w:right="-199"/>
        <w:jc w:val="both"/>
      </w:pPr>
    </w:p>
    <w:p w14:paraId="53D0C175" w14:textId="77777777" w:rsidR="007335DD" w:rsidRPr="006D14C2" w:rsidRDefault="007335DD" w:rsidP="007335DD">
      <w:pPr>
        <w:spacing w:line="275" w:lineRule="atLeast"/>
        <w:ind w:right="-197"/>
        <w:jc w:val="both"/>
      </w:pPr>
    </w:p>
    <w:p w14:paraId="6F4DA13D" w14:textId="7DDC771A" w:rsidR="006B1FB1" w:rsidRDefault="006B1FB1" w:rsidP="006B1FB1">
      <w:pPr>
        <w:jc w:val="both"/>
      </w:pPr>
      <w:r>
        <w:t>V</w:t>
      </w:r>
      <w:r w:rsidR="00EB1634">
        <w:t xml:space="preserve"> Praze</w:t>
      </w:r>
      <w:r>
        <w:t xml:space="preserve"> dne</w:t>
      </w:r>
      <w:r w:rsidR="007335DD">
        <w:t xml:space="preserve"> ___________________</w:t>
      </w:r>
      <w:r>
        <w:tab/>
      </w:r>
      <w:r>
        <w:tab/>
      </w:r>
      <w:r w:rsidR="008E106B">
        <w:tab/>
      </w:r>
      <w:r w:rsidR="008E106B">
        <w:tab/>
      </w:r>
      <w:r>
        <w:t xml:space="preserve">V </w:t>
      </w:r>
      <w:r w:rsidR="00570FFB">
        <w:t>Aši</w:t>
      </w:r>
      <w:r>
        <w:t xml:space="preserve"> dne</w:t>
      </w:r>
      <w:r w:rsidR="007335DD">
        <w:t xml:space="preserve"> _________________</w:t>
      </w:r>
    </w:p>
    <w:p w14:paraId="10F9EC20" w14:textId="77777777" w:rsidR="006B1FB1" w:rsidRDefault="006B1FB1" w:rsidP="006B1FB1">
      <w:pPr>
        <w:jc w:val="both"/>
      </w:pPr>
    </w:p>
    <w:p w14:paraId="2FFA8EEB" w14:textId="77777777" w:rsidR="00BD1F9B" w:rsidRDefault="00BD1F9B" w:rsidP="006B1FB1">
      <w:pPr>
        <w:jc w:val="both"/>
      </w:pPr>
    </w:p>
    <w:p w14:paraId="3A499E5F" w14:textId="77777777" w:rsidR="00BD1F9B" w:rsidRDefault="00BD1F9B" w:rsidP="006B1FB1">
      <w:pPr>
        <w:jc w:val="both"/>
      </w:pPr>
    </w:p>
    <w:p w14:paraId="354D638D" w14:textId="77777777" w:rsidR="00BD1F9B" w:rsidRDefault="00BD1F9B" w:rsidP="006B1FB1">
      <w:pPr>
        <w:jc w:val="both"/>
      </w:pPr>
    </w:p>
    <w:p w14:paraId="5B6F4888" w14:textId="4DB27FB6" w:rsidR="006B1FB1" w:rsidRPr="006B1FB1" w:rsidRDefault="006B1FB1" w:rsidP="006B1FB1">
      <w:pPr>
        <w:jc w:val="both"/>
      </w:pPr>
      <w:r>
        <w:t>..................................................................</w:t>
      </w:r>
      <w:r>
        <w:tab/>
      </w:r>
      <w:r>
        <w:tab/>
        <w:t>....................................................................</w:t>
      </w:r>
      <w:r w:rsidRPr="006B1FB1">
        <w:rPr>
          <w:b/>
        </w:rPr>
        <w:t xml:space="preserve"> </w:t>
      </w:r>
      <w:proofErr w:type="spellStart"/>
      <w:r w:rsidRPr="006B1FB1">
        <w:t>Compo</w:t>
      </w:r>
      <w:proofErr w:type="spellEnd"/>
      <w:r w:rsidRPr="006B1FB1">
        <w:t xml:space="preserve"> Interiéry s.r.o.</w:t>
      </w:r>
      <w:r w:rsidR="00B3692D">
        <w:tab/>
      </w:r>
      <w:r w:rsidR="00B3692D">
        <w:tab/>
      </w:r>
      <w:r w:rsidR="00B3692D">
        <w:tab/>
      </w:r>
      <w:r w:rsidR="00B3692D">
        <w:tab/>
      </w:r>
      <w:r w:rsidR="00570FFB">
        <w:t>Knihovna a Muzeum Aš</w:t>
      </w:r>
    </w:p>
    <w:p w14:paraId="266C75A8" w14:textId="5D6E97EA" w:rsidR="007335DD" w:rsidRDefault="00F54067" w:rsidP="008F216A">
      <w:pPr>
        <w:jc w:val="both"/>
      </w:pPr>
      <w:proofErr w:type="spellStart"/>
      <w:r>
        <w:t>xxxxxxxxxxxxxxxxxx</w:t>
      </w:r>
      <w:proofErr w:type="spellEnd"/>
      <w:r w:rsidR="006B1FB1" w:rsidRPr="006B1FB1">
        <w:t>, jednatel</w:t>
      </w:r>
      <w:r w:rsidR="00B665E9">
        <w:t>ka</w:t>
      </w:r>
      <w:r w:rsidR="008E106B">
        <w:tab/>
      </w:r>
      <w:r w:rsidR="008E106B">
        <w:tab/>
      </w:r>
      <w:r w:rsidR="008E106B">
        <w:tab/>
      </w:r>
      <w:proofErr w:type="spellStart"/>
      <w:r>
        <w:t>xxxxxxxxxxxxxxxxxxxxxxxxxxxx</w:t>
      </w:r>
      <w:proofErr w:type="spellEnd"/>
      <w:r w:rsidR="006B1FB1">
        <w:tab/>
      </w:r>
    </w:p>
    <w:p w14:paraId="02744776" w14:textId="77777777" w:rsidR="00BD1F9B" w:rsidRDefault="00BD1F9B" w:rsidP="008F216A">
      <w:pPr>
        <w:jc w:val="both"/>
      </w:pPr>
    </w:p>
    <w:p w14:paraId="4262C29B" w14:textId="1062267F" w:rsidR="007335DD" w:rsidRPr="008F216A" w:rsidRDefault="007335DD" w:rsidP="008F216A">
      <w:pPr>
        <w:jc w:val="both"/>
      </w:pPr>
      <w:r>
        <w:t>Přílohy: Cenová nabídka č. 2023-00159</w:t>
      </w:r>
    </w:p>
    <w:sectPr w:rsidR="007335DD" w:rsidRPr="008F216A" w:rsidSect="00BD1F9B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6605" w14:textId="77777777" w:rsidR="009B3038" w:rsidRDefault="009B3038" w:rsidP="0063402B">
      <w:r>
        <w:separator/>
      </w:r>
    </w:p>
  </w:endnote>
  <w:endnote w:type="continuationSeparator" w:id="0">
    <w:p w14:paraId="295A461A" w14:textId="77777777" w:rsidR="009B3038" w:rsidRDefault="009B3038" w:rsidP="0063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376821"/>
      <w:docPartObj>
        <w:docPartGallery w:val="Page Numbers (Bottom of Page)"/>
        <w:docPartUnique/>
      </w:docPartObj>
    </w:sdtPr>
    <w:sdtContent>
      <w:p w14:paraId="2FB40A82" w14:textId="43D62F78" w:rsidR="0063402B" w:rsidRDefault="006340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F9B">
          <w:rPr>
            <w:noProof/>
          </w:rPr>
          <w:t>2</w:t>
        </w:r>
        <w:r>
          <w:fldChar w:fldCharType="end"/>
        </w:r>
      </w:p>
    </w:sdtContent>
  </w:sdt>
  <w:p w14:paraId="70F225F3" w14:textId="77777777" w:rsidR="0063402B" w:rsidRDefault="006340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A40A" w14:textId="77777777" w:rsidR="009B3038" w:rsidRDefault="009B3038" w:rsidP="0063402B">
      <w:r>
        <w:separator/>
      </w:r>
    </w:p>
  </w:footnote>
  <w:footnote w:type="continuationSeparator" w:id="0">
    <w:p w14:paraId="4E235663" w14:textId="77777777" w:rsidR="009B3038" w:rsidRDefault="009B3038" w:rsidP="00634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78"/>
        </w:tabs>
        <w:ind w:left="107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358"/>
        </w:tabs>
        <w:ind w:left="358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5742A67"/>
    <w:multiLevelType w:val="hybridMultilevel"/>
    <w:tmpl w:val="EB0CBC34"/>
    <w:lvl w:ilvl="0" w:tplc="B9EABD20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3D54DD"/>
    <w:multiLevelType w:val="hybridMultilevel"/>
    <w:tmpl w:val="05BA0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F1FB0"/>
    <w:multiLevelType w:val="hybridMultilevel"/>
    <w:tmpl w:val="3208C3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73FFE"/>
    <w:multiLevelType w:val="hybridMultilevel"/>
    <w:tmpl w:val="AE98B272"/>
    <w:lvl w:ilvl="0" w:tplc="DEAE4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4B40"/>
    <w:multiLevelType w:val="hybridMultilevel"/>
    <w:tmpl w:val="EEAAA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4581D"/>
    <w:multiLevelType w:val="hybridMultilevel"/>
    <w:tmpl w:val="1348EEB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9033C29"/>
    <w:multiLevelType w:val="hybridMultilevel"/>
    <w:tmpl w:val="441C6E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55592"/>
    <w:multiLevelType w:val="hybridMultilevel"/>
    <w:tmpl w:val="FC5CE8DE"/>
    <w:lvl w:ilvl="0" w:tplc="DEAE4A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CE3121"/>
    <w:multiLevelType w:val="hybridMultilevel"/>
    <w:tmpl w:val="D67272DE"/>
    <w:lvl w:ilvl="0" w:tplc="04050017">
      <w:start w:val="1"/>
      <w:numFmt w:val="lowerLetter"/>
      <w:lvlText w:val="%1)"/>
      <w:lvlJc w:val="left"/>
      <w:pPr>
        <w:ind w:left="1139" w:hanging="360"/>
      </w:pPr>
    </w:lvl>
    <w:lvl w:ilvl="1" w:tplc="04050019" w:tentative="1">
      <w:start w:val="1"/>
      <w:numFmt w:val="lowerLetter"/>
      <w:lvlText w:val="%2."/>
      <w:lvlJc w:val="left"/>
      <w:pPr>
        <w:ind w:left="1859" w:hanging="360"/>
      </w:pPr>
    </w:lvl>
    <w:lvl w:ilvl="2" w:tplc="0405001B" w:tentative="1">
      <w:start w:val="1"/>
      <w:numFmt w:val="lowerRoman"/>
      <w:lvlText w:val="%3."/>
      <w:lvlJc w:val="right"/>
      <w:pPr>
        <w:ind w:left="2579" w:hanging="180"/>
      </w:pPr>
    </w:lvl>
    <w:lvl w:ilvl="3" w:tplc="0405000F" w:tentative="1">
      <w:start w:val="1"/>
      <w:numFmt w:val="decimal"/>
      <w:lvlText w:val="%4."/>
      <w:lvlJc w:val="left"/>
      <w:pPr>
        <w:ind w:left="3299" w:hanging="360"/>
      </w:pPr>
    </w:lvl>
    <w:lvl w:ilvl="4" w:tplc="04050019" w:tentative="1">
      <w:start w:val="1"/>
      <w:numFmt w:val="lowerLetter"/>
      <w:lvlText w:val="%5."/>
      <w:lvlJc w:val="left"/>
      <w:pPr>
        <w:ind w:left="4019" w:hanging="360"/>
      </w:pPr>
    </w:lvl>
    <w:lvl w:ilvl="5" w:tplc="0405001B" w:tentative="1">
      <w:start w:val="1"/>
      <w:numFmt w:val="lowerRoman"/>
      <w:lvlText w:val="%6."/>
      <w:lvlJc w:val="right"/>
      <w:pPr>
        <w:ind w:left="4739" w:hanging="180"/>
      </w:pPr>
    </w:lvl>
    <w:lvl w:ilvl="6" w:tplc="0405000F" w:tentative="1">
      <w:start w:val="1"/>
      <w:numFmt w:val="decimal"/>
      <w:lvlText w:val="%7."/>
      <w:lvlJc w:val="left"/>
      <w:pPr>
        <w:ind w:left="5459" w:hanging="360"/>
      </w:pPr>
    </w:lvl>
    <w:lvl w:ilvl="7" w:tplc="04050019" w:tentative="1">
      <w:start w:val="1"/>
      <w:numFmt w:val="lowerLetter"/>
      <w:lvlText w:val="%8."/>
      <w:lvlJc w:val="left"/>
      <w:pPr>
        <w:ind w:left="6179" w:hanging="360"/>
      </w:pPr>
    </w:lvl>
    <w:lvl w:ilvl="8" w:tplc="040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3" w15:restartNumberingAfterBreak="0">
    <w:nsid w:val="5AFE1843"/>
    <w:multiLevelType w:val="hybridMultilevel"/>
    <w:tmpl w:val="8D0EFCD0"/>
    <w:lvl w:ilvl="0" w:tplc="239A0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D4FE5"/>
    <w:multiLevelType w:val="hybridMultilevel"/>
    <w:tmpl w:val="DDC43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23B64"/>
    <w:multiLevelType w:val="hybridMultilevel"/>
    <w:tmpl w:val="B2C01656"/>
    <w:lvl w:ilvl="0" w:tplc="DEAE4A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DB417B"/>
    <w:multiLevelType w:val="hybridMultilevel"/>
    <w:tmpl w:val="AE98B27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E5DB3"/>
    <w:multiLevelType w:val="hybridMultilevel"/>
    <w:tmpl w:val="ED080C7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537359102">
    <w:abstractNumId w:val="10"/>
  </w:num>
  <w:num w:numId="2" w16cid:durableId="1878424911">
    <w:abstractNumId w:val="9"/>
  </w:num>
  <w:num w:numId="3" w16cid:durableId="1537235245">
    <w:abstractNumId w:val="6"/>
  </w:num>
  <w:num w:numId="4" w16cid:durableId="1811558388">
    <w:abstractNumId w:val="5"/>
  </w:num>
  <w:num w:numId="5" w16cid:durableId="1451976326">
    <w:abstractNumId w:val="8"/>
  </w:num>
  <w:num w:numId="6" w16cid:durableId="401371193">
    <w:abstractNumId w:val="17"/>
  </w:num>
  <w:num w:numId="7" w16cid:durableId="1031107172">
    <w:abstractNumId w:val="13"/>
  </w:num>
  <w:num w:numId="8" w16cid:durableId="1081953073">
    <w:abstractNumId w:val="14"/>
  </w:num>
  <w:num w:numId="9" w16cid:durableId="1058744830">
    <w:abstractNumId w:val="0"/>
  </w:num>
  <w:num w:numId="10" w16cid:durableId="344940076">
    <w:abstractNumId w:val="7"/>
  </w:num>
  <w:num w:numId="11" w16cid:durableId="984167219">
    <w:abstractNumId w:val="1"/>
  </w:num>
  <w:num w:numId="12" w16cid:durableId="1030299652">
    <w:abstractNumId w:val="2"/>
  </w:num>
  <w:num w:numId="13" w16cid:durableId="153961086">
    <w:abstractNumId w:val="3"/>
  </w:num>
  <w:num w:numId="14" w16cid:durableId="696083551">
    <w:abstractNumId w:val="12"/>
  </w:num>
  <w:num w:numId="15" w16cid:durableId="1017535872">
    <w:abstractNumId w:val="16"/>
  </w:num>
  <w:num w:numId="16" w16cid:durableId="91707454">
    <w:abstractNumId w:val="11"/>
  </w:num>
  <w:num w:numId="17" w16cid:durableId="1292202632">
    <w:abstractNumId w:val="15"/>
  </w:num>
  <w:num w:numId="18" w16cid:durableId="39324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ABB"/>
    <w:rsid w:val="0000171B"/>
    <w:rsid w:val="000206A6"/>
    <w:rsid w:val="00043C8D"/>
    <w:rsid w:val="0007431F"/>
    <w:rsid w:val="00076450"/>
    <w:rsid w:val="000C6368"/>
    <w:rsid w:val="000E3A39"/>
    <w:rsid w:val="000F77DA"/>
    <w:rsid w:val="000F7B19"/>
    <w:rsid w:val="00116C6F"/>
    <w:rsid w:val="0013021C"/>
    <w:rsid w:val="0015350A"/>
    <w:rsid w:val="0018065D"/>
    <w:rsid w:val="0019477A"/>
    <w:rsid w:val="00222A10"/>
    <w:rsid w:val="00231536"/>
    <w:rsid w:val="00234DD4"/>
    <w:rsid w:val="0024482C"/>
    <w:rsid w:val="002708A9"/>
    <w:rsid w:val="00290E7A"/>
    <w:rsid w:val="002B3973"/>
    <w:rsid w:val="002C420A"/>
    <w:rsid w:val="00302F1C"/>
    <w:rsid w:val="00342D54"/>
    <w:rsid w:val="003602B2"/>
    <w:rsid w:val="00367619"/>
    <w:rsid w:val="00391E0F"/>
    <w:rsid w:val="003A4D34"/>
    <w:rsid w:val="003D32DD"/>
    <w:rsid w:val="003E69EE"/>
    <w:rsid w:val="004534AD"/>
    <w:rsid w:val="00454D45"/>
    <w:rsid w:val="004600C6"/>
    <w:rsid w:val="0049711C"/>
    <w:rsid w:val="004C32DE"/>
    <w:rsid w:val="004C501A"/>
    <w:rsid w:val="004E6EA1"/>
    <w:rsid w:val="00521EC7"/>
    <w:rsid w:val="00523B33"/>
    <w:rsid w:val="005504BE"/>
    <w:rsid w:val="00553474"/>
    <w:rsid w:val="00560864"/>
    <w:rsid w:val="00562868"/>
    <w:rsid w:val="00570FFB"/>
    <w:rsid w:val="005768C8"/>
    <w:rsid w:val="005813E6"/>
    <w:rsid w:val="00585223"/>
    <w:rsid w:val="005B0E37"/>
    <w:rsid w:val="005F54E3"/>
    <w:rsid w:val="0063402B"/>
    <w:rsid w:val="00697BD0"/>
    <w:rsid w:val="006A3904"/>
    <w:rsid w:val="006A3FFE"/>
    <w:rsid w:val="006B1FB1"/>
    <w:rsid w:val="006C1434"/>
    <w:rsid w:val="006C2693"/>
    <w:rsid w:val="006E04C1"/>
    <w:rsid w:val="007335DD"/>
    <w:rsid w:val="0073460F"/>
    <w:rsid w:val="00766AA0"/>
    <w:rsid w:val="00767CF1"/>
    <w:rsid w:val="00781DE0"/>
    <w:rsid w:val="0078598A"/>
    <w:rsid w:val="007A1AB7"/>
    <w:rsid w:val="007A24F1"/>
    <w:rsid w:val="00803E56"/>
    <w:rsid w:val="00806BF8"/>
    <w:rsid w:val="00810DA7"/>
    <w:rsid w:val="00827279"/>
    <w:rsid w:val="0083055D"/>
    <w:rsid w:val="008565B9"/>
    <w:rsid w:val="0086465D"/>
    <w:rsid w:val="008959DB"/>
    <w:rsid w:val="008B3E7B"/>
    <w:rsid w:val="008E106B"/>
    <w:rsid w:val="008E510F"/>
    <w:rsid w:val="008F216A"/>
    <w:rsid w:val="008F24A4"/>
    <w:rsid w:val="009006BA"/>
    <w:rsid w:val="009273EB"/>
    <w:rsid w:val="00944ED1"/>
    <w:rsid w:val="00966E03"/>
    <w:rsid w:val="009A0205"/>
    <w:rsid w:val="009B3038"/>
    <w:rsid w:val="009C0A77"/>
    <w:rsid w:val="009C2F12"/>
    <w:rsid w:val="009D4961"/>
    <w:rsid w:val="009E4479"/>
    <w:rsid w:val="00A355E8"/>
    <w:rsid w:val="00A4231A"/>
    <w:rsid w:val="00A53364"/>
    <w:rsid w:val="00A67574"/>
    <w:rsid w:val="00A738CA"/>
    <w:rsid w:val="00AB47CE"/>
    <w:rsid w:val="00B25378"/>
    <w:rsid w:val="00B2792F"/>
    <w:rsid w:val="00B30793"/>
    <w:rsid w:val="00B3692D"/>
    <w:rsid w:val="00B375F2"/>
    <w:rsid w:val="00B665E9"/>
    <w:rsid w:val="00B70803"/>
    <w:rsid w:val="00BD1F9B"/>
    <w:rsid w:val="00C257B9"/>
    <w:rsid w:val="00C3087A"/>
    <w:rsid w:val="00C72054"/>
    <w:rsid w:val="00C869C4"/>
    <w:rsid w:val="00CA7CCD"/>
    <w:rsid w:val="00CC5331"/>
    <w:rsid w:val="00CC5787"/>
    <w:rsid w:val="00CD4DCC"/>
    <w:rsid w:val="00CF510E"/>
    <w:rsid w:val="00CF5277"/>
    <w:rsid w:val="00D049D7"/>
    <w:rsid w:val="00D12AFC"/>
    <w:rsid w:val="00D51EBD"/>
    <w:rsid w:val="00D55C5E"/>
    <w:rsid w:val="00D73054"/>
    <w:rsid w:val="00D82817"/>
    <w:rsid w:val="00D9791F"/>
    <w:rsid w:val="00DB032F"/>
    <w:rsid w:val="00DB1117"/>
    <w:rsid w:val="00DB5890"/>
    <w:rsid w:val="00DC1B4A"/>
    <w:rsid w:val="00DC5FFE"/>
    <w:rsid w:val="00DE5883"/>
    <w:rsid w:val="00DF1B40"/>
    <w:rsid w:val="00E23EB7"/>
    <w:rsid w:val="00E50D07"/>
    <w:rsid w:val="00E51ED5"/>
    <w:rsid w:val="00E611AD"/>
    <w:rsid w:val="00E773B7"/>
    <w:rsid w:val="00E92ABB"/>
    <w:rsid w:val="00E931CF"/>
    <w:rsid w:val="00EA67D8"/>
    <w:rsid w:val="00EB1634"/>
    <w:rsid w:val="00ED2936"/>
    <w:rsid w:val="00EF0845"/>
    <w:rsid w:val="00EF63B0"/>
    <w:rsid w:val="00F03323"/>
    <w:rsid w:val="00F15A08"/>
    <w:rsid w:val="00F15B19"/>
    <w:rsid w:val="00F26D12"/>
    <w:rsid w:val="00F402E5"/>
    <w:rsid w:val="00F54067"/>
    <w:rsid w:val="00F65E2C"/>
    <w:rsid w:val="00F770A7"/>
    <w:rsid w:val="00FC4E2F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8B98"/>
  <w15:docId w15:val="{B1BCD7AD-0E9C-400B-A3C0-3822A266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F21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21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21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21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21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1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16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34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402B"/>
  </w:style>
  <w:style w:type="paragraph" w:styleId="Zpat">
    <w:name w:val="footer"/>
    <w:basedOn w:val="Normln"/>
    <w:link w:val="ZpatChar"/>
    <w:uiPriority w:val="99"/>
    <w:unhideWhenUsed/>
    <w:rsid w:val="006340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402B"/>
  </w:style>
  <w:style w:type="paragraph" w:styleId="Odstavecseseznamem">
    <w:name w:val="List Paragraph"/>
    <w:basedOn w:val="Normln"/>
    <w:uiPriority w:val="34"/>
    <w:qFormat/>
    <w:rsid w:val="006B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27F51-2CB3-47A5-9A43-73471B35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AlesP</dc:creator>
  <cp:lastModifiedBy>Naďa</cp:lastModifiedBy>
  <cp:revision>2</cp:revision>
  <dcterms:created xsi:type="dcterms:W3CDTF">2023-09-09T05:42:00Z</dcterms:created>
  <dcterms:modified xsi:type="dcterms:W3CDTF">2023-09-09T05:42:00Z</dcterms:modified>
</cp:coreProperties>
</file>