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0B" w:rsidRDefault="0094620B" w:rsidP="0094620B">
      <w:pPr>
        <w:pStyle w:val="Zkladntext2"/>
        <w:rPr>
          <w:b/>
          <w:bCs/>
          <w:caps/>
          <w:color w:val="auto"/>
          <w:sz w:val="32"/>
        </w:rPr>
      </w:pPr>
      <w:bookmarkStart w:id="0" w:name="_GoBack"/>
      <w:bookmarkEnd w:id="0"/>
      <w:r>
        <w:rPr>
          <w:b/>
          <w:bCs/>
          <w:caps/>
          <w:color w:val="auto"/>
          <w:sz w:val="32"/>
        </w:rPr>
        <w:t xml:space="preserve">Smlouva o zabezpečení </w:t>
      </w:r>
      <w:r w:rsidR="00FB5D66">
        <w:rPr>
          <w:b/>
          <w:bCs/>
          <w:caps/>
          <w:color w:val="auto"/>
          <w:sz w:val="32"/>
        </w:rPr>
        <w:t xml:space="preserve">náhradního </w:t>
      </w:r>
      <w:r w:rsidR="00E177B0">
        <w:rPr>
          <w:b/>
          <w:bCs/>
          <w:caps/>
          <w:color w:val="auto"/>
          <w:sz w:val="32"/>
        </w:rPr>
        <w:t xml:space="preserve">praní </w:t>
      </w:r>
      <w:r w:rsidR="000C581E">
        <w:rPr>
          <w:b/>
          <w:bCs/>
          <w:caps/>
          <w:color w:val="auto"/>
          <w:sz w:val="32"/>
        </w:rPr>
        <w:t>prádla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</w:pPr>
      <w:r>
        <w:t xml:space="preserve">dle </w:t>
      </w:r>
      <w:r w:rsidR="00C454D5" w:rsidRPr="00C454D5">
        <w:t>zákona č. 89/2012 Sb., občanského zákoníku</w:t>
      </w:r>
      <w:r>
        <w:t xml:space="preserve"> v platném znění</w:t>
      </w:r>
    </w:p>
    <w:p w:rsidR="0094620B" w:rsidRDefault="0094620B" w:rsidP="0094620B">
      <w:pPr>
        <w:jc w:val="center"/>
        <w:rPr>
          <w:b/>
          <w:sz w:val="28"/>
        </w:rPr>
      </w:pPr>
    </w:p>
    <w:p w:rsidR="0094620B" w:rsidRDefault="0094620B" w:rsidP="0094620B">
      <w:pPr>
        <w:pStyle w:val="Zkladntext2"/>
        <w:rPr>
          <w:b/>
          <w:caps/>
          <w:color w:val="auto"/>
          <w:sz w:val="32"/>
        </w:rPr>
      </w:pPr>
    </w:p>
    <w:p w:rsidR="0094620B" w:rsidRDefault="0094620B" w:rsidP="0094620B">
      <w:pPr>
        <w:tabs>
          <w:tab w:val="left" w:pos="540"/>
          <w:tab w:val="left" w:pos="4860"/>
        </w:tabs>
        <w:jc w:val="both"/>
        <w:rPr>
          <w:sz w:val="16"/>
        </w:rPr>
      </w:pP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I.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Smluvní strany</w:t>
      </w:r>
    </w:p>
    <w:p w:rsidR="0094620B" w:rsidRPr="00EB6DB4" w:rsidRDefault="0094620B" w:rsidP="008D311E">
      <w:pPr>
        <w:tabs>
          <w:tab w:val="left" w:pos="540"/>
          <w:tab w:val="left" w:pos="4860"/>
        </w:tabs>
      </w:pPr>
    </w:p>
    <w:p w:rsidR="0094620B" w:rsidRPr="00EB6DB4" w:rsidRDefault="008B796A" w:rsidP="000C581E">
      <w:pPr>
        <w:pStyle w:val="Normln0"/>
        <w:tabs>
          <w:tab w:val="left" w:pos="2835"/>
        </w:tabs>
        <w:ind w:left="2880" w:hanging="2596"/>
        <w:rPr>
          <w:b/>
          <w:bCs/>
          <w:szCs w:val="24"/>
        </w:rPr>
      </w:pPr>
      <w:r w:rsidRPr="00EB6DB4">
        <w:rPr>
          <w:b/>
          <w:szCs w:val="24"/>
        </w:rPr>
        <w:t>Objednatel:</w:t>
      </w:r>
      <w:r w:rsidRPr="00EB6DB4">
        <w:rPr>
          <w:b/>
          <w:szCs w:val="24"/>
        </w:rPr>
        <w:tab/>
      </w:r>
      <w:r w:rsidR="00FB5D66" w:rsidRPr="00FB5D66">
        <w:rPr>
          <w:b/>
          <w:szCs w:val="24"/>
        </w:rPr>
        <w:t>Domov pro seniory Háje</w:t>
      </w:r>
    </w:p>
    <w:p w:rsidR="00C454D5" w:rsidRPr="0064648D" w:rsidRDefault="0094620B" w:rsidP="000C581E">
      <w:pPr>
        <w:pStyle w:val="Normln0"/>
        <w:tabs>
          <w:tab w:val="left" w:pos="2835"/>
        </w:tabs>
        <w:ind w:left="2880" w:hanging="2596"/>
      </w:pPr>
      <w:r w:rsidRPr="00EB6DB4">
        <w:rPr>
          <w:bCs/>
          <w:szCs w:val="24"/>
        </w:rPr>
        <w:t>Adresa</w:t>
      </w:r>
      <w:r w:rsidRPr="00EB6DB4">
        <w:rPr>
          <w:b/>
          <w:bCs/>
          <w:szCs w:val="24"/>
        </w:rPr>
        <w:t>:</w:t>
      </w:r>
      <w:r w:rsidR="00C454D5">
        <w:rPr>
          <w:b/>
          <w:bCs/>
          <w:szCs w:val="24"/>
        </w:rPr>
        <w:tab/>
      </w:r>
      <w:r w:rsidR="00FB5D66" w:rsidRPr="00FB5D66">
        <w:t>K Milíčovu 734, 149 00 Praha 4 - Háje</w:t>
      </w:r>
    </w:p>
    <w:p w:rsidR="009B5448" w:rsidRPr="00C454D5" w:rsidRDefault="00C454D5" w:rsidP="000C581E">
      <w:pPr>
        <w:pStyle w:val="Normln0"/>
        <w:tabs>
          <w:tab w:val="left" w:pos="2835"/>
        </w:tabs>
        <w:ind w:left="2880" w:hanging="2596"/>
        <w:rPr>
          <w:szCs w:val="24"/>
        </w:rPr>
      </w:pPr>
      <w:r>
        <w:t>zastoupený:</w:t>
      </w:r>
      <w:r>
        <w:tab/>
      </w:r>
    </w:p>
    <w:p w:rsidR="0094620B" w:rsidRPr="00FB5D66" w:rsidRDefault="0094620B" w:rsidP="000C581E">
      <w:pPr>
        <w:tabs>
          <w:tab w:val="left" w:pos="2835"/>
        </w:tabs>
        <w:ind w:firstLine="284"/>
        <w:rPr>
          <w:szCs w:val="20"/>
        </w:rPr>
      </w:pPr>
      <w:r w:rsidRPr="00EB6DB4">
        <w:t>IČ</w:t>
      </w:r>
      <w:r w:rsidR="00FB5D66">
        <w:t>O</w:t>
      </w:r>
      <w:r w:rsidRPr="00EB6DB4">
        <w:t>:</w:t>
      </w:r>
      <w:r w:rsidRPr="00EB6DB4">
        <w:tab/>
      </w:r>
      <w:r w:rsidR="00FB5D66" w:rsidRPr="00FB5D66">
        <w:rPr>
          <w:szCs w:val="20"/>
        </w:rPr>
        <w:t>708 75 111</w:t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FB5D66">
        <w:t>DIČ:</w:t>
      </w:r>
      <w:r w:rsidRPr="00FB5D66">
        <w:tab/>
      </w:r>
      <w:r w:rsidR="000B5D71">
        <w:t xml:space="preserve">CZ 70875111 - </w:t>
      </w:r>
      <w:r w:rsidR="00FB5D66" w:rsidRPr="00FB5D66">
        <w:t>není plátce</w:t>
      </w:r>
      <w:r w:rsidR="00FB5D66">
        <w:rPr>
          <w:szCs w:val="24"/>
        </w:rPr>
        <w:t>m</w:t>
      </w:r>
      <w:r w:rsidR="000B5D71">
        <w:rPr>
          <w:szCs w:val="24"/>
        </w:rPr>
        <w:t xml:space="preserve"> DPH</w:t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bankovní spojení:</w:t>
      </w:r>
      <w:r w:rsidRPr="00EB6DB4">
        <w:rPr>
          <w:szCs w:val="24"/>
        </w:rPr>
        <w:tab/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č. účtu:</w:t>
      </w:r>
      <w:r w:rsidRPr="00EB6DB4">
        <w:rPr>
          <w:szCs w:val="24"/>
        </w:rPr>
        <w:tab/>
      </w:r>
      <w:r w:rsidR="00FB5D66" w:rsidRPr="00FB5D66">
        <w:tab/>
      </w:r>
    </w:p>
    <w:p w:rsidR="0094620B" w:rsidRPr="00EB6DB4" w:rsidRDefault="0094620B" w:rsidP="0094620B">
      <w:pPr>
        <w:pStyle w:val="Bodsmlouvy-211"/>
        <w:numPr>
          <w:ilvl w:val="2"/>
          <w:numId w:val="0"/>
        </w:numPr>
        <w:tabs>
          <w:tab w:val="num" w:pos="360"/>
        </w:tabs>
        <w:ind w:left="284" w:hanging="360"/>
        <w:rPr>
          <w:sz w:val="24"/>
          <w:szCs w:val="24"/>
        </w:rPr>
      </w:pPr>
      <w:r w:rsidRPr="00EB6DB4">
        <w:rPr>
          <w:sz w:val="24"/>
          <w:szCs w:val="24"/>
        </w:rPr>
        <w:tab/>
        <w:t>(dále jen Objednatel</w:t>
      </w:r>
      <w:r w:rsidR="009B5448" w:rsidRPr="00EB6DB4">
        <w:rPr>
          <w:sz w:val="24"/>
          <w:szCs w:val="24"/>
        </w:rPr>
        <w:t xml:space="preserve"> nebo </w:t>
      </w:r>
      <w:r w:rsidR="00EB6DB4">
        <w:rPr>
          <w:sz w:val="24"/>
          <w:szCs w:val="24"/>
        </w:rPr>
        <w:t>DS</w:t>
      </w:r>
      <w:r w:rsidRPr="00EB6DB4">
        <w:rPr>
          <w:sz w:val="24"/>
          <w:szCs w:val="24"/>
        </w:rPr>
        <w:t>)</w:t>
      </w:r>
    </w:p>
    <w:p w:rsidR="0094620B" w:rsidRPr="009B5448" w:rsidRDefault="0094620B" w:rsidP="0094620B">
      <w:pPr>
        <w:pStyle w:val="Bodsmlouvy-211"/>
        <w:numPr>
          <w:ilvl w:val="2"/>
          <w:numId w:val="0"/>
        </w:numPr>
        <w:tabs>
          <w:tab w:val="num" w:pos="360"/>
        </w:tabs>
        <w:ind w:left="426" w:hanging="360"/>
      </w:pPr>
    </w:p>
    <w:p w:rsidR="0094620B" w:rsidRDefault="0094620B" w:rsidP="0094620B">
      <w:pPr>
        <w:pStyle w:val="normln1"/>
        <w:tabs>
          <w:tab w:val="left" w:pos="360"/>
        </w:tabs>
        <w:ind w:left="284"/>
      </w:pP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  <w:b/>
        </w:rPr>
      </w:pPr>
      <w:r w:rsidRPr="002773F0">
        <w:rPr>
          <w:rFonts w:ascii="Times New Roman" w:hAnsi="Times New Roman"/>
          <w:b/>
        </w:rPr>
        <w:t>Dodavatel:</w:t>
      </w:r>
      <w:r w:rsidR="00AF11DD" w:rsidRPr="002773F0">
        <w:rPr>
          <w:rFonts w:ascii="Times New Roman" w:hAnsi="Times New Roman"/>
          <w:b/>
        </w:rPr>
        <w:tab/>
      </w:r>
      <w:r w:rsidR="002773F0" w:rsidRPr="002773F0">
        <w:rPr>
          <w:rFonts w:ascii="Times New Roman" w:hAnsi="Times New Roman"/>
          <w:b/>
        </w:rPr>
        <w:t>Prádelna Kyselý, a.s.</w:t>
      </w:r>
    </w:p>
    <w:p w:rsidR="0094620B" w:rsidRPr="002773F0" w:rsidRDefault="000C581E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adresa:</w:t>
      </w:r>
      <w:r w:rsidR="00AF11DD"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Vlašim, Vlasákova 333, Okres Benešov, PSČ 25801</w:t>
      </w:r>
    </w:p>
    <w:p w:rsidR="0094620B" w:rsidRPr="002773F0" w:rsidRDefault="000C581E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zapsaný:</w:t>
      </w:r>
      <w:r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v OR vedený Městským soudem v Praze oddíl B, vložka 7886</w:t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zastoupený:</w:t>
      </w:r>
      <w:r w:rsidRPr="002773F0">
        <w:rPr>
          <w:rFonts w:ascii="Times New Roman" w:hAnsi="Times New Roman"/>
        </w:rPr>
        <w:tab/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IČ</w:t>
      </w:r>
      <w:r w:rsidR="00FB5D66" w:rsidRPr="002773F0">
        <w:rPr>
          <w:rFonts w:ascii="Times New Roman" w:hAnsi="Times New Roman"/>
        </w:rPr>
        <w:t>O</w:t>
      </w:r>
      <w:r w:rsidRPr="002773F0">
        <w:rPr>
          <w:rFonts w:ascii="Times New Roman" w:hAnsi="Times New Roman"/>
        </w:rPr>
        <w:t>:</w:t>
      </w:r>
      <w:r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267 23 883</w:t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DIČ:</w:t>
      </w:r>
      <w:r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CZ 267 23 883</w:t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bankovní spojení:</w:t>
      </w:r>
      <w:r w:rsidR="00AF11DD" w:rsidRPr="002773F0">
        <w:rPr>
          <w:rFonts w:ascii="Times New Roman" w:hAnsi="Times New Roman"/>
        </w:rPr>
        <w:tab/>
      </w:r>
    </w:p>
    <w:p w:rsidR="0094620B" w:rsidRPr="00AF11DD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č. účtu:</w:t>
      </w:r>
      <w:r w:rsidRPr="002773F0">
        <w:rPr>
          <w:rFonts w:ascii="Times New Roman" w:hAnsi="Times New Roman"/>
        </w:rPr>
        <w:tab/>
      </w:r>
    </w:p>
    <w:p w:rsidR="0094620B" w:rsidRPr="00D2161F" w:rsidRDefault="0094620B" w:rsidP="00D2161F">
      <w:pPr>
        <w:pStyle w:val="normln1"/>
        <w:tabs>
          <w:tab w:val="left" w:pos="360"/>
        </w:tabs>
        <w:ind w:left="284"/>
        <w:rPr>
          <w:rFonts w:ascii="Times New Roman" w:hAnsi="Times New Roman"/>
        </w:rPr>
      </w:pPr>
      <w:r w:rsidRPr="00AF11DD">
        <w:rPr>
          <w:rFonts w:ascii="Times New Roman" w:hAnsi="Times New Roman"/>
        </w:rPr>
        <w:t>(dále jen Dodavatel)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</w:pP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94620B" w:rsidRDefault="0094620B" w:rsidP="0094620B">
      <w:pPr>
        <w:spacing w:before="120"/>
        <w:jc w:val="center"/>
        <w:rPr>
          <w:b/>
          <w:caps/>
        </w:rPr>
      </w:pPr>
      <w:r>
        <w:rPr>
          <w:b/>
          <w:caps/>
        </w:rPr>
        <w:t>Preambule</w:t>
      </w:r>
    </w:p>
    <w:p w:rsidR="0094620B" w:rsidRDefault="0094620B" w:rsidP="00BC510A">
      <w:pPr>
        <w:spacing w:before="120" w:after="120"/>
        <w:jc w:val="both"/>
      </w:pPr>
      <w:r>
        <w:t>Smluvní strany si před uzavřením této smlouvy vzájemně ověřily svou právní i věcnou způsobilost k podpisu smlouvy a k převzetí práv a povinností z ní vyplývajících.</w:t>
      </w:r>
    </w:p>
    <w:p w:rsidR="0094620B" w:rsidRDefault="0094620B" w:rsidP="0094620B">
      <w:pPr>
        <w:spacing w:before="60"/>
        <w:jc w:val="both"/>
      </w:pPr>
      <w:r>
        <w:t xml:space="preserve">Účelem této smlouvy je úprava práv a povinností smluvních stran </w:t>
      </w:r>
      <w:r w:rsidR="00AF11DD" w:rsidRPr="00AF11DD">
        <w:t xml:space="preserve">při zajištění </w:t>
      </w:r>
      <w:r w:rsidR="00FB5D66">
        <w:t xml:space="preserve">náhradního </w:t>
      </w:r>
      <w:r w:rsidR="00AF11DD" w:rsidRPr="00AF11DD">
        <w:t xml:space="preserve">praní prádla pro Domov pro seniory </w:t>
      </w:r>
      <w:r w:rsidR="00FB5D66">
        <w:t xml:space="preserve">Háje během rekonstrukce prádelny, </w:t>
      </w:r>
      <w:r w:rsidR="00AF11DD" w:rsidRPr="00AF11DD">
        <w:t>a souvisejících právních vztahů, a to s</w:t>
      </w:r>
      <w:r w:rsidR="005273AC">
        <w:t xml:space="preserve"> ohledem na charakter činnosti </w:t>
      </w:r>
      <w:r w:rsidR="00AF11DD" w:rsidRPr="00AF11DD">
        <w:t>Objednatele</w:t>
      </w:r>
      <w:r w:rsidR="005273AC">
        <w:t>.</w:t>
      </w: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0526AC" w:rsidRPr="000526AC" w:rsidRDefault="000526AC" w:rsidP="000526AC">
      <w:pPr>
        <w:spacing w:before="120"/>
        <w:jc w:val="center"/>
        <w:rPr>
          <w:b/>
          <w:caps/>
        </w:rPr>
      </w:pPr>
      <w:r w:rsidRPr="000526AC">
        <w:rPr>
          <w:b/>
          <w:caps/>
        </w:rPr>
        <w:t>Podklady pro uzavření smlouvy</w:t>
      </w:r>
    </w:p>
    <w:p w:rsidR="000526AC" w:rsidRPr="000526AC" w:rsidRDefault="000526AC" w:rsidP="00221509">
      <w:pPr>
        <w:spacing w:before="80" w:after="120"/>
        <w:ind w:left="709" w:hanging="709"/>
        <w:jc w:val="both"/>
      </w:pPr>
      <w:r w:rsidRPr="000526AC">
        <w:t>1.</w:t>
      </w:r>
      <w:r w:rsidRPr="000526AC">
        <w:tab/>
        <w:t xml:space="preserve">Podkladem pro uzavření smlouvy jsou </w:t>
      </w:r>
      <w:r w:rsidR="00C454D5">
        <w:t>zadávací podmínky</w:t>
      </w:r>
      <w:r w:rsidRPr="000526AC">
        <w:t xml:space="preserve"> a zadávací dokumentace </w:t>
      </w:r>
      <w:r>
        <w:t>zadávacího</w:t>
      </w:r>
      <w:r w:rsidRPr="000526AC">
        <w:t xml:space="preserve"> řízení</w:t>
      </w:r>
      <w:r w:rsidR="00D64107">
        <w:t xml:space="preserve"> veřejné zakázky malého rozsahu s názvem: „</w:t>
      </w:r>
      <w:r w:rsidR="00FB5D66">
        <w:t>Náhradní p</w:t>
      </w:r>
      <w:r w:rsidR="00D64107" w:rsidRPr="00D64107">
        <w:t>raní prádla“</w:t>
      </w:r>
      <w:r w:rsidRPr="000526AC">
        <w:t>, na základě které</w:t>
      </w:r>
      <w:r>
        <w:t>ho</w:t>
      </w:r>
      <w:r w:rsidR="005C51F2">
        <w:t>,</w:t>
      </w:r>
      <w:r w:rsidRPr="000526AC">
        <w:t xml:space="preserve"> bylo Objednatelem jako zadavatelem této veřejné zakázky rozhodnuto o přidělení veřejné zakázky </w:t>
      </w:r>
      <w:r>
        <w:t>Dodavateli</w:t>
      </w:r>
      <w:r w:rsidRPr="000526AC">
        <w:t xml:space="preserve"> jako </w:t>
      </w:r>
      <w:r w:rsidR="00DB0F5F">
        <w:t>účastníkovi</w:t>
      </w:r>
      <w:r w:rsidRPr="000526AC">
        <w:t xml:space="preserve"> </w:t>
      </w:r>
      <w:r w:rsidR="00D64107">
        <w:t xml:space="preserve">zadávacího řízení </w:t>
      </w:r>
      <w:r w:rsidRPr="000526AC">
        <w:t xml:space="preserve">o tuto veřejnou zakázku. </w:t>
      </w:r>
      <w:r w:rsidR="00C454D5">
        <w:t>Zadávací podmínky</w:t>
      </w:r>
      <w:r w:rsidRPr="000526AC">
        <w:t xml:space="preserve"> a zadávací dokumentace jsou </w:t>
      </w:r>
      <w:r w:rsidR="00D64107">
        <w:t xml:space="preserve">nedílnou </w:t>
      </w:r>
      <w:r w:rsidR="00C454D5">
        <w:t>přílohou</w:t>
      </w:r>
      <w:r w:rsidRPr="000526AC">
        <w:t xml:space="preserve"> této smlouvy </w:t>
      </w:r>
      <w:r w:rsidR="00D64107">
        <w:t xml:space="preserve">uloženou v archivu Objednatele a Dodavatele, </w:t>
      </w:r>
      <w:r w:rsidRPr="000526AC">
        <w:t>a</w:t>
      </w:r>
      <w:r w:rsidR="00C454D5">
        <w:t xml:space="preserve"> jsou pro </w:t>
      </w:r>
      <w:r>
        <w:t>Dodavatel</w:t>
      </w:r>
      <w:r w:rsidR="00C454D5">
        <w:t>e</w:t>
      </w:r>
      <w:r w:rsidRPr="000526AC">
        <w:t xml:space="preserve"> při realizaci předmětu plnění </w:t>
      </w:r>
      <w:r w:rsidR="00C454D5">
        <w:t>závazné</w:t>
      </w:r>
      <w:r w:rsidRPr="000526AC">
        <w:t>.</w:t>
      </w:r>
    </w:p>
    <w:p w:rsidR="000526AC" w:rsidRDefault="000526AC" w:rsidP="00221509">
      <w:pPr>
        <w:spacing w:before="80" w:after="120"/>
        <w:ind w:left="709" w:hanging="709"/>
        <w:jc w:val="both"/>
      </w:pPr>
      <w:r w:rsidRPr="000526AC">
        <w:t>2.</w:t>
      </w:r>
      <w:r w:rsidRPr="000526AC">
        <w:tab/>
        <w:t xml:space="preserve">Podkladem pro uzavření smlouvy je dále nabídka </w:t>
      </w:r>
      <w:r>
        <w:t>Dodavatele</w:t>
      </w:r>
      <w:r w:rsidR="00111E50">
        <w:t xml:space="preserve"> ze dne 8. 11.</w:t>
      </w:r>
      <w:r w:rsidRPr="000526AC">
        <w:t xml:space="preserve"> </w:t>
      </w:r>
      <w:r w:rsidRPr="00FC4CD0">
        <w:t>201</w:t>
      </w:r>
      <w:r w:rsidR="00FB5D66">
        <w:t>8</w:t>
      </w:r>
      <w:r w:rsidRPr="00FC4CD0">
        <w:t xml:space="preserve"> </w:t>
      </w:r>
      <w:r w:rsidRPr="000526AC">
        <w:t xml:space="preserve">(ve všech jejích částech s výjimkou vlastního textu této smlouvy), podaná </w:t>
      </w:r>
      <w:r>
        <w:t xml:space="preserve">Dodavatelem jako </w:t>
      </w:r>
      <w:r w:rsidR="00DB0F5F">
        <w:t>účastníkem</w:t>
      </w:r>
      <w:r>
        <w:t xml:space="preserve"> v zadávacím</w:t>
      </w:r>
      <w:r w:rsidRPr="000526AC">
        <w:t xml:space="preserve"> řízení na tuto veřejnou zakázku. Nabídka </w:t>
      </w:r>
      <w:r>
        <w:t>Dodavatele</w:t>
      </w:r>
      <w:r w:rsidRPr="000526AC">
        <w:t xml:space="preserve"> </w:t>
      </w:r>
      <w:r w:rsidR="00C454D5">
        <w:t>tvoří přílohu</w:t>
      </w:r>
      <w:r w:rsidRPr="000526AC">
        <w:t xml:space="preserve"> této smlouvy a </w:t>
      </w:r>
      <w:r w:rsidR="00FC4CD0">
        <w:t>je pro</w:t>
      </w:r>
      <w:r w:rsidR="00C454D5" w:rsidRPr="000526AC">
        <w:t xml:space="preserve"> </w:t>
      </w:r>
      <w:r w:rsidR="00C454D5">
        <w:t>Dodavatele</w:t>
      </w:r>
      <w:r w:rsidR="00C454D5" w:rsidRPr="000526AC">
        <w:t xml:space="preserve"> při realizaci předmětu plnění </w:t>
      </w:r>
      <w:r w:rsidR="00C454D5">
        <w:t>závazná</w:t>
      </w:r>
      <w:r w:rsidRPr="000526AC">
        <w:t>.</w:t>
      </w:r>
    </w:p>
    <w:p w:rsidR="00AC7D29" w:rsidRDefault="00AC7D29" w:rsidP="000526AC">
      <w:pPr>
        <w:spacing w:before="120" w:after="120"/>
        <w:ind w:left="709" w:hanging="709"/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II.</w:t>
      </w:r>
    </w:p>
    <w:p w:rsidR="0094620B" w:rsidRPr="00F34B2B" w:rsidRDefault="0094620B" w:rsidP="00F34B2B">
      <w:pPr>
        <w:tabs>
          <w:tab w:val="left" w:pos="540"/>
          <w:tab w:val="left" w:pos="4860"/>
        </w:tabs>
        <w:jc w:val="center"/>
        <w:rPr>
          <w:b/>
        </w:rPr>
      </w:pPr>
      <w:r w:rsidRPr="00F34B2B">
        <w:rPr>
          <w:b/>
        </w:rPr>
        <w:t>Předmět smlouvy</w:t>
      </w:r>
    </w:p>
    <w:p w:rsidR="0064648D" w:rsidRDefault="0064648D" w:rsidP="00221509">
      <w:pPr>
        <w:tabs>
          <w:tab w:val="left" w:pos="540"/>
          <w:tab w:val="left" w:pos="4860"/>
        </w:tabs>
        <w:spacing w:before="80"/>
        <w:jc w:val="both"/>
      </w:pPr>
      <w:r>
        <w:t>Dodavate</w:t>
      </w:r>
      <w:r w:rsidR="00AF11DD" w:rsidRPr="00AF11DD">
        <w:t xml:space="preserve">l se touto smlouvou zavazuje </w:t>
      </w:r>
      <w:r w:rsidR="00D96161">
        <w:t>realizovat</w:t>
      </w:r>
      <w:r w:rsidR="00AF11DD" w:rsidRPr="00AF11DD">
        <w:t xml:space="preserve"> pro </w:t>
      </w:r>
      <w:r w:rsidR="005309D5">
        <w:t>O</w:t>
      </w:r>
      <w:r w:rsidR="00AF11DD" w:rsidRPr="00AF11DD">
        <w:t xml:space="preserve">bjednatele praní, žehlení, odvoz a dovoz </w:t>
      </w:r>
      <w:r w:rsidR="00D96161" w:rsidRPr="00D96161">
        <w:t>prádla</w:t>
      </w:r>
      <w:r>
        <w:t xml:space="preserve">, </w:t>
      </w:r>
      <w:r w:rsidR="00AF11DD" w:rsidRPr="00AF11DD">
        <w:t xml:space="preserve">a to za podmínek a způsobem touto smlouvou sjednaných a v souladu s obecně závaznými právními předpisy a hygienickými normami, zejména při dodržení hygienických norem stanovených vyhláškou </w:t>
      </w:r>
      <w:r w:rsidR="00D96161" w:rsidRPr="00D96161">
        <w:t>MZ č. 306/2012 Sb</w:t>
      </w:r>
      <w:r w:rsidR="00D96161">
        <w:t>.</w:t>
      </w:r>
      <w:r w:rsidR="00AF11DD" w:rsidRPr="00AF11DD">
        <w:t>, o hygienických požadavcích na provoz zdravotnických zařízení, ve znění pozdějších předpisů (dále pro účely této smlouvy jen předmět plnění)</w:t>
      </w:r>
      <w:r>
        <w:t>.</w:t>
      </w:r>
      <w:r w:rsidR="00AF11DD" w:rsidRPr="00AF11DD">
        <w:t xml:space="preserve"> </w:t>
      </w:r>
    </w:p>
    <w:p w:rsidR="00AF11DD" w:rsidRDefault="00AF11DD" w:rsidP="00221509">
      <w:pPr>
        <w:tabs>
          <w:tab w:val="left" w:pos="540"/>
          <w:tab w:val="left" w:pos="4860"/>
        </w:tabs>
        <w:spacing w:before="80"/>
        <w:jc w:val="both"/>
      </w:pPr>
      <w:r w:rsidRPr="00AF11DD">
        <w:t xml:space="preserve">Objednatel se zavazuje zaplatit </w:t>
      </w:r>
      <w:r w:rsidR="0064648D">
        <w:t>Dodavatel</w:t>
      </w:r>
      <w:r w:rsidRPr="00AF11DD">
        <w:t>i za provedení těchto služeb a dodávek odměnu ve výši a za podmínek sjednaných níže touto smlouvou</w:t>
      </w:r>
      <w:r w:rsidR="008E4399">
        <w:t>.</w:t>
      </w:r>
    </w:p>
    <w:p w:rsidR="0094620B" w:rsidRDefault="0094620B" w:rsidP="000526AC">
      <w:pPr>
        <w:tabs>
          <w:tab w:val="left" w:pos="7725"/>
        </w:tabs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III.</w:t>
      </w:r>
    </w:p>
    <w:p w:rsidR="0094620B" w:rsidRPr="00F34B2B" w:rsidRDefault="0094620B" w:rsidP="00F34B2B">
      <w:pPr>
        <w:tabs>
          <w:tab w:val="left" w:pos="540"/>
          <w:tab w:val="left" w:pos="4860"/>
        </w:tabs>
        <w:jc w:val="center"/>
        <w:rPr>
          <w:b/>
        </w:rPr>
      </w:pPr>
      <w:r w:rsidRPr="00F34B2B">
        <w:rPr>
          <w:b/>
        </w:rPr>
        <w:t>Vymezení pojmů</w:t>
      </w:r>
    </w:p>
    <w:p w:rsidR="0094620B" w:rsidRPr="004929D1" w:rsidRDefault="0094620B" w:rsidP="00221509">
      <w:pPr>
        <w:numPr>
          <w:ilvl w:val="0"/>
          <w:numId w:val="1"/>
        </w:numPr>
        <w:tabs>
          <w:tab w:val="left" w:pos="540"/>
          <w:tab w:val="left" w:pos="4860"/>
        </w:tabs>
        <w:spacing w:before="80" w:after="120"/>
        <w:jc w:val="both"/>
        <w:rPr>
          <w:color w:val="000000"/>
        </w:rPr>
      </w:pPr>
      <w:r w:rsidRPr="004929D1">
        <w:rPr>
          <w:color w:val="000000"/>
        </w:rPr>
        <w:t xml:space="preserve">Prádlem se pro účely této smlouvy rozumí </w:t>
      </w:r>
      <w:r w:rsidR="00E177B0">
        <w:rPr>
          <w:color w:val="000000"/>
        </w:rPr>
        <w:t>vlastní</w:t>
      </w:r>
      <w:r w:rsidRPr="004929D1">
        <w:rPr>
          <w:color w:val="000000"/>
        </w:rPr>
        <w:t xml:space="preserve"> prádlo</w:t>
      </w:r>
      <w:r w:rsidR="00E177B0">
        <w:rPr>
          <w:color w:val="000000"/>
        </w:rPr>
        <w:t xml:space="preserve"> </w:t>
      </w:r>
      <w:r w:rsidR="0064648D">
        <w:rPr>
          <w:color w:val="000000"/>
        </w:rPr>
        <w:t>Objednatele</w:t>
      </w:r>
      <w:r w:rsidR="00694B9E">
        <w:rPr>
          <w:color w:val="000000"/>
        </w:rPr>
        <w:t>.</w:t>
      </w:r>
    </w:p>
    <w:p w:rsidR="0094620B" w:rsidRDefault="0094620B" w:rsidP="00221509">
      <w:pPr>
        <w:pStyle w:val="Zkladntext"/>
        <w:numPr>
          <w:ilvl w:val="0"/>
          <w:numId w:val="1"/>
        </w:numPr>
        <w:spacing w:before="80" w:after="120"/>
        <w:jc w:val="both"/>
      </w:pPr>
      <w:r>
        <w:t xml:space="preserve">Dodacím </w:t>
      </w:r>
      <w:r w:rsidRPr="005E2F97">
        <w:t xml:space="preserve">místem </w:t>
      </w:r>
      <w:r w:rsidR="00C84924">
        <w:t xml:space="preserve">jsou </w:t>
      </w:r>
      <w:r w:rsidR="00816388">
        <w:t xml:space="preserve">jednotlivá </w:t>
      </w:r>
      <w:r w:rsidR="00C84924">
        <w:t>oddělení</w:t>
      </w:r>
      <w:r w:rsidRPr="005E2F97">
        <w:t xml:space="preserve"> </w:t>
      </w:r>
      <w:r w:rsidR="0064648D">
        <w:t>O</w:t>
      </w:r>
      <w:r w:rsidR="00C84924">
        <w:t>bjednatele</w:t>
      </w:r>
      <w:r w:rsidR="00EF1E33">
        <w:t>,</w:t>
      </w:r>
      <w:r w:rsidR="00C84924">
        <w:t xml:space="preserve"> na adrese </w:t>
      </w:r>
      <w:r w:rsidR="00FB5D66" w:rsidRPr="00FB5D66">
        <w:t>K Milíčovu 734, 149 00, Praha 4</w:t>
      </w:r>
      <w:r w:rsidR="00FB5D66">
        <w:t>,</w:t>
      </w:r>
      <w:r w:rsidR="00C84924">
        <w:t xml:space="preserve"> kde bude probíhat</w:t>
      </w:r>
      <w:r w:rsidR="00EF1E33">
        <w:t xml:space="preserve"> dodávka a</w:t>
      </w:r>
      <w:r w:rsidRPr="005E2F97">
        <w:t xml:space="preserve"> přejímka prádla</w:t>
      </w:r>
      <w:r w:rsidR="00C84924">
        <w:t>.</w:t>
      </w:r>
    </w:p>
    <w:p w:rsidR="0094620B" w:rsidRDefault="0094620B" w:rsidP="00425980">
      <w:pPr>
        <w:numPr>
          <w:ilvl w:val="0"/>
          <w:numId w:val="1"/>
        </w:numPr>
        <w:spacing w:before="120" w:after="80"/>
        <w:jc w:val="both"/>
        <w:rPr>
          <w:rFonts w:eastAsia="MS Mincho"/>
        </w:rPr>
      </w:pPr>
      <w:r>
        <w:rPr>
          <w:rFonts w:eastAsia="MS Mincho"/>
        </w:rPr>
        <w:t xml:space="preserve">Dodávkou prádla je dodání čistého prádla </w:t>
      </w:r>
      <w:r w:rsidR="0064648D">
        <w:rPr>
          <w:rFonts w:eastAsia="MS Mincho"/>
        </w:rPr>
        <w:t>O</w:t>
      </w:r>
      <w:r>
        <w:rPr>
          <w:rFonts w:eastAsia="MS Mincho"/>
        </w:rPr>
        <w:t xml:space="preserve">bjednateli na určené dodací místo. </w:t>
      </w:r>
      <w:r w:rsidR="00FC4CD0">
        <w:rPr>
          <w:rFonts w:eastAsia="MS Mincho"/>
        </w:rPr>
        <w:t>Minimální če</w:t>
      </w:r>
      <w:r>
        <w:rPr>
          <w:rFonts w:eastAsia="MS Mincho"/>
        </w:rPr>
        <w:t>tnost dodávek je stanovena</w:t>
      </w:r>
      <w:r w:rsidRPr="00111E50">
        <w:rPr>
          <w:rFonts w:eastAsia="MS Mincho"/>
        </w:rPr>
        <w:t xml:space="preserve"> </w:t>
      </w:r>
      <w:r w:rsidR="00250D78" w:rsidRPr="00111E50">
        <w:rPr>
          <w:rFonts w:eastAsia="MS Mincho"/>
        </w:rPr>
        <w:t>3</w:t>
      </w:r>
      <w:r w:rsidR="00C07340" w:rsidRPr="00111E50">
        <w:rPr>
          <w:rFonts w:eastAsia="MS Mincho"/>
        </w:rPr>
        <w:t xml:space="preserve">x týdně </w:t>
      </w:r>
      <w:r w:rsidR="0064648D" w:rsidRPr="00111E50">
        <w:rPr>
          <w:rFonts w:eastAsia="MS Mincho"/>
        </w:rPr>
        <w:t xml:space="preserve">včetně svátků </w:t>
      </w:r>
      <w:r w:rsidR="00C07340" w:rsidRPr="00C07340">
        <w:rPr>
          <w:rFonts w:eastAsia="MS Mincho"/>
        </w:rPr>
        <w:t xml:space="preserve">na základě dohody </w:t>
      </w:r>
      <w:r w:rsidR="00C07340">
        <w:rPr>
          <w:rFonts w:eastAsia="MS Mincho"/>
        </w:rPr>
        <w:t>s Objednatelem</w:t>
      </w:r>
      <w:r w:rsidR="00250D78">
        <w:rPr>
          <w:rFonts w:eastAsia="MS Mincho"/>
        </w:rPr>
        <w:t>.</w:t>
      </w:r>
    </w:p>
    <w:p w:rsidR="00C07340" w:rsidRPr="00C07340" w:rsidRDefault="0094620B" w:rsidP="00AC7D29">
      <w:pPr>
        <w:numPr>
          <w:ilvl w:val="0"/>
          <w:numId w:val="1"/>
        </w:numPr>
        <w:tabs>
          <w:tab w:val="left" w:pos="540"/>
          <w:tab w:val="left" w:pos="4860"/>
        </w:tabs>
        <w:spacing w:after="120"/>
        <w:jc w:val="both"/>
      </w:pPr>
      <w:r>
        <w:t xml:space="preserve">Přejímkou prádla se rozumí dovoz prádla na dodací místa, jeho převzetí </w:t>
      </w:r>
      <w:r w:rsidR="0064648D">
        <w:t>O</w:t>
      </w:r>
      <w:r>
        <w:t>bjednatelem a výdej šp</w:t>
      </w:r>
      <w:r w:rsidR="00250D78">
        <w:t xml:space="preserve">inavého prádla zpět </w:t>
      </w:r>
      <w:r w:rsidR="0064648D">
        <w:t>D</w:t>
      </w:r>
      <w:r w:rsidR="00250D78">
        <w:t>odavateli.</w:t>
      </w:r>
    </w:p>
    <w:p w:rsidR="0094620B" w:rsidRDefault="0094620B" w:rsidP="00AC7D29">
      <w:pPr>
        <w:tabs>
          <w:tab w:val="left" w:pos="540"/>
          <w:tab w:val="left" w:pos="4860"/>
        </w:tabs>
        <w:spacing w:before="240" w:after="120"/>
        <w:jc w:val="center"/>
        <w:rPr>
          <w:b/>
        </w:rPr>
      </w:pPr>
      <w:r>
        <w:rPr>
          <w:b/>
        </w:rPr>
        <w:t>IV.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Předmět plnění</w:t>
      </w:r>
    </w:p>
    <w:p w:rsidR="0094620B" w:rsidRDefault="00206E4A" w:rsidP="00EF1E33">
      <w:pPr>
        <w:tabs>
          <w:tab w:val="left" w:pos="540"/>
          <w:tab w:val="left" w:pos="4860"/>
        </w:tabs>
        <w:spacing w:before="120"/>
        <w:ind w:left="567" w:hanging="567"/>
        <w:jc w:val="both"/>
      </w:pPr>
      <w:r>
        <w:t>1.</w:t>
      </w:r>
      <w:r>
        <w:tab/>
      </w:r>
      <w:r w:rsidR="0094620B">
        <w:t xml:space="preserve">Dodavatel se zavazuje zajistit </w:t>
      </w:r>
      <w:r w:rsidR="0064648D">
        <w:t>praní</w:t>
      </w:r>
      <w:r w:rsidR="0094620B">
        <w:t xml:space="preserve"> prádla </w:t>
      </w:r>
      <w:r w:rsidR="0064648D">
        <w:t>a poskytnutí dalších služeb Objednateli</w:t>
      </w:r>
      <w:r w:rsidR="00C07340">
        <w:t>,</w:t>
      </w:r>
      <w:r w:rsidR="0094620B">
        <w:t xml:space="preserve"> v dohodnutých termínech, kvalitě a množství a </w:t>
      </w:r>
      <w:r w:rsidR="0064648D">
        <w:t>O</w:t>
      </w:r>
      <w:r w:rsidR="0094620B">
        <w:t xml:space="preserve">bjednatel se zavazuje za tyto služby zaplatit </w:t>
      </w:r>
      <w:r w:rsidR="0094620B" w:rsidRPr="004929D1">
        <w:rPr>
          <w:color w:val="000000"/>
        </w:rPr>
        <w:t>dohodnutou cenu uvedenou v </w:t>
      </w:r>
      <w:r w:rsidR="0094620B" w:rsidRPr="005E2F97">
        <w:rPr>
          <w:color w:val="000000"/>
        </w:rPr>
        <w:t>Přílo</w:t>
      </w:r>
      <w:r w:rsidR="0064648D">
        <w:rPr>
          <w:color w:val="000000"/>
        </w:rPr>
        <w:t>ze</w:t>
      </w:r>
      <w:r w:rsidR="0094620B" w:rsidRPr="005E2F97">
        <w:rPr>
          <w:color w:val="000000"/>
        </w:rPr>
        <w:t xml:space="preserve"> č. 1</w:t>
      </w:r>
      <w:r w:rsidR="00D64107">
        <w:rPr>
          <w:color w:val="000000"/>
        </w:rPr>
        <w:t xml:space="preserve"> </w:t>
      </w:r>
      <w:r w:rsidR="00D64107" w:rsidRPr="00C94123">
        <w:t>"Krycí</w:t>
      </w:r>
      <w:r w:rsidR="00D64107">
        <w:t xml:space="preserve"> list nabídkové ceny</w:t>
      </w:r>
      <w:r w:rsidR="00D64107" w:rsidRPr="00C94123">
        <w:t xml:space="preserve"> - praní vlastního prádla"</w:t>
      </w:r>
      <w:r w:rsidR="0094620B" w:rsidRPr="005E2F97">
        <w:rPr>
          <w:color w:val="000000"/>
        </w:rPr>
        <w:t xml:space="preserve"> </w:t>
      </w:r>
      <w:r w:rsidR="006C286E">
        <w:rPr>
          <w:color w:val="000000"/>
        </w:rPr>
        <w:t>této smlouvy.</w:t>
      </w:r>
    </w:p>
    <w:p w:rsidR="00206E4A" w:rsidRPr="00206E4A" w:rsidRDefault="00206E4A" w:rsidP="00206E4A">
      <w:pPr>
        <w:pStyle w:val="Zkladntext3"/>
        <w:tabs>
          <w:tab w:val="left" w:pos="567"/>
        </w:tabs>
        <w:spacing w:before="120" w:after="0"/>
        <w:ind w:left="567" w:hanging="567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Pr="00206E4A">
        <w:rPr>
          <w:sz w:val="24"/>
          <w:szCs w:val="24"/>
        </w:rPr>
        <w:tab/>
        <w:t>Součástí předmětu plnění je:</w:t>
      </w:r>
    </w:p>
    <w:p w:rsidR="00203B84" w:rsidRPr="00C94123" w:rsidRDefault="00203B84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C94123">
        <w:rPr>
          <w:sz w:val="24"/>
          <w:szCs w:val="24"/>
        </w:rPr>
        <w:t>2.</w:t>
      </w:r>
      <w:r w:rsidR="0064648D">
        <w:rPr>
          <w:sz w:val="24"/>
          <w:szCs w:val="24"/>
        </w:rPr>
        <w:t>1</w:t>
      </w:r>
      <w:r w:rsidRPr="00C94123">
        <w:rPr>
          <w:sz w:val="24"/>
          <w:szCs w:val="24"/>
        </w:rPr>
        <w:t>.</w:t>
      </w:r>
      <w:r w:rsidRPr="00C94123">
        <w:rPr>
          <w:sz w:val="24"/>
          <w:szCs w:val="24"/>
        </w:rPr>
        <w:tab/>
        <w:t>praní prádla specifikov</w:t>
      </w:r>
      <w:r w:rsidR="005309D5">
        <w:rPr>
          <w:sz w:val="24"/>
          <w:szCs w:val="24"/>
        </w:rPr>
        <w:t xml:space="preserve">aného </w:t>
      </w:r>
      <w:r w:rsidRPr="00C94123">
        <w:rPr>
          <w:sz w:val="24"/>
          <w:szCs w:val="24"/>
        </w:rPr>
        <w:t xml:space="preserve">v Příloze č. </w:t>
      </w:r>
      <w:r w:rsidR="0064648D">
        <w:rPr>
          <w:sz w:val="24"/>
          <w:szCs w:val="24"/>
        </w:rPr>
        <w:t>1</w:t>
      </w:r>
      <w:r w:rsidR="00C94123" w:rsidRPr="00C94123">
        <w:rPr>
          <w:sz w:val="24"/>
          <w:szCs w:val="24"/>
        </w:rPr>
        <w:t xml:space="preserve"> "Krycí</w:t>
      </w:r>
      <w:r w:rsidR="00AC7D29">
        <w:rPr>
          <w:sz w:val="24"/>
          <w:szCs w:val="24"/>
        </w:rPr>
        <w:t xml:space="preserve"> list nabídkové ceny</w:t>
      </w:r>
      <w:r w:rsidR="00C94123" w:rsidRPr="00C94123">
        <w:rPr>
          <w:sz w:val="24"/>
          <w:szCs w:val="24"/>
        </w:rPr>
        <w:t xml:space="preserve"> - </w:t>
      </w:r>
      <w:bookmarkStart w:id="1" w:name="_Hlk500878839"/>
      <w:r w:rsidR="00C94123" w:rsidRPr="00C94123">
        <w:rPr>
          <w:sz w:val="24"/>
          <w:szCs w:val="24"/>
        </w:rPr>
        <w:t>praní vlastního prádla</w:t>
      </w:r>
      <w:bookmarkEnd w:id="1"/>
      <w:r w:rsidR="00C94123" w:rsidRPr="00C94123">
        <w:rPr>
          <w:sz w:val="24"/>
          <w:szCs w:val="24"/>
        </w:rPr>
        <w:t>"</w:t>
      </w:r>
      <w:r w:rsidRPr="00C94123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2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převzetí použitého prádla a pronajímaného prádla na místě určeném pro převzetí prádla - v objektu DS </w:t>
      </w:r>
      <w:r w:rsidR="00CC4EBA">
        <w:rPr>
          <w:sz w:val="24"/>
          <w:szCs w:val="24"/>
        </w:rPr>
        <w:t>Háje</w:t>
      </w:r>
      <w:r w:rsidR="007E6F25" w:rsidRPr="007E6F25">
        <w:rPr>
          <w:sz w:val="24"/>
          <w:szCs w:val="24"/>
        </w:rPr>
        <w:t xml:space="preserve"> (sklad špinavého prádla, přístupný pro odvoz a manipulaci s</w:t>
      </w:r>
      <w:r w:rsidR="005309D5">
        <w:rPr>
          <w:sz w:val="24"/>
          <w:szCs w:val="24"/>
        </w:rPr>
        <w:t> </w:t>
      </w:r>
      <w:r w:rsidR="007E6F25" w:rsidRPr="007E6F25">
        <w:rPr>
          <w:sz w:val="24"/>
          <w:szCs w:val="24"/>
        </w:rPr>
        <w:t>prádlem</w:t>
      </w:r>
      <w:r w:rsidR="005309D5">
        <w:rPr>
          <w:sz w:val="24"/>
          <w:szCs w:val="24"/>
        </w:rPr>
        <w:t>). Š</w:t>
      </w:r>
      <w:r w:rsidR="007E6F25" w:rsidRPr="007E6F25">
        <w:rPr>
          <w:sz w:val="24"/>
          <w:szCs w:val="24"/>
        </w:rPr>
        <w:t>pinavé prádlo bude připraveno v transportním obalu</w:t>
      </w:r>
      <w:r w:rsidR="00645BED">
        <w:rPr>
          <w:sz w:val="24"/>
          <w:szCs w:val="24"/>
        </w:rPr>
        <w:t xml:space="preserve"> zajišťovaného Dodavatelem</w:t>
      </w:r>
      <w:r w:rsidR="007E6F25" w:rsidRPr="007E6F25">
        <w:rPr>
          <w:sz w:val="24"/>
          <w:szCs w:val="24"/>
        </w:rPr>
        <w:t xml:space="preserve"> (pytli), přepravní obal bude dle dohody látkový s možností praní či jednorázový (igelitový). Špinavé prádlo bude předáno na základě soupisu (žádanka, seznam) vyhotoveného zástupcem Objednatele. V případě kontaminace (infekce) bude toto prádlo soustředěné a připravené odděleně od ostatního prádla v přepravním neprody</w:t>
      </w:r>
      <w:r w:rsidR="00E26880">
        <w:rPr>
          <w:sz w:val="24"/>
          <w:szCs w:val="24"/>
        </w:rPr>
        <w:t xml:space="preserve">šném obalu, který bude výrazně </w:t>
      </w:r>
      <w:r w:rsidR="007E6F25" w:rsidRPr="007E6F25">
        <w:rPr>
          <w:sz w:val="24"/>
          <w:szCs w:val="24"/>
        </w:rPr>
        <w:t xml:space="preserve">označený. Povrchovou dezinfekci rozprašovačem zajišťuje </w:t>
      </w:r>
      <w:r w:rsidR="007E6F25">
        <w:rPr>
          <w:sz w:val="24"/>
          <w:szCs w:val="24"/>
        </w:rPr>
        <w:t>Objednatel</w:t>
      </w:r>
      <w:r w:rsidR="007E6F25" w:rsidRPr="007E6F25">
        <w:rPr>
          <w:sz w:val="24"/>
          <w:szCs w:val="24"/>
        </w:rPr>
        <w:t>. Při převzetí špinavého prádla Dodavatel provádí kontrolní přepočet objemu č</w:t>
      </w:r>
      <w:r w:rsidR="00AA0EF6">
        <w:rPr>
          <w:sz w:val="24"/>
          <w:szCs w:val="24"/>
        </w:rPr>
        <w:t>i jednotlivého druhu prádla</w:t>
      </w:r>
      <w:r w:rsidR="007E6F25" w:rsidRPr="007E6F25">
        <w:rPr>
          <w:sz w:val="24"/>
          <w:szCs w:val="24"/>
        </w:rPr>
        <w:t xml:space="preserve"> a značení prádla (druh a typ značení si určuje Objednatel</w:t>
      </w:r>
      <w:r w:rsidR="007E6F25">
        <w:rPr>
          <w:sz w:val="24"/>
          <w:szCs w:val="24"/>
        </w:rPr>
        <w:t>)</w:t>
      </w:r>
      <w:r w:rsidRPr="00206E4A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3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naložení a přeprav</w:t>
      </w:r>
      <w:r w:rsidR="005309D5">
        <w:rPr>
          <w:sz w:val="24"/>
          <w:szCs w:val="24"/>
        </w:rPr>
        <w:t>a</w:t>
      </w:r>
      <w:r w:rsidR="007E6F25" w:rsidRPr="007E6F25">
        <w:rPr>
          <w:sz w:val="24"/>
          <w:szCs w:val="24"/>
        </w:rPr>
        <w:t xml:space="preserve"> převzatého prádla do prádelenského provozu, ve kterém budou </w:t>
      </w:r>
      <w:r w:rsidR="005309D5" w:rsidRPr="007E6F25">
        <w:rPr>
          <w:sz w:val="24"/>
          <w:szCs w:val="24"/>
        </w:rPr>
        <w:t xml:space="preserve">prováděny </w:t>
      </w:r>
      <w:r w:rsidR="007E6F25" w:rsidRPr="007E6F25">
        <w:rPr>
          <w:sz w:val="24"/>
          <w:szCs w:val="24"/>
        </w:rPr>
        <w:t xml:space="preserve">Dodavatelem jednotlivé další úkony. Přepravu zajišťuje Dodavatel vlastními dopravními prostředky. Dodavatel je povinen s prádlem </w:t>
      </w:r>
      <w:r w:rsidR="007E6F25" w:rsidRPr="007E6F25">
        <w:rPr>
          <w:sz w:val="24"/>
          <w:szCs w:val="24"/>
        </w:rPr>
        <w:lastRenderedPageBreak/>
        <w:t xml:space="preserve">manipulovat tak, aby nedocházelo k jeho poškozování, zajištění manipulačních prostředků (kontejnerů) v souladu s Vyhláškou </w:t>
      </w:r>
      <w:r w:rsidR="00645BED" w:rsidRPr="00645BED">
        <w:rPr>
          <w:sz w:val="24"/>
          <w:szCs w:val="24"/>
        </w:rPr>
        <w:t>č. 306/2012 Sb.</w:t>
      </w:r>
      <w:r w:rsidR="007E6F25" w:rsidRPr="007E6F25">
        <w:rPr>
          <w:sz w:val="24"/>
          <w:szCs w:val="24"/>
        </w:rPr>
        <w:t xml:space="preserve"> je na straně Dodavatele</w:t>
      </w:r>
      <w:r w:rsidRPr="00206E4A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4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provedení kontroly a běžných oprav převzatého prádla, během technologických postupů. Označené poškozené (opotřebené) prádlo bude předáno Objednateli, který ho vyřadí z oběhu, Dodavatel prádlo nevyřazuje, pouze označuje</w:t>
      </w:r>
      <w:r w:rsidRPr="00206E4A">
        <w:rPr>
          <w:sz w:val="24"/>
          <w:szCs w:val="24"/>
        </w:rPr>
        <w:t>;</w:t>
      </w:r>
    </w:p>
    <w:p w:rsidR="007E6F25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5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praní, dezinfekce, sušení, žehlení, skládání, balení a skladování převzatého prádla. Dodavatel je povinen používat chemické detergenty, které jsou ekologické a schválené pro praní v průmyslových prádelnách. Dodavatel garantuje a plně zodpovídá za kvalitu vypraného a dodaného prádla, prádlo musí být neutralizované a řádně vymáchané, neutralizace prád</w:t>
      </w:r>
      <w:r w:rsidR="00AA0EF6">
        <w:rPr>
          <w:sz w:val="24"/>
          <w:szCs w:val="24"/>
        </w:rPr>
        <w:t>la musí být stále kontrolována;</w:t>
      </w:r>
    </w:p>
    <w:p w:rsidR="00203B84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6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přeprava vypraného, vyžehleného, zabaleného a opraveného prádla zpět k </w:t>
      </w:r>
      <w:r w:rsidR="007E6F25">
        <w:rPr>
          <w:sz w:val="24"/>
          <w:szCs w:val="24"/>
        </w:rPr>
        <w:t>Objedna</w:t>
      </w:r>
      <w:r w:rsidR="00C94123">
        <w:rPr>
          <w:sz w:val="24"/>
          <w:szCs w:val="24"/>
        </w:rPr>
        <w:t>tel</w:t>
      </w:r>
      <w:r w:rsidR="007E6F25">
        <w:rPr>
          <w:sz w:val="24"/>
          <w:szCs w:val="24"/>
        </w:rPr>
        <w:t>i</w:t>
      </w:r>
      <w:r w:rsidR="007E6F25" w:rsidRPr="007E6F25">
        <w:rPr>
          <w:sz w:val="24"/>
          <w:szCs w:val="24"/>
        </w:rPr>
        <w:t>, do prostor, které budou určeny pro příjem a skladování čistého prádla</w:t>
      </w:r>
      <w:r w:rsidR="00AA0EF6">
        <w:rPr>
          <w:sz w:val="24"/>
          <w:szCs w:val="24"/>
        </w:rPr>
        <w:t>;</w:t>
      </w:r>
    </w:p>
    <w:p w:rsidR="00206E4A" w:rsidRPr="00203B84" w:rsidRDefault="00203B84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648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vypracování seznamů předávaného prádla a podpis tohoto seznamu oprávněnou osobou </w:t>
      </w:r>
      <w:r w:rsidR="007E6F25">
        <w:rPr>
          <w:sz w:val="24"/>
          <w:szCs w:val="24"/>
        </w:rPr>
        <w:t>Objednatele</w:t>
      </w:r>
      <w:r>
        <w:rPr>
          <w:sz w:val="24"/>
          <w:szCs w:val="24"/>
        </w:rPr>
        <w:t>.</w:t>
      </w: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V.</w:t>
      </w:r>
    </w:p>
    <w:p w:rsidR="0094620B" w:rsidRDefault="0094620B" w:rsidP="00582828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Způsob provedení</w:t>
      </w:r>
    </w:p>
    <w:p w:rsidR="0094620B" w:rsidRDefault="00ED14FC" w:rsidP="00EF1E33">
      <w:pPr>
        <w:tabs>
          <w:tab w:val="left" w:pos="540"/>
          <w:tab w:val="left" w:pos="4860"/>
        </w:tabs>
        <w:spacing w:before="120" w:after="120"/>
        <w:ind w:left="539" w:hanging="539"/>
        <w:jc w:val="both"/>
      </w:pPr>
      <w:r>
        <w:t>1.</w:t>
      </w:r>
      <w:r w:rsidR="0094620B">
        <w:tab/>
        <w:t>Způsob předávání prádla:</w:t>
      </w:r>
    </w:p>
    <w:p w:rsidR="0094620B" w:rsidRPr="00342F7D" w:rsidRDefault="0094620B" w:rsidP="0094620B">
      <w:pPr>
        <w:tabs>
          <w:tab w:val="left" w:pos="540"/>
          <w:tab w:val="left" w:pos="4860"/>
        </w:tabs>
        <w:spacing w:after="120"/>
        <w:ind w:left="540" w:hanging="540"/>
        <w:jc w:val="both"/>
      </w:pPr>
      <w:r>
        <w:tab/>
        <w:t xml:space="preserve">Čisté prádlo přiveze </w:t>
      </w:r>
      <w:r w:rsidR="00FC4CD0">
        <w:t>D</w:t>
      </w:r>
      <w:r>
        <w:t xml:space="preserve">odavatel v kontejneru na každé dodací místo roztříděné podle </w:t>
      </w:r>
      <w:r w:rsidR="00645BED">
        <w:t xml:space="preserve">jednotlivých  oddělení, </w:t>
      </w:r>
      <w:r>
        <w:t xml:space="preserve">druhů a velikosti prádla a </w:t>
      </w:r>
      <w:r w:rsidR="00FC4CD0">
        <w:t xml:space="preserve">dále </w:t>
      </w:r>
      <w:r>
        <w:t xml:space="preserve">v množství podle objednávek tak, aby přejímka prádla trvala co nejkratší dobu. Použité prádlo vhazují zaměstnanci </w:t>
      </w:r>
      <w:r w:rsidR="00FC4CD0">
        <w:t>O</w:t>
      </w:r>
      <w:r>
        <w:t xml:space="preserve">bjednatele do pytlů. Naplněné pytle se uzavřou a vhodí do kontejneru. Takto připravený kontejner odveze následující den </w:t>
      </w:r>
      <w:r w:rsidR="00FC4CD0">
        <w:t>D</w:t>
      </w:r>
      <w:r>
        <w:t>odavatel přímo z dodacího místa do prádelny a za něj přiveze</w:t>
      </w:r>
      <w:r w:rsidR="00ED14FC">
        <w:t xml:space="preserve"> kontejner s prádlem čistým.</w:t>
      </w:r>
    </w:p>
    <w:p w:rsidR="008348C3" w:rsidRDefault="00EF1E33" w:rsidP="00D6119F">
      <w:pPr>
        <w:tabs>
          <w:tab w:val="left" w:pos="540"/>
          <w:tab w:val="left" w:pos="4860"/>
        </w:tabs>
        <w:spacing w:after="120"/>
        <w:ind w:left="540" w:hanging="540"/>
        <w:jc w:val="both"/>
      </w:pPr>
      <w:r>
        <w:t>2</w:t>
      </w:r>
      <w:r w:rsidR="0094620B">
        <w:t>.</w:t>
      </w:r>
      <w:r w:rsidR="0094620B">
        <w:tab/>
        <w:t xml:space="preserve">Kontaktní osoba </w:t>
      </w:r>
      <w:r w:rsidR="008348C3">
        <w:t>D</w:t>
      </w:r>
      <w:r w:rsidR="0094620B">
        <w:t>odavatele:</w:t>
      </w:r>
    </w:p>
    <w:p w:rsidR="0094620B" w:rsidRDefault="008348C3" w:rsidP="00973691">
      <w:pPr>
        <w:pStyle w:val="Zkladntextodsazen"/>
        <w:ind w:left="567"/>
        <w:jc w:val="both"/>
      </w:pPr>
      <w:r>
        <w:t>jméno, příjmení</w:t>
      </w:r>
      <w:r w:rsidR="0094620B">
        <w:t xml:space="preserve"> </w:t>
      </w:r>
      <w:r w:rsidR="0094620B" w:rsidRPr="00111E50">
        <w:t>……</w:t>
      </w:r>
      <w:r w:rsidRPr="00111E50">
        <w:t>..........</w:t>
      </w:r>
      <w:r w:rsidR="0094620B" w:rsidRPr="00111E50">
        <w:t>……</w:t>
      </w:r>
      <w:r w:rsidRPr="00111E50">
        <w:t>.......</w:t>
      </w:r>
      <w:r w:rsidR="0094620B" w:rsidRPr="00111E50">
        <w:t>..</w:t>
      </w:r>
      <w:r w:rsidR="0094620B">
        <w:t xml:space="preserve"> </w:t>
      </w:r>
      <w:r>
        <w:t xml:space="preserve">    </w:t>
      </w:r>
      <w:r w:rsidR="0094620B">
        <w:t xml:space="preserve">tel. </w:t>
      </w:r>
      <w:r w:rsidR="0094620B" w:rsidRPr="00111E50">
        <w:t>…....</w:t>
      </w:r>
      <w:r w:rsidRPr="00111E50">
        <w:t>...</w:t>
      </w:r>
      <w:r w:rsidR="0094620B" w:rsidRPr="00111E50">
        <w:t>..</w:t>
      </w:r>
      <w:r w:rsidRPr="00111E50">
        <w:t>..</w:t>
      </w:r>
      <w:r w:rsidR="0094620B" w:rsidRPr="00111E50">
        <w:t>.....</w:t>
      </w:r>
      <w:r>
        <w:t xml:space="preserve">    </w:t>
      </w:r>
      <w:r w:rsidR="0094620B">
        <w:t>e</w:t>
      </w:r>
      <w:r w:rsidR="00E3640A">
        <w:t>-</w:t>
      </w:r>
      <w:r w:rsidR="0094620B">
        <w:t xml:space="preserve">mail.: </w:t>
      </w:r>
      <w:r w:rsidR="0094620B" w:rsidRPr="00111E50">
        <w:t>……………….</w:t>
      </w:r>
    </w:p>
    <w:p w:rsidR="00EE7007" w:rsidRPr="00111E50" w:rsidRDefault="00EF1E33" w:rsidP="00E3640A">
      <w:pPr>
        <w:pStyle w:val="Zkladntextodsazen"/>
        <w:spacing w:before="60"/>
        <w:ind w:left="567" w:hanging="567"/>
        <w:jc w:val="both"/>
      </w:pPr>
      <w:r>
        <w:t>3</w:t>
      </w:r>
      <w:r w:rsidR="00E3640A">
        <w:t>.</w:t>
      </w:r>
      <w:r w:rsidR="00E3640A">
        <w:tab/>
      </w:r>
      <w:r w:rsidR="00155C41" w:rsidRPr="00111E50">
        <w:t>P</w:t>
      </w:r>
      <w:r w:rsidR="00EE7007" w:rsidRPr="00111E50">
        <w:t xml:space="preserve">řevzetí špinavého prádla bude prováděno v pracovních dnech vždy </w:t>
      </w:r>
      <w:r w:rsidR="008348C3" w:rsidRPr="00111E50">
        <w:t>3</w:t>
      </w:r>
      <w:r w:rsidR="00EE7007" w:rsidRPr="00111E50">
        <w:t xml:space="preserve">x </w:t>
      </w:r>
      <w:r w:rsidR="008348C3" w:rsidRPr="00111E50">
        <w:t>týdně</w:t>
      </w:r>
      <w:r w:rsidR="00EE7007" w:rsidRPr="00111E50">
        <w:t xml:space="preserve"> </w:t>
      </w:r>
      <w:r w:rsidR="005309D5" w:rsidRPr="00111E50">
        <w:t xml:space="preserve">včetně svátků </w:t>
      </w:r>
      <w:r w:rsidR="00EE7007" w:rsidRPr="00111E50">
        <w:t xml:space="preserve">v době od </w:t>
      </w:r>
      <w:r w:rsidR="008348C3" w:rsidRPr="00111E50">
        <w:t>7</w:t>
      </w:r>
      <w:r w:rsidR="00EE7007" w:rsidRPr="00111E50">
        <w:t>:</w:t>
      </w:r>
      <w:r w:rsidR="00E3640A" w:rsidRPr="00111E50">
        <w:t xml:space="preserve">00 hod. </w:t>
      </w:r>
      <w:r w:rsidR="00EE7007" w:rsidRPr="00111E50">
        <w:t>do 1</w:t>
      </w:r>
      <w:r w:rsidR="008348C3" w:rsidRPr="00111E50">
        <w:t>7</w:t>
      </w:r>
      <w:r w:rsidR="00EE7007" w:rsidRPr="00111E50">
        <w:t>:00 hod</w:t>
      </w:r>
      <w:r w:rsidR="00E3640A" w:rsidRPr="00111E50">
        <w:t>.</w:t>
      </w:r>
      <w:r w:rsidR="008348C3" w:rsidRPr="00111E50">
        <w:t xml:space="preserve"> na základě dohody s Objednatelem</w:t>
      </w:r>
      <w:r w:rsidR="00EE7007" w:rsidRPr="00111E50">
        <w:t>.</w:t>
      </w:r>
    </w:p>
    <w:p w:rsidR="00EE7007" w:rsidRPr="00111E50" w:rsidRDefault="00EF1E33" w:rsidP="00E3640A">
      <w:pPr>
        <w:tabs>
          <w:tab w:val="left" w:pos="567"/>
          <w:tab w:val="left" w:pos="4860"/>
        </w:tabs>
        <w:spacing w:after="120"/>
        <w:ind w:left="560" w:hanging="560"/>
        <w:jc w:val="both"/>
      </w:pPr>
      <w:r w:rsidRPr="00111E50">
        <w:t>4</w:t>
      </w:r>
      <w:r w:rsidR="00E3640A" w:rsidRPr="00111E50">
        <w:t>.</w:t>
      </w:r>
      <w:r w:rsidR="00E3640A" w:rsidRPr="00111E50">
        <w:tab/>
      </w:r>
      <w:r w:rsidR="00155C41" w:rsidRPr="00111E50">
        <w:t>P</w:t>
      </w:r>
      <w:r w:rsidR="00EE7007" w:rsidRPr="00111E50">
        <w:t xml:space="preserve">ředání vyčištěného a opraveného prádla bude prováděno </w:t>
      </w:r>
      <w:r w:rsidR="008348C3" w:rsidRPr="00111E50">
        <w:t>3x týdně v době od 7:00 hod. do 17:00 hod</w:t>
      </w:r>
      <w:r w:rsidR="00E3640A" w:rsidRPr="00111E50">
        <w:t>.</w:t>
      </w:r>
      <w:r w:rsidR="008348C3" w:rsidRPr="00111E50">
        <w:t xml:space="preserve"> na základě dohody s Objednatelem</w:t>
      </w:r>
      <w:r w:rsidR="00E3640A" w:rsidRPr="00111E50">
        <w:t>.</w:t>
      </w:r>
    </w:p>
    <w:p w:rsidR="00221509" w:rsidRPr="00AC7D29" w:rsidRDefault="0094620B" w:rsidP="00221509">
      <w:pPr>
        <w:numPr>
          <w:ilvl w:val="0"/>
          <w:numId w:val="1"/>
        </w:numPr>
        <w:tabs>
          <w:tab w:val="left" w:pos="540"/>
          <w:tab w:val="left" w:pos="4860"/>
        </w:tabs>
        <w:spacing w:after="120"/>
        <w:jc w:val="both"/>
      </w:pPr>
      <w:r>
        <w:t>Součástí dodávky je dodací list</w:t>
      </w:r>
      <w:r w:rsidR="00EE7007">
        <w:t xml:space="preserve"> (</w:t>
      </w:r>
      <w:r w:rsidR="008348C3">
        <w:t>seznam vypraného prádla</w:t>
      </w:r>
      <w:r w:rsidR="00EE7007" w:rsidRPr="00203B84">
        <w:t xml:space="preserve"> po jednotlivých jeho druzích</w:t>
      </w:r>
      <w:r w:rsidR="00EE7007">
        <w:t>)</w:t>
      </w:r>
      <w:r>
        <w:t xml:space="preserve"> ve dvou vyhotoveních. Vedoucí zaměstnanec </w:t>
      </w:r>
      <w:r w:rsidR="008348C3">
        <w:t>Objednatele</w:t>
      </w:r>
      <w:r>
        <w:t xml:space="preserve"> provede kontrolu dodávky a po kontrole jednu kopii podepsaného dodacího listu předá řidiči </w:t>
      </w:r>
      <w:r w:rsidR="008348C3">
        <w:t>D</w:t>
      </w:r>
      <w:r>
        <w:t>odavatele.</w:t>
      </w:r>
    </w:p>
    <w:p w:rsidR="0094620B" w:rsidRDefault="0094620B" w:rsidP="00221509">
      <w:pPr>
        <w:tabs>
          <w:tab w:val="left" w:pos="540"/>
          <w:tab w:val="left" w:pos="4860"/>
        </w:tabs>
        <w:spacing w:before="240" w:after="120"/>
        <w:jc w:val="center"/>
        <w:rPr>
          <w:b/>
        </w:rPr>
      </w:pPr>
      <w:r>
        <w:rPr>
          <w:b/>
        </w:rPr>
        <w:t>VI.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Místo plnění</w:t>
      </w:r>
    </w:p>
    <w:p w:rsidR="00BF4714" w:rsidRDefault="0094620B" w:rsidP="00EF1E33">
      <w:pPr>
        <w:tabs>
          <w:tab w:val="left" w:pos="540"/>
          <w:tab w:val="left" w:pos="4860"/>
        </w:tabs>
        <w:spacing w:before="120" w:after="120"/>
        <w:jc w:val="both"/>
      </w:pPr>
      <w:r>
        <w:t xml:space="preserve">Místem plnění dodávek </w:t>
      </w:r>
      <w:r w:rsidR="005309D5">
        <w:t>je v areál</w:t>
      </w:r>
      <w:r>
        <w:t xml:space="preserve"> </w:t>
      </w:r>
      <w:r w:rsidR="00C84924">
        <w:t xml:space="preserve">Domova pro seniory </w:t>
      </w:r>
      <w:r w:rsidR="00CC4EBA">
        <w:t>Háje</w:t>
      </w:r>
      <w:r w:rsidR="00C84924">
        <w:t xml:space="preserve">, </w:t>
      </w:r>
      <w:r w:rsidR="00CC4EBA">
        <w:t xml:space="preserve">na adrese: </w:t>
      </w:r>
      <w:r w:rsidR="00CC4EBA" w:rsidRPr="00CC4EBA">
        <w:t>K Milíčovu 734, 149 00, Praha 4</w:t>
      </w:r>
      <w:r w:rsidR="00816388">
        <w:t>.</w:t>
      </w:r>
    </w:p>
    <w:p w:rsidR="00CC4EBA" w:rsidRDefault="00CC4EBA" w:rsidP="00EF1E33">
      <w:pPr>
        <w:tabs>
          <w:tab w:val="left" w:pos="540"/>
          <w:tab w:val="left" w:pos="4860"/>
        </w:tabs>
        <w:spacing w:before="120" w:after="120"/>
        <w:jc w:val="both"/>
      </w:pPr>
    </w:p>
    <w:p w:rsidR="00CC4EBA" w:rsidRDefault="00CC4EBA" w:rsidP="00EF1E33">
      <w:pPr>
        <w:tabs>
          <w:tab w:val="left" w:pos="540"/>
          <w:tab w:val="left" w:pos="4860"/>
        </w:tabs>
        <w:spacing w:before="120" w:after="120"/>
        <w:jc w:val="both"/>
      </w:pPr>
    </w:p>
    <w:p w:rsidR="0094620B" w:rsidRPr="00AC7D29" w:rsidRDefault="00EF1E33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V</w:t>
      </w:r>
      <w:r w:rsidR="0094620B" w:rsidRPr="00AC7D29">
        <w:rPr>
          <w:b/>
        </w:rPr>
        <w:t>II.</w:t>
      </w:r>
    </w:p>
    <w:p w:rsidR="0094620B" w:rsidRPr="00AC7D29" w:rsidRDefault="0094620B" w:rsidP="0094620B">
      <w:pPr>
        <w:pStyle w:val="Nadpis1"/>
        <w:tabs>
          <w:tab w:val="left" w:pos="0"/>
        </w:tabs>
        <w:spacing w:after="0"/>
        <w:rPr>
          <w:color w:val="auto"/>
          <w:sz w:val="24"/>
        </w:rPr>
      </w:pPr>
      <w:r w:rsidRPr="00AC7D29">
        <w:rPr>
          <w:color w:val="auto"/>
          <w:sz w:val="24"/>
        </w:rPr>
        <w:t>Práva a povinnosti dodavatele</w:t>
      </w:r>
    </w:p>
    <w:p w:rsidR="0094620B" w:rsidRDefault="0094620B" w:rsidP="0094620B">
      <w:pPr>
        <w:numPr>
          <w:ilvl w:val="0"/>
          <w:numId w:val="2"/>
        </w:numPr>
        <w:tabs>
          <w:tab w:val="left" w:pos="0"/>
          <w:tab w:val="left" w:pos="4860"/>
        </w:tabs>
        <w:spacing w:after="120"/>
        <w:jc w:val="both"/>
      </w:pPr>
      <w:r>
        <w:lastRenderedPageBreak/>
        <w:t xml:space="preserve">Dodavatel se zavazuje dodržovat veškeré </w:t>
      </w:r>
      <w:r w:rsidR="0000251A">
        <w:t xml:space="preserve">platné </w:t>
      </w:r>
      <w:r>
        <w:t>právní, technické a hygienické předpisy a normy pro praní a dodávku prádla do zdravotnických zařízení, zejména vyhlášku č. </w:t>
      </w:r>
      <w:r w:rsidR="009B5448">
        <w:t>306/2012</w:t>
      </w:r>
      <w:r>
        <w:t xml:space="preserve"> Sb.</w:t>
      </w:r>
    </w:p>
    <w:p w:rsidR="00AC7D29" w:rsidRDefault="002532F3" w:rsidP="00AC7D29">
      <w:pPr>
        <w:numPr>
          <w:ilvl w:val="0"/>
          <w:numId w:val="2"/>
        </w:numPr>
        <w:tabs>
          <w:tab w:val="left" w:pos="0"/>
          <w:tab w:val="left" w:pos="4860"/>
        </w:tabs>
        <w:spacing w:after="120"/>
        <w:jc w:val="both"/>
      </w:pPr>
      <w:r>
        <w:t xml:space="preserve">Dodavatel se zavazuje odstranit vady uznané při dodávce prádla do </w:t>
      </w:r>
      <w:r w:rsidR="008D6092">
        <w:t>následujícího pracovního dne, respektive v následujícím závozu prádla.</w:t>
      </w:r>
      <w:r w:rsidR="00D64107">
        <w:t xml:space="preserve"> V těchto případech reklamovaný kus bude opraven, popř. opětovně vyprán nebo nahrazen kusem novým s adekvátním fakturačním odpočtem.</w:t>
      </w:r>
    </w:p>
    <w:p w:rsidR="0094620B" w:rsidRDefault="00EF1E33" w:rsidP="0094620B">
      <w:pPr>
        <w:tabs>
          <w:tab w:val="left" w:pos="540"/>
          <w:tab w:val="left" w:pos="4860"/>
        </w:tabs>
        <w:spacing w:after="120"/>
        <w:ind w:left="539" w:hanging="539"/>
        <w:jc w:val="center"/>
        <w:rPr>
          <w:b/>
        </w:rPr>
      </w:pPr>
      <w:r>
        <w:rPr>
          <w:b/>
        </w:rPr>
        <w:t>VIII</w:t>
      </w:r>
      <w:r w:rsidR="0094620B">
        <w:rPr>
          <w:b/>
        </w:rPr>
        <w:t>.</w:t>
      </w:r>
    </w:p>
    <w:p w:rsidR="0094620B" w:rsidRDefault="0094620B" w:rsidP="0094620B">
      <w:pPr>
        <w:tabs>
          <w:tab w:val="left" w:pos="540"/>
          <w:tab w:val="left" w:pos="4860"/>
        </w:tabs>
        <w:ind w:left="539" w:hanging="539"/>
        <w:jc w:val="center"/>
        <w:rPr>
          <w:b/>
        </w:rPr>
      </w:pPr>
      <w:r>
        <w:rPr>
          <w:b/>
        </w:rPr>
        <w:t xml:space="preserve">Práva a povinnosti </w:t>
      </w:r>
      <w:r w:rsidR="00AC7D29">
        <w:rPr>
          <w:b/>
        </w:rPr>
        <w:t>O</w:t>
      </w:r>
      <w:r>
        <w:rPr>
          <w:b/>
        </w:rPr>
        <w:t>bjednatele</w:t>
      </w:r>
    </w:p>
    <w:p w:rsidR="008C5B96" w:rsidRDefault="008C5B96" w:rsidP="00EF1E33">
      <w:pPr>
        <w:pStyle w:val="Zkladntextodsazen"/>
        <w:numPr>
          <w:ilvl w:val="0"/>
          <w:numId w:val="3"/>
        </w:numPr>
        <w:spacing w:before="120"/>
        <w:jc w:val="both"/>
      </w:pPr>
      <w:r w:rsidRPr="008C5B96">
        <w:t xml:space="preserve">Objednatel je povinen převzít a zaplatit </w:t>
      </w:r>
      <w:r>
        <w:t>Dodavatelem</w:t>
      </w:r>
      <w:r w:rsidRPr="008C5B96">
        <w:t xml:space="preserve"> skutečně provedené dodávky a služby v případě, že tyto nemají žádné vady a byly nahrazeny případné škody vzniklé při provádění prací</w:t>
      </w:r>
      <w:r w:rsidR="00A979EF">
        <w:t>.</w:t>
      </w:r>
    </w:p>
    <w:p w:rsidR="0094620B" w:rsidRPr="004929D1" w:rsidRDefault="0094620B" w:rsidP="0094620B">
      <w:pPr>
        <w:pStyle w:val="Zkladntextodsazen"/>
        <w:numPr>
          <w:ilvl w:val="0"/>
          <w:numId w:val="3"/>
        </w:numPr>
        <w:tabs>
          <w:tab w:val="left" w:pos="0"/>
        </w:tabs>
        <w:spacing w:after="0"/>
        <w:jc w:val="both"/>
        <w:rPr>
          <w:color w:val="000000"/>
        </w:rPr>
      </w:pPr>
      <w:r>
        <w:t xml:space="preserve">Objednatel se zavazuje zabezpečit vkládání použitého prádla do pytlů tak, aby nedocházelo k zamíchání jednotlivých druhů prádla </w:t>
      </w:r>
      <w:r w:rsidR="00DB5939">
        <w:t>-</w:t>
      </w:r>
      <w:r>
        <w:t xml:space="preserve"> </w:t>
      </w:r>
      <w:r w:rsidR="008C30A4">
        <w:t>pronajímaného</w:t>
      </w:r>
      <w:r>
        <w:t xml:space="preserve"> a </w:t>
      </w:r>
      <w:r w:rsidR="008C30A4">
        <w:t xml:space="preserve">vlastního prádla </w:t>
      </w:r>
      <w:r w:rsidR="00013D4F">
        <w:t>domova</w:t>
      </w:r>
      <w:r>
        <w:t xml:space="preserve">. </w:t>
      </w:r>
      <w:r w:rsidRPr="004929D1">
        <w:rPr>
          <w:color w:val="000000"/>
        </w:rPr>
        <w:t xml:space="preserve">Dále se zavazuje třídit prádlo dle </w:t>
      </w:r>
      <w:r w:rsidR="00B52A1A">
        <w:rPr>
          <w:color w:val="000000"/>
        </w:rPr>
        <w:t>jednotlivých oddělení - dodacích míst a</w:t>
      </w:r>
      <w:r w:rsidRPr="004929D1">
        <w:rPr>
          <w:color w:val="000000"/>
        </w:rPr>
        <w:t xml:space="preserve"> Vyhlášky č.</w:t>
      </w:r>
      <w:r w:rsidR="00AE6D03">
        <w:rPr>
          <w:color w:val="000000"/>
        </w:rPr>
        <w:t xml:space="preserve"> </w:t>
      </w:r>
      <w:r w:rsidR="00637FC8">
        <w:rPr>
          <w:color w:val="000000"/>
        </w:rPr>
        <w:t>306/2012</w:t>
      </w:r>
      <w:r w:rsidRPr="004929D1">
        <w:rPr>
          <w:color w:val="000000"/>
        </w:rPr>
        <w:t>, a to </w:t>
      </w:r>
      <w:r w:rsidR="00A979EF">
        <w:rPr>
          <w:color w:val="000000"/>
        </w:rPr>
        <w:t>dle zdravotního rizika na:</w:t>
      </w:r>
    </w:p>
    <w:p w:rsidR="0094620B" w:rsidRPr="004929D1" w:rsidRDefault="0094620B" w:rsidP="00AE6D03">
      <w:pPr>
        <w:pStyle w:val="Zkladntextodsazen"/>
        <w:numPr>
          <w:ilvl w:val="0"/>
          <w:numId w:val="8"/>
        </w:numPr>
        <w:tabs>
          <w:tab w:val="left" w:pos="0"/>
        </w:tabs>
        <w:spacing w:before="60" w:after="0"/>
        <w:ind w:left="1423" w:hanging="357"/>
        <w:jc w:val="both"/>
        <w:rPr>
          <w:color w:val="000000"/>
        </w:rPr>
      </w:pPr>
      <w:r w:rsidRPr="004929D1">
        <w:rPr>
          <w:color w:val="000000"/>
        </w:rPr>
        <w:t>infekční</w:t>
      </w:r>
    </w:p>
    <w:p w:rsidR="0094620B" w:rsidRPr="004929D1" w:rsidRDefault="0094620B" w:rsidP="0094620B">
      <w:pPr>
        <w:pStyle w:val="Zkladntextodsazen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</w:rPr>
      </w:pPr>
      <w:r w:rsidRPr="004929D1">
        <w:rPr>
          <w:color w:val="000000"/>
        </w:rPr>
        <w:t>kontaminované zářiči a cytostatiky</w:t>
      </w:r>
    </w:p>
    <w:p w:rsidR="0094620B" w:rsidRPr="004929D1" w:rsidRDefault="00AE6D03" w:rsidP="0094620B">
      <w:pPr>
        <w:pStyle w:val="Zkladntextodsazen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ostatní</w:t>
      </w:r>
    </w:p>
    <w:p w:rsidR="0094620B" w:rsidRDefault="00EF1E33" w:rsidP="00AE6D03">
      <w:pPr>
        <w:pStyle w:val="Zkladntextodsazen"/>
        <w:tabs>
          <w:tab w:val="left" w:pos="0"/>
        </w:tabs>
        <w:spacing w:before="60" w:after="0"/>
        <w:ind w:left="539"/>
        <w:jc w:val="both"/>
      </w:pPr>
      <w:r>
        <w:rPr>
          <w:color w:val="000000"/>
        </w:rPr>
        <w:t xml:space="preserve">  a</w:t>
      </w:r>
      <w:r w:rsidR="0094620B" w:rsidRPr="004929D1">
        <w:rPr>
          <w:color w:val="000000"/>
        </w:rPr>
        <w:t xml:space="preserve"> dále podle</w:t>
      </w:r>
      <w:r w:rsidR="0094620B">
        <w:t>:</w:t>
      </w:r>
    </w:p>
    <w:p w:rsidR="0094620B" w:rsidRDefault="0094620B" w:rsidP="0094620B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stupně znečistění</w:t>
      </w:r>
    </w:p>
    <w:p w:rsidR="0094620B" w:rsidRDefault="0094620B" w:rsidP="0094620B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druhu prádla</w:t>
      </w:r>
    </w:p>
    <w:p w:rsidR="0094620B" w:rsidRDefault="0094620B" w:rsidP="008C5B96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barvy</w:t>
      </w:r>
    </w:p>
    <w:p w:rsidR="0094620B" w:rsidRDefault="0094620B" w:rsidP="0094620B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>
        <w:t>Objednatel se zavazuje zabezpečit, aby použité prádlo neobsahovalo žádné cizí předměty (nástroje, jednorázové předměty, psací potřeby apod.)</w:t>
      </w:r>
      <w:r w:rsidR="003C65C9">
        <w:t>.</w:t>
      </w:r>
    </w:p>
    <w:p w:rsidR="00F60BDB" w:rsidRDefault="0094620B" w:rsidP="00F60BDB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>
        <w:t xml:space="preserve">Objednatel si vyhrazuje právo přístupu do provozních prostor </w:t>
      </w:r>
      <w:r w:rsidR="00AC7D29">
        <w:t>D</w:t>
      </w:r>
      <w:r>
        <w:t>odavatele za účelem kontroly dodržování technických a hygienických předpisů a nor</w:t>
      </w:r>
      <w:r w:rsidR="008C5B96">
        <w:t>em pro praní a dodávku prádla</w:t>
      </w:r>
      <w:r>
        <w:t>.</w:t>
      </w:r>
    </w:p>
    <w:p w:rsidR="00AC7D29" w:rsidRDefault="008C5B96" w:rsidP="00EF1E33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 w:rsidRPr="008C5B96">
        <w:t xml:space="preserve">Objednatel je oprávněn průběžně provádět kontrolu včasnosti a řádnosti plnění </w:t>
      </w:r>
      <w:r>
        <w:t>Dodavatele</w:t>
      </w:r>
      <w:r w:rsidRPr="008C5B96">
        <w:t xml:space="preserve"> touto smlouvou sjednaných, a to i za účelem včasného přijetí opatření ke sjednání nápravy případně zjištěných nedostatků a předcházení škod. Objednatel je st</w:t>
      </w:r>
      <w:r>
        <w:t>ejně tak oprávněn konzultovat s</w:t>
      </w:r>
      <w:r w:rsidRPr="008C5B96">
        <w:t xml:space="preserve"> </w:t>
      </w:r>
      <w:r>
        <w:t>Dodavatelem</w:t>
      </w:r>
      <w:r w:rsidRPr="008C5B96">
        <w:t xml:space="preserve"> podmínky plnění </w:t>
      </w:r>
      <w:r>
        <w:t>Dodavatele</w:t>
      </w:r>
      <w:r w:rsidRPr="008C5B96">
        <w:t xml:space="preserve"> touto smlouvou sjednaných a upozorňovat na nutnost odstranění případně zjištěných technologických, organizačních či věcných závad</w:t>
      </w:r>
      <w:r>
        <w:t>.</w:t>
      </w:r>
    </w:p>
    <w:p w:rsidR="0094620B" w:rsidRDefault="00EF1E33" w:rsidP="0094620B">
      <w:pPr>
        <w:tabs>
          <w:tab w:val="left" w:pos="540"/>
          <w:tab w:val="left" w:pos="4860"/>
        </w:tabs>
        <w:spacing w:after="120"/>
        <w:ind w:left="539" w:hanging="539"/>
        <w:jc w:val="center"/>
        <w:rPr>
          <w:b/>
        </w:rPr>
      </w:pPr>
      <w:r>
        <w:rPr>
          <w:b/>
        </w:rPr>
        <w:t>I</w:t>
      </w:r>
      <w:r w:rsidR="0094620B">
        <w:rPr>
          <w:b/>
        </w:rPr>
        <w:t>X.</w:t>
      </w:r>
    </w:p>
    <w:p w:rsidR="0094620B" w:rsidRPr="00917E08" w:rsidRDefault="0094620B" w:rsidP="00917E08">
      <w:pPr>
        <w:tabs>
          <w:tab w:val="left" w:pos="540"/>
          <w:tab w:val="left" w:pos="4860"/>
        </w:tabs>
        <w:ind w:left="539" w:hanging="539"/>
        <w:jc w:val="center"/>
        <w:rPr>
          <w:b/>
        </w:rPr>
      </w:pPr>
      <w:r w:rsidRPr="00917E08">
        <w:rPr>
          <w:b/>
        </w:rPr>
        <w:t>Cena, placení, fakturace</w:t>
      </w:r>
    </w:p>
    <w:p w:rsidR="0094620B" w:rsidRDefault="0094620B" w:rsidP="00EF1E33">
      <w:pPr>
        <w:pStyle w:val="Zkladntextodsazen"/>
        <w:numPr>
          <w:ilvl w:val="0"/>
          <w:numId w:val="4"/>
        </w:numPr>
        <w:spacing w:before="120"/>
        <w:jc w:val="both"/>
      </w:pPr>
      <w:r w:rsidRPr="004929D1">
        <w:rPr>
          <w:color w:val="000000"/>
        </w:rPr>
        <w:t>Cena za služby dle jednotlivých druhů prádla je uvedena v </w:t>
      </w:r>
      <w:r w:rsidRPr="004929D1">
        <w:rPr>
          <w:b/>
          <w:color w:val="000000"/>
        </w:rPr>
        <w:t>Přílo</w:t>
      </w:r>
      <w:r w:rsidR="00AC7D29">
        <w:rPr>
          <w:b/>
          <w:color w:val="000000"/>
        </w:rPr>
        <w:t>ze</w:t>
      </w:r>
      <w:r w:rsidRPr="004929D1">
        <w:rPr>
          <w:b/>
          <w:color w:val="000000"/>
        </w:rPr>
        <w:t xml:space="preserve"> č. 1 </w:t>
      </w:r>
      <w:r w:rsidR="00AC7D29" w:rsidRPr="00C94123">
        <w:t>"</w:t>
      </w:r>
      <w:r w:rsidR="00AC7D29" w:rsidRPr="00AC7D29">
        <w:rPr>
          <w:b/>
          <w:color w:val="000000"/>
        </w:rPr>
        <w:t xml:space="preserve">Krycí list nabídkové ceny - </w:t>
      </w:r>
      <w:r w:rsidR="00AE749E" w:rsidRPr="00AE749E">
        <w:rPr>
          <w:b/>
        </w:rPr>
        <w:t>praní vlastního prádla"</w:t>
      </w:r>
      <w:r w:rsidR="00DF65F3" w:rsidRPr="004929D1">
        <w:rPr>
          <w:b/>
          <w:color w:val="000000"/>
        </w:rPr>
        <w:t>,</w:t>
      </w:r>
      <w:r w:rsidRPr="004929D1">
        <w:rPr>
          <w:color w:val="000000"/>
        </w:rPr>
        <w:t xml:space="preserve"> které jsou nedílnou</w:t>
      </w:r>
      <w:r>
        <w:t xml:space="preserve"> součástí této smlouvy. </w:t>
      </w:r>
      <w:r w:rsidR="00946F12">
        <w:t xml:space="preserve">Takto stanovená cena </w:t>
      </w:r>
      <w:r w:rsidR="00946F12" w:rsidRPr="00946F12">
        <w:t xml:space="preserve">v sobě zahrnuje veškeré náklady </w:t>
      </w:r>
      <w:r w:rsidR="00946F12">
        <w:t>Dodavatele</w:t>
      </w:r>
      <w:r w:rsidR="00946F12" w:rsidRPr="00946F12">
        <w:t xml:space="preserve"> potřebné ke kvalitnímu </w:t>
      </w:r>
      <w:r w:rsidR="00946F12">
        <w:t>poskytnutí služeb,</w:t>
      </w:r>
      <w:r w:rsidR="00946F12" w:rsidRPr="00946F12">
        <w:t xml:space="preserve"> včetně (nikoliv však pouze) nákladů na prací, čisticí, žehlící, dezinfekční a dezinsekční prostředky a potřeby, PVC sáčky, pytle a folie pro balení, na dopravu, na odvoz a likvidaci odpadů, na poplatky za skládky, nákladů na používání pracích a žehlících strojů a zařízení, nákladů na obstarávání, přepravu zařízení, materiálů a dodávek, nákladů na veškeré správní poplatky, nákladů na schvalovací řízení, převod vlastnických práv, pojištění, daně, cla, poplatky za provádění předepsaných zkoušek, zabezpečení prohlášení o shodě, certifikátů a atestů všech materiálů a prostředků, veškeré provozní náklady </w:t>
      </w:r>
      <w:r w:rsidR="00946F12">
        <w:t>Dodavatele</w:t>
      </w:r>
      <w:r w:rsidR="00946F12" w:rsidRPr="00946F12">
        <w:t xml:space="preserve">, zisk a DPH a jakékoliv </w:t>
      </w:r>
      <w:r w:rsidR="00946F12" w:rsidRPr="00946F12">
        <w:lastRenderedPageBreak/>
        <w:t xml:space="preserve">další výdaje spojené s prováděním díla v této smlouvě sjednaného. </w:t>
      </w:r>
      <w:r w:rsidR="00946F12">
        <w:t>Dodavatel</w:t>
      </w:r>
      <w:r w:rsidR="00946F12" w:rsidRPr="00946F12">
        <w:t xml:space="preserve"> odpovídá za úplnost ocenění prací a dodávek</w:t>
      </w:r>
      <w:r w:rsidR="00F33707">
        <w:t>.</w:t>
      </w:r>
    </w:p>
    <w:p w:rsidR="00285E37" w:rsidRDefault="0094620B" w:rsidP="00285E37">
      <w:pPr>
        <w:pStyle w:val="Zkladntextodsazen"/>
        <w:numPr>
          <w:ilvl w:val="0"/>
          <w:numId w:val="4"/>
        </w:numPr>
        <w:jc w:val="both"/>
      </w:pPr>
      <w:r>
        <w:t xml:space="preserve">Výše </w:t>
      </w:r>
      <w:r>
        <w:rPr>
          <w:rFonts w:eastAsia="MS Mincho"/>
        </w:rPr>
        <w:t>smluvní</w:t>
      </w:r>
      <w:r>
        <w:t xml:space="preserve"> ceny je garantovaná po </w:t>
      </w:r>
      <w:r w:rsidR="00217E42">
        <w:t>celou dobu plnění veřejné zakázky.</w:t>
      </w:r>
      <w:r>
        <w:t xml:space="preserve"> </w:t>
      </w:r>
      <w:r w:rsidR="00217E42">
        <w:t>K</w:t>
      </w:r>
      <w:r w:rsidRPr="00B311B2">
        <w:t xml:space="preserve">e změně sjednané to </w:t>
      </w:r>
      <w:r w:rsidR="00DF65F3" w:rsidRPr="00B311B2">
        <w:t xml:space="preserve">ceny </w:t>
      </w:r>
      <w:r w:rsidR="00DF65F3">
        <w:t xml:space="preserve">může dojít pouze </w:t>
      </w:r>
      <w:r w:rsidR="00DF65F3" w:rsidRPr="00B311B2">
        <w:t>v případě</w:t>
      </w:r>
      <w:r w:rsidR="00946F12">
        <w:t>:</w:t>
      </w:r>
    </w:p>
    <w:p w:rsidR="00285E37" w:rsidRPr="0091323B" w:rsidRDefault="00285E37" w:rsidP="00285E37">
      <w:pPr>
        <w:pStyle w:val="Zkladntextodsazen"/>
        <w:numPr>
          <w:ilvl w:val="0"/>
          <w:numId w:val="18"/>
        </w:numPr>
        <w:ind w:left="993" w:hanging="426"/>
        <w:jc w:val="both"/>
      </w:pPr>
      <w:r w:rsidRPr="0091323B">
        <w:t>Pokud v průběhu provádění díla dojde ke změnám sazeb daně z přidané hodnoty;</w:t>
      </w:r>
    </w:p>
    <w:p w:rsidR="00EF1E33" w:rsidRDefault="00285E37" w:rsidP="00EF1E33">
      <w:pPr>
        <w:pStyle w:val="Zkladntextodsazen"/>
        <w:numPr>
          <w:ilvl w:val="0"/>
          <w:numId w:val="4"/>
        </w:numPr>
        <w:jc w:val="both"/>
      </w:pPr>
      <w:r w:rsidRPr="00285E37">
        <w:t>Objednatel neposkytuje zálohy.</w:t>
      </w:r>
      <w:r>
        <w:t xml:space="preserve"> </w:t>
      </w:r>
      <w:r w:rsidR="0094620B">
        <w:t xml:space="preserve">Dodavatel vystaví objednateli </w:t>
      </w:r>
      <w:r w:rsidR="00AE749E">
        <w:t xml:space="preserve">měsíčně </w:t>
      </w:r>
      <w:r w:rsidR="0094620B">
        <w:t xml:space="preserve">fakturu, která bude mít veškeré náležitosti daňového dokladu. </w:t>
      </w:r>
      <w:r w:rsidR="00B52A1A">
        <w:t xml:space="preserve">Dodavatel je oprávněn fakturovat pouze skutečně </w:t>
      </w:r>
      <w:r w:rsidRPr="00285E37">
        <w:t>proveden</w:t>
      </w:r>
      <w:r w:rsidR="00302A88">
        <w:t>é</w:t>
      </w:r>
      <w:r w:rsidRPr="00285E37">
        <w:t xml:space="preserve"> dodávk</w:t>
      </w:r>
      <w:r w:rsidR="00302A88">
        <w:t>y</w:t>
      </w:r>
      <w:r w:rsidRPr="00285E37">
        <w:t xml:space="preserve"> a služb</w:t>
      </w:r>
      <w:r w:rsidR="00302A88">
        <w:t>y</w:t>
      </w:r>
      <w:r w:rsidRPr="00285E37">
        <w:t xml:space="preserve"> </w:t>
      </w:r>
      <w:r w:rsidR="00B52A1A">
        <w:t xml:space="preserve">v příslušném fakturačním období. Nedílnou přílohou faktury je souhrnný dodací list </w:t>
      </w:r>
      <w:r>
        <w:t xml:space="preserve">vypracovaný Dodavatelem a </w:t>
      </w:r>
      <w:r w:rsidR="00B52A1A">
        <w:t>potvrzený zástupcem objednatele, který bude obsahovat rozpis dodávek a účtovaných nákladů na jedno</w:t>
      </w:r>
      <w:r w:rsidR="00BF5638">
        <w:t>tlivá dodací místa objednatele.</w:t>
      </w:r>
    </w:p>
    <w:p w:rsidR="00302A88" w:rsidRDefault="0094620B" w:rsidP="00EF1E33">
      <w:pPr>
        <w:pStyle w:val="Zkladntextodsazen"/>
        <w:numPr>
          <w:ilvl w:val="0"/>
          <w:numId w:val="4"/>
        </w:numPr>
        <w:jc w:val="both"/>
      </w:pPr>
      <w:r>
        <w:t xml:space="preserve">Splatnost faktury je </w:t>
      </w:r>
      <w:r w:rsidR="00B52A1A" w:rsidRPr="00B52A1A">
        <w:t xml:space="preserve">do 30 dnů ode dne doručení příslušného </w:t>
      </w:r>
      <w:r w:rsidR="00B52A1A">
        <w:t>Objednatelem</w:t>
      </w:r>
      <w:r w:rsidR="00B52A1A" w:rsidRPr="00B52A1A">
        <w:t xml:space="preserve"> oprávněně vystaveného platebního dokladu (faktury) do sídla Objednatele. Úhrada platebních dokladů (faktur) se bude provádět převodem fakturované částky z účtu Objednatele na účet</w:t>
      </w:r>
      <w:r w:rsidR="00B52A1A">
        <w:t xml:space="preserve"> Dodavatele</w:t>
      </w:r>
      <w:r>
        <w:t>.</w:t>
      </w:r>
    </w:p>
    <w:p w:rsidR="0094620B" w:rsidRDefault="00EF1E33" w:rsidP="00221509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</w:t>
      </w:r>
      <w:r w:rsidR="0094620B">
        <w:rPr>
          <w:b/>
        </w:rPr>
        <w:t>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Sankční ujednání</w:t>
      </w:r>
    </w:p>
    <w:p w:rsidR="00155C41" w:rsidRDefault="00155C41" w:rsidP="00221509">
      <w:pPr>
        <w:pStyle w:val="Zkladntextodsazen"/>
        <w:numPr>
          <w:ilvl w:val="0"/>
          <w:numId w:val="5"/>
        </w:numPr>
        <w:spacing w:before="80"/>
        <w:jc w:val="both"/>
      </w:pPr>
      <w:r w:rsidRPr="00155C41">
        <w:t xml:space="preserve">V případě, že </w:t>
      </w:r>
      <w:r>
        <w:t xml:space="preserve">Dodavatel </w:t>
      </w:r>
      <w:r w:rsidRPr="00155C41">
        <w:t xml:space="preserve">neprovede plnění </w:t>
      </w:r>
      <w:r>
        <w:t>Dodavatele</w:t>
      </w:r>
      <w:r w:rsidRPr="00155C41">
        <w:t xml:space="preserve"> touto smlouvou sjednaná, považuje se to za porušení této smlouvy, na které se vztahuje smluvní pokuta ve výši </w:t>
      </w:r>
      <w:r w:rsidR="00D6119F" w:rsidRPr="00111E50">
        <w:t>1</w:t>
      </w:r>
      <w:r w:rsidRPr="00111E50">
        <w:t xml:space="preserve">.000,- Kč </w:t>
      </w:r>
      <w:r w:rsidRPr="00743F95">
        <w:t>za každý takovýto případ. Zaplacení smluvní pokuty nemá vliv na právo Objednatele požadovat</w:t>
      </w:r>
      <w:r w:rsidRPr="00155C41">
        <w:t xml:space="preserve"> zaplacení náhrady škody v plné výši</w:t>
      </w:r>
      <w:r w:rsidR="00743F95">
        <w:t>.</w:t>
      </w:r>
    </w:p>
    <w:p w:rsidR="00155C41" w:rsidRDefault="00155C41" w:rsidP="00221509">
      <w:pPr>
        <w:pStyle w:val="Zkladntextodsazen"/>
        <w:numPr>
          <w:ilvl w:val="0"/>
          <w:numId w:val="5"/>
        </w:numPr>
        <w:spacing w:before="80"/>
        <w:jc w:val="both"/>
      </w:pPr>
      <w:r w:rsidRPr="00C57E06">
        <w:t>Smluvní pokuta za prodlení s odstraněním uznané vady neodstraněné v termínu dle č</w:t>
      </w:r>
      <w:r w:rsidR="006E29A2">
        <w:t>l.</w:t>
      </w:r>
      <w:r w:rsidRPr="00C57E06">
        <w:t xml:space="preserve"> </w:t>
      </w:r>
      <w:r w:rsidRPr="00111E50">
        <w:t>XI</w:t>
      </w:r>
      <w:r w:rsidR="00004DE1" w:rsidRPr="00111E50">
        <w:t>.</w:t>
      </w:r>
      <w:r w:rsidRPr="00111E50">
        <w:t xml:space="preserve"> odst</w:t>
      </w:r>
      <w:r w:rsidR="006E29A2" w:rsidRPr="00111E50">
        <w:t xml:space="preserve">. </w:t>
      </w:r>
      <w:r w:rsidRPr="00111E50">
        <w:t xml:space="preserve">2. </w:t>
      </w:r>
      <w:r w:rsidR="00004DE1" w:rsidRPr="00111E50">
        <w:t xml:space="preserve">této </w:t>
      </w:r>
      <w:r w:rsidR="00004DE1">
        <w:t xml:space="preserve">smlouvy </w:t>
      </w:r>
      <w:r w:rsidRPr="00C57E06">
        <w:t>činí 500,- Kč za každou jednotlivou vadu za každý den prodlení.</w:t>
      </w:r>
    </w:p>
    <w:p w:rsidR="0094620B" w:rsidRDefault="0094620B" w:rsidP="00221509">
      <w:pPr>
        <w:pStyle w:val="Zkladntextodsazen"/>
        <w:numPr>
          <w:ilvl w:val="0"/>
          <w:numId w:val="5"/>
        </w:numPr>
        <w:spacing w:before="80"/>
        <w:jc w:val="both"/>
      </w:pPr>
      <w:r>
        <w:t>Při prodlení s úhradou faktury je dodavatel oprávněn vyúčtovat objednateli úrok z prodlení ve výši 0,01 % za každý den prodlení z neuhrazené částky.</w:t>
      </w:r>
    </w:p>
    <w:p w:rsidR="0094620B" w:rsidRDefault="00EF1E33" w:rsidP="00221509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</w:t>
      </w:r>
      <w:r w:rsidR="0094620B">
        <w:rPr>
          <w:b/>
        </w:rPr>
        <w:t>I.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Vady plnění a reklamace</w:t>
      </w:r>
    </w:p>
    <w:p w:rsidR="00D927FE" w:rsidRPr="00582828" w:rsidRDefault="00D927FE" w:rsidP="00221509">
      <w:pPr>
        <w:numPr>
          <w:ilvl w:val="0"/>
          <w:numId w:val="6"/>
        </w:numPr>
        <w:spacing w:before="80"/>
        <w:jc w:val="both"/>
      </w:pPr>
      <w:r w:rsidRPr="00582828">
        <w:t xml:space="preserve">Pokud plnění </w:t>
      </w:r>
      <w:r w:rsidR="00582828" w:rsidRPr="00582828">
        <w:t>Dodavatele</w:t>
      </w:r>
      <w:r w:rsidRPr="00582828">
        <w:t xml:space="preserve"> neodpovídá účelu nebo předmětu této smlouvy, popřípadě jím předpokládanému výsledku, má vady. </w:t>
      </w:r>
      <w:r w:rsidR="00582828" w:rsidRPr="00582828">
        <w:t>Dodavatel</w:t>
      </w:r>
      <w:r w:rsidRPr="00582828">
        <w:t xml:space="preserve"> odpovídá Objednateli za vady a zavazuje se je neprodleně odstranit, a to i v případě, že na ně nebyl výslovně Objednatelem upozorněn, zjistí-li</w:t>
      </w:r>
      <w:r w:rsidR="00D6750A">
        <w:t xml:space="preserve"> je vlastní kontrolní činností.</w:t>
      </w:r>
    </w:p>
    <w:p w:rsidR="00D927FE" w:rsidRPr="00582828" w:rsidRDefault="00D927FE" w:rsidP="00221509">
      <w:pPr>
        <w:numPr>
          <w:ilvl w:val="0"/>
          <w:numId w:val="6"/>
        </w:numPr>
        <w:spacing w:before="80"/>
        <w:jc w:val="both"/>
      </w:pPr>
      <w:r w:rsidRPr="00582828">
        <w:t xml:space="preserve">Reklamaci vadného plnění </w:t>
      </w:r>
      <w:r w:rsidR="00582828" w:rsidRPr="00582828">
        <w:t>Dodavateli</w:t>
      </w:r>
      <w:r w:rsidRPr="00582828">
        <w:t xml:space="preserve"> je Objednatel povinen uplatnit nejpozději následující pracovní den po dni jeho zjištění. </w:t>
      </w:r>
      <w:r w:rsidR="00582828" w:rsidRPr="00582828">
        <w:t>Dodavatel</w:t>
      </w:r>
      <w:r w:rsidR="006E29A2">
        <w:t xml:space="preserve"> </w:t>
      </w:r>
      <w:r w:rsidRPr="00582828">
        <w:t xml:space="preserve">je povinen bezodkladně provést opatření, která povedou k nápravě reklamovaného plnění. Reklamované vady plnění je </w:t>
      </w:r>
      <w:r w:rsidR="00582828" w:rsidRPr="00582828">
        <w:t xml:space="preserve">Dodavatel </w:t>
      </w:r>
      <w:r w:rsidRPr="00582828">
        <w:t xml:space="preserve">povinen odstranit, nejpozději do </w:t>
      </w:r>
      <w:r w:rsidR="00D6119F">
        <w:t>3</w:t>
      </w:r>
      <w:r w:rsidRPr="00582828">
        <w:t xml:space="preserve"> dnů od jejich oznámení Objednatelem.</w:t>
      </w:r>
    </w:p>
    <w:p w:rsidR="00D6119F" w:rsidRDefault="00D927FE" w:rsidP="00EF1E33">
      <w:pPr>
        <w:pStyle w:val="Zkladntextodsazen"/>
        <w:numPr>
          <w:ilvl w:val="0"/>
          <w:numId w:val="6"/>
        </w:numPr>
        <w:spacing w:before="80"/>
        <w:jc w:val="both"/>
      </w:pPr>
      <w:r w:rsidRPr="00582828">
        <w:t xml:space="preserve">Bezvadnost reklamovaného plnění je povinen prokázat </w:t>
      </w:r>
      <w:r w:rsidR="00582828" w:rsidRPr="00582828">
        <w:t>Dodavatel</w:t>
      </w:r>
      <w:r w:rsidRPr="00582828">
        <w:t xml:space="preserve">. Do doby prokázání bezvadnosti reklamovaného plnění není </w:t>
      </w:r>
      <w:r w:rsidR="00582828" w:rsidRPr="00582828">
        <w:t>Dodavatel</w:t>
      </w:r>
      <w:r w:rsidRPr="00582828">
        <w:t xml:space="preserve"> oprávněn Objednateli účt</w:t>
      </w:r>
      <w:r w:rsidR="00AE749E">
        <w:t xml:space="preserve">ovat a Objednatel není povinen </w:t>
      </w:r>
      <w:r w:rsidR="00582828" w:rsidRPr="00582828">
        <w:t>Dodavateli</w:t>
      </w:r>
      <w:r w:rsidRPr="00582828">
        <w:t xml:space="preserve"> uhradit cenu za toto plnění. Zjistí-li Objednatel, že jsou v předložené faktuře uplatněna rovněž vadná plnění a činnosti spočívající v odstranění vad, je oprávněn takovou fakturu </w:t>
      </w:r>
      <w:r w:rsidR="00582828" w:rsidRPr="00582828">
        <w:t xml:space="preserve">Dodavateli </w:t>
      </w:r>
      <w:r w:rsidRPr="00582828">
        <w:t>vrátit, aniž by se tím dostal do prodlení se zaplacením ceny.</w:t>
      </w:r>
    </w:p>
    <w:p w:rsidR="00CC4EBA" w:rsidRDefault="00CC4EBA" w:rsidP="00CC4EBA">
      <w:pPr>
        <w:pStyle w:val="Zkladntextodsazen"/>
        <w:spacing w:before="80"/>
        <w:jc w:val="both"/>
      </w:pPr>
    </w:p>
    <w:p w:rsidR="00CC4EBA" w:rsidRDefault="00CC4EBA" w:rsidP="00CC4EBA">
      <w:pPr>
        <w:pStyle w:val="Zkladntextodsazen"/>
        <w:spacing w:before="80"/>
        <w:jc w:val="both"/>
      </w:pPr>
    </w:p>
    <w:p w:rsidR="00582828" w:rsidRDefault="00582828" w:rsidP="00EF1E33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lastRenderedPageBreak/>
        <w:t>XI</w:t>
      </w:r>
      <w:r w:rsidR="00EF1E33">
        <w:rPr>
          <w:b/>
        </w:rPr>
        <w:t>I</w:t>
      </w:r>
      <w:r>
        <w:rPr>
          <w:b/>
        </w:rPr>
        <w:t>.</w:t>
      </w:r>
    </w:p>
    <w:p w:rsidR="00582828" w:rsidRDefault="00582828" w:rsidP="00582828">
      <w:pPr>
        <w:pStyle w:val="Zkladntextodsazen"/>
        <w:spacing w:after="0"/>
        <w:ind w:left="284"/>
        <w:jc w:val="center"/>
        <w:rPr>
          <w:b/>
        </w:rPr>
      </w:pPr>
      <w:r w:rsidRPr="00582828">
        <w:rPr>
          <w:b/>
        </w:rPr>
        <w:t>D</w:t>
      </w:r>
      <w:r>
        <w:rPr>
          <w:b/>
        </w:rPr>
        <w:t>oba trvání</w:t>
      </w:r>
      <w:r w:rsidRPr="00582828">
        <w:rPr>
          <w:b/>
        </w:rPr>
        <w:t xml:space="preserve"> </w:t>
      </w:r>
      <w:r>
        <w:rPr>
          <w:b/>
        </w:rPr>
        <w:t>smlouvy</w:t>
      </w:r>
      <w:r w:rsidRPr="00582828">
        <w:rPr>
          <w:b/>
        </w:rPr>
        <w:t xml:space="preserve">, </w:t>
      </w:r>
      <w:r>
        <w:rPr>
          <w:b/>
        </w:rPr>
        <w:t>z</w:t>
      </w:r>
      <w:r w:rsidRPr="00582828">
        <w:rPr>
          <w:b/>
        </w:rPr>
        <w:t>á</w:t>
      </w:r>
      <w:r>
        <w:rPr>
          <w:b/>
        </w:rPr>
        <w:t>nik</w:t>
      </w:r>
      <w:r w:rsidRPr="00582828">
        <w:rPr>
          <w:b/>
        </w:rPr>
        <w:t xml:space="preserve"> smlouvy</w:t>
      </w:r>
    </w:p>
    <w:p w:rsidR="00582828" w:rsidRPr="009A485D" w:rsidRDefault="00582828" w:rsidP="00EF1E33">
      <w:pPr>
        <w:spacing w:before="120"/>
        <w:ind w:left="567" w:hanging="567"/>
        <w:jc w:val="both"/>
      </w:pPr>
      <w:r w:rsidRPr="009A485D">
        <w:t>1.</w:t>
      </w:r>
      <w:r w:rsidRPr="009A485D">
        <w:tab/>
        <w:t xml:space="preserve">Termín zahájení plnění podle této smlouvy je </w:t>
      </w:r>
      <w:r w:rsidRPr="00111E50">
        <w:t>stanoven</w:t>
      </w:r>
      <w:r w:rsidR="009B27D7" w:rsidRPr="00111E50">
        <w:t xml:space="preserve"> </w:t>
      </w:r>
      <w:r w:rsidR="000B5D71" w:rsidRPr="00111E50">
        <w:t xml:space="preserve">dne </w:t>
      </w:r>
      <w:r w:rsidR="00111E50" w:rsidRPr="00111E50">
        <w:t>3</w:t>
      </w:r>
      <w:r w:rsidR="009B27D7" w:rsidRPr="00111E50">
        <w:t>. 12</w:t>
      </w:r>
      <w:r w:rsidRPr="00111E50">
        <w:t>.</w:t>
      </w:r>
      <w:r w:rsidR="000B5D71" w:rsidRPr="00111E50">
        <w:t xml:space="preserve"> </w:t>
      </w:r>
      <w:r w:rsidRPr="00111E50">
        <w:t>201</w:t>
      </w:r>
      <w:r w:rsidR="00DB0F5F" w:rsidRPr="00111E50">
        <w:t>8</w:t>
      </w:r>
      <w:r w:rsidRPr="00111E50">
        <w:t>.</w:t>
      </w:r>
    </w:p>
    <w:p w:rsidR="00582828" w:rsidRPr="00111E50" w:rsidRDefault="00582828" w:rsidP="009A485D">
      <w:pPr>
        <w:spacing w:before="120"/>
        <w:ind w:left="567" w:hanging="567"/>
        <w:jc w:val="both"/>
      </w:pPr>
      <w:r w:rsidRPr="009A485D">
        <w:t>2.</w:t>
      </w:r>
      <w:r w:rsidRPr="009A485D">
        <w:tab/>
        <w:t xml:space="preserve">Smlouva se uzavírá na dobu určitou v délce </w:t>
      </w:r>
      <w:r w:rsidRPr="00221509">
        <w:t xml:space="preserve">trvání </w:t>
      </w:r>
      <w:r w:rsidR="000B5D71" w:rsidRPr="00111E50">
        <w:t xml:space="preserve">12 </w:t>
      </w:r>
      <w:r w:rsidRPr="00111E50">
        <w:t xml:space="preserve">měsíců ode dne </w:t>
      </w:r>
      <w:r w:rsidR="009A485D" w:rsidRPr="00111E50">
        <w:t>zahájení plnění</w:t>
      </w:r>
      <w:r w:rsidR="000B5D71" w:rsidRPr="00111E50">
        <w:t>.</w:t>
      </w:r>
      <w:r w:rsidR="00DB0F5F" w:rsidRPr="00111E50">
        <w:t xml:space="preserve"> </w:t>
      </w:r>
    </w:p>
    <w:p w:rsidR="00582828" w:rsidRPr="009A485D" w:rsidRDefault="00582828" w:rsidP="009A485D">
      <w:pPr>
        <w:spacing w:before="120"/>
        <w:ind w:left="567" w:hanging="567"/>
        <w:jc w:val="both"/>
      </w:pPr>
      <w:r w:rsidRPr="009A485D">
        <w:t>3.</w:t>
      </w:r>
      <w:r w:rsidRPr="009A485D">
        <w:tab/>
        <w:t>Tato smlouva zaniká</w:t>
      </w:r>
    </w:p>
    <w:p w:rsidR="00D6119F" w:rsidRDefault="009A485D" w:rsidP="009A485D">
      <w:pPr>
        <w:spacing w:before="60"/>
        <w:ind w:left="1701" w:hanging="708"/>
        <w:jc w:val="both"/>
      </w:pPr>
      <w:r>
        <w:t>3.1.</w:t>
      </w:r>
      <w:r>
        <w:tab/>
      </w:r>
      <w:r w:rsidR="00D6119F">
        <w:t>uplynutím sjednané doby trvání</w:t>
      </w:r>
    </w:p>
    <w:p w:rsidR="00D64107" w:rsidRDefault="00D64107" w:rsidP="009A485D">
      <w:pPr>
        <w:spacing w:before="60"/>
        <w:ind w:left="1701" w:hanging="708"/>
        <w:jc w:val="both"/>
      </w:pPr>
      <w:r>
        <w:t>3.2.</w:t>
      </w:r>
      <w:r>
        <w:tab/>
        <w:t>Vyčerpáním stanovené finanční částky</w:t>
      </w:r>
    </w:p>
    <w:p w:rsidR="00582828" w:rsidRPr="009A485D" w:rsidRDefault="00D6119F" w:rsidP="009A485D">
      <w:pPr>
        <w:spacing w:before="60"/>
        <w:ind w:left="1701" w:hanging="708"/>
        <w:jc w:val="both"/>
      </w:pPr>
      <w:r>
        <w:t>3.</w:t>
      </w:r>
      <w:r w:rsidR="00D64107">
        <w:t>3</w:t>
      </w:r>
      <w:r>
        <w:t>.</w:t>
      </w:r>
      <w:r>
        <w:tab/>
      </w:r>
      <w:r w:rsidR="00582828" w:rsidRPr="009A485D">
        <w:t>dohodou smluvních stran</w:t>
      </w:r>
    </w:p>
    <w:p w:rsidR="00582828" w:rsidRPr="009A485D" w:rsidRDefault="009A485D" w:rsidP="009A485D">
      <w:pPr>
        <w:spacing w:before="60"/>
        <w:ind w:left="1701" w:hanging="708"/>
        <w:jc w:val="both"/>
      </w:pPr>
      <w:r>
        <w:t>3.</w:t>
      </w:r>
      <w:r w:rsidR="00D64107">
        <w:t>4</w:t>
      </w:r>
      <w:r>
        <w:t>.</w:t>
      </w:r>
      <w:r>
        <w:tab/>
      </w:r>
      <w:r w:rsidR="00582828" w:rsidRPr="009A485D">
        <w:t>odstoupením od této smlouvy</w:t>
      </w:r>
    </w:p>
    <w:p w:rsidR="00582828" w:rsidRPr="009A485D" w:rsidRDefault="009A485D" w:rsidP="009A485D">
      <w:pPr>
        <w:spacing w:before="60"/>
        <w:ind w:left="1701" w:hanging="708"/>
        <w:jc w:val="both"/>
      </w:pPr>
      <w:r>
        <w:t>3.</w:t>
      </w:r>
      <w:r w:rsidR="00D64107">
        <w:t>5</w:t>
      </w:r>
      <w:r>
        <w:t>.</w:t>
      </w:r>
      <w:r>
        <w:tab/>
      </w:r>
      <w:r w:rsidR="00406B1F">
        <w:t>uplynutím výpovědní doby</w:t>
      </w:r>
    </w:p>
    <w:p w:rsidR="00582828" w:rsidRPr="009A485D" w:rsidRDefault="009A485D" w:rsidP="009A485D">
      <w:pPr>
        <w:spacing w:before="60"/>
        <w:ind w:left="1701" w:hanging="708"/>
        <w:jc w:val="both"/>
      </w:pPr>
      <w:r>
        <w:t>3.</w:t>
      </w:r>
      <w:r w:rsidR="00D64107">
        <w:t>6</w:t>
      </w:r>
      <w:r>
        <w:t>.</w:t>
      </w:r>
      <w:r>
        <w:tab/>
      </w:r>
      <w:r w:rsidR="00582828" w:rsidRPr="009A485D">
        <w:t xml:space="preserve">zahájením insolvenčního řízení vůči </w:t>
      </w:r>
      <w:r w:rsidR="006848EA">
        <w:t>Dodavateli</w:t>
      </w:r>
    </w:p>
    <w:p w:rsidR="00582828" w:rsidRPr="000E1B1E" w:rsidRDefault="00D6119F" w:rsidP="00155C41">
      <w:pPr>
        <w:spacing w:before="120"/>
        <w:ind w:left="567" w:hanging="567"/>
        <w:jc w:val="both"/>
      </w:pPr>
      <w:r>
        <w:t>4</w:t>
      </w:r>
      <w:r w:rsidR="00582828" w:rsidRPr="000E1B1E">
        <w:t>.</w:t>
      </w:r>
      <w:r w:rsidR="00582828" w:rsidRPr="000E1B1E">
        <w:tab/>
        <w:t xml:space="preserve">Obě smluvní strany mohou smlouvu písemně vypovědět bez udání důvodů. Výpovědní lhůta je sjednána na </w:t>
      </w:r>
      <w:r>
        <w:t>3</w:t>
      </w:r>
      <w:r w:rsidR="00582828" w:rsidRPr="000E1B1E">
        <w:t xml:space="preserve"> kalendářní měsíc</w:t>
      </w:r>
      <w:r>
        <w:t>e</w:t>
      </w:r>
      <w:r w:rsidR="00582828" w:rsidRPr="000E1B1E">
        <w:t xml:space="preserve"> a začíná běžet prvním dnem měsíce následujícího po doručení výpovědi. V případě pochybností se má za</w:t>
      </w:r>
      <w:r w:rsidR="00C94123" w:rsidRPr="000E1B1E">
        <w:t xml:space="preserve"> </w:t>
      </w:r>
      <w:r w:rsidR="00582828" w:rsidRPr="000E1B1E">
        <w:t>to, že výpověď byla druhé smluvní straně doručena pátého dne po jejím prokazatelném odeslání.</w:t>
      </w:r>
    </w:p>
    <w:p w:rsidR="00582828" w:rsidRDefault="00582828" w:rsidP="0094620B">
      <w:pPr>
        <w:pStyle w:val="Zkladntextodsazen"/>
        <w:ind w:left="0"/>
        <w:jc w:val="both"/>
      </w:pPr>
    </w:p>
    <w:p w:rsidR="0094620B" w:rsidRDefault="00582828" w:rsidP="0094620B">
      <w:pPr>
        <w:pStyle w:val="Zkladntextodsazen"/>
        <w:ind w:left="284"/>
        <w:jc w:val="center"/>
        <w:rPr>
          <w:b/>
        </w:rPr>
      </w:pPr>
      <w:r>
        <w:rPr>
          <w:b/>
        </w:rPr>
        <w:t>X</w:t>
      </w:r>
      <w:r w:rsidR="00EF1E33">
        <w:rPr>
          <w:b/>
        </w:rPr>
        <w:t>I</w:t>
      </w:r>
      <w:r w:rsidR="0094620B">
        <w:rPr>
          <w:b/>
        </w:rPr>
        <w:t>V.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Závěrečná ustanovení</w:t>
      </w:r>
    </w:p>
    <w:p w:rsidR="0094620B" w:rsidRDefault="0094620B" w:rsidP="00CA15E2">
      <w:pPr>
        <w:pStyle w:val="Zkladntextodsazen"/>
        <w:numPr>
          <w:ilvl w:val="0"/>
          <w:numId w:val="7"/>
        </w:numPr>
        <w:spacing w:before="240"/>
        <w:jc w:val="both"/>
      </w:pPr>
      <w:r>
        <w:t>Smluvní strany se dohodly, že jejich právní vztahy a záležitosti touto smlouvou neupravené se řídí úpravou obsaženou v </w:t>
      </w:r>
      <w:r w:rsidR="00743F95">
        <w:t>občanském zákoníku</w:t>
      </w:r>
      <w:r>
        <w:t xml:space="preserve"> a dalšími právním</w:t>
      </w:r>
      <w:r w:rsidR="00AE749E">
        <w:t>i</w:t>
      </w:r>
      <w:r>
        <w:t xml:space="preserve"> předpisy ČR. Dodavatel i objednatel se zavazují dodržovat právní předpisy, zejména technologické postupy při dodržení hygienických a technických norem stanovených vyhláškou Ministerstva zdravotnictví č. </w:t>
      </w:r>
      <w:r w:rsidR="00637FC8">
        <w:t>306/2012</w:t>
      </w:r>
      <w:r>
        <w:t xml:space="preserve"> Sb.</w:t>
      </w:r>
    </w:p>
    <w:p w:rsidR="00A533DE" w:rsidRDefault="00A533DE" w:rsidP="00A533DE">
      <w:pPr>
        <w:pStyle w:val="Zkladntextodsazen"/>
        <w:numPr>
          <w:ilvl w:val="0"/>
          <w:numId w:val="7"/>
        </w:numPr>
        <w:jc w:val="both"/>
      </w:pPr>
      <w:r w:rsidRPr="00A533DE">
        <w:t>Při realizaci plnění této smlouvy jsou za každou smluvní stran</w:t>
      </w:r>
      <w:r w:rsidR="007C52E8">
        <w:t>u oprávněny jednat tyto osoby:</w:t>
      </w:r>
    </w:p>
    <w:p w:rsidR="00A533DE" w:rsidRDefault="00A533DE" w:rsidP="00D43B0B">
      <w:pPr>
        <w:pStyle w:val="Zkladntextodsazen"/>
        <w:tabs>
          <w:tab w:val="left" w:pos="2268"/>
        </w:tabs>
        <w:ind w:left="567"/>
        <w:jc w:val="both"/>
      </w:pPr>
      <w:r w:rsidRPr="00A533DE">
        <w:t>za Objednatele:</w:t>
      </w:r>
      <w:r w:rsidRPr="00A533DE">
        <w:tab/>
        <w:t xml:space="preserve">seznam oprávněných osob předloží písemně Objednatel </w:t>
      </w:r>
      <w:r>
        <w:t>Dodavateli</w:t>
      </w:r>
      <w:r w:rsidRPr="00A533DE">
        <w:t xml:space="preserve"> do </w:t>
      </w:r>
      <w:r>
        <w:tab/>
      </w:r>
      <w:r w:rsidRPr="00A533DE">
        <w:t>10 d</w:t>
      </w:r>
      <w:r w:rsidR="007C52E8">
        <w:t>nů ode dne podpisu této smlouvy</w:t>
      </w:r>
    </w:p>
    <w:p w:rsidR="00A533DE" w:rsidRDefault="00A533DE" w:rsidP="00EF1E33">
      <w:pPr>
        <w:pStyle w:val="Zkladntextodsazen"/>
        <w:tabs>
          <w:tab w:val="left" w:pos="2268"/>
        </w:tabs>
        <w:ind w:left="567"/>
        <w:jc w:val="both"/>
      </w:pPr>
      <w:r w:rsidRPr="00A533DE">
        <w:t xml:space="preserve">za </w:t>
      </w:r>
      <w:r>
        <w:t>Dodavatele</w:t>
      </w:r>
      <w:r w:rsidR="00D43B0B">
        <w:t>:</w:t>
      </w:r>
      <w:r w:rsidRPr="00A533DE">
        <w:tab/>
      </w:r>
      <w:r w:rsidR="00111E50" w:rsidRPr="00111E50">
        <w:t xml:space="preserve">seznam oprávněných osob předloží písemně Objednatel Dodavateli do </w:t>
      </w:r>
      <w:r w:rsidR="00111E50" w:rsidRPr="00111E50">
        <w:tab/>
        <w:t>10 dnů ode dne podpisu této smlouvy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 xml:space="preserve">Dodavatel i objednatel se zavazují zachovávat mlčenlivost o skutečnostech, které souvisí s plněním této smlouvy během trvání platnosti této smlouvy a po dobu jednoho roku po ukončení platnosti této smlouvy. To se netýká skutečností, které jsou veřejně známé nebo dostupné a nevztahuje se na zřizovatele </w:t>
      </w:r>
      <w:r w:rsidR="00743F95">
        <w:t>O</w:t>
      </w:r>
      <w:r>
        <w:t>bjednatele.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 xml:space="preserve">Dodavatel prohlašuje, že má s pojišťovnou </w:t>
      </w:r>
      <w:r w:rsidRPr="00111E50">
        <w:t>………</w:t>
      </w:r>
      <w:r w:rsidR="00EF1E33" w:rsidRPr="00111E50">
        <w:t>………</w:t>
      </w:r>
      <w:r w:rsidRPr="00111E50">
        <w:t>……….. uzavřenu pojistnou smlouvu na odpovědnost za škodu třetí osobě ve výši …………..</w:t>
      </w:r>
      <w:r w:rsidR="007C52E8">
        <w:t xml:space="preserve">  Kč.</w:t>
      </w:r>
    </w:p>
    <w:p w:rsidR="00A37A82" w:rsidRDefault="00A37A82" w:rsidP="0094620B">
      <w:pPr>
        <w:pStyle w:val="Zkladntextodsazen"/>
        <w:numPr>
          <w:ilvl w:val="0"/>
          <w:numId w:val="7"/>
        </w:numPr>
        <w:jc w:val="both"/>
      </w:pPr>
      <w:r w:rsidRPr="00A37A82">
        <w:t>Nedílnou součástí smlouvy jsou tyto přílohy:</w:t>
      </w:r>
    </w:p>
    <w:p w:rsidR="00A37A82" w:rsidRPr="00FC4CD0" w:rsidRDefault="00A37A82" w:rsidP="00557B7F">
      <w:pPr>
        <w:tabs>
          <w:tab w:val="left" w:pos="540"/>
          <w:tab w:val="left" w:pos="1080"/>
          <w:tab w:val="left" w:pos="2127"/>
        </w:tabs>
        <w:ind w:left="2127" w:hanging="1560"/>
      </w:pPr>
      <w:r w:rsidRPr="00FC4CD0">
        <w:t>Příloha č. 1:</w:t>
      </w:r>
      <w:r w:rsidR="0099157D">
        <w:tab/>
      </w:r>
      <w:r w:rsidR="00C94123" w:rsidRPr="00FC4CD0">
        <w:t xml:space="preserve">Krycí list nabídkové ceny - </w:t>
      </w:r>
      <w:r w:rsidR="00D6119F" w:rsidRPr="00FC4CD0">
        <w:rPr>
          <w:rFonts w:eastAsia="MS Mincho"/>
        </w:rPr>
        <w:t>praní vlastního prádla</w:t>
      </w:r>
    </w:p>
    <w:p w:rsidR="00FC4CD0" w:rsidRPr="00FC4CD0" w:rsidRDefault="00FC4CD0" w:rsidP="00557B7F">
      <w:pPr>
        <w:pStyle w:val="Zkladntext"/>
        <w:tabs>
          <w:tab w:val="left" w:pos="2127"/>
          <w:tab w:val="left" w:pos="2880"/>
          <w:tab w:val="left" w:pos="3060"/>
          <w:tab w:val="left" w:pos="5400"/>
        </w:tabs>
        <w:ind w:left="2127" w:hanging="1560"/>
        <w:rPr>
          <w:color w:val="auto"/>
        </w:rPr>
      </w:pPr>
      <w:r w:rsidRPr="00FC4CD0">
        <w:rPr>
          <w:color w:val="auto"/>
        </w:rPr>
        <w:t xml:space="preserve">Příloha č. </w:t>
      </w:r>
      <w:r w:rsidR="00D6119F">
        <w:rPr>
          <w:color w:val="auto"/>
        </w:rPr>
        <w:t>2</w:t>
      </w:r>
      <w:r w:rsidRPr="00FC4CD0">
        <w:rPr>
          <w:color w:val="auto"/>
        </w:rPr>
        <w:t>:</w:t>
      </w:r>
      <w:r w:rsidRPr="00FC4CD0">
        <w:rPr>
          <w:color w:val="auto"/>
        </w:rPr>
        <w:tab/>
        <w:t>Zadávací podmínky a zadávací dokumentace (nepřikládá se ke smlouvě a je uložena v archivu Objednatele a Dodavatele)</w:t>
      </w:r>
    </w:p>
    <w:p w:rsidR="00FC4CD0" w:rsidRPr="00FC4CD0" w:rsidRDefault="00FC4CD0" w:rsidP="00557B7F">
      <w:pPr>
        <w:pStyle w:val="Zkladntext"/>
        <w:tabs>
          <w:tab w:val="left" w:pos="2127"/>
          <w:tab w:val="left" w:pos="2880"/>
          <w:tab w:val="left" w:pos="3060"/>
          <w:tab w:val="left" w:pos="5400"/>
        </w:tabs>
        <w:ind w:left="2127" w:hanging="1560"/>
        <w:rPr>
          <w:color w:val="auto"/>
        </w:rPr>
      </w:pPr>
      <w:r w:rsidRPr="00FC4CD0">
        <w:rPr>
          <w:color w:val="auto"/>
        </w:rPr>
        <w:t xml:space="preserve">Příloha č. </w:t>
      </w:r>
      <w:r w:rsidR="00D6119F">
        <w:rPr>
          <w:color w:val="auto"/>
        </w:rPr>
        <w:t>3</w:t>
      </w:r>
      <w:r w:rsidRPr="00FC4CD0">
        <w:rPr>
          <w:color w:val="auto"/>
        </w:rPr>
        <w:t>:</w:t>
      </w:r>
      <w:r w:rsidRPr="00FC4CD0">
        <w:rPr>
          <w:color w:val="auto"/>
        </w:rPr>
        <w:tab/>
        <w:t>Nabídka</w:t>
      </w:r>
      <w:r>
        <w:rPr>
          <w:color w:val="auto"/>
        </w:rPr>
        <w:t xml:space="preserve"> Dodavatele </w:t>
      </w:r>
      <w:r w:rsidRPr="00FC4CD0">
        <w:rPr>
          <w:color w:val="auto"/>
        </w:rPr>
        <w:t>(nepřikládá se ke smlouvě a je uložena v archivu Objednatele a Dodavatele)</w:t>
      </w:r>
    </w:p>
    <w:p w:rsidR="0094620B" w:rsidRDefault="0094620B" w:rsidP="00A37A82">
      <w:pPr>
        <w:pStyle w:val="Zkladntextodsazen"/>
        <w:numPr>
          <w:ilvl w:val="0"/>
          <w:numId w:val="7"/>
        </w:numPr>
        <w:spacing w:before="120"/>
        <w:jc w:val="both"/>
      </w:pPr>
      <w:r>
        <w:t>Tato smlouva může být měněna nebo doplňována pouze písemnými číslovanými dodatky podepsanými oprávněnými</w:t>
      </w:r>
      <w:r w:rsidR="002129F7">
        <w:t xml:space="preserve"> zástupci obou smluvních stran.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lastRenderedPageBreak/>
        <w:t>Tato smlouva je sepsána ve čtyřech vyhotoveních, z nichž každá smluvní strana obdrží po dvou.</w:t>
      </w:r>
    </w:p>
    <w:p w:rsidR="005309D5" w:rsidRPr="005309D5" w:rsidRDefault="0009536E" w:rsidP="005309D5">
      <w:pPr>
        <w:pStyle w:val="Import5"/>
        <w:widowControl w:val="0"/>
        <w:numPr>
          <w:ilvl w:val="0"/>
          <w:numId w:val="7"/>
        </w:numPr>
        <w:tabs>
          <w:tab w:val="clear" w:pos="720"/>
        </w:tabs>
        <w:suppressAutoHyphens w:val="0"/>
        <w:spacing w:before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Dodavatel</w:t>
      </w:r>
      <w:r w:rsidR="00EF1E33">
        <w:rPr>
          <w:rFonts w:ascii="Times New Roman" w:hAnsi="Times New Roman"/>
          <w:szCs w:val="24"/>
        </w:rPr>
        <w:t xml:space="preserve"> </w:t>
      </w:r>
      <w:r w:rsidR="005309D5" w:rsidRPr="005309D5">
        <w:rPr>
          <w:rFonts w:ascii="Times New Roman" w:hAnsi="Times New Roman"/>
          <w:szCs w:val="24"/>
        </w:rPr>
        <w:t>bere na vědomí povinnost Objednatele zpřístupnit obsah této smlouvy nebo jeho část třetím osobám, která je založená právními předpisy, zejména v souladu se zák. č. 340/2015 Sb., o registru smluv, zák. č. 106/1999 Sb., o svobodném přístupu k informacím ve znění pozdějších předpisů, zák. č. 13</w:t>
      </w:r>
      <w:r w:rsidR="00DB0F5F">
        <w:rPr>
          <w:rFonts w:ascii="Times New Roman" w:hAnsi="Times New Roman"/>
          <w:szCs w:val="24"/>
        </w:rPr>
        <w:t>4</w:t>
      </w:r>
      <w:r w:rsidR="005309D5" w:rsidRPr="005309D5">
        <w:rPr>
          <w:rFonts w:ascii="Times New Roman" w:hAnsi="Times New Roman"/>
          <w:szCs w:val="24"/>
        </w:rPr>
        <w:t>/20</w:t>
      </w:r>
      <w:r w:rsidR="00DB0F5F">
        <w:rPr>
          <w:rFonts w:ascii="Times New Roman" w:hAnsi="Times New Roman"/>
          <w:szCs w:val="24"/>
        </w:rPr>
        <w:t>16</w:t>
      </w:r>
      <w:r w:rsidR="005309D5" w:rsidRPr="005309D5">
        <w:rPr>
          <w:rFonts w:ascii="Times New Roman" w:hAnsi="Times New Roman"/>
          <w:szCs w:val="24"/>
        </w:rPr>
        <w:t xml:space="preserve"> Sb., o </w:t>
      </w:r>
      <w:r w:rsidR="00DB0F5F">
        <w:rPr>
          <w:rFonts w:ascii="Times New Roman" w:hAnsi="Times New Roman"/>
          <w:szCs w:val="24"/>
        </w:rPr>
        <w:t>zadávání veřejných zakázek</w:t>
      </w:r>
      <w:r w:rsidR="005309D5" w:rsidRPr="005309D5">
        <w:rPr>
          <w:rFonts w:ascii="Times New Roman" w:hAnsi="Times New Roman"/>
          <w:szCs w:val="24"/>
        </w:rPr>
        <w:t>, ve znění pozdějších předpisů. V rámci vyloučení všech pochybností smluvní strany prohlašují, že takové uveřejnění této smlouvy nebo jejích částí ze strany Objednatele nevyžaduje předchozí souhlas Zhotovitele.</w:t>
      </w:r>
    </w:p>
    <w:p w:rsidR="005309D5" w:rsidRPr="005309D5" w:rsidRDefault="005309D5" w:rsidP="00EF1E33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567" w:firstLine="0"/>
        <w:jc w:val="both"/>
        <w:rPr>
          <w:rFonts w:ascii="Times New Roman" w:hAnsi="Times New Roman"/>
          <w:szCs w:val="24"/>
        </w:rPr>
      </w:pPr>
      <w:r w:rsidRPr="005309D5">
        <w:rPr>
          <w:rFonts w:ascii="Times New Roman" w:hAnsi="Times New Roman"/>
          <w:szCs w:val="24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 w:rsidR="0009536E">
        <w:rPr>
          <w:rFonts w:ascii="Times New Roman" w:hAnsi="Times New Roman"/>
          <w:szCs w:val="24"/>
        </w:rPr>
        <w:t>O</w:t>
      </w:r>
      <w:r w:rsidRPr="005309D5">
        <w:rPr>
          <w:rFonts w:ascii="Times New Roman" w:hAnsi="Times New Roman"/>
          <w:szCs w:val="24"/>
        </w:rPr>
        <w:t>bjednatel</w:t>
      </w:r>
      <w:r>
        <w:rPr>
          <w:rFonts w:ascii="Times New Roman" w:hAnsi="Times New Roman"/>
          <w:szCs w:val="24"/>
        </w:rPr>
        <w:t>.</w:t>
      </w:r>
    </w:p>
    <w:p w:rsidR="00A37A82" w:rsidRDefault="00A37A82" w:rsidP="005309D5">
      <w:pPr>
        <w:pStyle w:val="Zkladntextodsazen"/>
        <w:numPr>
          <w:ilvl w:val="0"/>
          <w:numId w:val="7"/>
        </w:numPr>
        <w:spacing w:before="120"/>
        <w:jc w:val="both"/>
      </w:pPr>
      <w:r w:rsidRPr="00A37A82">
        <w:t>Smluvní strany shodně a výslovně prohlašují, že došlo k dohodě o celém obsahu smlouvy a že je jim obsah smlouvy dobře znám v celém jeho rozsahu s tím, že smlouva je projevem vážné, pravé a svobodné vůle smluvních stran a nebyla uzavřena v tísni či za nápadně nevýhodných podmínek. Na důkaz souhlasu připojují oprávnění zástupci smluvních stran své vlastnoruční podpisy, jak následuje.</w:t>
      </w:r>
    </w:p>
    <w:p w:rsidR="0009536E" w:rsidRDefault="0009536E" w:rsidP="0009536E">
      <w:pPr>
        <w:pStyle w:val="Zkladntextodsazen"/>
        <w:spacing w:before="120"/>
        <w:ind w:left="567"/>
        <w:jc w:val="both"/>
      </w:pPr>
    </w:p>
    <w:p w:rsidR="0094620B" w:rsidRPr="004929D1" w:rsidRDefault="0094620B" w:rsidP="0094620B">
      <w:pPr>
        <w:pStyle w:val="Zkladntextodsazen"/>
        <w:jc w:val="both"/>
        <w:rPr>
          <w:color w:val="000000"/>
        </w:rPr>
      </w:pPr>
    </w:p>
    <w:p w:rsidR="0094620B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94620B">
        <w:t>V</w:t>
      </w:r>
      <w:r w:rsidR="001D5EE2">
        <w:t xml:space="preserve"> Praze </w:t>
      </w:r>
      <w:r w:rsidR="0094620B">
        <w:t>dn</w:t>
      </w:r>
      <w:r w:rsidR="00A37A82">
        <w:t>e</w:t>
      </w:r>
      <w:r w:rsidR="00111E50">
        <w:t xml:space="preserve"> 3. 12. </w:t>
      </w:r>
      <w:r w:rsidR="000E1B1E">
        <w:t>201</w:t>
      </w:r>
      <w:r w:rsidR="001D5EE2">
        <w:t>8</w:t>
      </w:r>
      <w:r w:rsidR="00111E50">
        <w:tab/>
        <w:t>Ve Vlašimi dne 3. 12.</w:t>
      </w:r>
      <w:r w:rsidR="000E1B1E">
        <w:t xml:space="preserve"> 201</w:t>
      </w:r>
      <w:r w:rsidR="001D5EE2">
        <w:t>8</w:t>
      </w: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  <w:t>….......……..........……….</w:t>
      </w:r>
      <w:r w:rsidR="00A37A82">
        <w:tab/>
      </w:r>
      <w:r w:rsidR="0094620B">
        <w:t>…</w:t>
      </w:r>
      <w:r w:rsidR="00A37A82">
        <w:t>.......</w:t>
      </w:r>
      <w:r w:rsidR="0094620B">
        <w:t>……</w:t>
      </w:r>
      <w:r w:rsidR="00A37A82">
        <w:t>..........</w:t>
      </w:r>
      <w:r w:rsidR="0094620B">
        <w:t>……….</w:t>
      </w:r>
    </w:p>
    <w:p w:rsidR="00557B7F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A37A82">
        <w:t xml:space="preserve">za </w:t>
      </w:r>
      <w:r w:rsidR="0094620B">
        <w:t>Objednatel</w:t>
      </w:r>
      <w:r w:rsidR="00A37A82">
        <w:t>e</w:t>
      </w:r>
      <w:r w:rsidR="00A37A82">
        <w:tab/>
        <w:t xml:space="preserve">za </w:t>
      </w:r>
      <w:r w:rsidR="0094620B">
        <w:t>Dodavatel</w:t>
      </w:r>
      <w:r w:rsidR="00A37A82">
        <w:t>e</w:t>
      </w:r>
      <w:r w:rsidR="0094620B">
        <w:tab/>
      </w: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  <w:rPr>
          <w:color w:val="auto"/>
          <w:sz w:val="20"/>
        </w:rPr>
      </w:pPr>
      <w:r w:rsidRPr="00427B3B">
        <w:rPr>
          <w:noProof/>
        </w:rPr>
        <w:drawing>
          <wp:anchor distT="0" distB="0" distL="114300" distR="114300" simplePos="0" relativeHeight="251658240" behindDoc="1" locked="0" layoutInCell="1" allowOverlap="1" wp14:anchorId="2657FD6F" wp14:editId="18A242A0">
            <wp:simplePos x="0" y="0"/>
            <wp:positionH relativeFrom="column">
              <wp:posOffset>-1043305</wp:posOffset>
            </wp:positionH>
            <wp:positionV relativeFrom="paragraph">
              <wp:posOffset>320040</wp:posOffset>
            </wp:positionV>
            <wp:extent cx="7461885" cy="3527425"/>
            <wp:effectExtent l="0" t="0" r="5715" b="0"/>
            <wp:wrapTight wrapText="bothSides">
              <wp:wrapPolygon edited="0">
                <wp:start x="0" y="0"/>
                <wp:lineTo x="0" y="3383"/>
                <wp:lineTo x="882" y="3733"/>
                <wp:lineTo x="496" y="4666"/>
                <wp:lineTo x="276" y="5249"/>
                <wp:lineTo x="276" y="6882"/>
                <wp:lineTo x="441" y="7466"/>
                <wp:lineTo x="882" y="7466"/>
                <wp:lineTo x="0" y="8632"/>
                <wp:lineTo x="0" y="8749"/>
                <wp:lineTo x="882" y="9332"/>
                <wp:lineTo x="0" y="9449"/>
                <wp:lineTo x="0" y="13998"/>
                <wp:lineTo x="331" y="14931"/>
                <wp:lineTo x="0" y="15631"/>
                <wp:lineTo x="0" y="21464"/>
                <wp:lineTo x="18970" y="21464"/>
                <wp:lineTo x="21561" y="20764"/>
                <wp:lineTo x="21561" y="20531"/>
                <wp:lineTo x="18970" y="20531"/>
                <wp:lineTo x="21561" y="20064"/>
                <wp:lineTo x="21561" y="19131"/>
                <wp:lineTo x="18970" y="18664"/>
                <wp:lineTo x="21561" y="18431"/>
                <wp:lineTo x="21561" y="17264"/>
                <wp:lineTo x="18970" y="16798"/>
                <wp:lineTo x="21561" y="16565"/>
                <wp:lineTo x="21561" y="2450"/>
                <wp:lineTo x="21451" y="2333"/>
                <wp:lineTo x="18970" y="1866"/>
                <wp:lineTo x="21561" y="1750"/>
                <wp:lineTo x="215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LINK Excel.Sheet.12 "C:\\Users\\barbora.jakesova\\AppData\\Local\\Microsoft\\Windows\\Temporary Internet Files\\Content.Outlook\\5B23JX8T\\barbora.jakesova_2019-02-08_09-40-53.xlsx" "Sheet1!R1C1:R22C9" \a \f 4 \h  \* MERGEFORMAT </w:instrText>
      </w:r>
      <w:r>
        <w:fldChar w:fldCharType="separate"/>
      </w: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  <w:r>
        <w:fldChar w:fldCharType="end"/>
      </w: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427B3B">
      <w:pPr>
        <w:pStyle w:val="Zkladntext"/>
        <w:tabs>
          <w:tab w:val="left" w:pos="1008"/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A37A82" w:rsidRDefault="0094620B" w:rsidP="00111E50">
      <w:pPr>
        <w:pStyle w:val="Zkladntext"/>
        <w:tabs>
          <w:tab w:val="center" w:pos="1560"/>
          <w:tab w:val="center" w:pos="7088"/>
        </w:tabs>
      </w:pPr>
      <w:r>
        <w:tab/>
      </w:r>
    </w:p>
    <w:p w:rsidR="00155C41" w:rsidRDefault="00155C41" w:rsidP="00743F95">
      <w:pPr>
        <w:tabs>
          <w:tab w:val="left" w:pos="540"/>
          <w:tab w:val="left" w:pos="1080"/>
        </w:tabs>
        <w:rPr>
          <w:b/>
        </w:rPr>
      </w:pPr>
    </w:p>
    <w:sectPr w:rsidR="00155C41" w:rsidSect="00221509">
      <w:footerReference w:type="default" r:id="rId10"/>
      <w:pgSz w:w="11906" w:h="16838"/>
      <w:pgMar w:top="1135" w:right="1134" w:bottom="1134" w:left="1701" w:header="708" w:footer="2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9E" w:rsidRDefault="001F229E">
      <w:r>
        <w:separator/>
      </w:r>
    </w:p>
  </w:endnote>
  <w:endnote w:type="continuationSeparator" w:id="0">
    <w:p w:rsidR="001F229E" w:rsidRDefault="001F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FC" w:rsidRPr="007A7899" w:rsidRDefault="00ED14FC">
    <w:pPr>
      <w:pStyle w:val="Zpat"/>
      <w:jc w:val="right"/>
    </w:pPr>
    <w:r w:rsidRPr="007A7899">
      <w:t xml:space="preserve">Stránka </w:t>
    </w:r>
    <w:r w:rsidR="00005655" w:rsidRPr="007A7899">
      <w:rPr>
        <w:bCs/>
        <w:szCs w:val="24"/>
      </w:rPr>
      <w:fldChar w:fldCharType="begin"/>
    </w:r>
    <w:r w:rsidRPr="007A7899">
      <w:rPr>
        <w:bCs/>
      </w:rPr>
      <w:instrText>PAGE</w:instrText>
    </w:r>
    <w:r w:rsidR="00005655" w:rsidRPr="007A7899">
      <w:rPr>
        <w:bCs/>
        <w:szCs w:val="24"/>
      </w:rPr>
      <w:fldChar w:fldCharType="separate"/>
    </w:r>
    <w:r w:rsidR="008F613B">
      <w:rPr>
        <w:bCs/>
        <w:noProof/>
      </w:rPr>
      <w:t>1</w:t>
    </w:r>
    <w:r w:rsidR="00005655" w:rsidRPr="007A7899">
      <w:rPr>
        <w:bCs/>
        <w:szCs w:val="24"/>
      </w:rPr>
      <w:fldChar w:fldCharType="end"/>
    </w:r>
    <w:r w:rsidRPr="007A7899">
      <w:t xml:space="preserve"> z </w:t>
    </w:r>
    <w:r w:rsidR="00005655" w:rsidRPr="007A7899">
      <w:rPr>
        <w:bCs/>
        <w:szCs w:val="24"/>
      </w:rPr>
      <w:fldChar w:fldCharType="begin"/>
    </w:r>
    <w:r w:rsidRPr="007A7899">
      <w:rPr>
        <w:bCs/>
      </w:rPr>
      <w:instrText>NUMPAGES</w:instrText>
    </w:r>
    <w:r w:rsidR="00005655" w:rsidRPr="007A7899">
      <w:rPr>
        <w:bCs/>
        <w:szCs w:val="24"/>
      </w:rPr>
      <w:fldChar w:fldCharType="separate"/>
    </w:r>
    <w:r w:rsidR="008F613B">
      <w:rPr>
        <w:bCs/>
        <w:noProof/>
      </w:rPr>
      <w:t>8</w:t>
    </w:r>
    <w:r w:rsidR="00005655" w:rsidRPr="007A7899">
      <w:rPr>
        <w:bCs/>
        <w:szCs w:val="24"/>
      </w:rPr>
      <w:fldChar w:fldCharType="end"/>
    </w:r>
  </w:p>
  <w:p w:rsidR="00ED14FC" w:rsidRPr="003D7B76" w:rsidRDefault="00ED14FC" w:rsidP="003D7B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9E" w:rsidRDefault="001F229E">
      <w:r>
        <w:separator/>
      </w:r>
    </w:p>
  </w:footnote>
  <w:footnote w:type="continuationSeparator" w:id="0">
    <w:p w:rsidR="001F229E" w:rsidRDefault="001F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44"/>
    <w:multiLevelType w:val="hybridMultilevel"/>
    <w:tmpl w:val="154C6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85533"/>
    <w:multiLevelType w:val="singleLevel"/>
    <w:tmpl w:val="96DAC1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1301F6"/>
    <w:multiLevelType w:val="hybridMultilevel"/>
    <w:tmpl w:val="C7D83A9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60BD4"/>
    <w:multiLevelType w:val="hybridMultilevel"/>
    <w:tmpl w:val="4ED263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9E25B4"/>
    <w:multiLevelType w:val="hybridMultilevel"/>
    <w:tmpl w:val="569E64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204646F1"/>
    <w:multiLevelType w:val="hybridMultilevel"/>
    <w:tmpl w:val="932CA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90DDD"/>
    <w:multiLevelType w:val="hybridMultilevel"/>
    <w:tmpl w:val="896A4B7E"/>
    <w:lvl w:ilvl="0" w:tplc="458C71C2">
      <w:start w:val="1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B396A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8D5482F"/>
    <w:multiLevelType w:val="hybridMultilevel"/>
    <w:tmpl w:val="C590DA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434647"/>
    <w:multiLevelType w:val="hybridMultilevel"/>
    <w:tmpl w:val="080E5A98"/>
    <w:lvl w:ilvl="0" w:tplc="DD326FC2">
      <w:start w:val="2"/>
      <w:numFmt w:val="bullet"/>
      <w:lvlText w:val="-"/>
      <w:lvlJc w:val="left"/>
      <w:pPr>
        <w:tabs>
          <w:tab w:val="num" w:pos="2220"/>
        </w:tabs>
        <w:ind w:left="2220" w:hanging="78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2C14100"/>
    <w:multiLevelType w:val="hybridMultilevel"/>
    <w:tmpl w:val="CB4A52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105985"/>
    <w:multiLevelType w:val="hybridMultilevel"/>
    <w:tmpl w:val="95EAB03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355"/>
        </w:tabs>
        <w:ind w:left="2355" w:hanging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0220F4F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6299A"/>
    <w:multiLevelType w:val="hybridMultilevel"/>
    <w:tmpl w:val="63320C7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0B"/>
    <w:rsid w:val="0000251A"/>
    <w:rsid w:val="00004DE1"/>
    <w:rsid w:val="00005655"/>
    <w:rsid w:val="00013D4F"/>
    <w:rsid w:val="0001643B"/>
    <w:rsid w:val="00021CA7"/>
    <w:rsid w:val="00035999"/>
    <w:rsid w:val="000526AC"/>
    <w:rsid w:val="00057EE0"/>
    <w:rsid w:val="00071DA1"/>
    <w:rsid w:val="0008331B"/>
    <w:rsid w:val="00084611"/>
    <w:rsid w:val="0009191C"/>
    <w:rsid w:val="0009536E"/>
    <w:rsid w:val="000B442D"/>
    <w:rsid w:val="000B5D71"/>
    <w:rsid w:val="000C581E"/>
    <w:rsid w:val="000C656E"/>
    <w:rsid w:val="000E1B1E"/>
    <w:rsid w:val="000E3B5D"/>
    <w:rsid w:val="000E61D6"/>
    <w:rsid w:val="00111E50"/>
    <w:rsid w:val="00155C41"/>
    <w:rsid w:val="00163B3B"/>
    <w:rsid w:val="001732A2"/>
    <w:rsid w:val="00182087"/>
    <w:rsid w:val="0018491E"/>
    <w:rsid w:val="0019021F"/>
    <w:rsid w:val="001C2315"/>
    <w:rsid w:val="001C390C"/>
    <w:rsid w:val="001D5EE2"/>
    <w:rsid w:val="001F229E"/>
    <w:rsid w:val="00203B84"/>
    <w:rsid w:val="00206E4A"/>
    <w:rsid w:val="002129F7"/>
    <w:rsid w:val="0021519C"/>
    <w:rsid w:val="00217E42"/>
    <w:rsid w:val="00221509"/>
    <w:rsid w:val="00226B4F"/>
    <w:rsid w:val="00233E67"/>
    <w:rsid w:val="00250D78"/>
    <w:rsid w:val="002532F3"/>
    <w:rsid w:val="00263828"/>
    <w:rsid w:val="00274997"/>
    <w:rsid w:val="00274B88"/>
    <w:rsid w:val="002773F0"/>
    <w:rsid w:val="002779C3"/>
    <w:rsid w:val="00285E37"/>
    <w:rsid w:val="002B4B84"/>
    <w:rsid w:val="002B4D01"/>
    <w:rsid w:val="002C7600"/>
    <w:rsid w:val="002D4792"/>
    <w:rsid w:val="002F3376"/>
    <w:rsid w:val="00302A88"/>
    <w:rsid w:val="00340EC8"/>
    <w:rsid w:val="0035396D"/>
    <w:rsid w:val="003671D2"/>
    <w:rsid w:val="003B1FE9"/>
    <w:rsid w:val="003C65C9"/>
    <w:rsid w:val="003D5A64"/>
    <w:rsid w:val="003D7B76"/>
    <w:rsid w:val="003F4988"/>
    <w:rsid w:val="003F520A"/>
    <w:rsid w:val="003F53D7"/>
    <w:rsid w:val="00406B1F"/>
    <w:rsid w:val="0041477F"/>
    <w:rsid w:val="00417142"/>
    <w:rsid w:val="00421D30"/>
    <w:rsid w:val="00425980"/>
    <w:rsid w:val="00425D78"/>
    <w:rsid w:val="00427B3B"/>
    <w:rsid w:val="00431B12"/>
    <w:rsid w:val="0044721B"/>
    <w:rsid w:val="00452EA6"/>
    <w:rsid w:val="00463C61"/>
    <w:rsid w:val="00465B3F"/>
    <w:rsid w:val="00471F98"/>
    <w:rsid w:val="00473CC7"/>
    <w:rsid w:val="0048378F"/>
    <w:rsid w:val="004929D1"/>
    <w:rsid w:val="004A1A69"/>
    <w:rsid w:val="004E0D04"/>
    <w:rsid w:val="004E6334"/>
    <w:rsid w:val="00500537"/>
    <w:rsid w:val="005273AC"/>
    <w:rsid w:val="005309D5"/>
    <w:rsid w:val="005318AC"/>
    <w:rsid w:val="0053233A"/>
    <w:rsid w:val="00534092"/>
    <w:rsid w:val="0054540B"/>
    <w:rsid w:val="00550AC4"/>
    <w:rsid w:val="00557B7F"/>
    <w:rsid w:val="00582828"/>
    <w:rsid w:val="005846D0"/>
    <w:rsid w:val="005A05F2"/>
    <w:rsid w:val="005B71F6"/>
    <w:rsid w:val="005C305B"/>
    <w:rsid w:val="005C51F2"/>
    <w:rsid w:val="005E2F97"/>
    <w:rsid w:val="005F4737"/>
    <w:rsid w:val="006054C3"/>
    <w:rsid w:val="00615312"/>
    <w:rsid w:val="00620E99"/>
    <w:rsid w:val="00622E57"/>
    <w:rsid w:val="00630044"/>
    <w:rsid w:val="0063125D"/>
    <w:rsid w:val="006341C8"/>
    <w:rsid w:val="00637FC8"/>
    <w:rsid w:val="00645BED"/>
    <w:rsid w:val="0064648D"/>
    <w:rsid w:val="00654975"/>
    <w:rsid w:val="00674BAB"/>
    <w:rsid w:val="006830EB"/>
    <w:rsid w:val="006848EA"/>
    <w:rsid w:val="00694B9E"/>
    <w:rsid w:val="00696388"/>
    <w:rsid w:val="006A4C80"/>
    <w:rsid w:val="006B7DEA"/>
    <w:rsid w:val="006C286E"/>
    <w:rsid w:val="006D0D02"/>
    <w:rsid w:val="006E29A2"/>
    <w:rsid w:val="00703CE1"/>
    <w:rsid w:val="00743F95"/>
    <w:rsid w:val="007746F9"/>
    <w:rsid w:val="007A3869"/>
    <w:rsid w:val="007A7899"/>
    <w:rsid w:val="007B78C3"/>
    <w:rsid w:val="007C52E8"/>
    <w:rsid w:val="007E0444"/>
    <w:rsid w:val="007E6F25"/>
    <w:rsid w:val="0080126B"/>
    <w:rsid w:val="00810449"/>
    <w:rsid w:val="00811654"/>
    <w:rsid w:val="00816388"/>
    <w:rsid w:val="008262EA"/>
    <w:rsid w:val="008348C3"/>
    <w:rsid w:val="00861210"/>
    <w:rsid w:val="00862168"/>
    <w:rsid w:val="008946FC"/>
    <w:rsid w:val="008A5071"/>
    <w:rsid w:val="008B796A"/>
    <w:rsid w:val="008C30A4"/>
    <w:rsid w:val="008C5B96"/>
    <w:rsid w:val="008D311E"/>
    <w:rsid w:val="008D6092"/>
    <w:rsid w:val="008E295A"/>
    <w:rsid w:val="008E4399"/>
    <w:rsid w:val="008F613B"/>
    <w:rsid w:val="0091323B"/>
    <w:rsid w:val="00914489"/>
    <w:rsid w:val="0091494A"/>
    <w:rsid w:val="00917E08"/>
    <w:rsid w:val="00931897"/>
    <w:rsid w:val="0094620B"/>
    <w:rsid w:val="00946F12"/>
    <w:rsid w:val="009511B5"/>
    <w:rsid w:val="009553E3"/>
    <w:rsid w:val="00973691"/>
    <w:rsid w:val="00973F7A"/>
    <w:rsid w:val="0099157D"/>
    <w:rsid w:val="00996A9F"/>
    <w:rsid w:val="0099718A"/>
    <w:rsid w:val="009A1D7D"/>
    <w:rsid w:val="009A485D"/>
    <w:rsid w:val="009A7D15"/>
    <w:rsid w:val="009B27D7"/>
    <w:rsid w:val="009B5448"/>
    <w:rsid w:val="00A100B7"/>
    <w:rsid w:val="00A2535A"/>
    <w:rsid w:val="00A37A82"/>
    <w:rsid w:val="00A533DE"/>
    <w:rsid w:val="00A93B5F"/>
    <w:rsid w:val="00A979EF"/>
    <w:rsid w:val="00AA0EF6"/>
    <w:rsid w:val="00AC2B78"/>
    <w:rsid w:val="00AC7D29"/>
    <w:rsid w:val="00AD0C85"/>
    <w:rsid w:val="00AE309C"/>
    <w:rsid w:val="00AE62DE"/>
    <w:rsid w:val="00AE6D03"/>
    <w:rsid w:val="00AE749E"/>
    <w:rsid w:val="00AF11DD"/>
    <w:rsid w:val="00AF2172"/>
    <w:rsid w:val="00B04264"/>
    <w:rsid w:val="00B046F8"/>
    <w:rsid w:val="00B31DB6"/>
    <w:rsid w:val="00B52A1A"/>
    <w:rsid w:val="00B64930"/>
    <w:rsid w:val="00B67A77"/>
    <w:rsid w:val="00B827C7"/>
    <w:rsid w:val="00B858A7"/>
    <w:rsid w:val="00B9562E"/>
    <w:rsid w:val="00BA14D2"/>
    <w:rsid w:val="00BA3B95"/>
    <w:rsid w:val="00BB37F3"/>
    <w:rsid w:val="00BC510A"/>
    <w:rsid w:val="00BE1DFA"/>
    <w:rsid w:val="00BE2119"/>
    <w:rsid w:val="00BF4714"/>
    <w:rsid w:val="00BF5638"/>
    <w:rsid w:val="00C07340"/>
    <w:rsid w:val="00C10D28"/>
    <w:rsid w:val="00C12139"/>
    <w:rsid w:val="00C12AB5"/>
    <w:rsid w:val="00C454D5"/>
    <w:rsid w:val="00C46A23"/>
    <w:rsid w:val="00C57E06"/>
    <w:rsid w:val="00C72E19"/>
    <w:rsid w:val="00C83FF3"/>
    <w:rsid w:val="00C84924"/>
    <w:rsid w:val="00C90A9D"/>
    <w:rsid w:val="00C94123"/>
    <w:rsid w:val="00CA15E2"/>
    <w:rsid w:val="00CC4EBA"/>
    <w:rsid w:val="00CD2603"/>
    <w:rsid w:val="00CD3FA3"/>
    <w:rsid w:val="00D13BF6"/>
    <w:rsid w:val="00D170EC"/>
    <w:rsid w:val="00D2161F"/>
    <w:rsid w:val="00D23340"/>
    <w:rsid w:val="00D2474A"/>
    <w:rsid w:val="00D43B0B"/>
    <w:rsid w:val="00D54ABB"/>
    <w:rsid w:val="00D562BC"/>
    <w:rsid w:val="00D6119F"/>
    <w:rsid w:val="00D64107"/>
    <w:rsid w:val="00D649C6"/>
    <w:rsid w:val="00D6750A"/>
    <w:rsid w:val="00D70F23"/>
    <w:rsid w:val="00D74841"/>
    <w:rsid w:val="00D927FE"/>
    <w:rsid w:val="00D93C6B"/>
    <w:rsid w:val="00D93E75"/>
    <w:rsid w:val="00D96161"/>
    <w:rsid w:val="00D9738E"/>
    <w:rsid w:val="00DB0F5F"/>
    <w:rsid w:val="00DB2E14"/>
    <w:rsid w:val="00DB5939"/>
    <w:rsid w:val="00DC1603"/>
    <w:rsid w:val="00DE0112"/>
    <w:rsid w:val="00DF3960"/>
    <w:rsid w:val="00DF65F3"/>
    <w:rsid w:val="00E177B0"/>
    <w:rsid w:val="00E26786"/>
    <w:rsid w:val="00E26880"/>
    <w:rsid w:val="00E3640A"/>
    <w:rsid w:val="00E40D6E"/>
    <w:rsid w:val="00E76609"/>
    <w:rsid w:val="00E9373C"/>
    <w:rsid w:val="00EB6DB4"/>
    <w:rsid w:val="00ED14FC"/>
    <w:rsid w:val="00EE7007"/>
    <w:rsid w:val="00EE7D88"/>
    <w:rsid w:val="00EF1E33"/>
    <w:rsid w:val="00F1622C"/>
    <w:rsid w:val="00F33707"/>
    <w:rsid w:val="00F34B2B"/>
    <w:rsid w:val="00F40592"/>
    <w:rsid w:val="00F503EA"/>
    <w:rsid w:val="00F60BDB"/>
    <w:rsid w:val="00F62305"/>
    <w:rsid w:val="00F87F6B"/>
    <w:rsid w:val="00F91CBE"/>
    <w:rsid w:val="00FB5D66"/>
    <w:rsid w:val="00FC4CD0"/>
    <w:rsid w:val="00FC7768"/>
    <w:rsid w:val="00FD4B55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28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94620B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4620B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20B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620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rsid w:val="0094620B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9462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">
    <w:name w:val="Body Text Indent"/>
    <w:basedOn w:val="Normln"/>
    <w:rsid w:val="0094620B"/>
    <w:pPr>
      <w:spacing w:after="120"/>
      <w:ind w:left="283"/>
    </w:pPr>
  </w:style>
  <w:style w:type="paragraph" w:styleId="Zkladntextodsazen2">
    <w:name w:val="Body Text Indent 2"/>
    <w:basedOn w:val="Normln"/>
    <w:rsid w:val="0094620B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94620B"/>
  </w:style>
  <w:style w:type="paragraph" w:customStyle="1" w:styleId="Bodsmlouvy-21">
    <w:name w:val="Bod smlouvy - 2.1"/>
    <w:rsid w:val="0094620B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4620B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4620B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94620B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94620B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9B544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semiHidden/>
    <w:rsid w:val="00637FC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37FC8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uiPriority w:val="99"/>
    <w:unhideWhenUsed/>
    <w:rsid w:val="00637FC8"/>
    <w:rPr>
      <w:b/>
      <w:bCs/>
      <w:i w:val="0"/>
      <w:iCs w:val="0"/>
    </w:rPr>
  </w:style>
  <w:style w:type="paragraph" w:customStyle="1" w:styleId="l21">
    <w:name w:val="l21"/>
    <w:basedOn w:val="Normln"/>
    <w:rsid w:val="00637FC8"/>
    <w:pPr>
      <w:jc w:val="both"/>
    </w:pPr>
  </w:style>
  <w:style w:type="paragraph" w:customStyle="1" w:styleId="l31">
    <w:name w:val="l31"/>
    <w:basedOn w:val="Normln"/>
    <w:rsid w:val="00637FC8"/>
    <w:pPr>
      <w:jc w:val="both"/>
    </w:pPr>
  </w:style>
  <w:style w:type="paragraph" w:customStyle="1" w:styleId="l41">
    <w:name w:val="l41"/>
    <w:basedOn w:val="Normln"/>
    <w:rsid w:val="00637FC8"/>
    <w:pPr>
      <w:jc w:val="both"/>
    </w:pPr>
  </w:style>
  <w:style w:type="paragraph" w:styleId="Zhlav">
    <w:name w:val="header"/>
    <w:basedOn w:val="Normln"/>
    <w:link w:val="ZhlavChar"/>
    <w:uiPriority w:val="99"/>
    <w:rsid w:val="003D7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7B7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7899"/>
    <w:rPr>
      <w:sz w:val="24"/>
    </w:rPr>
  </w:style>
  <w:style w:type="character" w:customStyle="1" w:styleId="spiszn">
    <w:name w:val="spiszn"/>
    <w:basedOn w:val="Standardnpsmoodstavce"/>
    <w:rsid w:val="008B796A"/>
  </w:style>
  <w:style w:type="table" w:styleId="Mkatabulky">
    <w:name w:val="Table Grid"/>
    <w:basedOn w:val="Normlntabulka"/>
    <w:rsid w:val="0077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206E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06E4A"/>
    <w:rPr>
      <w:sz w:val="16"/>
      <w:szCs w:val="16"/>
    </w:rPr>
  </w:style>
  <w:style w:type="paragraph" w:customStyle="1" w:styleId="Import7">
    <w:name w:val="Import 7"/>
    <w:basedOn w:val="Normln"/>
    <w:uiPriority w:val="99"/>
    <w:rsid w:val="00285E3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6C286E"/>
    <w:rPr>
      <w:sz w:val="18"/>
      <w:szCs w:val="18"/>
    </w:rPr>
  </w:style>
  <w:style w:type="paragraph" w:styleId="Textkomente">
    <w:name w:val="annotation text"/>
    <w:basedOn w:val="Normln"/>
    <w:link w:val="TextkomenteChar"/>
    <w:rsid w:val="006C286E"/>
  </w:style>
  <w:style w:type="character" w:customStyle="1" w:styleId="TextkomenteChar">
    <w:name w:val="Text komentáře Char"/>
    <w:basedOn w:val="Standardnpsmoodstavce"/>
    <w:link w:val="Textkomente"/>
    <w:rsid w:val="006C286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C286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6C286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6C286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286E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640A"/>
    <w:pPr>
      <w:ind w:left="720"/>
      <w:contextualSpacing/>
    </w:pPr>
  </w:style>
  <w:style w:type="paragraph" w:customStyle="1" w:styleId="Import5">
    <w:name w:val="Import 5"/>
    <w:basedOn w:val="Normln"/>
    <w:uiPriority w:val="99"/>
    <w:rsid w:val="005309D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28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94620B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4620B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20B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620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rsid w:val="0094620B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9462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">
    <w:name w:val="Body Text Indent"/>
    <w:basedOn w:val="Normln"/>
    <w:rsid w:val="0094620B"/>
    <w:pPr>
      <w:spacing w:after="120"/>
      <w:ind w:left="283"/>
    </w:pPr>
  </w:style>
  <w:style w:type="paragraph" w:styleId="Zkladntextodsazen2">
    <w:name w:val="Body Text Indent 2"/>
    <w:basedOn w:val="Normln"/>
    <w:rsid w:val="0094620B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94620B"/>
  </w:style>
  <w:style w:type="paragraph" w:customStyle="1" w:styleId="Bodsmlouvy-21">
    <w:name w:val="Bod smlouvy - 2.1"/>
    <w:rsid w:val="0094620B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4620B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4620B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94620B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94620B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9B544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semiHidden/>
    <w:rsid w:val="00637FC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37FC8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uiPriority w:val="99"/>
    <w:unhideWhenUsed/>
    <w:rsid w:val="00637FC8"/>
    <w:rPr>
      <w:b/>
      <w:bCs/>
      <w:i w:val="0"/>
      <w:iCs w:val="0"/>
    </w:rPr>
  </w:style>
  <w:style w:type="paragraph" w:customStyle="1" w:styleId="l21">
    <w:name w:val="l21"/>
    <w:basedOn w:val="Normln"/>
    <w:rsid w:val="00637FC8"/>
    <w:pPr>
      <w:jc w:val="both"/>
    </w:pPr>
  </w:style>
  <w:style w:type="paragraph" w:customStyle="1" w:styleId="l31">
    <w:name w:val="l31"/>
    <w:basedOn w:val="Normln"/>
    <w:rsid w:val="00637FC8"/>
    <w:pPr>
      <w:jc w:val="both"/>
    </w:pPr>
  </w:style>
  <w:style w:type="paragraph" w:customStyle="1" w:styleId="l41">
    <w:name w:val="l41"/>
    <w:basedOn w:val="Normln"/>
    <w:rsid w:val="00637FC8"/>
    <w:pPr>
      <w:jc w:val="both"/>
    </w:pPr>
  </w:style>
  <w:style w:type="paragraph" w:styleId="Zhlav">
    <w:name w:val="header"/>
    <w:basedOn w:val="Normln"/>
    <w:link w:val="ZhlavChar"/>
    <w:uiPriority w:val="99"/>
    <w:rsid w:val="003D7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7B7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7899"/>
    <w:rPr>
      <w:sz w:val="24"/>
    </w:rPr>
  </w:style>
  <w:style w:type="character" w:customStyle="1" w:styleId="spiszn">
    <w:name w:val="spiszn"/>
    <w:basedOn w:val="Standardnpsmoodstavce"/>
    <w:rsid w:val="008B796A"/>
  </w:style>
  <w:style w:type="table" w:styleId="Mkatabulky">
    <w:name w:val="Table Grid"/>
    <w:basedOn w:val="Normlntabulka"/>
    <w:rsid w:val="0077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206E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06E4A"/>
    <w:rPr>
      <w:sz w:val="16"/>
      <w:szCs w:val="16"/>
    </w:rPr>
  </w:style>
  <w:style w:type="paragraph" w:customStyle="1" w:styleId="Import7">
    <w:name w:val="Import 7"/>
    <w:basedOn w:val="Normln"/>
    <w:uiPriority w:val="99"/>
    <w:rsid w:val="00285E3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6C286E"/>
    <w:rPr>
      <w:sz w:val="18"/>
      <w:szCs w:val="18"/>
    </w:rPr>
  </w:style>
  <w:style w:type="paragraph" w:styleId="Textkomente">
    <w:name w:val="annotation text"/>
    <w:basedOn w:val="Normln"/>
    <w:link w:val="TextkomenteChar"/>
    <w:rsid w:val="006C286E"/>
  </w:style>
  <w:style w:type="character" w:customStyle="1" w:styleId="TextkomenteChar">
    <w:name w:val="Text komentáře Char"/>
    <w:basedOn w:val="Standardnpsmoodstavce"/>
    <w:link w:val="Textkomente"/>
    <w:rsid w:val="006C286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C286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6C286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6C286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286E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640A"/>
    <w:pPr>
      <w:ind w:left="720"/>
      <w:contextualSpacing/>
    </w:pPr>
  </w:style>
  <w:style w:type="paragraph" w:customStyle="1" w:styleId="Import5">
    <w:name w:val="Import 5"/>
    <w:basedOn w:val="Normln"/>
    <w:uiPriority w:val="99"/>
    <w:rsid w:val="005309D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6E436-BC3D-4424-BBF7-F173E3DC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16566</CharactersWithSpaces>
  <SharedDoc>false</SharedDoc>
  <HLinks>
    <vt:vector size="6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http://www.zakonyprolidi.cz/cs/2012-306</vt:lpwstr>
      </vt:variant>
      <vt:variant>
        <vt:lpwstr>f4775597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2023-09-08T13:31:00Z</dcterms:created>
  <dcterms:modified xsi:type="dcterms:W3CDTF">2023-09-08T13:31:00Z</dcterms:modified>
</cp:coreProperties>
</file>