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2DFC" w14:textId="77777777" w:rsidR="00AF1DDA" w:rsidRPr="00E475B4" w:rsidRDefault="00E1165A" w:rsidP="00AF1DDA">
      <w:pPr>
        <w:spacing w:after="0" w:line="23" w:lineRule="atLeast"/>
        <w:rPr>
          <w:rFonts w:cstheme="minorHAnsi"/>
        </w:rPr>
      </w:pPr>
      <w:r w:rsidRPr="00E475B4">
        <w:rPr>
          <w:rFonts w:cstheme="minorHAnsi"/>
        </w:rPr>
        <w:t>č. j.:</w:t>
      </w:r>
    </w:p>
    <w:p w14:paraId="3DE108D2" w14:textId="77777777" w:rsidR="00E1165A" w:rsidRPr="00E475B4" w:rsidRDefault="00E1165A" w:rsidP="00AF1DDA">
      <w:pPr>
        <w:spacing w:after="0" w:line="23" w:lineRule="atLeast"/>
        <w:rPr>
          <w:rFonts w:cstheme="minorHAnsi"/>
        </w:rPr>
      </w:pPr>
    </w:p>
    <w:p w14:paraId="7D1C25E5" w14:textId="77777777" w:rsidR="00AF1DDA" w:rsidRPr="00E475B4" w:rsidRDefault="00AF1DDA" w:rsidP="00AF1DDA">
      <w:pPr>
        <w:spacing w:after="0" w:line="23" w:lineRule="atLeast"/>
        <w:jc w:val="center"/>
        <w:rPr>
          <w:rFonts w:cstheme="minorHAnsi"/>
          <w:sz w:val="28"/>
          <w:szCs w:val="28"/>
          <w:u w:val="single"/>
        </w:rPr>
      </w:pPr>
      <w:r w:rsidRPr="00E475B4">
        <w:rPr>
          <w:rFonts w:cstheme="minorHAnsi"/>
          <w:b/>
          <w:bCs/>
          <w:sz w:val="28"/>
          <w:szCs w:val="28"/>
          <w:u w:val="single"/>
        </w:rPr>
        <w:t>SMLOUVA O POSKYTOVÁNÍ SLUŽEB</w:t>
      </w:r>
    </w:p>
    <w:p w14:paraId="3BE6B894" w14:textId="77777777" w:rsidR="00AF1DDA" w:rsidRPr="00E475B4" w:rsidRDefault="00AF1DDA" w:rsidP="00AF1DDA">
      <w:pPr>
        <w:spacing w:after="0" w:line="23" w:lineRule="atLeast"/>
        <w:jc w:val="center"/>
        <w:rPr>
          <w:rFonts w:cstheme="minorHAnsi"/>
        </w:rPr>
      </w:pPr>
      <w:r w:rsidRPr="00E475B4">
        <w:rPr>
          <w:rFonts w:cstheme="minorHAnsi"/>
        </w:rPr>
        <w:t>uzavřená dle § 1746 odst. 2 zák. č. 89/2012 Sb., občanský zákoník,</w:t>
      </w:r>
    </w:p>
    <w:p w14:paraId="1D43DF4F" w14:textId="77777777" w:rsidR="00AF1DDA" w:rsidRPr="00E475B4" w:rsidRDefault="00AF1DDA" w:rsidP="00AF1DDA">
      <w:pPr>
        <w:spacing w:after="0" w:line="23" w:lineRule="atLeast"/>
        <w:jc w:val="center"/>
        <w:rPr>
          <w:rFonts w:cstheme="minorHAnsi"/>
        </w:rPr>
      </w:pPr>
      <w:r w:rsidRPr="00E475B4">
        <w:rPr>
          <w:rFonts w:cstheme="minorHAnsi"/>
        </w:rPr>
        <w:t>(dále jen „smlouva“)</w:t>
      </w:r>
    </w:p>
    <w:p w14:paraId="4FDA8F7F" w14:textId="77777777" w:rsidR="00AF1DDA" w:rsidRPr="00E475B4" w:rsidRDefault="00AF1DDA" w:rsidP="00AF1DDA">
      <w:pPr>
        <w:spacing w:after="0" w:line="23" w:lineRule="atLeast"/>
        <w:jc w:val="center"/>
        <w:rPr>
          <w:rFonts w:cstheme="minorHAnsi"/>
        </w:rPr>
      </w:pPr>
    </w:p>
    <w:p w14:paraId="0EBFE504" w14:textId="77777777" w:rsidR="00AF1DDA" w:rsidRPr="00E475B4" w:rsidRDefault="00AF1DDA" w:rsidP="00AF1DDA">
      <w:pPr>
        <w:spacing w:after="0" w:line="23" w:lineRule="atLeast"/>
        <w:jc w:val="center"/>
        <w:rPr>
          <w:rFonts w:cstheme="minorHAnsi"/>
        </w:rPr>
      </w:pPr>
      <w:r w:rsidRPr="00E475B4">
        <w:rPr>
          <w:rFonts w:cstheme="minorHAnsi"/>
          <w:b/>
          <w:bCs/>
        </w:rPr>
        <w:t>Čl. 1</w:t>
      </w:r>
    </w:p>
    <w:p w14:paraId="72C170D0" w14:textId="77777777" w:rsidR="00AF1DDA" w:rsidRPr="00E475B4" w:rsidRDefault="00AF1DDA" w:rsidP="00BA7D64">
      <w:pPr>
        <w:spacing w:after="0" w:line="23" w:lineRule="atLeast"/>
        <w:jc w:val="center"/>
        <w:rPr>
          <w:rFonts w:cstheme="minorHAnsi"/>
        </w:rPr>
      </w:pPr>
      <w:r w:rsidRPr="00E475B4">
        <w:rPr>
          <w:rFonts w:cstheme="minorHAnsi"/>
          <w:b/>
          <w:bCs/>
        </w:rPr>
        <w:t>Smluvní strany</w:t>
      </w:r>
    </w:p>
    <w:p w14:paraId="0211DBC5" w14:textId="77777777" w:rsidR="00AF1DDA" w:rsidRPr="00E475B4" w:rsidRDefault="00AF1DDA" w:rsidP="00AF1DDA">
      <w:pPr>
        <w:spacing w:after="0" w:line="23" w:lineRule="atLeast"/>
        <w:rPr>
          <w:rFonts w:cstheme="minorHAnsi"/>
        </w:rPr>
      </w:pPr>
    </w:p>
    <w:p w14:paraId="0228BFF4" w14:textId="77777777" w:rsidR="00AF1DDA" w:rsidRPr="00E475B4" w:rsidRDefault="00AF1DDA" w:rsidP="00AF1DDA">
      <w:pPr>
        <w:tabs>
          <w:tab w:val="left" w:pos="284"/>
        </w:tabs>
        <w:spacing w:after="0" w:line="23" w:lineRule="atLeast"/>
        <w:rPr>
          <w:rFonts w:cstheme="minorHAnsi"/>
          <w:b/>
          <w:szCs w:val="24"/>
        </w:rPr>
      </w:pPr>
      <w:r w:rsidRPr="00E475B4">
        <w:rPr>
          <w:rFonts w:cstheme="minorHAnsi"/>
          <w:b/>
          <w:szCs w:val="24"/>
        </w:rPr>
        <w:t>Vyšší odborná škola, Střední průmyslová škola a Jazyková škola s právem státní jazykové zkoušky</w:t>
      </w:r>
    </w:p>
    <w:p w14:paraId="7058ADA3" w14:textId="77777777" w:rsidR="00AF1DDA" w:rsidRPr="00E475B4" w:rsidRDefault="00AF1DDA" w:rsidP="00AF1DDA">
      <w:pPr>
        <w:tabs>
          <w:tab w:val="left" w:pos="284"/>
        </w:tabs>
        <w:spacing w:after="0" w:line="23" w:lineRule="atLeast"/>
        <w:rPr>
          <w:rFonts w:cstheme="minorHAnsi"/>
          <w:szCs w:val="24"/>
        </w:rPr>
      </w:pPr>
      <w:r w:rsidRPr="00E475B4">
        <w:rPr>
          <w:rFonts w:cstheme="minorHAnsi"/>
          <w:szCs w:val="24"/>
        </w:rPr>
        <w:t xml:space="preserve">se sídlem: </w:t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  <w:t xml:space="preserve">Masarykova 197, 284 11 Kutná Hora </w:t>
      </w:r>
    </w:p>
    <w:p w14:paraId="150A2752" w14:textId="77777777" w:rsidR="00AF1DDA" w:rsidRPr="00E475B4" w:rsidRDefault="00AF1DDA" w:rsidP="00AF1DDA">
      <w:pPr>
        <w:tabs>
          <w:tab w:val="left" w:pos="284"/>
        </w:tabs>
        <w:spacing w:after="0" w:line="23" w:lineRule="atLeast"/>
        <w:ind w:left="2835" w:hanging="2835"/>
        <w:rPr>
          <w:rFonts w:cstheme="minorHAnsi"/>
          <w:szCs w:val="24"/>
        </w:rPr>
      </w:pPr>
      <w:r w:rsidRPr="00E475B4">
        <w:rPr>
          <w:rFonts w:cstheme="minorHAnsi"/>
          <w:szCs w:val="24"/>
        </w:rPr>
        <w:t xml:space="preserve">zastoupená: </w:t>
      </w:r>
      <w:r w:rsidRPr="00E475B4">
        <w:rPr>
          <w:rFonts w:cstheme="minorHAnsi"/>
          <w:szCs w:val="24"/>
        </w:rPr>
        <w:tab/>
      </w:r>
      <w:r w:rsidRPr="00903391">
        <w:rPr>
          <w:rFonts w:cstheme="minorHAnsi"/>
          <w:szCs w:val="24"/>
          <w:highlight w:val="black"/>
        </w:rPr>
        <w:t>Ing. Josefem Tremlem,</w:t>
      </w:r>
      <w:r w:rsidRPr="00E475B4">
        <w:rPr>
          <w:rFonts w:cstheme="minorHAnsi"/>
          <w:szCs w:val="24"/>
        </w:rPr>
        <w:t xml:space="preserve"> ředitelem</w:t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</w:r>
    </w:p>
    <w:p w14:paraId="4193305B" w14:textId="77777777" w:rsidR="00AF1DDA" w:rsidRPr="00E475B4" w:rsidRDefault="00AF1DDA" w:rsidP="00AF1DDA">
      <w:pPr>
        <w:tabs>
          <w:tab w:val="left" w:pos="284"/>
        </w:tabs>
        <w:spacing w:after="0" w:line="23" w:lineRule="atLeast"/>
        <w:rPr>
          <w:rFonts w:cstheme="minorHAnsi"/>
          <w:szCs w:val="24"/>
        </w:rPr>
      </w:pPr>
      <w:r w:rsidRPr="00E475B4">
        <w:rPr>
          <w:rFonts w:cstheme="minorHAnsi"/>
          <w:szCs w:val="24"/>
        </w:rPr>
        <w:t xml:space="preserve">IČO: </w:t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  <w:t>61924059</w:t>
      </w:r>
    </w:p>
    <w:p w14:paraId="46B2FC68" w14:textId="77777777" w:rsidR="00AF1DDA" w:rsidRPr="00E475B4" w:rsidRDefault="00AF1DDA" w:rsidP="00AF1DDA">
      <w:pPr>
        <w:tabs>
          <w:tab w:val="left" w:pos="284"/>
        </w:tabs>
        <w:spacing w:after="0" w:line="23" w:lineRule="atLeast"/>
        <w:rPr>
          <w:rFonts w:cstheme="minorHAnsi"/>
          <w:szCs w:val="24"/>
        </w:rPr>
      </w:pPr>
      <w:r w:rsidRPr="00E475B4">
        <w:rPr>
          <w:rFonts w:cstheme="minorHAnsi"/>
          <w:szCs w:val="24"/>
        </w:rPr>
        <w:t>bankovní spojení:</w:t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  <w:t>KB a.s.,</w:t>
      </w:r>
    </w:p>
    <w:p w14:paraId="5B8A0A74" w14:textId="77777777" w:rsidR="00AF1DDA" w:rsidRPr="00E475B4" w:rsidRDefault="00AF1DDA" w:rsidP="00AF1DDA">
      <w:pPr>
        <w:tabs>
          <w:tab w:val="left" w:pos="284"/>
        </w:tabs>
        <w:spacing w:after="0" w:line="23" w:lineRule="atLeast"/>
        <w:rPr>
          <w:rFonts w:cstheme="minorHAnsi"/>
          <w:szCs w:val="24"/>
        </w:rPr>
      </w:pPr>
      <w:r w:rsidRPr="00E475B4">
        <w:rPr>
          <w:rFonts w:cstheme="minorHAnsi"/>
          <w:szCs w:val="24"/>
        </w:rPr>
        <w:t xml:space="preserve">číslo účtu: </w:t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szCs w:val="24"/>
        </w:rPr>
        <w:tab/>
      </w:r>
      <w:r w:rsidRPr="00E475B4">
        <w:rPr>
          <w:rFonts w:cstheme="minorHAnsi"/>
          <w:color w:val="000000"/>
          <w:szCs w:val="24"/>
        </w:rPr>
        <w:t>9332840277/0100</w:t>
      </w:r>
    </w:p>
    <w:p w14:paraId="59BFFAD3" w14:textId="77777777" w:rsidR="00AF1DDA" w:rsidRPr="00E475B4" w:rsidRDefault="00AF1DDA" w:rsidP="00AF1DDA">
      <w:pPr>
        <w:spacing w:after="0" w:line="23" w:lineRule="atLeast"/>
        <w:rPr>
          <w:rFonts w:cstheme="minorHAnsi"/>
        </w:rPr>
      </w:pPr>
    </w:p>
    <w:p w14:paraId="35066611" w14:textId="77777777" w:rsidR="00AF1DDA" w:rsidRPr="00E475B4" w:rsidRDefault="00AF1DDA" w:rsidP="00AF1DDA">
      <w:pPr>
        <w:spacing w:after="0" w:line="23" w:lineRule="atLeast"/>
        <w:rPr>
          <w:rFonts w:cstheme="minorHAnsi"/>
        </w:rPr>
      </w:pPr>
      <w:r w:rsidRPr="00E475B4">
        <w:rPr>
          <w:rFonts w:cstheme="minorHAnsi"/>
          <w:i/>
          <w:iCs/>
        </w:rPr>
        <w:t>dále jen „</w:t>
      </w:r>
      <w:r w:rsidRPr="00E475B4">
        <w:rPr>
          <w:rFonts w:cstheme="minorHAnsi"/>
          <w:b/>
          <w:bCs/>
          <w:i/>
          <w:iCs/>
        </w:rPr>
        <w:t>objednatel</w:t>
      </w:r>
      <w:r w:rsidRPr="00E475B4">
        <w:rPr>
          <w:rFonts w:cstheme="minorHAnsi"/>
          <w:i/>
          <w:iCs/>
        </w:rPr>
        <w:t xml:space="preserve">“ </w:t>
      </w:r>
    </w:p>
    <w:p w14:paraId="518665DA" w14:textId="77777777" w:rsidR="00AF1DDA" w:rsidRPr="00E475B4" w:rsidRDefault="00AF1DDA" w:rsidP="00AF1DDA">
      <w:pPr>
        <w:spacing w:after="0" w:line="23" w:lineRule="atLeast"/>
        <w:rPr>
          <w:rFonts w:cstheme="minorHAnsi"/>
        </w:rPr>
      </w:pPr>
    </w:p>
    <w:p w14:paraId="2BFE4792" w14:textId="77777777" w:rsidR="00BA7D64" w:rsidRPr="00E475B4" w:rsidRDefault="00BA7D64" w:rsidP="00AF1DDA">
      <w:pPr>
        <w:spacing w:after="0" w:line="23" w:lineRule="atLeast"/>
        <w:rPr>
          <w:rFonts w:cstheme="minorHAnsi"/>
        </w:rPr>
      </w:pPr>
    </w:p>
    <w:p w14:paraId="550C6AAE" w14:textId="1BDFCA0C" w:rsidR="00BA7D64" w:rsidRPr="00814593" w:rsidRDefault="00814593" w:rsidP="00BA7D64">
      <w:pPr>
        <w:tabs>
          <w:tab w:val="right" w:pos="6663"/>
        </w:tabs>
        <w:spacing w:after="0" w:line="23" w:lineRule="atLeast"/>
        <w:jc w:val="both"/>
        <w:rPr>
          <w:rFonts w:cstheme="minorHAnsi"/>
          <w:b/>
          <w:bCs/>
        </w:rPr>
      </w:pPr>
      <w:r w:rsidRPr="00814593">
        <w:rPr>
          <w:rFonts w:cstheme="minorHAnsi"/>
          <w:b/>
          <w:bCs/>
        </w:rPr>
        <w:t>Vzdělávací institut Středočeského kraje – Zařízení pro další vzdělávání pedagogických pracovníků</w:t>
      </w:r>
    </w:p>
    <w:p w14:paraId="5865695B" w14:textId="039F77BB" w:rsidR="00BA7D64" w:rsidRPr="00E475B4" w:rsidRDefault="00BA7D64" w:rsidP="00BA7D64">
      <w:pPr>
        <w:tabs>
          <w:tab w:val="right" w:pos="6663"/>
        </w:tabs>
        <w:spacing w:after="0" w:line="23" w:lineRule="atLeast"/>
        <w:jc w:val="both"/>
        <w:rPr>
          <w:rFonts w:cstheme="minorHAnsi"/>
        </w:rPr>
      </w:pPr>
      <w:r w:rsidRPr="00E475B4">
        <w:rPr>
          <w:rFonts w:cstheme="minorHAnsi"/>
        </w:rPr>
        <w:t xml:space="preserve">se sídlem: </w:t>
      </w:r>
      <w:r w:rsidR="00814593">
        <w:rPr>
          <w:rFonts w:cstheme="minorHAnsi"/>
        </w:rPr>
        <w:t>V Kolonii 1804, 288 02 Nymburk</w:t>
      </w:r>
    </w:p>
    <w:p w14:paraId="4587A139" w14:textId="35E5BB97" w:rsidR="00BA7D64" w:rsidRPr="00E475B4" w:rsidRDefault="00BA7D64" w:rsidP="00BA7D64">
      <w:pPr>
        <w:tabs>
          <w:tab w:val="right" w:pos="6663"/>
        </w:tabs>
        <w:spacing w:after="0" w:line="23" w:lineRule="atLeast"/>
        <w:jc w:val="both"/>
        <w:rPr>
          <w:rFonts w:cstheme="minorHAnsi"/>
        </w:rPr>
      </w:pPr>
      <w:r w:rsidRPr="00E475B4">
        <w:rPr>
          <w:rFonts w:cstheme="minorHAnsi"/>
        </w:rPr>
        <w:t xml:space="preserve">IČ: </w:t>
      </w:r>
      <w:r w:rsidR="00814593">
        <w:rPr>
          <w:rFonts w:cstheme="minorHAnsi"/>
        </w:rPr>
        <w:t>00641111</w:t>
      </w:r>
    </w:p>
    <w:p w14:paraId="7F40E763" w14:textId="3D8F2A16" w:rsidR="00BA7D64" w:rsidRPr="00E475B4" w:rsidRDefault="00BA7D64" w:rsidP="00BA7D64">
      <w:pPr>
        <w:tabs>
          <w:tab w:val="right" w:pos="6663"/>
        </w:tabs>
        <w:spacing w:after="0" w:line="23" w:lineRule="atLeast"/>
        <w:jc w:val="both"/>
        <w:rPr>
          <w:rFonts w:cstheme="minorHAnsi"/>
        </w:rPr>
      </w:pPr>
      <w:r w:rsidRPr="00E475B4">
        <w:rPr>
          <w:rFonts w:cstheme="minorHAnsi"/>
        </w:rPr>
        <w:t xml:space="preserve">DIČ: </w:t>
      </w:r>
      <w:r w:rsidR="00814593">
        <w:rPr>
          <w:rFonts w:cstheme="minorHAnsi"/>
        </w:rPr>
        <w:t>CZ00641111</w:t>
      </w:r>
    </w:p>
    <w:p w14:paraId="77F9BF71" w14:textId="76C1E090" w:rsidR="00BA7D64" w:rsidRPr="00E475B4" w:rsidRDefault="00BA7D64" w:rsidP="00BA7D64">
      <w:pPr>
        <w:tabs>
          <w:tab w:val="right" w:pos="6663"/>
        </w:tabs>
        <w:spacing w:after="0" w:line="23" w:lineRule="atLeast"/>
        <w:jc w:val="both"/>
        <w:rPr>
          <w:rFonts w:cstheme="minorHAnsi"/>
        </w:rPr>
      </w:pPr>
      <w:r w:rsidRPr="00E475B4">
        <w:rPr>
          <w:rFonts w:cstheme="minorHAnsi"/>
        </w:rPr>
        <w:t xml:space="preserve">zapsána v obchodním rejstříku vedeném u </w:t>
      </w:r>
      <w:r w:rsidR="00814593">
        <w:rPr>
          <w:rFonts w:cstheme="minorHAnsi"/>
        </w:rPr>
        <w:t>/nejsme vedeni OR/</w:t>
      </w:r>
    </w:p>
    <w:p w14:paraId="43324344" w14:textId="3BF72423" w:rsidR="00BA7D64" w:rsidRPr="00E475B4" w:rsidRDefault="00BA7D64" w:rsidP="00BA7D64">
      <w:pPr>
        <w:tabs>
          <w:tab w:val="right" w:pos="6663"/>
        </w:tabs>
        <w:spacing w:after="0" w:line="23" w:lineRule="atLeast"/>
        <w:jc w:val="both"/>
        <w:rPr>
          <w:rFonts w:cstheme="minorHAnsi"/>
        </w:rPr>
      </w:pPr>
      <w:r w:rsidRPr="00E475B4">
        <w:rPr>
          <w:rFonts w:cstheme="minorHAnsi"/>
        </w:rPr>
        <w:t>zastoupen</w:t>
      </w:r>
      <w:r w:rsidR="00814593">
        <w:rPr>
          <w:rFonts w:cstheme="minorHAnsi"/>
        </w:rPr>
        <w:t xml:space="preserve">: </w:t>
      </w:r>
      <w:r w:rsidR="00814593" w:rsidRPr="00903391">
        <w:rPr>
          <w:rFonts w:cstheme="minorHAnsi"/>
          <w:highlight w:val="black"/>
        </w:rPr>
        <w:t>Mgr. Martinem Borským</w:t>
      </w:r>
      <w:r w:rsidR="00814593">
        <w:rPr>
          <w:rFonts w:cstheme="minorHAnsi"/>
        </w:rPr>
        <w:t>, ředitelem</w:t>
      </w:r>
    </w:p>
    <w:p w14:paraId="7A4B7339" w14:textId="29E248AD" w:rsidR="00BA7D64" w:rsidRPr="00814593" w:rsidRDefault="00BA7D64" w:rsidP="00BA7D64">
      <w:pPr>
        <w:pStyle w:val="Prosttext"/>
        <w:spacing w:line="23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E475B4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814593">
        <w:rPr>
          <w:rFonts w:asciiTheme="minorHAnsi" w:hAnsiTheme="minorHAnsi" w:cstheme="minorHAnsi"/>
          <w:sz w:val="22"/>
          <w:szCs w:val="22"/>
          <w:lang w:val="cs-CZ"/>
        </w:rPr>
        <w:t>KB a.s., 18538191/0100</w:t>
      </w:r>
    </w:p>
    <w:p w14:paraId="3B9044A6" w14:textId="5E8C005F" w:rsidR="00BA7D64" w:rsidRPr="00E475B4" w:rsidRDefault="00BA7D64" w:rsidP="00814593">
      <w:pPr>
        <w:tabs>
          <w:tab w:val="right" w:pos="6663"/>
        </w:tabs>
        <w:spacing w:after="0" w:line="23" w:lineRule="atLeast"/>
        <w:rPr>
          <w:rFonts w:cstheme="minorHAnsi"/>
        </w:rPr>
      </w:pPr>
      <w:r w:rsidRPr="00E475B4">
        <w:rPr>
          <w:rFonts w:cstheme="minorHAnsi"/>
        </w:rPr>
        <w:t>Kontaktní osoba pro realizaci předmětu smlouvy a reklamace</w:t>
      </w:r>
      <w:r w:rsidR="00814593">
        <w:rPr>
          <w:rFonts w:cstheme="minorHAnsi"/>
        </w:rPr>
        <w:t>: Eva Strnadová</w:t>
      </w:r>
      <w:r w:rsidRPr="00E475B4">
        <w:rPr>
          <w:rFonts w:cstheme="minorHAnsi"/>
        </w:rPr>
        <w:t xml:space="preserve">, e-mail: </w:t>
      </w:r>
      <w:r w:rsidR="00814593">
        <w:rPr>
          <w:rFonts w:cstheme="minorHAnsi"/>
        </w:rPr>
        <w:t>strnadova@visk.cz</w:t>
      </w:r>
    </w:p>
    <w:p w14:paraId="28A6605C" w14:textId="77777777" w:rsidR="00AF1DDA" w:rsidRPr="00E475B4" w:rsidRDefault="00AF1DDA" w:rsidP="00AF1DDA">
      <w:pPr>
        <w:spacing w:after="0" w:line="23" w:lineRule="atLeast"/>
        <w:rPr>
          <w:rFonts w:cstheme="minorHAnsi"/>
        </w:rPr>
      </w:pPr>
      <w:r w:rsidRPr="00E475B4">
        <w:rPr>
          <w:rFonts w:cstheme="minorHAnsi"/>
        </w:rPr>
        <w:t xml:space="preserve"> </w:t>
      </w:r>
    </w:p>
    <w:p w14:paraId="11CB6AEA" w14:textId="77777777" w:rsidR="00AF1DDA" w:rsidRPr="00E475B4" w:rsidRDefault="00AF1DDA" w:rsidP="00AF1DDA">
      <w:pPr>
        <w:spacing w:after="0" w:line="23" w:lineRule="atLeast"/>
        <w:rPr>
          <w:rFonts w:cstheme="minorHAnsi"/>
        </w:rPr>
      </w:pPr>
      <w:r w:rsidRPr="00E475B4">
        <w:rPr>
          <w:rFonts w:cstheme="minorHAnsi"/>
          <w:i/>
          <w:iCs/>
        </w:rPr>
        <w:t>dále jen „</w:t>
      </w:r>
      <w:r w:rsidRPr="00E475B4">
        <w:rPr>
          <w:rFonts w:cstheme="minorHAnsi"/>
          <w:b/>
          <w:bCs/>
          <w:i/>
          <w:iCs/>
        </w:rPr>
        <w:t>poskytovatel</w:t>
      </w:r>
      <w:r w:rsidRPr="00E475B4">
        <w:rPr>
          <w:rFonts w:cstheme="minorHAnsi"/>
          <w:i/>
          <w:iCs/>
        </w:rPr>
        <w:t xml:space="preserve">“ </w:t>
      </w:r>
    </w:p>
    <w:p w14:paraId="43D13D0B" w14:textId="77777777" w:rsidR="00BA7D64" w:rsidRPr="00E475B4" w:rsidRDefault="00BA7D64" w:rsidP="00AF1DDA">
      <w:pPr>
        <w:spacing w:after="0" w:line="23" w:lineRule="atLeast"/>
        <w:rPr>
          <w:rFonts w:cstheme="minorHAnsi"/>
          <w:b/>
          <w:bCs/>
        </w:rPr>
      </w:pPr>
    </w:p>
    <w:p w14:paraId="4D1FA503" w14:textId="77777777" w:rsidR="00BA7D64" w:rsidRPr="00E475B4" w:rsidRDefault="00BA7D64" w:rsidP="00AF1DDA">
      <w:pPr>
        <w:spacing w:after="0" w:line="23" w:lineRule="atLeast"/>
        <w:rPr>
          <w:rFonts w:cstheme="minorHAnsi"/>
          <w:b/>
          <w:bCs/>
        </w:rPr>
      </w:pPr>
    </w:p>
    <w:p w14:paraId="520A5202" w14:textId="77777777" w:rsidR="00AF1DDA" w:rsidRPr="00E475B4" w:rsidRDefault="00AF1DDA" w:rsidP="00BA7D64">
      <w:pPr>
        <w:spacing w:after="0" w:line="23" w:lineRule="atLeast"/>
        <w:jc w:val="center"/>
        <w:rPr>
          <w:rFonts w:cstheme="minorHAnsi"/>
        </w:rPr>
      </w:pPr>
      <w:r w:rsidRPr="00E475B4">
        <w:rPr>
          <w:rFonts w:cstheme="minorHAnsi"/>
          <w:b/>
          <w:bCs/>
        </w:rPr>
        <w:t>Čl. 2</w:t>
      </w:r>
    </w:p>
    <w:p w14:paraId="70F90279" w14:textId="77777777" w:rsidR="00AF1DDA" w:rsidRPr="00E475B4" w:rsidRDefault="00AF1DDA" w:rsidP="00BA7D64">
      <w:pPr>
        <w:spacing w:after="0" w:line="23" w:lineRule="atLeast"/>
        <w:jc w:val="center"/>
        <w:rPr>
          <w:rFonts w:cstheme="minorHAnsi"/>
          <w:b/>
          <w:bCs/>
        </w:rPr>
      </w:pPr>
      <w:r w:rsidRPr="00E475B4">
        <w:rPr>
          <w:rFonts w:cstheme="minorHAnsi"/>
          <w:b/>
          <w:bCs/>
        </w:rPr>
        <w:t xml:space="preserve">Předmět smlouvy a </w:t>
      </w:r>
      <w:r w:rsidR="00BA7D64" w:rsidRPr="00E475B4">
        <w:rPr>
          <w:rFonts w:cstheme="minorHAnsi"/>
          <w:b/>
          <w:bCs/>
        </w:rPr>
        <w:t>účel smlouvy</w:t>
      </w:r>
    </w:p>
    <w:p w14:paraId="1BE0BD71" w14:textId="77777777" w:rsidR="00BA7D64" w:rsidRPr="00E475B4" w:rsidRDefault="00BA7D64" w:rsidP="00BA7D64">
      <w:pPr>
        <w:spacing w:after="0" w:line="23" w:lineRule="atLeast"/>
        <w:jc w:val="center"/>
        <w:rPr>
          <w:rFonts w:cstheme="minorHAnsi"/>
        </w:rPr>
      </w:pPr>
    </w:p>
    <w:p w14:paraId="17D057AB" w14:textId="77777777" w:rsidR="00BA7D64" w:rsidRPr="00E475B4" w:rsidRDefault="00BA7D64" w:rsidP="00BA7D64">
      <w:pPr>
        <w:pStyle w:val="Odstavecseseznamem"/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E475B4">
        <w:rPr>
          <w:rFonts w:cstheme="minorHAnsi"/>
        </w:rPr>
        <w:t>Předmětem smlouvy je poskytování služeb v oblasti jazykové výuky pro objednavatele za níže uvedených podmínek.</w:t>
      </w:r>
    </w:p>
    <w:p w14:paraId="2EBFF6C4" w14:textId="4521420E" w:rsidR="00E1165A" w:rsidRPr="00E475B4" w:rsidRDefault="00E1165A" w:rsidP="00E1165A">
      <w:pPr>
        <w:pStyle w:val="Odstavecseseznamem"/>
        <w:numPr>
          <w:ilvl w:val="0"/>
          <w:numId w:val="2"/>
        </w:numPr>
        <w:spacing w:after="0" w:line="288" w:lineRule="auto"/>
        <w:rPr>
          <w:rFonts w:cstheme="minorHAnsi"/>
        </w:rPr>
      </w:pPr>
      <w:r w:rsidRPr="00E475B4">
        <w:rPr>
          <w:rFonts w:cstheme="minorHAnsi"/>
        </w:rPr>
        <w:t xml:space="preserve">Poskytovatel se zavazuje pro objednatele zajistit výuku anglického jazyka pedagogických pracovníků školy po dobu trvání projektu </w:t>
      </w:r>
      <w:r w:rsidR="00FD19E7" w:rsidRPr="00FD19E7">
        <w:rPr>
          <w:rFonts w:cstheme="minorHAnsi"/>
        </w:rPr>
        <w:t xml:space="preserve">Profesní růst na SPŠ Kutná Hora </w:t>
      </w:r>
      <w:r w:rsidRPr="00E475B4">
        <w:rPr>
          <w:rFonts w:cstheme="minorHAnsi"/>
        </w:rPr>
        <w:t xml:space="preserve">reg. č. </w:t>
      </w:r>
      <w:r w:rsidR="00FD19E7" w:rsidRPr="00FD19E7">
        <w:rPr>
          <w:rFonts w:cstheme="minorHAnsi"/>
        </w:rPr>
        <w:t>CZ.02.02.XX/00/22_003/0003589</w:t>
      </w:r>
      <w:r w:rsidRPr="00E475B4">
        <w:rPr>
          <w:rFonts w:cstheme="minorHAnsi"/>
        </w:rPr>
        <w:t>.</w:t>
      </w:r>
    </w:p>
    <w:p w14:paraId="5CF970DA" w14:textId="77777777" w:rsidR="00063316" w:rsidRPr="00E475B4" w:rsidRDefault="00E1165A" w:rsidP="00E1165A">
      <w:pPr>
        <w:pStyle w:val="Odstavecseseznamem"/>
        <w:numPr>
          <w:ilvl w:val="0"/>
          <w:numId w:val="2"/>
        </w:numPr>
        <w:spacing w:after="0" w:line="288" w:lineRule="auto"/>
        <w:rPr>
          <w:rFonts w:cstheme="minorHAnsi"/>
        </w:rPr>
      </w:pPr>
      <w:r w:rsidRPr="00E475B4">
        <w:rPr>
          <w:rFonts w:cstheme="minorHAnsi"/>
        </w:rPr>
        <w:t>Rozsah jednotlivých kurzů je uveden v</w:t>
      </w:r>
      <w:r w:rsidR="00063316" w:rsidRPr="00E475B4">
        <w:rPr>
          <w:rFonts w:cstheme="minorHAnsi"/>
        </w:rPr>
        <w:t> tabulce:</w:t>
      </w:r>
    </w:p>
    <w:p w14:paraId="6265D0DC" w14:textId="77777777" w:rsidR="00E1165A" w:rsidRDefault="00E1165A" w:rsidP="00063316">
      <w:pPr>
        <w:pStyle w:val="Odstavecseseznamem"/>
        <w:spacing w:after="0" w:line="288" w:lineRule="auto"/>
        <w:rPr>
          <w:rFonts w:cstheme="minorHAnsi"/>
        </w:rPr>
      </w:pPr>
    </w:p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2650"/>
        <w:gridCol w:w="1858"/>
      </w:tblGrid>
      <w:tr w:rsidR="00FD19E7" w:rsidRPr="009E0D55" w14:paraId="4CF270A8" w14:textId="77777777" w:rsidTr="00476AE5">
        <w:trPr>
          <w:trHeight w:val="300"/>
          <w:jc w:val="center"/>
        </w:trPr>
        <w:tc>
          <w:tcPr>
            <w:tcW w:w="2750" w:type="dxa"/>
            <w:shd w:val="clear" w:color="auto" w:fill="auto"/>
            <w:noWrap/>
            <w:vAlign w:val="center"/>
            <w:hideMark/>
          </w:tcPr>
          <w:p w14:paraId="52107FF1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9E0D55">
              <w:rPr>
                <w:rFonts w:ascii="Calibri" w:eastAsia="Times New Roman" w:hAnsi="Calibri"/>
                <w:color w:val="000000"/>
                <w:lang w:eastAsia="cs-CZ"/>
              </w:rPr>
              <w:t>Název kurzu</w:t>
            </w:r>
          </w:p>
        </w:tc>
        <w:tc>
          <w:tcPr>
            <w:tcW w:w="2650" w:type="dxa"/>
            <w:shd w:val="clear" w:color="auto" w:fill="auto"/>
            <w:noWrap/>
            <w:vAlign w:val="center"/>
            <w:hideMark/>
          </w:tcPr>
          <w:p w14:paraId="5E091C43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9E0D55">
              <w:rPr>
                <w:rFonts w:ascii="Calibri" w:eastAsia="Times New Roman" w:hAnsi="Calibri"/>
                <w:color w:val="000000"/>
                <w:lang w:eastAsia="cs-CZ"/>
              </w:rPr>
              <w:t>Maximální počet účastníků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E8E1CC5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9E0D55">
              <w:rPr>
                <w:rFonts w:ascii="Calibri" w:eastAsia="Times New Roman" w:hAnsi="Calibri"/>
                <w:color w:val="000000"/>
                <w:lang w:eastAsia="cs-CZ"/>
              </w:rPr>
              <w:t>Délka kurzu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hodin</w:t>
            </w:r>
          </w:p>
        </w:tc>
      </w:tr>
      <w:tr w:rsidR="00FD19E7" w:rsidRPr="009E0D55" w14:paraId="2B229FE0" w14:textId="77777777" w:rsidTr="00476AE5">
        <w:trPr>
          <w:trHeight w:val="300"/>
          <w:jc w:val="center"/>
        </w:trPr>
        <w:tc>
          <w:tcPr>
            <w:tcW w:w="2750" w:type="dxa"/>
            <w:shd w:val="clear" w:color="auto" w:fill="auto"/>
            <w:noWrap/>
            <w:vAlign w:val="bottom"/>
          </w:tcPr>
          <w:p w14:paraId="0BD8B4A0" w14:textId="77777777" w:rsidR="00FD19E7" w:rsidRPr="009E0D55" w:rsidRDefault="00FD19E7" w:rsidP="00476AE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Jazykový kurz A2-A2/B1</w:t>
            </w:r>
          </w:p>
        </w:tc>
        <w:tc>
          <w:tcPr>
            <w:tcW w:w="2650" w:type="dxa"/>
            <w:shd w:val="clear" w:color="auto" w:fill="auto"/>
            <w:noWrap/>
          </w:tcPr>
          <w:p w14:paraId="13961E91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A3843">
              <w:t>3</w:t>
            </w:r>
          </w:p>
        </w:tc>
        <w:tc>
          <w:tcPr>
            <w:tcW w:w="1858" w:type="dxa"/>
            <w:shd w:val="clear" w:color="auto" w:fill="auto"/>
            <w:noWrap/>
          </w:tcPr>
          <w:p w14:paraId="011F5C3F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717F">
              <w:t>80</w:t>
            </w:r>
          </w:p>
        </w:tc>
      </w:tr>
      <w:tr w:rsidR="00FD19E7" w:rsidRPr="009E0D55" w14:paraId="2D06C94A" w14:textId="77777777" w:rsidTr="00476AE5">
        <w:trPr>
          <w:trHeight w:val="300"/>
          <w:jc w:val="center"/>
        </w:trPr>
        <w:tc>
          <w:tcPr>
            <w:tcW w:w="2750" w:type="dxa"/>
            <w:shd w:val="clear" w:color="auto" w:fill="auto"/>
            <w:noWrap/>
            <w:vAlign w:val="bottom"/>
          </w:tcPr>
          <w:p w14:paraId="6A5C16AF" w14:textId="77777777" w:rsidR="00FD19E7" w:rsidRPr="009E0D55" w:rsidRDefault="00FD19E7" w:rsidP="00476AE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Jazykový kurz B1-B1/B2</w:t>
            </w:r>
          </w:p>
        </w:tc>
        <w:tc>
          <w:tcPr>
            <w:tcW w:w="2650" w:type="dxa"/>
            <w:shd w:val="clear" w:color="auto" w:fill="auto"/>
            <w:noWrap/>
          </w:tcPr>
          <w:p w14:paraId="69DF39C3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A3843">
              <w:t>1</w:t>
            </w:r>
          </w:p>
        </w:tc>
        <w:tc>
          <w:tcPr>
            <w:tcW w:w="1858" w:type="dxa"/>
            <w:shd w:val="clear" w:color="auto" w:fill="auto"/>
            <w:noWrap/>
          </w:tcPr>
          <w:p w14:paraId="33B7CB80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717F">
              <w:t>80</w:t>
            </w:r>
          </w:p>
        </w:tc>
      </w:tr>
      <w:tr w:rsidR="00FD19E7" w:rsidRPr="009E0D55" w14:paraId="07C9CD32" w14:textId="77777777" w:rsidTr="00476AE5">
        <w:trPr>
          <w:trHeight w:val="300"/>
          <w:jc w:val="center"/>
        </w:trPr>
        <w:tc>
          <w:tcPr>
            <w:tcW w:w="2750" w:type="dxa"/>
            <w:shd w:val="clear" w:color="auto" w:fill="auto"/>
            <w:noWrap/>
            <w:vAlign w:val="bottom"/>
          </w:tcPr>
          <w:p w14:paraId="7864E2E9" w14:textId="77777777" w:rsidR="00FD19E7" w:rsidRPr="009E0D55" w:rsidRDefault="00FD19E7" w:rsidP="00476AE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Jazykový kurz B1/B2-B2</w:t>
            </w:r>
          </w:p>
        </w:tc>
        <w:tc>
          <w:tcPr>
            <w:tcW w:w="2650" w:type="dxa"/>
            <w:shd w:val="clear" w:color="auto" w:fill="auto"/>
            <w:noWrap/>
          </w:tcPr>
          <w:p w14:paraId="51620C57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A3843">
              <w:t>4</w:t>
            </w:r>
          </w:p>
        </w:tc>
        <w:tc>
          <w:tcPr>
            <w:tcW w:w="1858" w:type="dxa"/>
            <w:shd w:val="clear" w:color="auto" w:fill="auto"/>
            <w:noWrap/>
          </w:tcPr>
          <w:p w14:paraId="39803DA6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717F">
              <w:t>80</w:t>
            </w:r>
          </w:p>
        </w:tc>
      </w:tr>
      <w:tr w:rsidR="00FD19E7" w:rsidRPr="009E0D55" w14:paraId="0F9423DE" w14:textId="77777777" w:rsidTr="00476AE5">
        <w:trPr>
          <w:trHeight w:val="300"/>
          <w:jc w:val="center"/>
        </w:trPr>
        <w:tc>
          <w:tcPr>
            <w:tcW w:w="2750" w:type="dxa"/>
            <w:shd w:val="clear" w:color="auto" w:fill="auto"/>
            <w:noWrap/>
            <w:vAlign w:val="bottom"/>
          </w:tcPr>
          <w:p w14:paraId="63D19A01" w14:textId="77777777" w:rsidR="00FD19E7" w:rsidRPr="009E0D55" w:rsidRDefault="00FD19E7" w:rsidP="00476AE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Jazykový kurz A1/A2-A2 – I.</w:t>
            </w:r>
          </w:p>
        </w:tc>
        <w:tc>
          <w:tcPr>
            <w:tcW w:w="2650" w:type="dxa"/>
            <w:shd w:val="clear" w:color="auto" w:fill="auto"/>
            <w:noWrap/>
          </w:tcPr>
          <w:p w14:paraId="7B0E03F5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A3843">
              <w:t>3</w:t>
            </w:r>
          </w:p>
        </w:tc>
        <w:tc>
          <w:tcPr>
            <w:tcW w:w="1858" w:type="dxa"/>
            <w:shd w:val="clear" w:color="auto" w:fill="auto"/>
            <w:noWrap/>
          </w:tcPr>
          <w:p w14:paraId="63BAC7E9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717F">
              <w:t>80</w:t>
            </w:r>
          </w:p>
        </w:tc>
      </w:tr>
      <w:tr w:rsidR="00FD19E7" w:rsidRPr="009E0D55" w14:paraId="42D4AB4D" w14:textId="77777777" w:rsidTr="00476AE5">
        <w:trPr>
          <w:trHeight w:val="300"/>
          <w:jc w:val="center"/>
        </w:trPr>
        <w:tc>
          <w:tcPr>
            <w:tcW w:w="2750" w:type="dxa"/>
            <w:shd w:val="clear" w:color="auto" w:fill="auto"/>
            <w:noWrap/>
            <w:vAlign w:val="bottom"/>
          </w:tcPr>
          <w:p w14:paraId="4130B68B" w14:textId="77777777" w:rsidR="00FD19E7" w:rsidRPr="009E0D55" w:rsidRDefault="00FD19E7" w:rsidP="00476AE5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Jazykový kurz A1/A2-A2 – II.</w:t>
            </w:r>
          </w:p>
        </w:tc>
        <w:tc>
          <w:tcPr>
            <w:tcW w:w="2650" w:type="dxa"/>
            <w:shd w:val="clear" w:color="auto" w:fill="auto"/>
            <w:noWrap/>
          </w:tcPr>
          <w:p w14:paraId="04D7C37F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A3843">
              <w:t>4</w:t>
            </w:r>
          </w:p>
        </w:tc>
        <w:tc>
          <w:tcPr>
            <w:tcW w:w="1858" w:type="dxa"/>
            <w:shd w:val="clear" w:color="auto" w:fill="auto"/>
            <w:noWrap/>
          </w:tcPr>
          <w:p w14:paraId="6473A02C" w14:textId="77777777" w:rsidR="00FD19E7" w:rsidRPr="009E0D55" w:rsidRDefault="00FD19E7" w:rsidP="00476AE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FB717F">
              <w:t>80</w:t>
            </w:r>
          </w:p>
        </w:tc>
      </w:tr>
    </w:tbl>
    <w:p w14:paraId="1FB085FA" w14:textId="77777777" w:rsidR="00FD19E7" w:rsidRPr="00E475B4" w:rsidRDefault="00FD19E7" w:rsidP="00063316">
      <w:pPr>
        <w:pStyle w:val="Odstavecseseznamem"/>
        <w:spacing w:after="0" w:line="288" w:lineRule="auto"/>
        <w:rPr>
          <w:rFonts w:cstheme="minorHAnsi"/>
        </w:rPr>
      </w:pPr>
    </w:p>
    <w:p w14:paraId="770A8247" w14:textId="77777777" w:rsidR="00E1165A" w:rsidRPr="00E475B4" w:rsidRDefault="00E1165A" w:rsidP="00E1165A">
      <w:pPr>
        <w:spacing w:after="0" w:line="288" w:lineRule="auto"/>
        <w:ind w:left="709" w:hanging="349"/>
        <w:rPr>
          <w:rFonts w:cstheme="minorHAnsi"/>
        </w:rPr>
      </w:pPr>
    </w:p>
    <w:p w14:paraId="6934CF62" w14:textId="77777777" w:rsidR="00063316" w:rsidRPr="00E475B4" w:rsidRDefault="00063316" w:rsidP="00063316">
      <w:pPr>
        <w:spacing w:after="0" w:line="23" w:lineRule="atLeast"/>
        <w:jc w:val="center"/>
        <w:rPr>
          <w:rFonts w:cstheme="minorHAnsi"/>
        </w:rPr>
      </w:pPr>
      <w:r w:rsidRPr="00E475B4">
        <w:rPr>
          <w:rFonts w:cstheme="minorHAnsi"/>
          <w:b/>
          <w:bCs/>
        </w:rPr>
        <w:t>Čl. 3</w:t>
      </w:r>
    </w:p>
    <w:p w14:paraId="2A04CA87" w14:textId="77777777" w:rsidR="00E1165A" w:rsidRPr="00E475B4" w:rsidRDefault="00E1165A" w:rsidP="00E1165A">
      <w:pPr>
        <w:ind w:left="709" w:hanging="349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Doba a místo plnění</w:t>
      </w:r>
    </w:p>
    <w:p w14:paraId="14DA746A" w14:textId="77777777" w:rsidR="00063316" w:rsidRPr="00E475B4" w:rsidRDefault="00E1165A" w:rsidP="00FD19E7">
      <w:pPr>
        <w:pStyle w:val="Odstavecseseznamem"/>
        <w:numPr>
          <w:ilvl w:val="0"/>
          <w:numId w:val="6"/>
        </w:numPr>
        <w:spacing w:after="160" w:line="259" w:lineRule="auto"/>
        <w:ind w:left="709" w:hanging="349"/>
        <w:jc w:val="both"/>
        <w:rPr>
          <w:rFonts w:cstheme="minorHAnsi"/>
        </w:rPr>
      </w:pPr>
      <w:r w:rsidRPr="00E475B4">
        <w:rPr>
          <w:rFonts w:cstheme="minorHAnsi"/>
        </w:rPr>
        <w:t xml:space="preserve">Kurzy </w:t>
      </w:r>
      <w:r w:rsidR="00063316" w:rsidRPr="00E475B4">
        <w:rPr>
          <w:rFonts w:cstheme="minorHAnsi"/>
        </w:rPr>
        <w:t>musí být realizovány u objednavatele a to sídle organizace na Masarykova 197, 284 11 Kutná Hora.</w:t>
      </w:r>
    </w:p>
    <w:p w14:paraId="1BB0B20B" w14:textId="77777777" w:rsidR="00063316" w:rsidRPr="00E475B4" w:rsidRDefault="00063316" w:rsidP="00063316">
      <w:pPr>
        <w:pStyle w:val="Odstavecseseznamem"/>
        <w:spacing w:after="160" w:line="259" w:lineRule="auto"/>
        <w:ind w:left="709"/>
        <w:rPr>
          <w:rFonts w:cstheme="minorHAnsi"/>
        </w:rPr>
      </w:pPr>
    </w:p>
    <w:p w14:paraId="64AB17ED" w14:textId="77777777" w:rsidR="00063316" w:rsidRPr="00E475B4" w:rsidRDefault="00063316" w:rsidP="00063316">
      <w:pPr>
        <w:spacing w:after="0" w:line="23" w:lineRule="atLeast"/>
        <w:jc w:val="center"/>
        <w:rPr>
          <w:rFonts w:cstheme="minorHAnsi"/>
        </w:rPr>
      </w:pPr>
      <w:r w:rsidRPr="00E475B4">
        <w:rPr>
          <w:rFonts w:cstheme="minorHAnsi"/>
          <w:b/>
          <w:bCs/>
        </w:rPr>
        <w:t>Čl. 4</w:t>
      </w:r>
    </w:p>
    <w:p w14:paraId="12C1C753" w14:textId="77777777" w:rsidR="00E1165A" w:rsidRPr="00E475B4" w:rsidRDefault="00E1165A" w:rsidP="00E1165A">
      <w:pPr>
        <w:ind w:left="709" w:hanging="349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Cena a platební podmínky</w:t>
      </w:r>
    </w:p>
    <w:p w14:paraId="2F088808" w14:textId="36B4C6AF" w:rsidR="00E1165A" w:rsidRPr="00E475B4" w:rsidRDefault="00E1165A" w:rsidP="00FD19E7">
      <w:pPr>
        <w:pStyle w:val="Odstavecseseznamem"/>
        <w:numPr>
          <w:ilvl w:val="0"/>
          <w:numId w:val="5"/>
        </w:numPr>
        <w:spacing w:after="160" w:line="259" w:lineRule="auto"/>
        <w:ind w:left="709" w:hanging="349"/>
        <w:jc w:val="both"/>
        <w:rPr>
          <w:rFonts w:cstheme="minorHAnsi"/>
          <w:b/>
        </w:rPr>
      </w:pPr>
      <w:r w:rsidRPr="00E475B4">
        <w:rPr>
          <w:rFonts w:cstheme="minorHAnsi"/>
        </w:rPr>
        <w:t xml:space="preserve">Cena všech kurzů sjednaných na základě této smlouvy činní </w:t>
      </w:r>
      <w:r w:rsidR="009365F7" w:rsidRPr="009365F7">
        <w:rPr>
          <w:rFonts w:cstheme="minorHAnsi"/>
          <w:b/>
          <w:bCs/>
        </w:rPr>
        <w:t>329 000</w:t>
      </w:r>
      <w:r w:rsidRPr="009365F7">
        <w:rPr>
          <w:rFonts w:cstheme="minorHAnsi"/>
          <w:b/>
          <w:bCs/>
        </w:rPr>
        <w:t xml:space="preserve"> Kč</w:t>
      </w:r>
      <w:r w:rsidRPr="00E475B4">
        <w:rPr>
          <w:rFonts w:cstheme="minorHAnsi"/>
        </w:rPr>
        <w:t xml:space="preserve"> včetně DPH. Platba bude uhrazena na základě měsíčních faktur. </w:t>
      </w:r>
    </w:p>
    <w:p w14:paraId="75575C51" w14:textId="77777777" w:rsidR="00E1165A" w:rsidRPr="00E475B4" w:rsidRDefault="00E1165A" w:rsidP="00FD19E7">
      <w:pPr>
        <w:pStyle w:val="Odstavecseseznamem"/>
        <w:numPr>
          <w:ilvl w:val="0"/>
          <w:numId w:val="5"/>
        </w:numPr>
        <w:spacing w:after="160" w:line="259" w:lineRule="auto"/>
        <w:ind w:left="709" w:hanging="349"/>
        <w:jc w:val="both"/>
        <w:rPr>
          <w:rFonts w:cstheme="minorHAnsi"/>
          <w:b/>
        </w:rPr>
      </w:pPr>
      <w:r w:rsidRPr="00E475B4">
        <w:rPr>
          <w:rFonts w:cstheme="minorHAnsi"/>
        </w:rPr>
        <w:t xml:space="preserve">Celková sjednaná cena za poskytnutí služeb je konečná a zahrnuje veškeré výlohy, výdaje a nutné i účelně vynaložené náklady vzniklé poskytovatel v souvislosti s poskytnutím služeb. </w:t>
      </w:r>
    </w:p>
    <w:p w14:paraId="337D7F38" w14:textId="77777777" w:rsidR="00E1165A" w:rsidRPr="00E475B4" w:rsidRDefault="00E1165A" w:rsidP="00FD19E7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cstheme="minorHAnsi"/>
          <w:b/>
        </w:rPr>
      </w:pPr>
      <w:r w:rsidRPr="00E475B4">
        <w:rPr>
          <w:rFonts w:cstheme="minorHAnsi"/>
        </w:rPr>
        <w:t xml:space="preserve">Splatnost faktury je 21 dnů ode dne následujícího po doručení faktury. </w:t>
      </w:r>
    </w:p>
    <w:p w14:paraId="7086617B" w14:textId="508E89D5" w:rsidR="005206E8" w:rsidRPr="00E475B4" w:rsidRDefault="005206E8" w:rsidP="00FD19E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E475B4">
        <w:rPr>
          <w:rFonts w:cstheme="minorHAnsi"/>
        </w:rPr>
        <w:t xml:space="preserve">Faktura musí obsahovat náležitosti daňového dokladu podle ust. § 435 občanského zákoníku, podle ust. § 7 zákona č. 90/2012 Sb., o obchodních společnostech a družstvech (zákon o obchodních korporacích), ve znění pozdějších předpisů, podle zákona č. 563/1991 Sb., o účetnictví, ve znění pozdějších předpisů, a podle ust. § 29 zákona č. 235/2004 Sb., o dani z přidané hodnoty, ve znění pozdějších předpisů a odkaz na tuto Smlouvu a číslo a název příslušného programu: </w:t>
      </w:r>
      <w:r w:rsidR="00FD19E7" w:rsidRPr="00FD19E7">
        <w:rPr>
          <w:rFonts w:cstheme="minorHAnsi"/>
          <w:b/>
        </w:rPr>
        <w:t>Operační program Jan Amos Komenský</w:t>
      </w:r>
      <w:r w:rsidRPr="00E475B4">
        <w:rPr>
          <w:rFonts w:cstheme="minorHAnsi"/>
          <w:b/>
        </w:rPr>
        <w:t xml:space="preserve">, číslo projektu: </w:t>
      </w:r>
      <w:r w:rsidR="00FD19E7" w:rsidRPr="00FD19E7">
        <w:rPr>
          <w:rFonts w:cstheme="minorHAnsi"/>
          <w:b/>
        </w:rPr>
        <w:t>CZ.02.02.XX/00/22_003/0003589</w:t>
      </w:r>
      <w:r w:rsidRPr="00E475B4">
        <w:rPr>
          <w:rFonts w:cstheme="minorHAnsi"/>
          <w:b/>
        </w:rPr>
        <w:t>.</w:t>
      </w:r>
      <w:r w:rsidRPr="00E475B4">
        <w:rPr>
          <w:rFonts w:cstheme="minorHAnsi"/>
        </w:rPr>
        <w:t xml:space="preserve"> </w:t>
      </w:r>
    </w:p>
    <w:p w14:paraId="6E56993A" w14:textId="77777777" w:rsidR="005206E8" w:rsidRPr="00E475B4" w:rsidRDefault="005206E8" w:rsidP="00FD19E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E475B4">
        <w:rPr>
          <w:rFonts w:cstheme="minorHAnsi"/>
        </w:rPr>
        <w:t>Objednavatel může fakturu vrátit do data její splatnosti, pokud bude obsahovat nesprávné nebo neúplné náležitosti či údaje a to do 5 pracovních dnů po jejím obdržení, s uvedením důvodu vrácení. Poskytovatel je povinen fakturu podle charakteru nedostatků, buď opravit, nebo nově vystavit. Oprávněným vrácením faktury přestává kupujícímu běžet původní lhůta splatnosti faktury a nová lhůta splatnosti začne běžet okamžikem doručení nové či opravené faktury. Kupující je oprávněn pozastavit úhradu kterékoliv platby v průběhu plnění této smlouvy, jestliže prodávající neplní termíny v této smlouvě stanovené.</w:t>
      </w:r>
    </w:p>
    <w:p w14:paraId="0B41357E" w14:textId="77777777" w:rsidR="005206E8" w:rsidRPr="00E475B4" w:rsidRDefault="005206E8" w:rsidP="005B2BD8">
      <w:pPr>
        <w:pStyle w:val="Odstavecseseznamem"/>
        <w:spacing w:after="160" w:line="259" w:lineRule="auto"/>
        <w:rPr>
          <w:rFonts w:cstheme="minorHAnsi"/>
          <w:b/>
        </w:rPr>
      </w:pPr>
    </w:p>
    <w:p w14:paraId="6F1FB822" w14:textId="77777777" w:rsidR="00E1165A" w:rsidRPr="00E475B4" w:rsidRDefault="00063316" w:rsidP="00063316">
      <w:pPr>
        <w:spacing w:after="160" w:line="259" w:lineRule="auto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Čl. 5</w:t>
      </w:r>
    </w:p>
    <w:p w14:paraId="2EE7E564" w14:textId="77777777" w:rsidR="00E1165A" w:rsidRPr="00E475B4" w:rsidRDefault="00E1165A" w:rsidP="00E1165A">
      <w:pPr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Práva a povinnosti smluvních stran</w:t>
      </w:r>
    </w:p>
    <w:p w14:paraId="1157FCAE" w14:textId="77777777" w:rsidR="00E1165A" w:rsidRPr="00E475B4" w:rsidRDefault="00E1165A" w:rsidP="00FD19E7">
      <w:pPr>
        <w:pStyle w:val="Odstavecseseznamem"/>
        <w:numPr>
          <w:ilvl w:val="0"/>
          <w:numId w:val="7"/>
        </w:numPr>
        <w:spacing w:after="160" w:line="259" w:lineRule="auto"/>
        <w:ind w:left="709" w:hanging="349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je povinen: </w:t>
      </w:r>
    </w:p>
    <w:p w14:paraId="77856065" w14:textId="77777777" w:rsidR="00E1165A" w:rsidRPr="00E475B4" w:rsidRDefault="00E1165A" w:rsidP="00FD19E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>provádět předmětnou výuku v žádoucí kvalitě a stanovených termínech prostřednictvím kvalifikovaných lektorů,</w:t>
      </w:r>
    </w:p>
    <w:p w14:paraId="52D003F1" w14:textId="77777777" w:rsidR="00E1165A" w:rsidRPr="00E475B4" w:rsidRDefault="00E1165A" w:rsidP="00FD19E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vést dokumentaci o skutečné výuce včetně přehledu docházky účastníků kurzu, </w:t>
      </w:r>
    </w:p>
    <w:p w14:paraId="11341B21" w14:textId="5036F234" w:rsidR="00E1165A" w:rsidRPr="00E475B4" w:rsidRDefault="00E1165A" w:rsidP="00FD19E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>bez zbytečného odklad</w:t>
      </w:r>
      <w:r w:rsidR="009365F7">
        <w:rPr>
          <w:rFonts w:cstheme="minorHAnsi"/>
        </w:rPr>
        <w:t>u</w:t>
      </w:r>
      <w:r w:rsidRPr="00E475B4">
        <w:rPr>
          <w:rFonts w:cstheme="minorHAnsi"/>
        </w:rPr>
        <w:t xml:space="preserve"> vyrozumět objednatele o případném ohrožení věcného či časového plnění. O nutnosti změny ve výuce budou účastnici kurzu včas informováni formou emailu, v rámci možností bude navržen náhradní termín výuky. </w:t>
      </w:r>
    </w:p>
    <w:p w14:paraId="17018E04" w14:textId="77777777" w:rsidR="00E1165A" w:rsidRPr="00E475B4" w:rsidRDefault="00E1165A" w:rsidP="00FD19E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umožnit objednavateli ověření kvality výuky. </w:t>
      </w:r>
    </w:p>
    <w:p w14:paraId="31B1FECE" w14:textId="77777777" w:rsidR="00E1165A" w:rsidRPr="00E475B4" w:rsidRDefault="00E1165A" w:rsidP="00FD19E7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Objednatel je povinen: </w:t>
      </w:r>
    </w:p>
    <w:p w14:paraId="1488E607" w14:textId="77777777" w:rsidR="00E1165A" w:rsidRPr="00E475B4" w:rsidRDefault="00E1165A" w:rsidP="00FD19E7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uhradit cenu za všechny kurzy podle rozsahu a kalkulace, jak je uvedeno v č. III. této smlouvy, </w:t>
      </w:r>
    </w:p>
    <w:p w14:paraId="62ED4F11" w14:textId="77777777" w:rsidR="00E1165A" w:rsidRPr="00E475B4" w:rsidRDefault="00E1165A" w:rsidP="00FD19E7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při neuskutečnění výuky v daném termínu ze strany objednatele bude výuka uhrazena v plné výši, pokud nebude nejméně s 24 hodinovým předstihem výuka zrušena. </w:t>
      </w:r>
    </w:p>
    <w:p w14:paraId="0B554A46" w14:textId="77777777" w:rsidR="00E1165A" w:rsidRPr="00E475B4" w:rsidRDefault="005B2BD8" w:rsidP="005B2BD8">
      <w:pPr>
        <w:spacing w:after="160" w:line="259" w:lineRule="auto"/>
        <w:ind w:left="720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lastRenderedPageBreak/>
        <w:t>Čl. 6</w:t>
      </w:r>
    </w:p>
    <w:p w14:paraId="620F0C89" w14:textId="77777777" w:rsidR="00E1165A" w:rsidRPr="00E475B4" w:rsidRDefault="00E1165A" w:rsidP="00E1165A">
      <w:pPr>
        <w:ind w:left="360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Ochrana osobních údajů</w:t>
      </w:r>
    </w:p>
    <w:p w14:paraId="7660CAF1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Objednatel a poskytovatel se zavazují, v souvislosti se smlouvou, postupovat v souladu s Nařízením Evropského parlamentu a Rady (EU) 2016/679 ze dne 27. dubna 2016, o ochraně fyzických osob v souvislosti se zpracováním osobních údajů a o volném pohybu těchto údajů a o zrušení směrnice 95/46/ES, které nabude účinnosti 25. 5. 2018 (dále jen „Nařízení“). </w:t>
      </w:r>
    </w:p>
    <w:p w14:paraId="7A568452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Ustanovení o vzájemných povinnostech objednatele a poskytovatele při zpracování osobních údajů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poskytovatelem. </w:t>
      </w:r>
    </w:p>
    <w:p w14:paraId="641F38E5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se zavazuje zpracovávat pouze a výlučně ty osobní údaje, které jsou nutné k výkonu jeho činnosti dle této smlouvy (jméno, příjmení a podpis účastníka kurzu)  </w:t>
      </w:r>
    </w:p>
    <w:p w14:paraId="1CD693D1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je oprávněn zpracovávat osobní údaje dle smlouvy pouze a výlučně po dobu účinnosti této smlouvy, pokud ze smlouvy nebo jejího charakteru nevyplývá, že je nutné provádět zpracování i po účinnosti dané smlouvy (např. dotační podmínky).   </w:t>
      </w:r>
    </w:p>
    <w:p w14:paraId="6EF17E9B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je oprávněn zpracovávat osobní údaje pouze za účelem stanoveném v předmětu smlouvy. </w:t>
      </w:r>
    </w:p>
    <w:p w14:paraId="4192FDAA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je povinen se při zpracování osobních údajů řídit výslovnými pokyny objednatele, budou-li mu takové uděleny, ať již ústní či písemnou formou. Za písemnou formu se považuje i elektronická komunikace, včetně emailu. Poskytovatel je povinen neprodleně objednatele informovat, pokud dle jeho názoru udělený pokyn poskytovatel porušuje Nařízení nebo jiné předpisy na ochranu osobních údajů.  </w:t>
      </w:r>
    </w:p>
    <w:p w14:paraId="3F1A3840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je povinen zajistit, že osoby, jimiž bude provádět plnění dle smlouvy, se zavážou k mlčenlivosti ohledně veškeré činnosti související se smlouvou, zejm. pak k mlčenlivosti ve vztahu ke všem osobním údajům, ke kterým budou mít přístup, nebo s kterými přijdou do kontaktu. </w:t>
      </w:r>
    </w:p>
    <w:p w14:paraId="6BECD2C1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je povinen, ve smyslu čl. 32 Nařízení přijmout,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 Nařízením.  </w:t>
      </w:r>
    </w:p>
    <w:p w14:paraId="775E1857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je povinen bez zbytečného odkladu písemně seznámit objednatele s jakýmkoliv podezřením na porušení nebo skutečným porušením bezpečnosti zpracování osobních údajů podle ustanovení smlouvy nebo platných právních předpisů, např.: jakoukoliv odchylkou od udělených pokynů, odchylkou od sjednaného přístupu pro objednatele,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 Nařízením. Objednatel bude neprodleně seznámen s jakýmkoliv podstatným porušením těchto ustanovení o zpracování dat. </w:t>
      </w:r>
    </w:p>
    <w:p w14:paraId="6FD8C6E6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není oprávněn, ve smyslu čl. 28 Nařízení, zapojit do zpracování osobních údajů dalšího zpracovatele (zákaz řetězení zpracovatelů), bez předchozího schválení a písemného souhlasu objednatele. </w:t>
      </w:r>
    </w:p>
    <w:p w14:paraId="6A536B26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lastRenderedPageBreak/>
        <w:t xml:space="preserve">Poskytovatel je povinen a zavazuje se k veškeré součinnosti se objednatelem, o kterou bude požádán v souvislosti se zpracováním osobních údajů nebo která mu přímo vyplývá z Nařízení. Poskytovatel je povinen na vyžádání zpřístupnit objednateli svá písemná technická a organizační bezpečnostní opatření a umožnit mu případnou kontrolu (inspekci) dodržování předložených technických a organizačních bezpečnostních opatření. </w:t>
      </w:r>
    </w:p>
    <w:p w14:paraId="1D428BEA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 skončení účinnosti této smlouvy, je poskytovatel povinen všechny osobní údaje, které má v držení vymazat, a pokud je dosud nepředal objednateli, předat je objednateli a dále vymazat všechny existující kopie. Povinnost uvedená v tomto článku neplatí, stanoví-li právní předpis EU, případně vnitrostátní právní předpis nebo smlouva poskytovateli osobní údaje ukládat i po skončení účinnosti smlouvy.  </w:t>
      </w:r>
    </w:p>
    <w:p w14:paraId="1CFE5432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Poskytovatel je povinen poskytnout objednateli veškeré informace potřebné k doložení toho, že byly splněny povinnosti stanovené v platných právních předpisech nebo této smlouvě, umožnit audit (vč. inspekci) prováděný objednatelem nebo jiným auditorem. </w:t>
      </w:r>
    </w:p>
    <w:p w14:paraId="63F0C0E1" w14:textId="77777777" w:rsidR="00E1165A" w:rsidRPr="00E475B4" w:rsidRDefault="00E1165A" w:rsidP="00FD19E7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E475B4">
        <w:rPr>
          <w:rFonts w:cstheme="minorHAnsi"/>
        </w:rPr>
        <w:t xml:space="preserve">V případě porušení povinností poskytovatele vyplývající z tohoto článku může objednatel požadovat uhrazení smluvní pokuty ve výši 10 000 Kč za každé jednotlivé porušení. Uhrazením smluvní pokuty není dotčeno právo na náhradu škody.   </w:t>
      </w:r>
    </w:p>
    <w:p w14:paraId="262452DA" w14:textId="77777777" w:rsidR="00E1165A" w:rsidRPr="00E475B4" w:rsidRDefault="00E1165A" w:rsidP="00E1165A">
      <w:pPr>
        <w:pStyle w:val="Odstavecseseznamem"/>
        <w:rPr>
          <w:rFonts w:cstheme="minorHAnsi"/>
        </w:rPr>
      </w:pPr>
    </w:p>
    <w:p w14:paraId="5A8B4A3D" w14:textId="77777777" w:rsidR="005B2BD8" w:rsidRPr="00E475B4" w:rsidRDefault="005B2BD8" w:rsidP="00E1165A">
      <w:pPr>
        <w:pStyle w:val="Odstavecseseznamem"/>
        <w:rPr>
          <w:rFonts w:cstheme="minorHAnsi"/>
        </w:rPr>
      </w:pPr>
    </w:p>
    <w:p w14:paraId="2CABE638" w14:textId="77777777" w:rsidR="005B2BD8" w:rsidRPr="00E475B4" w:rsidRDefault="005B2BD8" w:rsidP="005B2BD8">
      <w:pPr>
        <w:pStyle w:val="Odstavecseseznamem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Čl. 7</w:t>
      </w:r>
    </w:p>
    <w:p w14:paraId="59ABC6F0" w14:textId="77777777" w:rsidR="005B2BD8" w:rsidRPr="00E475B4" w:rsidRDefault="005B2BD8" w:rsidP="005B2BD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75B4">
        <w:rPr>
          <w:rFonts w:asciiTheme="minorHAnsi" w:hAnsiTheme="minorHAnsi" w:cstheme="minorHAnsi"/>
          <w:b/>
          <w:sz w:val="22"/>
          <w:szCs w:val="22"/>
        </w:rPr>
        <w:t>Ukončení smlouvy</w:t>
      </w:r>
    </w:p>
    <w:p w14:paraId="2DFBC1CD" w14:textId="77777777" w:rsidR="005B2BD8" w:rsidRPr="00E475B4" w:rsidRDefault="005B2BD8" w:rsidP="005B2BD8">
      <w:pPr>
        <w:pStyle w:val="Zkladntex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5B4">
        <w:rPr>
          <w:rFonts w:asciiTheme="minorHAnsi" w:hAnsiTheme="minorHAnsi" w:cstheme="minorHAnsi"/>
          <w:sz w:val="22"/>
          <w:szCs w:val="22"/>
        </w:rPr>
        <w:t xml:space="preserve">Tato Smlouva může být ukončena dohodou smluvních stran nebo odstoupením od Smlouvy. </w:t>
      </w:r>
    </w:p>
    <w:p w14:paraId="2E469C6E" w14:textId="77777777" w:rsidR="005B2BD8" w:rsidRPr="00E475B4" w:rsidRDefault="005B2BD8" w:rsidP="005B2BD8">
      <w:pPr>
        <w:pStyle w:val="Zkladntex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5B4">
        <w:rPr>
          <w:rFonts w:asciiTheme="minorHAnsi" w:hAnsiTheme="minorHAnsi" w:cstheme="minorHAnsi"/>
          <w:sz w:val="22"/>
          <w:szCs w:val="22"/>
        </w:rPr>
        <w:t>Odstoupit od Smlouvy lze pouze z důvodů stanovených ve Smlouvě nebo v Občanském zákoníku.</w:t>
      </w:r>
    </w:p>
    <w:p w14:paraId="65EC0253" w14:textId="77777777" w:rsidR="005B2BD8" w:rsidRPr="00E475B4" w:rsidRDefault="005B2BD8" w:rsidP="005B2BD8">
      <w:pPr>
        <w:pStyle w:val="Zkladntex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5B4">
        <w:rPr>
          <w:rFonts w:asciiTheme="minorHAnsi" w:hAnsiTheme="minorHAnsi" w:cstheme="minorHAnsi"/>
          <w:sz w:val="22"/>
          <w:szCs w:val="22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14:paraId="2A22063E" w14:textId="77777777" w:rsidR="005B2BD8" w:rsidRPr="00E475B4" w:rsidRDefault="005B2BD8" w:rsidP="005B2BD8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5B4">
        <w:rPr>
          <w:rFonts w:asciiTheme="minorHAnsi" w:hAnsiTheme="minorHAnsi" w:cstheme="minorHAnsi"/>
          <w:sz w:val="22"/>
          <w:szCs w:val="22"/>
        </w:rPr>
        <w:t xml:space="preserve">na straně </w:t>
      </w:r>
      <w:r w:rsidR="00E343DA" w:rsidRPr="00E475B4">
        <w:rPr>
          <w:rFonts w:asciiTheme="minorHAnsi" w:hAnsiTheme="minorHAnsi" w:cstheme="minorHAnsi"/>
          <w:sz w:val="22"/>
          <w:szCs w:val="22"/>
        </w:rPr>
        <w:t>poskytovatele</w:t>
      </w:r>
      <w:r w:rsidRPr="00E475B4">
        <w:rPr>
          <w:rFonts w:asciiTheme="minorHAnsi" w:hAnsiTheme="minorHAnsi" w:cstheme="minorHAnsi"/>
          <w:sz w:val="22"/>
          <w:szCs w:val="22"/>
        </w:rPr>
        <w:t xml:space="preserve"> nezaplacení ceny podle této Smlouvy ve lhůtě delší 90 dní po dni splatnosti příslušné faktury; </w:t>
      </w:r>
    </w:p>
    <w:p w14:paraId="76563510" w14:textId="77777777" w:rsidR="005B2BD8" w:rsidRPr="00E475B4" w:rsidRDefault="005B2BD8" w:rsidP="005B2BD8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5B4">
        <w:rPr>
          <w:rFonts w:asciiTheme="minorHAnsi" w:hAnsiTheme="minorHAnsi" w:cstheme="minorHAnsi"/>
          <w:sz w:val="22"/>
          <w:szCs w:val="22"/>
        </w:rPr>
        <w:t xml:space="preserve">na straně </w:t>
      </w:r>
      <w:r w:rsidR="00E343DA" w:rsidRPr="00E475B4">
        <w:rPr>
          <w:rFonts w:asciiTheme="minorHAnsi" w:hAnsiTheme="minorHAnsi" w:cstheme="minorHAnsi"/>
          <w:sz w:val="22"/>
          <w:szCs w:val="22"/>
        </w:rPr>
        <w:t>objednatele</w:t>
      </w:r>
      <w:r w:rsidRPr="00E475B4">
        <w:rPr>
          <w:rFonts w:asciiTheme="minorHAnsi" w:hAnsiTheme="minorHAnsi" w:cstheme="minorHAnsi"/>
          <w:sz w:val="22"/>
          <w:szCs w:val="22"/>
        </w:rPr>
        <w:t xml:space="preserve">, jestliže </w:t>
      </w:r>
      <w:r w:rsidR="00E343DA" w:rsidRPr="00E475B4">
        <w:rPr>
          <w:rFonts w:asciiTheme="minorHAnsi" w:hAnsiTheme="minorHAnsi" w:cstheme="minorHAnsi"/>
          <w:sz w:val="22"/>
          <w:szCs w:val="22"/>
        </w:rPr>
        <w:t>služba</w:t>
      </w:r>
      <w:r w:rsidRPr="00E475B4">
        <w:rPr>
          <w:rFonts w:asciiTheme="minorHAnsi" w:hAnsiTheme="minorHAnsi" w:cstheme="minorHAnsi"/>
          <w:sz w:val="22"/>
          <w:szCs w:val="22"/>
        </w:rPr>
        <w:t xml:space="preserve"> nebude řádně </w:t>
      </w:r>
      <w:r w:rsidR="00E343DA" w:rsidRPr="00E475B4">
        <w:rPr>
          <w:rFonts w:asciiTheme="minorHAnsi" w:hAnsiTheme="minorHAnsi" w:cstheme="minorHAnsi"/>
          <w:sz w:val="22"/>
          <w:szCs w:val="22"/>
        </w:rPr>
        <w:t>vykonávána</w:t>
      </w:r>
      <w:r w:rsidRPr="00E475B4">
        <w:rPr>
          <w:rFonts w:asciiTheme="minorHAnsi" w:hAnsiTheme="minorHAnsi" w:cstheme="minorHAnsi"/>
          <w:sz w:val="22"/>
          <w:szCs w:val="22"/>
        </w:rPr>
        <w:t>;</w:t>
      </w:r>
    </w:p>
    <w:p w14:paraId="643E9E06" w14:textId="77777777" w:rsidR="005B2BD8" w:rsidRPr="00E475B4" w:rsidRDefault="005B2BD8" w:rsidP="005B2BD8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5B4">
        <w:rPr>
          <w:rFonts w:asciiTheme="minorHAnsi" w:hAnsiTheme="minorHAnsi" w:cstheme="minorHAnsi"/>
          <w:sz w:val="22"/>
          <w:szCs w:val="22"/>
        </w:rPr>
        <w:t xml:space="preserve">na straně </w:t>
      </w:r>
      <w:r w:rsidR="00E343DA" w:rsidRPr="00E475B4">
        <w:rPr>
          <w:rFonts w:asciiTheme="minorHAnsi" w:hAnsiTheme="minorHAnsi" w:cstheme="minorHAnsi"/>
          <w:sz w:val="22"/>
          <w:szCs w:val="22"/>
        </w:rPr>
        <w:t>objednavatele</w:t>
      </w:r>
      <w:r w:rsidRPr="00E475B4">
        <w:rPr>
          <w:rFonts w:asciiTheme="minorHAnsi" w:hAnsiTheme="minorHAnsi" w:cstheme="minorHAnsi"/>
          <w:sz w:val="22"/>
          <w:szCs w:val="22"/>
        </w:rPr>
        <w:t>, jestliže ve své nabídce v rámci veřejné zakázky, která předcházela uzavření této Smlouvy, uvedl informace nebo předložil doklady, které neodpovídají skutečnosti a měly nebo mohly mít vliv na výsledek zadávacího řízení.</w:t>
      </w:r>
    </w:p>
    <w:p w14:paraId="514125B8" w14:textId="77777777" w:rsidR="005B2BD8" w:rsidRPr="00E475B4" w:rsidRDefault="005B2BD8" w:rsidP="005B2BD8">
      <w:pPr>
        <w:pStyle w:val="Zkladntex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75B4">
        <w:rPr>
          <w:rFonts w:asciiTheme="minorHAnsi" w:hAnsiTheme="minorHAnsi" w:cstheme="minorHAnsi"/>
          <w:sz w:val="22"/>
          <w:szCs w:val="22"/>
        </w:rPr>
        <w:t>Skončením účinnosti 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14:paraId="4B50E001" w14:textId="77777777" w:rsidR="00E343DA" w:rsidRPr="00E475B4" w:rsidRDefault="00E343DA" w:rsidP="00E343DA">
      <w:pPr>
        <w:pStyle w:val="Zkladntex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8AE703C" w14:textId="77777777" w:rsidR="00E1165A" w:rsidRPr="00E475B4" w:rsidRDefault="00E343DA" w:rsidP="00E343DA">
      <w:pPr>
        <w:spacing w:after="160" w:line="259" w:lineRule="auto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Čl. 8</w:t>
      </w:r>
    </w:p>
    <w:p w14:paraId="5714A0E3" w14:textId="77777777" w:rsidR="00E343DA" w:rsidRPr="00E475B4" w:rsidRDefault="00E343DA" w:rsidP="00E343D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75B4">
        <w:rPr>
          <w:rFonts w:asciiTheme="minorHAnsi" w:hAnsiTheme="minorHAnsi" w:cstheme="minorHAnsi"/>
          <w:b/>
          <w:sz w:val="22"/>
          <w:szCs w:val="22"/>
        </w:rPr>
        <w:t>Další ujednání</w:t>
      </w:r>
    </w:p>
    <w:p w14:paraId="4D6CFE4E" w14:textId="461F6CDB" w:rsidR="00E343DA" w:rsidRPr="00E475B4" w:rsidRDefault="00E343DA" w:rsidP="00E343DA">
      <w:pPr>
        <w:pStyle w:val="Odstavecseseznamem"/>
        <w:widowControl w:val="0"/>
        <w:numPr>
          <w:ilvl w:val="6"/>
          <w:numId w:val="14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 w:line="240" w:lineRule="auto"/>
        <w:ind w:left="709" w:hanging="283"/>
        <w:contextualSpacing w:val="0"/>
        <w:jc w:val="both"/>
        <w:rPr>
          <w:rFonts w:cstheme="minorHAnsi"/>
        </w:rPr>
      </w:pPr>
      <w:r w:rsidRPr="00E475B4">
        <w:rPr>
          <w:rFonts w:cstheme="minorHAnsi"/>
        </w:rPr>
        <w:t>Dodavatel je povinen uchovávat veškerou dokumentaci související s realizací projektu včetně účetních dokladů</w:t>
      </w:r>
      <w:r w:rsidR="0004168C">
        <w:rPr>
          <w:rFonts w:cstheme="minorHAnsi"/>
        </w:rPr>
        <w:t>.</w:t>
      </w:r>
    </w:p>
    <w:p w14:paraId="6964C801" w14:textId="3E9FDEA2" w:rsidR="00E343DA" w:rsidRPr="00E475B4" w:rsidRDefault="00E343DA" w:rsidP="00E343DA">
      <w:pPr>
        <w:pStyle w:val="Odstavecseseznamem"/>
        <w:widowControl w:val="0"/>
        <w:numPr>
          <w:ilvl w:val="6"/>
          <w:numId w:val="14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 w:line="240" w:lineRule="auto"/>
        <w:ind w:left="709" w:hanging="283"/>
        <w:contextualSpacing w:val="0"/>
        <w:jc w:val="both"/>
        <w:rPr>
          <w:rFonts w:cstheme="minorHAnsi"/>
        </w:rPr>
      </w:pPr>
      <w:r w:rsidRPr="00E475B4">
        <w:rPr>
          <w:rFonts w:cstheme="minorHAnsi"/>
        </w:rPr>
        <w:t xml:space="preserve">Dodavatel je povinen poskytovat požadované informace a dokumentaci související s realizací </w:t>
      </w:r>
      <w:r w:rsidRPr="00E475B4">
        <w:rPr>
          <w:rFonts w:cstheme="minorHAnsi"/>
        </w:rPr>
        <w:lastRenderedPageBreak/>
        <w:t>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A59CE1D" w14:textId="77777777" w:rsidR="00E343DA" w:rsidRPr="00E475B4" w:rsidRDefault="00E343DA" w:rsidP="00E343DA">
      <w:pPr>
        <w:pStyle w:val="Odstavecseseznamem"/>
        <w:widowControl w:val="0"/>
        <w:numPr>
          <w:ilvl w:val="6"/>
          <w:numId w:val="14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 w:line="240" w:lineRule="auto"/>
        <w:ind w:left="709" w:hanging="283"/>
        <w:contextualSpacing w:val="0"/>
        <w:jc w:val="both"/>
        <w:rPr>
          <w:rFonts w:cstheme="minorHAnsi"/>
        </w:rPr>
      </w:pPr>
      <w:r w:rsidRPr="00E475B4">
        <w:rPr>
          <w:rFonts w:cstheme="minorHAnsi"/>
        </w:rPr>
        <w:t>Dodavatel bere na vědomí, že se podle ustanovení § 2 písm. e) zákona č. 320/2001 Sb., o finanční kontrole ve veřejné správě a o změně některých zákonů (zákon o finanční kontrole) stává osobou povinnou spolupůsobit při výkonu finanční kontroly. Dodavatel je povinen zejména umožnit výkon veřejnoprávní kontroly a poskytnout veškerou potřebnou součinnost poskytovateli dotace a všem příslušným orgánům při výkonu jejich kontrolních oprávnění. Toto ustanovení platí také pro všechny poddodavatele dodavatele.</w:t>
      </w:r>
    </w:p>
    <w:p w14:paraId="109D3E04" w14:textId="77777777" w:rsidR="005B2BD8" w:rsidRPr="00E475B4" w:rsidRDefault="005B2BD8" w:rsidP="005B2BD8">
      <w:pPr>
        <w:spacing w:after="160" w:line="259" w:lineRule="auto"/>
        <w:rPr>
          <w:rFonts w:cstheme="minorHAnsi"/>
        </w:rPr>
      </w:pPr>
    </w:p>
    <w:p w14:paraId="7B60DB8B" w14:textId="77777777" w:rsidR="005B2BD8" w:rsidRPr="00E475B4" w:rsidRDefault="00E475B4" w:rsidP="00E475B4">
      <w:pPr>
        <w:spacing w:after="160" w:line="259" w:lineRule="auto"/>
        <w:ind w:left="360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Čl. 9</w:t>
      </w:r>
    </w:p>
    <w:p w14:paraId="4DD35743" w14:textId="77777777" w:rsidR="00E1165A" w:rsidRPr="00E475B4" w:rsidRDefault="00E1165A" w:rsidP="00E1165A">
      <w:pPr>
        <w:ind w:left="360"/>
        <w:jc w:val="center"/>
        <w:rPr>
          <w:rFonts w:cstheme="minorHAnsi"/>
          <w:b/>
        </w:rPr>
      </w:pPr>
      <w:r w:rsidRPr="00E475B4">
        <w:rPr>
          <w:rFonts w:cstheme="minorHAnsi"/>
          <w:b/>
        </w:rPr>
        <w:t>Závěrečná ustanovení</w:t>
      </w:r>
    </w:p>
    <w:p w14:paraId="3FC7713E" w14:textId="77777777" w:rsidR="00E1165A" w:rsidRPr="00E475B4" w:rsidRDefault="00E1165A" w:rsidP="00E1165A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E475B4">
        <w:rPr>
          <w:rFonts w:cstheme="minorHAnsi"/>
        </w:rPr>
        <w:t xml:space="preserve">Veškeré změny této smlouvy jsou možné pouze na základě písemných listinných dodatků podepsaných osobami oprávněnými jednat jménem smluvních stran. </w:t>
      </w:r>
    </w:p>
    <w:p w14:paraId="61503170" w14:textId="03943693" w:rsidR="00E1165A" w:rsidRPr="00E475B4" w:rsidRDefault="00E1165A" w:rsidP="00E1165A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E475B4">
        <w:rPr>
          <w:rFonts w:cstheme="minorHAnsi"/>
        </w:rPr>
        <w:t xml:space="preserve">Smlouva se uzavírá na dobu určitou, a to od účinnosti smlouvy do </w:t>
      </w:r>
      <w:r w:rsidR="00063316" w:rsidRPr="00E475B4">
        <w:rPr>
          <w:rFonts w:cstheme="minorHAnsi"/>
        </w:rPr>
        <w:t>31. 0</w:t>
      </w:r>
      <w:r w:rsidR="0004168C">
        <w:rPr>
          <w:rFonts w:cstheme="minorHAnsi"/>
        </w:rPr>
        <w:t>1</w:t>
      </w:r>
      <w:r w:rsidR="00063316" w:rsidRPr="00E475B4">
        <w:rPr>
          <w:rFonts w:cstheme="minorHAnsi"/>
        </w:rPr>
        <w:t>. 202</w:t>
      </w:r>
      <w:r w:rsidR="0004168C">
        <w:rPr>
          <w:rFonts w:cstheme="minorHAnsi"/>
        </w:rPr>
        <w:t>6</w:t>
      </w:r>
      <w:r w:rsidRPr="00E475B4">
        <w:rPr>
          <w:rFonts w:cstheme="minorHAnsi"/>
        </w:rPr>
        <w:t xml:space="preserve">. </w:t>
      </w:r>
    </w:p>
    <w:p w14:paraId="5C856E54" w14:textId="77777777" w:rsidR="00E1165A" w:rsidRPr="00E475B4" w:rsidRDefault="00E1165A" w:rsidP="00E1165A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E475B4">
        <w:rPr>
          <w:rFonts w:cstheme="minorHAnsi"/>
        </w:rPr>
        <w:t xml:space="preserve">Smluvní strany souhlasí se zveřejněním (včetně zpracování) této smlouvy a všech údajů uvedených v této smlouvě a jejich případných </w:t>
      </w:r>
      <w:r w:rsidR="00FD0DFB" w:rsidRPr="00E475B4">
        <w:rPr>
          <w:rFonts w:cstheme="minorHAnsi"/>
        </w:rPr>
        <w:t>přílohách v registru</w:t>
      </w:r>
      <w:r w:rsidRPr="00E475B4">
        <w:rPr>
          <w:rFonts w:cstheme="minorHAnsi"/>
        </w:rPr>
        <w:t xml:space="preserve">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 </w:t>
      </w:r>
    </w:p>
    <w:p w14:paraId="05E661CA" w14:textId="77777777" w:rsidR="00E475B4" w:rsidRDefault="00E475B4" w:rsidP="00E475B4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E475B4">
        <w:rPr>
          <w:rFonts w:cstheme="minorHAnsi"/>
        </w:rPr>
        <w:t>Tato Smlouva nabývá platnosti okamžikem podpisu oprávněnými zástupci obou smluvních stran a účinnosti dnem uveřejnění této Smlouvy vč. jejích příloh v registru smluv v souladu se zák. č. 340/2015 Sb., o registru smluv, ve znění pozdějších předpisů</w:t>
      </w:r>
      <w:r>
        <w:rPr>
          <w:rFonts w:cstheme="minorHAnsi"/>
        </w:rPr>
        <w:t xml:space="preserve"> </w:t>
      </w:r>
    </w:p>
    <w:p w14:paraId="72422A9E" w14:textId="77777777" w:rsidR="00E1165A" w:rsidRDefault="00E1165A" w:rsidP="00E475B4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E475B4">
        <w:rPr>
          <w:rFonts w:cstheme="minorHAnsi"/>
        </w:rPr>
        <w:t>Tato smlouva se vyhotovuje ve třech stejnopisech, z nichž poskytovatel obdrží jeden stejnopis a objednatel obdrží dva stejnopisy.</w:t>
      </w:r>
    </w:p>
    <w:p w14:paraId="6F69DDFD" w14:textId="77777777" w:rsidR="00E475B4" w:rsidRPr="00E475B4" w:rsidRDefault="00E475B4" w:rsidP="00E475B4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E475B4">
        <w:rPr>
          <w:rFonts w:cstheme="minorHAnsi"/>
        </w:rPr>
        <w:t>Nastanou-li u některé ze stran skutečnosti bránící řádnému plnění této Smlouvy, je povinna to ihned bez zbytečného odkladu oznámit druhé straně</w:t>
      </w:r>
      <w:r>
        <w:rPr>
          <w:rFonts w:cstheme="minorHAnsi"/>
        </w:rPr>
        <w:t xml:space="preserve">. </w:t>
      </w:r>
    </w:p>
    <w:p w14:paraId="4B763702" w14:textId="77777777" w:rsidR="00E1165A" w:rsidRPr="00E475B4" w:rsidRDefault="00E1165A" w:rsidP="00E1165A">
      <w:pPr>
        <w:pStyle w:val="Odstavecseseznamem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E475B4">
        <w:rPr>
          <w:rFonts w:cstheme="minorHAnsi"/>
        </w:rPr>
        <w:t xml:space="preserve">Smluvní strany prohlašují, že si smlouvu přečetly, odpovídá jejich svobodné vůli, smlouva nebyla uzavřena v tísni nebo za nápadně nevýhodných podmínek. Na důkaz toho připojují své vlastnoruční podpisy. </w:t>
      </w:r>
    </w:p>
    <w:p w14:paraId="11292A8F" w14:textId="77777777" w:rsidR="00E1165A" w:rsidRPr="00E475B4" w:rsidRDefault="00E1165A" w:rsidP="00E1165A">
      <w:pPr>
        <w:rPr>
          <w:rFonts w:cstheme="minorHAnsi"/>
        </w:rPr>
      </w:pPr>
    </w:p>
    <w:p w14:paraId="735279D3" w14:textId="77777777" w:rsidR="00E1165A" w:rsidRPr="00E475B4" w:rsidRDefault="00E1165A" w:rsidP="00E1165A">
      <w:pPr>
        <w:rPr>
          <w:rFonts w:cstheme="minorHAnsi"/>
        </w:rPr>
      </w:pPr>
      <w:r w:rsidRPr="00E475B4">
        <w:rPr>
          <w:rFonts w:cstheme="minorHAnsi"/>
        </w:rPr>
        <w:t xml:space="preserve">V Kutné Hoře dne </w:t>
      </w:r>
    </w:p>
    <w:p w14:paraId="5D71E13A" w14:textId="77777777" w:rsidR="00E1165A" w:rsidRPr="00E475B4" w:rsidRDefault="00E1165A" w:rsidP="00E1165A">
      <w:pPr>
        <w:rPr>
          <w:rFonts w:cstheme="minorHAnsi"/>
        </w:rPr>
      </w:pPr>
      <w:r w:rsidRPr="00E475B4">
        <w:rPr>
          <w:rFonts w:cstheme="minorHAnsi"/>
        </w:rPr>
        <w:t>…………………………………………</w:t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  <w:t>…………………………………………</w:t>
      </w:r>
    </w:p>
    <w:p w14:paraId="74DA4AE7" w14:textId="3813D05A" w:rsidR="00E1165A" w:rsidRPr="00E475B4" w:rsidRDefault="00E1165A" w:rsidP="009365F7">
      <w:pPr>
        <w:ind w:left="4956" w:hanging="4956"/>
        <w:rPr>
          <w:rFonts w:cstheme="minorHAnsi"/>
        </w:rPr>
      </w:pPr>
      <w:r w:rsidRPr="00903391">
        <w:rPr>
          <w:rFonts w:cstheme="minorHAnsi"/>
          <w:highlight w:val="black"/>
        </w:rPr>
        <w:t>Ing. Josef Treml</w:t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="009365F7" w:rsidRPr="00903391">
        <w:rPr>
          <w:rFonts w:cstheme="minorHAnsi"/>
          <w:highlight w:val="black"/>
        </w:rPr>
        <w:t>Mgr. Martin Borský</w:t>
      </w:r>
      <w:r w:rsidR="009365F7">
        <w:rPr>
          <w:rFonts w:cstheme="minorHAnsi"/>
        </w:rPr>
        <w:t>,        Vzdělávací institut Středočeského kraje</w:t>
      </w:r>
    </w:p>
    <w:p w14:paraId="75788224" w14:textId="77777777" w:rsidR="00E1165A" w:rsidRPr="00E475B4" w:rsidRDefault="00E1165A" w:rsidP="00E1165A">
      <w:pPr>
        <w:rPr>
          <w:rFonts w:cstheme="minorHAnsi"/>
        </w:rPr>
      </w:pPr>
      <w:r w:rsidRPr="00E475B4">
        <w:rPr>
          <w:rFonts w:cstheme="minorHAnsi"/>
        </w:rPr>
        <w:t>(objednatel)</w:t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</w:r>
      <w:r w:rsidRPr="00E475B4">
        <w:rPr>
          <w:rFonts w:cstheme="minorHAnsi"/>
        </w:rPr>
        <w:tab/>
        <w:t>(poskytovatel)</w:t>
      </w:r>
    </w:p>
    <w:p w14:paraId="2B259398" w14:textId="77777777" w:rsidR="00E1165A" w:rsidRPr="00E475B4" w:rsidRDefault="00E1165A" w:rsidP="00E1165A">
      <w:pPr>
        <w:ind w:left="360"/>
        <w:rPr>
          <w:rFonts w:cstheme="minorHAnsi"/>
        </w:rPr>
      </w:pPr>
      <w:r w:rsidRPr="00E475B4">
        <w:rPr>
          <w:rFonts w:cstheme="minorHAnsi"/>
        </w:rPr>
        <w:t xml:space="preserve"> </w:t>
      </w:r>
    </w:p>
    <w:p w14:paraId="5B9BF314" w14:textId="77777777" w:rsidR="00AF1DDA" w:rsidRPr="00E475B4" w:rsidRDefault="00AF1DDA" w:rsidP="00AF1DDA">
      <w:pPr>
        <w:spacing w:after="0" w:line="23" w:lineRule="atLeast"/>
        <w:rPr>
          <w:rFonts w:cstheme="minorHAnsi"/>
        </w:rPr>
      </w:pPr>
    </w:p>
    <w:sectPr w:rsidR="00AF1DDA" w:rsidRPr="00E4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B4622C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Franklin Gothic Book" w:hint="default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3D3325"/>
    <w:multiLevelType w:val="hybridMultilevel"/>
    <w:tmpl w:val="FB8CCDF6"/>
    <w:lvl w:ilvl="0" w:tplc="F0520E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0B98"/>
    <w:multiLevelType w:val="hybridMultilevel"/>
    <w:tmpl w:val="633EDFAE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2AA8"/>
    <w:multiLevelType w:val="hybridMultilevel"/>
    <w:tmpl w:val="22DCC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637CB"/>
    <w:multiLevelType w:val="hybridMultilevel"/>
    <w:tmpl w:val="45C278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F6B0E"/>
    <w:multiLevelType w:val="hybridMultilevel"/>
    <w:tmpl w:val="5F746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730E3"/>
    <w:multiLevelType w:val="hybridMultilevel"/>
    <w:tmpl w:val="7C10F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B5680"/>
    <w:multiLevelType w:val="hybridMultilevel"/>
    <w:tmpl w:val="5F746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1BB8"/>
    <w:multiLevelType w:val="hybridMultilevel"/>
    <w:tmpl w:val="7AC68B2C"/>
    <w:lvl w:ilvl="0" w:tplc="B316E1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60D2"/>
    <w:multiLevelType w:val="hybridMultilevel"/>
    <w:tmpl w:val="CB7001D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04B76"/>
    <w:multiLevelType w:val="hybridMultilevel"/>
    <w:tmpl w:val="DC30E020"/>
    <w:lvl w:ilvl="0" w:tplc="BC6E60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C1348"/>
    <w:multiLevelType w:val="hybridMultilevel"/>
    <w:tmpl w:val="AC8E6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D963F03"/>
    <w:multiLevelType w:val="hybridMultilevel"/>
    <w:tmpl w:val="628C0F56"/>
    <w:lvl w:ilvl="0" w:tplc="A7B2F4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0"/>
    <w:rsid w:val="0004168C"/>
    <w:rsid w:val="00063316"/>
    <w:rsid w:val="00286722"/>
    <w:rsid w:val="00420547"/>
    <w:rsid w:val="005206E8"/>
    <w:rsid w:val="005B2BD8"/>
    <w:rsid w:val="005D41C0"/>
    <w:rsid w:val="00814593"/>
    <w:rsid w:val="00903391"/>
    <w:rsid w:val="009365F7"/>
    <w:rsid w:val="00A776D5"/>
    <w:rsid w:val="00AF1DDA"/>
    <w:rsid w:val="00BA7D64"/>
    <w:rsid w:val="00E1165A"/>
    <w:rsid w:val="00E343DA"/>
    <w:rsid w:val="00E475B4"/>
    <w:rsid w:val="00F824AF"/>
    <w:rsid w:val="00FD0DFB"/>
    <w:rsid w:val="00F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244"/>
  <w15:docId w15:val="{876CC42C-CD5A-4827-B08D-5222EB7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BA7D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BA7D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BA7D64"/>
    <w:pPr>
      <w:ind w:left="720"/>
      <w:contextualSpacing/>
    </w:pPr>
  </w:style>
  <w:style w:type="paragraph" w:styleId="Zkladntext">
    <w:name w:val="Body Text"/>
    <w:basedOn w:val="Normln"/>
    <w:link w:val="ZkladntextChar"/>
    <w:rsid w:val="005B2B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B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1859</Words>
  <Characters>10970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Treml</dc:creator>
  <cp:lastModifiedBy>Linhartová Radka</cp:lastModifiedBy>
  <cp:revision>2</cp:revision>
  <dcterms:created xsi:type="dcterms:W3CDTF">2023-09-07T12:47:00Z</dcterms:created>
  <dcterms:modified xsi:type="dcterms:W3CDTF">2023-09-07T12:47:00Z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5e2b4-0f8e-4cbf-aa10-277dd15bd20e_Enabled">
    <vt:lpwstr>true</vt:lpwstr>
  </property>
  <property fmtid="{D5CDD505-2E9C-101B-9397-08002B2CF9AE}" pid="3" name="MSIP_Label_2795e2b4-0f8e-4cbf-aa10-277dd15bd20e_SetDate">
    <vt:lpwstr>2023-07-26T08:33:12Z</vt:lpwstr>
  </property>
  <property fmtid="{D5CDD505-2E9C-101B-9397-08002B2CF9AE}" pid="4" name="MSIP_Label_2795e2b4-0f8e-4cbf-aa10-277dd15bd20e_Method">
    <vt:lpwstr>Standard</vt:lpwstr>
  </property>
  <property fmtid="{D5CDD505-2E9C-101B-9397-08002B2CF9AE}" pid="5" name="MSIP_Label_2795e2b4-0f8e-4cbf-aa10-277dd15bd20e_Name">
    <vt:lpwstr>Veřejná data</vt:lpwstr>
  </property>
  <property fmtid="{D5CDD505-2E9C-101B-9397-08002B2CF9AE}" pid="6" name="MSIP_Label_2795e2b4-0f8e-4cbf-aa10-277dd15bd20e_SiteId">
    <vt:lpwstr>8ce256e3-27dd-4479-a5ab-f548772a5eed</vt:lpwstr>
  </property>
  <property fmtid="{D5CDD505-2E9C-101B-9397-08002B2CF9AE}" pid="7" name="MSIP_Label_2795e2b4-0f8e-4cbf-aa10-277dd15bd20e_ActionId">
    <vt:lpwstr>030d465b-b52f-40ed-a7e1-de720cebf4d3</vt:lpwstr>
  </property>
  <property fmtid="{D5CDD505-2E9C-101B-9397-08002B2CF9AE}" pid="8" name="MSIP_Label_2795e2b4-0f8e-4cbf-aa10-277dd15bd20e_ContentBits">
    <vt:lpwstr>0</vt:lpwstr>
  </property>
</Properties>
</file>