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7" w:lineRule="exact"/>
        <w:ind w:left="7303" w:right="610" w:firstLine="3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1042416</wp:posOffset>
            </wp:positionH>
            <wp:positionV relativeFrom="line">
              <wp:posOffset>-14194</wp:posOffset>
            </wp:positionV>
            <wp:extent cx="1267967" cy="347471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7967" cy="347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ístavišt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ě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2"/>
          <w:sz w:val="20"/>
          <w:szCs w:val="20"/>
        </w:rPr>
        <w:t> Roudnice nad Labem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D.1.1.1 Technická zpráva IO 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25" w:lineRule="exact"/>
        <w:ind w:left="9087" w:right="692" w:firstLine="0"/>
        <w:jc w:val="right"/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2758439</wp:posOffset>
            </wp:positionH>
            <wp:positionV relativeFrom="line">
              <wp:posOffset>28732</wp:posOffset>
            </wp:positionV>
            <wp:extent cx="4093465" cy="609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93465" cy="6096"/>
                    </a:xfrm>
                    <a:custGeom>
                      <a:rect l="l" t="t" r="r" b="b"/>
                      <a:pathLst>
                        <a:path w="4093465" h="6096">
                          <a:moveTo>
                            <a:pt x="0" y="6096"/>
                          </a:moveTo>
                          <a:lnTo>
                            <a:pt x="4093465" y="6096"/>
                          </a:lnTo>
                          <a:lnTo>
                            <a:pt x="409346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2210044.87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59" w:lineRule="exact"/>
        <w:ind w:left="2480" w:right="0" w:firstLine="0"/>
      </w:pPr>
      <w:r/>
      <w:r>
        <w:rPr lang="en-US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P</w:t>
      </w:r>
      <w:r>
        <w:rPr lang="en-US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Ř</w:t>
      </w:r>
      <w:r>
        <w:rPr lang="en-US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ÍSTAVIŠT</w:t>
      </w:r>
      <w:r>
        <w:rPr lang="en-US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Ě</w:t>
      </w:r>
      <w:r>
        <w:rPr lang="en-US" sz="32" baseline="0" dirty="0">
          <w:jc w:val="left"/>
          <w:rFonts w:ascii="Arial" w:hAnsi="Arial" w:cs="Arial"/>
          <w:b/>
          <w:bCs/>
          <w:color w:val="000000"/>
          <w:spacing w:val="-1"/>
          <w:sz w:val="32"/>
          <w:szCs w:val="32"/>
        </w:rPr>
        <w:t> ROUDNICE NAD LABEM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7" w:after="0" w:line="542" w:lineRule="exact"/>
        <w:ind w:left="3118" w:right="2425" w:firstLine="355"/>
      </w:pPr>
      <w:r/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D.1.1 IO 01 P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Ř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ÍSTAVNÍ MOLO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/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D.1.1.1 TECHNICKÁ ZPRÁVA IO 01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59" w:lineRule="exact"/>
        <w:ind w:left="4673" w:right="0" w:firstLine="0"/>
      </w:pPr>
      <w:r/>
      <w:r>
        <w:rPr lang="en-US" sz="32" baseline="0" dirty="0">
          <w:jc w:val="left"/>
          <w:rFonts w:ascii="Arial" w:hAnsi="Arial" w:cs="Arial"/>
          <w:b/>
          <w:bCs/>
          <w:color w:val="000000"/>
          <w:spacing w:val="-2"/>
          <w:sz w:val="32"/>
          <w:szCs w:val="32"/>
        </w:rPr>
        <w:t>O B S A H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8"/>
        </w:tabs>
        <w:spacing w:before="88" w:after="0" w:line="403" w:lineRule="exact"/>
        <w:ind w:left="896" w:right="555" w:firstLine="8366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str.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1.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POPIS INŽENÝRSKÉHO OBJEKTU, JEHO FUNK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NÍHO A TECHNICKÉHO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EŠENÍ .................. 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8"/>
        </w:tabs>
        <w:spacing w:before="60" w:after="0" w:line="225" w:lineRule="exact"/>
        <w:ind w:left="896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2.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POŽADAVKY NA VYBAVENÍ .........................................................................................................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8"/>
        </w:tabs>
        <w:spacing w:before="60" w:after="0" w:line="225" w:lineRule="exact"/>
        <w:ind w:left="896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3.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NAPOJENÍ NA STÁVAJÍCÍ TECHNICKOU INFRASTRUKTURU ....................................................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8"/>
        </w:tabs>
        <w:spacing w:before="6" w:after="0" w:line="287" w:lineRule="exact"/>
        <w:ind w:left="896" w:right="55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4.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VLIV NA POVRCHOVÉ A PODZEMNÍ VODY 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EŠENÍ JEJICH ZNEŠKOD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OVÁNÍ ........ 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5.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ÚDAJE O ZPRACOVANÝCH TECHNICKÝCH VÝPO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TECH A JEJICH 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SLEDCÍCH PRO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358" w:right="636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NAVRHOVANÉ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EŠENÍ ................................................................................................................ 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8"/>
        </w:tabs>
        <w:spacing w:before="60" w:after="0" w:line="225" w:lineRule="exact"/>
        <w:ind w:left="896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6.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POŽADAVKY NA POSTUP STAVEBNÍCH A MONTÁŽNÍCH PRACÍ .............................................. 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5" w:lineRule="exact"/>
        <w:ind w:left="1012" w:right="636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6.1 Ocelové konstrukce ........................................................................................................................ 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5" w:lineRule="exact"/>
        <w:ind w:left="1012" w:right="636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6.2 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né konstrukce a jejich ochrana ............................................................................................... 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5" w:lineRule="exact"/>
        <w:ind w:left="1012" w:right="636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6.3 Speciální zakládání - vrtání mikropilot ............................................................................................. 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5" w:lineRule="exact"/>
        <w:ind w:left="1012" w:right="636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6.4 Ochrana 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bludnými proudy ....................................................................................................... 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8"/>
        </w:tabs>
        <w:spacing w:before="57" w:after="0" w:line="230" w:lineRule="exact"/>
        <w:ind w:left="1438" w:right="555" w:hanging="542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7.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POŽADAVKY NA PROVOZ ZA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ÍZENÍ, ÚDAJE O MATERIÁLECH, ENERGIÍCH, DOPRAV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SKLADOVÁNÍ APOD. ................................................................................................................... 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8"/>
        </w:tabs>
        <w:spacing w:before="60" w:after="0" w:line="225" w:lineRule="exact"/>
        <w:ind w:left="896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8.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EŠENÍ KOMUNIKACÍ A PLOCH Z HLEDISKA 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ÍSTUPU A UŽÍVÁNÍ OSOBAMI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358" w:right="635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OMEZENOU SCHOPNOSTÍ POHYBU A ORIENTACE ............................................................. 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8"/>
        </w:tabs>
        <w:spacing w:before="60" w:after="0" w:line="225" w:lineRule="exact"/>
        <w:ind w:left="896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9.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SLEDKY NA ŽIVOTNÍ PROST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EDÍ A BEZPE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NOST PRÁCE ............................................... 11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8"/>
        </w:tabs>
        <w:spacing w:before="5" w:after="0" w:line="288" w:lineRule="exact"/>
        <w:ind w:left="896" w:right="55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10.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ROZDÍLY REALIZA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NÍ DOKUMENTACE A DOKUMENTACE PRO VÝB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 ZHOTOVITELE....... 11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11.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ZÁV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......................................................................................................................................... 12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896" w:right="0" w:firstLine="0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Copyrigh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2"/>
          <w:sz w:val="20"/>
          <w:szCs w:val="20"/>
        </w:rPr>
        <w:t>t </w:t>
      </w:r>
      <w:r>
        <w:rPr lang="en-US" sz="26" baseline="0" dirty="0">
          <w:jc w:val="left"/>
          <w:rFonts w:ascii="Arial" w:hAnsi="Arial" w:cs="Arial"/>
          <w:i/>
          <w:iCs/>
          <w:color w:val="000000"/>
          <w:sz w:val="26"/>
          <w:szCs w:val="26"/>
        </w:rPr>
        <w:t>©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AQUATIS </w:t>
      </w:r>
      <w:hyperlink r:id="rId102" w:history="1">
        <w:r>
          <w:rPr lang="en-US" sz="20" baseline="0" dirty="0">
            <w:jc w:val="left"/>
            <w:rFonts w:ascii="Arial" w:hAnsi="Arial" w:cs="Arial"/>
            <w:i/>
            <w:iCs/>
            <w:color w:val="000000"/>
            <w:sz w:val="20"/>
            <w:szCs w:val="20"/>
          </w:rPr>
          <w:t>a.s.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tabs>
          <w:tab w:val="left" w:pos="9243"/>
        </w:tabs>
        <w:spacing w:before="120" w:after="0" w:line="225" w:lineRule="exact"/>
        <w:ind w:left="896" w:right="0" w:firstLine="0"/>
      </w:pPr>
      <w:r>
        <w:drawing>
          <wp:anchor simplePos="0" relativeHeight="251658254" behindDoc="0" locked="0" layoutInCell="1" allowOverlap="1">
            <wp:simplePos x="0" y="0"/>
            <wp:positionH relativeFrom="page">
              <wp:posOffset>853439</wp:posOffset>
            </wp:positionH>
            <wp:positionV relativeFrom="line">
              <wp:posOffset>28732</wp:posOffset>
            </wp:positionV>
            <wp:extent cx="2465833" cy="609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65833" cy="6096"/>
                    </a:xfrm>
                    <a:custGeom>
                      <a:rect l="l" t="t" r="r" b="b"/>
                      <a:pathLst>
                        <a:path w="2465833" h="6096">
                          <a:moveTo>
                            <a:pt x="0" y="6096"/>
                          </a:moveTo>
                          <a:lnTo>
                            <a:pt x="2465833" y="6096"/>
                          </a:lnTo>
                          <a:lnTo>
                            <a:pt x="246583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3325367</wp:posOffset>
            </wp:positionH>
            <wp:positionV relativeFrom="line">
              <wp:posOffset>28732</wp:posOffset>
            </wp:positionV>
            <wp:extent cx="3377185" cy="6096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77185" cy="6096"/>
                    </a:xfrm>
                    <a:custGeom>
                      <a:rect l="l" t="t" r="r" b="b"/>
                      <a:pathLst>
                        <a:path w="3377185" h="6096">
                          <a:moveTo>
                            <a:pt x="0" y="6096"/>
                          </a:moveTo>
                          <a:lnTo>
                            <a:pt x="3377185" y="6096"/>
                          </a:lnTo>
                          <a:lnTo>
                            <a:pt x="337718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3319271</wp:posOffset>
            </wp:positionH>
            <wp:positionV relativeFrom="line">
              <wp:posOffset>28732</wp:posOffset>
            </wp:positionV>
            <wp:extent cx="6096" cy="6096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2" w:history="1">
        <w:r>
          <w:rPr lang="en-US" sz="20" baseline="0" dirty="0">
            <w:jc w:val="left"/>
            <w:rFonts w:ascii="Arial" w:hAnsi="Arial" w:cs="Arial"/>
            <w:i/>
            <w:iCs/>
            <w:color w:val="000000"/>
            <w:sz w:val="20"/>
            <w:szCs w:val="20"/>
          </w:rPr>
          <w:t>D.1.1.1_TZ_IO01_RDS.doc	</w:t>
        </w:r>
      </w:hyperlink>
      <w:r>
        <w:rPr lang="en-US"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strana 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7" w:lineRule="exact"/>
        <w:ind w:left="7303" w:right="610" w:firstLine="3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1042416</wp:posOffset>
            </wp:positionH>
            <wp:positionV relativeFrom="line">
              <wp:posOffset>-14194</wp:posOffset>
            </wp:positionV>
            <wp:extent cx="1267967" cy="347471"/>
            <wp:effectExtent l="0" t="0" r="0" b="0"/>
            <wp:wrapNone/>
            <wp:docPr id="106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7967" cy="347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ístavišt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-2"/>
          <w:sz w:val="20"/>
          <w:szCs w:val="20"/>
        </w:rPr>
        <w:t> Roudnice nad Labem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D.1.1.1 Technická zpráva IO 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25" w:lineRule="exact"/>
        <w:ind w:left="9087" w:right="692" w:firstLine="0"/>
        <w:jc w:val="right"/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2758439</wp:posOffset>
            </wp:positionH>
            <wp:positionV relativeFrom="line">
              <wp:posOffset>28732</wp:posOffset>
            </wp:positionV>
            <wp:extent cx="4093465" cy="609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93465" cy="6096"/>
                    </a:xfrm>
                    <a:custGeom>
                      <a:rect l="l" t="t" r="r" b="b"/>
                      <a:pathLst>
                        <a:path w="4093465" h="6096">
                          <a:moveTo>
                            <a:pt x="0" y="6096"/>
                          </a:moveTo>
                          <a:lnTo>
                            <a:pt x="4093465" y="6096"/>
                          </a:lnTo>
                          <a:lnTo>
                            <a:pt x="409346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2210044.87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06"/>
        </w:tabs>
        <w:spacing w:before="0" w:after="0" w:line="310" w:lineRule="exact"/>
        <w:ind w:left="896" w:right="0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1. 	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POPIS INŽENÝRSKÉHO OBJEKTU, JEHO FUNK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Č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NÍHO A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606" w:right="0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TECHNICKÉHO 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Ř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EŠENÍ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46" w:lineRule="exact"/>
        <w:ind w:left="1526" w:right="925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ístavní</w:t>
      </w:r>
      <w:r>
        <w:rPr lang="cs-CZ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molo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navrženo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pevné,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tvo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ené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ocelovou</w:t>
      </w:r>
      <w:r>
        <w:rPr lang="cs-CZ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konstrukcí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založenou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379" w:lineRule="exact"/>
        <w:ind w:left="896" w:right="842" w:firstLine="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pilotách. Úrove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ístavního mola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 na kót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150,15 m n.m. (56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cm nad nominální hladinou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jezu Roudnice nad Labem). Molo se skládá ze dvou 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ímých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ástí, které mezi sebou svírají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úhel 176,5 ° a kopírují stávající b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eh. Celková délka mola je 75 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4" w:after="0" w:line="379" w:lineRule="exact"/>
        <w:ind w:left="896" w:right="840" w:firstLine="71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Minimální plavební hloubka bude v prostoru stání malých plavidel 1,8 m (1,5 m ponor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+ 0,3 m marže) od minimální plavební hladiny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1606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1.1 P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ístavní molo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1526" w:right="926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ístavní molo je tvo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eno ocelovou rámovou konstrukcí s hlavním podélným nosným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379" w:lineRule="exact"/>
        <w:ind w:left="896" w:right="841" w:firstLine="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systémem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(HEB 200) spo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ívající na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svislých nosných prvcích.</w:t>
      </w:r>
      <w:r>
        <w:rPr lang="cs-CZ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Hlavní podélné nosníky jsou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prostorov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ztuženy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vodorovným</w:t>
      </w:r>
      <w:r>
        <w:rPr lang="cs-CZ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trováním.</w:t>
      </w:r>
      <w:r>
        <w:rPr lang="cs-CZ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Vodorovný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rám</w:t>
      </w:r>
      <w:r>
        <w:rPr lang="cs-CZ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mola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spo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ívá</w:t>
      </w:r>
      <w:r>
        <w:rPr lang="cs-CZ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svislých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nosných prvcích (IPE 240) vetknutých do dna pomocí ko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enových armovaných pilot a hlav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 z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plechu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16</w:t>
      </w:r>
      <w:r>
        <w:rPr lang="cs-CZ"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x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260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x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300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mm.</w:t>
      </w:r>
      <w:r>
        <w:rPr lang="cs-CZ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Armování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pilot</w:t>
      </w:r>
      <w:r>
        <w:rPr lang="cs-CZ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provedeno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pomocí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armokoše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betonu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C30/37,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XC3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XA2.</w:t>
      </w:r>
      <w:r>
        <w:rPr lang="cs-CZ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Betonování</w:t>
      </w:r>
      <w:r>
        <w:rPr lang="cs-CZ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jednotlivých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pilot</w:t>
      </w:r>
      <w:r>
        <w:rPr lang="cs-CZ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provedeno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nep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etržit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až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horní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hranu. Piloty nebudou provedeny s pracovními spárami.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4" w:after="0" w:line="379" w:lineRule="exact"/>
        <w:ind w:left="896" w:right="842" w:firstLine="71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Ztužení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ného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rámu</w:t>
      </w:r>
      <w:r>
        <w:rPr lang="cs-CZ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realizováno</w:t>
      </w:r>
      <w:r>
        <w:rPr lang="cs-CZ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ocelovými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lany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m.</w:t>
      </w:r>
      <w:r>
        <w:rPr lang="cs-CZ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12</w:t>
      </w:r>
      <w:r>
        <w:rPr lang="cs-CZ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mm.</w:t>
      </w:r>
      <w:r>
        <w:rPr lang="cs-CZ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Lana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ke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konstrukci</w:t>
      </w:r>
      <w:r>
        <w:rPr lang="cs-CZ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uchycena</w:t>
      </w:r>
      <w:r>
        <w:rPr lang="cs-CZ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nic</w:t>
      </w:r>
      <w:r>
        <w:rPr lang="cs-CZ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opat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ena</w:t>
      </w:r>
      <w:r>
        <w:rPr lang="cs-CZ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napínáky.</w:t>
      </w:r>
      <w:r>
        <w:rPr lang="cs-CZ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Šroubové</w:t>
      </w:r>
      <w:r>
        <w:rPr lang="cs-CZ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spoje</w:t>
      </w:r>
      <w:r>
        <w:rPr lang="cs-CZ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zajišt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ny</w:t>
      </w:r>
      <w:r>
        <w:rPr lang="cs-CZ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proti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povolení</w:t>
      </w:r>
      <w:r>
        <w:rPr lang="cs-CZ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(nap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pojistnou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maticí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pružinovou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podložkou).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podélném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ru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molo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ztuženo</w:t>
      </w:r>
      <w:r>
        <w:rPr lang="cs-CZ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svislým</w:t>
      </w:r>
      <w:r>
        <w:rPr lang="cs-CZ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trováním</w:t>
      </w:r>
      <w:r>
        <w:rPr lang="cs-CZ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mezi</w:t>
      </w:r>
      <w:r>
        <w:rPr lang="cs-CZ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hlavními</w:t>
      </w:r>
      <w:r>
        <w:rPr lang="cs-CZ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nosníky</w:t>
      </w:r>
      <w:r>
        <w:rPr lang="cs-CZ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(stojinami</w:t>
      </w:r>
      <w:r>
        <w:rPr lang="cs-CZ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podélnými</w:t>
      </w:r>
      <w:r>
        <w:rPr lang="cs-CZ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nosníky).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trování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mezi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jednotlivými</w:t>
      </w:r>
      <w:r>
        <w:rPr lang="cs-CZ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svislými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nosníky</w:t>
      </w:r>
      <w:r>
        <w:rPr lang="cs-CZ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osazováno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sva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ený</w:t>
      </w:r>
      <w:r>
        <w:rPr lang="cs-CZ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rám,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který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ke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svislým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nosník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ukotven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pomocí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plech</w:t>
      </w:r>
      <w:r>
        <w:rPr lang="cs-CZ" sz="22" baseline="0" dirty="0">
          <w:jc w:val="left"/>
          <w:rFonts w:ascii="Arial" w:hAnsi="Arial" w:cs="Arial"/>
          <w:color w:val="000000"/>
          <w:spacing w:val="18"/>
          <w:sz w:val="22"/>
          <w:szCs w:val="22"/>
        </w:rPr>
        <w:t>u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šroubovými</w:t>
      </w:r>
      <w:r>
        <w:rPr lang="cs-CZ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spoji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vodorovnému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nosníku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horní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ásti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(která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nachází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nad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max.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pl.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hladinou)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trování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iva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en.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Déle bude v ur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ených úsecích dopln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 podélné zav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trování pomocí ocelových lan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. 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2"/>
          <w:sz w:val="22"/>
          <w:szCs w:val="22"/>
        </w:rPr>
        <w:t>Detailní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výpis prvk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ocelové konstrukce viz. dílenská dokumentace.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1606" w:right="0" w:firstLine="0"/>
      </w:pPr>
      <w:r/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Konstrukce výložník</w:t>
      </w:r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1526" w:right="926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Stání malých plavidel jsou navržena jako šikmá a tvo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 je boxy široké 8,15 m (kolmá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379" w:lineRule="exact"/>
        <w:ind w:left="896" w:right="842" w:firstLine="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vzdálenost).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Boxy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leny</w:t>
      </w:r>
      <w:r>
        <w:rPr lang="cs-CZ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plovoucími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výložníky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délce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8,57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ší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ce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0,75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Výložníky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možno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povod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ových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stavech</w:t>
      </w:r>
      <w:r>
        <w:rPr lang="cs-CZ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sklopit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podél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mola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zaaretovat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jejich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polohu.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každém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výložníku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osazeno</w:t>
      </w:r>
      <w:r>
        <w:rPr lang="cs-CZ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8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rohatinek.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Výložníky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molu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ipojeny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pomocí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a stabiliza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ních triangl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skláp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 výložníku. Výkyvný záv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 výložníku umož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uje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pohyb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výložníku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svislém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ru.</w:t>
      </w:r>
      <w:r>
        <w:rPr lang="cs-CZ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Triangl</w:t>
      </w:r>
      <w:r>
        <w:rPr lang="cs-CZ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skláp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pevn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spojen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hlavním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rámem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konstrukce mola nava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ením.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Základem každého výložníku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ocelová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konstrukce, na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kterou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ze</w:t>
      </w:r>
      <w:r>
        <w:rPr lang="cs-CZ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spodní</w:t>
      </w:r>
      <w:r>
        <w:rPr lang="cs-CZ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ichycen</w:t>
      </w:r>
      <w:r>
        <w:rPr lang="cs-CZ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plastový</w:t>
      </w:r>
      <w:r>
        <w:rPr lang="cs-CZ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plovák</w:t>
      </w:r>
      <w:r>
        <w:rPr lang="cs-CZ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vrchní</w:t>
      </w:r>
      <w:r>
        <w:rPr lang="cs-CZ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pochozí</w:t>
      </w:r>
      <w:r>
        <w:rPr lang="cs-CZ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plocha</w:t>
      </w:r>
      <w:r>
        <w:rPr lang="cs-CZ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51" w:after="0" w:line="289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Copyrigh</w:t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2"/>
          <w:sz w:val="20"/>
          <w:szCs w:val="20"/>
        </w:rPr>
        <w:t>t </w:t>
      </w:r>
      <w:r>
        <w:rPr lang="cs-CZ" sz="26" baseline="0" dirty="0">
          <w:jc w:val="left"/>
          <w:rFonts w:ascii="Arial" w:hAnsi="Arial" w:cs="Arial"/>
          <w:i/>
          <w:iCs/>
          <w:color w:val="000000"/>
          <w:sz w:val="26"/>
          <w:szCs w:val="26"/>
        </w:rPr>
        <w:t>© 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AQUATIS </w:t>
      </w:r>
      <w:hyperlink r:id="rId102" w:history="1">
        <w:r>
          <w:rPr lang="cs-CZ" sz="20" baseline="0" dirty="0">
            <w:jc w:val="left"/>
            <w:rFonts w:ascii="Arial" w:hAnsi="Arial" w:cs="Arial"/>
            <w:i/>
            <w:iCs/>
            <w:color w:val="000000"/>
            <w:sz w:val="20"/>
            <w:szCs w:val="20"/>
          </w:rPr>
          <w:t>a.s.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tabs>
          <w:tab w:val="left" w:pos="9243"/>
        </w:tabs>
        <w:spacing w:before="120" w:after="0" w:line="225" w:lineRule="exact"/>
        <w:ind w:left="896" w:right="0" w:firstLine="0"/>
      </w:pPr>
      <w:r>
        <w:drawing>
          <wp:anchor simplePos="0" relativeHeight="251658254" behindDoc="0" locked="0" layoutInCell="1" allowOverlap="1">
            <wp:simplePos x="0" y="0"/>
            <wp:positionH relativeFrom="page">
              <wp:posOffset>853439</wp:posOffset>
            </wp:positionH>
            <wp:positionV relativeFrom="line">
              <wp:posOffset>28732</wp:posOffset>
            </wp:positionV>
            <wp:extent cx="2465833" cy="6096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65833" cy="6096"/>
                    </a:xfrm>
                    <a:custGeom>
                      <a:rect l="l" t="t" r="r" b="b"/>
                      <a:pathLst>
                        <a:path w="2465833" h="6096">
                          <a:moveTo>
                            <a:pt x="0" y="6096"/>
                          </a:moveTo>
                          <a:lnTo>
                            <a:pt x="2465833" y="6096"/>
                          </a:lnTo>
                          <a:lnTo>
                            <a:pt x="246583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3325367</wp:posOffset>
            </wp:positionH>
            <wp:positionV relativeFrom="line">
              <wp:posOffset>28732</wp:posOffset>
            </wp:positionV>
            <wp:extent cx="3377185" cy="6096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77185" cy="6096"/>
                    </a:xfrm>
                    <a:custGeom>
                      <a:rect l="l" t="t" r="r" b="b"/>
                      <a:pathLst>
                        <a:path w="3377185" h="6096">
                          <a:moveTo>
                            <a:pt x="0" y="6096"/>
                          </a:moveTo>
                          <a:lnTo>
                            <a:pt x="3377185" y="6096"/>
                          </a:lnTo>
                          <a:lnTo>
                            <a:pt x="337718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3319271</wp:posOffset>
            </wp:positionH>
            <wp:positionV relativeFrom="line">
              <wp:posOffset>28732</wp:posOffset>
            </wp:positionV>
            <wp:extent cx="6096" cy="6096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2" w:history="1">
        <w:r>
          <w:rPr lang="cs-CZ" sz="20" baseline="0" dirty="0">
            <w:jc w:val="left"/>
            <w:rFonts w:ascii="Arial" w:hAnsi="Arial" w:cs="Arial"/>
            <w:i/>
            <w:iCs/>
            <w:color w:val="000000"/>
            <w:sz w:val="20"/>
            <w:szCs w:val="20"/>
          </w:rPr>
          <w:t>D.1.1.1_TZ_IO01_RDS.doc	</w:t>
        </w:r>
      </w:hyperlink>
      <w:r>
        <w:rPr lang="cs-CZ"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strana 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7" w:lineRule="exact"/>
        <w:ind w:left="7303" w:right="610" w:firstLine="3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1042416</wp:posOffset>
            </wp:positionH>
            <wp:positionV relativeFrom="line">
              <wp:posOffset>-14194</wp:posOffset>
            </wp:positionV>
            <wp:extent cx="1267967" cy="347471"/>
            <wp:effectExtent l="0" t="0" r="0" b="0"/>
            <wp:wrapNone/>
            <wp:docPr id="111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00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7967" cy="347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ístavišt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-2"/>
          <w:sz w:val="20"/>
          <w:szCs w:val="20"/>
        </w:rPr>
        <w:t> Roudnice nad Labem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D.1.1.1 Technická zpráva IO 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25" w:lineRule="exact"/>
        <w:ind w:left="9087" w:right="692" w:firstLine="0"/>
        <w:jc w:val="right"/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2758439</wp:posOffset>
            </wp:positionH>
            <wp:positionV relativeFrom="line">
              <wp:posOffset>28732</wp:posOffset>
            </wp:positionV>
            <wp:extent cx="4093465" cy="6096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93465" cy="6096"/>
                    </a:xfrm>
                    <a:custGeom>
                      <a:rect l="l" t="t" r="r" b="b"/>
                      <a:pathLst>
                        <a:path w="4093465" h="6096">
                          <a:moveTo>
                            <a:pt x="0" y="6096"/>
                          </a:moveTo>
                          <a:lnTo>
                            <a:pt x="4093465" y="6096"/>
                          </a:lnTo>
                          <a:lnTo>
                            <a:pt x="409346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2210044.87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79" w:lineRule="exact"/>
        <w:ind w:left="896" w:right="843" w:firstLine="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tropického</w:t>
      </w:r>
      <w:r>
        <w:rPr lang="cs-CZ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eva</w:t>
      </w:r>
      <w:r>
        <w:rPr lang="cs-CZ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Garapa.</w:t>
      </w:r>
      <w:r>
        <w:rPr lang="cs-CZ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Okraje</w:t>
      </w:r>
      <w:r>
        <w:rPr lang="cs-CZ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ocelové</w:t>
      </w:r>
      <w:r>
        <w:rPr lang="cs-CZ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konstrukce</w:t>
      </w:r>
      <w:r>
        <w:rPr lang="cs-CZ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lemovány</w:t>
      </w:r>
      <w:r>
        <w:rPr lang="cs-CZ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hranoly</w:t>
      </w:r>
      <w:r>
        <w:rPr lang="cs-CZ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tlakov</w:t>
      </w:r>
      <w:r>
        <w:rPr lang="cs-CZ"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impregnovaného dubu tlouš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ť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ky 50 mm. Kolem celého obvodu výložníku jsou na konzolách z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upevn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ny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rky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hranol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tlakov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impregnovaného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dubu</w:t>
      </w:r>
      <w:r>
        <w:rPr lang="cs-CZ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tlouš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ť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ky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50 mm.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konci</w:t>
      </w:r>
      <w:r>
        <w:rPr lang="cs-CZ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ty</w:t>
      </w:r>
      <w:r>
        <w:rPr lang="cs-CZ"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ř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umíst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</w:t>
      </w:r>
      <w:r>
        <w:rPr lang="cs-CZ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bílé</w:t>
      </w:r>
      <w:r>
        <w:rPr lang="cs-CZ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tlo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konci</w:t>
      </w:r>
      <w:r>
        <w:rPr lang="cs-CZ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každého</w:t>
      </w:r>
      <w:r>
        <w:rPr lang="cs-CZ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výložníku</w:t>
      </w:r>
      <w:r>
        <w:rPr lang="cs-CZ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odklopný</w:t>
      </w:r>
      <w:r>
        <w:rPr lang="cs-CZ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panel</w:t>
      </w:r>
      <w:r>
        <w:rPr lang="cs-CZ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17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aretací.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Tato</w:t>
      </w:r>
      <w:r>
        <w:rPr lang="cs-CZ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aretace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ichycena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její</w:t>
      </w:r>
      <w:r>
        <w:rPr lang="cs-CZ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druhé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polovin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–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areta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ep</w:t>
      </w:r>
      <w:r>
        <w:rPr lang="cs-CZ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sklopení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výložníku k molu a zajišt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na. Koncový výložník má tuto aretaci umíst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nou již v polovin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délky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výložníku tak, aby bylo možné výložník k molu zaaretovat.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4" w:after="0" w:line="379" w:lineRule="exact"/>
        <w:ind w:left="896" w:right="842" w:firstLine="71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 objektu spláví, na výložnících a na pevném mole budou vytvo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eny oka (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epy), pro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uchycení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lana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ního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pákového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navijáku.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výložnících</w:t>
      </w:r>
      <w:r>
        <w:rPr lang="cs-CZ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oka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umíst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koncích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 vn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jší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vnit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strany.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Oka</w:t>
      </w:r>
      <w:r>
        <w:rPr lang="cs-CZ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zapušt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ope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výložníku,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tak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aby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nedošlo</w:t>
      </w:r>
      <w:r>
        <w:rPr lang="cs-CZ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 poškození</w:t>
      </w:r>
      <w:r>
        <w:rPr lang="cs-CZ"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lodí</w:t>
      </w:r>
      <w:r>
        <w:rPr lang="cs-CZ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kotvení.</w:t>
      </w:r>
      <w:r>
        <w:rPr lang="cs-CZ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enosné</w:t>
      </w:r>
      <w:r>
        <w:rPr lang="cs-CZ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pákové</w:t>
      </w:r>
      <w:r>
        <w:rPr lang="cs-CZ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navijáky</w:t>
      </w:r>
      <w:r>
        <w:rPr lang="cs-CZ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(2</w:t>
      </w:r>
      <w:r>
        <w:rPr lang="cs-CZ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ks)</w:t>
      </w:r>
      <w:r>
        <w:rPr lang="cs-CZ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Arial" w:hAnsi="Arial" w:cs="Arial"/>
          <w:color w:val="000000"/>
          <w:spacing w:val="-14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íslušenství budou nedílnou dodávkou k pevnému molu.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Skláp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ní výložníku: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6" w:lineRule="exact"/>
        <w:ind w:left="1526" w:right="922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 skláp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 výložníku k pevnému molu je nutno mírn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odtla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it výložník proti proudu,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379" w:lineRule="exact"/>
        <w:ind w:left="896" w:right="844" w:firstLine="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 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vodu</w:t>
      </w:r>
      <w:r>
        <w:rPr lang="cs-CZ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snadn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jšího</w:t>
      </w:r>
      <w:r>
        <w:rPr lang="cs-CZ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vysunutí</w:t>
      </w:r>
      <w:r>
        <w:rPr lang="cs-CZ"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areta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ního</w:t>
      </w:r>
      <w:r>
        <w:rPr lang="cs-CZ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epu.</w:t>
      </w:r>
      <w:r>
        <w:rPr lang="cs-CZ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Odtla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výložníku</w:t>
      </w:r>
      <w:r>
        <w:rPr lang="cs-CZ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provedeno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pomocí</w:t>
      </w:r>
      <w:r>
        <w:rPr lang="cs-CZ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pákového</w:t>
      </w:r>
      <w:r>
        <w:rPr lang="cs-CZ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navijáku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 dostate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nou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délkou</w:t>
      </w:r>
      <w:r>
        <w:rPr lang="cs-CZ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lana,</w:t>
      </w:r>
      <w:r>
        <w:rPr lang="cs-CZ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který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ukotven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edchozím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výložníku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ru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protiproudu.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vysunutí</w:t>
      </w:r>
      <w:r>
        <w:rPr lang="cs-CZ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epu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lano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povoleno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pomocí</w:t>
      </w:r>
      <w:r>
        <w:rPr lang="cs-CZ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druhého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navijáku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osazeného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mole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pozvolna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</w:t>
      </w:r>
      <w:r>
        <w:rPr lang="cs-CZ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sklopen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 molu.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innosti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vyžadována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ítomnost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dvou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osob,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spolu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koordinovat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sou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asné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povolování</w:t>
      </w:r>
      <w:r>
        <w:rPr lang="cs-CZ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itažení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lan.</w:t>
      </w:r>
      <w:r>
        <w:rPr lang="cs-CZ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Vlastní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uchycení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výložníku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 pevnému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molu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ešeno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pomocí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zu.</w:t>
      </w:r>
      <w:r>
        <w:rPr lang="cs-CZ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skláp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 budou použity 2 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enosné ru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 pákové navijáky.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Odkláp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ní výložníku do provozní polohy: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6" w:lineRule="exact"/>
        <w:ind w:left="1526" w:right="928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 uvedení výložníku do provozní polohy bude použit jeden 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enosný naviják. Postup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379" w:lineRule="exact"/>
        <w:ind w:left="896" w:right="843" w:firstLine="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odkláp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výložníku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mola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provád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prvního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výložníku,</w:t>
      </w:r>
      <w:r>
        <w:rPr lang="cs-CZ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který</w:t>
      </w:r>
      <w:r>
        <w:rPr lang="cs-CZ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umíst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nejblíže</w:t>
      </w:r>
      <w:r>
        <w:rPr lang="cs-CZ"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spláví.</w:t>
      </w:r>
      <w:r>
        <w:rPr lang="cs-CZ"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 objektu</w:t>
      </w:r>
      <w:r>
        <w:rPr lang="cs-CZ"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spláví</w:t>
      </w:r>
      <w:r>
        <w:rPr lang="cs-CZ"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první</w:t>
      </w:r>
      <w:r>
        <w:rPr lang="cs-CZ"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</w:t>
      </w:r>
      <w:r>
        <w:rPr lang="cs-CZ"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itáhne</w:t>
      </w:r>
      <w:r>
        <w:rPr lang="cs-CZ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provozní</w:t>
      </w:r>
      <w:r>
        <w:rPr lang="cs-CZ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polohy.</w:t>
      </w:r>
      <w:r>
        <w:rPr lang="cs-CZ"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Další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výložníky budou vždy 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itaženy z 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edešlého výložníku pomocí navijáku. 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 odkláp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ní bude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použit jeden ru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 pákový naviják.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4" w:after="0" w:line="379" w:lineRule="exact"/>
        <w:ind w:left="896" w:right="843" w:firstLine="71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uvedením</w:t>
      </w:r>
      <w:r>
        <w:rPr lang="cs-CZ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ístavišt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provozu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provedou</w:t>
      </w:r>
      <w:r>
        <w:rPr lang="cs-CZ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dva</w:t>
      </w:r>
      <w:r>
        <w:rPr lang="cs-CZ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proškolení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pracovníci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zhotovitele stavby akcepta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 zkoušku sklopení a vyklopení výložník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1606" w:right="0" w:firstLine="0"/>
      </w:pPr>
      <w:r/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Pochozí plocha mola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1526" w:right="925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Pochozí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plocha</w:t>
      </w:r>
      <w:r>
        <w:rPr lang="cs-CZ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mola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ší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ky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2,0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tvo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ena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masivního</w:t>
      </w:r>
      <w:r>
        <w:rPr lang="cs-CZ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tropického</w:t>
      </w:r>
      <w:r>
        <w:rPr lang="cs-CZ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eva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379" w:lineRule="exact"/>
        <w:ind w:left="896" w:right="845" w:firstLine="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GARAP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A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25 x 145 x 1925 mm. Tato prkna budou uložena na podkladové nosníky 50x50 ze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eva</w:t>
      </w:r>
      <w:r>
        <w:rPr lang="cs-CZ"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(dub).</w:t>
      </w:r>
      <w:r>
        <w:rPr lang="cs-CZ"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Jednotlivé</w:t>
      </w:r>
      <w:r>
        <w:rPr lang="cs-CZ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podkladové</w:t>
      </w:r>
      <w:r>
        <w:rPr lang="cs-CZ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nosníky</w:t>
      </w:r>
      <w:r>
        <w:rPr lang="cs-CZ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išroubovány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podélným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pomocným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nosník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UPE80, které budou 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iva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eny k vedlejším podélným nosník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m. Dilata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ní mezera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8" w:after="0" w:line="289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Copyrigh</w:t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2"/>
          <w:sz w:val="20"/>
          <w:szCs w:val="20"/>
        </w:rPr>
        <w:t>t </w:t>
      </w:r>
      <w:r>
        <w:rPr lang="cs-CZ" sz="26" baseline="0" dirty="0">
          <w:jc w:val="left"/>
          <w:rFonts w:ascii="Arial" w:hAnsi="Arial" w:cs="Arial"/>
          <w:i/>
          <w:iCs/>
          <w:color w:val="000000"/>
          <w:sz w:val="26"/>
          <w:szCs w:val="26"/>
        </w:rPr>
        <w:t>© 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AQUATIS </w:t>
      </w:r>
      <w:hyperlink r:id="rId102" w:history="1">
        <w:r>
          <w:rPr lang="cs-CZ" sz="20" baseline="0" dirty="0">
            <w:jc w:val="left"/>
            <w:rFonts w:ascii="Arial" w:hAnsi="Arial" w:cs="Arial"/>
            <w:i/>
            <w:iCs/>
            <w:color w:val="000000"/>
            <w:sz w:val="20"/>
            <w:szCs w:val="20"/>
          </w:rPr>
          <w:t>a.s.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tabs>
          <w:tab w:val="left" w:pos="9243"/>
        </w:tabs>
        <w:spacing w:before="120" w:after="0" w:line="225" w:lineRule="exact"/>
        <w:ind w:left="896" w:right="0" w:firstLine="0"/>
      </w:pPr>
      <w:r>
        <w:drawing>
          <wp:anchor simplePos="0" relativeHeight="251658254" behindDoc="0" locked="0" layoutInCell="1" allowOverlap="1">
            <wp:simplePos x="0" y="0"/>
            <wp:positionH relativeFrom="page">
              <wp:posOffset>853439</wp:posOffset>
            </wp:positionH>
            <wp:positionV relativeFrom="line">
              <wp:posOffset>28732</wp:posOffset>
            </wp:positionV>
            <wp:extent cx="2465833" cy="6096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65833" cy="6096"/>
                    </a:xfrm>
                    <a:custGeom>
                      <a:rect l="l" t="t" r="r" b="b"/>
                      <a:pathLst>
                        <a:path w="2465833" h="6096">
                          <a:moveTo>
                            <a:pt x="0" y="6096"/>
                          </a:moveTo>
                          <a:lnTo>
                            <a:pt x="2465833" y="6096"/>
                          </a:lnTo>
                          <a:lnTo>
                            <a:pt x="246583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3325367</wp:posOffset>
            </wp:positionH>
            <wp:positionV relativeFrom="line">
              <wp:posOffset>28732</wp:posOffset>
            </wp:positionV>
            <wp:extent cx="3377185" cy="609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77185" cy="6096"/>
                    </a:xfrm>
                    <a:custGeom>
                      <a:rect l="l" t="t" r="r" b="b"/>
                      <a:pathLst>
                        <a:path w="3377185" h="6096">
                          <a:moveTo>
                            <a:pt x="0" y="6096"/>
                          </a:moveTo>
                          <a:lnTo>
                            <a:pt x="3377185" y="6096"/>
                          </a:lnTo>
                          <a:lnTo>
                            <a:pt x="337718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3319271</wp:posOffset>
            </wp:positionH>
            <wp:positionV relativeFrom="line">
              <wp:posOffset>28732</wp:posOffset>
            </wp:positionV>
            <wp:extent cx="6096" cy="609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2" w:history="1">
        <w:r>
          <w:rPr lang="cs-CZ" sz="20" baseline="0" dirty="0">
            <w:jc w:val="left"/>
            <w:rFonts w:ascii="Arial" w:hAnsi="Arial" w:cs="Arial"/>
            <w:i/>
            <w:iCs/>
            <w:color w:val="000000"/>
            <w:sz w:val="20"/>
            <w:szCs w:val="20"/>
          </w:rPr>
          <w:t>D.1.1.1_TZ_IO01_RDS.doc	</w:t>
        </w:r>
      </w:hyperlink>
      <w:r>
        <w:rPr lang="cs-CZ"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strana 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7" w:lineRule="exact"/>
        <w:ind w:left="7303" w:right="610" w:firstLine="3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1042416</wp:posOffset>
            </wp:positionH>
            <wp:positionV relativeFrom="line">
              <wp:posOffset>-14194</wp:posOffset>
            </wp:positionV>
            <wp:extent cx="1267967" cy="347471"/>
            <wp:effectExtent l="0" t="0" r="0" b="0"/>
            <wp:wrapNone/>
            <wp:docPr id="116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00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7967" cy="347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ístavišt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-2"/>
          <w:sz w:val="20"/>
          <w:szCs w:val="20"/>
        </w:rPr>
        <w:t> Roudnice nad Labem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D.1.1.1 Technická zpráva IO 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25" w:lineRule="exact"/>
        <w:ind w:left="9087" w:right="692" w:firstLine="0"/>
        <w:jc w:val="right"/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2758439</wp:posOffset>
            </wp:positionH>
            <wp:positionV relativeFrom="line">
              <wp:posOffset>28732</wp:posOffset>
            </wp:positionV>
            <wp:extent cx="4093465" cy="6096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93465" cy="6096"/>
                    </a:xfrm>
                    <a:custGeom>
                      <a:rect l="l" t="t" r="r" b="b"/>
                      <a:pathLst>
                        <a:path w="4093465" h="6096">
                          <a:moveTo>
                            <a:pt x="0" y="6096"/>
                          </a:moveTo>
                          <a:lnTo>
                            <a:pt x="4093465" y="6096"/>
                          </a:lnTo>
                          <a:lnTo>
                            <a:pt x="409346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2210044.87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mezi jednotlivými prkny pochozí plochy bude min. 5 mm.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1526" w:right="922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Mezi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nou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podlahou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elním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rným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trámcem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ocelový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jekl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50x25x2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379" w:lineRule="exact"/>
        <w:ind w:left="896" w:right="842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horním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lícem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úrovni</w:t>
      </w:r>
      <w:r>
        <w:rPr lang="cs-CZ" sz="22" baseline="0" dirty="0">
          <w:jc w:val="left"/>
          <w:rFonts w:ascii="Arial" w:hAnsi="Arial" w:cs="Arial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podlahy.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jekl</w:t>
      </w:r>
      <w:r>
        <w:rPr lang="cs-CZ" sz="22" baseline="0" dirty="0">
          <w:jc w:val="left"/>
          <w:rFonts w:ascii="Arial" w:hAnsi="Arial" w:cs="Arial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nanesen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žlutý</w:t>
      </w:r>
      <w:r>
        <w:rPr lang="cs-CZ"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–</w:t>
      </w:r>
      <w:r>
        <w:rPr lang="cs-CZ" sz="22" baseline="0" dirty="0">
          <w:jc w:val="left"/>
          <w:rFonts w:ascii="Arial" w:hAnsi="Arial" w:cs="Arial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bezpe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nostn</w:t>
      </w:r>
      <w:r>
        <w:rPr lang="cs-CZ" sz="22" baseline="0" dirty="0">
          <w:jc w:val="left"/>
          <w:rFonts w:ascii="Arial" w:hAnsi="Arial" w:cs="Arial"/>
          <w:color w:val="000000"/>
          <w:spacing w:val="-14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architektonický prvek.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441" w:lineRule="exact"/>
        <w:ind w:left="1606" w:right="842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Dilata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 mezera mezi prkny pochozí plochy a od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rnými trámci bude min. 10 mm.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rné trámce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1526" w:right="923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Ze</w:t>
      </w:r>
      <w:r>
        <w:rPr lang="cs-CZ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strany,</w:t>
      </w:r>
      <w:r>
        <w:rPr lang="cs-CZ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kde</w:t>
      </w:r>
      <w:r>
        <w:rPr lang="cs-CZ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boxy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plavidla,</w:t>
      </w:r>
      <w:r>
        <w:rPr lang="cs-CZ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polích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mola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délky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4,8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osazeny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379" w:lineRule="exact"/>
        <w:ind w:left="896" w:right="843" w:firstLine="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dubové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rné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trámce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150x100x2037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mm,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73x100x2037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100x100x2037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mm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vždy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mezi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kotvící</w:t>
      </w:r>
      <w:r>
        <w:rPr lang="cs-CZ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plechy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zábradlí.</w:t>
      </w:r>
      <w:r>
        <w:rPr lang="cs-CZ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Mezi</w:t>
      </w:r>
      <w:r>
        <w:rPr lang="cs-CZ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rnými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trámci bude</w:t>
      </w:r>
      <w:r>
        <w:rPr lang="cs-CZ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objemovým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nám 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eva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vlivem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vlhkosti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ponechána</w:t>
      </w:r>
      <w:r>
        <w:rPr lang="cs-CZ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mezera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30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mm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(p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edpokládáme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montáž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suchého</w:t>
      </w:r>
      <w:r>
        <w:rPr lang="cs-CZ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eva).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Horní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dva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trámce zakrývající hlavní vodorovné nosníky budou 73 x 100 a 150 x 10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0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 budou vzájemn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svázány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</w:t>
      </w:r>
      <w:r>
        <w:rPr lang="cs-CZ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40/4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dl.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200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mm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vruty.</w:t>
      </w:r>
      <w:r>
        <w:rPr lang="cs-CZ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es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tuto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trubku</w:t>
      </w:r>
      <w:r>
        <w:rPr lang="cs-CZ"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trámce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kotveny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šrouby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do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plech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tl. 12 x 125 x 170 mm. Plechy jsou veva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ené do podélného nosníku svarem tl. 5 mm 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ke kotvícím plech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zábradlí. 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 osazením budou na tyto plechy 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iva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eny ze zadní strany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matky.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rozích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mola,</w:t>
      </w:r>
      <w:r>
        <w:rPr lang="cs-CZ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kde</w:t>
      </w:r>
      <w:r>
        <w:rPr lang="cs-CZ"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nebudou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kotvící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plechy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zábradlí,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veva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eny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hlavního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podélného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nosníku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110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x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70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x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12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matkou.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Zbylé</w:t>
      </w:r>
      <w:r>
        <w:rPr lang="cs-CZ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nižší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rné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trámy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100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x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100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budou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uchyceny šrouby M10 ke svislým nosník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mola 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es plechy 70x470x10 (tyto plechy budou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profil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IPE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iva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eny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svarem</w:t>
      </w:r>
      <w:r>
        <w:rPr lang="cs-CZ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tl.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mm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lang="cs-CZ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jejich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zaberan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ním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dna)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svislému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nosníku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UPE</w:t>
      </w:r>
      <w:r>
        <w:rPr lang="cs-CZ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180,</w:t>
      </w:r>
      <w:r>
        <w:rPr lang="cs-CZ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který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spolu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vodorovným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nosníkem</w:t>
      </w:r>
      <w:r>
        <w:rPr lang="cs-CZ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UPE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180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enáší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síly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nárazu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plavidel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hlavního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nosného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systému.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Hlavy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šroub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budou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zahloubeny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tak,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aby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nehrozilo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poškození lodí.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1606" w:right="0" w:firstLine="0"/>
      </w:pPr>
      <w:r/>
      <w:r>
        <w:rPr lang="cs-CZ" sz="22" baseline="0" dirty="0">
          <w:jc w:val="left"/>
          <w:rFonts w:ascii="Arial" w:hAnsi="Arial" w:cs="Arial"/>
          <w:b/>
          <w:bCs/>
          <w:i/>
          <w:iCs/>
          <w:color w:val="000000"/>
          <w:sz w:val="22"/>
          <w:szCs w:val="22"/>
        </w:rPr>
        <w:t>Ochrana proti spláví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1526" w:right="923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 protiproudní stran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bude molo opat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eno ochrannou konstrukcí proti chodu ledu 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6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plavenin. Svodidlo bude z HEB 280 a 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ných od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rných trámc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1606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1.2 P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ístupové lávky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46" w:lineRule="exact"/>
        <w:ind w:left="1526" w:right="925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Molo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ehem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spojeno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lávkami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ší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ce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1,9</w:t>
      </w:r>
      <w:r>
        <w:rPr lang="cs-CZ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m.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Ocelová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íhradová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" w:after="0" w:line="380" w:lineRule="exact"/>
        <w:ind w:left="896" w:right="843" w:firstLine="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konstrukce lávky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 je délky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5,17 m a lávky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 2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 3,72 m.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Hlavním nosným systémem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rám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ocelových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profil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U200.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Vedlejší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nosný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systém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tvo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íhradovinou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jekl</w:t>
      </w:r>
      <w:r>
        <w:rPr lang="cs-CZ"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80x60x5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mm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veva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ených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hlavnímu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nosnému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rámu.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jeklu</w:t>
      </w:r>
      <w:r>
        <w:rPr lang="cs-CZ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obou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stranách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vnit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strany nava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ené madlo tvo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ené nerezovou lešt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nou trubkou o pr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ru 60 mm.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4" w:after="0" w:line="379" w:lineRule="exact"/>
        <w:ind w:left="896" w:right="842" w:firstLine="71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nosníky</w:t>
      </w:r>
      <w:r>
        <w:rPr lang="cs-CZ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U200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iva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rám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pochozí</w:t>
      </w:r>
      <w:r>
        <w:rPr lang="cs-CZ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plochy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L45x5.</w:t>
      </w:r>
      <w:r>
        <w:rPr lang="cs-CZ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Pochozí</w:t>
      </w:r>
      <w:r>
        <w:rPr lang="cs-CZ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plochou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vložený kompozitový lamelový rošt 40/10/25 (výška roštu 25 mm).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Copyrigh</w:t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2"/>
          <w:sz w:val="20"/>
          <w:szCs w:val="20"/>
        </w:rPr>
        <w:t>t </w:t>
      </w:r>
      <w:r>
        <w:rPr lang="cs-CZ" sz="26" baseline="0" dirty="0">
          <w:jc w:val="left"/>
          <w:rFonts w:ascii="Arial" w:hAnsi="Arial" w:cs="Arial"/>
          <w:i/>
          <w:iCs/>
          <w:color w:val="000000"/>
          <w:sz w:val="26"/>
          <w:szCs w:val="26"/>
        </w:rPr>
        <w:t>© 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AQUATIS </w:t>
      </w:r>
      <w:hyperlink r:id="rId102" w:history="1">
        <w:r>
          <w:rPr lang="cs-CZ" sz="20" baseline="0" dirty="0">
            <w:jc w:val="left"/>
            <w:rFonts w:ascii="Arial" w:hAnsi="Arial" w:cs="Arial"/>
            <w:i/>
            <w:iCs/>
            <w:color w:val="000000"/>
            <w:sz w:val="20"/>
            <w:szCs w:val="20"/>
          </w:rPr>
          <w:t>a.s.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tabs>
          <w:tab w:val="left" w:pos="9243"/>
        </w:tabs>
        <w:spacing w:before="120" w:after="0" w:line="225" w:lineRule="exact"/>
        <w:ind w:left="896" w:right="0" w:firstLine="0"/>
      </w:pPr>
      <w:r>
        <w:drawing>
          <wp:anchor simplePos="0" relativeHeight="251658254" behindDoc="0" locked="0" layoutInCell="1" allowOverlap="1">
            <wp:simplePos x="0" y="0"/>
            <wp:positionH relativeFrom="page">
              <wp:posOffset>853439</wp:posOffset>
            </wp:positionH>
            <wp:positionV relativeFrom="line">
              <wp:posOffset>28732</wp:posOffset>
            </wp:positionV>
            <wp:extent cx="2465833" cy="6096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65833" cy="6096"/>
                    </a:xfrm>
                    <a:custGeom>
                      <a:rect l="l" t="t" r="r" b="b"/>
                      <a:pathLst>
                        <a:path w="2465833" h="6096">
                          <a:moveTo>
                            <a:pt x="0" y="6096"/>
                          </a:moveTo>
                          <a:lnTo>
                            <a:pt x="2465833" y="6096"/>
                          </a:lnTo>
                          <a:lnTo>
                            <a:pt x="246583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3325367</wp:posOffset>
            </wp:positionH>
            <wp:positionV relativeFrom="line">
              <wp:posOffset>28732</wp:posOffset>
            </wp:positionV>
            <wp:extent cx="3377185" cy="6096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77185" cy="6096"/>
                    </a:xfrm>
                    <a:custGeom>
                      <a:rect l="l" t="t" r="r" b="b"/>
                      <a:pathLst>
                        <a:path w="3377185" h="6096">
                          <a:moveTo>
                            <a:pt x="0" y="6096"/>
                          </a:moveTo>
                          <a:lnTo>
                            <a:pt x="3377185" y="6096"/>
                          </a:lnTo>
                          <a:lnTo>
                            <a:pt x="337718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3319271</wp:posOffset>
            </wp:positionH>
            <wp:positionV relativeFrom="line">
              <wp:posOffset>28732</wp:posOffset>
            </wp:positionV>
            <wp:extent cx="6096" cy="6096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2" w:history="1">
        <w:r>
          <w:rPr lang="cs-CZ" sz="20" baseline="0" dirty="0">
            <w:jc w:val="left"/>
            <w:rFonts w:ascii="Arial" w:hAnsi="Arial" w:cs="Arial"/>
            <w:i/>
            <w:iCs/>
            <w:color w:val="000000"/>
            <w:sz w:val="20"/>
            <w:szCs w:val="20"/>
          </w:rPr>
          <w:t>D.1.1.1_TZ_IO01_RDS.doc	</w:t>
        </w:r>
      </w:hyperlink>
      <w:r>
        <w:rPr lang="cs-CZ"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strana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hyperlink" TargetMode="External" Target="http://a.s.D.1.1.1_TZ_IO01_RDS.doc"/><Relationship Id="rId106" Type="http://schemas.openxmlformats.org/officeDocument/2006/relationships/image" Target="media/image100.png"/><Relationship Id="rId111" Type="http://schemas.openxmlformats.org/officeDocument/2006/relationships/image" Target="media/image100.png"/><Relationship Id="rId116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2023-08-09T12:12:32Z</dcterms:created>
  <dcterms:modified xsi:type="dcterms:W3CDTF">2023-08-09T12:12:32Z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