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C65" w:rsidRDefault="00B94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A35ED0" w:rsidRDefault="00A35E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Dodatek č.1 </w:t>
      </w:r>
    </w:p>
    <w:p w:rsidR="00A35ED0" w:rsidRDefault="00A35E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ke</w:t>
      </w:r>
    </w:p>
    <w:p w:rsidR="00B94C65" w:rsidRDefault="00272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SMLOUV</w:t>
      </w:r>
      <w:r w:rsidR="00A35ED0">
        <w:rPr>
          <w:b/>
          <w:color w:val="000000"/>
          <w:sz w:val="32"/>
          <w:szCs w:val="32"/>
        </w:rPr>
        <w:t>Ě</w:t>
      </w:r>
      <w:r>
        <w:rPr>
          <w:b/>
          <w:color w:val="000000"/>
          <w:sz w:val="32"/>
          <w:szCs w:val="32"/>
        </w:rPr>
        <w:t xml:space="preserve"> O OBSTARÁNÍ VĚCI</w:t>
      </w:r>
    </w:p>
    <w:p w:rsidR="00B94C65" w:rsidRDefault="00272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 PROVÁDĚNÍ PLAVECKÉHO VÝCVIKU</w:t>
      </w:r>
    </w:p>
    <w:p w:rsidR="00B94C65" w:rsidRDefault="0027245D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</w:rPr>
        <w:t xml:space="preserve">                                                                                           13 </w:t>
      </w:r>
      <w:r>
        <w:rPr>
          <w:b/>
          <w:color w:val="000000"/>
        </w:rPr>
        <w:t>M / 202</w:t>
      </w:r>
      <w:r>
        <w:rPr>
          <w:b/>
        </w:rPr>
        <w:t>3</w:t>
      </w:r>
    </w:p>
    <w:p w:rsidR="00B94C65" w:rsidRDefault="00B94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94C65" w:rsidRDefault="00272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Objednatel: </w:t>
      </w:r>
    </w:p>
    <w:p w:rsidR="00B94C65" w:rsidRDefault="00272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Základní škola Jana Amose Komenského, Karlovy Vary, Kollárova 19, příspěvková organizace</w:t>
      </w:r>
    </w:p>
    <w:p w:rsidR="00B94C65" w:rsidRDefault="00272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Kollárova 19, 360 01 Karlovy Vary</w:t>
      </w:r>
    </w:p>
    <w:p w:rsidR="00B94C65" w:rsidRDefault="00272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IČ: 709 33 782</w:t>
      </w:r>
    </w:p>
    <w:p w:rsidR="00B94C65" w:rsidRDefault="00272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Zastoupený: Mgr. et. Mgr. Zdeňkou Vašíčkovou – ředitelkou školy</w:t>
      </w:r>
    </w:p>
    <w:p w:rsidR="00B94C65" w:rsidRDefault="00B94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94C65" w:rsidRDefault="00272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Obstaravatel:</w:t>
      </w:r>
    </w:p>
    <w:p w:rsidR="00B94C65" w:rsidRDefault="00272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Základní škola Karlovy Vary, Krušnohorská 11, příspěvková organizace, 360 10 Karlovy Vary </w:t>
      </w:r>
    </w:p>
    <w:p w:rsidR="00B94C65" w:rsidRDefault="00272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tel.: 353 437 111; mail: skola@zsruzovyvrch.eu</w:t>
      </w:r>
      <w:r>
        <w:rPr>
          <w:color w:val="000000"/>
        </w:rPr>
        <w:tab/>
      </w:r>
    </w:p>
    <w:p w:rsidR="00B94C65" w:rsidRDefault="00272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IČ: 699 79 359; DIČ: CZ 699 79 359</w:t>
      </w:r>
    </w:p>
    <w:p w:rsidR="00B94C65" w:rsidRDefault="00272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Zastoupený:</w:t>
      </w:r>
      <w:r>
        <w:rPr>
          <w:color w:val="000000"/>
        </w:rPr>
        <w:tab/>
        <w:t>Mgr. Josefem Šrámkem - ředitelem školy</w:t>
      </w:r>
    </w:p>
    <w:p w:rsidR="00B94C65" w:rsidRDefault="00B94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94C65" w:rsidRDefault="0027245D">
      <w:pPr>
        <w:spacing w:after="0" w:line="240" w:lineRule="auto"/>
        <w:jc w:val="center"/>
      </w:pPr>
      <w:r>
        <w:t>uzavírají níže uvedeného dne, měsíce a roku podle § 1724 a § 1725 Zákona č.89/2012 Sb. občanský zákoník v platném znění tuto</w:t>
      </w:r>
    </w:p>
    <w:p w:rsidR="00B94C65" w:rsidRDefault="00B94C65">
      <w:pPr>
        <w:spacing w:after="0" w:line="240" w:lineRule="auto"/>
        <w:jc w:val="center"/>
        <w:rPr>
          <w:b/>
        </w:rPr>
      </w:pPr>
    </w:p>
    <w:p w:rsidR="00B94C65" w:rsidRDefault="0027245D">
      <w:pPr>
        <w:spacing w:after="0" w:line="240" w:lineRule="auto"/>
        <w:jc w:val="center"/>
        <w:rPr>
          <w:b/>
        </w:rPr>
      </w:pPr>
      <w:r>
        <w:rPr>
          <w:b/>
        </w:rPr>
        <w:t>smlouvu o obstarání věci</w:t>
      </w:r>
    </w:p>
    <w:p w:rsidR="00B94C65" w:rsidRDefault="00B94C65">
      <w:pPr>
        <w:spacing w:after="0" w:line="240" w:lineRule="auto"/>
        <w:jc w:val="center"/>
        <w:rPr>
          <w:b/>
        </w:rPr>
      </w:pPr>
    </w:p>
    <w:p w:rsidR="00A35ED0" w:rsidRDefault="00A35ED0">
      <w:pPr>
        <w:spacing w:after="0" w:line="240" w:lineRule="auto"/>
        <w:jc w:val="center"/>
        <w:rPr>
          <w:b/>
        </w:rPr>
      </w:pPr>
      <w:r w:rsidRPr="00940265">
        <w:rPr>
          <w:b/>
          <w:sz w:val="32"/>
          <w:szCs w:val="32"/>
        </w:rPr>
        <w:t>tímto dodatkem se mění ustanovení</w:t>
      </w:r>
      <w:r>
        <w:rPr>
          <w:b/>
        </w:rPr>
        <w:t>:</w:t>
      </w:r>
    </w:p>
    <w:p w:rsidR="00B94C65" w:rsidRDefault="00B94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B94C65" w:rsidRDefault="00272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  <w:u w:val="single"/>
        </w:rPr>
      </w:pPr>
      <w:r w:rsidRPr="00940265">
        <w:rPr>
          <w:b/>
          <w:color w:val="000000"/>
          <w:sz w:val="28"/>
          <w:szCs w:val="28"/>
          <w:u w:val="single"/>
        </w:rPr>
        <w:t>Článk</w:t>
      </w:r>
      <w:r w:rsidR="00A35ED0" w:rsidRPr="00940265">
        <w:rPr>
          <w:b/>
          <w:color w:val="000000"/>
          <w:sz w:val="28"/>
          <w:szCs w:val="28"/>
          <w:u w:val="single"/>
        </w:rPr>
        <w:t>u</w:t>
      </w:r>
      <w:r w:rsidRPr="00940265">
        <w:rPr>
          <w:b/>
          <w:color w:val="000000"/>
          <w:sz w:val="28"/>
          <w:szCs w:val="28"/>
          <w:u w:val="single"/>
        </w:rPr>
        <w:t xml:space="preserve"> 2</w:t>
      </w:r>
    </w:p>
    <w:p w:rsidR="00940265" w:rsidRPr="00940265" w:rsidRDefault="009402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  <w:u w:val="single"/>
        </w:rPr>
      </w:pPr>
    </w:p>
    <w:p w:rsidR="00B94C65" w:rsidRDefault="0027245D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Cena obstarání věci</w:t>
      </w:r>
    </w:p>
    <w:p w:rsidR="00A35ED0" w:rsidRDefault="00A35ED0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Na nové znění:</w:t>
      </w:r>
    </w:p>
    <w:p w:rsidR="00B94C65" w:rsidRDefault="00B94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B94C65" w:rsidRDefault="002724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b/>
          <w:color w:val="000000"/>
        </w:rPr>
      </w:pPr>
      <w:r>
        <w:rPr>
          <w:color w:val="000000"/>
        </w:rPr>
        <w:t xml:space="preserve">Cena za jednu hodinu plavecké výuky skupiny žáků činí </w:t>
      </w:r>
      <w:r>
        <w:rPr>
          <w:b/>
          <w:color w:val="000000"/>
        </w:rPr>
        <w:t>1.300,- Kč</w:t>
      </w:r>
      <w:r>
        <w:rPr>
          <w:color w:val="000000"/>
        </w:rPr>
        <w:t xml:space="preserve">. V této částce jsou zahrnuty celkové náklady na plaveckou výuku (podíl mzdových prostředků, náklady na učební pomůcky apod.) Tato cena je stanovena dohodou a je konečná. </w:t>
      </w:r>
    </w:p>
    <w:p w:rsidR="00B94C65" w:rsidRDefault="002724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Celkem k úhradě:</w:t>
      </w:r>
    </w:p>
    <w:tbl>
      <w:tblPr>
        <w:tblStyle w:val="a7"/>
        <w:tblW w:w="1025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2535"/>
        <w:gridCol w:w="2595"/>
        <w:gridCol w:w="2571"/>
      </w:tblGrid>
      <w:tr w:rsidR="00B94C65">
        <w:tc>
          <w:tcPr>
            <w:tcW w:w="2554" w:type="dxa"/>
          </w:tcPr>
          <w:p w:rsidR="00B94C65" w:rsidRDefault="002724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rok</w:t>
            </w:r>
          </w:p>
        </w:tc>
        <w:tc>
          <w:tcPr>
            <w:tcW w:w="2535" w:type="dxa"/>
          </w:tcPr>
          <w:p w:rsidR="00B94C65" w:rsidRDefault="002724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3</w:t>
            </w:r>
          </w:p>
        </w:tc>
        <w:tc>
          <w:tcPr>
            <w:tcW w:w="2595" w:type="dxa"/>
          </w:tcPr>
          <w:p w:rsidR="00B94C65" w:rsidRDefault="002724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4</w:t>
            </w:r>
          </w:p>
        </w:tc>
        <w:tc>
          <w:tcPr>
            <w:tcW w:w="2571" w:type="dxa"/>
          </w:tcPr>
          <w:p w:rsidR="00B94C65" w:rsidRDefault="002724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celkem</w:t>
            </w:r>
          </w:p>
        </w:tc>
      </w:tr>
      <w:tr w:rsidR="00B94C65">
        <w:trPr>
          <w:trHeight w:val="253"/>
        </w:trPr>
        <w:tc>
          <w:tcPr>
            <w:tcW w:w="2554" w:type="dxa"/>
          </w:tcPr>
          <w:p w:rsidR="00B94C65" w:rsidRDefault="002724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lekcí</w:t>
            </w:r>
          </w:p>
        </w:tc>
        <w:tc>
          <w:tcPr>
            <w:tcW w:w="2535" w:type="dxa"/>
          </w:tcPr>
          <w:p w:rsidR="00B94C65" w:rsidRDefault="0027245D">
            <w:pPr>
              <w:jc w:val="right"/>
              <w:rPr>
                <w:color w:val="000000"/>
              </w:rPr>
            </w:pPr>
            <w:r>
              <w:t>78</w:t>
            </w:r>
          </w:p>
        </w:tc>
        <w:tc>
          <w:tcPr>
            <w:tcW w:w="2595" w:type="dxa"/>
          </w:tcPr>
          <w:p w:rsidR="00B94C65" w:rsidRDefault="0027245D">
            <w:pPr>
              <w:jc w:val="right"/>
              <w:rPr>
                <w:color w:val="000000"/>
              </w:rPr>
            </w:pPr>
            <w:r>
              <w:t>24</w:t>
            </w:r>
          </w:p>
        </w:tc>
        <w:tc>
          <w:tcPr>
            <w:tcW w:w="2571" w:type="dxa"/>
          </w:tcPr>
          <w:p w:rsidR="00B94C65" w:rsidRDefault="0027245D">
            <w:pPr>
              <w:jc w:val="right"/>
              <w:rPr>
                <w:color w:val="000000"/>
              </w:rPr>
            </w:pPr>
            <w:r>
              <w:t>102</w:t>
            </w:r>
          </w:p>
        </w:tc>
      </w:tr>
      <w:tr w:rsidR="00B94C65">
        <w:tc>
          <w:tcPr>
            <w:tcW w:w="2554" w:type="dxa"/>
          </w:tcPr>
          <w:p w:rsidR="00B94C65" w:rsidRDefault="002724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částka</w:t>
            </w:r>
          </w:p>
        </w:tc>
        <w:tc>
          <w:tcPr>
            <w:tcW w:w="2535" w:type="dxa"/>
          </w:tcPr>
          <w:p w:rsidR="00B94C65" w:rsidRDefault="0027245D">
            <w:pPr>
              <w:jc w:val="right"/>
              <w:rPr>
                <w:color w:val="000000"/>
              </w:rPr>
            </w:pPr>
            <w:r>
              <w:t>101 400</w:t>
            </w:r>
            <w:r>
              <w:rPr>
                <w:color w:val="000000"/>
              </w:rPr>
              <w:t>,-Kč</w:t>
            </w:r>
          </w:p>
        </w:tc>
        <w:tc>
          <w:tcPr>
            <w:tcW w:w="2595" w:type="dxa"/>
          </w:tcPr>
          <w:p w:rsidR="00B94C65" w:rsidRDefault="0027245D">
            <w:pPr>
              <w:jc w:val="right"/>
              <w:rPr>
                <w:color w:val="000000"/>
              </w:rPr>
            </w:pPr>
            <w:r>
              <w:t>31 200</w:t>
            </w:r>
            <w:r>
              <w:rPr>
                <w:color w:val="000000"/>
              </w:rPr>
              <w:t>,-Kč</w:t>
            </w:r>
          </w:p>
        </w:tc>
        <w:tc>
          <w:tcPr>
            <w:tcW w:w="2571" w:type="dxa"/>
          </w:tcPr>
          <w:p w:rsidR="00B94C65" w:rsidRDefault="0027245D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132 600</w:t>
            </w:r>
            <w:r>
              <w:rPr>
                <w:b/>
                <w:color w:val="000000"/>
              </w:rPr>
              <w:t>,-Kč</w:t>
            </w:r>
          </w:p>
        </w:tc>
      </w:tr>
    </w:tbl>
    <w:p w:rsidR="00B94C65" w:rsidRDefault="002724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Objednatel se zavazuje za provedenou výuku plavání uhradit sjednanou cenu na účet obstaravatele dle fakturace.</w:t>
      </w:r>
    </w:p>
    <w:p w:rsidR="00B94C65" w:rsidRDefault="002724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Fakturace bude provedena po zahájení výuky a faktura je splatná do 14 dnů dle splatnosti na faktuře.</w:t>
      </w:r>
    </w:p>
    <w:p w:rsidR="00B94C65" w:rsidRDefault="002724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Nezaplatí-li objednatel za řádně provedenou plaveckou výuku ve stanovené lhůtě sjednanou cenu dle vystaveného daňového dokladu - faktury, je povinen zaplatit obstaravateli úrok z prodlení ve výši 0,05 % z dlužné částky za každý den prodlení až do úplného zaplacení dlužné částky.</w:t>
      </w:r>
    </w:p>
    <w:p w:rsidR="00B94C65" w:rsidRDefault="00B94C65">
      <w:pPr>
        <w:jc w:val="both"/>
      </w:pPr>
    </w:p>
    <w:p w:rsidR="00B94C65" w:rsidRDefault="00B94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A35ED0" w:rsidRDefault="00A35ED0" w:rsidP="00A35E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Ostatní znění smlouvy se nemění.</w:t>
      </w:r>
    </w:p>
    <w:p w:rsidR="00A35ED0" w:rsidRDefault="00A35ED0" w:rsidP="00A35E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A35ED0" w:rsidRDefault="00A35ED0" w:rsidP="00A35E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Dodatek je </w:t>
      </w:r>
      <w:r>
        <w:rPr>
          <w:color w:val="000000"/>
        </w:rPr>
        <w:t>vyhotoven ve dvou vyhotoveních, z nichž každá strana obdrží jedno vyhotovení.</w:t>
      </w:r>
    </w:p>
    <w:p w:rsidR="00A35ED0" w:rsidRPr="00A35ED0" w:rsidRDefault="00A35ED0" w:rsidP="00A35E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B94C65" w:rsidRDefault="0027245D" w:rsidP="00A35E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Účinky t</w:t>
      </w:r>
      <w:r w:rsidR="00A35ED0">
        <w:rPr>
          <w:color w:val="000000"/>
        </w:rPr>
        <w:t>oho</w:t>
      </w:r>
      <w:r>
        <w:rPr>
          <w:color w:val="000000"/>
        </w:rPr>
        <w:t xml:space="preserve">to </w:t>
      </w:r>
      <w:r w:rsidR="00A35ED0">
        <w:rPr>
          <w:color w:val="000000"/>
        </w:rPr>
        <w:t>dodatku</w:t>
      </w:r>
      <w:r>
        <w:rPr>
          <w:color w:val="000000"/>
        </w:rPr>
        <w:t xml:space="preserve"> nastanou okamžikem podpisu.</w:t>
      </w:r>
    </w:p>
    <w:p w:rsidR="00A35ED0" w:rsidRDefault="00A35ED0" w:rsidP="00A35E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B94C65" w:rsidRDefault="0027245D" w:rsidP="00A35E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Smluvní strany prohlašují, že si text </w:t>
      </w:r>
      <w:r w:rsidR="00A35ED0">
        <w:rPr>
          <w:color w:val="000000"/>
        </w:rPr>
        <w:t>dodatku</w:t>
      </w:r>
      <w:r>
        <w:rPr>
          <w:color w:val="000000"/>
        </w:rPr>
        <w:t xml:space="preserve"> přečetli, s obsahem souhlasí a že </w:t>
      </w:r>
      <w:r w:rsidR="00A35ED0">
        <w:rPr>
          <w:color w:val="000000"/>
        </w:rPr>
        <w:t>tento dodatek</w:t>
      </w:r>
      <w:r>
        <w:rPr>
          <w:color w:val="000000"/>
        </w:rPr>
        <w:t xml:space="preserve"> byl uzavřen podle jejich skutečné, svobodné a vážné vůle. Na důkaz toho pod </w:t>
      </w:r>
      <w:r w:rsidR="00A35ED0">
        <w:rPr>
          <w:color w:val="000000"/>
        </w:rPr>
        <w:t>něj</w:t>
      </w:r>
      <w:r>
        <w:rPr>
          <w:color w:val="000000"/>
        </w:rPr>
        <w:t xml:space="preserve"> připojují své podpisy.</w:t>
      </w:r>
    </w:p>
    <w:p w:rsidR="00B94C65" w:rsidRDefault="00B94C65">
      <w:pPr>
        <w:spacing w:after="0" w:line="240" w:lineRule="auto"/>
        <w:jc w:val="both"/>
      </w:pPr>
    </w:p>
    <w:p w:rsidR="00B94C65" w:rsidRDefault="00B94C65">
      <w:pPr>
        <w:spacing w:after="0" w:line="240" w:lineRule="auto"/>
        <w:jc w:val="both"/>
      </w:pPr>
    </w:p>
    <w:p w:rsidR="00B94C65" w:rsidRDefault="00B94C65">
      <w:pPr>
        <w:spacing w:after="0" w:line="240" w:lineRule="auto"/>
        <w:jc w:val="both"/>
      </w:pPr>
    </w:p>
    <w:p w:rsidR="00B94C65" w:rsidRDefault="00B94C65">
      <w:pPr>
        <w:spacing w:after="0" w:line="240" w:lineRule="auto"/>
        <w:jc w:val="both"/>
      </w:pPr>
    </w:p>
    <w:p w:rsidR="00B94C65" w:rsidRDefault="00B94C65">
      <w:pPr>
        <w:spacing w:after="0" w:line="240" w:lineRule="auto"/>
        <w:jc w:val="both"/>
      </w:pPr>
    </w:p>
    <w:p w:rsidR="00B94C65" w:rsidRDefault="0027245D">
      <w:pPr>
        <w:spacing w:after="0" w:line="240" w:lineRule="auto"/>
        <w:jc w:val="both"/>
      </w:pPr>
      <w:r>
        <w:t xml:space="preserve">V Karlových Varech dne: </w:t>
      </w:r>
      <w:r w:rsidR="00A35ED0">
        <w:t>06</w:t>
      </w:r>
      <w:r>
        <w:t>.0</w:t>
      </w:r>
      <w:r w:rsidR="00A35ED0">
        <w:t>9</w:t>
      </w:r>
      <w:r>
        <w:t>.2023</w:t>
      </w:r>
    </w:p>
    <w:p w:rsidR="00B94C65" w:rsidRDefault="00B94C65">
      <w:pPr>
        <w:spacing w:after="0" w:line="240" w:lineRule="auto"/>
        <w:jc w:val="both"/>
      </w:pPr>
    </w:p>
    <w:p w:rsidR="00B94C65" w:rsidRDefault="00B94C65">
      <w:pPr>
        <w:spacing w:after="0" w:line="240" w:lineRule="auto"/>
        <w:jc w:val="both"/>
      </w:pPr>
    </w:p>
    <w:p w:rsidR="00B94C65" w:rsidRDefault="00B94C65">
      <w:pPr>
        <w:spacing w:after="0" w:line="240" w:lineRule="auto"/>
        <w:jc w:val="both"/>
      </w:pPr>
    </w:p>
    <w:p w:rsidR="00B94C65" w:rsidRDefault="00B94C65">
      <w:pPr>
        <w:spacing w:after="0" w:line="240" w:lineRule="auto"/>
        <w:jc w:val="both"/>
      </w:pPr>
    </w:p>
    <w:p w:rsidR="00B94C65" w:rsidRDefault="00B94C65">
      <w:pPr>
        <w:spacing w:after="0" w:line="240" w:lineRule="auto"/>
        <w:jc w:val="both"/>
      </w:pPr>
    </w:p>
    <w:p w:rsidR="00B94C65" w:rsidRDefault="00B94C65">
      <w:pPr>
        <w:spacing w:after="0" w:line="240" w:lineRule="auto"/>
        <w:jc w:val="both"/>
      </w:pPr>
    </w:p>
    <w:p w:rsidR="00B94C65" w:rsidRDefault="00B94C65">
      <w:pPr>
        <w:spacing w:line="240" w:lineRule="auto"/>
        <w:jc w:val="both"/>
      </w:pPr>
    </w:p>
    <w:p w:rsidR="00B94C65" w:rsidRDefault="00B94C65">
      <w:pPr>
        <w:spacing w:line="240" w:lineRule="auto"/>
        <w:jc w:val="both"/>
      </w:pPr>
    </w:p>
    <w:p w:rsidR="00B94C65" w:rsidRDefault="00B94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9"/>
        <w:tblW w:w="106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35"/>
        <w:gridCol w:w="3535"/>
        <w:gridCol w:w="3536"/>
      </w:tblGrid>
      <w:tr w:rsidR="00B94C65">
        <w:tc>
          <w:tcPr>
            <w:tcW w:w="3535" w:type="dxa"/>
            <w:tcBorders>
              <w:top w:val="single" w:sz="4" w:space="0" w:color="000000"/>
            </w:tcBorders>
          </w:tcPr>
          <w:p w:rsidR="00B94C65" w:rsidRDefault="00272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obstaravatel</w:t>
            </w:r>
          </w:p>
        </w:tc>
        <w:tc>
          <w:tcPr>
            <w:tcW w:w="3535" w:type="dxa"/>
          </w:tcPr>
          <w:p w:rsidR="00B94C65" w:rsidRDefault="00B9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536" w:type="dxa"/>
            <w:tcBorders>
              <w:top w:val="single" w:sz="4" w:space="0" w:color="000000"/>
            </w:tcBorders>
          </w:tcPr>
          <w:p w:rsidR="00B94C65" w:rsidRDefault="00272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objednatel</w:t>
            </w:r>
          </w:p>
        </w:tc>
      </w:tr>
    </w:tbl>
    <w:p w:rsidR="00B94C65" w:rsidRDefault="00B94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94C65" w:rsidRDefault="00B94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B94C65" w:rsidRDefault="0027245D">
      <w:pPr>
        <w:rPr>
          <w:b/>
          <w:color w:val="000000"/>
          <w:sz w:val="32"/>
          <w:szCs w:val="32"/>
        </w:rPr>
      </w:pPr>
      <w:r>
        <w:br w:type="page"/>
      </w:r>
    </w:p>
    <w:p w:rsidR="00B94C65" w:rsidRDefault="0027245D">
      <w:pPr>
        <w:jc w:val="center"/>
        <w:rPr>
          <w:b/>
        </w:rPr>
      </w:pPr>
      <w:r>
        <w:rPr>
          <w:b/>
        </w:rPr>
        <w:lastRenderedPageBreak/>
        <w:t>Přehledová tabulka pronájmu</w:t>
      </w:r>
    </w:p>
    <w:p w:rsidR="00B94C65" w:rsidRDefault="00B94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B94C65" w:rsidRDefault="00B94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1" w:name="_heading=h.30j0zll" w:colFirst="0" w:colLast="0"/>
      <w:bookmarkEnd w:id="1"/>
    </w:p>
    <w:bookmarkStart w:id="2" w:name="_MON_1685521404"/>
    <w:bookmarkEnd w:id="2"/>
    <w:p w:rsidR="00875A59" w:rsidRPr="00566736" w:rsidRDefault="00875A59" w:rsidP="00875A59">
      <w:pPr>
        <w:spacing w:before="240"/>
        <w:jc w:val="center"/>
        <w:rPr>
          <w:rFonts w:asciiTheme="minorHAnsi" w:hAnsiTheme="minorHAnsi" w:cstheme="minorHAnsi"/>
          <w:b/>
        </w:rPr>
      </w:pPr>
      <w:r w:rsidRPr="00E26C18">
        <w:rPr>
          <w:color w:val="000000"/>
        </w:rPr>
        <w:object w:dxaOrig="10733" w:dyaOrig="11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55pt;height:544.25pt" o:ole="">
            <v:imagedata r:id="rId8" o:title=""/>
          </v:shape>
          <o:OLEObject Type="Embed" ProgID="Excel.Sheet.12" ShapeID="_x0000_i1025" DrawAspect="Content" ObjectID="_1755505747" r:id="rId9"/>
        </w:object>
      </w:r>
    </w:p>
    <w:p w:rsidR="00B94C65" w:rsidRDefault="00B94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sectPr w:rsidR="00B94C65" w:rsidSect="00B94C6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995" w:rsidRDefault="00A56995" w:rsidP="00B94C65">
      <w:pPr>
        <w:spacing w:after="0" w:line="240" w:lineRule="auto"/>
      </w:pPr>
      <w:r>
        <w:separator/>
      </w:r>
    </w:p>
  </w:endnote>
  <w:endnote w:type="continuationSeparator" w:id="0">
    <w:p w:rsidR="00A56995" w:rsidRDefault="00A56995" w:rsidP="00B9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C65" w:rsidRDefault="00B801A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724650" cy="838200"/>
              <wp:effectExtent l="0" t="0" r="0" b="0"/>
              <wp:wrapNone/>
              <wp:docPr id="7" name="Obdélní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97963" y="3375188"/>
                        <a:ext cx="66960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B61864" w:rsidRDefault="00B801A2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Základní škola Karlovy Vary, Krušnohorská 11, příspěvková organizace</w:t>
                          </w:r>
                        </w:p>
                        <w:p w:rsidR="00B61864" w:rsidRDefault="00B801A2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Obchodní rejstřík: Krajský soud v Plzni, oddíl Pr, vložka č. 553</w:t>
                          </w:r>
                        </w:p>
                        <w:p w:rsidR="00B61864" w:rsidRDefault="00B801A2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IČO: 69979359; DIČ: CZ69979359</w:t>
                          </w:r>
                        </w:p>
                        <w:p w:rsidR="00B61864" w:rsidRDefault="00B801A2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Tel.: 353437111; e-mail: sekretariat@zsruzovyvrch.eu; IDDS: p7tmmjw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7" o:spid="_x0000_s1026" style="position:absolute;margin-left:-4pt;margin-top:0;width:529.5pt;height:6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:rsidR="00B61864" w:rsidRDefault="00B801A2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Základní škola Karlovy Vary, Krušnohorská 11, příspěvková organizace</w:t>
                    </w:r>
                  </w:p>
                  <w:p w:rsidR="00B61864" w:rsidRDefault="00B801A2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Obchodní rejstřík: Krajský soud v Plzni, oddíl Pr, vložka č. 553</w:t>
                    </w:r>
                  </w:p>
                  <w:p w:rsidR="00B61864" w:rsidRDefault="00B801A2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IČO: 69979359; DIČ: CZ69979359</w:t>
                    </w:r>
                  </w:p>
                  <w:p w:rsidR="00B61864" w:rsidRDefault="00B801A2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Tel.: 353437111; e-mail: sekretariat@zsruzovyvrch.eu; IDDS: p7tmmjw</w:t>
                    </w:r>
                  </w:p>
                </w:txbxContent>
              </v:textbox>
            </v:rect>
          </w:pict>
        </mc:Fallback>
      </mc:AlternateContent>
    </w:r>
  </w:p>
  <w:p w:rsidR="00B94C65" w:rsidRDefault="00B94C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B94C65" w:rsidRDefault="00B94C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995" w:rsidRDefault="00A56995" w:rsidP="00B94C65">
      <w:pPr>
        <w:spacing w:after="0" w:line="240" w:lineRule="auto"/>
      </w:pPr>
      <w:r>
        <w:separator/>
      </w:r>
    </w:p>
  </w:footnote>
  <w:footnote w:type="continuationSeparator" w:id="0">
    <w:p w:rsidR="00A56995" w:rsidRDefault="00A56995" w:rsidP="00B9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C65" w:rsidRDefault="002724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810551" cy="647453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10551" cy="647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94C65" w:rsidRDefault="00B94C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2"/>
        <w:szCs w:val="12"/>
      </w:rPr>
    </w:pPr>
  </w:p>
  <w:p w:rsidR="00B94C65" w:rsidRDefault="00B94C6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E4EDF"/>
    <w:multiLevelType w:val="multilevel"/>
    <w:tmpl w:val="06007B2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F94DC9"/>
    <w:multiLevelType w:val="multilevel"/>
    <w:tmpl w:val="CEC8897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B66565"/>
    <w:multiLevelType w:val="multilevel"/>
    <w:tmpl w:val="849CDE0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B7C486A"/>
    <w:multiLevelType w:val="multilevel"/>
    <w:tmpl w:val="AB267DBA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65"/>
    <w:rsid w:val="0027245D"/>
    <w:rsid w:val="00823A9C"/>
    <w:rsid w:val="00875A59"/>
    <w:rsid w:val="00940265"/>
    <w:rsid w:val="00A35ED0"/>
    <w:rsid w:val="00A56995"/>
    <w:rsid w:val="00B36C44"/>
    <w:rsid w:val="00B61864"/>
    <w:rsid w:val="00B801A2"/>
    <w:rsid w:val="00B94C65"/>
    <w:rsid w:val="00EB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C0E4"/>
  <w15:docId w15:val="{1AA46B0A-FFCF-42AC-9AB0-CE993ADF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4C65"/>
  </w:style>
  <w:style w:type="paragraph" w:styleId="Nadpis1">
    <w:name w:val="heading 1"/>
    <w:basedOn w:val="Normln"/>
    <w:next w:val="Normln"/>
    <w:rsid w:val="00B94C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94C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94C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94C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94C65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94C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B94C65"/>
  </w:style>
  <w:style w:type="table" w:customStyle="1" w:styleId="TableNormal">
    <w:name w:val="Table Normal"/>
    <w:rsid w:val="00B94C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94C6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2">
    <w:name w:val="Normální2"/>
    <w:rsid w:val="00B94C65"/>
  </w:style>
  <w:style w:type="table" w:customStyle="1" w:styleId="TableNormal0">
    <w:name w:val="Table Normal"/>
    <w:rsid w:val="00B94C6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94C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E0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56E0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81F"/>
  </w:style>
  <w:style w:type="paragraph" w:styleId="Zpat">
    <w:name w:val="footer"/>
    <w:basedOn w:val="Normln"/>
    <w:link w:val="Zpat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581F"/>
  </w:style>
  <w:style w:type="character" w:styleId="Hypertextovodkaz">
    <w:name w:val="Hyperlink"/>
    <w:basedOn w:val="Standardnpsmoodstavce"/>
    <w:uiPriority w:val="99"/>
    <w:unhideWhenUsed/>
    <w:rsid w:val="00F26F6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F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59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odnadpis">
    <w:name w:val="Subtitle"/>
    <w:basedOn w:val="Normln2"/>
    <w:next w:val="Normln2"/>
    <w:rsid w:val="00B94C6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94C6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B94C6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B94C6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B94C6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B94C6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B94C6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sid w:val="00B94C65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rsid w:val="00B94C65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rsid w:val="00B94C65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rsid w:val="00B94C65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rsid w:val="00B94C65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rYyljfHp6Hmiw53BaKn+gg/9LQ==">CgMxLjAyCWguMzBqMHpsbDgAciExdjFhRk1GQkU3ek1vNmpvbjRTUDJwdG5BTnpkYUdkVVQ=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¨Josef Šrámek</dc:creator>
  <cp:lastModifiedBy>sekretariat@zsjakkv.local</cp:lastModifiedBy>
  <cp:revision>4</cp:revision>
  <cp:lastPrinted>2023-08-29T11:24:00Z</cp:lastPrinted>
  <dcterms:created xsi:type="dcterms:W3CDTF">2023-09-06T09:34:00Z</dcterms:created>
  <dcterms:modified xsi:type="dcterms:W3CDTF">2023-09-06T09:43:00Z</dcterms:modified>
</cp:coreProperties>
</file>