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84E9" w14:textId="77777777" w:rsidR="001013F3" w:rsidRDefault="001013F3" w:rsidP="00EA6305">
      <w:pPr>
        <w:pStyle w:val="Default"/>
        <w:keepNext/>
        <w:keepLines/>
        <w:ind w:left="5664" w:firstLine="709"/>
        <w:jc w:val="right"/>
      </w:pPr>
      <w:r w:rsidRPr="006B0BCE">
        <w:t>JCM</w:t>
      </w:r>
      <w:r w:rsidR="004E15C0" w:rsidRPr="006B0BCE">
        <w:t>/</w:t>
      </w:r>
      <w:r w:rsidR="003B6DC2" w:rsidRPr="00E15EF9">
        <w:t>1</w:t>
      </w:r>
      <w:r w:rsidR="00E15EF9" w:rsidRPr="00E15EF9">
        <w:t>929</w:t>
      </w:r>
      <w:r w:rsidR="004E15C0" w:rsidRPr="0028574D">
        <w:t>/</w:t>
      </w:r>
      <w:r w:rsidR="004E15C0" w:rsidRPr="006B0BCE">
        <w:t>202</w:t>
      </w:r>
      <w:r w:rsidR="00EA6305">
        <w:t>3</w:t>
      </w:r>
    </w:p>
    <w:p w14:paraId="3A70E3A5" w14:textId="77777777" w:rsidR="00E15EF9" w:rsidRDefault="00E15EF9" w:rsidP="00EA6305">
      <w:pPr>
        <w:pStyle w:val="Default"/>
        <w:keepNext/>
        <w:keepLines/>
        <w:ind w:left="5664" w:firstLine="709"/>
        <w:jc w:val="right"/>
      </w:pPr>
    </w:p>
    <w:p w14:paraId="17D9F44E" w14:textId="77777777" w:rsidR="003D43F2" w:rsidRDefault="003B6DC2" w:rsidP="00EA6305">
      <w:pPr>
        <w:pStyle w:val="Default"/>
        <w:keepNext/>
        <w:keepLines/>
        <w:jc w:val="center"/>
        <w:rPr>
          <w:b/>
          <w:bCs/>
        </w:rPr>
      </w:pPr>
      <w:r>
        <w:rPr>
          <w:b/>
          <w:bCs/>
        </w:rPr>
        <w:t xml:space="preserve">DODATEK Č. </w:t>
      </w:r>
      <w:r w:rsidR="00D44E77">
        <w:rPr>
          <w:b/>
          <w:bCs/>
        </w:rPr>
        <w:t>1</w:t>
      </w:r>
    </w:p>
    <w:p w14:paraId="1F7E1321" w14:textId="77777777" w:rsidR="00D44E77" w:rsidRDefault="00885CF8" w:rsidP="00EA6305">
      <w:pPr>
        <w:pStyle w:val="Default"/>
        <w:keepNext/>
        <w:keepLines/>
        <w:jc w:val="center"/>
        <w:rPr>
          <w:b/>
          <w:bCs/>
        </w:rPr>
      </w:pPr>
      <w:r w:rsidRPr="006B0BCE">
        <w:rPr>
          <w:b/>
          <w:bCs/>
        </w:rPr>
        <w:t xml:space="preserve">ke Smlouvě o </w:t>
      </w:r>
      <w:r w:rsidR="00F353C1">
        <w:rPr>
          <w:b/>
          <w:bCs/>
        </w:rPr>
        <w:t>dílo (</w:t>
      </w:r>
      <w:r w:rsidR="00D44E77">
        <w:rPr>
          <w:b/>
          <w:bCs/>
        </w:rPr>
        <w:t>JCM/1873/2023</w:t>
      </w:r>
      <w:r w:rsidR="00E15EF9">
        <w:rPr>
          <w:b/>
          <w:bCs/>
        </w:rPr>
        <w:t>)</w:t>
      </w:r>
    </w:p>
    <w:p w14:paraId="42B094B5" w14:textId="77777777" w:rsidR="00D44E77" w:rsidRDefault="00D44E77" w:rsidP="00EA6305">
      <w:pPr>
        <w:pStyle w:val="Default"/>
        <w:keepNext/>
        <w:keepLines/>
        <w:jc w:val="center"/>
        <w:rPr>
          <w:b/>
          <w:bCs/>
        </w:rPr>
      </w:pPr>
      <w:r>
        <w:rPr>
          <w:b/>
          <w:bCs/>
        </w:rPr>
        <w:t>„Vybavení části depozitárního objektu v Ledenicích kovovými regály pro uložení sbírkových předmětů (Národopis) Jihočeského muzea v Českých Budějovicích“</w:t>
      </w:r>
    </w:p>
    <w:p w14:paraId="0B45B4AE" w14:textId="77777777" w:rsidR="001013F3" w:rsidRPr="006B0BCE" w:rsidRDefault="001013F3" w:rsidP="00E15EF9">
      <w:pPr>
        <w:pStyle w:val="Default"/>
        <w:keepNext/>
        <w:keepLines/>
        <w:rPr>
          <w:b/>
          <w:bCs/>
        </w:rPr>
      </w:pPr>
    </w:p>
    <w:p w14:paraId="0C313149" w14:textId="77777777" w:rsidR="001013F3" w:rsidRDefault="008B5D5D" w:rsidP="00EA6305">
      <w:pPr>
        <w:pStyle w:val="Default"/>
        <w:keepNext/>
        <w:keepLines/>
        <w:jc w:val="both"/>
      </w:pPr>
      <w:r w:rsidRPr="006B0BCE">
        <w:t>uzavřený</w:t>
      </w:r>
      <w:r w:rsidR="001013F3" w:rsidRPr="006B0BCE">
        <w:t xml:space="preserve"> na základě ustanovení § 2586 zákona č. 89/2012 Sb., občanský zákoník v platném znění mezi těmito smluvními stranami (dále jen “smlouva”)</w:t>
      </w:r>
    </w:p>
    <w:p w14:paraId="563C683A" w14:textId="77777777" w:rsidR="00E15EF9" w:rsidRDefault="00E15EF9" w:rsidP="00EA6305">
      <w:pPr>
        <w:pStyle w:val="Default"/>
        <w:keepNext/>
        <w:keepLines/>
        <w:jc w:val="both"/>
      </w:pPr>
    </w:p>
    <w:p w14:paraId="66776770" w14:textId="77777777" w:rsidR="00E15EF9" w:rsidRPr="006B0BCE" w:rsidRDefault="00E15EF9" w:rsidP="00EA6305">
      <w:pPr>
        <w:pStyle w:val="Default"/>
        <w:keepNext/>
        <w:keepLines/>
        <w:jc w:val="both"/>
      </w:pPr>
    </w:p>
    <w:p w14:paraId="0DC822E2" w14:textId="77777777" w:rsidR="001013F3" w:rsidRPr="006B0BCE" w:rsidRDefault="001013F3" w:rsidP="00EA6305">
      <w:pPr>
        <w:pStyle w:val="Nadpis1"/>
        <w:spacing w:line="240" w:lineRule="auto"/>
        <w:rPr>
          <w:szCs w:val="24"/>
        </w:rPr>
      </w:pPr>
      <w:r w:rsidRPr="006B0BCE">
        <w:rPr>
          <w:szCs w:val="24"/>
        </w:rPr>
        <w:t>Smluvní strany</w:t>
      </w:r>
    </w:p>
    <w:p w14:paraId="51EF00DB" w14:textId="77777777" w:rsidR="001013F3" w:rsidRPr="006B0BCE" w:rsidRDefault="001013F3" w:rsidP="004F33AC">
      <w:pPr>
        <w:pStyle w:val="Nadpis2"/>
      </w:pPr>
      <w:r w:rsidRPr="006B0BCE">
        <w:t>Objednatel:</w:t>
      </w:r>
      <w:r w:rsidRPr="006B0BCE">
        <w:tab/>
        <w:t>Jihočesk</w:t>
      </w:r>
      <w:r w:rsidR="00C53F96" w:rsidRPr="006B0BCE">
        <w:t>é muzeum v Českých Budějovicích</w:t>
      </w:r>
    </w:p>
    <w:p w14:paraId="5900B9B5" w14:textId="77777777" w:rsidR="001013F3" w:rsidRPr="006B0BCE" w:rsidRDefault="001013F3" w:rsidP="004F33AC">
      <w:pPr>
        <w:pStyle w:val="Nadpis2"/>
        <w:numPr>
          <w:ilvl w:val="0"/>
          <w:numId w:val="0"/>
        </w:numPr>
        <w:ind w:left="578"/>
      </w:pPr>
      <w:r w:rsidRPr="006B0BCE">
        <w:t>Sídlo:</w:t>
      </w:r>
      <w:r w:rsidRPr="006B0BCE">
        <w:tab/>
      </w:r>
      <w:r w:rsidRPr="006B0BCE">
        <w:tab/>
        <w:t xml:space="preserve">Dukelská 242/1, 370 </w:t>
      </w:r>
      <w:r w:rsidR="0034764C" w:rsidRPr="006B0BCE">
        <w:t>0</w:t>
      </w:r>
      <w:r w:rsidR="00C53F96" w:rsidRPr="006B0BCE">
        <w:t>1 České Budějovice</w:t>
      </w:r>
    </w:p>
    <w:p w14:paraId="0BE14107" w14:textId="77777777" w:rsidR="001013F3" w:rsidRPr="006B0BCE" w:rsidRDefault="001013F3" w:rsidP="004F33AC">
      <w:pPr>
        <w:pStyle w:val="Nadpis2"/>
        <w:numPr>
          <w:ilvl w:val="0"/>
          <w:numId w:val="0"/>
        </w:numPr>
        <w:ind w:left="576"/>
      </w:pPr>
      <w:proofErr w:type="spellStart"/>
      <w:r w:rsidRPr="006B0BCE">
        <w:t>Příspěv</w:t>
      </w:r>
      <w:proofErr w:type="spellEnd"/>
      <w:r w:rsidR="00505F77">
        <w:t xml:space="preserve">. </w:t>
      </w:r>
      <w:r w:rsidRPr="006B0BCE">
        <w:t xml:space="preserve">organizace </w:t>
      </w:r>
      <w:proofErr w:type="spellStart"/>
      <w:r w:rsidRPr="006B0BCE">
        <w:t>J</w:t>
      </w:r>
      <w:r w:rsidR="00505F77">
        <w:t>č</w:t>
      </w:r>
      <w:proofErr w:type="spellEnd"/>
      <w:r w:rsidR="00505F77">
        <w:t>.</w:t>
      </w:r>
      <w:r w:rsidRPr="006B0BCE">
        <w:t xml:space="preserve"> kraje, zapsaná v</w:t>
      </w:r>
      <w:r w:rsidR="00505F77">
        <w:t> </w:t>
      </w:r>
      <w:r w:rsidRPr="006B0BCE">
        <w:t>OR</w:t>
      </w:r>
      <w:r w:rsidR="00505F77">
        <w:t xml:space="preserve"> u </w:t>
      </w:r>
      <w:r w:rsidRPr="006B0BCE">
        <w:t>Kraj</w:t>
      </w:r>
      <w:r w:rsidR="00505F77">
        <w:t>. soudu</w:t>
      </w:r>
      <w:r w:rsidRPr="006B0BCE">
        <w:t xml:space="preserve"> v</w:t>
      </w:r>
      <w:r w:rsidR="00505F77">
        <w:t> </w:t>
      </w:r>
      <w:r w:rsidRPr="006B0BCE">
        <w:t>Č</w:t>
      </w:r>
      <w:r w:rsidR="00505F77">
        <w:t xml:space="preserve">. </w:t>
      </w:r>
      <w:r w:rsidRPr="006B0BCE">
        <w:t>Budějovicích, od</w:t>
      </w:r>
      <w:r w:rsidR="00505F77">
        <w:t xml:space="preserve">d. </w:t>
      </w:r>
      <w:proofErr w:type="spellStart"/>
      <w:r w:rsidRPr="006B0BCE">
        <w:t>Pr</w:t>
      </w:r>
      <w:proofErr w:type="spellEnd"/>
      <w:r w:rsidRPr="006B0BCE">
        <w:t>, vložka 128</w:t>
      </w:r>
    </w:p>
    <w:p w14:paraId="5B886F13" w14:textId="77777777" w:rsidR="001013F3" w:rsidRPr="006B0BCE" w:rsidRDefault="001013F3" w:rsidP="004F33AC">
      <w:pPr>
        <w:pStyle w:val="Nadpis2"/>
        <w:numPr>
          <w:ilvl w:val="0"/>
          <w:numId w:val="0"/>
        </w:numPr>
        <w:ind w:left="576"/>
      </w:pPr>
      <w:r w:rsidRPr="006B0BCE">
        <w:t xml:space="preserve">Zastoupený: </w:t>
      </w:r>
      <w:r w:rsidRPr="006B0BCE">
        <w:tab/>
        <w:t>Ing.</w:t>
      </w:r>
      <w:r w:rsidR="00C53F96" w:rsidRPr="006B0BCE">
        <w:t xml:space="preserve"> Františkem Štanglem, ředitelem</w:t>
      </w:r>
    </w:p>
    <w:p w14:paraId="1C1A1B53" w14:textId="77777777" w:rsidR="001013F3" w:rsidRPr="006B0BCE" w:rsidRDefault="00C53F96" w:rsidP="004F33AC">
      <w:pPr>
        <w:pStyle w:val="Nadpis2"/>
        <w:numPr>
          <w:ilvl w:val="0"/>
          <w:numId w:val="0"/>
        </w:numPr>
        <w:ind w:left="576"/>
      </w:pPr>
      <w:r w:rsidRPr="006B0BCE">
        <w:t>IČO</w:t>
      </w:r>
      <w:r w:rsidR="00EA6305">
        <w:t>/DIČ</w:t>
      </w:r>
      <w:r w:rsidRPr="006B0BCE">
        <w:t>:</w:t>
      </w:r>
      <w:r w:rsidRPr="006B0BCE">
        <w:tab/>
        <w:t>00073539</w:t>
      </w:r>
      <w:r w:rsidR="00EA6305">
        <w:t>/CZ00073539</w:t>
      </w:r>
    </w:p>
    <w:p w14:paraId="3096F673" w14:textId="77777777" w:rsidR="001013F3" w:rsidRPr="006B0BCE" w:rsidRDefault="00C53F96" w:rsidP="004F33AC">
      <w:pPr>
        <w:pStyle w:val="Nadpis2"/>
        <w:numPr>
          <w:ilvl w:val="0"/>
          <w:numId w:val="0"/>
        </w:numPr>
        <w:ind w:left="576"/>
      </w:pPr>
      <w:r w:rsidRPr="006B0BCE">
        <w:t>(dále jen Objednatel)</w:t>
      </w:r>
    </w:p>
    <w:p w14:paraId="2A797591" w14:textId="77777777" w:rsidR="001013F3" w:rsidRPr="006B0BCE" w:rsidRDefault="001013F3" w:rsidP="00EA6305">
      <w:pPr>
        <w:pStyle w:val="Default"/>
        <w:keepNext/>
        <w:keepLines/>
        <w:jc w:val="both"/>
      </w:pPr>
    </w:p>
    <w:p w14:paraId="10A002B6" w14:textId="77777777" w:rsidR="003404C4" w:rsidRPr="006B0BCE" w:rsidRDefault="003404C4" w:rsidP="00EA6305">
      <w:pPr>
        <w:pStyle w:val="Default"/>
        <w:keepNext/>
        <w:keepLines/>
        <w:ind w:firstLine="709"/>
        <w:jc w:val="both"/>
      </w:pPr>
      <w:r w:rsidRPr="006B0BCE">
        <w:t>a</w:t>
      </w:r>
    </w:p>
    <w:p w14:paraId="6594BB15" w14:textId="77777777" w:rsidR="003404C4" w:rsidRPr="006B0BCE" w:rsidRDefault="003404C4" w:rsidP="00EA6305">
      <w:pPr>
        <w:pStyle w:val="Default"/>
        <w:keepNext/>
        <w:keepLines/>
        <w:jc w:val="both"/>
      </w:pPr>
    </w:p>
    <w:p w14:paraId="15DA12F6" w14:textId="77777777" w:rsidR="001013F3" w:rsidRPr="006B0BCE" w:rsidRDefault="00B506B6" w:rsidP="004F33AC">
      <w:pPr>
        <w:pStyle w:val="Nadpis2"/>
      </w:pPr>
      <w:r>
        <w:t>Zhotovitel</w:t>
      </w:r>
      <w:r w:rsidR="001013F3" w:rsidRPr="006B0BCE">
        <w:t xml:space="preserve">: </w:t>
      </w:r>
      <w:r w:rsidR="001013F3" w:rsidRPr="006B0BCE">
        <w:tab/>
      </w:r>
      <w:r w:rsidR="003D43F2">
        <w:t>PROMAN s.r.o.</w:t>
      </w:r>
    </w:p>
    <w:p w14:paraId="6A162448" w14:textId="77777777" w:rsidR="001013F3" w:rsidRPr="006B0BCE" w:rsidRDefault="001013F3" w:rsidP="004F33AC">
      <w:pPr>
        <w:pStyle w:val="Nadpis2"/>
        <w:numPr>
          <w:ilvl w:val="0"/>
          <w:numId w:val="0"/>
        </w:numPr>
        <w:ind w:left="576"/>
      </w:pPr>
      <w:r w:rsidRPr="006B0BCE">
        <w:t xml:space="preserve">Sídlo: </w:t>
      </w:r>
      <w:r w:rsidRPr="006B0BCE">
        <w:tab/>
      </w:r>
      <w:r w:rsidRPr="006B0BCE">
        <w:tab/>
      </w:r>
      <w:r w:rsidR="003D43F2">
        <w:t>Za Pivovarem 830, 537 01 Chrudim</w:t>
      </w:r>
    </w:p>
    <w:p w14:paraId="6E7AD1D8" w14:textId="77777777" w:rsidR="00EA6305" w:rsidRDefault="00EA6305" w:rsidP="004F33AC">
      <w:pPr>
        <w:pStyle w:val="Nadpis2"/>
        <w:numPr>
          <w:ilvl w:val="0"/>
          <w:numId w:val="0"/>
        </w:numPr>
        <w:ind w:left="2124"/>
      </w:pPr>
      <w:r>
        <w:t>Z</w:t>
      </w:r>
      <w:r w:rsidR="003D43F2">
        <w:t>astoupený</w:t>
      </w:r>
      <w:r>
        <w:t>:</w:t>
      </w:r>
      <w:r>
        <w:tab/>
      </w:r>
      <w:r w:rsidR="003D43F2">
        <w:t>Ing. Petrem Malým, jednatelem</w:t>
      </w:r>
    </w:p>
    <w:p w14:paraId="78D136B0" w14:textId="77777777" w:rsidR="001013F3" w:rsidRPr="006B0BCE" w:rsidRDefault="00EA6305" w:rsidP="004F33AC">
      <w:pPr>
        <w:pStyle w:val="Nadpis2"/>
        <w:numPr>
          <w:ilvl w:val="0"/>
          <w:numId w:val="0"/>
        </w:numPr>
        <w:ind w:left="576"/>
      </w:pPr>
      <w:r>
        <w:t>I</w:t>
      </w:r>
      <w:r w:rsidR="001013F3" w:rsidRPr="006B0BCE">
        <w:t>ČO</w:t>
      </w:r>
      <w:r w:rsidR="003D43F2">
        <w:t>/DIČ</w:t>
      </w:r>
      <w:r w:rsidR="001013F3" w:rsidRPr="006B0BCE">
        <w:t>:</w:t>
      </w:r>
      <w:r w:rsidR="00B506B6">
        <w:tab/>
      </w:r>
      <w:r w:rsidR="003D43F2">
        <w:t>62028774/CZ62028774</w:t>
      </w:r>
    </w:p>
    <w:p w14:paraId="0D2BFB72" w14:textId="77777777" w:rsidR="003404C4" w:rsidRDefault="003404C4" w:rsidP="004F33AC">
      <w:pPr>
        <w:pStyle w:val="Nadpis2"/>
        <w:numPr>
          <w:ilvl w:val="0"/>
          <w:numId w:val="0"/>
        </w:numPr>
        <w:ind w:left="576"/>
      </w:pPr>
      <w:r w:rsidRPr="006B0BCE">
        <w:t xml:space="preserve">(dále jen </w:t>
      </w:r>
      <w:r w:rsidR="00B506B6">
        <w:t>Zhotovitel</w:t>
      </w:r>
      <w:r w:rsidR="00C53F96" w:rsidRPr="006B0BCE">
        <w:t>)</w:t>
      </w:r>
    </w:p>
    <w:p w14:paraId="6B5A017A" w14:textId="77777777" w:rsidR="00E15EF9" w:rsidRPr="00E15EF9" w:rsidRDefault="00E15EF9" w:rsidP="00E15EF9">
      <w:pPr>
        <w:keepNext/>
        <w:keepLines/>
      </w:pPr>
    </w:p>
    <w:p w14:paraId="76F7A6F1" w14:textId="77777777" w:rsidR="00B50CDF" w:rsidRPr="006B0BCE" w:rsidRDefault="00B50CDF" w:rsidP="00EA6305">
      <w:pPr>
        <w:pStyle w:val="Nadpis1"/>
        <w:spacing w:line="240" w:lineRule="auto"/>
        <w:rPr>
          <w:szCs w:val="24"/>
        </w:rPr>
      </w:pPr>
      <w:r w:rsidRPr="006B0BCE">
        <w:rPr>
          <w:szCs w:val="24"/>
        </w:rPr>
        <w:t>Změn</w:t>
      </w:r>
      <w:r w:rsidR="00D924B9">
        <w:rPr>
          <w:szCs w:val="24"/>
        </w:rPr>
        <w:t>y</w:t>
      </w:r>
    </w:p>
    <w:p w14:paraId="15CC750C" w14:textId="77777777" w:rsidR="002F013F" w:rsidRDefault="003D43F2" w:rsidP="004F33AC">
      <w:pPr>
        <w:pStyle w:val="Nadpis2"/>
      </w:pPr>
      <w:r>
        <w:t xml:space="preserve">Z návštěvy pracovníka PROMAN s.r.o. dne 23. 8. 2023 v depozitárním objektu v Ledenicích vyplynuly změny, které se týkají výšky </w:t>
      </w:r>
      <w:r w:rsidR="002F013F">
        <w:t>dodávaných regálů; šířka a hloubka regálů jsou beze změny.</w:t>
      </w:r>
    </w:p>
    <w:p w14:paraId="5FB30CD2" w14:textId="77777777" w:rsidR="002F013F" w:rsidRDefault="002F013F" w:rsidP="004F33AC">
      <w:pPr>
        <w:pStyle w:val="Nadpis2"/>
      </w:pPr>
      <w:r>
        <w:t>Dodány budou dále uvedené regály:</w:t>
      </w:r>
    </w:p>
    <w:p w14:paraId="72FFCEB8" w14:textId="77777777" w:rsidR="002F013F" w:rsidRPr="002F013F" w:rsidRDefault="002F013F" w:rsidP="004F33AC">
      <w:pPr>
        <w:pStyle w:val="Odstavecseseznamem"/>
        <w:keepNext/>
        <w:keepLines/>
        <w:numPr>
          <w:ilvl w:val="0"/>
          <w:numId w:val="7"/>
        </w:numPr>
        <w:ind w:left="1077" w:hanging="357"/>
        <w:jc w:val="both"/>
        <w:rPr>
          <w:rFonts w:ascii="Solpera" w:hAnsi="Solpera"/>
          <w:sz w:val="24"/>
          <w:szCs w:val="24"/>
        </w:rPr>
      </w:pPr>
      <w:r w:rsidRPr="002F013F">
        <w:rPr>
          <w:rFonts w:ascii="Solpera" w:hAnsi="Solpera"/>
          <w:sz w:val="24"/>
          <w:szCs w:val="24"/>
        </w:rPr>
        <w:t>regál A: výška 2100 mm, 5 ks polic (</w:t>
      </w:r>
      <w:r>
        <w:rPr>
          <w:rFonts w:ascii="Solpera" w:hAnsi="Solpera"/>
          <w:sz w:val="24"/>
          <w:szCs w:val="24"/>
        </w:rPr>
        <w:t>původní výška regálů byla 2497 mm);</w:t>
      </w:r>
    </w:p>
    <w:p w14:paraId="5AAA6167" w14:textId="77777777" w:rsidR="002F013F" w:rsidRPr="002F013F" w:rsidRDefault="002F013F" w:rsidP="004F33AC">
      <w:pPr>
        <w:pStyle w:val="Odstavecseseznamem"/>
        <w:keepNext/>
        <w:keepLines/>
        <w:numPr>
          <w:ilvl w:val="0"/>
          <w:numId w:val="7"/>
        </w:numPr>
        <w:ind w:left="1077" w:hanging="357"/>
        <w:jc w:val="both"/>
        <w:rPr>
          <w:rFonts w:ascii="Solpera" w:hAnsi="Solpera"/>
          <w:sz w:val="24"/>
          <w:szCs w:val="24"/>
        </w:rPr>
      </w:pPr>
      <w:r w:rsidRPr="002F013F">
        <w:rPr>
          <w:rFonts w:ascii="Solpera" w:hAnsi="Solpera"/>
          <w:sz w:val="24"/>
          <w:szCs w:val="24"/>
        </w:rPr>
        <w:t>regál B: výška</w:t>
      </w:r>
      <w:r w:rsidR="004F33AC">
        <w:rPr>
          <w:rFonts w:ascii="Solpera" w:hAnsi="Solpera"/>
          <w:sz w:val="24"/>
          <w:szCs w:val="24"/>
        </w:rPr>
        <w:t xml:space="preserve"> </w:t>
      </w:r>
      <w:r w:rsidRPr="002F013F">
        <w:rPr>
          <w:rFonts w:ascii="Solpera" w:hAnsi="Solpera"/>
          <w:sz w:val="24"/>
          <w:szCs w:val="24"/>
        </w:rPr>
        <w:t>1377 mm, 4 ks polic</w:t>
      </w:r>
      <w:r>
        <w:rPr>
          <w:rFonts w:ascii="Solpera" w:hAnsi="Solpera"/>
          <w:sz w:val="24"/>
          <w:szCs w:val="24"/>
        </w:rPr>
        <w:t xml:space="preserve"> (původní výška regálů byla </w:t>
      </w:r>
      <w:r w:rsidR="004F33AC">
        <w:rPr>
          <w:rFonts w:ascii="Solpera" w:hAnsi="Solpera"/>
          <w:sz w:val="24"/>
          <w:szCs w:val="24"/>
        </w:rPr>
        <w:t>1997 mm)</w:t>
      </w:r>
      <w:r w:rsidRPr="002F013F">
        <w:rPr>
          <w:rFonts w:ascii="Solpera" w:hAnsi="Solpera"/>
          <w:sz w:val="24"/>
          <w:szCs w:val="24"/>
        </w:rPr>
        <w:t>;</w:t>
      </w:r>
    </w:p>
    <w:p w14:paraId="5567904C" w14:textId="77777777" w:rsidR="002F013F" w:rsidRPr="002F013F" w:rsidRDefault="002F013F" w:rsidP="004F33AC">
      <w:pPr>
        <w:pStyle w:val="Odstavecseseznamem"/>
        <w:keepNext/>
        <w:keepLines/>
        <w:numPr>
          <w:ilvl w:val="0"/>
          <w:numId w:val="7"/>
        </w:numPr>
        <w:spacing w:after="60"/>
        <w:ind w:left="1077" w:hanging="357"/>
        <w:jc w:val="both"/>
        <w:rPr>
          <w:rFonts w:ascii="Solpera" w:hAnsi="Solpera"/>
          <w:sz w:val="24"/>
          <w:szCs w:val="24"/>
        </w:rPr>
      </w:pPr>
      <w:r w:rsidRPr="002F013F">
        <w:rPr>
          <w:rFonts w:ascii="Solpera" w:hAnsi="Solpera"/>
          <w:sz w:val="24"/>
          <w:szCs w:val="24"/>
        </w:rPr>
        <w:t xml:space="preserve">regál C: výška 1200 mm, </w:t>
      </w:r>
      <w:r w:rsidR="004F33AC">
        <w:rPr>
          <w:rFonts w:ascii="Solpera" w:hAnsi="Solpera"/>
          <w:sz w:val="24"/>
          <w:szCs w:val="24"/>
        </w:rPr>
        <w:t>3</w:t>
      </w:r>
      <w:r w:rsidRPr="002F013F">
        <w:rPr>
          <w:rFonts w:ascii="Solpera" w:hAnsi="Solpera"/>
          <w:sz w:val="24"/>
          <w:szCs w:val="24"/>
        </w:rPr>
        <w:t xml:space="preserve"> ks polic</w:t>
      </w:r>
      <w:r w:rsidR="004F33AC">
        <w:rPr>
          <w:rFonts w:ascii="Solpera" w:hAnsi="Solpera"/>
          <w:sz w:val="24"/>
          <w:szCs w:val="24"/>
        </w:rPr>
        <w:t xml:space="preserve"> (původní výška regálů byla 1597 mm)</w:t>
      </w:r>
      <w:r w:rsidRPr="002F013F">
        <w:rPr>
          <w:rFonts w:ascii="Solpera" w:hAnsi="Solpera"/>
          <w:sz w:val="24"/>
          <w:szCs w:val="24"/>
        </w:rPr>
        <w:t>;</w:t>
      </w:r>
    </w:p>
    <w:p w14:paraId="01179253" w14:textId="77777777" w:rsidR="004F33AC" w:rsidRDefault="004F33AC" w:rsidP="004F33AC">
      <w:pPr>
        <w:pStyle w:val="Nadpis2"/>
      </w:pPr>
      <w:r>
        <w:t>J</w:t>
      </w:r>
      <w:r w:rsidRPr="004F33AC">
        <w:t>ako kompenzac</w:t>
      </w:r>
      <w:r>
        <w:t>e</w:t>
      </w:r>
      <w:r w:rsidRPr="004F33AC">
        <w:t xml:space="preserve"> snížené výšky všech regálů (stojiny o výškách 2100, 1377 a 1200 mm oproti původním výškám 2497, 1997 a 1597 mm)</w:t>
      </w:r>
      <w:r>
        <w:t xml:space="preserve"> bude dodán regál D, který bude umístěn uprostřed vybudovaného patra a který bude složen ze dvou kusů regálů o rozměrech:</w:t>
      </w:r>
    </w:p>
    <w:p w14:paraId="00551E0C" w14:textId="77777777" w:rsidR="004F33AC" w:rsidRDefault="004F33AC" w:rsidP="004F33AC">
      <w:pPr>
        <w:pStyle w:val="Nadpis2"/>
        <w:numPr>
          <w:ilvl w:val="0"/>
          <w:numId w:val="9"/>
        </w:numPr>
        <w:spacing w:before="0"/>
        <w:ind w:left="1293" w:hanging="357"/>
      </w:pPr>
      <w:r>
        <w:t>výška 1377 mm</w:t>
      </w:r>
      <w:r w:rsidR="00E15EF9">
        <w:t>;</w:t>
      </w:r>
    </w:p>
    <w:p w14:paraId="5C6E660F" w14:textId="77777777" w:rsidR="004F33AC" w:rsidRDefault="004F33AC" w:rsidP="004F33AC">
      <w:pPr>
        <w:pStyle w:val="Nadpis2"/>
        <w:numPr>
          <w:ilvl w:val="0"/>
          <w:numId w:val="9"/>
        </w:numPr>
        <w:spacing w:before="0"/>
        <w:ind w:left="1293" w:hanging="357"/>
      </w:pPr>
      <w:r>
        <w:t>šířka 1230 mm</w:t>
      </w:r>
      <w:r w:rsidR="00E15EF9">
        <w:t>;</w:t>
      </w:r>
    </w:p>
    <w:p w14:paraId="124E3F87" w14:textId="77777777" w:rsidR="004F33AC" w:rsidRDefault="004F33AC" w:rsidP="004F33AC">
      <w:pPr>
        <w:pStyle w:val="Nadpis2"/>
        <w:numPr>
          <w:ilvl w:val="0"/>
          <w:numId w:val="9"/>
        </w:numPr>
        <w:spacing w:before="0"/>
        <w:ind w:left="1293" w:hanging="357"/>
      </w:pPr>
      <w:r>
        <w:t>hloubka 520 mm</w:t>
      </w:r>
      <w:r w:rsidR="00E15EF9">
        <w:t>;</w:t>
      </w:r>
    </w:p>
    <w:p w14:paraId="5EE7E599" w14:textId="77777777" w:rsidR="004F33AC" w:rsidRDefault="004F33AC" w:rsidP="004F33AC">
      <w:pPr>
        <w:pStyle w:val="Nadpis2"/>
        <w:numPr>
          <w:ilvl w:val="0"/>
          <w:numId w:val="9"/>
        </w:numPr>
        <w:spacing w:before="0"/>
        <w:ind w:left="1293" w:hanging="357"/>
      </w:pPr>
      <w:r>
        <w:t>počet polic: 4 ks v každém regálu</w:t>
      </w:r>
      <w:r w:rsidR="00E15EF9">
        <w:t>;</w:t>
      </w:r>
    </w:p>
    <w:p w14:paraId="01600A55" w14:textId="77777777" w:rsidR="00E15EF9" w:rsidRDefault="00E15EF9" w:rsidP="00E15EF9">
      <w:pPr>
        <w:pStyle w:val="Nadpis1"/>
        <w:numPr>
          <w:ilvl w:val="0"/>
          <w:numId w:val="0"/>
        </w:numPr>
        <w:spacing w:line="240" w:lineRule="auto"/>
        <w:ind w:left="431" w:hanging="431"/>
        <w:jc w:val="left"/>
        <w:rPr>
          <w:szCs w:val="24"/>
        </w:rPr>
      </w:pPr>
    </w:p>
    <w:p w14:paraId="5C7919FF" w14:textId="77777777" w:rsidR="00B50CDF" w:rsidRPr="006B0BCE" w:rsidRDefault="00B50CDF" w:rsidP="00EA6305">
      <w:pPr>
        <w:pStyle w:val="Nadpis1"/>
        <w:spacing w:line="240" w:lineRule="auto"/>
        <w:rPr>
          <w:szCs w:val="24"/>
        </w:rPr>
      </w:pPr>
      <w:r w:rsidRPr="006B0BCE">
        <w:rPr>
          <w:szCs w:val="24"/>
        </w:rPr>
        <w:t>Závěrečná ustanovení</w:t>
      </w:r>
    </w:p>
    <w:p w14:paraId="2CE7318B" w14:textId="77777777" w:rsidR="00B50CDF" w:rsidRPr="006B0BCE" w:rsidRDefault="00B50CDF" w:rsidP="004F33AC">
      <w:pPr>
        <w:pStyle w:val="Nadpis2"/>
      </w:pPr>
      <w:r w:rsidRPr="006B0BCE">
        <w:t>Ostatní ujednání smlouvy se nemění.</w:t>
      </w:r>
    </w:p>
    <w:p w14:paraId="3C6461A3" w14:textId="77777777" w:rsidR="00B50CDF" w:rsidRPr="006B0BCE" w:rsidRDefault="00B50CDF" w:rsidP="004F33AC">
      <w:pPr>
        <w:pStyle w:val="Nadpis2"/>
      </w:pPr>
      <w:r w:rsidRPr="006B0BCE">
        <w:t xml:space="preserve">Obě strany </w:t>
      </w:r>
      <w:r w:rsidR="00AD606E" w:rsidRPr="006B0BCE">
        <w:t>prohlašují, že se seznámily s celým textem Dodatku č.</w:t>
      </w:r>
      <w:r w:rsidR="004E15C0" w:rsidRPr="006B0BCE">
        <w:t xml:space="preserve"> </w:t>
      </w:r>
      <w:r w:rsidR="00E15EF9">
        <w:t>1</w:t>
      </w:r>
      <w:r w:rsidR="00AD606E" w:rsidRPr="006B0BCE">
        <w:t xml:space="preserve"> a s</w:t>
      </w:r>
      <w:r w:rsidR="004E15C0" w:rsidRPr="006B0BCE">
        <w:t xml:space="preserve"> jeho </w:t>
      </w:r>
      <w:r w:rsidR="00AD606E" w:rsidRPr="006B0BCE">
        <w:t>obsahem souhlasí.</w:t>
      </w:r>
    </w:p>
    <w:p w14:paraId="72027045" w14:textId="77777777" w:rsidR="00E035D0" w:rsidRPr="006B0BCE" w:rsidRDefault="00AD606E" w:rsidP="004F33AC">
      <w:pPr>
        <w:pStyle w:val="Nadpis2"/>
      </w:pPr>
      <w:r w:rsidRPr="006B0BCE">
        <w:lastRenderedPageBreak/>
        <w:t xml:space="preserve">Tento </w:t>
      </w:r>
      <w:r w:rsidR="004E15C0" w:rsidRPr="006B0BCE">
        <w:t>D</w:t>
      </w:r>
      <w:r w:rsidRPr="006B0BCE">
        <w:t>odatek č.</w:t>
      </w:r>
      <w:r w:rsidR="004E15C0" w:rsidRPr="006B0BCE">
        <w:t xml:space="preserve"> </w:t>
      </w:r>
      <w:r w:rsidR="00E15EF9">
        <w:t>1</w:t>
      </w:r>
      <w:r w:rsidRPr="006B0BCE">
        <w:t xml:space="preserve"> nabývá platnosti dnem jeho podpisu smluvními stranami a účinnosti </w:t>
      </w:r>
      <w:r w:rsidR="004E15C0" w:rsidRPr="006B0BCE">
        <w:t xml:space="preserve">dnem jeho </w:t>
      </w:r>
      <w:r w:rsidRPr="006B0BCE">
        <w:t xml:space="preserve">zveřejnění v registru smluv. Zveřejnění zajistí </w:t>
      </w:r>
      <w:r w:rsidR="004E15C0" w:rsidRPr="006B0BCE">
        <w:t>O</w:t>
      </w:r>
      <w:r w:rsidRPr="006B0BCE">
        <w:t>bjednatel.</w:t>
      </w:r>
    </w:p>
    <w:p w14:paraId="629A00E6" w14:textId="77777777" w:rsidR="008514A1" w:rsidRDefault="008514A1" w:rsidP="00EA6305">
      <w:pPr>
        <w:spacing w:line="240" w:lineRule="auto"/>
        <w:rPr>
          <w:rFonts w:ascii="Solpera" w:hAnsi="Solpera"/>
          <w:sz w:val="24"/>
          <w:szCs w:val="24"/>
        </w:rPr>
      </w:pPr>
    </w:p>
    <w:p w14:paraId="49215EE1" w14:textId="77777777" w:rsidR="00E15EF9" w:rsidRDefault="00E15EF9" w:rsidP="002970FD">
      <w:pPr>
        <w:pStyle w:val="Default"/>
        <w:jc w:val="both"/>
      </w:pPr>
    </w:p>
    <w:p w14:paraId="2041CA16" w14:textId="77777777" w:rsidR="00E15EF9" w:rsidRDefault="00E15EF9" w:rsidP="002970FD">
      <w:pPr>
        <w:pStyle w:val="Default"/>
        <w:jc w:val="both"/>
      </w:pPr>
    </w:p>
    <w:p w14:paraId="16F27A7F" w14:textId="77777777" w:rsidR="00E15EF9" w:rsidRDefault="00E15EF9" w:rsidP="002970FD">
      <w:pPr>
        <w:pStyle w:val="Default"/>
        <w:jc w:val="both"/>
      </w:pPr>
    </w:p>
    <w:p w14:paraId="6F521F11" w14:textId="0C3CD03C" w:rsidR="002970FD" w:rsidRPr="006B0BCE" w:rsidRDefault="002970FD" w:rsidP="002970FD">
      <w:pPr>
        <w:pStyle w:val="Default"/>
        <w:jc w:val="both"/>
      </w:pPr>
      <w:r w:rsidRPr="006B0BCE">
        <w:t>Za Objednatele:</w:t>
      </w:r>
      <w:r w:rsidR="00114A65">
        <w:t xml:space="preserve"> 31. 8. 2023</w:t>
      </w:r>
      <w:r>
        <w:tab/>
      </w:r>
      <w:r>
        <w:tab/>
      </w:r>
      <w:r>
        <w:tab/>
      </w:r>
      <w:r>
        <w:tab/>
        <w:t xml:space="preserve">Za </w:t>
      </w:r>
      <w:r w:rsidR="00B506B6">
        <w:t>Zhotovitele</w:t>
      </w:r>
      <w:r w:rsidRPr="006B0BCE">
        <w:t>:</w:t>
      </w:r>
      <w:r w:rsidR="00114A65">
        <w:t xml:space="preserve"> 30. 8. 2023</w:t>
      </w:r>
    </w:p>
    <w:p w14:paraId="3C7ED393" w14:textId="77777777" w:rsidR="002970FD" w:rsidRDefault="002970FD" w:rsidP="00EA6305">
      <w:pPr>
        <w:pStyle w:val="Default"/>
        <w:jc w:val="both"/>
      </w:pPr>
    </w:p>
    <w:p w14:paraId="688786BE" w14:textId="77777777" w:rsidR="00777FFD" w:rsidRDefault="00777FFD" w:rsidP="00EA6305">
      <w:pPr>
        <w:pStyle w:val="Default"/>
        <w:jc w:val="both"/>
      </w:pPr>
    </w:p>
    <w:p w14:paraId="324906C8" w14:textId="77777777" w:rsidR="00E15EF9" w:rsidRDefault="00E15EF9" w:rsidP="00EA6305">
      <w:pPr>
        <w:pStyle w:val="Default"/>
        <w:jc w:val="both"/>
      </w:pPr>
    </w:p>
    <w:p w14:paraId="369605BE" w14:textId="77777777" w:rsidR="00E15EF9" w:rsidRDefault="00E15EF9" w:rsidP="00EA6305">
      <w:pPr>
        <w:pStyle w:val="Default"/>
        <w:jc w:val="both"/>
      </w:pPr>
    </w:p>
    <w:p w14:paraId="346710C2" w14:textId="77777777" w:rsidR="00E15EF9" w:rsidRDefault="00E15EF9" w:rsidP="00EA6305">
      <w:pPr>
        <w:pStyle w:val="Default"/>
        <w:jc w:val="both"/>
      </w:pPr>
    </w:p>
    <w:p w14:paraId="70FAA7EF" w14:textId="77777777" w:rsidR="00E15EF9" w:rsidRDefault="00E15EF9" w:rsidP="00EA6305">
      <w:pPr>
        <w:pStyle w:val="Default"/>
        <w:jc w:val="both"/>
      </w:pPr>
    </w:p>
    <w:p w14:paraId="5B096446" w14:textId="77777777" w:rsidR="00E15EF9" w:rsidRPr="006B0BCE" w:rsidRDefault="00E15EF9" w:rsidP="00EA6305">
      <w:pPr>
        <w:pStyle w:val="Default"/>
        <w:jc w:val="both"/>
      </w:pPr>
    </w:p>
    <w:p w14:paraId="1258B35D" w14:textId="77777777" w:rsidR="008514A1" w:rsidRPr="006B0BCE" w:rsidRDefault="008514A1" w:rsidP="00EA6305">
      <w:pPr>
        <w:pStyle w:val="Default"/>
        <w:jc w:val="both"/>
      </w:pPr>
    </w:p>
    <w:p w14:paraId="6FE5B9C5" w14:textId="77777777" w:rsidR="00E035D0" w:rsidRPr="006B0BCE" w:rsidRDefault="008514A1" w:rsidP="00EA6305">
      <w:pPr>
        <w:pStyle w:val="Default"/>
        <w:ind w:firstLine="708"/>
        <w:jc w:val="both"/>
      </w:pPr>
      <w:r w:rsidRPr="006B0BCE">
        <w:t>..</w:t>
      </w:r>
      <w:r w:rsidR="00E035D0" w:rsidRPr="006B0BCE">
        <w:t xml:space="preserve">………………………………………….. </w:t>
      </w:r>
      <w:r w:rsidR="00777FFD" w:rsidRPr="006B0BCE">
        <w:t xml:space="preserve">                      </w:t>
      </w:r>
      <w:r w:rsidRPr="006B0BCE">
        <w:tab/>
      </w:r>
      <w:r w:rsidRPr="006B0BCE">
        <w:tab/>
      </w:r>
      <w:r w:rsidR="003B6DC2">
        <w:t xml:space="preserve">      </w:t>
      </w:r>
      <w:r w:rsidR="00E035D0" w:rsidRPr="006B0BCE">
        <w:t>………………………………………….</w:t>
      </w:r>
    </w:p>
    <w:p w14:paraId="5B14A33D" w14:textId="77777777" w:rsidR="00E15EF9" w:rsidRDefault="000D12D5" w:rsidP="00EA6305">
      <w:pPr>
        <w:pStyle w:val="Default"/>
        <w:jc w:val="both"/>
      </w:pPr>
      <w:r>
        <w:tab/>
        <w:t xml:space="preserve">      </w:t>
      </w:r>
      <w:r w:rsidR="00E035D0" w:rsidRPr="006B0BCE">
        <w:t xml:space="preserve">Ing. František Štangl </w:t>
      </w:r>
      <w:r w:rsidR="00AD606E" w:rsidRPr="006B0BCE">
        <w:t xml:space="preserve">                                                  </w:t>
      </w:r>
      <w:r w:rsidR="002970FD">
        <w:t xml:space="preserve">       </w:t>
      </w:r>
      <w:r w:rsidR="003B6DC2">
        <w:t xml:space="preserve">Ing. </w:t>
      </w:r>
      <w:r w:rsidR="00E15EF9">
        <w:t>Petr Malý</w:t>
      </w:r>
    </w:p>
    <w:p w14:paraId="41C751EC" w14:textId="77777777" w:rsidR="00E035D0" w:rsidRPr="006B0BCE" w:rsidRDefault="003B6DC2" w:rsidP="00EA6305">
      <w:pPr>
        <w:pStyle w:val="Default"/>
        <w:jc w:val="both"/>
      </w:pPr>
      <w:r>
        <w:tab/>
      </w:r>
      <w:r w:rsidR="00E035D0" w:rsidRPr="006B0BCE">
        <w:t>ředitel Jihočeského muzea</w:t>
      </w:r>
      <w:r w:rsidR="002970FD">
        <w:tab/>
      </w:r>
      <w:r w:rsidR="002970FD">
        <w:tab/>
      </w:r>
      <w:r w:rsidR="002970FD">
        <w:tab/>
      </w:r>
      <w:r w:rsidR="002970FD">
        <w:tab/>
        <w:t xml:space="preserve">    </w:t>
      </w:r>
      <w:r>
        <w:t xml:space="preserve">     </w:t>
      </w:r>
      <w:r w:rsidR="00E15EF9">
        <w:tab/>
        <w:t xml:space="preserve">   jednatel</w:t>
      </w:r>
    </w:p>
    <w:p w14:paraId="169EA0C1" w14:textId="77777777" w:rsidR="00E035D0" w:rsidRDefault="008514A1" w:rsidP="00EA6305">
      <w:pPr>
        <w:spacing w:line="240" w:lineRule="auto"/>
        <w:jc w:val="both"/>
        <w:rPr>
          <w:rFonts w:ascii="Solpera" w:hAnsi="Solpera"/>
          <w:sz w:val="24"/>
          <w:szCs w:val="24"/>
        </w:rPr>
      </w:pPr>
      <w:r w:rsidRPr="006B0BCE">
        <w:rPr>
          <w:rFonts w:ascii="Solpera" w:hAnsi="Solpera"/>
          <w:sz w:val="24"/>
          <w:szCs w:val="24"/>
        </w:rPr>
        <w:t xml:space="preserve">               </w:t>
      </w:r>
      <w:r w:rsidR="00E035D0" w:rsidRPr="006B0BCE">
        <w:rPr>
          <w:rFonts w:ascii="Solpera" w:hAnsi="Solpera"/>
          <w:sz w:val="24"/>
          <w:szCs w:val="24"/>
        </w:rPr>
        <w:t>v Českých Budějovicích</w:t>
      </w:r>
    </w:p>
    <w:sectPr w:rsidR="00E03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pera">
    <w:altName w:val="Times New Roman"/>
    <w:panose1 w:val="02000503060000020004"/>
    <w:charset w:val="00"/>
    <w:family w:val="modern"/>
    <w:notTrueType/>
    <w:pitch w:val="variable"/>
    <w:sig w:usb0="800000AF" w:usb1="5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924"/>
    <w:multiLevelType w:val="hybridMultilevel"/>
    <w:tmpl w:val="A1D4D9E0"/>
    <w:lvl w:ilvl="0" w:tplc="12A49D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FC3"/>
    <w:multiLevelType w:val="multilevel"/>
    <w:tmpl w:val="324622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4354F9"/>
    <w:multiLevelType w:val="hybridMultilevel"/>
    <w:tmpl w:val="76448E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B3429"/>
    <w:multiLevelType w:val="hybridMultilevel"/>
    <w:tmpl w:val="A074FD66"/>
    <w:lvl w:ilvl="0" w:tplc="63DA154A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54B908D7"/>
    <w:multiLevelType w:val="hybridMultilevel"/>
    <w:tmpl w:val="B44A0102"/>
    <w:lvl w:ilvl="0" w:tplc="9F62E668">
      <w:start w:val="4"/>
      <w:numFmt w:val="bullet"/>
      <w:lvlText w:val=""/>
      <w:lvlJc w:val="left"/>
      <w:pPr>
        <w:ind w:left="720" w:hanging="360"/>
      </w:pPr>
      <w:rPr>
        <w:rFonts w:ascii="Solpera" w:eastAsiaTheme="minorHAnsi" w:hAnsi="Solpera" w:cs="Solpe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01FBD"/>
    <w:multiLevelType w:val="hybridMultilevel"/>
    <w:tmpl w:val="5276D6D4"/>
    <w:lvl w:ilvl="0" w:tplc="08C83074">
      <w:start w:val="4"/>
      <w:numFmt w:val="bullet"/>
      <w:lvlText w:val=""/>
      <w:lvlJc w:val="left"/>
      <w:pPr>
        <w:ind w:left="720" w:hanging="360"/>
      </w:pPr>
      <w:rPr>
        <w:rFonts w:ascii="Solpera" w:eastAsiaTheme="minorHAnsi" w:hAnsi="Solpera" w:cs="Solpe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3C5D"/>
    <w:multiLevelType w:val="hybridMultilevel"/>
    <w:tmpl w:val="D9841D32"/>
    <w:lvl w:ilvl="0" w:tplc="63DA15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F3"/>
    <w:rsid w:val="000D12D5"/>
    <w:rsid w:val="001013F3"/>
    <w:rsid w:val="00114A65"/>
    <w:rsid w:val="001C5A97"/>
    <w:rsid w:val="0028574D"/>
    <w:rsid w:val="002970FD"/>
    <w:rsid w:val="002F013F"/>
    <w:rsid w:val="00317888"/>
    <w:rsid w:val="003404C4"/>
    <w:rsid w:val="0034764C"/>
    <w:rsid w:val="003B6DC2"/>
    <w:rsid w:val="003D43F2"/>
    <w:rsid w:val="004E15C0"/>
    <w:rsid w:val="004F33AC"/>
    <w:rsid w:val="00505F77"/>
    <w:rsid w:val="00543A6E"/>
    <w:rsid w:val="005849DD"/>
    <w:rsid w:val="006B0BCE"/>
    <w:rsid w:val="00716488"/>
    <w:rsid w:val="00777FFD"/>
    <w:rsid w:val="008514A1"/>
    <w:rsid w:val="00863434"/>
    <w:rsid w:val="00885CF8"/>
    <w:rsid w:val="008877AF"/>
    <w:rsid w:val="008B5D5D"/>
    <w:rsid w:val="00AD606E"/>
    <w:rsid w:val="00B506B6"/>
    <w:rsid w:val="00B50CDF"/>
    <w:rsid w:val="00C53F96"/>
    <w:rsid w:val="00D44E77"/>
    <w:rsid w:val="00D924B9"/>
    <w:rsid w:val="00E035D0"/>
    <w:rsid w:val="00E15EF9"/>
    <w:rsid w:val="00EA1C8C"/>
    <w:rsid w:val="00EA6305"/>
    <w:rsid w:val="00ED4215"/>
    <w:rsid w:val="00F342EE"/>
    <w:rsid w:val="00F3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32DE"/>
  <w15:chartTrackingRefBased/>
  <w15:docId w15:val="{0205075F-FFDC-4E28-88D1-F881A5ED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E15C0"/>
    <w:pPr>
      <w:keepNext/>
      <w:keepLines/>
      <w:numPr>
        <w:numId w:val="4"/>
      </w:numPr>
      <w:spacing w:before="240" w:after="60"/>
      <w:ind w:left="431" w:hanging="431"/>
      <w:jc w:val="center"/>
      <w:outlineLvl w:val="0"/>
    </w:pPr>
    <w:rPr>
      <w:rFonts w:ascii="Solpera" w:eastAsiaTheme="majorEastAsia" w:hAnsi="Solper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4F33AC"/>
    <w:pPr>
      <w:keepNext/>
      <w:keepLines/>
      <w:numPr>
        <w:ilvl w:val="1"/>
        <w:numId w:val="4"/>
      </w:numPr>
      <w:spacing w:before="40" w:after="0" w:line="240" w:lineRule="auto"/>
      <w:jc w:val="both"/>
      <w:outlineLvl w:val="1"/>
    </w:pPr>
    <w:rPr>
      <w:rFonts w:ascii="Solpera" w:eastAsiaTheme="majorEastAsia" w:hAnsi="Solpera" w:cstheme="majorBidi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15C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15C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15C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15C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15C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5C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5C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13F3"/>
    <w:pPr>
      <w:autoSpaceDE w:val="0"/>
      <w:autoSpaceDN w:val="0"/>
      <w:adjustRightInd w:val="0"/>
      <w:spacing w:after="0" w:line="240" w:lineRule="auto"/>
    </w:pPr>
    <w:rPr>
      <w:rFonts w:ascii="Solpera" w:hAnsi="Solpera" w:cs="Solper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877A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15C0"/>
    <w:rPr>
      <w:rFonts w:ascii="Solpera" w:eastAsiaTheme="majorEastAsia" w:hAnsi="Solpera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F33AC"/>
    <w:rPr>
      <w:rFonts w:ascii="Solpera" w:eastAsiaTheme="majorEastAsia" w:hAnsi="Solpera" w:cstheme="majorBidi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15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15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15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15C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15C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15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15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2F013F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Petrovský</dc:creator>
  <cp:keywords/>
  <dc:description/>
  <cp:lastModifiedBy>Marek Budějcký</cp:lastModifiedBy>
  <cp:revision>2</cp:revision>
  <dcterms:created xsi:type="dcterms:W3CDTF">2023-09-07T12:44:00Z</dcterms:created>
  <dcterms:modified xsi:type="dcterms:W3CDTF">2023-09-07T12:44:00Z</dcterms:modified>
</cp:coreProperties>
</file>