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8C" w:rsidRDefault="00B0118C">
      <w:pPr>
        <w:pStyle w:val="Nzev"/>
      </w:pPr>
      <w:bookmarkStart w:id="0" w:name="_GoBack"/>
      <w:bookmarkEnd w:id="0"/>
    </w:p>
    <w:p w:rsidR="00B0118C" w:rsidRDefault="00344892">
      <w:pPr>
        <w:pStyle w:val="Nzev"/>
        <w:spacing w:before="240"/>
      </w:pPr>
      <w:r>
        <w:t>S</w:t>
      </w:r>
      <w:r w:rsidR="00B0118C">
        <w:t>mlouv</w:t>
      </w:r>
      <w:r w:rsidR="00CD48C6">
        <w:t>a</w:t>
      </w:r>
      <w:r w:rsidR="00B0118C">
        <w:t xml:space="preserve"> o dílo</w:t>
      </w:r>
    </w:p>
    <w:p w:rsidR="00B0118C" w:rsidRDefault="00B0118C">
      <w:pPr>
        <w:pStyle w:val="Nzev"/>
        <w:spacing w:before="240"/>
      </w:pPr>
    </w:p>
    <w:p w:rsidR="00B0118C" w:rsidRDefault="00B0118C">
      <w:pPr>
        <w:widowControl/>
        <w:spacing w:before="316" w:line="220" w:lineRule="exact"/>
        <w:rPr>
          <w:rFonts w:ascii="Times New Roman" w:hAnsi="Times New Roman"/>
          <w:sz w:val="24"/>
        </w:rPr>
      </w:pPr>
      <w:r>
        <w:rPr>
          <w:rFonts w:ascii="Times New Roman" w:hAnsi="Times New Roman"/>
          <w:sz w:val="24"/>
        </w:rPr>
        <w:t xml:space="preserve">uzavřená v souladu s </w:t>
      </w:r>
      <w:r w:rsidR="002073DA">
        <w:rPr>
          <w:rFonts w:ascii="Times New Roman" w:hAnsi="Times New Roman"/>
          <w:sz w:val="24"/>
        </w:rPr>
        <w:t xml:space="preserve">§ 2586 a násl. </w:t>
      </w:r>
      <w:r>
        <w:rPr>
          <w:rFonts w:ascii="Times New Roman" w:hAnsi="Times New Roman"/>
          <w:sz w:val="24"/>
        </w:rPr>
        <w:t xml:space="preserve">zákona č. </w:t>
      </w:r>
      <w:r w:rsidR="003A5DC6">
        <w:rPr>
          <w:rFonts w:ascii="Times New Roman" w:hAnsi="Times New Roman"/>
          <w:sz w:val="24"/>
        </w:rPr>
        <w:t>89</w:t>
      </w:r>
      <w:r>
        <w:rPr>
          <w:rFonts w:ascii="Times New Roman" w:hAnsi="Times New Roman"/>
          <w:sz w:val="24"/>
        </w:rPr>
        <w:t>/</w:t>
      </w:r>
      <w:r w:rsidR="003A5DC6">
        <w:rPr>
          <w:rFonts w:ascii="Times New Roman" w:hAnsi="Times New Roman"/>
          <w:sz w:val="24"/>
        </w:rPr>
        <w:t xml:space="preserve">2012 </w:t>
      </w:r>
      <w:r>
        <w:rPr>
          <w:rFonts w:ascii="Times New Roman" w:hAnsi="Times New Roman"/>
          <w:sz w:val="24"/>
        </w:rPr>
        <w:t>Sb.</w:t>
      </w:r>
      <w:r w:rsidR="002073DA">
        <w:rPr>
          <w:rFonts w:ascii="Times New Roman" w:hAnsi="Times New Roman"/>
          <w:sz w:val="24"/>
        </w:rPr>
        <w:t>, občanský zákoník,</w:t>
      </w:r>
      <w:r>
        <w:rPr>
          <w:rFonts w:ascii="Times New Roman" w:hAnsi="Times New Roman"/>
          <w:sz w:val="24"/>
        </w:rPr>
        <w:t xml:space="preserve"> v platném znění</w:t>
      </w:r>
      <w:r w:rsidR="002073DA">
        <w:rPr>
          <w:rFonts w:ascii="Times New Roman" w:hAnsi="Times New Roman"/>
          <w:sz w:val="24"/>
        </w:rPr>
        <w:t xml:space="preserve"> (dále jen „občanský zákoník“)</w:t>
      </w:r>
      <w:r>
        <w:rPr>
          <w:rFonts w:ascii="Times New Roman" w:hAnsi="Times New Roman"/>
          <w:sz w:val="24"/>
        </w:rPr>
        <w:t>.</w:t>
      </w:r>
    </w:p>
    <w:p w:rsidR="00B0118C" w:rsidRDefault="0030797C">
      <w:pPr>
        <w:widowControl/>
        <w:spacing w:before="316" w:line="220" w:lineRule="exact"/>
        <w:jc w:val="center"/>
        <w:rPr>
          <w:rFonts w:ascii="Times New Roman" w:hAnsi="Times New Roman"/>
          <w:b/>
          <w:sz w:val="24"/>
        </w:rPr>
      </w:pPr>
      <w:r>
        <w:rPr>
          <w:rFonts w:ascii="Times New Roman" w:hAnsi="Times New Roman"/>
          <w:b/>
          <w:sz w:val="24"/>
        </w:rPr>
        <w:t>1</w:t>
      </w:r>
      <w:r w:rsidR="00B0118C">
        <w:rPr>
          <w:rFonts w:ascii="Times New Roman" w:hAnsi="Times New Roman"/>
          <w:b/>
          <w:sz w:val="24"/>
        </w:rPr>
        <w:t>. Smluvní strany</w:t>
      </w:r>
    </w:p>
    <w:p w:rsidR="00B0118C" w:rsidRDefault="00B0118C"/>
    <w:p w:rsidR="00B0118C" w:rsidRDefault="00E05EAE" w:rsidP="00E05EAE">
      <w:pPr>
        <w:widowControl/>
        <w:spacing w:before="38"/>
        <w:rPr>
          <w:rFonts w:ascii="Times New Roman" w:hAnsi="Times New Roman"/>
          <w:sz w:val="24"/>
        </w:rPr>
      </w:pPr>
      <w:r>
        <w:rPr>
          <w:rFonts w:ascii="Times New Roman" w:hAnsi="Times New Roman"/>
          <w:sz w:val="24"/>
        </w:rPr>
        <w:t>Objednatel</w:t>
      </w:r>
      <w:r w:rsidR="00B0118C">
        <w:rPr>
          <w:rFonts w:ascii="Times New Roman" w:hAnsi="Times New Roman"/>
          <w:sz w:val="24"/>
        </w:rPr>
        <w:t xml:space="preserve">: </w:t>
      </w:r>
      <w:r>
        <w:rPr>
          <w:rFonts w:ascii="Times New Roman" w:hAnsi="Times New Roman"/>
          <w:sz w:val="24"/>
        </w:rPr>
        <w:tab/>
      </w:r>
      <w:r w:rsidR="002E7CA8">
        <w:rPr>
          <w:rFonts w:ascii="Times New Roman" w:hAnsi="Times New Roman"/>
          <w:b/>
          <w:sz w:val="24"/>
        </w:rPr>
        <w:t>Statutární město Pardubice</w:t>
      </w:r>
      <w:r w:rsidR="00B0118C">
        <w:rPr>
          <w:rFonts w:ascii="Times New Roman" w:hAnsi="Times New Roman"/>
          <w:sz w:val="24"/>
        </w:rPr>
        <w:t xml:space="preserve"> </w:t>
      </w:r>
    </w:p>
    <w:p w:rsidR="00697EA4" w:rsidRDefault="00B0118C" w:rsidP="003D404D">
      <w:pPr>
        <w:widowControl/>
        <w:spacing w:before="38"/>
        <w:ind w:left="720" w:firstLine="720"/>
        <w:rPr>
          <w:rFonts w:ascii="Times New Roman" w:hAnsi="Times New Roman"/>
          <w:sz w:val="24"/>
        </w:rPr>
      </w:pPr>
      <w:r>
        <w:rPr>
          <w:rFonts w:ascii="Times New Roman" w:hAnsi="Times New Roman"/>
          <w:sz w:val="24"/>
        </w:rPr>
        <w:t xml:space="preserve">se sídlem v Pardubicích, </w:t>
      </w:r>
      <w:r w:rsidR="00344892">
        <w:rPr>
          <w:rFonts w:ascii="Times New Roman" w:hAnsi="Times New Roman"/>
          <w:sz w:val="24"/>
        </w:rPr>
        <w:t>Pernštýnské nám. 1</w:t>
      </w:r>
      <w:r>
        <w:rPr>
          <w:rFonts w:ascii="Times New Roman" w:hAnsi="Times New Roman"/>
          <w:sz w:val="24"/>
        </w:rPr>
        <w:t>, PSČ 530 21,</w:t>
      </w:r>
    </w:p>
    <w:p w:rsidR="003D404D" w:rsidRDefault="00697EA4" w:rsidP="003D404D">
      <w:pPr>
        <w:widowControl/>
        <w:spacing w:before="38"/>
        <w:ind w:left="720" w:firstLine="720"/>
        <w:rPr>
          <w:rFonts w:ascii="Times New Roman" w:hAnsi="Times New Roman"/>
          <w:sz w:val="24"/>
        </w:rPr>
      </w:pPr>
      <w:r>
        <w:rPr>
          <w:rFonts w:ascii="Times New Roman" w:hAnsi="Times New Roman"/>
          <w:sz w:val="24"/>
        </w:rPr>
        <w:t xml:space="preserve">zastoupené </w:t>
      </w:r>
      <w:r w:rsidR="00B0118C">
        <w:rPr>
          <w:rFonts w:ascii="Times New Roman" w:hAnsi="Times New Roman"/>
          <w:sz w:val="24"/>
        </w:rPr>
        <w:t>Ing.</w:t>
      </w:r>
      <w:r w:rsidR="00344892">
        <w:rPr>
          <w:rFonts w:ascii="Times New Roman" w:hAnsi="Times New Roman"/>
          <w:sz w:val="24"/>
        </w:rPr>
        <w:t xml:space="preserve"> </w:t>
      </w:r>
      <w:r w:rsidR="0069073E">
        <w:rPr>
          <w:rFonts w:ascii="Times New Roman" w:hAnsi="Times New Roman"/>
          <w:sz w:val="24"/>
        </w:rPr>
        <w:t>Martinem Charvátem</w:t>
      </w:r>
      <w:r w:rsidR="002E7CA8">
        <w:rPr>
          <w:rFonts w:ascii="Times New Roman" w:hAnsi="Times New Roman"/>
          <w:sz w:val="24"/>
        </w:rPr>
        <w:t xml:space="preserve">, </w:t>
      </w:r>
      <w:r w:rsidR="0069073E">
        <w:rPr>
          <w:rFonts w:ascii="Times New Roman" w:hAnsi="Times New Roman"/>
          <w:sz w:val="24"/>
        </w:rPr>
        <w:t>primátorem</w:t>
      </w:r>
    </w:p>
    <w:p w:rsidR="00B0118C" w:rsidRDefault="00923F5C" w:rsidP="003D404D">
      <w:pPr>
        <w:widowControl/>
        <w:spacing w:before="38"/>
        <w:ind w:left="720" w:firstLine="720"/>
        <w:rPr>
          <w:rFonts w:ascii="Times New Roman" w:hAnsi="Times New Roman"/>
          <w:sz w:val="24"/>
        </w:rPr>
      </w:pPr>
      <w:r>
        <w:rPr>
          <w:rFonts w:ascii="Times New Roman" w:hAnsi="Times New Roman"/>
          <w:sz w:val="24"/>
        </w:rPr>
        <w:t>IČ</w:t>
      </w:r>
      <w:r w:rsidR="003D404D">
        <w:rPr>
          <w:rFonts w:ascii="Times New Roman" w:hAnsi="Times New Roman"/>
          <w:sz w:val="24"/>
        </w:rPr>
        <w:t>:</w:t>
      </w:r>
      <w:r w:rsidR="003D404D">
        <w:rPr>
          <w:rFonts w:ascii="Times New Roman" w:hAnsi="Times New Roman"/>
          <w:sz w:val="24"/>
        </w:rPr>
        <w:tab/>
      </w:r>
      <w:r w:rsidR="002E7CA8">
        <w:rPr>
          <w:rFonts w:ascii="Times New Roman" w:hAnsi="Times New Roman"/>
          <w:sz w:val="24"/>
        </w:rPr>
        <w:t>00274046</w:t>
      </w:r>
    </w:p>
    <w:p w:rsidR="002E7CA8" w:rsidRDefault="002E7CA8">
      <w:pPr>
        <w:widowControl/>
        <w:spacing w:before="38"/>
        <w:rPr>
          <w:rFonts w:ascii="Times New Roman" w:hAnsi="Times New Roman"/>
          <w:sz w:val="24"/>
        </w:rPr>
      </w:pPr>
      <w:r>
        <w:rPr>
          <w:rFonts w:ascii="Times New Roman" w:hAnsi="Times New Roman"/>
          <w:sz w:val="24"/>
        </w:rPr>
        <w:tab/>
      </w:r>
      <w:r w:rsidR="003D404D">
        <w:rPr>
          <w:rFonts w:ascii="Times New Roman" w:hAnsi="Times New Roman"/>
          <w:sz w:val="24"/>
        </w:rPr>
        <w:tab/>
        <w:t>DIČ:</w:t>
      </w:r>
      <w:r w:rsidR="003D404D">
        <w:rPr>
          <w:rFonts w:ascii="Times New Roman" w:hAnsi="Times New Roman"/>
          <w:sz w:val="24"/>
        </w:rPr>
        <w:tab/>
      </w:r>
      <w:r>
        <w:rPr>
          <w:rFonts w:ascii="Times New Roman" w:hAnsi="Times New Roman"/>
          <w:sz w:val="24"/>
        </w:rPr>
        <w:t>CZ00274046</w:t>
      </w:r>
    </w:p>
    <w:p w:rsidR="00B0118C" w:rsidRDefault="00B0118C">
      <w:pPr>
        <w:widowControl/>
        <w:spacing w:before="38"/>
        <w:rPr>
          <w:rFonts w:ascii="Times New Roman" w:hAnsi="Times New Roman"/>
          <w:sz w:val="24"/>
        </w:rPr>
      </w:pPr>
      <w:r>
        <w:rPr>
          <w:rFonts w:ascii="Times New Roman" w:hAnsi="Times New Roman"/>
          <w:sz w:val="24"/>
        </w:rPr>
        <w:t xml:space="preserve">                     </w:t>
      </w:r>
      <w:r w:rsidR="003D404D">
        <w:rPr>
          <w:rFonts w:ascii="Times New Roman" w:hAnsi="Times New Roman"/>
          <w:sz w:val="24"/>
        </w:rPr>
        <w:tab/>
      </w:r>
      <w:r>
        <w:rPr>
          <w:rFonts w:ascii="Times New Roman" w:hAnsi="Times New Roman"/>
          <w:sz w:val="24"/>
        </w:rPr>
        <w:t>bankovní spojení:</w:t>
      </w:r>
      <w:r>
        <w:rPr>
          <w:rFonts w:ascii="Times New Roman" w:hAnsi="Times New Roman"/>
          <w:sz w:val="24"/>
        </w:rPr>
        <w:tab/>
      </w:r>
      <w:r w:rsidR="002E7CA8">
        <w:rPr>
          <w:rFonts w:ascii="Times New Roman" w:hAnsi="Times New Roman"/>
          <w:sz w:val="24"/>
        </w:rPr>
        <w:t>KB Pardubice</w:t>
      </w:r>
    </w:p>
    <w:p w:rsidR="00E05EAE" w:rsidRDefault="00B0118C" w:rsidP="00E05EAE">
      <w:pPr>
        <w:widowControl/>
        <w:spacing w:before="38"/>
        <w:rPr>
          <w:rFonts w:ascii="Times New Roman" w:hAnsi="Times New Roman"/>
          <w:sz w:val="24"/>
        </w:rPr>
      </w:pPr>
      <w:r>
        <w:rPr>
          <w:rFonts w:ascii="Times New Roman" w:hAnsi="Times New Roman"/>
          <w:sz w:val="24"/>
        </w:rPr>
        <w:t xml:space="preserve">                      </w:t>
      </w:r>
      <w:r w:rsidR="003D404D">
        <w:rPr>
          <w:rFonts w:ascii="Times New Roman" w:hAnsi="Times New Roman"/>
          <w:sz w:val="24"/>
        </w:rPr>
        <w:tab/>
      </w:r>
      <w:r>
        <w:rPr>
          <w:rFonts w:ascii="Times New Roman" w:hAnsi="Times New Roman"/>
          <w:sz w:val="24"/>
        </w:rPr>
        <w:t>č. účtu:</w:t>
      </w:r>
      <w:r>
        <w:rPr>
          <w:rFonts w:ascii="Times New Roman" w:hAnsi="Times New Roman"/>
          <w:sz w:val="24"/>
        </w:rPr>
        <w:tab/>
      </w:r>
      <w:r>
        <w:rPr>
          <w:rFonts w:ascii="Times New Roman" w:hAnsi="Times New Roman"/>
          <w:sz w:val="24"/>
        </w:rPr>
        <w:tab/>
      </w:r>
      <w:r w:rsidR="003D404D">
        <w:rPr>
          <w:rFonts w:ascii="Times New Roman" w:hAnsi="Times New Roman"/>
          <w:sz w:val="24"/>
        </w:rPr>
        <w:tab/>
      </w:r>
      <w:r w:rsidR="002E7CA8">
        <w:rPr>
          <w:rFonts w:ascii="Times New Roman" w:hAnsi="Times New Roman"/>
          <w:sz w:val="24"/>
        </w:rPr>
        <w:t>326561/0100</w:t>
      </w:r>
    </w:p>
    <w:p w:rsidR="003D404D" w:rsidRDefault="003D404D" w:rsidP="00E05EAE">
      <w:pPr>
        <w:widowControl/>
        <w:spacing w:before="38"/>
        <w:rPr>
          <w:rFonts w:ascii="Times New Roman" w:hAnsi="Times New Roman"/>
          <w:sz w:val="24"/>
        </w:rPr>
      </w:pPr>
    </w:p>
    <w:p w:rsidR="003D404D" w:rsidRDefault="003D404D" w:rsidP="00E05EAE">
      <w:pPr>
        <w:widowControl/>
        <w:spacing w:before="38"/>
        <w:rPr>
          <w:rFonts w:ascii="Times New Roman" w:hAnsi="Times New Roman"/>
          <w:sz w:val="24"/>
        </w:rPr>
      </w:pPr>
    </w:p>
    <w:p w:rsidR="00B0118C" w:rsidRPr="00E05EAE" w:rsidRDefault="00E05EAE" w:rsidP="00E05EAE">
      <w:pPr>
        <w:widowControl/>
        <w:spacing w:before="38"/>
        <w:rPr>
          <w:rFonts w:ascii="Times New Roman" w:hAnsi="Times New Roman"/>
          <w:sz w:val="24"/>
        </w:rPr>
      </w:pPr>
      <w:r>
        <w:rPr>
          <w:rFonts w:ascii="Times New Roman" w:hAnsi="Times New Roman"/>
          <w:sz w:val="24"/>
        </w:rPr>
        <w:t>Zhotovitel</w:t>
      </w:r>
      <w:r w:rsidR="00B0118C">
        <w:rPr>
          <w:rFonts w:ascii="Times New Roman" w:hAnsi="Times New Roman"/>
          <w:sz w:val="24"/>
        </w:rPr>
        <w:t xml:space="preserve">: </w:t>
      </w:r>
      <w:r>
        <w:rPr>
          <w:rFonts w:ascii="Times New Roman" w:hAnsi="Times New Roman"/>
          <w:sz w:val="24"/>
        </w:rPr>
        <w:tab/>
      </w:r>
      <w:r w:rsidR="00B0118C">
        <w:rPr>
          <w:rFonts w:ascii="Times New Roman" w:hAnsi="Times New Roman"/>
          <w:b/>
          <w:sz w:val="24"/>
        </w:rPr>
        <w:t xml:space="preserve">GEOVAP, spol. s r.o. </w:t>
      </w:r>
    </w:p>
    <w:p w:rsidR="00B0118C" w:rsidRDefault="00B0118C" w:rsidP="003D404D">
      <w:pPr>
        <w:widowControl/>
        <w:spacing w:before="24"/>
        <w:ind w:left="720" w:firstLine="720"/>
        <w:rPr>
          <w:rFonts w:ascii="Times New Roman" w:hAnsi="Times New Roman"/>
          <w:sz w:val="24"/>
        </w:rPr>
      </w:pPr>
      <w:r>
        <w:rPr>
          <w:rFonts w:ascii="Times New Roman" w:hAnsi="Times New Roman"/>
          <w:sz w:val="24"/>
        </w:rPr>
        <w:t>se sídlem v Pardubicích, Čechovo nábřeží 1790, PSČ 530 03,</w:t>
      </w:r>
    </w:p>
    <w:p w:rsidR="00061121" w:rsidRDefault="00061121" w:rsidP="003D404D">
      <w:pPr>
        <w:widowControl/>
        <w:spacing w:before="24"/>
        <w:ind w:left="720" w:firstLine="720"/>
        <w:rPr>
          <w:rFonts w:ascii="Times New Roman" w:hAnsi="Times New Roman"/>
          <w:sz w:val="24"/>
        </w:rPr>
      </w:pPr>
      <w:r>
        <w:rPr>
          <w:rFonts w:ascii="Times New Roman" w:hAnsi="Times New Roman"/>
          <w:sz w:val="24"/>
        </w:rPr>
        <w:t xml:space="preserve">zapsána v obchodním rejstříku vedeném Krajským soudem v Hradci Králové, </w:t>
      </w:r>
    </w:p>
    <w:p w:rsidR="00061121" w:rsidRDefault="00061121" w:rsidP="003D404D">
      <w:pPr>
        <w:widowControl/>
        <w:spacing w:before="24"/>
        <w:ind w:left="720" w:firstLine="720"/>
        <w:rPr>
          <w:rFonts w:ascii="Times New Roman" w:hAnsi="Times New Roman"/>
          <w:sz w:val="24"/>
        </w:rPr>
      </w:pPr>
      <w:r>
        <w:rPr>
          <w:rFonts w:ascii="Times New Roman" w:hAnsi="Times New Roman"/>
          <w:sz w:val="24"/>
        </w:rPr>
        <w:t>oddíl C, vložka 234,</w:t>
      </w:r>
    </w:p>
    <w:p w:rsidR="003D404D" w:rsidRDefault="00B0118C" w:rsidP="003D404D">
      <w:pPr>
        <w:widowControl/>
        <w:spacing w:before="24"/>
        <w:ind w:left="720" w:firstLine="720"/>
        <w:rPr>
          <w:rFonts w:ascii="Times New Roman" w:hAnsi="Times New Roman"/>
          <w:sz w:val="24"/>
        </w:rPr>
      </w:pPr>
      <w:r>
        <w:rPr>
          <w:rFonts w:ascii="Times New Roman" w:hAnsi="Times New Roman"/>
          <w:sz w:val="24"/>
        </w:rPr>
        <w:t>zastoupená</w:t>
      </w:r>
      <w:r w:rsidR="002073DA">
        <w:rPr>
          <w:rFonts w:ascii="Times New Roman" w:hAnsi="Times New Roman"/>
          <w:sz w:val="24"/>
        </w:rPr>
        <w:t>:</w:t>
      </w:r>
      <w:r>
        <w:rPr>
          <w:rFonts w:ascii="Times New Roman" w:hAnsi="Times New Roman"/>
          <w:sz w:val="24"/>
        </w:rPr>
        <w:t xml:space="preserve">  </w:t>
      </w:r>
      <w:r w:rsidR="003A5DC6">
        <w:rPr>
          <w:rFonts w:ascii="Times New Roman" w:hAnsi="Times New Roman"/>
          <w:sz w:val="24"/>
        </w:rPr>
        <w:t xml:space="preserve">Ing. Pavlem </w:t>
      </w:r>
      <w:proofErr w:type="spellStart"/>
      <w:r w:rsidR="003A5DC6">
        <w:rPr>
          <w:rFonts w:ascii="Times New Roman" w:hAnsi="Times New Roman"/>
          <w:sz w:val="24"/>
        </w:rPr>
        <w:t>Cimplem</w:t>
      </w:r>
      <w:proofErr w:type="spellEnd"/>
      <w:r w:rsidR="00697EA4">
        <w:rPr>
          <w:rFonts w:ascii="Times New Roman" w:hAnsi="Times New Roman"/>
          <w:sz w:val="24"/>
        </w:rPr>
        <w:t xml:space="preserve">, </w:t>
      </w:r>
      <w:r w:rsidR="002E5A7D">
        <w:rPr>
          <w:rFonts w:ascii="Times New Roman" w:hAnsi="Times New Roman"/>
          <w:sz w:val="24"/>
        </w:rPr>
        <w:t>jednatelem</w:t>
      </w:r>
      <w:r>
        <w:rPr>
          <w:rFonts w:ascii="Times New Roman" w:hAnsi="Times New Roman"/>
          <w:sz w:val="24"/>
        </w:rPr>
        <w:t xml:space="preserve"> společnosti</w:t>
      </w:r>
    </w:p>
    <w:p w:rsidR="00B0118C" w:rsidRDefault="003D404D" w:rsidP="003D404D">
      <w:pPr>
        <w:widowControl/>
        <w:spacing w:before="24"/>
        <w:ind w:left="720" w:firstLine="720"/>
        <w:rPr>
          <w:rFonts w:ascii="Times New Roman" w:hAnsi="Times New Roman"/>
          <w:sz w:val="24"/>
        </w:rPr>
      </w:pPr>
      <w:r>
        <w:rPr>
          <w:rFonts w:ascii="Times New Roman" w:hAnsi="Times New Roman"/>
          <w:sz w:val="24"/>
        </w:rPr>
        <w:t>IČ</w:t>
      </w:r>
      <w:r w:rsidR="00B0118C">
        <w:rPr>
          <w:rFonts w:ascii="Times New Roman" w:hAnsi="Times New Roman"/>
          <w:sz w:val="24"/>
        </w:rPr>
        <w:t xml:space="preserve">: </w:t>
      </w:r>
      <w:r>
        <w:rPr>
          <w:rFonts w:ascii="Times New Roman" w:hAnsi="Times New Roman"/>
          <w:sz w:val="24"/>
        </w:rPr>
        <w:tab/>
      </w:r>
      <w:r w:rsidR="002E5A7D">
        <w:rPr>
          <w:rFonts w:ascii="Times New Roman" w:hAnsi="Times New Roman"/>
          <w:sz w:val="24"/>
        </w:rPr>
        <w:t>15049</w:t>
      </w:r>
      <w:r w:rsidR="00B0118C">
        <w:rPr>
          <w:rFonts w:ascii="Times New Roman" w:hAnsi="Times New Roman"/>
          <w:sz w:val="24"/>
        </w:rPr>
        <w:t xml:space="preserve">248 </w:t>
      </w:r>
    </w:p>
    <w:p w:rsidR="00B0118C" w:rsidRDefault="00B0118C">
      <w:pPr>
        <w:widowControl/>
        <w:spacing w:before="4"/>
        <w:ind w:firstLine="720"/>
        <w:rPr>
          <w:rFonts w:ascii="Times New Roman" w:hAnsi="Times New Roman"/>
          <w:sz w:val="24"/>
        </w:rPr>
      </w:pPr>
      <w:r>
        <w:rPr>
          <w:rFonts w:ascii="Times New Roman" w:hAnsi="Times New Roman"/>
          <w:sz w:val="24"/>
        </w:rPr>
        <w:t xml:space="preserve">      </w:t>
      </w:r>
      <w:r w:rsidR="003D404D">
        <w:rPr>
          <w:rFonts w:ascii="Times New Roman" w:hAnsi="Times New Roman"/>
          <w:sz w:val="24"/>
        </w:rPr>
        <w:tab/>
        <w:t xml:space="preserve">DIČ: </w:t>
      </w:r>
      <w:r w:rsidR="003D404D">
        <w:rPr>
          <w:rFonts w:ascii="Times New Roman" w:hAnsi="Times New Roman"/>
          <w:sz w:val="24"/>
        </w:rPr>
        <w:tab/>
      </w:r>
      <w:r w:rsidR="002E5A7D">
        <w:rPr>
          <w:rFonts w:ascii="Times New Roman" w:hAnsi="Times New Roman"/>
          <w:sz w:val="24"/>
        </w:rPr>
        <w:t>CZ</w:t>
      </w:r>
      <w:r>
        <w:rPr>
          <w:rFonts w:ascii="Times New Roman" w:hAnsi="Times New Roman"/>
          <w:sz w:val="24"/>
        </w:rPr>
        <w:t xml:space="preserve">15049248 </w:t>
      </w:r>
    </w:p>
    <w:p w:rsidR="002E7CA8" w:rsidRDefault="003D404D" w:rsidP="003D404D">
      <w:pPr>
        <w:widowControl/>
        <w:spacing w:before="33"/>
        <w:ind w:left="720" w:firstLine="720"/>
        <w:rPr>
          <w:rFonts w:ascii="Times New Roman" w:hAnsi="Times New Roman"/>
          <w:sz w:val="24"/>
        </w:rPr>
      </w:pPr>
      <w:r>
        <w:rPr>
          <w:rFonts w:ascii="Times New Roman" w:hAnsi="Times New Roman"/>
          <w:sz w:val="24"/>
        </w:rPr>
        <w:t>bankovní spojení</w:t>
      </w:r>
      <w:r w:rsidR="00B0118C">
        <w:rPr>
          <w:rFonts w:ascii="Times New Roman" w:hAnsi="Times New Roman"/>
          <w:sz w:val="24"/>
        </w:rPr>
        <w:t xml:space="preserve">: </w:t>
      </w:r>
      <w:r w:rsidR="00B0118C">
        <w:rPr>
          <w:rFonts w:ascii="Times New Roman" w:hAnsi="Times New Roman"/>
          <w:sz w:val="24"/>
        </w:rPr>
        <w:tab/>
        <w:t>CITIBANK Pardubice</w:t>
      </w:r>
    </w:p>
    <w:p w:rsidR="00B0118C" w:rsidRDefault="00B0118C" w:rsidP="003D404D">
      <w:pPr>
        <w:widowControl/>
        <w:spacing w:before="33"/>
        <w:ind w:left="720" w:firstLine="720"/>
        <w:rPr>
          <w:rFonts w:ascii="Times New Roman" w:hAnsi="Times New Roman"/>
          <w:sz w:val="24"/>
        </w:rPr>
      </w:pPr>
      <w:r>
        <w:rPr>
          <w:rFonts w:ascii="Times New Roman" w:hAnsi="Times New Roman"/>
          <w:sz w:val="24"/>
        </w:rPr>
        <w:t xml:space="preserve"> </w:t>
      </w:r>
      <w:r w:rsidR="003D404D">
        <w:rPr>
          <w:rFonts w:ascii="Times New Roman" w:hAnsi="Times New Roman"/>
          <w:sz w:val="24"/>
        </w:rPr>
        <w:t>č. účtu</w:t>
      </w:r>
      <w:r>
        <w:rPr>
          <w:rFonts w:ascii="Times New Roman" w:hAnsi="Times New Roman"/>
          <w:sz w:val="24"/>
        </w:rPr>
        <w:t xml:space="preserve">: </w:t>
      </w:r>
      <w:r w:rsidR="002E7CA8">
        <w:rPr>
          <w:rFonts w:ascii="Times New Roman" w:hAnsi="Times New Roman"/>
          <w:sz w:val="24"/>
        </w:rPr>
        <w:t xml:space="preserve">                </w:t>
      </w:r>
      <w:r w:rsidR="002E7CA8">
        <w:rPr>
          <w:rFonts w:ascii="Times New Roman" w:hAnsi="Times New Roman"/>
          <w:sz w:val="24"/>
        </w:rPr>
        <w:tab/>
      </w:r>
      <w:r>
        <w:rPr>
          <w:rFonts w:ascii="Times New Roman" w:hAnsi="Times New Roman"/>
          <w:sz w:val="24"/>
        </w:rPr>
        <w:t xml:space="preserve">2020870109 / 2600 </w:t>
      </w:r>
    </w:p>
    <w:p w:rsidR="00B0118C" w:rsidRDefault="0030797C">
      <w:pPr>
        <w:pStyle w:val="Nadpis3"/>
        <w:spacing w:before="840" w:line="220" w:lineRule="exact"/>
      </w:pPr>
      <w:r>
        <w:t>2</w:t>
      </w:r>
      <w:r w:rsidR="00B0118C">
        <w:t>. Předmět smlouvy</w:t>
      </w:r>
    </w:p>
    <w:p w:rsidR="00B0118C" w:rsidRDefault="00B0118C"/>
    <w:p w:rsidR="00B0118C" w:rsidRDefault="006D28A0" w:rsidP="00A36780">
      <w:pPr>
        <w:widowControl/>
        <w:spacing w:before="80"/>
        <w:ind w:left="720" w:hanging="720"/>
        <w:jc w:val="both"/>
        <w:rPr>
          <w:rFonts w:ascii="Times New Roman" w:hAnsi="Times New Roman"/>
          <w:sz w:val="24"/>
        </w:rPr>
      </w:pPr>
      <w:r>
        <w:rPr>
          <w:rFonts w:ascii="Times New Roman" w:hAnsi="Times New Roman"/>
          <w:sz w:val="24"/>
        </w:rPr>
        <w:t>2.1</w:t>
      </w:r>
      <w:r w:rsidR="002E002A">
        <w:rPr>
          <w:rFonts w:ascii="Times New Roman" w:hAnsi="Times New Roman"/>
          <w:sz w:val="24"/>
        </w:rPr>
        <w:tab/>
      </w:r>
      <w:r w:rsidR="00B0118C">
        <w:rPr>
          <w:rFonts w:ascii="Times New Roman" w:hAnsi="Times New Roman"/>
          <w:sz w:val="24"/>
        </w:rPr>
        <w:t xml:space="preserve">Zhotovitel se touto smlouvou zavazuje pro objednatele </w:t>
      </w:r>
      <w:r w:rsidR="00AB07A8" w:rsidRPr="000E6F6D">
        <w:rPr>
          <w:rFonts w:ascii="Times New Roman" w:hAnsi="Times New Roman"/>
          <w:i/>
          <w:sz w:val="24"/>
        </w:rPr>
        <w:t>reambulovat</w:t>
      </w:r>
      <w:r w:rsidR="000D150F">
        <w:rPr>
          <w:rFonts w:ascii="Times New Roman" w:hAnsi="Times New Roman"/>
          <w:i/>
          <w:sz w:val="24"/>
        </w:rPr>
        <w:t xml:space="preserve">, tj. </w:t>
      </w:r>
      <w:r w:rsidR="008E4E19" w:rsidRPr="00DA2277">
        <w:rPr>
          <w:rFonts w:ascii="Times New Roman" w:hAnsi="Times New Roman"/>
          <w:i/>
          <w:sz w:val="24"/>
        </w:rPr>
        <w:t xml:space="preserve">provést </w:t>
      </w:r>
      <w:r w:rsidR="003E7E33">
        <w:rPr>
          <w:rFonts w:ascii="Times New Roman" w:hAnsi="Times New Roman"/>
          <w:i/>
          <w:sz w:val="24"/>
        </w:rPr>
        <w:t>údržbu</w:t>
      </w:r>
      <w:r w:rsidR="00AB07A8" w:rsidRPr="00DA2277">
        <w:rPr>
          <w:rFonts w:ascii="Times New Roman" w:hAnsi="Times New Roman"/>
          <w:i/>
          <w:sz w:val="24"/>
        </w:rPr>
        <w:t xml:space="preserve"> </w:t>
      </w:r>
      <w:r w:rsidR="000D150F" w:rsidRPr="00DA2277">
        <w:rPr>
          <w:rFonts w:ascii="Times New Roman" w:hAnsi="Times New Roman"/>
          <w:i/>
          <w:sz w:val="24"/>
        </w:rPr>
        <w:t>účelov</w:t>
      </w:r>
      <w:r w:rsidR="000D150F">
        <w:rPr>
          <w:rFonts w:ascii="Times New Roman" w:hAnsi="Times New Roman"/>
          <w:i/>
          <w:sz w:val="24"/>
        </w:rPr>
        <w:t>é</w:t>
      </w:r>
      <w:r w:rsidR="000D150F" w:rsidRPr="00DA2277">
        <w:rPr>
          <w:rFonts w:ascii="Times New Roman" w:hAnsi="Times New Roman"/>
          <w:i/>
          <w:sz w:val="24"/>
        </w:rPr>
        <w:t xml:space="preserve"> map</w:t>
      </w:r>
      <w:r w:rsidR="000D150F">
        <w:rPr>
          <w:rFonts w:ascii="Times New Roman" w:hAnsi="Times New Roman"/>
          <w:i/>
          <w:sz w:val="24"/>
        </w:rPr>
        <w:t>y</w:t>
      </w:r>
      <w:r w:rsidR="000D150F" w:rsidRPr="00DA2277">
        <w:rPr>
          <w:rFonts w:ascii="Times New Roman" w:hAnsi="Times New Roman"/>
          <w:i/>
          <w:sz w:val="24"/>
        </w:rPr>
        <w:t xml:space="preserve"> </w:t>
      </w:r>
      <w:r w:rsidR="00300D8E" w:rsidRPr="00DA2277">
        <w:rPr>
          <w:rFonts w:ascii="Times New Roman" w:hAnsi="Times New Roman"/>
          <w:i/>
          <w:sz w:val="24"/>
        </w:rPr>
        <w:t xml:space="preserve">povrchové situace </w:t>
      </w:r>
      <w:r w:rsidR="00442655" w:rsidRPr="00DA2277">
        <w:rPr>
          <w:rFonts w:ascii="Times New Roman" w:hAnsi="Times New Roman"/>
          <w:i/>
          <w:sz w:val="24"/>
        </w:rPr>
        <w:t xml:space="preserve">(dále ÚMPS) </w:t>
      </w:r>
      <w:r w:rsidR="00B0118C" w:rsidRPr="00DA2277">
        <w:rPr>
          <w:rFonts w:ascii="Times New Roman" w:hAnsi="Times New Roman"/>
          <w:i/>
          <w:sz w:val="24"/>
        </w:rPr>
        <w:t>digitální technick</w:t>
      </w:r>
      <w:r w:rsidR="00300D8E" w:rsidRPr="00DA2277">
        <w:rPr>
          <w:rFonts w:ascii="Times New Roman" w:hAnsi="Times New Roman"/>
          <w:i/>
          <w:sz w:val="24"/>
        </w:rPr>
        <w:t>é</w:t>
      </w:r>
      <w:r w:rsidR="00B0118C" w:rsidRPr="00DA2277">
        <w:rPr>
          <w:rFonts w:ascii="Times New Roman" w:hAnsi="Times New Roman"/>
          <w:i/>
          <w:sz w:val="24"/>
        </w:rPr>
        <w:t xml:space="preserve"> map</w:t>
      </w:r>
      <w:r w:rsidR="00300D8E" w:rsidRPr="00DA2277">
        <w:rPr>
          <w:rFonts w:ascii="Times New Roman" w:hAnsi="Times New Roman"/>
          <w:i/>
          <w:sz w:val="24"/>
        </w:rPr>
        <w:t>y</w:t>
      </w:r>
      <w:r w:rsidR="00B0118C" w:rsidRPr="00DA2277">
        <w:rPr>
          <w:rFonts w:ascii="Times New Roman" w:hAnsi="Times New Roman"/>
          <w:i/>
          <w:sz w:val="24"/>
        </w:rPr>
        <w:t xml:space="preserve"> města Pardubic </w:t>
      </w:r>
      <w:r w:rsidR="00661D65" w:rsidRPr="00DA2277">
        <w:rPr>
          <w:rFonts w:ascii="Times New Roman" w:hAnsi="Times New Roman"/>
          <w:i/>
          <w:sz w:val="24"/>
        </w:rPr>
        <w:t xml:space="preserve">(dále jen DTMMP) </w:t>
      </w:r>
      <w:r w:rsidR="00AB07A8" w:rsidRPr="00DA2277">
        <w:rPr>
          <w:rFonts w:ascii="Times New Roman" w:hAnsi="Times New Roman"/>
          <w:i/>
          <w:sz w:val="24"/>
        </w:rPr>
        <w:t>dle zadání objednatele</w:t>
      </w:r>
      <w:r w:rsidR="00AB07A8">
        <w:rPr>
          <w:rFonts w:ascii="Times New Roman" w:hAnsi="Times New Roman"/>
          <w:sz w:val="24"/>
        </w:rPr>
        <w:t xml:space="preserve"> </w:t>
      </w:r>
      <w:r w:rsidR="00DA2277">
        <w:rPr>
          <w:rFonts w:ascii="Times New Roman" w:hAnsi="Times New Roman"/>
          <w:sz w:val="24"/>
        </w:rPr>
        <w:t xml:space="preserve">(dále jen „Dílo“) </w:t>
      </w:r>
      <w:r w:rsidR="00B0118C">
        <w:rPr>
          <w:rFonts w:ascii="Times New Roman" w:hAnsi="Times New Roman"/>
          <w:sz w:val="24"/>
        </w:rPr>
        <w:t>a objednatel se zavazuje plnění zhotovitele přebírat ve sjednané formě a platit zhotoviteli cenu</w:t>
      </w:r>
      <w:r w:rsidR="008730DC">
        <w:rPr>
          <w:rFonts w:ascii="Times New Roman" w:hAnsi="Times New Roman"/>
          <w:sz w:val="24"/>
        </w:rPr>
        <w:t xml:space="preserve"> ve výši, způsobem a za podmínek sjednaných v čl. </w:t>
      </w:r>
      <w:r w:rsidR="00B114B9">
        <w:rPr>
          <w:rFonts w:ascii="Times New Roman" w:hAnsi="Times New Roman"/>
          <w:sz w:val="24"/>
        </w:rPr>
        <w:t>5</w:t>
      </w:r>
      <w:r w:rsidR="008730DC">
        <w:rPr>
          <w:rFonts w:ascii="Times New Roman" w:hAnsi="Times New Roman"/>
          <w:sz w:val="24"/>
        </w:rPr>
        <w:t xml:space="preserve"> této smlouvy</w:t>
      </w:r>
      <w:r w:rsidR="00B0118C">
        <w:rPr>
          <w:rFonts w:ascii="Times New Roman" w:hAnsi="Times New Roman"/>
          <w:sz w:val="24"/>
        </w:rPr>
        <w:t xml:space="preserve">. </w:t>
      </w:r>
    </w:p>
    <w:p w:rsidR="00301EA7" w:rsidRPr="003A3466" w:rsidRDefault="002E002A" w:rsidP="00A36780">
      <w:pPr>
        <w:spacing w:before="80"/>
        <w:ind w:left="709" w:hanging="709"/>
        <w:jc w:val="both"/>
        <w:rPr>
          <w:rFonts w:ascii="Times New Roman" w:hAnsi="Times New Roman"/>
          <w:sz w:val="24"/>
          <w:szCs w:val="24"/>
        </w:rPr>
      </w:pPr>
      <w:r w:rsidRPr="003A3466">
        <w:rPr>
          <w:rFonts w:ascii="Times New Roman" w:hAnsi="Times New Roman"/>
          <w:sz w:val="24"/>
          <w:szCs w:val="24"/>
        </w:rPr>
        <w:t>2.2</w:t>
      </w:r>
      <w:r w:rsidRPr="003A3466">
        <w:rPr>
          <w:rFonts w:ascii="Times New Roman" w:hAnsi="Times New Roman"/>
          <w:sz w:val="24"/>
          <w:szCs w:val="24"/>
        </w:rPr>
        <w:tab/>
      </w:r>
      <w:r w:rsidR="00301EA7" w:rsidRPr="003A3466">
        <w:rPr>
          <w:rFonts w:ascii="Times New Roman" w:hAnsi="Times New Roman"/>
          <w:sz w:val="24"/>
          <w:szCs w:val="24"/>
        </w:rPr>
        <w:t>Zhotovitel se zavazuje pro objednatele dílo zhotovit svým jménem a na vlastní odpovědnost v termínech, rozsahu a za podmínek sjednaných v této smlouvě.</w:t>
      </w:r>
    </w:p>
    <w:p w:rsidR="00E01106" w:rsidRPr="003A3466" w:rsidRDefault="00230FD6" w:rsidP="00230FD6">
      <w:pPr>
        <w:spacing w:before="80"/>
        <w:ind w:left="709" w:hanging="709"/>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00E01106" w:rsidRPr="003A3466">
        <w:rPr>
          <w:rFonts w:ascii="Times New Roman" w:hAnsi="Times New Roman"/>
          <w:sz w:val="24"/>
          <w:szCs w:val="24"/>
        </w:rPr>
        <w:t>Veškeré změny předmětu díla musí být provedeny formou písemného dodatku k této smlouvě. Věcná náplň dodatku bude odsouhlasena zplnomocněnými zástupci obou smluvních stran.</w:t>
      </w:r>
    </w:p>
    <w:p w:rsidR="00E01106" w:rsidRDefault="00E01106" w:rsidP="00E01106">
      <w:pPr>
        <w:jc w:val="both"/>
        <w:rPr>
          <w:rFonts w:ascii="Calibri" w:hAnsi="Calibri"/>
          <w:sz w:val="22"/>
          <w:szCs w:val="22"/>
        </w:rPr>
      </w:pPr>
    </w:p>
    <w:p w:rsidR="00B0118C" w:rsidRDefault="00B0118C">
      <w:pPr>
        <w:widowControl/>
        <w:spacing w:before="134" w:line="230" w:lineRule="exact"/>
        <w:rPr>
          <w:rFonts w:ascii="Times New Roman" w:hAnsi="Times New Roman"/>
          <w:sz w:val="24"/>
        </w:rPr>
      </w:pPr>
    </w:p>
    <w:p w:rsidR="00B0118C" w:rsidRDefault="0030797C">
      <w:pPr>
        <w:widowControl/>
        <w:spacing w:before="134" w:line="230" w:lineRule="exact"/>
        <w:jc w:val="center"/>
        <w:rPr>
          <w:rFonts w:ascii="Times New Roman" w:hAnsi="Times New Roman"/>
          <w:b/>
          <w:sz w:val="24"/>
        </w:rPr>
      </w:pPr>
      <w:r>
        <w:rPr>
          <w:rFonts w:ascii="Times New Roman" w:hAnsi="Times New Roman"/>
          <w:b/>
          <w:sz w:val="24"/>
        </w:rPr>
        <w:t>3</w:t>
      </w:r>
      <w:r w:rsidR="00B0118C">
        <w:rPr>
          <w:rFonts w:ascii="Times New Roman" w:hAnsi="Times New Roman"/>
          <w:b/>
          <w:sz w:val="24"/>
        </w:rPr>
        <w:t xml:space="preserve">. Předmět plnění - specifikace, rozsah  </w:t>
      </w:r>
    </w:p>
    <w:p w:rsidR="00B0118C" w:rsidRDefault="0030797C">
      <w:pPr>
        <w:widowControl/>
        <w:spacing w:before="134" w:line="230" w:lineRule="exact"/>
        <w:rPr>
          <w:sz w:val="22"/>
          <w:u w:val="single"/>
        </w:rPr>
      </w:pPr>
      <w:r>
        <w:rPr>
          <w:rFonts w:ascii="Times New Roman" w:hAnsi="Times New Roman"/>
          <w:sz w:val="24"/>
        </w:rPr>
        <w:t>3.1</w:t>
      </w:r>
      <w:r w:rsidR="00B0118C">
        <w:rPr>
          <w:rFonts w:ascii="Times New Roman" w:hAnsi="Times New Roman"/>
          <w:sz w:val="24"/>
        </w:rPr>
        <w:tab/>
      </w:r>
      <w:r w:rsidR="00B0118C">
        <w:rPr>
          <w:rFonts w:ascii="Times New Roman" w:hAnsi="Times New Roman"/>
          <w:sz w:val="24"/>
          <w:u w:val="single"/>
        </w:rPr>
        <w:t>Předmět plnění</w:t>
      </w:r>
    </w:p>
    <w:p w:rsidR="00B0118C" w:rsidRDefault="003019CC" w:rsidP="003019CC">
      <w:pPr>
        <w:pStyle w:val="Zkladntextodsazen"/>
        <w:spacing w:before="0" w:line="360" w:lineRule="auto"/>
      </w:pPr>
      <w:r>
        <w:tab/>
      </w:r>
      <w:r w:rsidR="00B0118C">
        <w:t xml:space="preserve">Zhotovitel se zavazuje </w:t>
      </w:r>
      <w:r w:rsidR="00287239">
        <w:t xml:space="preserve">provést dílo - </w:t>
      </w:r>
      <w:r>
        <w:t>reambulovat</w:t>
      </w:r>
      <w:r w:rsidR="00B0118C">
        <w:t xml:space="preserve"> pro objednatele </w:t>
      </w:r>
      <w:r w:rsidR="00442655">
        <w:t>ÚMPS</w:t>
      </w:r>
      <w:r w:rsidR="00B0118C">
        <w:t xml:space="preserve"> zadaných plošných lokalit</w:t>
      </w:r>
      <w:r w:rsidR="00344892">
        <w:t xml:space="preserve"> a v těch</w:t>
      </w:r>
      <w:r w:rsidR="00B0118C">
        <w:t xml:space="preserve">: </w:t>
      </w:r>
    </w:p>
    <w:p w:rsidR="00564393" w:rsidRDefault="00BA3B4F" w:rsidP="00357059">
      <w:pPr>
        <w:widowControl/>
        <w:numPr>
          <w:ilvl w:val="0"/>
          <w:numId w:val="1"/>
        </w:numPr>
        <w:spacing w:before="80"/>
        <w:ind w:left="1434" w:hanging="357"/>
        <w:rPr>
          <w:rFonts w:ascii="Times New Roman" w:hAnsi="Times New Roman"/>
          <w:sz w:val="24"/>
        </w:rPr>
      </w:pPr>
      <w:r>
        <w:rPr>
          <w:rFonts w:ascii="Times New Roman" w:hAnsi="Times New Roman"/>
          <w:sz w:val="24"/>
        </w:rPr>
        <w:lastRenderedPageBreak/>
        <w:t>P</w:t>
      </w:r>
      <w:r w:rsidR="00B64799">
        <w:rPr>
          <w:rFonts w:ascii="Times New Roman" w:hAnsi="Times New Roman"/>
          <w:sz w:val="24"/>
        </w:rPr>
        <w:t xml:space="preserve">rovést </w:t>
      </w:r>
      <w:r w:rsidR="008E4E19">
        <w:rPr>
          <w:rFonts w:ascii="Times New Roman" w:hAnsi="Times New Roman"/>
          <w:sz w:val="24"/>
        </w:rPr>
        <w:t xml:space="preserve">export </w:t>
      </w:r>
      <w:r w:rsidR="003019CC">
        <w:rPr>
          <w:rFonts w:ascii="Times New Roman" w:hAnsi="Times New Roman"/>
          <w:sz w:val="24"/>
        </w:rPr>
        <w:t xml:space="preserve">současného stavu </w:t>
      </w:r>
      <w:r w:rsidR="009F272A">
        <w:rPr>
          <w:rFonts w:ascii="Times New Roman" w:hAnsi="Times New Roman"/>
          <w:sz w:val="24"/>
        </w:rPr>
        <w:t xml:space="preserve">ÚMPS </w:t>
      </w:r>
      <w:r w:rsidR="003019CC">
        <w:rPr>
          <w:rFonts w:ascii="Times New Roman" w:hAnsi="Times New Roman"/>
          <w:sz w:val="24"/>
        </w:rPr>
        <w:t xml:space="preserve">lokality </w:t>
      </w:r>
      <w:r w:rsidR="00564393">
        <w:rPr>
          <w:rFonts w:ascii="Times New Roman" w:hAnsi="Times New Roman"/>
          <w:sz w:val="24"/>
        </w:rPr>
        <w:t>z datového skladu DTMMP do aktualizačního souboru</w:t>
      </w:r>
      <w:r w:rsidR="00513A11">
        <w:rPr>
          <w:rFonts w:ascii="Times New Roman" w:hAnsi="Times New Roman"/>
          <w:sz w:val="24"/>
        </w:rPr>
        <w:t>.</w:t>
      </w:r>
    </w:p>
    <w:p w:rsidR="00300D8E" w:rsidRDefault="00BA3B4F" w:rsidP="00357059">
      <w:pPr>
        <w:widowControl/>
        <w:numPr>
          <w:ilvl w:val="0"/>
          <w:numId w:val="1"/>
        </w:numPr>
        <w:spacing w:before="80"/>
        <w:ind w:left="1434" w:hanging="357"/>
        <w:rPr>
          <w:rFonts w:ascii="Times New Roman" w:hAnsi="Times New Roman"/>
          <w:sz w:val="24"/>
        </w:rPr>
      </w:pPr>
      <w:r>
        <w:rPr>
          <w:rFonts w:ascii="Times New Roman" w:hAnsi="Times New Roman"/>
          <w:sz w:val="24"/>
        </w:rPr>
        <w:t>P</w:t>
      </w:r>
      <w:r w:rsidR="00564393" w:rsidRPr="00300D8E">
        <w:rPr>
          <w:rFonts w:ascii="Times New Roman" w:hAnsi="Times New Roman"/>
          <w:sz w:val="24"/>
        </w:rPr>
        <w:t xml:space="preserve">rovést porovnání stavu </w:t>
      </w:r>
      <w:r w:rsidR="009F272A">
        <w:rPr>
          <w:rFonts w:ascii="Times New Roman" w:hAnsi="Times New Roman"/>
          <w:sz w:val="24"/>
        </w:rPr>
        <w:t xml:space="preserve">ÚMPS v </w:t>
      </w:r>
      <w:r w:rsidR="009F272A" w:rsidRPr="00300D8E">
        <w:rPr>
          <w:rFonts w:ascii="Times New Roman" w:hAnsi="Times New Roman"/>
          <w:sz w:val="24"/>
        </w:rPr>
        <w:t>aktualizační</w:t>
      </w:r>
      <w:r w:rsidR="009F272A">
        <w:rPr>
          <w:rFonts w:ascii="Times New Roman" w:hAnsi="Times New Roman"/>
          <w:sz w:val="24"/>
        </w:rPr>
        <w:t>m</w:t>
      </w:r>
      <w:r w:rsidR="009F272A" w:rsidRPr="00300D8E">
        <w:rPr>
          <w:rFonts w:ascii="Times New Roman" w:hAnsi="Times New Roman"/>
          <w:sz w:val="24"/>
        </w:rPr>
        <w:t xml:space="preserve"> </w:t>
      </w:r>
      <w:r w:rsidR="00564393" w:rsidRPr="00300D8E">
        <w:rPr>
          <w:rFonts w:ascii="Times New Roman" w:hAnsi="Times New Roman"/>
          <w:sz w:val="24"/>
        </w:rPr>
        <w:t>souboru s reálným stavem v</w:t>
      </w:r>
      <w:r w:rsidR="00513A11">
        <w:rPr>
          <w:rFonts w:ascii="Times New Roman" w:hAnsi="Times New Roman"/>
          <w:sz w:val="24"/>
        </w:rPr>
        <w:t> </w:t>
      </w:r>
      <w:r w:rsidR="00564393" w:rsidRPr="00300D8E">
        <w:rPr>
          <w:rFonts w:ascii="Times New Roman" w:hAnsi="Times New Roman"/>
          <w:sz w:val="24"/>
        </w:rPr>
        <w:t>terénu</w:t>
      </w:r>
      <w:r w:rsidR="00513A11">
        <w:rPr>
          <w:rFonts w:ascii="Times New Roman" w:hAnsi="Times New Roman"/>
          <w:sz w:val="24"/>
        </w:rPr>
        <w:t>.</w:t>
      </w:r>
    </w:p>
    <w:p w:rsidR="00300D8E" w:rsidRDefault="00BA3B4F" w:rsidP="00357059">
      <w:pPr>
        <w:widowControl/>
        <w:numPr>
          <w:ilvl w:val="0"/>
          <w:numId w:val="1"/>
        </w:numPr>
        <w:spacing w:before="80"/>
        <w:ind w:left="1434" w:hanging="357"/>
        <w:rPr>
          <w:rFonts w:ascii="Times New Roman" w:hAnsi="Times New Roman"/>
          <w:sz w:val="24"/>
        </w:rPr>
      </w:pPr>
      <w:bookmarkStart w:id="1" w:name="_Ref306635707"/>
      <w:r>
        <w:rPr>
          <w:rFonts w:ascii="Times New Roman" w:hAnsi="Times New Roman"/>
          <w:sz w:val="24"/>
        </w:rPr>
        <w:t>V</w:t>
      </w:r>
      <w:r w:rsidR="00300D8E">
        <w:rPr>
          <w:rFonts w:ascii="Times New Roman" w:hAnsi="Times New Roman"/>
          <w:sz w:val="24"/>
        </w:rPr>
        <w:t xml:space="preserve"> prostorech přímého měření uličních čar a veřejných prostranství DTMMP </w:t>
      </w:r>
      <w:r w:rsidR="0083317E">
        <w:rPr>
          <w:rFonts w:ascii="Times New Roman" w:hAnsi="Times New Roman"/>
          <w:sz w:val="24"/>
        </w:rPr>
        <w:t xml:space="preserve">(tabulka SITU_M_GS) </w:t>
      </w:r>
      <w:r w:rsidR="00300D8E">
        <w:rPr>
          <w:rFonts w:ascii="Times New Roman" w:hAnsi="Times New Roman"/>
          <w:sz w:val="24"/>
        </w:rPr>
        <w:t>doměřit chybějící prvky mapy geodetickými metodami nebo vyhodnocením mračen bodů z mobilního laserového skenování. P</w:t>
      </w:r>
      <w:r w:rsidR="0083317E">
        <w:rPr>
          <w:rFonts w:ascii="Times New Roman" w:hAnsi="Times New Roman"/>
          <w:sz w:val="24"/>
        </w:rPr>
        <w:t>ožadovaná p</w:t>
      </w:r>
      <w:r w:rsidR="00300D8E">
        <w:rPr>
          <w:rFonts w:ascii="Times New Roman" w:hAnsi="Times New Roman"/>
          <w:sz w:val="24"/>
        </w:rPr>
        <w:t xml:space="preserve">řesnost </w:t>
      </w:r>
      <w:proofErr w:type="gramStart"/>
      <w:r w:rsidR="00300D8E">
        <w:rPr>
          <w:rFonts w:ascii="Times New Roman" w:hAnsi="Times New Roman"/>
          <w:sz w:val="24"/>
        </w:rPr>
        <w:t xml:space="preserve">doměření </w:t>
      </w:r>
      <w:r w:rsidR="0083317E">
        <w:rPr>
          <w:rFonts w:ascii="Times New Roman" w:hAnsi="Times New Roman"/>
          <w:sz w:val="24"/>
        </w:rPr>
        <w:t xml:space="preserve"> je</w:t>
      </w:r>
      <w:proofErr w:type="gramEnd"/>
      <w:r w:rsidR="0083317E">
        <w:rPr>
          <w:rFonts w:ascii="Times New Roman" w:hAnsi="Times New Roman"/>
          <w:sz w:val="24"/>
        </w:rPr>
        <w:t xml:space="preserve"> 3.tř. př. (</w:t>
      </w:r>
      <w:proofErr w:type="spellStart"/>
      <w:r w:rsidR="00300D8E">
        <w:rPr>
          <w:rFonts w:ascii="Times New Roman" w:hAnsi="Times New Roman"/>
          <w:sz w:val="24"/>
        </w:rPr>
        <w:t>m</w:t>
      </w:r>
      <w:r w:rsidR="00300D8E">
        <w:rPr>
          <w:rFonts w:ascii="Times New Roman" w:hAnsi="Times New Roman"/>
          <w:sz w:val="24"/>
          <w:vertAlign w:val="subscript"/>
        </w:rPr>
        <w:t>xy</w:t>
      </w:r>
      <w:proofErr w:type="spellEnd"/>
      <w:r w:rsidR="00300D8E">
        <w:rPr>
          <w:rFonts w:ascii="Times New Roman" w:hAnsi="Times New Roman"/>
          <w:sz w:val="24"/>
          <w:vertAlign w:val="subscript"/>
        </w:rPr>
        <w:t xml:space="preserve"> </w:t>
      </w:r>
      <w:r w:rsidR="00300D8E">
        <w:rPr>
          <w:rFonts w:ascii="Times New Roman" w:hAnsi="Times New Roman"/>
          <w:sz w:val="24"/>
        </w:rPr>
        <w:t xml:space="preserve">= 0.14m, </w:t>
      </w:r>
      <w:proofErr w:type="spellStart"/>
      <w:r w:rsidR="00300D8E">
        <w:rPr>
          <w:rFonts w:ascii="Times New Roman" w:hAnsi="Times New Roman"/>
          <w:sz w:val="24"/>
        </w:rPr>
        <w:t>m</w:t>
      </w:r>
      <w:r w:rsidR="00300D8E">
        <w:rPr>
          <w:rFonts w:ascii="Times New Roman" w:hAnsi="Times New Roman"/>
          <w:sz w:val="24"/>
          <w:vertAlign w:val="subscript"/>
        </w:rPr>
        <w:t>v</w:t>
      </w:r>
      <w:proofErr w:type="spellEnd"/>
      <w:r w:rsidR="00300D8E">
        <w:rPr>
          <w:rFonts w:ascii="Times New Roman" w:hAnsi="Times New Roman"/>
          <w:sz w:val="24"/>
        </w:rPr>
        <w:t xml:space="preserve"> = 0.12 m</w:t>
      </w:r>
      <w:r w:rsidR="0083317E">
        <w:rPr>
          <w:rFonts w:ascii="Times New Roman" w:hAnsi="Times New Roman"/>
          <w:sz w:val="24"/>
        </w:rPr>
        <w:t>)</w:t>
      </w:r>
      <w:r w:rsidR="00300D8E">
        <w:rPr>
          <w:rFonts w:ascii="Times New Roman" w:hAnsi="Times New Roman"/>
          <w:sz w:val="24"/>
        </w:rPr>
        <w:t>.</w:t>
      </w:r>
      <w:bookmarkEnd w:id="1"/>
    </w:p>
    <w:p w:rsidR="00300D8E" w:rsidRDefault="00BA3B4F" w:rsidP="00357059">
      <w:pPr>
        <w:widowControl/>
        <w:numPr>
          <w:ilvl w:val="0"/>
          <w:numId w:val="1"/>
        </w:numPr>
        <w:spacing w:before="80"/>
        <w:ind w:left="1434" w:hanging="357"/>
        <w:rPr>
          <w:rFonts w:ascii="Times New Roman" w:hAnsi="Times New Roman"/>
          <w:sz w:val="24"/>
        </w:rPr>
      </w:pPr>
      <w:bookmarkStart w:id="2" w:name="_Ref306635715"/>
      <w:r>
        <w:rPr>
          <w:rFonts w:ascii="Times New Roman" w:hAnsi="Times New Roman"/>
          <w:sz w:val="24"/>
        </w:rPr>
        <w:t>V</w:t>
      </w:r>
      <w:r w:rsidR="00300D8E">
        <w:rPr>
          <w:rFonts w:ascii="Times New Roman" w:hAnsi="Times New Roman"/>
          <w:sz w:val="24"/>
        </w:rPr>
        <w:t xml:space="preserve"> prostorech </w:t>
      </w:r>
      <w:proofErr w:type="spellStart"/>
      <w:r w:rsidR="00300D8E">
        <w:rPr>
          <w:rFonts w:ascii="Times New Roman" w:hAnsi="Times New Roman"/>
          <w:sz w:val="24"/>
        </w:rPr>
        <w:t>extravilán</w:t>
      </w:r>
      <w:r w:rsidR="0083317E">
        <w:rPr>
          <w:rFonts w:ascii="Times New Roman" w:hAnsi="Times New Roman"/>
          <w:sz w:val="24"/>
        </w:rPr>
        <w:t>ů</w:t>
      </w:r>
      <w:proofErr w:type="spellEnd"/>
      <w:r w:rsidR="00300D8E">
        <w:rPr>
          <w:rFonts w:ascii="Times New Roman" w:hAnsi="Times New Roman"/>
          <w:sz w:val="24"/>
        </w:rPr>
        <w:t>, vnitrobloků</w:t>
      </w:r>
      <w:r w:rsidR="0083317E">
        <w:rPr>
          <w:rFonts w:ascii="Times New Roman" w:hAnsi="Times New Roman"/>
          <w:sz w:val="24"/>
        </w:rPr>
        <w:t xml:space="preserve">, uzavřených areálů, areálů průmyslových závodů  DTMMP provést kontrolu souladu s aktuálním stavem v DKM, případně s </w:t>
      </w:r>
      <w:proofErr w:type="spellStart"/>
      <w:r w:rsidR="0083317E">
        <w:rPr>
          <w:rFonts w:ascii="Times New Roman" w:hAnsi="Times New Roman"/>
          <w:sz w:val="24"/>
        </w:rPr>
        <w:t>ortofotomapou</w:t>
      </w:r>
      <w:proofErr w:type="spellEnd"/>
      <w:r w:rsidR="0083317E">
        <w:rPr>
          <w:rFonts w:ascii="Times New Roman" w:hAnsi="Times New Roman"/>
          <w:sz w:val="24"/>
        </w:rPr>
        <w:t xml:space="preserve"> a z těchto zdrojů aktualizovat prostory převzaté (tabulka SITU_X_GS).</w:t>
      </w:r>
      <w:bookmarkEnd w:id="2"/>
    </w:p>
    <w:p w:rsidR="00300D8E" w:rsidRDefault="00564393" w:rsidP="00357059">
      <w:pPr>
        <w:widowControl/>
        <w:numPr>
          <w:ilvl w:val="0"/>
          <w:numId w:val="1"/>
        </w:numPr>
        <w:spacing w:before="80"/>
        <w:ind w:left="1434" w:hanging="357"/>
        <w:rPr>
          <w:rFonts w:ascii="Times New Roman" w:hAnsi="Times New Roman"/>
          <w:sz w:val="24"/>
        </w:rPr>
      </w:pPr>
      <w:r w:rsidRPr="00300D8E">
        <w:rPr>
          <w:rFonts w:ascii="Times New Roman" w:hAnsi="Times New Roman"/>
          <w:sz w:val="24"/>
        </w:rPr>
        <w:t xml:space="preserve"> </w:t>
      </w:r>
      <w:r w:rsidR="0083317E">
        <w:rPr>
          <w:rFonts w:ascii="Times New Roman" w:hAnsi="Times New Roman"/>
          <w:sz w:val="24"/>
        </w:rPr>
        <w:t>V ak</w:t>
      </w:r>
      <w:r w:rsidR="00D361C4">
        <w:rPr>
          <w:rFonts w:ascii="Times New Roman" w:hAnsi="Times New Roman"/>
          <w:sz w:val="24"/>
        </w:rPr>
        <w:t>tualizačním souboru odstranit neaktuální elementy, které k datu reambulance nejsou v</w:t>
      </w:r>
      <w:r w:rsidR="00EC3E89">
        <w:rPr>
          <w:rFonts w:ascii="Times New Roman" w:hAnsi="Times New Roman"/>
          <w:sz w:val="24"/>
        </w:rPr>
        <w:t> </w:t>
      </w:r>
      <w:r w:rsidR="00D361C4">
        <w:rPr>
          <w:rFonts w:ascii="Times New Roman" w:hAnsi="Times New Roman"/>
          <w:sz w:val="24"/>
        </w:rPr>
        <w:t>terénu</w:t>
      </w:r>
      <w:r w:rsidR="00EC3E89">
        <w:rPr>
          <w:rFonts w:ascii="Times New Roman" w:hAnsi="Times New Roman"/>
          <w:sz w:val="24"/>
        </w:rPr>
        <w:t>,</w:t>
      </w:r>
      <w:r w:rsidR="00D361C4">
        <w:rPr>
          <w:rFonts w:ascii="Times New Roman" w:hAnsi="Times New Roman"/>
          <w:sz w:val="24"/>
        </w:rPr>
        <w:t xml:space="preserve"> včetně jejich bodů a výšek</w:t>
      </w:r>
      <w:r w:rsidR="00513A11">
        <w:rPr>
          <w:rFonts w:ascii="Times New Roman" w:hAnsi="Times New Roman"/>
          <w:sz w:val="24"/>
        </w:rPr>
        <w:t>.</w:t>
      </w:r>
    </w:p>
    <w:p w:rsidR="00D361C4" w:rsidRDefault="00D361C4" w:rsidP="00357059">
      <w:pPr>
        <w:widowControl/>
        <w:numPr>
          <w:ilvl w:val="0"/>
          <w:numId w:val="1"/>
        </w:numPr>
        <w:spacing w:before="80"/>
        <w:ind w:left="1434" w:hanging="357"/>
        <w:rPr>
          <w:rFonts w:ascii="Times New Roman" w:hAnsi="Times New Roman"/>
          <w:sz w:val="24"/>
        </w:rPr>
      </w:pPr>
      <w:r>
        <w:rPr>
          <w:rFonts w:ascii="Times New Roman" w:hAnsi="Times New Roman"/>
          <w:sz w:val="24"/>
        </w:rPr>
        <w:t xml:space="preserve">V aktualizačním souboru doplnit nové elementy vzniklé v bodech </w:t>
      </w:r>
      <w:r>
        <w:rPr>
          <w:rFonts w:ascii="Times New Roman" w:hAnsi="Times New Roman"/>
          <w:sz w:val="24"/>
        </w:rPr>
        <w:fldChar w:fldCharType="begin"/>
      </w:r>
      <w:r>
        <w:rPr>
          <w:rFonts w:ascii="Times New Roman" w:hAnsi="Times New Roman"/>
          <w:sz w:val="24"/>
        </w:rPr>
        <w:instrText xml:space="preserve"> REF _Ref306635707 \r \h </w:instrText>
      </w:r>
      <w:r>
        <w:rPr>
          <w:rFonts w:ascii="Times New Roman" w:hAnsi="Times New Roman"/>
          <w:sz w:val="24"/>
        </w:rPr>
      </w:r>
      <w:r>
        <w:rPr>
          <w:rFonts w:ascii="Times New Roman" w:hAnsi="Times New Roman"/>
          <w:sz w:val="24"/>
        </w:rPr>
        <w:fldChar w:fldCharType="separate"/>
      </w:r>
      <w:r w:rsidR="00C200D4">
        <w:rPr>
          <w:rFonts w:ascii="Times New Roman" w:hAnsi="Times New Roman"/>
          <w:sz w:val="24"/>
        </w:rPr>
        <w:t>c)</w:t>
      </w:r>
      <w:r>
        <w:rPr>
          <w:rFonts w:ascii="Times New Roman" w:hAnsi="Times New Roman"/>
          <w:sz w:val="24"/>
        </w:rPr>
        <w:fldChar w:fldCharType="end"/>
      </w:r>
      <w:r>
        <w:rPr>
          <w:rFonts w:ascii="Times New Roman" w:hAnsi="Times New Roman"/>
          <w:sz w:val="24"/>
        </w:rPr>
        <w:t xml:space="preserve"> a </w:t>
      </w:r>
      <w:r>
        <w:rPr>
          <w:rFonts w:ascii="Times New Roman" w:hAnsi="Times New Roman"/>
          <w:sz w:val="24"/>
        </w:rPr>
        <w:fldChar w:fldCharType="begin"/>
      </w:r>
      <w:r>
        <w:rPr>
          <w:rFonts w:ascii="Times New Roman" w:hAnsi="Times New Roman"/>
          <w:sz w:val="24"/>
        </w:rPr>
        <w:instrText xml:space="preserve"> REF _Ref306635715 \r \h </w:instrText>
      </w:r>
      <w:r>
        <w:rPr>
          <w:rFonts w:ascii="Times New Roman" w:hAnsi="Times New Roman"/>
          <w:sz w:val="24"/>
        </w:rPr>
      </w:r>
      <w:r>
        <w:rPr>
          <w:rFonts w:ascii="Times New Roman" w:hAnsi="Times New Roman"/>
          <w:sz w:val="24"/>
        </w:rPr>
        <w:fldChar w:fldCharType="separate"/>
      </w:r>
      <w:r w:rsidR="00C200D4">
        <w:rPr>
          <w:rFonts w:ascii="Times New Roman" w:hAnsi="Times New Roman"/>
          <w:sz w:val="24"/>
        </w:rPr>
        <w:t>d)</w:t>
      </w:r>
      <w:r>
        <w:rPr>
          <w:rFonts w:ascii="Times New Roman" w:hAnsi="Times New Roman"/>
          <w:sz w:val="24"/>
        </w:rPr>
        <w:fldChar w:fldCharType="end"/>
      </w:r>
      <w:r>
        <w:rPr>
          <w:rFonts w:ascii="Times New Roman" w:hAnsi="Times New Roman"/>
          <w:sz w:val="24"/>
        </w:rPr>
        <w:t xml:space="preserve"> dle datové struktury ÚMPS </w:t>
      </w:r>
      <w:r w:rsidR="009F272A">
        <w:rPr>
          <w:rFonts w:ascii="Times New Roman" w:hAnsi="Times New Roman"/>
          <w:sz w:val="24"/>
        </w:rPr>
        <w:t>DTMMP</w:t>
      </w:r>
      <w:r>
        <w:rPr>
          <w:rFonts w:ascii="Times New Roman" w:hAnsi="Times New Roman"/>
          <w:sz w:val="24"/>
        </w:rPr>
        <w:t>.</w:t>
      </w:r>
    </w:p>
    <w:p w:rsidR="00D361C4" w:rsidRDefault="00BA3B4F" w:rsidP="00357059">
      <w:pPr>
        <w:widowControl/>
        <w:numPr>
          <w:ilvl w:val="0"/>
          <w:numId w:val="1"/>
        </w:numPr>
        <w:spacing w:before="80"/>
        <w:ind w:left="1434" w:hanging="357"/>
        <w:rPr>
          <w:rFonts w:ascii="Times New Roman" w:hAnsi="Times New Roman"/>
          <w:sz w:val="24"/>
        </w:rPr>
      </w:pPr>
      <w:r>
        <w:rPr>
          <w:rFonts w:ascii="Times New Roman" w:hAnsi="Times New Roman"/>
          <w:sz w:val="24"/>
        </w:rPr>
        <w:t>V aktualizačním souboru provést vzájemné napojení starých a nových dat, včetně zachování informací o jejich původu, provést topologické kontroly volných konců, křížení, duplicit, blízkých buněk a textů, provést kontrolu a opravu souladu vztažných bodů popisů výšek a měřených bodů.</w:t>
      </w:r>
    </w:p>
    <w:p w:rsidR="00BA3B4F" w:rsidRDefault="00BA3B4F" w:rsidP="00357059">
      <w:pPr>
        <w:widowControl/>
        <w:numPr>
          <w:ilvl w:val="0"/>
          <w:numId w:val="1"/>
        </w:numPr>
        <w:spacing w:before="80"/>
        <w:ind w:left="1434" w:hanging="357"/>
        <w:rPr>
          <w:rFonts w:ascii="Times New Roman" w:hAnsi="Times New Roman"/>
          <w:sz w:val="24"/>
        </w:rPr>
      </w:pPr>
      <w:r>
        <w:rPr>
          <w:rFonts w:ascii="Times New Roman" w:hAnsi="Times New Roman"/>
          <w:sz w:val="24"/>
        </w:rPr>
        <w:t>Provést kontrolu a úpravu čitelnosti výškopisu.</w:t>
      </w:r>
    </w:p>
    <w:p w:rsidR="00BA3B4F" w:rsidRDefault="00BA3B4F" w:rsidP="00357059">
      <w:pPr>
        <w:widowControl/>
        <w:numPr>
          <w:ilvl w:val="0"/>
          <w:numId w:val="1"/>
        </w:numPr>
        <w:spacing w:before="80"/>
        <w:ind w:left="1434" w:hanging="357"/>
        <w:rPr>
          <w:rFonts w:ascii="Times New Roman" w:hAnsi="Times New Roman"/>
          <w:sz w:val="24"/>
        </w:rPr>
      </w:pPr>
      <w:r>
        <w:rPr>
          <w:rFonts w:ascii="Times New Roman" w:hAnsi="Times New Roman"/>
          <w:sz w:val="24"/>
        </w:rPr>
        <w:t>Provést kontrolu české diakritiky popisů mapy.</w:t>
      </w:r>
    </w:p>
    <w:p w:rsidR="00BA3B4F" w:rsidRPr="00300D8E" w:rsidRDefault="00D50915" w:rsidP="00357059">
      <w:pPr>
        <w:widowControl/>
        <w:numPr>
          <w:ilvl w:val="0"/>
          <w:numId w:val="1"/>
        </w:numPr>
        <w:spacing w:before="80"/>
        <w:ind w:left="1434" w:hanging="357"/>
        <w:rPr>
          <w:rFonts w:ascii="Times New Roman" w:hAnsi="Times New Roman"/>
          <w:sz w:val="24"/>
        </w:rPr>
      </w:pPr>
      <w:r>
        <w:rPr>
          <w:rFonts w:ascii="Times New Roman" w:hAnsi="Times New Roman"/>
          <w:sz w:val="24"/>
        </w:rPr>
        <w:t>R</w:t>
      </w:r>
      <w:r w:rsidR="00BA3B4F">
        <w:rPr>
          <w:rFonts w:ascii="Times New Roman" w:hAnsi="Times New Roman"/>
          <w:sz w:val="24"/>
        </w:rPr>
        <w:t>ealiz</w:t>
      </w:r>
      <w:r>
        <w:rPr>
          <w:rFonts w:ascii="Times New Roman" w:hAnsi="Times New Roman"/>
          <w:sz w:val="24"/>
        </w:rPr>
        <w:t>ovat</w:t>
      </w:r>
      <w:r w:rsidR="00BA3B4F">
        <w:rPr>
          <w:rFonts w:ascii="Times New Roman" w:hAnsi="Times New Roman"/>
          <w:sz w:val="24"/>
        </w:rPr>
        <w:t xml:space="preserve"> aktualizační soubor</w:t>
      </w:r>
      <w:r>
        <w:rPr>
          <w:rFonts w:ascii="Times New Roman" w:hAnsi="Times New Roman"/>
          <w:sz w:val="24"/>
        </w:rPr>
        <w:t>y</w:t>
      </w:r>
      <w:r w:rsidR="00BA3B4F">
        <w:rPr>
          <w:rFonts w:ascii="Times New Roman" w:hAnsi="Times New Roman"/>
          <w:sz w:val="24"/>
        </w:rPr>
        <w:t xml:space="preserve"> do datového skladu </w:t>
      </w:r>
      <w:r w:rsidR="00927E5E">
        <w:rPr>
          <w:rFonts w:ascii="Times New Roman" w:hAnsi="Times New Roman"/>
          <w:sz w:val="24"/>
        </w:rPr>
        <w:t xml:space="preserve">Reambulace </w:t>
      </w:r>
      <w:r w:rsidR="00BA3B4F">
        <w:rPr>
          <w:rFonts w:ascii="Times New Roman" w:hAnsi="Times New Roman"/>
          <w:sz w:val="24"/>
        </w:rPr>
        <w:t>(historizace rušených prvků, inserty nových prvků, modifikace upravovaných prvků</w:t>
      </w:r>
      <w:r w:rsidR="00EC3E89">
        <w:rPr>
          <w:rFonts w:ascii="Times New Roman" w:hAnsi="Times New Roman"/>
          <w:sz w:val="24"/>
        </w:rPr>
        <w:t>)</w:t>
      </w:r>
      <w:r w:rsidR="00513A11">
        <w:rPr>
          <w:rFonts w:ascii="Times New Roman" w:hAnsi="Times New Roman"/>
          <w:sz w:val="24"/>
        </w:rPr>
        <w:t>.</w:t>
      </w:r>
    </w:p>
    <w:p w:rsidR="003019CC" w:rsidRDefault="003019CC" w:rsidP="003019CC">
      <w:pPr>
        <w:widowControl/>
        <w:spacing w:line="360" w:lineRule="auto"/>
        <w:ind w:firstLine="720"/>
        <w:rPr>
          <w:rFonts w:ascii="Times New Roman" w:hAnsi="Times New Roman"/>
          <w:i/>
          <w:sz w:val="24"/>
        </w:rPr>
      </w:pPr>
    </w:p>
    <w:p w:rsidR="00B0118C" w:rsidRDefault="0030797C" w:rsidP="003019CC">
      <w:pPr>
        <w:widowControl/>
        <w:spacing w:line="360" w:lineRule="auto"/>
        <w:rPr>
          <w:rFonts w:ascii="Times New Roman" w:hAnsi="Times New Roman"/>
          <w:sz w:val="24"/>
        </w:rPr>
      </w:pPr>
      <w:r>
        <w:rPr>
          <w:rFonts w:ascii="Times New Roman" w:hAnsi="Times New Roman"/>
          <w:sz w:val="24"/>
        </w:rPr>
        <w:t>3.2</w:t>
      </w:r>
      <w:r w:rsidR="003019CC">
        <w:rPr>
          <w:rFonts w:ascii="Times New Roman" w:hAnsi="Times New Roman"/>
          <w:sz w:val="24"/>
        </w:rPr>
        <w:t xml:space="preserve"> </w:t>
      </w:r>
      <w:r w:rsidR="00B0118C">
        <w:rPr>
          <w:rFonts w:ascii="Times New Roman" w:hAnsi="Times New Roman"/>
          <w:sz w:val="24"/>
          <w:u w:val="single"/>
        </w:rPr>
        <w:t xml:space="preserve">Rozsah plnění. </w:t>
      </w:r>
    </w:p>
    <w:p w:rsidR="00B0118C" w:rsidRDefault="003019CC">
      <w:pPr>
        <w:widowControl/>
        <w:spacing w:before="124"/>
        <w:rPr>
          <w:rFonts w:ascii="Times New Roman" w:hAnsi="Times New Roman"/>
          <w:sz w:val="24"/>
        </w:rPr>
      </w:pPr>
      <w:r>
        <w:rPr>
          <w:rFonts w:ascii="Times New Roman" w:hAnsi="Times New Roman"/>
          <w:sz w:val="24"/>
        </w:rPr>
        <w:tab/>
      </w:r>
      <w:r w:rsidR="00FF0BAC">
        <w:rPr>
          <w:rFonts w:ascii="Times New Roman" w:hAnsi="Times New Roman"/>
          <w:sz w:val="24"/>
        </w:rPr>
        <w:t>P</w:t>
      </w:r>
      <w:r w:rsidR="005C650C">
        <w:rPr>
          <w:rFonts w:ascii="Times New Roman" w:hAnsi="Times New Roman"/>
          <w:sz w:val="24"/>
        </w:rPr>
        <w:t>lošné lokality (zpravidla mapové listy dle kladu 1:1000, resp. 1:500)</w:t>
      </w:r>
      <w:r w:rsidR="00344892">
        <w:rPr>
          <w:rFonts w:ascii="Times New Roman" w:hAnsi="Times New Roman"/>
          <w:sz w:val="24"/>
        </w:rPr>
        <w:t xml:space="preserve"> reambulované v průběhu </w:t>
      </w:r>
      <w:r w:rsidR="006844EB">
        <w:rPr>
          <w:rFonts w:ascii="Times New Roman" w:hAnsi="Times New Roman"/>
          <w:sz w:val="24"/>
        </w:rPr>
        <w:tab/>
      </w:r>
      <w:r w:rsidR="00344892">
        <w:rPr>
          <w:rFonts w:ascii="Times New Roman" w:hAnsi="Times New Roman"/>
          <w:sz w:val="24"/>
        </w:rPr>
        <w:t>roku</w:t>
      </w:r>
      <w:r w:rsidR="00AE76A9">
        <w:rPr>
          <w:rFonts w:ascii="Times New Roman" w:hAnsi="Times New Roman"/>
          <w:sz w:val="24"/>
        </w:rPr>
        <w:t xml:space="preserve"> </w:t>
      </w:r>
      <w:r w:rsidR="00FF0BAC">
        <w:rPr>
          <w:rFonts w:ascii="Times New Roman" w:hAnsi="Times New Roman"/>
          <w:sz w:val="24"/>
        </w:rPr>
        <w:t>určí objednatel.</w:t>
      </w:r>
    </w:p>
    <w:p w:rsidR="00B0118C" w:rsidRDefault="0030797C">
      <w:pPr>
        <w:pStyle w:val="Nadpis2"/>
        <w:spacing w:before="600" w:line="216" w:lineRule="exact"/>
        <w:jc w:val="center"/>
      </w:pPr>
      <w:r>
        <w:t>4</w:t>
      </w:r>
      <w:r w:rsidR="00B0118C">
        <w:t>.</w:t>
      </w:r>
      <w:r w:rsidR="005E385E">
        <w:t xml:space="preserve"> </w:t>
      </w:r>
      <w:r w:rsidR="00B0118C">
        <w:t>Termíny</w:t>
      </w:r>
      <w:r w:rsidR="00E01106">
        <w:t xml:space="preserve"> a míst</w:t>
      </w:r>
      <w:r w:rsidR="005E385E">
        <w:t>o</w:t>
      </w:r>
      <w:r w:rsidR="00B0118C">
        <w:t xml:space="preserve"> plnění</w:t>
      </w:r>
    </w:p>
    <w:p w:rsidR="00DA2277" w:rsidRPr="00DA2277" w:rsidRDefault="00DA2277" w:rsidP="00DA2277"/>
    <w:p w:rsidR="00B0118C" w:rsidRPr="00DA2277" w:rsidRDefault="00DA2277" w:rsidP="00DF738A">
      <w:pPr>
        <w:ind w:left="720" w:hanging="720"/>
        <w:jc w:val="both"/>
        <w:rPr>
          <w:rFonts w:ascii="Times New Roman" w:hAnsi="Times New Roman"/>
          <w:sz w:val="24"/>
          <w:szCs w:val="24"/>
        </w:rPr>
      </w:pPr>
      <w:r w:rsidRPr="00DA2277">
        <w:rPr>
          <w:rFonts w:ascii="Times New Roman" w:hAnsi="Times New Roman"/>
          <w:sz w:val="24"/>
          <w:szCs w:val="24"/>
        </w:rPr>
        <w:t xml:space="preserve">4.1 </w:t>
      </w:r>
      <w:r w:rsidR="00DF738A">
        <w:rPr>
          <w:rFonts w:ascii="Times New Roman" w:hAnsi="Times New Roman"/>
          <w:sz w:val="24"/>
          <w:szCs w:val="24"/>
        </w:rPr>
        <w:tab/>
      </w:r>
      <w:r w:rsidRPr="009243B3">
        <w:rPr>
          <w:rFonts w:ascii="Times New Roman" w:hAnsi="Times New Roman"/>
          <w:sz w:val="24"/>
          <w:szCs w:val="24"/>
        </w:rPr>
        <w:t xml:space="preserve">Smluvní stran ujednaly, že </w:t>
      </w:r>
      <w:r w:rsidR="00382146" w:rsidRPr="009243B3">
        <w:rPr>
          <w:rFonts w:ascii="Times New Roman" w:hAnsi="Times New Roman"/>
          <w:sz w:val="24"/>
          <w:szCs w:val="24"/>
        </w:rPr>
        <w:t>d</w:t>
      </w:r>
      <w:r w:rsidRPr="009243B3">
        <w:rPr>
          <w:rFonts w:ascii="Times New Roman" w:hAnsi="Times New Roman"/>
          <w:sz w:val="24"/>
          <w:szCs w:val="24"/>
        </w:rPr>
        <w:t xml:space="preserve">ílo bude zhotovitel pro objednatele provádět </w:t>
      </w:r>
      <w:r w:rsidR="000A7622" w:rsidRPr="009243B3">
        <w:rPr>
          <w:rFonts w:ascii="Times New Roman" w:hAnsi="Times New Roman"/>
          <w:sz w:val="24"/>
          <w:szCs w:val="24"/>
        </w:rPr>
        <w:t xml:space="preserve">opakovaně, a to </w:t>
      </w:r>
      <w:r w:rsidRPr="009243B3">
        <w:rPr>
          <w:rFonts w:ascii="Times New Roman" w:hAnsi="Times New Roman"/>
          <w:sz w:val="24"/>
          <w:szCs w:val="24"/>
        </w:rPr>
        <w:t xml:space="preserve">každý kalendářní rok po dobu trvání této smlouvy (tj. za dobu trvání smlouvy provede </w:t>
      </w:r>
      <w:r w:rsidR="00382146" w:rsidRPr="009243B3">
        <w:rPr>
          <w:rFonts w:ascii="Times New Roman" w:hAnsi="Times New Roman"/>
          <w:sz w:val="24"/>
          <w:szCs w:val="24"/>
        </w:rPr>
        <w:t>zhotovitel d</w:t>
      </w:r>
      <w:r w:rsidRPr="009243B3">
        <w:rPr>
          <w:rFonts w:ascii="Times New Roman" w:hAnsi="Times New Roman"/>
          <w:sz w:val="24"/>
          <w:szCs w:val="24"/>
        </w:rPr>
        <w:t>ílo 3x).</w:t>
      </w:r>
    </w:p>
    <w:p w:rsidR="00DA2277" w:rsidRPr="00DA2277" w:rsidRDefault="00DA2277">
      <w:pPr>
        <w:rPr>
          <w:rFonts w:ascii="Times New Roman" w:hAnsi="Times New Roman"/>
          <w:sz w:val="24"/>
          <w:szCs w:val="24"/>
        </w:rPr>
      </w:pPr>
    </w:p>
    <w:p w:rsidR="00DA2277" w:rsidRDefault="00DF738A">
      <w:pPr>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r>
      <w:r w:rsidR="00DA2277" w:rsidRPr="009243B3">
        <w:rPr>
          <w:rFonts w:ascii="Times New Roman" w:hAnsi="Times New Roman"/>
          <w:sz w:val="24"/>
          <w:szCs w:val="24"/>
        </w:rPr>
        <w:t>Smluvní strany ujednali následující termíny plnění</w:t>
      </w:r>
      <w:r w:rsidRPr="009243B3">
        <w:rPr>
          <w:rFonts w:ascii="Times New Roman" w:hAnsi="Times New Roman"/>
          <w:sz w:val="24"/>
          <w:szCs w:val="24"/>
        </w:rPr>
        <w:t>:</w:t>
      </w:r>
    </w:p>
    <w:p w:rsidR="008E19FB" w:rsidRPr="00DA2277" w:rsidRDefault="008E19FB">
      <w:pPr>
        <w:rPr>
          <w:rFonts w:ascii="Times New Roman" w:hAnsi="Times New Roman"/>
          <w:sz w:val="24"/>
          <w:szCs w:val="24"/>
        </w:rPr>
      </w:pPr>
    </w:p>
    <w:p w:rsidR="00B0118C" w:rsidRDefault="00B0118C" w:rsidP="005E6BD5">
      <w:pPr>
        <w:widowControl/>
        <w:spacing w:before="80"/>
        <w:ind w:left="720" w:hanging="720"/>
        <w:rPr>
          <w:rFonts w:ascii="Times New Roman" w:hAnsi="Times New Roman"/>
          <w:sz w:val="24"/>
        </w:rPr>
      </w:pPr>
      <w:r>
        <w:rPr>
          <w:rFonts w:ascii="Times New Roman" w:hAnsi="Times New Roman"/>
          <w:sz w:val="24"/>
        </w:rPr>
        <w:t>4.</w:t>
      </w:r>
      <w:r w:rsidR="008E19FB">
        <w:rPr>
          <w:rFonts w:ascii="Times New Roman" w:hAnsi="Times New Roman"/>
          <w:sz w:val="24"/>
        </w:rPr>
        <w:t>3</w:t>
      </w:r>
      <w:r>
        <w:rPr>
          <w:rFonts w:ascii="Times New Roman" w:hAnsi="Times New Roman"/>
          <w:sz w:val="24"/>
        </w:rPr>
        <w:tab/>
      </w:r>
      <w:r w:rsidR="005F1147">
        <w:rPr>
          <w:rFonts w:ascii="Times New Roman" w:hAnsi="Times New Roman"/>
          <w:sz w:val="24"/>
        </w:rPr>
        <w:t>D</w:t>
      </w:r>
      <w:r>
        <w:rPr>
          <w:rFonts w:ascii="Times New Roman" w:hAnsi="Times New Roman"/>
          <w:sz w:val="24"/>
        </w:rPr>
        <w:t>o 3</w:t>
      </w:r>
      <w:r w:rsidR="00FF0BAC">
        <w:rPr>
          <w:rFonts w:ascii="Times New Roman" w:hAnsi="Times New Roman"/>
          <w:sz w:val="24"/>
        </w:rPr>
        <w:t>0</w:t>
      </w:r>
      <w:r>
        <w:rPr>
          <w:rFonts w:ascii="Times New Roman" w:hAnsi="Times New Roman"/>
          <w:sz w:val="24"/>
        </w:rPr>
        <w:t>.</w:t>
      </w:r>
      <w:r w:rsidR="008E19FB">
        <w:rPr>
          <w:rFonts w:ascii="Times New Roman" w:hAnsi="Times New Roman"/>
          <w:sz w:val="24"/>
        </w:rPr>
        <w:t xml:space="preserve"> </w:t>
      </w:r>
      <w:r w:rsidR="00FF0BAC">
        <w:rPr>
          <w:rFonts w:ascii="Times New Roman" w:hAnsi="Times New Roman"/>
          <w:sz w:val="24"/>
        </w:rPr>
        <w:t>04</w:t>
      </w:r>
      <w:r>
        <w:rPr>
          <w:rFonts w:ascii="Times New Roman" w:hAnsi="Times New Roman"/>
          <w:sz w:val="24"/>
        </w:rPr>
        <w:t>.</w:t>
      </w:r>
      <w:r w:rsidR="00DA2277">
        <w:rPr>
          <w:rFonts w:ascii="Times New Roman" w:hAnsi="Times New Roman"/>
          <w:sz w:val="24"/>
        </w:rPr>
        <w:t xml:space="preserve"> příslušného kalendářního roku</w:t>
      </w:r>
      <w:r w:rsidR="00C2417C">
        <w:rPr>
          <w:rFonts w:ascii="Times New Roman" w:hAnsi="Times New Roman"/>
          <w:sz w:val="24"/>
        </w:rPr>
        <w:t xml:space="preserve"> </w:t>
      </w:r>
      <w:r w:rsidR="00FF0BAC">
        <w:rPr>
          <w:rFonts w:ascii="Times New Roman" w:hAnsi="Times New Roman"/>
          <w:sz w:val="24"/>
        </w:rPr>
        <w:t xml:space="preserve">předá objednatel zhotoviteli </w:t>
      </w:r>
      <w:r w:rsidR="005F1147">
        <w:rPr>
          <w:rFonts w:ascii="Times New Roman" w:hAnsi="Times New Roman"/>
          <w:sz w:val="24"/>
        </w:rPr>
        <w:t>seznam plošných lokalit (</w:t>
      </w:r>
      <w:r w:rsidR="00FF0BAC">
        <w:rPr>
          <w:rFonts w:ascii="Times New Roman" w:hAnsi="Times New Roman"/>
          <w:sz w:val="24"/>
        </w:rPr>
        <w:t>čís</w:t>
      </w:r>
      <w:r w:rsidR="005F1147">
        <w:rPr>
          <w:rFonts w:ascii="Times New Roman" w:hAnsi="Times New Roman"/>
          <w:sz w:val="24"/>
        </w:rPr>
        <w:t>e</w:t>
      </w:r>
      <w:r w:rsidR="00FF0BAC">
        <w:rPr>
          <w:rFonts w:ascii="Times New Roman" w:hAnsi="Times New Roman"/>
          <w:sz w:val="24"/>
        </w:rPr>
        <w:t xml:space="preserve">l mapových listů </w:t>
      </w:r>
      <w:r w:rsidR="005F1147">
        <w:rPr>
          <w:rFonts w:ascii="Times New Roman" w:hAnsi="Times New Roman"/>
          <w:sz w:val="24"/>
        </w:rPr>
        <w:t>dle mapového kladu 1:1000, resp.</w:t>
      </w:r>
      <w:r w:rsidR="00990B32">
        <w:rPr>
          <w:rFonts w:ascii="Times New Roman" w:hAnsi="Times New Roman"/>
          <w:sz w:val="24"/>
        </w:rPr>
        <w:t xml:space="preserve"> </w:t>
      </w:r>
      <w:r w:rsidR="005F1147">
        <w:rPr>
          <w:rFonts w:ascii="Times New Roman" w:hAnsi="Times New Roman"/>
          <w:sz w:val="24"/>
        </w:rPr>
        <w:t xml:space="preserve">1:500) </w:t>
      </w:r>
      <w:r w:rsidR="003E6837">
        <w:rPr>
          <w:rFonts w:ascii="Times New Roman" w:hAnsi="Times New Roman"/>
          <w:sz w:val="24"/>
        </w:rPr>
        <w:t>určených k</w:t>
      </w:r>
      <w:r w:rsidR="005F1147">
        <w:rPr>
          <w:rFonts w:ascii="Times New Roman" w:hAnsi="Times New Roman"/>
          <w:sz w:val="24"/>
        </w:rPr>
        <w:t> reambulaci.</w:t>
      </w:r>
    </w:p>
    <w:p w:rsidR="00F4646B" w:rsidRDefault="00B0118C" w:rsidP="005E6BD5">
      <w:pPr>
        <w:widowControl/>
        <w:spacing w:before="80"/>
        <w:ind w:left="720" w:hanging="720"/>
        <w:rPr>
          <w:rFonts w:ascii="Times New Roman" w:hAnsi="Times New Roman"/>
          <w:sz w:val="24"/>
        </w:rPr>
      </w:pPr>
      <w:r>
        <w:rPr>
          <w:rFonts w:ascii="Times New Roman" w:hAnsi="Times New Roman"/>
          <w:sz w:val="24"/>
        </w:rPr>
        <w:t>4.</w:t>
      </w:r>
      <w:r w:rsidR="008E19FB">
        <w:rPr>
          <w:rFonts w:ascii="Times New Roman" w:hAnsi="Times New Roman"/>
          <w:sz w:val="24"/>
        </w:rPr>
        <w:t>4</w:t>
      </w:r>
      <w:r>
        <w:rPr>
          <w:rFonts w:ascii="Times New Roman" w:hAnsi="Times New Roman"/>
          <w:sz w:val="24"/>
        </w:rPr>
        <w:tab/>
      </w:r>
      <w:r w:rsidR="005F1147">
        <w:rPr>
          <w:rFonts w:ascii="Times New Roman" w:hAnsi="Times New Roman"/>
          <w:sz w:val="24"/>
        </w:rPr>
        <w:t>D</w:t>
      </w:r>
      <w:r>
        <w:rPr>
          <w:rFonts w:ascii="Times New Roman" w:hAnsi="Times New Roman"/>
          <w:sz w:val="24"/>
        </w:rPr>
        <w:t>o 3</w:t>
      </w:r>
      <w:r w:rsidR="00EE369E">
        <w:rPr>
          <w:rFonts w:ascii="Times New Roman" w:hAnsi="Times New Roman"/>
          <w:sz w:val="24"/>
        </w:rPr>
        <w:t>1</w:t>
      </w:r>
      <w:r>
        <w:rPr>
          <w:rFonts w:ascii="Times New Roman" w:hAnsi="Times New Roman"/>
          <w:sz w:val="24"/>
        </w:rPr>
        <w:t>.</w:t>
      </w:r>
      <w:r w:rsidR="008E19FB">
        <w:rPr>
          <w:rFonts w:ascii="Times New Roman" w:hAnsi="Times New Roman"/>
          <w:sz w:val="24"/>
        </w:rPr>
        <w:t xml:space="preserve"> </w:t>
      </w:r>
      <w:r w:rsidR="00EE369E">
        <w:rPr>
          <w:rFonts w:ascii="Times New Roman" w:hAnsi="Times New Roman"/>
          <w:sz w:val="24"/>
        </w:rPr>
        <w:t>12</w:t>
      </w:r>
      <w:r w:rsidR="00793866">
        <w:rPr>
          <w:rFonts w:ascii="Times New Roman" w:hAnsi="Times New Roman"/>
          <w:sz w:val="24"/>
        </w:rPr>
        <w:t>.</w:t>
      </w:r>
      <w:r w:rsidR="008E19FB">
        <w:rPr>
          <w:rFonts w:ascii="Times New Roman" w:hAnsi="Times New Roman"/>
          <w:sz w:val="24"/>
        </w:rPr>
        <w:t xml:space="preserve"> </w:t>
      </w:r>
      <w:r w:rsidR="00DA2277">
        <w:rPr>
          <w:rFonts w:ascii="Times New Roman" w:hAnsi="Times New Roman"/>
          <w:sz w:val="24"/>
        </w:rPr>
        <w:t>příslušného kalendářního roku</w:t>
      </w:r>
      <w:r w:rsidR="00C2417C">
        <w:rPr>
          <w:rFonts w:ascii="Times New Roman" w:hAnsi="Times New Roman"/>
          <w:sz w:val="24"/>
        </w:rPr>
        <w:t xml:space="preserve"> </w:t>
      </w:r>
      <w:r w:rsidR="00FF0BAC">
        <w:rPr>
          <w:rFonts w:ascii="Times New Roman" w:hAnsi="Times New Roman"/>
          <w:sz w:val="24"/>
        </w:rPr>
        <w:t xml:space="preserve">předá zhotovitel objednateli dokončené reambulované </w:t>
      </w:r>
      <w:r w:rsidR="005F1147">
        <w:rPr>
          <w:rFonts w:ascii="Times New Roman" w:hAnsi="Times New Roman"/>
          <w:sz w:val="24"/>
        </w:rPr>
        <w:t xml:space="preserve">plošné lokality </w:t>
      </w:r>
      <w:r w:rsidR="00BA3B4F">
        <w:rPr>
          <w:rFonts w:ascii="Times New Roman" w:hAnsi="Times New Roman"/>
          <w:sz w:val="24"/>
        </w:rPr>
        <w:t xml:space="preserve">ve formě </w:t>
      </w:r>
      <w:r w:rsidR="00EC3E89">
        <w:rPr>
          <w:rFonts w:ascii="Times New Roman" w:hAnsi="Times New Roman"/>
          <w:sz w:val="24"/>
        </w:rPr>
        <w:t xml:space="preserve">aktualizačních </w:t>
      </w:r>
      <w:r w:rsidR="00BA3B4F">
        <w:rPr>
          <w:rFonts w:ascii="Times New Roman" w:hAnsi="Times New Roman"/>
          <w:sz w:val="24"/>
        </w:rPr>
        <w:t>souborů</w:t>
      </w:r>
      <w:r w:rsidR="00CA16E2">
        <w:rPr>
          <w:rFonts w:ascii="Times New Roman" w:hAnsi="Times New Roman"/>
          <w:sz w:val="24"/>
        </w:rPr>
        <w:t xml:space="preserve"> ve formátu *.</w:t>
      </w:r>
      <w:proofErr w:type="spellStart"/>
      <w:r w:rsidR="00CA16E2">
        <w:rPr>
          <w:rFonts w:ascii="Times New Roman" w:hAnsi="Times New Roman"/>
          <w:sz w:val="24"/>
        </w:rPr>
        <w:t>wkb</w:t>
      </w:r>
      <w:proofErr w:type="spellEnd"/>
      <w:r w:rsidR="00D51B34">
        <w:rPr>
          <w:rFonts w:ascii="Times New Roman" w:hAnsi="Times New Roman"/>
          <w:sz w:val="24"/>
        </w:rPr>
        <w:t>.</w:t>
      </w:r>
    </w:p>
    <w:p w:rsidR="00B0118C" w:rsidRDefault="00B0118C" w:rsidP="005E6BD5">
      <w:pPr>
        <w:widowControl/>
        <w:spacing w:before="80"/>
        <w:ind w:left="720" w:hanging="720"/>
        <w:rPr>
          <w:rFonts w:ascii="Times New Roman" w:hAnsi="Times New Roman"/>
          <w:sz w:val="24"/>
        </w:rPr>
      </w:pPr>
      <w:proofErr w:type="gramStart"/>
      <w:r>
        <w:rPr>
          <w:rFonts w:ascii="Times New Roman" w:hAnsi="Times New Roman"/>
          <w:sz w:val="24"/>
        </w:rPr>
        <w:t>4.</w:t>
      </w:r>
      <w:r w:rsidR="008E19FB">
        <w:rPr>
          <w:rFonts w:ascii="Times New Roman" w:hAnsi="Times New Roman"/>
          <w:sz w:val="24"/>
        </w:rPr>
        <w:t>5</w:t>
      </w:r>
      <w:r>
        <w:rPr>
          <w:rFonts w:ascii="Times New Roman" w:hAnsi="Times New Roman"/>
          <w:sz w:val="24"/>
        </w:rPr>
        <w:t xml:space="preserve">      </w:t>
      </w:r>
      <w:r w:rsidR="005F1147">
        <w:rPr>
          <w:rFonts w:ascii="Times New Roman" w:hAnsi="Times New Roman"/>
          <w:sz w:val="24"/>
        </w:rPr>
        <w:t>D</w:t>
      </w:r>
      <w:r>
        <w:rPr>
          <w:rFonts w:ascii="Times New Roman" w:hAnsi="Times New Roman"/>
          <w:sz w:val="24"/>
        </w:rPr>
        <w:t>o</w:t>
      </w:r>
      <w:proofErr w:type="gramEnd"/>
      <w:r>
        <w:rPr>
          <w:rFonts w:ascii="Times New Roman" w:hAnsi="Times New Roman"/>
          <w:sz w:val="24"/>
        </w:rPr>
        <w:t xml:space="preserve"> </w:t>
      </w:r>
      <w:r w:rsidR="00FF0BAC">
        <w:rPr>
          <w:rFonts w:ascii="Times New Roman" w:hAnsi="Times New Roman"/>
          <w:sz w:val="24"/>
        </w:rPr>
        <w:t>31</w:t>
      </w:r>
      <w:r>
        <w:rPr>
          <w:rFonts w:ascii="Times New Roman" w:hAnsi="Times New Roman"/>
          <w:sz w:val="24"/>
        </w:rPr>
        <w:t>.</w:t>
      </w:r>
      <w:r w:rsidR="008E19FB">
        <w:rPr>
          <w:rFonts w:ascii="Times New Roman" w:hAnsi="Times New Roman"/>
          <w:sz w:val="24"/>
        </w:rPr>
        <w:t xml:space="preserve"> </w:t>
      </w:r>
      <w:r w:rsidR="00FF0BAC">
        <w:rPr>
          <w:rFonts w:ascii="Times New Roman" w:hAnsi="Times New Roman"/>
          <w:sz w:val="24"/>
        </w:rPr>
        <w:t>1</w:t>
      </w:r>
      <w:r w:rsidR="00EE369E">
        <w:rPr>
          <w:rFonts w:ascii="Times New Roman" w:hAnsi="Times New Roman"/>
          <w:sz w:val="24"/>
        </w:rPr>
        <w:t>2</w:t>
      </w:r>
      <w:r w:rsidR="00793866">
        <w:rPr>
          <w:rFonts w:ascii="Times New Roman" w:hAnsi="Times New Roman"/>
          <w:sz w:val="24"/>
        </w:rPr>
        <w:t>.</w:t>
      </w:r>
      <w:r w:rsidR="008E19FB">
        <w:rPr>
          <w:rFonts w:ascii="Times New Roman" w:hAnsi="Times New Roman"/>
          <w:sz w:val="24"/>
        </w:rPr>
        <w:t xml:space="preserve"> </w:t>
      </w:r>
      <w:r w:rsidR="00DA2277">
        <w:rPr>
          <w:rFonts w:ascii="Times New Roman" w:hAnsi="Times New Roman"/>
          <w:sz w:val="24"/>
        </w:rPr>
        <w:t>příslušného kalendářního roku</w:t>
      </w:r>
      <w:r w:rsidR="00C2417C">
        <w:rPr>
          <w:rFonts w:ascii="Times New Roman" w:hAnsi="Times New Roman"/>
          <w:sz w:val="24"/>
        </w:rPr>
        <w:t xml:space="preserve"> </w:t>
      </w:r>
      <w:r w:rsidR="00FF0BAC">
        <w:rPr>
          <w:rFonts w:ascii="Times New Roman" w:hAnsi="Times New Roman"/>
          <w:sz w:val="24"/>
        </w:rPr>
        <w:t>zhotovitel</w:t>
      </w:r>
      <w:r>
        <w:rPr>
          <w:rFonts w:ascii="Times New Roman" w:hAnsi="Times New Roman"/>
          <w:sz w:val="24"/>
        </w:rPr>
        <w:t xml:space="preserve"> </w:t>
      </w:r>
      <w:r w:rsidR="00EC3E89">
        <w:rPr>
          <w:rFonts w:ascii="Times New Roman" w:hAnsi="Times New Roman"/>
          <w:sz w:val="24"/>
        </w:rPr>
        <w:t>realizuje aktualizační soubory reambulo</w:t>
      </w:r>
      <w:r w:rsidR="00793866">
        <w:rPr>
          <w:rFonts w:ascii="Times New Roman" w:hAnsi="Times New Roman"/>
          <w:sz w:val="24"/>
        </w:rPr>
        <w:t xml:space="preserve">vaných </w:t>
      </w:r>
      <w:r w:rsidR="005F1147">
        <w:rPr>
          <w:rFonts w:ascii="Times New Roman" w:hAnsi="Times New Roman"/>
          <w:sz w:val="24"/>
        </w:rPr>
        <w:t>plošných lokalit</w:t>
      </w:r>
      <w:r w:rsidR="00793866">
        <w:rPr>
          <w:rFonts w:ascii="Times New Roman" w:hAnsi="Times New Roman"/>
          <w:sz w:val="24"/>
        </w:rPr>
        <w:t xml:space="preserve"> do datového sklad</w:t>
      </w:r>
      <w:r w:rsidR="005F1147">
        <w:rPr>
          <w:rFonts w:ascii="Times New Roman" w:hAnsi="Times New Roman"/>
          <w:sz w:val="24"/>
        </w:rPr>
        <w:t xml:space="preserve">u </w:t>
      </w:r>
      <w:r w:rsidR="00684937">
        <w:rPr>
          <w:rFonts w:ascii="Times New Roman" w:hAnsi="Times New Roman"/>
          <w:sz w:val="24"/>
        </w:rPr>
        <w:t xml:space="preserve">Reambulace </w:t>
      </w:r>
      <w:r>
        <w:rPr>
          <w:rFonts w:ascii="Times New Roman" w:hAnsi="Times New Roman"/>
          <w:sz w:val="24"/>
        </w:rPr>
        <w:t xml:space="preserve">se všemi </w:t>
      </w:r>
      <w:r w:rsidR="003E6837">
        <w:rPr>
          <w:rFonts w:ascii="Times New Roman" w:hAnsi="Times New Roman"/>
          <w:sz w:val="24"/>
        </w:rPr>
        <w:t>změnami</w:t>
      </w:r>
      <w:r w:rsidR="00D51B34">
        <w:rPr>
          <w:rFonts w:ascii="Times New Roman" w:hAnsi="Times New Roman"/>
          <w:sz w:val="24"/>
        </w:rPr>
        <w:t>.</w:t>
      </w:r>
    </w:p>
    <w:p w:rsidR="00DE7035" w:rsidRPr="003A3466" w:rsidRDefault="00F079E8" w:rsidP="005E6BD5">
      <w:pPr>
        <w:spacing w:before="80"/>
        <w:ind w:left="720" w:hanging="720"/>
        <w:jc w:val="both"/>
        <w:rPr>
          <w:rFonts w:ascii="Times New Roman" w:hAnsi="Times New Roman"/>
          <w:sz w:val="24"/>
          <w:szCs w:val="24"/>
        </w:rPr>
      </w:pPr>
      <w:r w:rsidRPr="003A3466">
        <w:rPr>
          <w:rFonts w:ascii="Times New Roman" w:hAnsi="Times New Roman"/>
          <w:sz w:val="24"/>
          <w:szCs w:val="24"/>
        </w:rPr>
        <w:t>4.</w:t>
      </w:r>
      <w:r w:rsidR="008B469F">
        <w:rPr>
          <w:rFonts w:ascii="Times New Roman" w:hAnsi="Times New Roman"/>
          <w:sz w:val="24"/>
          <w:szCs w:val="24"/>
        </w:rPr>
        <w:t>6</w:t>
      </w:r>
      <w:r w:rsidRPr="003A3466">
        <w:rPr>
          <w:rFonts w:ascii="Times New Roman" w:hAnsi="Times New Roman"/>
          <w:sz w:val="24"/>
          <w:szCs w:val="24"/>
        </w:rPr>
        <w:t xml:space="preserve"> </w:t>
      </w:r>
      <w:r w:rsidR="003A3466" w:rsidRPr="003A3466">
        <w:rPr>
          <w:rFonts w:ascii="Times New Roman" w:hAnsi="Times New Roman"/>
          <w:sz w:val="24"/>
          <w:szCs w:val="24"/>
        </w:rPr>
        <w:tab/>
      </w:r>
      <w:r w:rsidRPr="003A3466">
        <w:rPr>
          <w:rFonts w:ascii="Times New Roman" w:hAnsi="Times New Roman"/>
          <w:sz w:val="24"/>
          <w:szCs w:val="24"/>
        </w:rPr>
        <w:t>Smluvní strany se dále dohodly, že pokud by v průběhu realizace díla došlo k prodlení s plněním z důvodů neočekávaných okolností, které nastaly bez zavinění některého z účastníků (vyšší moc</w:t>
      </w:r>
      <w:r w:rsidR="005E385E">
        <w:rPr>
          <w:rFonts w:ascii="Times New Roman" w:hAnsi="Times New Roman"/>
          <w:sz w:val="24"/>
          <w:szCs w:val="24"/>
        </w:rPr>
        <w:t xml:space="preserve"> </w:t>
      </w:r>
      <w:r w:rsidRPr="003A3466">
        <w:rPr>
          <w:rFonts w:ascii="Times New Roman" w:hAnsi="Times New Roman"/>
          <w:sz w:val="24"/>
          <w:szCs w:val="24"/>
        </w:rPr>
        <w:t>-</w:t>
      </w:r>
      <w:r w:rsidR="005E385E">
        <w:rPr>
          <w:rFonts w:ascii="Times New Roman" w:hAnsi="Times New Roman"/>
          <w:sz w:val="24"/>
          <w:szCs w:val="24"/>
        </w:rPr>
        <w:t xml:space="preserve"> </w:t>
      </w:r>
      <w:r w:rsidRPr="003A3466">
        <w:rPr>
          <w:rFonts w:ascii="Times New Roman" w:hAnsi="Times New Roman"/>
          <w:sz w:val="24"/>
          <w:szCs w:val="24"/>
        </w:rPr>
        <w:t xml:space="preserve">válka, mobilizace, zemětřesení, pád letadla a jiné), dohodnou prodloužení termínu plnění díla o stejný počet dní trvání těchto okolností. Smluvní strana, která se o takových okolnostech dozví, je povinna neprodleně informovat druhou smluvní stranu. </w:t>
      </w:r>
    </w:p>
    <w:p w:rsidR="00F079E8" w:rsidRPr="00DE7035" w:rsidRDefault="00664265" w:rsidP="005E6BD5">
      <w:pPr>
        <w:spacing w:before="80"/>
        <w:ind w:left="720" w:hanging="720"/>
        <w:jc w:val="both"/>
        <w:rPr>
          <w:rFonts w:ascii="Times New Roman" w:hAnsi="Times New Roman"/>
          <w:sz w:val="24"/>
          <w:szCs w:val="24"/>
        </w:rPr>
      </w:pPr>
      <w:r w:rsidRPr="00DE7035">
        <w:rPr>
          <w:rFonts w:ascii="Times New Roman" w:hAnsi="Times New Roman"/>
          <w:sz w:val="24"/>
          <w:szCs w:val="24"/>
        </w:rPr>
        <w:t>4.</w:t>
      </w:r>
      <w:r w:rsidR="008B469F">
        <w:rPr>
          <w:rFonts w:ascii="Times New Roman" w:hAnsi="Times New Roman"/>
          <w:sz w:val="24"/>
          <w:szCs w:val="24"/>
        </w:rPr>
        <w:t>7</w:t>
      </w:r>
      <w:r w:rsidRPr="00DE7035">
        <w:rPr>
          <w:rFonts w:ascii="Times New Roman" w:hAnsi="Times New Roman"/>
          <w:sz w:val="24"/>
          <w:szCs w:val="24"/>
        </w:rPr>
        <w:t xml:space="preserve"> </w:t>
      </w:r>
      <w:r w:rsidR="00DE7035">
        <w:rPr>
          <w:rFonts w:ascii="Times New Roman" w:hAnsi="Times New Roman"/>
          <w:sz w:val="24"/>
          <w:szCs w:val="24"/>
        </w:rPr>
        <w:tab/>
      </w:r>
      <w:r w:rsidR="00F079E8" w:rsidRPr="00DE7035">
        <w:rPr>
          <w:rFonts w:ascii="Times New Roman" w:hAnsi="Times New Roman"/>
          <w:sz w:val="24"/>
          <w:szCs w:val="24"/>
        </w:rPr>
        <w:t xml:space="preserve">Po dobu prodlení jedné smluvní strany s plněním jejích povinností stanovených touto </w:t>
      </w:r>
      <w:r w:rsidR="00DE7035">
        <w:rPr>
          <w:rFonts w:ascii="Times New Roman" w:hAnsi="Times New Roman"/>
          <w:sz w:val="24"/>
          <w:szCs w:val="24"/>
        </w:rPr>
        <w:tab/>
        <w:t xml:space="preserve"> </w:t>
      </w:r>
      <w:r w:rsidR="00F079E8" w:rsidRPr="00DE7035">
        <w:rPr>
          <w:rFonts w:ascii="Times New Roman" w:hAnsi="Times New Roman"/>
          <w:sz w:val="24"/>
          <w:szCs w:val="24"/>
        </w:rPr>
        <w:lastRenderedPageBreak/>
        <w:t>smlouvou</w:t>
      </w:r>
      <w:r w:rsidR="003924C7">
        <w:rPr>
          <w:rFonts w:ascii="Times New Roman" w:hAnsi="Times New Roman"/>
          <w:sz w:val="24"/>
          <w:szCs w:val="24"/>
        </w:rPr>
        <w:t xml:space="preserve"> </w:t>
      </w:r>
      <w:r w:rsidR="00F079E8" w:rsidRPr="00DE7035">
        <w:rPr>
          <w:rFonts w:ascii="Times New Roman" w:hAnsi="Times New Roman"/>
          <w:sz w:val="24"/>
          <w:szCs w:val="24"/>
        </w:rPr>
        <w:t xml:space="preserve">není druhá strana v prodlení s plněním svých povinností, pokud jejich realizace je podmíněna splněním povinností, s jejichž plněním je druhá strana v prodlení. </w:t>
      </w:r>
    </w:p>
    <w:p w:rsidR="00211046" w:rsidRDefault="00211046" w:rsidP="00C6765C">
      <w:pPr>
        <w:pStyle w:val="Nadpis2"/>
        <w:spacing w:before="115" w:line="235" w:lineRule="exact"/>
      </w:pPr>
    </w:p>
    <w:p w:rsidR="00B0118C" w:rsidRDefault="0030797C">
      <w:pPr>
        <w:pStyle w:val="Nadpis2"/>
        <w:spacing w:before="115" w:line="235" w:lineRule="exact"/>
        <w:jc w:val="center"/>
      </w:pPr>
      <w:r>
        <w:t>5</w:t>
      </w:r>
      <w:r w:rsidR="00B0118C">
        <w:t>. Cena</w:t>
      </w:r>
    </w:p>
    <w:p w:rsidR="0051089D" w:rsidRDefault="0051089D">
      <w:pPr>
        <w:pStyle w:val="Zkladntext"/>
      </w:pPr>
    </w:p>
    <w:p w:rsidR="0051089D" w:rsidRPr="003A3466" w:rsidRDefault="0030797C" w:rsidP="00DA2277">
      <w:pPr>
        <w:pStyle w:val="Zkladntext"/>
        <w:spacing w:before="80" w:line="240" w:lineRule="auto"/>
        <w:ind w:left="720" w:hanging="720"/>
        <w:jc w:val="both"/>
        <w:rPr>
          <w:szCs w:val="24"/>
        </w:rPr>
      </w:pPr>
      <w:r>
        <w:rPr>
          <w:szCs w:val="24"/>
        </w:rPr>
        <w:t>5.1</w:t>
      </w:r>
      <w:r w:rsidR="0051089D" w:rsidRPr="003A3466">
        <w:rPr>
          <w:szCs w:val="24"/>
        </w:rPr>
        <w:t xml:space="preserve"> </w:t>
      </w:r>
      <w:r w:rsidR="0051089D" w:rsidRPr="003A3466">
        <w:rPr>
          <w:szCs w:val="24"/>
        </w:rPr>
        <w:tab/>
        <w:t xml:space="preserve">Cena </w:t>
      </w:r>
      <w:r w:rsidR="00DA2277">
        <w:rPr>
          <w:szCs w:val="24"/>
        </w:rPr>
        <w:t xml:space="preserve">za </w:t>
      </w:r>
      <w:r w:rsidR="00C6765C">
        <w:rPr>
          <w:szCs w:val="24"/>
        </w:rPr>
        <w:t>d</w:t>
      </w:r>
      <w:r w:rsidR="00A55F63">
        <w:rPr>
          <w:szCs w:val="24"/>
        </w:rPr>
        <w:t>ílo</w:t>
      </w:r>
      <w:r w:rsidR="00913744">
        <w:rPr>
          <w:szCs w:val="24"/>
        </w:rPr>
        <w:t xml:space="preserve"> </w:t>
      </w:r>
      <w:r w:rsidR="003D0551">
        <w:rPr>
          <w:szCs w:val="24"/>
        </w:rPr>
        <w:t>nepřekročí</w:t>
      </w:r>
      <w:r w:rsidR="0051089D" w:rsidRPr="003A3466">
        <w:rPr>
          <w:szCs w:val="24"/>
        </w:rPr>
        <w:t xml:space="preserve"> </w:t>
      </w:r>
      <w:r w:rsidR="00344892" w:rsidRPr="003A3466">
        <w:rPr>
          <w:szCs w:val="24"/>
        </w:rPr>
        <w:t>200.</w:t>
      </w:r>
      <w:r w:rsidR="0051089D" w:rsidRPr="003A3466">
        <w:rPr>
          <w:szCs w:val="24"/>
        </w:rPr>
        <w:t>000,-Kč</w:t>
      </w:r>
      <w:r w:rsidR="005C0BF7" w:rsidRPr="003A3466">
        <w:rPr>
          <w:szCs w:val="24"/>
        </w:rPr>
        <w:t xml:space="preserve"> bez DPH</w:t>
      </w:r>
      <w:r w:rsidR="007E5349">
        <w:rPr>
          <w:szCs w:val="24"/>
        </w:rPr>
        <w:t xml:space="preserve"> </w:t>
      </w:r>
      <w:r w:rsidR="00020546">
        <w:rPr>
          <w:szCs w:val="24"/>
        </w:rPr>
        <w:t>za provedené dílo v</w:t>
      </w:r>
      <w:r w:rsidR="001C536A">
        <w:rPr>
          <w:szCs w:val="24"/>
        </w:rPr>
        <w:t xml:space="preserve"> každém </w:t>
      </w:r>
      <w:r w:rsidR="00020546">
        <w:rPr>
          <w:szCs w:val="24"/>
        </w:rPr>
        <w:t>příslušném kalendářním roce</w:t>
      </w:r>
      <w:r w:rsidR="007C0093">
        <w:rPr>
          <w:szCs w:val="24"/>
        </w:rPr>
        <w:t xml:space="preserve">, tj. max. 600.000,-Kč bez DPH za </w:t>
      </w:r>
      <w:r w:rsidR="001C536A">
        <w:rPr>
          <w:szCs w:val="24"/>
        </w:rPr>
        <w:t xml:space="preserve">bezvadné provedení díla (3x) v období </w:t>
      </w:r>
      <w:r w:rsidR="007C0093">
        <w:rPr>
          <w:szCs w:val="24"/>
        </w:rPr>
        <w:t>od uzavření smlouvy do 31. 12. 2018</w:t>
      </w:r>
      <w:r w:rsidR="0051089D" w:rsidRPr="003A3466">
        <w:rPr>
          <w:szCs w:val="24"/>
        </w:rPr>
        <w:t>.</w:t>
      </w:r>
      <w:r w:rsidR="00DA2277">
        <w:rPr>
          <w:szCs w:val="24"/>
        </w:rPr>
        <w:t xml:space="preserve"> Zhotovitel má nárok na </w:t>
      </w:r>
      <w:r w:rsidR="007E5349">
        <w:rPr>
          <w:szCs w:val="24"/>
        </w:rPr>
        <w:t>konečnou</w:t>
      </w:r>
      <w:r w:rsidR="00DA2277">
        <w:rPr>
          <w:szCs w:val="24"/>
        </w:rPr>
        <w:t xml:space="preserve"> cenu za </w:t>
      </w:r>
      <w:r w:rsidR="00C6765C">
        <w:rPr>
          <w:szCs w:val="24"/>
        </w:rPr>
        <w:t>každé</w:t>
      </w:r>
      <w:r w:rsidR="00DA2277">
        <w:rPr>
          <w:szCs w:val="24"/>
        </w:rPr>
        <w:t xml:space="preserve"> </w:t>
      </w:r>
      <w:r w:rsidR="00C6765C">
        <w:rPr>
          <w:szCs w:val="24"/>
        </w:rPr>
        <w:t>provedení díla v příslušném kalendářním roce.</w:t>
      </w:r>
      <w:r w:rsidR="003D0551">
        <w:rPr>
          <w:szCs w:val="24"/>
        </w:rPr>
        <w:t xml:space="preserve"> Konečná cena díla bude </w:t>
      </w:r>
      <w:r w:rsidR="007E5349">
        <w:rPr>
          <w:szCs w:val="24"/>
        </w:rPr>
        <w:t>stanovena</w:t>
      </w:r>
      <w:r w:rsidR="003D0551">
        <w:rPr>
          <w:szCs w:val="24"/>
        </w:rPr>
        <w:t xml:space="preserve"> jako</w:t>
      </w:r>
      <w:r w:rsidR="007E5349">
        <w:rPr>
          <w:szCs w:val="24"/>
        </w:rPr>
        <w:t xml:space="preserve"> součet cen za každou reambulovanou plošnou lokalitu, když cena za každou reambulovanou plošnou lokalitu bude stanovena dle skutečného rozsahu prací na dané lokalitě, předaném ve specifikaci výkazu práce v souladu s nabídkovým ceníkem zhotovitele. Výkaz práce bude předán společně s fakturou.</w:t>
      </w:r>
    </w:p>
    <w:p w:rsidR="00AC1831" w:rsidRPr="003A3466" w:rsidRDefault="00B0118C" w:rsidP="0011706E">
      <w:pPr>
        <w:widowControl/>
        <w:spacing w:before="80"/>
        <w:ind w:left="720" w:hanging="720"/>
        <w:jc w:val="both"/>
        <w:rPr>
          <w:rFonts w:ascii="Times New Roman" w:hAnsi="Times New Roman"/>
          <w:sz w:val="24"/>
          <w:szCs w:val="24"/>
        </w:rPr>
      </w:pPr>
      <w:r w:rsidRPr="003A3466">
        <w:rPr>
          <w:rFonts w:ascii="Times New Roman" w:hAnsi="Times New Roman"/>
          <w:sz w:val="24"/>
          <w:szCs w:val="24"/>
        </w:rPr>
        <w:t>5.</w:t>
      </w:r>
      <w:r w:rsidR="0051089D" w:rsidRPr="003A3466">
        <w:rPr>
          <w:rFonts w:ascii="Times New Roman" w:hAnsi="Times New Roman"/>
          <w:sz w:val="24"/>
          <w:szCs w:val="24"/>
        </w:rPr>
        <w:t>2</w:t>
      </w:r>
      <w:r w:rsidRPr="003A3466">
        <w:rPr>
          <w:rFonts w:ascii="Times New Roman" w:hAnsi="Times New Roman"/>
          <w:sz w:val="24"/>
          <w:szCs w:val="24"/>
        </w:rPr>
        <w:t xml:space="preserve"> </w:t>
      </w:r>
      <w:r w:rsidRPr="003A3466">
        <w:rPr>
          <w:rFonts w:ascii="Times New Roman" w:hAnsi="Times New Roman"/>
          <w:sz w:val="24"/>
          <w:szCs w:val="24"/>
        </w:rPr>
        <w:tab/>
        <w:t xml:space="preserve">Podkladem pro stanovení ceny </w:t>
      </w:r>
      <w:r w:rsidR="00DB6EFB">
        <w:rPr>
          <w:rFonts w:ascii="Times New Roman" w:hAnsi="Times New Roman"/>
          <w:sz w:val="24"/>
          <w:szCs w:val="24"/>
        </w:rPr>
        <w:t>díla</w:t>
      </w:r>
      <w:r w:rsidRPr="003A3466">
        <w:rPr>
          <w:rFonts w:ascii="Times New Roman" w:hAnsi="Times New Roman"/>
          <w:sz w:val="24"/>
          <w:szCs w:val="24"/>
        </w:rPr>
        <w:t xml:space="preserve"> dle této smlouvy je nabídkový ceník zhotovitele</w:t>
      </w:r>
      <w:r w:rsidR="00913744">
        <w:rPr>
          <w:rFonts w:ascii="Times New Roman" w:hAnsi="Times New Roman"/>
          <w:sz w:val="24"/>
          <w:szCs w:val="24"/>
        </w:rPr>
        <w:t xml:space="preserve">, který tvoří </w:t>
      </w:r>
      <w:r w:rsidR="00517BE7">
        <w:rPr>
          <w:rFonts w:ascii="Times New Roman" w:hAnsi="Times New Roman"/>
          <w:sz w:val="24"/>
          <w:szCs w:val="24"/>
        </w:rPr>
        <w:t xml:space="preserve">nedílnou </w:t>
      </w:r>
      <w:r w:rsidR="00442655" w:rsidRPr="003A3466">
        <w:rPr>
          <w:rFonts w:ascii="Times New Roman" w:hAnsi="Times New Roman"/>
          <w:sz w:val="24"/>
          <w:szCs w:val="24"/>
        </w:rPr>
        <w:t>příloh</w:t>
      </w:r>
      <w:r w:rsidR="00913744">
        <w:rPr>
          <w:rFonts w:ascii="Times New Roman" w:hAnsi="Times New Roman"/>
          <w:sz w:val="24"/>
          <w:szCs w:val="24"/>
        </w:rPr>
        <w:t>u</w:t>
      </w:r>
      <w:r w:rsidR="00442655" w:rsidRPr="003A3466">
        <w:rPr>
          <w:rFonts w:ascii="Times New Roman" w:hAnsi="Times New Roman"/>
          <w:sz w:val="24"/>
          <w:szCs w:val="24"/>
        </w:rPr>
        <w:t xml:space="preserve"> č.</w:t>
      </w:r>
      <w:r w:rsidR="00517BE7">
        <w:rPr>
          <w:rFonts w:ascii="Times New Roman" w:hAnsi="Times New Roman"/>
          <w:sz w:val="24"/>
          <w:szCs w:val="24"/>
        </w:rPr>
        <w:t xml:space="preserve"> </w:t>
      </w:r>
      <w:r w:rsidR="00AE5B19">
        <w:rPr>
          <w:rFonts w:ascii="Times New Roman" w:hAnsi="Times New Roman"/>
          <w:sz w:val="24"/>
          <w:szCs w:val="24"/>
        </w:rPr>
        <w:t>1</w:t>
      </w:r>
      <w:r w:rsidR="00990B32">
        <w:rPr>
          <w:rFonts w:ascii="Times New Roman" w:hAnsi="Times New Roman"/>
          <w:sz w:val="24"/>
          <w:szCs w:val="24"/>
        </w:rPr>
        <w:t xml:space="preserve"> </w:t>
      </w:r>
      <w:r w:rsidR="00442655" w:rsidRPr="003A3466">
        <w:rPr>
          <w:rFonts w:ascii="Times New Roman" w:hAnsi="Times New Roman"/>
          <w:sz w:val="24"/>
          <w:szCs w:val="24"/>
        </w:rPr>
        <w:t>této smlouvy</w:t>
      </w:r>
      <w:r w:rsidR="00517BE7">
        <w:rPr>
          <w:rFonts w:ascii="Times New Roman" w:hAnsi="Times New Roman"/>
          <w:sz w:val="24"/>
          <w:szCs w:val="24"/>
        </w:rPr>
        <w:t>.</w:t>
      </w:r>
      <w:r w:rsidR="00186E31" w:rsidRPr="003A3466">
        <w:rPr>
          <w:rFonts w:ascii="Times New Roman" w:hAnsi="Times New Roman"/>
          <w:sz w:val="24"/>
          <w:szCs w:val="24"/>
        </w:rPr>
        <w:t xml:space="preserve"> </w:t>
      </w:r>
    </w:p>
    <w:p w:rsidR="00AC1831" w:rsidRPr="003A3466" w:rsidRDefault="0030797C" w:rsidP="00AC2F24">
      <w:pPr>
        <w:widowControl/>
        <w:spacing w:before="80"/>
        <w:ind w:left="720" w:hanging="720"/>
        <w:jc w:val="both"/>
        <w:rPr>
          <w:rFonts w:ascii="Times New Roman" w:hAnsi="Times New Roman"/>
          <w:sz w:val="24"/>
          <w:szCs w:val="24"/>
        </w:rPr>
      </w:pPr>
      <w:r>
        <w:rPr>
          <w:rFonts w:ascii="Times New Roman" w:hAnsi="Times New Roman"/>
          <w:sz w:val="24"/>
          <w:szCs w:val="24"/>
        </w:rPr>
        <w:t>5.3</w:t>
      </w:r>
      <w:r w:rsidR="00AC1831" w:rsidRPr="003A3466">
        <w:rPr>
          <w:rFonts w:ascii="Times New Roman" w:hAnsi="Times New Roman"/>
          <w:sz w:val="24"/>
          <w:szCs w:val="24"/>
        </w:rPr>
        <w:t xml:space="preserve"> </w:t>
      </w:r>
      <w:r w:rsidR="00AC1831" w:rsidRPr="003A3466">
        <w:rPr>
          <w:rFonts w:ascii="Times New Roman" w:hAnsi="Times New Roman"/>
          <w:sz w:val="24"/>
          <w:szCs w:val="24"/>
        </w:rPr>
        <w:tab/>
        <w:t>Ceny</w:t>
      </w:r>
      <w:r w:rsidR="00287572">
        <w:rPr>
          <w:rFonts w:ascii="Times New Roman" w:hAnsi="Times New Roman"/>
          <w:sz w:val="24"/>
          <w:szCs w:val="24"/>
        </w:rPr>
        <w:t xml:space="preserve"> uvedené v příloze č. 1 jsou ceny úplné a</w:t>
      </w:r>
      <w:r w:rsidR="00AC1831" w:rsidRPr="003A3466">
        <w:rPr>
          <w:rFonts w:ascii="Times New Roman" w:hAnsi="Times New Roman"/>
          <w:sz w:val="24"/>
          <w:szCs w:val="24"/>
        </w:rPr>
        <w:t xml:space="preserve"> nejvýše přípustné</w:t>
      </w:r>
      <w:r w:rsidR="00287572">
        <w:rPr>
          <w:rFonts w:ascii="Times New Roman" w:hAnsi="Times New Roman"/>
          <w:sz w:val="24"/>
          <w:szCs w:val="24"/>
        </w:rPr>
        <w:t xml:space="preserve"> </w:t>
      </w:r>
      <w:r w:rsidR="00287572" w:rsidRPr="00B17440">
        <w:rPr>
          <w:rFonts w:ascii="Times New Roman" w:hAnsi="Times New Roman"/>
          <w:sz w:val="24"/>
          <w:szCs w:val="24"/>
        </w:rPr>
        <w:t xml:space="preserve">a </w:t>
      </w:r>
      <w:r w:rsidR="00B17440" w:rsidRPr="00E22B49">
        <w:rPr>
          <w:rFonts w:ascii="Times New Roman" w:hAnsi="Times New Roman"/>
          <w:sz w:val="24"/>
          <w:szCs w:val="24"/>
        </w:rPr>
        <w:t>zahrnuje veškeré práce, činnosti a náklady spojené s řádným provedením díla tak, jak je vymezeno touto smlouvou.</w:t>
      </w:r>
      <w:r w:rsidR="007E5349">
        <w:rPr>
          <w:rFonts w:ascii="Times New Roman" w:hAnsi="Times New Roman"/>
          <w:sz w:val="24"/>
          <w:szCs w:val="24"/>
        </w:rPr>
        <w:t xml:space="preserve"> </w:t>
      </w:r>
    </w:p>
    <w:p w:rsidR="00B0118C" w:rsidRPr="003A3466" w:rsidRDefault="00B0118C" w:rsidP="00B57825">
      <w:pPr>
        <w:widowControl/>
        <w:spacing w:before="80"/>
        <w:ind w:left="720" w:hanging="720"/>
        <w:jc w:val="both"/>
        <w:rPr>
          <w:rFonts w:ascii="Times New Roman" w:hAnsi="Times New Roman"/>
          <w:sz w:val="24"/>
          <w:szCs w:val="24"/>
        </w:rPr>
      </w:pPr>
      <w:r w:rsidRPr="003A3466">
        <w:rPr>
          <w:rFonts w:ascii="Times New Roman" w:hAnsi="Times New Roman"/>
          <w:sz w:val="24"/>
          <w:szCs w:val="24"/>
        </w:rPr>
        <w:t>5.</w:t>
      </w:r>
      <w:r w:rsidR="007E5349">
        <w:rPr>
          <w:rFonts w:ascii="Times New Roman" w:hAnsi="Times New Roman"/>
          <w:sz w:val="24"/>
          <w:szCs w:val="24"/>
        </w:rPr>
        <w:t>4</w:t>
      </w:r>
      <w:r w:rsidRPr="003A3466">
        <w:rPr>
          <w:rFonts w:ascii="Times New Roman" w:hAnsi="Times New Roman"/>
          <w:sz w:val="24"/>
          <w:szCs w:val="24"/>
        </w:rPr>
        <w:t xml:space="preserve"> </w:t>
      </w:r>
      <w:r w:rsidRPr="003A3466">
        <w:rPr>
          <w:rFonts w:ascii="Times New Roman" w:hAnsi="Times New Roman"/>
          <w:sz w:val="24"/>
          <w:szCs w:val="24"/>
        </w:rPr>
        <w:tab/>
      </w:r>
      <w:r w:rsidR="00DA2277">
        <w:rPr>
          <w:rFonts w:ascii="Times New Roman" w:hAnsi="Times New Roman"/>
          <w:sz w:val="24"/>
          <w:szCs w:val="24"/>
        </w:rPr>
        <w:t>Nárok na zaplacení sjednané ceny vznikne zhotoviteli provedením díla</w:t>
      </w:r>
      <w:r w:rsidR="00F954EE">
        <w:rPr>
          <w:rFonts w:ascii="Times New Roman" w:hAnsi="Times New Roman"/>
          <w:sz w:val="24"/>
          <w:szCs w:val="24"/>
        </w:rPr>
        <w:t xml:space="preserve"> v příslušném kalendářním roce</w:t>
      </w:r>
      <w:r w:rsidR="00DA2277">
        <w:rPr>
          <w:rFonts w:ascii="Times New Roman" w:hAnsi="Times New Roman"/>
          <w:sz w:val="24"/>
          <w:szCs w:val="24"/>
        </w:rPr>
        <w:t xml:space="preserve">, tj. dokončením kompletního </w:t>
      </w:r>
      <w:r w:rsidR="00517BE7">
        <w:rPr>
          <w:rFonts w:ascii="Times New Roman" w:hAnsi="Times New Roman"/>
          <w:sz w:val="24"/>
          <w:szCs w:val="24"/>
        </w:rPr>
        <w:t>d</w:t>
      </w:r>
      <w:r w:rsidR="00A55F63">
        <w:rPr>
          <w:rFonts w:ascii="Times New Roman" w:hAnsi="Times New Roman"/>
          <w:sz w:val="24"/>
          <w:szCs w:val="24"/>
        </w:rPr>
        <w:t xml:space="preserve">íla bez vad a nedodělků a protokolárním předání objednateli. </w:t>
      </w:r>
    </w:p>
    <w:p w:rsidR="00B0118C" w:rsidRPr="003A3466" w:rsidRDefault="00B0118C" w:rsidP="00BA31C5">
      <w:pPr>
        <w:widowControl/>
        <w:spacing w:before="80"/>
        <w:ind w:left="720" w:hanging="720"/>
        <w:jc w:val="both"/>
        <w:rPr>
          <w:rFonts w:ascii="Times New Roman" w:hAnsi="Times New Roman"/>
          <w:sz w:val="24"/>
          <w:szCs w:val="24"/>
        </w:rPr>
      </w:pPr>
      <w:r w:rsidRPr="003A3466">
        <w:rPr>
          <w:rFonts w:ascii="Times New Roman" w:hAnsi="Times New Roman"/>
          <w:sz w:val="24"/>
          <w:szCs w:val="24"/>
        </w:rPr>
        <w:t>5.</w:t>
      </w:r>
      <w:r w:rsidR="007E5349">
        <w:rPr>
          <w:rFonts w:ascii="Times New Roman" w:hAnsi="Times New Roman"/>
          <w:sz w:val="24"/>
          <w:szCs w:val="24"/>
        </w:rPr>
        <w:t>5</w:t>
      </w:r>
      <w:r w:rsidRPr="003A3466">
        <w:rPr>
          <w:rFonts w:ascii="Times New Roman" w:hAnsi="Times New Roman"/>
          <w:sz w:val="24"/>
          <w:szCs w:val="24"/>
        </w:rPr>
        <w:t xml:space="preserve"> </w:t>
      </w:r>
      <w:r w:rsidRPr="003A3466">
        <w:rPr>
          <w:rFonts w:ascii="Times New Roman" w:hAnsi="Times New Roman"/>
          <w:sz w:val="24"/>
          <w:szCs w:val="24"/>
        </w:rPr>
        <w:tab/>
        <w:t xml:space="preserve">Splatnost faktur zhotovitele je 14 </w:t>
      </w:r>
      <w:r w:rsidR="00CA0B7B">
        <w:rPr>
          <w:rFonts w:ascii="Times New Roman" w:hAnsi="Times New Roman"/>
          <w:sz w:val="24"/>
          <w:szCs w:val="24"/>
        </w:rPr>
        <w:t xml:space="preserve">kalendářních </w:t>
      </w:r>
      <w:r w:rsidRPr="003A3466">
        <w:rPr>
          <w:rFonts w:ascii="Times New Roman" w:hAnsi="Times New Roman"/>
          <w:sz w:val="24"/>
          <w:szCs w:val="24"/>
        </w:rPr>
        <w:t xml:space="preserve">dnů </w:t>
      </w:r>
      <w:r w:rsidR="00C73CFD" w:rsidRPr="003A3466">
        <w:rPr>
          <w:rFonts w:ascii="Times New Roman" w:hAnsi="Times New Roman"/>
          <w:sz w:val="24"/>
          <w:szCs w:val="24"/>
        </w:rPr>
        <w:t>od</w:t>
      </w:r>
      <w:r w:rsidRPr="003A3466">
        <w:rPr>
          <w:rFonts w:ascii="Times New Roman" w:hAnsi="Times New Roman"/>
          <w:sz w:val="24"/>
          <w:szCs w:val="24"/>
        </w:rPr>
        <w:t xml:space="preserve"> jejich </w:t>
      </w:r>
      <w:r w:rsidR="00C73CFD" w:rsidRPr="003A3466">
        <w:rPr>
          <w:rFonts w:ascii="Times New Roman" w:hAnsi="Times New Roman"/>
          <w:sz w:val="24"/>
          <w:szCs w:val="24"/>
        </w:rPr>
        <w:t xml:space="preserve">prokazatelného </w:t>
      </w:r>
      <w:r w:rsidRPr="003A3466">
        <w:rPr>
          <w:rFonts w:ascii="Times New Roman" w:hAnsi="Times New Roman"/>
          <w:sz w:val="24"/>
          <w:szCs w:val="24"/>
        </w:rPr>
        <w:t xml:space="preserve">doručení objednateli. </w:t>
      </w:r>
      <w:r w:rsidR="00CA0B7B">
        <w:rPr>
          <w:rFonts w:ascii="Times New Roman" w:hAnsi="Times New Roman"/>
          <w:sz w:val="24"/>
          <w:szCs w:val="24"/>
        </w:rPr>
        <w:t xml:space="preserve">V případě prodlení objednatele s úhradou faktury je zhotovitel oprávněn požadovat po objednateli smluvní pokutu ve výši </w:t>
      </w:r>
      <w:r w:rsidRPr="003A3466">
        <w:rPr>
          <w:rFonts w:ascii="Times New Roman" w:hAnsi="Times New Roman"/>
          <w:sz w:val="24"/>
          <w:szCs w:val="24"/>
        </w:rPr>
        <w:t xml:space="preserve">0,05% z dlužné částky za každý </w:t>
      </w:r>
      <w:r w:rsidR="00C73CFD" w:rsidRPr="003A3466">
        <w:rPr>
          <w:rFonts w:ascii="Times New Roman" w:hAnsi="Times New Roman"/>
          <w:sz w:val="24"/>
          <w:szCs w:val="24"/>
        </w:rPr>
        <w:t xml:space="preserve">i započatý kalendářní </w:t>
      </w:r>
      <w:r w:rsidRPr="003A3466">
        <w:rPr>
          <w:rFonts w:ascii="Times New Roman" w:hAnsi="Times New Roman"/>
          <w:sz w:val="24"/>
          <w:szCs w:val="24"/>
        </w:rPr>
        <w:t>den prodlení</w:t>
      </w:r>
      <w:r w:rsidR="00C73CFD" w:rsidRPr="003A3466">
        <w:rPr>
          <w:rFonts w:ascii="Times New Roman" w:hAnsi="Times New Roman"/>
          <w:sz w:val="24"/>
          <w:szCs w:val="24"/>
        </w:rPr>
        <w:t xml:space="preserve"> po termínu splatnosti</w:t>
      </w:r>
      <w:r w:rsidRPr="003A3466">
        <w:rPr>
          <w:rFonts w:ascii="Times New Roman" w:hAnsi="Times New Roman"/>
          <w:sz w:val="24"/>
          <w:szCs w:val="24"/>
        </w:rPr>
        <w:t xml:space="preserve">. </w:t>
      </w:r>
    </w:p>
    <w:p w:rsidR="00C16239" w:rsidRPr="003A3466" w:rsidRDefault="00C16239" w:rsidP="00BA31C5">
      <w:pPr>
        <w:pStyle w:val="Zkladntextodsazen"/>
        <w:spacing w:before="80" w:line="240" w:lineRule="auto"/>
        <w:jc w:val="both"/>
        <w:rPr>
          <w:szCs w:val="24"/>
        </w:rPr>
      </w:pPr>
      <w:r w:rsidRPr="003A3466">
        <w:rPr>
          <w:szCs w:val="24"/>
        </w:rPr>
        <w:t>5.</w:t>
      </w:r>
      <w:r w:rsidR="007E5349">
        <w:rPr>
          <w:szCs w:val="24"/>
        </w:rPr>
        <w:t>6</w:t>
      </w:r>
      <w:r w:rsidRPr="003A3466">
        <w:rPr>
          <w:szCs w:val="24"/>
        </w:rPr>
        <w:tab/>
        <w:t xml:space="preserve">Objednatel je oprávněn započíst </w:t>
      </w:r>
      <w:r w:rsidR="00CA0B7B">
        <w:rPr>
          <w:szCs w:val="24"/>
        </w:rPr>
        <w:t>jakoukoliv svou pohledávku za zhotovitelem na pohledávku zhotovitele za objednatelem z této smlouvy vyplývající</w:t>
      </w:r>
      <w:r w:rsidRPr="003A3466">
        <w:rPr>
          <w:szCs w:val="24"/>
        </w:rPr>
        <w:t xml:space="preserve"> a zhotovitel s tímto bez výhrad souhla</w:t>
      </w:r>
      <w:r w:rsidR="00664265" w:rsidRPr="003A3466">
        <w:rPr>
          <w:szCs w:val="24"/>
        </w:rPr>
        <w:t>sí</w:t>
      </w:r>
      <w:r w:rsidR="00401277">
        <w:rPr>
          <w:szCs w:val="24"/>
        </w:rPr>
        <w:t>.</w:t>
      </w:r>
      <w:r w:rsidR="004A1142" w:rsidRPr="003A3466">
        <w:rPr>
          <w:szCs w:val="24"/>
        </w:rPr>
        <w:t xml:space="preserve"> Tímto ujednáním o smluvní pokutě není dotčeno právo na náhradu škody. Zaplacením smluvní pokuty nezaniká nárok poškozené strany na náhradu způsobené škod</w:t>
      </w:r>
      <w:r w:rsidR="00485B59">
        <w:rPr>
          <w:szCs w:val="24"/>
        </w:rPr>
        <w:t>y.</w:t>
      </w:r>
      <w:r w:rsidR="004A1142" w:rsidRPr="003A3466">
        <w:rPr>
          <w:szCs w:val="24"/>
        </w:rPr>
        <w:tab/>
      </w:r>
      <w:r w:rsidR="004A1142" w:rsidRPr="003A3466">
        <w:rPr>
          <w:szCs w:val="24"/>
        </w:rPr>
        <w:tab/>
      </w:r>
    </w:p>
    <w:p w:rsidR="00016681" w:rsidRDefault="0030797C" w:rsidP="00BA31C5">
      <w:pPr>
        <w:pStyle w:val="Zkladntextodsazen"/>
        <w:spacing w:before="80" w:line="240" w:lineRule="auto"/>
        <w:jc w:val="both"/>
      </w:pPr>
      <w:r>
        <w:rPr>
          <w:szCs w:val="24"/>
        </w:rPr>
        <w:t>5.</w:t>
      </w:r>
      <w:r w:rsidR="00B57825">
        <w:rPr>
          <w:szCs w:val="24"/>
        </w:rPr>
        <w:t>7</w:t>
      </w:r>
      <w:r w:rsidR="00C16239" w:rsidRPr="003A3466">
        <w:rPr>
          <w:szCs w:val="24"/>
        </w:rPr>
        <w:t xml:space="preserve"> </w:t>
      </w:r>
      <w:r w:rsidR="003A3466">
        <w:rPr>
          <w:szCs w:val="24"/>
        </w:rPr>
        <w:tab/>
      </w:r>
      <w:r w:rsidR="00DF43BC" w:rsidRPr="003A3466">
        <w:rPr>
          <w:szCs w:val="24"/>
        </w:rPr>
        <w:t>Faktury musí obsahovat náležitosti daňového dokladu v souladu s platnými daňovými předpisy (zák.</w:t>
      </w:r>
      <w:r w:rsidR="00CA0B7B">
        <w:rPr>
          <w:szCs w:val="24"/>
        </w:rPr>
        <w:t xml:space="preserve"> </w:t>
      </w:r>
      <w:r w:rsidR="00DF43BC" w:rsidRPr="003A3466">
        <w:rPr>
          <w:szCs w:val="24"/>
        </w:rPr>
        <w:t>č.</w:t>
      </w:r>
      <w:r w:rsidR="00CA0B7B">
        <w:rPr>
          <w:szCs w:val="24"/>
        </w:rPr>
        <w:t xml:space="preserve"> </w:t>
      </w:r>
      <w:r w:rsidR="00DF43BC" w:rsidRPr="003A3466">
        <w:rPr>
          <w:szCs w:val="24"/>
        </w:rPr>
        <w:t>235/2004 Sb., o dani z přidané hodnoty). Je-li faktura neúplná nebo obsahuje-li nesprávné údaje, je objednatel oprávněn fakturu vrátit k doplnění nebo opravě. V takovém případě se přeruší plynutí lhůty splatnosti a nová lhůta splatnosti začne běžet prokazatelným doručením opravené faktury (daňového dokladu) objednateli.</w:t>
      </w:r>
    </w:p>
    <w:p w:rsidR="00016681" w:rsidRPr="00DE7035" w:rsidRDefault="00C16239" w:rsidP="00BA31C5">
      <w:pPr>
        <w:pStyle w:val="Zkladntextodsazen"/>
        <w:spacing w:before="80" w:line="240" w:lineRule="auto"/>
        <w:jc w:val="both"/>
        <w:rPr>
          <w:bCs/>
          <w:szCs w:val="24"/>
        </w:rPr>
      </w:pPr>
      <w:r w:rsidRPr="00DE7035">
        <w:rPr>
          <w:bCs/>
          <w:szCs w:val="24"/>
        </w:rPr>
        <w:t>5.</w:t>
      </w:r>
      <w:r w:rsidR="00B57825">
        <w:rPr>
          <w:bCs/>
          <w:szCs w:val="24"/>
        </w:rPr>
        <w:t>8</w:t>
      </w:r>
      <w:r w:rsidRPr="00DE7035">
        <w:rPr>
          <w:bCs/>
          <w:szCs w:val="24"/>
        </w:rPr>
        <w:t xml:space="preserve">  </w:t>
      </w:r>
      <w:r w:rsidRPr="00DE7035">
        <w:rPr>
          <w:bCs/>
          <w:szCs w:val="24"/>
        </w:rPr>
        <w:tab/>
      </w:r>
      <w:r w:rsidR="00016681" w:rsidRPr="00DE7035">
        <w:rPr>
          <w:bCs/>
          <w:szCs w:val="24"/>
        </w:rPr>
        <w:t xml:space="preserve">Veškeré možné změny ceny v návaznosti na možné změny nebo doplňky rozsahu předmětu smlouvy musí být před jejich realizací písemně odsouhlaseny oprávněným pracovníkem objednatele a následně potvrzeny formou písemného dodatku ke smlouvě. </w:t>
      </w:r>
    </w:p>
    <w:p w:rsidR="00016681" w:rsidRPr="00DE7035" w:rsidRDefault="00C16239" w:rsidP="00B77B40">
      <w:pPr>
        <w:pStyle w:val="Zkladntextodsazen"/>
        <w:spacing w:before="80" w:line="240" w:lineRule="auto"/>
        <w:jc w:val="both"/>
        <w:rPr>
          <w:bCs/>
          <w:szCs w:val="24"/>
        </w:rPr>
      </w:pPr>
      <w:r w:rsidRPr="00DE7035">
        <w:rPr>
          <w:bCs/>
          <w:szCs w:val="24"/>
        </w:rPr>
        <w:t>5.</w:t>
      </w:r>
      <w:r w:rsidR="00B57825">
        <w:rPr>
          <w:bCs/>
          <w:szCs w:val="24"/>
        </w:rPr>
        <w:t>9</w:t>
      </w:r>
      <w:r w:rsidRPr="00DE7035">
        <w:rPr>
          <w:bCs/>
          <w:szCs w:val="24"/>
        </w:rPr>
        <w:t xml:space="preserve"> </w:t>
      </w:r>
      <w:r w:rsidRPr="00DE7035">
        <w:rPr>
          <w:bCs/>
          <w:szCs w:val="24"/>
        </w:rPr>
        <w:tab/>
      </w:r>
      <w:r w:rsidR="00016681" w:rsidRPr="00DE7035">
        <w:rPr>
          <w:bCs/>
          <w:szCs w:val="24"/>
        </w:rPr>
        <w:t>Výši ceny díla je možno adekvátním způsobem překročit (nebo snížit) za podmínky, ž</w:t>
      </w:r>
      <w:r w:rsidR="00F84C14">
        <w:rPr>
          <w:bCs/>
          <w:szCs w:val="24"/>
        </w:rPr>
        <w:t>e</w:t>
      </w:r>
      <w:r w:rsidR="00CD621D">
        <w:rPr>
          <w:bCs/>
          <w:szCs w:val="24"/>
        </w:rPr>
        <w:t xml:space="preserve"> dojde </w:t>
      </w:r>
      <w:r w:rsidR="00016681" w:rsidRPr="00DE7035">
        <w:rPr>
          <w:bCs/>
          <w:szCs w:val="24"/>
        </w:rPr>
        <w:t>před zahájením nebo v průběhu doby plnění ke změně předpisů upravujících sazby DPH pro práce,</w:t>
      </w:r>
      <w:r w:rsidR="00F84C14">
        <w:rPr>
          <w:bCs/>
          <w:szCs w:val="24"/>
        </w:rPr>
        <w:t xml:space="preserve"> </w:t>
      </w:r>
      <w:r w:rsidR="00016681" w:rsidRPr="00DE7035">
        <w:rPr>
          <w:bCs/>
          <w:szCs w:val="24"/>
        </w:rPr>
        <w:t>které jsou předmětem této smlouvy.</w:t>
      </w:r>
    </w:p>
    <w:p w:rsidR="00016681" w:rsidRPr="00DE7035" w:rsidRDefault="00C16239" w:rsidP="00B77B40">
      <w:pPr>
        <w:pStyle w:val="Zkladntextodsazen"/>
        <w:spacing w:before="80" w:line="240" w:lineRule="auto"/>
        <w:jc w:val="both"/>
        <w:rPr>
          <w:bCs/>
          <w:szCs w:val="24"/>
        </w:rPr>
      </w:pPr>
      <w:r w:rsidRPr="00DE7035">
        <w:rPr>
          <w:bCs/>
          <w:szCs w:val="24"/>
        </w:rPr>
        <w:t>5.</w:t>
      </w:r>
      <w:r w:rsidR="007E5349">
        <w:rPr>
          <w:bCs/>
          <w:szCs w:val="24"/>
        </w:rPr>
        <w:t>1</w:t>
      </w:r>
      <w:r w:rsidR="00B57825">
        <w:rPr>
          <w:bCs/>
          <w:szCs w:val="24"/>
        </w:rPr>
        <w:t>0</w:t>
      </w:r>
      <w:r w:rsidRPr="00DE7035">
        <w:rPr>
          <w:bCs/>
          <w:szCs w:val="24"/>
        </w:rPr>
        <w:tab/>
      </w:r>
      <w:r w:rsidR="00016681" w:rsidRPr="00B17440">
        <w:rPr>
          <w:bCs/>
          <w:szCs w:val="24"/>
        </w:rPr>
        <w:t>Při nezajištění finančních prostředků objednatele pro realizaci díla a nezahájení prací zhotovitelem, může objednatel od smlouvy odstoupit bez nároku zhotovitele na finanční náhradu.</w:t>
      </w:r>
      <w:r w:rsidR="00016681" w:rsidRPr="00DE7035">
        <w:rPr>
          <w:bCs/>
          <w:szCs w:val="24"/>
        </w:rPr>
        <w:t xml:space="preserve"> </w:t>
      </w:r>
    </w:p>
    <w:p w:rsidR="007879D3" w:rsidRPr="003A3466" w:rsidRDefault="00C16239" w:rsidP="00B77B40">
      <w:pPr>
        <w:pStyle w:val="Zkladntextodsazen"/>
        <w:spacing w:before="80" w:line="240" w:lineRule="auto"/>
        <w:rPr>
          <w:szCs w:val="24"/>
        </w:rPr>
      </w:pPr>
      <w:r w:rsidRPr="003A3466">
        <w:rPr>
          <w:szCs w:val="24"/>
        </w:rPr>
        <w:t>5.</w:t>
      </w:r>
      <w:r w:rsidR="00DE7035" w:rsidRPr="003A3466">
        <w:rPr>
          <w:szCs w:val="24"/>
        </w:rPr>
        <w:t>1</w:t>
      </w:r>
      <w:r w:rsidR="00B57825">
        <w:rPr>
          <w:szCs w:val="24"/>
        </w:rPr>
        <w:t>1</w:t>
      </w:r>
      <w:r w:rsidRPr="003A3466">
        <w:rPr>
          <w:szCs w:val="24"/>
        </w:rPr>
        <w:tab/>
      </w:r>
      <w:r w:rsidR="007879D3" w:rsidRPr="003A3466">
        <w:rPr>
          <w:szCs w:val="24"/>
        </w:rPr>
        <w:t>Objednatel splní závazek na poskytnutí platby dnem, kdy byla částka připsána na účet zhotovitele.</w:t>
      </w:r>
    </w:p>
    <w:p w:rsidR="007879D3" w:rsidRPr="003A3466" w:rsidRDefault="00C16239" w:rsidP="0032434F">
      <w:pPr>
        <w:pStyle w:val="Zkladntextodsazen"/>
        <w:spacing w:before="80" w:line="240" w:lineRule="auto"/>
        <w:rPr>
          <w:szCs w:val="24"/>
        </w:rPr>
      </w:pPr>
      <w:r w:rsidRPr="003A3466">
        <w:rPr>
          <w:szCs w:val="24"/>
        </w:rPr>
        <w:t>5.</w:t>
      </w:r>
      <w:r w:rsidR="00DE7035" w:rsidRPr="003A3466">
        <w:rPr>
          <w:szCs w:val="24"/>
        </w:rPr>
        <w:t>1</w:t>
      </w:r>
      <w:r w:rsidR="00B57825">
        <w:rPr>
          <w:szCs w:val="24"/>
        </w:rPr>
        <w:t>2</w:t>
      </w:r>
      <w:r w:rsidRPr="003A3466">
        <w:rPr>
          <w:szCs w:val="24"/>
        </w:rPr>
        <w:tab/>
      </w:r>
      <w:r w:rsidR="007879D3" w:rsidRPr="003A3466">
        <w:rPr>
          <w:szCs w:val="24"/>
        </w:rPr>
        <w:t>Úhrada případně provedených změn či víceprací bude provedena objednatelem na základě samostatné fakturace zhotovitele v souladu s cenou dohodnutou v příslušném písemném dodatku této smlouvy o dílo.</w:t>
      </w:r>
    </w:p>
    <w:p w:rsidR="007879D3" w:rsidRPr="003A3466" w:rsidRDefault="00C16239" w:rsidP="00E22B49">
      <w:pPr>
        <w:pStyle w:val="Zkladntextodsazen"/>
        <w:spacing w:before="80" w:line="240" w:lineRule="auto"/>
        <w:rPr>
          <w:szCs w:val="24"/>
        </w:rPr>
      </w:pPr>
      <w:r w:rsidRPr="003A3466">
        <w:rPr>
          <w:szCs w:val="24"/>
        </w:rPr>
        <w:t>5.</w:t>
      </w:r>
      <w:r w:rsidR="00DE7035" w:rsidRPr="003A3466">
        <w:rPr>
          <w:szCs w:val="24"/>
        </w:rPr>
        <w:t>1</w:t>
      </w:r>
      <w:r w:rsidR="00B57825">
        <w:rPr>
          <w:szCs w:val="24"/>
        </w:rPr>
        <w:t>3</w:t>
      </w:r>
      <w:r w:rsidRPr="003A3466">
        <w:rPr>
          <w:szCs w:val="24"/>
        </w:rPr>
        <w:tab/>
      </w:r>
      <w:r w:rsidR="007879D3" w:rsidRPr="003A3466">
        <w:rPr>
          <w:szCs w:val="24"/>
        </w:rPr>
        <w:t>Daň z přidané hodnoty bude při fakturaci účtována ve výši dle zákona o DPH v</w:t>
      </w:r>
      <w:r w:rsidR="00E334B0">
        <w:rPr>
          <w:szCs w:val="24"/>
        </w:rPr>
        <w:t>e</w:t>
      </w:r>
      <w:r w:rsidR="007879D3" w:rsidRPr="003A3466">
        <w:rPr>
          <w:szCs w:val="24"/>
        </w:rPr>
        <w:t>  znění</w:t>
      </w:r>
      <w:r w:rsidR="00E334B0">
        <w:rPr>
          <w:szCs w:val="24"/>
        </w:rPr>
        <w:t xml:space="preserve"> platném ke dni uskutečnění zdanitelného plnění</w:t>
      </w:r>
      <w:r w:rsidR="007879D3" w:rsidRPr="003A3466">
        <w:rPr>
          <w:szCs w:val="24"/>
        </w:rPr>
        <w:t>.</w:t>
      </w:r>
    </w:p>
    <w:p w:rsidR="003A3466" w:rsidRDefault="00C16239" w:rsidP="00B77B40">
      <w:pPr>
        <w:pStyle w:val="Zkladntextodsazen"/>
        <w:spacing w:before="80" w:line="240" w:lineRule="auto"/>
        <w:rPr>
          <w:szCs w:val="24"/>
        </w:rPr>
      </w:pPr>
      <w:r w:rsidRPr="003A3466">
        <w:rPr>
          <w:szCs w:val="24"/>
        </w:rPr>
        <w:lastRenderedPageBreak/>
        <w:t>5.</w:t>
      </w:r>
      <w:r w:rsidR="00DE7035" w:rsidRPr="003A3466">
        <w:rPr>
          <w:szCs w:val="24"/>
        </w:rPr>
        <w:t>1</w:t>
      </w:r>
      <w:r w:rsidR="00B57825">
        <w:rPr>
          <w:szCs w:val="24"/>
        </w:rPr>
        <w:t>4</w:t>
      </w:r>
      <w:r w:rsidRPr="003A3466">
        <w:rPr>
          <w:szCs w:val="24"/>
        </w:rPr>
        <w:tab/>
      </w:r>
      <w:r w:rsidR="007879D3" w:rsidRPr="003A3466">
        <w:rPr>
          <w:szCs w:val="24"/>
        </w:rPr>
        <w:t>Fakturu lze doručit elektron</w:t>
      </w:r>
      <w:r w:rsidR="00AB6A25">
        <w:rPr>
          <w:szCs w:val="24"/>
        </w:rPr>
        <w:t xml:space="preserve">icky na podatelnu </w:t>
      </w:r>
      <w:proofErr w:type="spellStart"/>
      <w:r w:rsidR="00AB6A25">
        <w:rPr>
          <w:szCs w:val="24"/>
        </w:rPr>
        <w:t>MmP</w:t>
      </w:r>
      <w:proofErr w:type="spellEnd"/>
      <w:r w:rsidR="00AB6A25">
        <w:rPr>
          <w:szCs w:val="24"/>
        </w:rPr>
        <w:t xml:space="preserve"> na adresu</w:t>
      </w:r>
      <w:r w:rsidR="007879D3" w:rsidRPr="003A3466">
        <w:rPr>
          <w:szCs w:val="24"/>
        </w:rPr>
        <w:t xml:space="preserve">: </w:t>
      </w:r>
      <w:hyperlink r:id="rId9" w:history="1">
        <w:r w:rsidR="003A3466" w:rsidRPr="00CF5C10">
          <w:rPr>
            <w:rStyle w:val="Hypertextovodkaz"/>
            <w:szCs w:val="24"/>
          </w:rPr>
          <w:t>faktury@mmp.cz</w:t>
        </w:r>
      </w:hyperlink>
      <w:r w:rsidR="007879D3" w:rsidRPr="003A3466">
        <w:rPr>
          <w:szCs w:val="24"/>
        </w:rPr>
        <w:t>.</w:t>
      </w:r>
    </w:p>
    <w:p w:rsidR="003A3466" w:rsidRPr="003A3466" w:rsidRDefault="003A3466" w:rsidP="0060390B">
      <w:pPr>
        <w:pStyle w:val="Zkladntextodsazen"/>
        <w:rPr>
          <w:szCs w:val="24"/>
        </w:rPr>
      </w:pPr>
    </w:p>
    <w:p w:rsidR="00B0118C" w:rsidRPr="00813150" w:rsidRDefault="0030797C" w:rsidP="00813150">
      <w:pPr>
        <w:pStyle w:val="Nadpis2"/>
        <w:spacing w:before="360" w:line="240" w:lineRule="exact"/>
        <w:jc w:val="center"/>
        <w:rPr>
          <w:u w:val="single"/>
        </w:rPr>
      </w:pPr>
      <w:r>
        <w:rPr>
          <w:u w:val="single"/>
        </w:rPr>
        <w:t>6</w:t>
      </w:r>
      <w:r w:rsidR="00B0118C" w:rsidRPr="00813150">
        <w:rPr>
          <w:u w:val="single"/>
        </w:rPr>
        <w:t>. Doba trvání smlouvy</w:t>
      </w:r>
    </w:p>
    <w:p w:rsidR="00B0118C" w:rsidRDefault="00B0118C"/>
    <w:p w:rsidR="00B0118C" w:rsidRDefault="0030797C">
      <w:pPr>
        <w:pStyle w:val="Zkladntext"/>
        <w:spacing w:before="120" w:line="240" w:lineRule="exact"/>
      </w:pPr>
      <w:r>
        <w:t xml:space="preserve">6.1 </w:t>
      </w:r>
      <w:r w:rsidR="00B0118C">
        <w:t>Tato smlouva</w:t>
      </w:r>
      <w:r w:rsidR="00AE61DD">
        <w:t xml:space="preserve"> </w:t>
      </w:r>
      <w:r w:rsidR="00B0118C">
        <w:t>je uzavřena na</w:t>
      </w:r>
      <w:r w:rsidR="00E334B0">
        <w:t xml:space="preserve"> dobu určitou, a to do </w:t>
      </w:r>
      <w:proofErr w:type="gramStart"/>
      <w:r w:rsidR="00697EA4">
        <w:t>31.12.2018</w:t>
      </w:r>
      <w:proofErr w:type="gramEnd"/>
      <w:r w:rsidR="00B0118C">
        <w:t xml:space="preserve">. </w:t>
      </w:r>
    </w:p>
    <w:p w:rsidR="00B0118C" w:rsidRDefault="00B0118C">
      <w:pPr>
        <w:pStyle w:val="Zkladntext"/>
        <w:spacing w:before="120" w:line="240" w:lineRule="exact"/>
      </w:pPr>
    </w:p>
    <w:p w:rsidR="00B0118C" w:rsidRDefault="00B0118C">
      <w:pPr>
        <w:pStyle w:val="Zkladntext"/>
        <w:spacing w:before="120" w:line="240" w:lineRule="exact"/>
      </w:pPr>
    </w:p>
    <w:p w:rsidR="00B0118C" w:rsidRDefault="0030797C">
      <w:pPr>
        <w:widowControl/>
        <w:spacing w:line="220" w:lineRule="exact"/>
        <w:jc w:val="center"/>
        <w:rPr>
          <w:rFonts w:ascii="Times New Roman" w:hAnsi="Times New Roman"/>
          <w:b/>
          <w:sz w:val="24"/>
        </w:rPr>
      </w:pPr>
      <w:r>
        <w:rPr>
          <w:rFonts w:ascii="Times New Roman" w:hAnsi="Times New Roman"/>
          <w:b/>
          <w:sz w:val="24"/>
        </w:rPr>
        <w:t>7</w:t>
      </w:r>
      <w:r w:rsidR="00B0118C">
        <w:rPr>
          <w:rFonts w:ascii="Times New Roman" w:hAnsi="Times New Roman"/>
          <w:b/>
          <w:sz w:val="24"/>
        </w:rPr>
        <w:t xml:space="preserve">. Záruční </w:t>
      </w:r>
      <w:r w:rsidR="00D42624">
        <w:rPr>
          <w:rFonts w:ascii="Times New Roman" w:hAnsi="Times New Roman"/>
          <w:b/>
          <w:sz w:val="24"/>
        </w:rPr>
        <w:t>doba</w:t>
      </w:r>
      <w:r w:rsidR="00B0118C">
        <w:rPr>
          <w:rFonts w:ascii="Times New Roman" w:hAnsi="Times New Roman"/>
          <w:b/>
          <w:sz w:val="24"/>
        </w:rPr>
        <w:t xml:space="preserve">, reklamace </w:t>
      </w:r>
      <w:r w:rsidR="00B0118C">
        <w:rPr>
          <w:rFonts w:ascii="Times New Roman" w:hAnsi="Times New Roman"/>
          <w:sz w:val="24"/>
        </w:rPr>
        <w:t xml:space="preserve">a </w:t>
      </w:r>
      <w:r w:rsidR="00B0118C">
        <w:rPr>
          <w:rFonts w:ascii="Times New Roman" w:hAnsi="Times New Roman"/>
          <w:b/>
          <w:sz w:val="24"/>
        </w:rPr>
        <w:t>odstranění vad</w:t>
      </w:r>
    </w:p>
    <w:p w:rsidR="00B0118C" w:rsidRDefault="00B0118C">
      <w:pPr>
        <w:widowControl/>
        <w:spacing w:line="220" w:lineRule="exact"/>
        <w:jc w:val="center"/>
        <w:rPr>
          <w:rFonts w:ascii="Times New Roman" w:hAnsi="Times New Roman"/>
          <w:b/>
          <w:sz w:val="24"/>
        </w:rPr>
      </w:pPr>
    </w:p>
    <w:p w:rsidR="00E334B0" w:rsidRPr="00495EB0" w:rsidRDefault="00A51863" w:rsidP="00495EB0">
      <w:pPr>
        <w:tabs>
          <w:tab w:val="left" w:pos="4395"/>
        </w:tabs>
        <w:ind w:left="567" w:hanging="709"/>
        <w:jc w:val="both"/>
        <w:rPr>
          <w:rFonts w:ascii="Times New Roman" w:hAnsi="Times New Roman"/>
          <w:sz w:val="24"/>
          <w:szCs w:val="24"/>
        </w:rPr>
      </w:pPr>
      <w:r>
        <w:rPr>
          <w:rFonts w:ascii="Times New Roman" w:hAnsi="Times New Roman"/>
          <w:sz w:val="24"/>
          <w:szCs w:val="24"/>
        </w:rPr>
        <w:t xml:space="preserve">   </w:t>
      </w:r>
      <w:r w:rsidR="00344892" w:rsidRPr="00E334B0">
        <w:rPr>
          <w:rFonts w:ascii="Times New Roman" w:hAnsi="Times New Roman"/>
          <w:sz w:val="24"/>
          <w:szCs w:val="24"/>
        </w:rPr>
        <w:t>7</w:t>
      </w:r>
      <w:r w:rsidR="0030797C">
        <w:rPr>
          <w:rFonts w:ascii="Times New Roman" w:hAnsi="Times New Roman"/>
          <w:sz w:val="24"/>
          <w:szCs w:val="24"/>
        </w:rPr>
        <w:t>.1</w:t>
      </w:r>
      <w:r w:rsidR="00495EB0">
        <w:rPr>
          <w:rFonts w:ascii="Times New Roman" w:hAnsi="Times New Roman"/>
          <w:sz w:val="24"/>
          <w:szCs w:val="24"/>
        </w:rPr>
        <w:tab/>
      </w:r>
      <w:r w:rsidR="00E334B0" w:rsidRPr="00E22B49">
        <w:rPr>
          <w:rFonts w:ascii="Times New Roman" w:hAnsi="Times New Roman"/>
          <w:sz w:val="24"/>
          <w:szCs w:val="24"/>
        </w:rPr>
        <w:t>Zhotovitel odpovídá</w:t>
      </w:r>
      <w:r w:rsidR="00E334B0" w:rsidRPr="00E22B49">
        <w:rPr>
          <w:rFonts w:ascii="Times New Roman" w:hAnsi="Times New Roman"/>
          <w:b/>
          <w:sz w:val="24"/>
          <w:szCs w:val="24"/>
        </w:rPr>
        <w:t xml:space="preserve"> </w:t>
      </w:r>
      <w:r w:rsidR="00E334B0" w:rsidRPr="00E22B49">
        <w:rPr>
          <w:rFonts w:ascii="Times New Roman" w:hAnsi="Times New Roman"/>
          <w:sz w:val="24"/>
          <w:szCs w:val="24"/>
        </w:rPr>
        <w:t xml:space="preserve">za to, že </w:t>
      </w:r>
      <w:r w:rsidR="00495EB0">
        <w:rPr>
          <w:rFonts w:ascii="Times New Roman" w:hAnsi="Times New Roman"/>
          <w:sz w:val="24"/>
          <w:szCs w:val="24"/>
        </w:rPr>
        <w:t>dílo</w:t>
      </w:r>
      <w:r w:rsidR="00E334B0" w:rsidRPr="00E22B49">
        <w:rPr>
          <w:rFonts w:ascii="Times New Roman" w:hAnsi="Times New Roman"/>
          <w:sz w:val="24"/>
          <w:szCs w:val="24"/>
        </w:rPr>
        <w:t xml:space="preserve"> má v době jeh</w:t>
      </w:r>
      <w:r w:rsidR="00495EB0">
        <w:rPr>
          <w:rFonts w:ascii="Times New Roman" w:hAnsi="Times New Roman"/>
          <w:sz w:val="24"/>
          <w:szCs w:val="24"/>
        </w:rPr>
        <w:t xml:space="preserve">o předání objednateli a bude mít </w:t>
      </w:r>
      <w:r w:rsidR="00E334B0" w:rsidRPr="00E22B49">
        <w:rPr>
          <w:rFonts w:ascii="Times New Roman" w:hAnsi="Times New Roman"/>
          <w:sz w:val="24"/>
          <w:szCs w:val="24"/>
        </w:rPr>
        <w:t xml:space="preserve">během záruční doby vlastnosti </w:t>
      </w:r>
      <w:r w:rsidR="00AF3EE1">
        <w:rPr>
          <w:rFonts w:ascii="Times New Roman" w:hAnsi="Times New Roman"/>
          <w:sz w:val="24"/>
          <w:szCs w:val="24"/>
        </w:rPr>
        <w:t xml:space="preserve">sjednané v této smlouvě, </w:t>
      </w:r>
      <w:r w:rsidR="00E334B0" w:rsidRPr="00E22B49">
        <w:rPr>
          <w:rFonts w:ascii="Times New Roman" w:hAnsi="Times New Roman"/>
          <w:sz w:val="24"/>
          <w:szCs w:val="24"/>
        </w:rPr>
        <w:t>stanovené právními předpisy, případně</w:t>
      </w:r>
      <w:r w:rsidR="00495EB0">
        <w:rPr>
          <w:rFonts w:ascii="Times New Roman" w:hAnsi="Times New Roman"/>
          <w:sz w:val="24"/>
          <w:szCs w:val="24"/>
        </w:rPr>
        <w:t xml:space="preserve"> </w:t>
      </w:r>
      <w:r w:rsidR="00E334B0" w:rsidRPr="00E22B49">
        <w:rPr>
          <w:rFonts w:ascii="Times New Roman" w:hAnsi="Times New Roman"/>
          <w:sz w:val="24"/>
          <w:szCs w:val="24"/>
        </w:rPr>
        <w:t xml:space="preserve">vlastnosti obvyklé, dále za to, že dílo nemá </w:t>
      </w:r>
      <w:r w:rsidR="00495EB0">
        <w:rPr>
          <w:rFonts w:ascii="Times New Roman" w:hAnsi="Times New Roman"/>
          <w:sz w:val="24"/>
          <w:szCs w:val="24"/>
        </w:rPr>
        <w:t xml:space="preserve">žádné </w:t>
      </w:r>
      <w:r w:rsidR="00495EB0">
        <w:rPr>
          <w:rFonts w:ascii="Times New Roman" w:hAnsi="Times New Roman"/>
          <w:sz w:val="22"/>
          <w:szCs w:val="24"/>
        </w:rPr>
        <w:t>(právní ani faktické)</w:t>
      </w:r>
      <w:r w:rsidR="00E334B0" w:rsidRPr="00E22B49">
        <w:rPr>
          <w:rFonts w:ascii="Times New Roman" w:hAnsi="Times New Roman"/>
          <w:sz w:val="24"/>
          <w:szCs w:val="24"/>
        </w:rPr>
        <w:t xml:space="preserve"> vady, je kompletní, splňuje určenou funkci.</w:t>
      </w:r>
      <w:r w:rsidR="00495EB0">
        <w:rPr>
          <w:rFonts w:ascii="Times New Roman" w:hAnsi="Times New Roman"/>
          <w:sz w:val="24"/>
          <w:szCs w:val="24"/>
        </w:rPr>
        <w:t xml:space="preserve"> Záruční doba se sjednává v délce </w:t>
      </w:r>
      <w:r w:rsidR="00495EB0" w:rsidRPr="00495EB0">
        <w:rPr>
          <w:rFonts w:ascii="Times New Roman" w:hAnsi="Times New Roman"/>
          <w:sz w:val="24"/>
          <w:szCs w:val="24"/>
        </w:rPr>
        <w:t>24 měsíců ode dne předání řádně dokončeného díla bez vad a nedodělků objednateli</w:t>
      </w:r>
      <w:r w:rsidR="00E334B0" w:rsidRPr="00E22B49">
        <w:rPr>
          <w:rFonts w:ascii="Times New Roman" w:hAnsi="Times New Roman"/>
          <w:sz w:val="24"/>
          <w:szCs w:val="24"/>
        </w:rPr>
        <w:t xml:space="preserve"> </w:t>
      </w:r>
      <w:r w:rsidR="00E334B0" w:rsidRPr="00E22B49">
        <w:rPr>
          <w:rFonts w:ascii="Times New Roman" w:hAnsi="Times New Roman"/>
          <w:b/>
          <w:sz w:val="24"/>
          <w:szCs w:val="24"/>
        </w:rPr>
        <w:t xml:space="preserve"> </w:t>
      </w:r>
    </w:p>
    <w:p w:rsidR="00B0118C" w:rsidRPr="00AF3EE1" w:rsidRDefault="00E334B0" w:rsidP="00BE0C0E">
      <w:pPr>
        <w:tabs>
          <w:tab w:val="left" w:pos="4395"/>
        </w:tabs>
        <w:spacing w:before="80"/>
        <w:ind w:left="567" w:hanging="567"/>
        <w:jc w:val="both"/>
        <w:rPr>
          <w:rFonts w:ascii="Times New Roman" w:hAnsi="Times New Roman"/>
          <w:sz w:val="24"/>
          <w:szCs w:val="24"/>
        </w:rPr>
      </w:pPr>
      <w:proofErr w:type="gramStart"/>
      <w:r>
        <w:rPr>
          <w:rFonts w:ascii="Times New Roman" w:hAnsi="Times New Roman"/>
          <w:sz w:val="24"/>
          <w:szCs w:val="24"/>
        </w:rPr>
        <w:t>7.2</w:t>
      </w:r>
      <w:r w:rsidRPr="00E22B49">
        <w:rPr>
          <w:rFonts w:ascii="Times New Roman" w:hAnsi="Times New Roman"/>
          <w:sz w:val="24"/>
          <w:szCs w:val="24"/>
        </w:rPr>
        <w:t xml:space="preserve"> </w:t>
      </w:r>
      <w:r w:rsidR="00A51863">
        <w:rPr>
          <w:rFonts w:ascii="Times New Roman" w:hAnsi="Times New Roman"/>
          <w:sz w:val="24"/>
          <w:szCs w:val="24"/>
        </w:rPr>
        <w:t xml:space="preserve"> </w:t>
      </w:r>
      <w:r w:rsidRPr="00E22B49">
        <w:rPr>
          <w:rFonts w:ascii="Times New Roman" w:hAnsi="Times New Roman"/>
          <w:sz w:val="24"/>
          <w:szCs w:val="24"/>
        </w:rPr>
        <w:t>Odpovědnost</w:t>
      </w:r>
      <w:proofErr w:type="gramEnd"/>
      <w:r w:rsidRPr="00E22B49">
        <w:rPr>
          <w:rFonts w:ascii="Times New Roman" w:hAnsi="Times New Roman"/>
          <w:sz w:val="24"/>
          <w:szCs w:val="24"/>
        </w:rPr>
        <w:t xml:space="preserve"> za vady díla se řídí ujednáním smluvních stran v této smlouvě a následně</w:t>
      </w:r>
      <w:r w:rsidR="00495EB0">
        <w:rPr>
          <w:rFonts w:ascii="Times New Roman" w:hAnsi="Times New Roman"/>
          <w:sz w:val="24"/>
          <w:szCs w:val="24"/>
        </w:rPr>
        <w:t xml:space="preserve"> </w:t>
      </w:r>
      <w:r w:rsidRPr="00E22B49">
        <w:rPr>
          <w:rFonts w:ascii="Times New Roman" w:hAnsi="Times New Roman"/>
          <w:sz w:val="24"/>
          <w:szCs w:val="24"/>
        </w:rPr>
        <w:t xml:space="preserve">ustanoveními občanského zákoníku. </w:t>
      </w:r>
    </w:p>
    <w:p w:rsidR="00407325" w:rsidRPr="00E22B49" w:rsidRDefault="00344892" w:rsidP="00B77B40">
      <w:pPr>
        <w:widowControl/>
        <w:spacing w:before="80"/>
        <w:ind w:left="720" w:hanging="720"/>
        <w:jc w:val="both"/>
        <w:rPr>
          <w:rFonts w:ascii="Times New Roman" w:hAnsi="Times New Roman"/>
          <w:sz w:val="24"/>
          <w:szCs w:val="24"/>
        </w:rPr>
      </w:pPr>
      <w:r>
        <w:rPr>
          <w:rFonts w:ascii="Times New Roman" w:hAnsi="Times New Roman"/>
          <w:sz w:val="24"/>
        </w:rPr>
        <w:t>7</w:t>
      </w:r>
      <w:r w:rsidR="00B0118C">
        <w:rPr>
          <w:rFonts w:ascii="Times New Roman" w:hAnsi="Times New Roman"/>
          <w:sz w:val="24"/>
        </w:rPr>
        <w:t>.</w:t>
      </w:r>
      <w:r w:rsidR="0085547D">
        <w:rPr>
          <w:rFonts w:ascii="Times New Roman" w:hAnsi="Times New Roman"/>
          <w:sz w:val="24"/>
        </w:rPr>
        <w:t>3</w:t>
      </w:r>
      <w:r w:rsidR="00B0118C">
        <w:rPr>
          <w:rFonts w:ascii="Times New Roman" w:hAnsi="Times New Roman"/>
          <w:sz w:val="24"/>
        </w:rPr>
        <w:tab/>
      </w:r>
      <w:r w:rsidR="00407325" w:rsidRPr="00E22B49">
        <w:rPr>
          <w:rFonts w:ascii="Times New Roman" w:hAnsi="Times New Roman"/>
          <w:sz w:val="24"/>
          <w:szCs w:val="24"/>
        </w:rPr>
        <w:t xml:space="preserve">Zhotovitel se zavazuje po dobu záruční </w:t>
      </w:r>
      <w:r w:rsidR="003D1800">
        <w:rPr>
          <w:rFonts w:ascii="Times New Roman" w:hAnsi="Times New Roman"/>
          <w:sz w:val="24"/>
          <w:szCs w:val="24"/>
        </w:rPr>
        <w:t>doby</w:t>
      </w:r>
      <w:r w:rsidR="00407325" w:rsidRPr="00E22B49">
        <w:rPr>
          <w:rFonts w:ascii="Times New Roman" w:hAnsi="Times New Roman"/>
          <w:sz w:val="24"/>
          <w:szCs w:val="24"/>
        </w:rPr>
        <w:t xml:space="preserve"> zajišťovat bezplatné odstraňování objednatelem oprávněně reklamovaných vad.</w:t>
      </w:r>
    </w:p>
    <w:p w:rsidR="00B0118C" w:rsidRDefault="0030797C" w:rsidP="00B77B40">
      <w:pPr>
        <w:widowControl/>
        <w:spacing w:before="80"/>
        <w:ind w:left="720" w:hanging="720"/>
        <w:jc w:val="both"/>
        <w:rPr>
          <w:rFonts w:ascii="Times New Roman" w:hAnsi="Times New Roman"/>
          <w:sz w:val="24"/>
        </w:rPr>
      </w:pPr>
      <w:proofErr w:type="gramStart"/>
      <w:r>
        <w:rPr>
          <w:rFonts w:ascii="Times New Roman" w:hAnsi="Times New Roman"/>
          <w:sz w:val="24"/>
        </w:rPr>
        <w:t>7.</w:t>
      </w:r>
      <w:r w:rsidR="0085547D">
        <w:rPr>
          <w:rFonts w:ascii="Times New Roman" w:hAnsi="Times New Roman"/>
          <w:sz w:val="24"/>
        </w:rPr>
        <w:t>4</w:t>
      </w:r>
      <w:r w:rsidR="00407325">
        <w:rPr>
          <w:rFonts w:ascii="Times New Roman" w:hAnsi="Times New Roman"/>
          <w:sz w:val="24"/>
        </w:rPr>
        <w:t xml:space="preserve">    </w:t>
      </w:r>
      <w:r w:rsidR="00B0118C">
        <w:rPr>
          <w:rFonts w:ascii="Times New Roman" w:hAnsi="Times New Roman"/>
          <w:sz w:val="24"/>
        </w:rPr>
        <w:t>Vady</w:t>
      </w:r>
      <w:proofErr w:type="gramEnd"/>
      <w:r w:rsidR="00B0118C">
        <w:rPr>
          <w:rFonts w:ascii="Times New Roman" w:hAnsi="Times New Roman"/>
          <w:sz w:val="24"/>
        </w:rPr>
        <w:t xml:space="preserve"> </w:t>
      </w:r>
      <w:r w:rsidR="00945F64">
        <w:rPr>
          <w:rFonts w:ascii="Times New Roman" w:hAnsi="Times New Roman"/>
          <w:sz w:val="24"/>
        </w:rPr>
        <w:t>díla</w:t>
      </w:r>
      <w:r w:rsidR="00B0118C">
        <w:rPr>
          <w:rFonts w:ascii="Times New Roman" w:hAnsi="Times New Roman"/>
          <w:sz w:val="24"/>
        </w:rPr>
        <w:t xml:space="preserve"> reklamované u zhotovitele v záruční </w:t>
      </w:r>
      <w:r w:rsidR="003D1800">
        <w:rPr>
          <w:rFonts w:ascii="Times New Roman" w:hAnsi="Times New Roman"/>
          <w:sz w:val="24"/>
        </w:rPr>
        <w:t>době</w:t>
      </w:r>
      <w:r w:rsidR="00B0118C">
        <w:rPr>
          <w:rFonts w:ascii="Times New Roman" w:hAnsi="Times New Roman"/>
          <w:sz w:val="24"/>
        </w:rPr>
        <w:t xml:space="preserve"> je </w:t>
      </w:r>
      <w:r w:rsidR="00344892">
        <w:rPr>
          <w:rFonts w:ascii="Times New Roman" w:hAnsi="Times New Roman"/>
          <w:sz w:val="24"/>
        </w:rPr>
        <w:t>zhotovitel povinen odstranit na</w:t>
      </w:r>
      <w:r w:rsidR="00B0118C">
        <w:rPr>
          <w:rFonts w:ascii="Times New Roman" w:hAnsi="Times New Roman"/>
          <w:sz w:val="24"/>
        </w:rPr>
        <w:t xml:space="preserve"> vlastní náklady, ledaže by prokázal, že vada byla způsobena neodborným zásahem nebo postupem objednatele. </w:t>
      </w:r>
    </w:p>
    <w:p w:rsidR="00B0118C" w:rsidRDefault="00344892" w:rsidP="00B77B40">
      <w:pPr>
        <w:widowControl/>
        <w:spacing w:before="80"/>
        <w:ind w:left="720" w:hanging="720"/>
        <w:jc w:val="both"/>
        <w:rPr>
          <w:rFonts w:ascii="Times New Roman" w:hAnsi="Times New Roman"/>
          <w:sz w:val="24"/>
        </w:rPr>
      </w:pPr>
      <w:r>
        <w:rPr>
          <w:rFonts w:ascii="Times New Roman" w:hAnsi="Times New Roman"/>
          <w:sz w:val="24"/>
        </w:rPr>
        <w:t>7</w:t>
      </w:r>
      <w:r w:rsidR="00B0118C">
        <w:rPr>
          <w:rFonts w:ascii="Times New Roman" w:hAnsi="Times New Roman"/>
          <w:sz w:val="24"/>
        </w:rPr>
        <w:t>.</w:t>
      </w:r>
      <w:r w:rsidR="0085547D">
        <w:rPr>
          <w:rFonts w:ascii="Times New Roman" w:hAnsi="Times New Roman"/>
          <w:sz w:val="24"/>
        </w:rPr>
        <w:t>5</w:t>
      </w:r>
      <w:r w:rsidR="00B0118C">
        <w:rPr>
          <w:rFonts w:ascii="Times New Roman" w:hAnsi="Times New Roman"/>
          <w:sz w:val="24"/>
        </w:rPr>
        <w:t xml:space="preserve"> </w:t>
      </w:r>
      <w:r w:rsidR="00B0118C">
        <w:rPr>
          <w:rFonts w:ascii="Times New Roman" w:hAnsi="Times New Roman"/>
          <w:sz w:val="24"/>
        </w:rPr>
        <w:tab/>
        <w:t>Zhotovitel neodpovídá za vady způsobené chybnými podklady objednatele nebo jiných správců inženýrských sítí. V případě, že objednatel předá chybné podklady, je povinen v co nejkratším termínu po té, co byl zhotovitelem na závadu upozo</w:t>
      </w:r>
      <w:r w:rsidR="002E5A7D">
        <w:rPr>
          <w:rFonts w:ascii="Times New Roman" w:hAnsi="Times New Roman"/>
          <w:sz w:val="24"/>
        </w:rPr>
        <w:t>rn</w:t>
      </w:r>
      <w:r w:rsidR="00B0118C">
        <w:rPr>
          <w:rFonts w:ascii="Times New Roman" w:hAnsi="Times New Roman"/>
          <w:sz w:val="24"/>
        </w:rPr>
        <w:t xml:space="preserve">ěn, provést opravná měření. </w:t>
      </w:r>
    </w:p>
    <w:p w:rsidR="006644D3" w:rsidRPr="003A3466" w:rsidRDefault="006644D3" w:rsidP="00B77B40">
      <w:pPr>
        <w:pStyle w:val="Zkladntextodsazen"/>
        <w:spacing w:before="80" w:line="240" w:lineRule="auto"/>
        <w:jc w:val="both"/>
        <w:rPr>
          <w:szCs w:val="24"/>
        </w:rPr>
      </w:pPr>
      <w:proofErr w:type="gramStart"/>
      <w:r w:rsidRPr="003A3466">
        <w:rPr>
          <w:szCs w:val="24"/>
        </w:rPr>
        <w:t>7.</w:t>
      </w:r>
      <w:r w:rsidR="0085547D">
        <w:rPr>
          <w:szCs w:val="24"/>
        </w:rPr>
        <w:t>6</w:t>
      </w:r>
      <w:r w:rsidRPr="003A3466">
        <w:rPr>
          <w:szCs w:val="24"/>
        </w:rPr>
        <w:t xml:space="preserve">    Záruční</w:t>
      </w:r>
      <w:proofErr w:type="gramEnd"/>
      <w:r w:rsidRPr="003A3466">
        <w:rPr>
          <w:szCs w:val="24"/>
        </w:rPr>
        <w:t xml:space="preserve"> doba neběží po dobu, po kterou nemůže objednatel předmět díla užívat pro vady, za které zhotovitel prokazatelně odpovídá. </w:t>
      </w:r>
    </w:p>
    <w:p w:rsidR="006644D3" w:rsidRPr="003A3466" w:rsidRDefault="006644D3" w:rsidP="0032434F">
      <w:pPr>
        <w:pStyle w:val="Zkladntextodsazen"/>
        <w:spacing w:before="80" w:line="240" w:lineRule="auto"/>
        <w:jc w:val="both"/>
        <w:rPr>
          <w:szCs w:val="24"/>
        </w:rPr>
      </w:pPr>
      <w:proofErr w:type="gramStart"/>
      <w:r w:rsidRPr="003A3466">
        <w:rPr>
          <w:szCs w:val="24"/>
        </w:rPr>
        <w:t>7.</w:t>
      </w:r>
      <w:r w:rsidR="0085547D">
        <w:rPr>
          <w:szCs w:val="24"/>
        </w:rPr>
        <w:t>7</w:t>
      </w:r>
      <w:r w:rsidRPr="003A3466">
        <w:rPr>
          <w:szCs w:val="24"/>
        </w:rPr>
        <w:t xml:space="preserve">    Záruční</w:t>
      </w:r>
      <w:proofErr w:type="gramEnd"/>
      <w:r w:rsidRPr="003A3466">
        <w:rPr>
          <w:szCs w:val="24"/>
        </w:rPr>
        <w:t xml:space="preserve"> doba se prodlužuje o dobu trvání odstranění vady, která brání užívání díla k účelu, ke kterému jej objednatel objednal.</w:t>
      </w:r>
    </w:p>
    <w:p w:rsidR="00CA399C" w:rsidRPr="003A3466" w:rsidRDefault="00CA399C" w:rsidP="00B77B40">
      <w:pPr>
        <w:pStyle w:val="Zkladntextodsazen"/>
        <w:spacing w:before="80" w:line="240" w:lineRule="auto"/>
        <w:jc w:val="both"/>
        <w:rPr>
          <w:szCs w:val="24"/>
        </w:rPr>
      </w:pPr>
      <w:proofErr w:type="gramStart"/>
      <w:r w:rsidRPr="003A3466">
        <w:rPr>
          <w:szCs w:val="24"/>
        </w:rPr>
        <w:t>7.</w:t>
      </w:r>
      <w:r w:rsidR="0085547D">
        <w:rPr>
          <w:szCs w:val="24"/>
        </w:rPr>
        <w:t>8</w:t>
      </w:r>
      <w:r w:rsidRPr="003A3466">
        <w:rPr>
          <w:szCs w:val="24"/>
        </w:rPr>
        <w:t xml:space="preserve">  </w:t>
      </w:r>
      <w:r w:rsidR="00A51863">
        <w:rPr>
          <w:szCs w:val="24"/>
        </w:rPr>
        <w:t xml:space="preserve"> </w:t>
      </w:r>
      <w:r w:rsidRPr="003A3466">
        <w:rPr>
          <w:szCs w:val="24"/>
        </w:rPr>
        <w:t>Pro</w:t>
      </w:r>
      <w:proofErr w:type="gramEnd"/>
      <w:r w:rsidRPr="003A3466">
        <w:rPr>
          <w:szCs w:val="24"/>
        </w:rPr>
        <w:t xml:space="preserve"> uplatnění práva z odpovědnosti za vady je nezbytná reklamace objednatele u zhotovitele nejpozději do konce doby, po kterou zhotovitel odpovídá za vady díla. </w:t>
      </w:r>
    </w:p>
    <w:p w:rsidR="00CA399C" w:rsidRPr="003A3466" w:rsidRDefault="00CA399C" w:rsidP="00B77B40">
      <w:pPr>
        <w:pStyle w:val="Zkladntextodsazen"/>
        <w:spacing w:before="80" w:line="240" w:lineRule="auto"/>
        <w:jc w:val="both"/>
        <w:rPr>
          <w:szCs w:val="24"/>
        </w:rPr>
      </w:pPr>
      <w:r w:rsidRPr="003A3466">
        <w:rPr>
          <w:szCs w:val="24"/>
        </w:rPr>
        <w:t>7.</w:t>
      </w:r>
      <w:r w:rsidR="0085547D">
        <w:rPr>
          <w:szCs w:val="24"/>
        </w:rPr>
        <w:t>9</w:t>
      </w:r>
      <w:r w:rsidRPr="003A3466">
        <w:rPr>
          <w:szCs w:val="24"/>
        </w:rPr>
        <w:tab/>
        <w:t xml:space="preserve">Reklamace musí být uplatněna písemnou formou, a to </w:t>
      </w:r>
      <w:r w:rsidR="00BE2429">
        <w:rPr>
          <w:szCs w:val="24"/>
        </w:rPr>
        <w:t>datovou schránkou</w:t>
      </w:r>
      <w:r w:rsidRPr="003A3466">
        <w:rPr>
          <w:szCs w:val="24"/>
        </w:rPr>
        <w:t xml:space="preserve"> nebo doporučeným dopisem. Objednatel je povinen vady popsat, případně uvést jak se projevují a stanovit lhůtu pro jejich odstranění. Jestliže zhotovitel neodstraní vady ve stanoveném termínu, má objednatel právo odstranit vady prostřednictvím jiné právnické nebo fyzické osoby na náklady zhotovitele.</w:t>
      </w:r>
    </w:p>
    <w:p w:rsidR="00CA399C" w:rsidRPr="003A3466" w:rsidRDefault="0030797C" w:rsidP="00BE2429">
      <w:pPr>
        <w:pStyle w:val="Zkladntextodsazen"/>
        <w:spacing w:before="80" w:line="240" w:lineRule="auto"/>
        <w:jc w:val="both"/>
        <w:rPr>
          <w:szCs w:val="24"/>
        </w:rPr>
      </w:pPr>
      <w:r>
        <w:rPr>
          <w:szCs w:val="24"/>
        </w:rPr>
        <w:t>7.1</w:t>
      </w:r>
      <w:r w:rsidR="0085547D">
        <w:rPr>
          <w:szCs w:val="24"/>
        </w:rPr>
        <w:t>0</w:t>
      </w:r>
      <w:r w:rsidR="00CA399C" w:rsidRPr="003A3466">
        <w:rPr>
          <w:szCs w:val="24"/>
        </w:rPr>
        <w:tab/>
        <w:t>O odstranění vady bude sepsán protokol, který podepíší obě smluvní strany.</w:t>
      </w:r>
    </w:p>
    <w:p w:rsidR="006644D3" w:rsidRPr="00CA399C" w:rsidRDefault="0030797C" w:rsidP="00B77B40">
      <w:pPr>
        <w:pStyle w:val="Zkladntextodsazen"/>
        <w:spacing w:before="80" w:line="240" w:lineRule="auto"/>
        <w:jc w:val="both"/>
        <w:rPr>
          <w:rFonts w:ascii="Calibri" w:hAnsi="Calibri"/>
          <w:sz w:val="22"/>
          <w:szCs w:val="22"/>
        </w:rPr>
      </w:pPr>
      <w:r>
        <w:t>7.1</w:t>
      </w:r>
      <w:r w:rsidR="0085547D">
        <w:t>1</w:t>
      </w:r>
      <w:r w:rsidR="00CA399C">
        <w:tab/>
        <w:t xml:space="preserve">Reklamaci lze uplatnit nejpozději do posledního dne záruční </w:t>
      </w:r>
      <w:r w:rsidR="00B20F5D">
        <w:t>doby</w:t>
      </w:r>
      <w:r w:rsidR="00CA399C">
        <w:t xml:space="preserve">, přičemž i reklamace odeslaná objednatelem v poslední den záruční lhůty se považuje za včas uplatněnou. </w:t>
      </w:r>
    </w:p>
    <w:p w:rsidR="006D7EEB" w:rsidRDefault="00344892" w:rsidP="00E22B49">
      <w:pPr>
        <w:widowControl/>
        <w:spacing w:before="80"/>
        <w:jc w:val="both"/>
      </w:pPr>
      <w:r>
        <w:rPr>
          <w:rFonts w:ascii="Times New Roman" w:hAnsi="Times New Roman"/>
          <w:sz w:val="24"/>
        </w:rPr>
        <w:t>7</w:t>
      </w:r>
      <w:r w:rsidR="00B0118C">
        <w:rPr>
          <w:rFonts w:ascii="Times New Roman" w:hAnsi="Times New Roman"/>
          <w:sz w:val="24"/>
        </w:rPr>
        <w:t>.</w:t>
      </w:r>
      <w:r w:rsidR="00BE2429">
        <w:rPr>
          <w:rFonts w:ascii="Times New Roman" w:hAnsi="Times New Roman"/>
          <w:sz w:val="24"/>
        </w:rPr>
        <w:t>1</w:t>
      </w:r>
      <w:r w:rsidR="0085547D">
        <w:rPr>
          <w:rFonts w:ascii="Times New Roman" w:hAnsi="Times New Roman"/>
          <w:sz w:val="24"/>
        </w:rPr>
        <w:t>2</w:t>
      </w:r>
      <w:r w:rsidR="00B0118C">
        <w:rPr>
          <w:rFonts w:ascii="Times New Roman" w:hAnsi="Times New Roman"/>
          <w:sz w:val="24"/>
        </w:rPr>
        <w:t xml:space="preserve"> </w:t>
      </w:r>
      <w:r w:rsidR="00B0118C">
        <w:rPr>
          <w:rFonts w:ascii="Times New Roman" w:hAnsi="Times New Roman"/>
          <w:sz w:val="24"/>
        </w:rPr>
        <w:tab/>
        <w:t xml:space="preserve">Objednatel je povinen předané podklady ponechat v archivu zhotovitele. </w:t>
      </w:r>
    </w:p>
    <w:p w:rsidR="00C200D4" w:rsidRDefault="00C200D4">
      <w:pPr>
        <w:pStyle w:val="Nadpis3"/>
      </w:pPr>
    </w:p>
    <w:p w:rsidR="00B0118C" w:rsidRDefault="0030797C">
      <w:pPr>
        <w:pStyle w:val="Nadpis3"/>
      </w:pPr>
      <w:r>
        <w:t>8</w:t>
      </w:r>
      <w:r w:rsidR="00B0118C">
        <w:t xml:space="preserve">. </w:t>
      </w:r>
      <w:r w:rsidR="00813150">
        <w:t xml:space="preserve">Předání a převzetí díla, </w:t>
      </w:r>
      <w:r w:rsidR="001D668C">
        <w:t>o</w:t>
      </w:r>
      <w:r w:rsidR="00B0118C">
        <w:t>statní ujednání</w:t>
      </w:r>
      <w:r w:rsidR="00691ABB">
        <w:t>, smluvní pokuta</w:t>
      </w:r>
    </w:p>
    <w:p w:rsidR="00C200D4" w:rsidRPr="0032434F" w:rsidRDefault="00C200D4" w:rsidP="00E22B49"/>
    <w:p w:rsidR="00DE2FC4" w:rsidRDefault="0030797C" w:rsidP="00DE2FC4">
      <w:pPr>
        <w:pStyle w:val="Zkladntext"/>
        <w:spacing w:before="80"/>
        <w:ind w:left="720" w:hanging="720"/>
        <w:jc w:val="both"/>
      </w:pPr>
      <w:r>
        <w:t>8.1</w:t>
      </w:r>
      <w:r w:rsidR="00B0118C">
        <w:t xml:space="preserve"> </w:t>
      </w:r>
      <w:r w:rsidR="00B0118C">
        <w:tab/>
      </w:r>
      <w:r w:rsidR="00DE2FC4">
        <w:t xml:space="preserve">Dílo se považuje za </w:t>
      </w:r>
      <w:r w:rsidR="0040250B">
        <w:t xml:space="preserve">provedené jeho dokončením </w:t>
      </w:r>
      <w:r w:rsidR="00DE2FC4">
        <w:t xml:space="preserve">v rozsahu sjednaném touto smlouvou a protokolárním předáním objednateli v dohodnutém čase, místě a kvalitě, bez jakýchkoliv vad a nedodělků. V případě, že má dílo vady, i vady, nebránící užívání či nedodělky, je objednatel </w:t>
      </w:r>
      <w:r w:rsidR="00DE2FC4">
        <w:lastRenderedPageBreak/>
        <w:t>oprávněn dílo nepřevzít a zhotovitel je v takovém případě v prodlení s plněním předmětu díla. O předání předmětu díla bude vyhotoven písemný protokol, který vyhotoví oprávnění zástupci smluvních stran.</w:t>
      </w:r>
      <w:r w:rsidR="00DE2FC4" w:rsidRPr="00DE2FC4">
        <w:t xml:space="preserve"> </w:t>
      </w:r>
    </w:p>
    <w:p w:rsidR="00B0118C" w:rsidRDefault="00DE2FC4" w:rsidP="00DE2FC4">
      <w:pPr>
        <w:pStyle w:val="Zkladntext"/>
        <w:spacing w:before="80"/>
        <w:ind w:left="720" w:hanging="720"/>
        <w:jc w:val="both"/>
      </w:pPr>
      <w:r>
        <w:t>8.2</w:t>
      </w:r>
      <w:r>
        <w:tab/>
      </w:r>
      <w:r w:rsidR="00B0118C">
        <w:t xml:space="preserve">Místem předání </w:t>
      </w:r>
      <w:r w:rsidR="00383AA8">
        <w:t>díla</w:t>
      </w:r>
      <w:r w:rsidR="00B0118C">
        <w:t xml:space="preserve"> je sídlo </w:t>
      </w:r>
      <w:r w:rsidR="000A75F5">
        <w:t>objednatele – odbor hlavního architekta</w:t>
      </w:r>
      <w:r w:rsidR="00B0118C">
        <w:t xml:space="preserve">. </w:t>
      </w:r>
    </w:p>
    <w:p w:rsidR="00B0118C" w:rsidRDefault="0030797C" w:rsidP="00B77B40">
      <w:pPr>
        <w:widowControl/>
        <w:spacing w:before="80"/>
        <w:ind w:left="720" w:hanging="720"/>
        <w:jc w:val="both"/>
        <w:rPr>
          <w:rFonts w:ascii="Times New Roman" w:hAnsi="Times New Roman"/>
          <w:sz w:val="24"/>
        </w:rPr>
      </w:pPr>
      <w:r>
        <w:rPr>
          <w:rFonts w:ascii="Times New Roman" w:hAnsi="Times New Roman"/>
          <w:sz w:val="24"/>
        </w:rPr>
        <w:t>8.</w:t>
      </w:r>
      <w:r w:rsidR="00DE2FC4">
        <w:rPr>
          <w:rFonts w:ascii="Times New Roman" w:hAnsi="Times New Roman"/>
          <w:sz w:val="24"/>
        </w:rPr>
        <w:t>3</w:t>
      </w:r>
      <w:r w:rsidR="00B0118C">
        <w:rPr>
          <w:rFonts w:ascii="Times New Roman" w:hAnsi="Times New Roman"/>
          <w:sz w:val="24"/>
        </w:rPr>
        <w:tab/>
        <w:t xml:space="preserve">Získaná geodetická data budou objednateli předávána v digitální formě na počítačových datových nosičích. </w:t>
      </w:r>
    </w:p>
    <w:p w:rsidR="001D668C" w:rsidRPr="001D668C" w:rsidRDefault="0030797C" w:rsidP="001D668C">
      <w:pPr>
        <w:widowControl/>
        <w:spacing w:before="80"/>
        <w:ind w:left="720" w:hanging="720"/>
        <w:jc w:val="both"/>
        <w:rPr>
          <w:rFonts w:ascii="Times New Roman" w:hAnsi="Times New Roman"/>
          <w:sz w:val="24"/>
        </w:rPr>
      </w:pPr>
      <w:r>
        <w:rPr>
          <w:rFonts w:ascii="Times New Roman" w:hAnsi="Times New Roman"/>
          <w:sz w:val="24"/>
        </w:rPr>
        <w:t>8.</w:t>
      </w:r>
      <w:r w:rsidR="001D668C">
        <w:rPr>
          <w:rFonts w:ascii="Times New Roman" w:hAnsi="Times New Roman"/>
          <w:sz w:val="24"/>
        </w:rPr>
        <w:t>4</w:t>
      </w:r>
      <w:r w:rsidR="00B0118C">
        <w:rPr>
          <w:rFonts w:ascii="Times New Roman" w:hAnsi="Times New Roman"/>
          <w:sz w:val="24"/>
        </w:rPr>
        <w:t xml:space="preserve"> </w:t>
      </w:r>
      <w:r w:rsidR="00B0118C">
        <w:rPr>
          <w:rFonts w:ascii="Times New Roman" w:hAnsi="Times New Roman"/>
          <w:sz w:val="24"/>
        </w:rPr>
        <w:tab/>
      </w:r>
      <w:r w:rsidR="001D668C" w:rsidRPr="001D668C">
        <w:rPr>
          <w:rFonts w:ascii="Times New Roman" w:hAnsi="Times New Roman"/>
          <w:sz w:val="24"/>
        </w:rPr>
        <w:t>Objednatel není povinen převzít nedokončené dílo.</w:t>
      </w:r>
    </w:p>
    <w:p w:rsidR="001D668C" w:rsidRDefault="001D668C" w:rsidP="001D668C">
      <w:pPr>
        <w:widowControl/>
        <w:spacing w:before="80"/>
        <w:ind w:left="720" w:hanging="720"/>
        <w:jc w:val="both"/>
        <w:rPr>
          <w:rFonts w:ascii="Times New Roman" w:hAnsi="Times New Roman"/>
          <w:sz w:val="24"/>
        </w:rPr>
      </w:pPr>
      <w:r>
        <w:rPr>
          <w:rFonts w:ascii="Times New Roman" w:hAnsi="Times New Roman"/>
          <w:sz w:val="24"/>
        </w:rPr>
        <w:t>8.5</w:t>
      </w:r>
      <w:r w:rsidRPr="001D668C">
        <w:rPr>
          <w:rFonts w:ascii="Times New Roman" w:hAnsi="Times New Roman"/>
          <w:sz w:val="24"/>
        </w:rPr>
        <w:tab/>
        <w:t>Předáním díla přechází na objednatele vlastnické právo k dílu. Nebezpečí škody na díle nese zhotovitel až do jeho předání objednateli.</w:t>
      </w:r>
    </w:p>
    <w:p w:rsidR="00B0118C" w:rsidRPr="001D668C" w:rsidRDefault="001D668C" w:rsidP="001D668C">
      <w:pPr>
        <w:widowControl/>
        <w:spacing w:before="80"/>
        <w:ind w:left="720" w:hanging="720"/>
        <w:jc w:val="both"/>
        <w:rPr>
          <w:rFonts w:ascii="Times New Roman" w:hAnsi="Times New Roman"/>
          <w:sz w:val="24"/>
        </w:rPr>
      </w:pPr>
      <w:r>
        <w:rPr>
          <w:rFonts w:ascii="Times New Roman" w:hAnsi="Times New Roman"/>
          <w:sz w:val="24"/>
        </w:rPr>
        <w:t xml:space="preserve">8.6 </w:t>
      </w:r>
      <w:r>
        <w:rPr>
          <w:rFonts w:ascii="Times New Roman" w:hAnsi="Times New Roman"/>
          <w:sz w:val="24"/>
        </w:rPr>
        <w:tab/>
      </w:r>
      <w:r w:rsidR="00B0118C">
        <w:rPr>
          <w:rFonts w:ascii="Times New Roman" w:hAnsi="Times New Roman"/>
          <w:sz w:val="24"/>
        </w:rPr>
        <w:t>Ocitne-li se zhotovitel v prodlení s plněním dle této smlo</w:t>
      </w:r>
      <w:r>
        <w:rPr>
          <w:rFonts w:ascii="Times New Roman" w:hAnsi="Times New Roman"/>
          <w:sz w:val="24"/>
        </w:rPr>
        <w:t xml:space="preserve">uvy, uhradí objednateli smluvní </w:t>
      </w:r>
      <w:r w:rsidR="00B0118C">
        <w:rPr>
          <w:rFonts w:ascii="Times New Roman" w:hAnsi="Times New Roman"/>
          <w:sz w:val="24"/>
        </w:rPr>
        <w:t xml:space="preserve">pokutu ve výši </w:t>
      </w:r>
      <w:r>
        <w:rPr>
          <w:rFonts w:ascii="Times New Roman" w:hAnsi="Times New Roman"/>
          <w:sz w:val="24"/>
        </w:rPr>
        <w:t>100,- Kč</w:t>
      </w:r>
      <w:r w:rsidR="00AC1831">
        <w:rPr>
          <w:rFonts w:ascii="Times New Roman" w:hAnsi="Times New Roman"/>
          <w:sz w:val="24"/>
        </w:rPr>
        <w:t xml:space="preserve"> každý </w:t>
      </w:r>
      <w:r w:rsidR="00664265">
        <w:rPr>
          <w:rFonts w:ascii="Times New Roman" w:hAnsi="Times New Roman"/>
          <w:sz w:val="24"/>
        </w:rPr>
        <w:t xml:space="preserve">i započatý kalendářní </w:t>
      </w:r>
      <w:r w:rsidR="00AC1831">
        <w:rPr>
          <w:rFonts w:ascii="Times New Roman" w:hAnsi="Times New Roman"/>
          <w:sz w:val="24"/>
        </w:rPr>
        <w:t>den prodlení</w:t>
      </w:r>
      <w:r w:rsidR="00B0118C">
        <w:rPr>
          <w:rFonts w:ascii="Times New Roman" w:hAnsi="Times New Roman"/>
          <w:sz w:val="24"/>
        </w:rPr>
        <w:t xml:space="preserve">. Zhotovitel není v prodlení v případě, kdy prodlení bylo způsobeno okolnostmi, jež nemohl zhotovitel ovlivnit. </w:t>
      </w:r>
      <w:r w:rsidR="00B0118C">
        <w:tab/>
      </w:r>
    </w:p>
    <w:p w:rsidR="00B0118C" w:rsidRDefault="0030797C" w:rsidP="00B77B40">
      <w:pPr>
        <w:widowControl/>
        <w:spacing w:before="80"/>
        <w:ind w:left="720" w:hanging="720"/>
        <w:jc w:val="both"/>
        <w:rPr>
          <w:rFonts w:ascii="Times New Roman" w:hAnsi="Times New Roman"/>
          <w:sz w:val="24"/>
        </w:rPr>
      </w:pPr>
      <w:r>
        <w:rPr>
          <w:rFonts w:ascii="Times New Roman" w:hAnsi="Times New Roman"/>
          <w:sz w:val="24"/>
        </w:rPr>
        <w:t>8.</w:t>
      </w:r>
      <w:r w:rsidR="001D668C">
        <w:rPr>
          <w:rFonts w:ascii="Times New Roman" w:hAnsi="Times New Roman"/>
          <w:sz w:val="24"/>
        </w:rPr>
        <w:t>7</w:t>
      </w:r>
      <w:r w:rsidR="00B0118C">
        <w:rPr>
          <w:rFonts w:ascii="Times New Roman" w:hAnsi="Times New Roman"/>
          <w:sz w:val="24"/>
        </w:rPr>
        <w:tab/>
        <w:t xml:space="preserve">Zhotovitel je povinen na žádost </w:t>
      </w:r>
      <w:r w:rsidR="00661D65">
        <w:rPr>
          <w:rFonts w:ascii="Times New Roman" w:hAnsi="Times New Roman"/>
          <w:sz w:val="24"/>
        </w:rPr>
        <w:t>objednatele</w:t>
      </w:r>
      <w:r w:rsidR="00B0118C">
        <w:rPr>
          <w:rFonts w:ascii="Times New Roman" w:hAnsi="Times New Roman"/>
          <w:sz w:val="24"/>
        </w:rPr>
        <w:t xml:space="preserve"> poskytnout mu informaci o stavu plnění</w:t>
      </w:r>
      <w:r w:rsidR="001D668C">
        <w:rPr>
          <w:rFonts w:ascii="Times New Roman" w:hAnsi="Times New Roman"/>
          <w:sz w:val="24"/>
        </w:rPr>
        <w:t xml:space="preserve"> díla</w:t>
      </w:r>
      <w:r w:rsidR="00B0118C">
        <w:rPr>
          <w:rFonts w:ascii="Times New Roman" w:hAnsi="Times New Roman"/>
          <w:sz w:val="24"/>
        </w:rPr>
        <w:t xml:space="preserve">. </w:t>
      </w:r>
    </w:p>
    <w:p w:rsidR="00127F9C" w:rsidRPr="003A3466" w:rsidRDefault="0030797C" w:rsidP="00B77B40">
      <w:pPr>
        <w:pStyle w:val="Zkladntextodsazen"/>
        <w:spacing w:before="80" w:line="240" w:lineRule="auto"/>
        <w:jc w:val="both"/>
        <w:rPr>
          <w:szCs w:val="24"/>
        </w:rPr>
      </w:pPr>
      <w:r>
        <w:rPr>
          <w:szCs w:val="24"/>
        </w:rPr>
        <w:t>8.</w:t>
      </w:r>
      <w:r w:rsidR="001D668C">
        <w:rPr>
          <w:szCs w:val="24"/>
        </w:rPr>
        <w:t>8</w:t>
      </w:r>
      <w:r w:rsidR="002E002A" w:rsidRPr="003A3466">
        <w:rPr>
          <w:szCs w:val="24"/>
        </w:rPr>
        <w:tab/>
      </w:r>
      <w:r w:rsidR="00127F9C" w:rsidRPr="003A3466">
        <w:rPr>
          <w:szCs w:val="24"/>
        </w:rPr>
        <w:t>Objednatel je oprávněn kontrolovat prováděné dílo. Zjistí-li přitom, že zhotovitel provádí dílo v rozporu se svými povinnostmi, je oprávněn žádat po zhotoviteli odstranění vad, vzniklých vadným prováděním, a provádění díla řádným způsobem.</w:t>
      </w:r>
    </w:p>
    <w:p w:rsidR="001D668C" w:rsidRDefault="001D668C" w:rsidP="00B77B40">
      <w:pPr>
        <w:pStyle w:val="Zkladntextodsazen"/>
        <w:spacing w:before="80" w:line="240" w:lineRule="auto"/>
        <w:jc w:val="both"/>
        <w:rPr>
          <w:szCs w:val="24"/>
        </w:rPr>
      </w:pPr>
      <w:r>
        <w:rPr>
          <w:szCs w:val="24"/>
        </w:rPr>
        <w:t>8.9</w:t>
      </w:r>
      <w:r>
        <w:rPr>
          <w:szCs w:val="24"/>
        </w:rPr>
        <w:tab/>
      </w:r>
      <w:r w:rsidRPr="001D668C">
        <w:rPr>
          <w:szCs w:val="24"/>
        </w:rPr>
        <w:t xml:space="preserve">Kterákoliv ze smluvních stran může od této smlouvy odstoupit </w:t>
      </w:r>
      <w:r w:rsidR="001C536A">
        <w:rPr>
          <w:szCs w:val="24"/>
        </w:rPr>
        <w:t xml:space="preserve">a to i jen částečně </w:t>
      </w:r>
      <w:r w:rsidRPr="001D668C">
        <w:rPr>
          <w:szCs w:val="24"/>
        </w:rPr>
        <w:t>v případě, že druhá smluvní strana poruší</w:t>
      </w:r>
      <w:r w:rsidR="006C7436">
        <w:rPr>
          <w:szCs w:val="24"/>
        </w:rPr>
        <w:t xml:space="preserve"> podstatným</w:t>
      </w:r>
      <w:r w:rsidRPr="001D668C">
        <w:rPr>
          <w:szCs w:val="24"/>
        </w:rPr>
        <w:t xml:space="preserve"> způsobem </w:t>
      </w:r>
      <w:r w:rsidR="00020546">
        <w:rPr>
          <w:szCs w:val="24"/>
        </w:rPr>
        <w:t>(např. prodlení s plněním díla</w:t>
      </w:r>
      <w:r w:rsidR="001C536A">
        <w:rPr>
          <w:szCs w:val="24"/>
        </w:rPr>
        <w:t xml:space="preserve"> po dobu delší než 30 dnů</w:t>
      </w:r>
      <w:r w:rsidR="00020546">
        <w:rPr>
          <w:szCs w:val="24"/>
        </w:rPr>
        <w:t xml:space="preserve">, apod.) </w:t>
      </w:r>
      <w:r w:rsidRPr="001D668C">
        <w:rPr>
          <w:szCs w:val="24"/>
        </w:rPr>
        <w:t>některé z ustanovení této smlouvy. Odstoupení od smlouvy musí být učiněno písemně a doručeno prokazatelně druhé smluvní straně. Účinky odstoupení nastávají dnem prokazatelného doručení písemného oznámení o odstoupení druhé smluvní straně. Tím nejsou dotčeny nároky na náhradu případné škody, vzniklé porušením této smlouvy.</w:t>
      </w:r>
      <w:r w:rsidR="001C536A">
        <w:rPr>
          <w:szCs w:val="24"/>
        </w:rPr>
        <w:t xml:space="preserve"> </w:t>
      </w:r>
    </w:p>
    <w:p w:rsidR="0060390B" w:rsidRDefault="0060390B" w:rsidP="0060390B">
      <w:pPr>
        <w:pStyle w:val="Nadpis3"/>
        <w:spacing w:before="600"/>
        <w:jc w:val="left"/>
      </w:pP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sidR="0030797C">
        <w:t>9</w:t>
      </w:r>
      <w:r w:rsidR="00B0118C">
        <w:t>. Závěrečná ujednání</w:t>
      </w:r>
    </w:p>
    <w:p w:rsidR="0060390B" w:rsidRPr="0060390B" w:rsidRDefault="0060390B" w:rsidP="0060390B"/>
    <w:p w:rsidR="0060390B" w:rsidRPr="00E22B49" w:rsidRDefault="0030797C" w:rsidP="00B77B40">
      <w:pPr>
        <w:pStyle w:val="Zkladntextodsazen"/>
        <w:spacing w:before="80" w:line="240" w:lineRule="auto"/>
        <w:jc w:val="both"/>
        <w:rPr>
          <w:color w:val="000000"/>
          <w:szCs w:val="24"/>
        </w:rPr>
      </w:pPr>
      <w:r>
        <w:rPr>
          <w:color w:val="000000"/>
          <w:szCs w:val="24"/>
        </w:rPr>
        <w:t>9.1</w:t>
      </w:r>
      <w:r w:rsidR="0060390B" w:rsidRPr="003A3466">
        <w:rPr>
          <w:color w:val="000000"/>
          <w:szCs w:val="24"/>
        </w:rPr>
        <w:tab/>
      </w:r>
      <w:r w:rsidR="00541113" w:rsidRPr="0032434F">
        <w:rPr>
          <w:color w:val="000000"/>
          <w:szCs w:val="24"/>
        </w:rPr>
        <w:t>Tato smlouva o</w:t>
      </w:r>
      <w:r w:rsidR="00CB5D08">
        <w:rPr>
          <w:color w:val="000000"/>
          <w:szCs w:val="24"/>
        </w:rPr>
        <w:t xml:space="preserve"> dílo je vyhotovena ve čtyřech </w:t>
      </w:r>
      <w:r w:rsidR="00541113" w:rsidRPr="0032434F">
        <w:rPr>
          <w:color w:val="000000"/>
          <w:szCs w:val="24"/>
        </w:rPr>
        <w:t>stejnopisech, z nichž po dvou obdrží každá ze smluvních str</w:t>
      </w:r>
      <w:r w:rsidR="00541113" w:rsidRPr="00E22B49">
        <w:rPr>
          <w:color w:val="000000"/>
          <w:szCs w:val="24"/>
        </w:rPr>
        <w:t>an. Každý stejnopis má platnost originálu.</w:t>
      </w:r>
    </w:p>
    <w:p w:rsidR="0060390B" w:rsidRPr="00E22B49" w:rsidRDefault="0030797C" w:rsidP="00B77B40">
      <w:pPr>
        <w:pStyle w:val="Zkladntextodsazen"/>
        <w:spacing w:before="80" w:line="240" w:lineRule="auto"/>
        <w:jc w:val="both"/>
        <w:rPr>
          <w:sz w:val="22"/>
          <w:szCs w:val="22"/>
        </w:rPr>
      </w:pPr>
      <w:r>
        <w:rPr>
          <w:color w:val="000000"/>
          <w:sz w:val="22"/>
          <w:szCs w:val="22"/>
        </w:rPr>
        <w:t>9.2</w:t>
      </w:r>
      <w:r w:rsidR="0060390B" w:rsidRPr="00E22B49">
        <w:rPr>
          <w:color w:val="000000"/>
          <w:sz w:val="22"/>
          <w:szCs w:val="22"/>
        </w:rPr>
        <w:tab/>
      </w:r>
      <w:r w:rsidR="0060390B" w:rsidRPr="00E22B49">
        <w:rPr>
          <w:color w:val="000000"/>
          <w:szCs w:val="24"/>
        </w:rPr>
        <w:t>Smluvní strany se dohodly, že se tato smlouva a vztahy z ní vyplývající vý</w:t>
      </w:r>
      <w:r w:rsidR="00782C30" w:rsidRPr="00E22B49">
        <w:rPr>
          <w:color w:val="000000"/>
          <w:szCs w:val="24"/>
        </w:rPr>
        <w:t>s</w:t>
      </w:r>
      <w:r w:rsidR="0060390B" w:rsidRPr="00E22B49">
        <w:rPr>
          <w:color w:val="000000"/>
          <w:szCs w:val="24"/>
        </w:rPr>
        <w:t xml:space="preserve">lovně touto smlouvou neupravené řídí </w:t>
      </w:r>
      <w:r w:rsidR="00782C30" w:rsidRPr="00E22B49">
        <w:rPr>
          <w:color w:val="000000"/>
          <w:szCs w:val="24"/>
        </w:rPr>
        <w:t>občanským</w:t>
      </w:r>
      <w:r w:rsidR="00782C30" w:rsidRPr="00E22B49">
        <w:rPr>
          <w:szCs w:val="24"/>
        </w:rPr>
        <w:t xml:space="preserve"> </w:t>
      </w:r>
      <w:r w:rsidR="0060390B" w:rsidRPr="00E22B49">
        <w:rPr>
          <w:szCs w:val="24"/>
        </w:rPr>
        <w:t>zákoníkem, v platném znění.</w:t>
      </w:r>
    </w:p>
    <w:p w:rsidR="008214E7" w:rsidRPr="00E22B49" w:rsidRDefault="0030797C" w:rsidP="00E22B49">
      <w:pPr>
        <w:spacing w:before="80"/>
        <w:ind w:left="709" w:hanging="709"/>
        <w:jc w:val="both"/>
        <w:rPr>
          <w:rFonts w:ascii="Times New Roman" w:hAnsi="Times New Roman"/>
          <w:color w:val="000000"/>
          <w:sz w:val="24"/>
          <w:szCs w:val="24"/>
        </w:rPr>
      </w:pPr>
      <w:r>
        <w:rPr>
          <w:rFonts w:ascii="Times New Roman" w:hAnsi="Times New Roman"/>
          <w:sz w:val="22"/>
          <w:szCs w:val="22"/>
        </w:rPr>
        <w:t>9.3</w:t>
      </w:r>
      <w:r w:rsidR="0060390B" w:rsidRPr="00E22B49">
        <w:rPr>
          <w:rFonts w:ascii="Times New Roman" w:hAnsi="Times New Roman"/>
          <w:sz w:val="22"/>
          <w:szCs w:val="22"/>
        </w:rPr>
        <w:t xml:space="preserve"> </w:t>
      </w:r>
      <w:r w:rsidR="002E002A" w:rsidRPr="00E22B49">
        <w:rPr>
          <w:rFonts w:ascii="Times New Roman" w:hAnsi="Times New Roman"/>
          <w:sz w:val="22"/>
          <w:szCs w:val="22"/>
        </w:rPr>
        <w:tab/>
      </w:r>
      <w:r w:rsidR="008214E7" w:rsidRPr="00E22B49">
        <w:rPr>
          <w:rFonts w:ascii="Times New Roman" w:hAnsi="Times New Roman"/>
          <w:color w:val="000000"/>
          <w:sz w:val="24"/>
          <w:szCs w:val="24"/>
        </w:rPr>
        <w:t>Tato smlouva obsahuje úplné ujednání o předmětu smlouvy a všech náležitostech, které smluvní strany měly a chtěly ve smlouvě ujednat</w:t>
      </w:r>
      <w:r w:rsidR="00CC5426" w:rsidRPr="00E22B49">
        <w:rPr>
          <w:rFonts w:ascii="Times New Roman" w:hAnsi="Times New Roman"/>
          <w:color w:val="000000"/>
          <w:sz w:val="24"/>
          <w:szCs w:val="24"/>
        </w:rPr>
        <w:t>,</w:t>
      </w:r>
      <w:r w:rsidR="008214E7" w:rsidRPr="00E22B49">
        <w:rPr>
          <w:rFonts w:ascii="Times New Roman" w:hAnsi="Times New Roman"/>
          <w:color w:val="000000"/>
          <w:sz w:val="24"/>
          <w:szCs w:val="24"/>
        </w:rPr>
        <w:t xml:space="preserve">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008214E7" w:rsidRPr="00E22B49">
        <w:rPr>
          <w:rFonts w:ascii="Times New Roman" w:hAnsi="Times New Roman"/>
          <w:sz w:val="24"/>
          <w:szCs w:val="24"/>
        </w:rPr>
        <w:t xml:space="preserve"> 6. </w:t>
      </w:r>
      <w:r w:rsidR="008214E7" w:rsidRPr="00E22B49">
        <w:rPr>
          <w:rFonts w:ascii="Times New Roman" w:hAnsi="Times New Roman"/>
          <w:color w:val="000000"/>
          <w:sz w:val="24"/>
          <w:szCs w:val="24"/>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D42624" w:rsidRPr="00E22B49" w:rsidRDefault="00795C55" w:rsidP="00E22B49">
      <w:pPr>
        <w:pStyle w:val="Odstavecseseznamem"/>
        <w:tabs>
          <w:tab w:val="left" w:pos="709"/>
        </w:tabs>
        <w:autoSpaceDE w:val="0"/>
        <w:autoSpaceDN w:val="0"/>
        <w:adjustRightInd w:val="0"/>
        <w:spacing w:before="80"/>
        <w:ind w:left="709" w:hanging="709"/>
        <w:jc w:val="both"/>
      </w:pPr>
      <w:r>
        <w:t xml:space="preserve"> </w:t>
      </w:r>
      <w:proofErr w:type="gramStart"/>
      <w:r w:rsidR="00D42624" w:rsidRPr="00D42624">
        <w:t>9.</w:t>
      </w:r>
      <w:r w:rsidR="00D42624">
        <w:t xml:space="preserve">4   </w:t>
      </w:r>
      <w:r w:rsidR="00D42624" w:rsidRPr="00E22B49">
        <w:rPr>
          <w:snapToGrid w:val="0"/>
        </w:rPr>
        <w:t>Měnit</w:t>
      </w:r>
      <w:proofErr w:type="gramEnd"/>
      <w:r w:rsidR="00D42624" w:rsidRPr="00E22B49">
        <w:rPr>
          <w:snapToGrid w:val="0"/>
        </w:rPr>
        <w:t xml:space="preserve"> nebo doplňovat text smlouvy je možné jen formou písemných vzestupně číslovaných dodatků podepsaných zástupci obou smluvních stran. Smluvní strany sjednávají, že § 564 </w:t>
      </w:r>
      <w:r w:rsidR="00D42624" w:rsidRPr="00E22B49">
        <w:t xml:space="preserve">občanského zákoníku </w:t>
      </w:r>
      <w:r w:rsidR="00D42624" w:rsidRPr="00E22B49">
        <w:rPr>
          <w:snapToGrid w:val="0"/>
        </w:rPr>
        <w:t>se nepoužije, tzn., měnit nebo doplňovat text smlouvy je možné pouze formou písemných dodatků podepsaných oběma smluvními stranami. Možnost měnit smlouvu jinou formou smluvní strany vylučují.</w:t>
      </w:r>
      <w:r w:rsidR="00D42624" w:rsidRPr="0032434F">
        <w:rPr>
          <w:snapToGrid w:val="0"/>
          <w:color w:val="C0504D"/>
        </w:rPr>
        <w:t xml:space="preserve"> </w:t>
      </w:r>
      <w:r w:rsidR="00D42624" w:rsidRPr="00E22B49">
        <w:t>Za písemnou formu nebude pro tento účel považována výměna e-mailových či jiných elektronických zpráv. Smluvní strana může namítnout neplatnost smlouvy nebo jejího dodatku z důvodu nedodržení formy kdykoliv, a to i když již bylo započato s plněním.</w:t>
      </w:r>
    </w:p>
    <w:p w:rsidR="002D2603" w:rsidRDefault="00795C55" w:rsidP="002D2603">
      <w:pPr>
        <w:tabs>
          <w:tab w:val="left" w:pos="709"/>
        </w:tabs>
        <w:spacing w:before="80"/>
        <w:ind w:left="709" w:hanging="709"/>
        <w:jc w:val="both"/>
        <w:rPr>
          <w:rFonts w:ascii="Times New Roman" w:eastAsia="MS Mincho" w:hAnsi="Times New Roman"/>
          <w:sz w:val="24"/>
          <w:szCs w:val="24"/>
        </w:rPr>
      </w:pPr>
      <w:r>
        <w:rPr>
          <w:rFonts w:ascii="Times New Roman" w:eastAsia="MS Mincho" w:hAnsi="Times New Roman"/>
          <w:sz w:val="24"/>
          <w:szCs w:val="24"/>
        </w:rPr>
        <w:t xml:space="preserve"> </w:t>
      </w:r>
      <w:proofErr w:type="gramStart"/>
      <w:r w:rsidR="0030797C">
        <w:rPr>
          <w:rFonts w:ascii="Times New Roman" w:eastAsia="MS Mincho" w:hAnsi="Times New Roman"/>
          <w:sz w:val="24"/>
          <w:szCs w:val="24"/>
        </w:rPr>
        <w:t xml:space="preserve">9.5 </w:t>
      </w:r>
      <w:r w:rsidR="00D42624" w:rsidRPr="00E22B49">
        <w:rPr>
          <w:rFonts w:ascii="Times New Roman" w:eastAsia="MS Mincho" w:hAnsi="Times New Roman"/>
          <w:sz w:val="24"/>
          <w:szCs w:val="24"/>
        </w:rPr>
        <w:t xml:space="preserve"> </w:t>
      </w:r>
      <w:r w:rsidR="00DA3AD4">
        <w:rPr>
          <w:rFonts w:ascii="Times New Roman" w:eastAsia="MS Mincho" w:hAnsi="Times New Roman"/>
          <w:sz w:val="24"/>
          <w:szCs w:val="24"/>
        </w:rPr>
        <w:t xml:space="preserve"> </w:t>
      </w:r>
      <w:r w:rsidR="00D42624" w:rsidRPr="00E22B49">
        <w:rPr>
          <w:rFonts w:ascii="Times New Roman" w:eastAsia="MS Mincho" w:hAnsi="Times New Roman"/>
          <w:sz w:val="24"/>
          <w:szCs w:val="24"/>
        </w:rPr>
        <w:t>Odpověď</w:t>
      </w:r>
      <w:proofErr w:type="gramEnd"/>
      <w:r w:rsidR="00D42624" w:rsidRPr="00E22B49">
        <w:rPr>
          <w:rFonts w:ascii="Times New Roman" w:eastAsia="MS Mincho" w:hAnsi="Times New Roman"/>
          <w:sz w:val="24"/>
          <w:szCs w:val="24"/>
        </w:rPr>
        <w:t xml:space="preserve"> smluvní strany podle § 1740 odst. 3 občanského zákoníku, s dodatkem nebo odchylkou, není přijetím nabídky na uzavření této smlouvy, ani když podstatně nemění </w:t>
      </w:r>
      <w:r w:rsidR="00D42624" w:rsidRPr="00E22B49">
        <w:rPr>
          <w:rFonts w:ascii="Times New Roman" w:eastAsia="MS Mincho" w:hAnsi="Times New Roman"/>
          <w:sz w:val="24"/>
          <w:szCs w:val="24"/>
        </w:rPr>
        <w:lastRenderedPageBreak/>
        <w:t>podmínky nabídky.</w:t>
      </w:r>
    </w:p>
    <w:p w:rsidR="002D2603" w:rsidRDefault="002D2603" w:rsidP="00E22B49">
      <w:pPr>
        <w:tabs>
          <w:tab w:val="left" w:pos="709"/>
        </w:tabs>
        <w:spacing w:before="80"/>
        <w:ind w:left="709" w:hanging="709"/>
        <w:jc w:val="both"/>
        <w:rPr>
          <w:rFonts w:ascii="Times New Roman" w:hAnsi="Times New Roman"/>
          <w:color w:val="000000"/>
          <w:sz w:val="24"/>
          <w:szCs w:val="24"/>
        </w:rPr>
      </w:pPr>
      <w:r>
        <w:rPr>
          <w:rFonts w:ascii="Times New Roman" w:hAnsi="Times New Roman"/>
          <w:color w:val="000000"/>
          <w:sz w:val="24"/>
          <w:szCs w:val="24"/>
        </w:rPr>
        <w:t>9.6</w:t>
      </w:r>
      <w:r>
        <w:rPr>
          <w:rFonts w:ascii="Times New Roman" w:hAnsi="Times New Roman"/>
          <w:color w:val="000000"/>
          <w:sz w:val="24"/>
          <w:szCs w:val="24"/>
        </w:rPr>
        <w:tab/>
      </w:r>
      <w:r w:rsidRPr="00051299">
        <w:rPr>
          <w:rFonts w:ascii="Times New Roman" w:hAnsi="Times New Roman"/>
          <w:color w:val="000000"/>
          <w:sz w:val="24"/>
          <w:szCs w:val="24"/>
        </w:rPr>
        <w:t xml:space="preserve">Smluvní strany se dohodly, že objednatel bezodkladně po uzavření této smlouvy </w:t>
      </w:r>
      <w:r w:rsidRPr="002E411B">
        <w:rPr>
          <w:rFonts w:ascii="Times New Roman" w:hAnsi="Times New Roman"/>
          <w:color w:val="000000"/>
          <w:sz w:val="24"/>
          <w:szCs w:val="24"/>
        </w:rPr>
        <w:t>odešle smlouvu k řádnému uveřejnění do registru smluv vedeného Ministerstvem vnitra ČR. O uveřejnění smlouvy objednatel bezodkladně informuje druhou smluvní stranu</w:t>
      </w:r>
      <w:r>
        <w:rPr>
          <w:rFonts w:ascii="Times New Roman" w:hAnsi="Times New Roman"/>
          <w:color w:val="000000"/>
          <w:sz w:val="24"/>
          <w:szCs w:val="24"/>
        </w:rPr>
        <w:t>.</w:t>
      </w:r>
    </w:p>
    <w:p w:rsidR="002D2603" w:rsidRDefault="002D2603" w:rsidP="00E22B49">
      <w:pPr>
        <w:tabs>
          <w:tab w:val="left" w:pos="709"/>
        </w:tabs>
        <w:spacing w:before="80"/>
        <w:ind w:left="709" w:hanging="709"/>
        <w:jc w:val="both"/>
        <w:rPr>
          <w:rFonts w:ascii="Times New Roman" w:hAnsi="Times New Roman"/>
          <w:color w:val="000000"/>
          <w:sz w:val="24"/>
          <w:szCs w:val="24"/>
        </w:rPr>
      </w:pPr>
      <w:proofErr w:type="gramStart"/>
      <w:r>
        <w:rPr>
          <w:rFonts w:ascii="Times New Roman" w:hAnsi="Times New Roman"/>
          <w:color w:val="000000"/>
          <w:sz w:val="24"/>
          <w:szCs w:val="24"/>
        </w:rPr>
        <w:t>9.7</w:t>
      </w:r>
      <w:proofErr w:type="gramEnd"/>
      <w:r>
        <w:rPr>
          <w:rFonts w:ascii="Times New Roman" w:hAnsi="Times New Roman"/>
          <w:color w:val="000000"/>
          <w:sz w:val="24"/>
          <w:szCs w:val="24"/>
        </w:rPr>
        <w:t>.</w:t>
      </w:r>
      <w:r>
        <w:rPr>
          <w:rFonts w:ascii="Times New Roman" w:hAnsi="Times New Roman"/>
          <w:color w:val="000000"/>
          <w:sz w:val="24"/>
          <w:szCs w:val="24"/>
        </w:rPr>
        <w:tab/>
        <w:t xml:space="preserve">Smluvní strany prohlašují, že žádná část smlouvy nenaplňuje znaky obchodního tajemství (§ 504 </w:t>
      </w:r>
      <w:proofErr w:type="spellStart"/>
      <w:r>
        <w:rPr>
          <w:rFonts w:ascii="Times New Roman" w:hAnsi="Times New Roman"/>
          <w:color w:val="000000"/>
          <w:sz w:val="24"/>
          <w:szCs w:val="24"/>
        </w:rPr>
        <w:t>z.č</w:t>
      </w:r>
      <w:proofErr w:type="spellEnd"/>
      <w:r>
        <w:rPr>
          <w:rFonts w:ascii="Times New Roman" w:hAnsi="Times New Roman"/>
          <w:color w:val="000000"/>
          <w:sz w:val="24"/>
          <w:szCs w:val="24"/>
        </w:rPr>
        <w:t>. 89/2012 Sb., občanský zákoník).</w:t>
      </w:r>
    </w:p>
    <w:p w:rsidR="002D2603" w:rsidRPr="00E22B49" w:rsidRDefault="002D2603" w:rsidP="002D2603">
      <w:pPr>
        <w:tabs>
          <w:tab w:val="left" w:pos="709"/>
        </w:tabs>
        <w:spacing w:before="80"/>
        <w:ind w:left="709" w:hanging="709"/>
        <w:jc w:val="both"/>
        <w:rPr>
          <w:rFonts w:ascii="Times New Roman" w:hAnsi="Times New Roman"/>
          <w:color w:val="000000"/>
          <w:sz w:val="24"/>
          <w:szCs w:val="24"/>
        </w:rPr>
      </w:pPr>
      <w:proofErr w:type="gramStart"/>
      <w:r>
        <w:rPr>
          <w:rFonts w:ascii="Times New Roman" w:hAnsi="Times New Roman"/>
          <w:color w:val="000000"/>
          <w:sz w:val="24"/>
          <w:szCs w:val="24"/>
        </w:rPr>
        <w:t>9.8</w:t>
      </w:r>
      <w:proofErr w:type="gramEnd"/>
      <w:r>
        <w:rPr>
          <w:rFonts w:ascii="Times New Roman" w:hAnsi="Times New Roman"/>
          <w:color w:val="000000"/>
          <w:sz w:val="24"/>
          <w:szCs w:val="24"/>
        </w:rPr>
        <w:t>.</w:t>
      </w:r>
      <w:r>
        <w:rPr>
          <w:rFonts w:ascii="Times New Roman" w:hAnsi="Times New Roman"/>
          <w:color w:val="000000"/>
          <w:sz w:val="24"/>
          <w:szCs w:val="24"/>
        </w:rPr>
        <w:tab/>
        <w:t>Smluvní strany se dohodly, že smlouva bude uveřejněna bez podpisů</w:t>
      </w:r>
      <w:r w:rsidR="006C6B58">
        <w:rPr>
          <w:rFonts w:ascii="Times New Roman" w:hAnsi="Times New Roman"/>
          <w:color w:val="000000"/>
          <w:sz w:val="24"/>
          <w:szCs w:val="24"/>
        </w:rPr>
        <w:t>.</w:t>
      </w:r>
      <w:r w:rsidR="006C6B58" w:rsidRPr="006C6B58">
        <w:rPr>
          <w:rFonts w:ascii="Calibri" w:hAnsi="Calibri"/>
          <w:color w:val="000000"/>
          <w:sz w:val="22"/>
          <w:szCs w:val="22"/>
        </w:rPr>
        <w:t xml:space="preserve"> </w:t>
      </w:r>
    </w:p>
    <w:p w:rsidR="00D42624" w:rsidRPr="00E22B49" w:rsidRDefault="008214E7" w:rsidP="0032434F">
      <w:pPr>
        <w:pStyle w:val="Zkladntextodsazen"/>
        <w:spacing w:before="80" w:line="240" w:lineRule="auto"/>
        <w:jc w:val="both"/>
        <w:rPr>
          <w:szCs w:val="24"/>
        </w:rPr>
      </w:pPr>
      <w:proofErr w:type="gramStart"/>
      <w:r w:rsidRPr="00E22B49">
        <w:rPr>
          <w:szCs w:val="24"/>
        </w:rPr>
        <w:t>9.</w:t>
      </w:r>
      <w:r w:rsidR="002D2603">
        <w:rPr>
          <w:szCs w:val="24"/>
        </w:rPr>
        <w:t>9</w:t>
      </w:r>
      <w:r w:rsidRPr="00E22B49">
        <w:rPr>
          <w:szCs w:val="24"/>
        </w:rPr>
        <w:t xml:space="preserve">   </w:t>
      </w:r>
      <w:r w:rsidR="0060390B" w:rsidRPr="0032434F">
        <w:rPr>
          <w:szCs w:val="24"/>
        </w:rPr>
        <w:t>Smluvní</w:t>
      </w:r>
      <w:proofErr w:type="gramEnd"/>
      <w:r w:rsidR="0060390B" w:rsidRPr="0032434F">
        <w:rPr>
          <w:szCs w:val="24"/>
        </w:rPr>
        <w:t xml:space="preserve"> strany tuto smlouvu přečetly, prohlašují, že nebyla sjednána v tísni ani za nápadně nevýhodných</w:t>
      </w:r>
      <w:r w:rsidR="00CC5426" w:rsidRPr="00E22B49">
        <w:rPr>
          <w:szCs w:val="24"/>
        </w:rPr>
        <w:t xml:space="preserve"> </w:t>
      </w:r>
      <w:r w:rsidR="0060390B" w:rsidRPr="00E22B49">
        <w:rPr>
          <w:szCs w:val="24"/>
        </w:rPr>
        <w:t>podmínek, že je projevem jejich svobodné a vážné vůle a na důkaz souhlasu se zněním smlouvy připojují oprávnění zástupci obou smluvních stan své vlastnoruční podpisy.</w:t>
      </w:r>
    </w:p>
    <w:p w:rsidR="00FD26E4" w:rsidRPr="00E22B49" w:rsidRDefault="00B0118C" w:rsidP="00B77B40">
      <w:pPr>
        <w:widowControl/>
        <w:spacing w:before="80"/>
        <w:jc w:val="both"/>
        <w:rPr>
          <w:rFonts w:ascii="Times New Roman" w:hAnsi="Times New Roman"/>
          <w:sz w:val="22"/>
          <w:szCs w:val="22"/>
        </w:rPr>
      </w:pPr>
      <w:proofErr w:type="gramStart"/>
      <w:r w:rsidRPr="00E22B49">
        <w:rPr>
          <w:rFonts w:ascii="Times New Roman" w:hAnsi="Times New Roman"/>
          <w:sz w:val="24"/>
          <w:szCs w:val="24"/>
        </w:rPr>
        <w:t>9.</w:t>
      </w:r>
      <w:r w:rsidR="002D2603">
        <w:rPr>
          <w:rFonts w:ascii="Times New Roman" w:hAnsi="Times New Roman"/>
          <w:sz w:val="24"/>
          <w:szCs w:val="24"/>
        </w:rPr>
        <w:t>10</w:t>
      </w:r>
      <w:r w:rsidRPr="00E22B49">
        <w:rPr>
          <w:rFonts w:ascii="Times New Roman" w:hAnsi="Times New Roman"/>
          <w:sz w:val="24"/>
          <w:szCs w:val="24"/>
        </w:rPr>
        <w:t xml:space="preserve"> </w:t>
      </w:r>
      <w:r w:rsidR="00CC5426" w:rsidRPr="00E22B49">
        <w:rPr>
          <w:rFonts w:ascii="Times New Roman" w:hAnsi="Times New Roman"/>
          <w:sz w:val="24"/>
          <w:szCs w:val="24"/>
        </w:rPr>
        <w:t xml:space="preserve">   </w:t>
      </w:r>
      <w:r w:rsidR="00795C55">
        <w:rPr>
          <w:rFonts w:ascii="Times New Roman" w:hAnsi="Times New Roman"/>
          <w:sz w:val="24"/>
          <w:szCs w:val="24"/>
        </w:rPr>
        <w:t xml:space="preserve"> </w:t>
      </w:r>
      <w:r w:rsidRPr="00E22B49">
        <w:rPr>
          <w:rFonts w:ascii="Times New Roman" w:hAnsi="Times New Roman"/>
          <w:sz w:val="24"/>
          <w:szCs w:val="24"/>
        </w:rPr>
        <w:t>Tato</w:t>
      </w:r>
      <w:proofErr w:type="gramEnd"/>
      <w:r w:rsidRPr="00E22B49">
        <w:rPr>
          <w:rFonts w:ascii="Times New Roman" w:hAnsi="Times New Roman"/>
          <w:sz w:val="24"/>
          <w:szCs w:val="24"/>
        </w:rPr>
        <w:t xml:space="preserve"> smlouva nabývá platnosti a účinnosti dnem jejího podpisu smluvními</w:t>
      </w:r>
      <w:r w:rsidRPr="00E22B49">
        <w:rPr>
          <w:rFonts w:ascii="Times New Roman" w:hAnsi="Times New Roman"/>
          <w:sz w:val="22"/>
          <w:szCs w:val="22"/>
        </w:rPr>
        <w:t xml:space="preserve"> stranami.</w:t>
      </w:r>
    </w:p>
    <w:p w:rsidR="00B0118C" w:rsidRPr="00E22B49" w:rsidRDefault="00B0118C" w:rsidP="00E22B49">
      <w:pPr>
        <w:widowControl/>
        <w:spacing w:before="80"/>
        <w:ind w:left="709" w:hanging="709"/>
        <w:jc w:val="both"/>
        <w:rPr>
          <w:rFonts w:ascii="Times New Roman" w:hAnsi="Times New Roman"/>
          <w:sz w:val="22"/>
          <w:szCs w:val="22"/>
        </w:rPr>
      </w:pPr>
    </w:p>
    <w:p w:rsidR="00B20F5D" w:rsidRDefault="00B20F5D" w:rsidP="00E22B49">
      <w:pPr>
        <w:widowControl/>
        <w:spacing w:before="480" w:line="230" w:lineRule="exact"/>
        <w:ind w:left="709" w:hanging="709"/>
        <w:rPr>
          <w:rFonts w:ascii="Times New Roman" w:hAnsi="Times New Roman"/>
          <w:sz w:val="22"/>
          <w:szCs w:val="22"/>
        </w:rPr>
      </w:pPr>
      <w:r>
        <w:rPr>
          <w:rFonts w:ascii="Times New Roman" w:hAnsi="Times New Roman"/>
          <w:sz w:val="22"/>
          <w:szCs w:val="22"/>
        </w:rPr>
        <w:t xml:space="preserve">Příloha: 1. </w:t>
      </w:r>
      <w:r w:rsidRPr="003A3466">
        <w:rPr>
          <w:rFonts w:ascii="Times New Roman" w:hAnsi="Times New Roman"/>
          <w:sz w:val="24"/>
          <w:szCs w:val="24"/>
        </w:rPr>
        <w:t>nabídkový ceník zhotovitele</w:t>
      </w:r>
    </w:p>
    <w:p w:rsidR="00B20F5D" w:rsidRDefault="00B20F5D" w:rsidP="00E22B49">
      <w:pPr>
        <w:widowControl/>
        <w:spacing w:before="480" w:line="230" w:lineRule="exact"/>
        <w:ind w:left="709" w:hanging="709"/>
        <w:rPr>
          <w:rFonts w:ascii="Times New Roman" w:hAnsi="Times New Roman"/>
          <w:sz w:val="22"/>
          <w:szCs w:val="22"/>
        </w:rPr>
      </w:pPr>
    </w:p>
    <w:p w:rsidR="00B0118C" w:rsidRPr="00E22B49" w:rsidRDefault="00B0118C" w:rsidP="00E22B49">
      <w:pPr>
        <w:widowControl/>
        <w:spacing w:before="480" w:line="230" w:lineRule="exact"/>
        <w:ind w:left="709" w:hanging="709"/>
        <w:rPr>
          <w:rFonts w:ascii="Times New Roman" w:hAnsi="Times New Roman"/>
          <w:sz w:val="22"/>
          <w:szCs w:val="22"/>
        </w:rPr>
      </w:pPr>
      <w:r w:rsidRPr="00E22B49">
        <w:rPr>
          <w:rFonts w:ascii="Times New Roman" w:hAnsi="Times New Roman"/>
          <w:sz w:val="22"/>
          <w:szCs w:val="22"/>
        </w:rPr>
        <w:t xml:space="preserve">V Pardubicích dne </w:t>
      </w:r>
    </w:p>
    <w:p w:rsidR="00B0118C" w:rsidRPr="00E22B49" w:rsidRDefault="00B0118C" w:rsidP="00E22B49">
      <w:pPr>
        <w:widowControl/>
        <w:spacing w:before="480" w:line="230" w:lineRule="exact"/>
        <w:ind w:left="709" w:hanging="709"/>
        <w:rPr>
          <w:rFonts w:ascii="Times New Roman" w:hAnsi="Times New Roman"/>
          <w:sz w:val="22"/>
          <w:szCs w:val="22"/>
        </w:rPr>
      </w:pPr>
    </w:p>
    <w:p w:rsidR="00B0118C" w:rsidRDefault="00344892">
      <w:pPr>
        <w:widowControl/>
        <w:spacing w:before="480" w:line="230" w:lineRule="exact"/>
        <w:ind w:firstLine="720"/>
        <w:rPr>
          <w:rFonts w:ascii="Times New Roman" w:hAnsi="Times New Roman"/>
          <w:sz w:val="24"/>
        </w:rPr>
      </w:pPr>
      <w:r>
        <w:rPr>
          <w:rFonts w:ascii="Times New Roman" w:hAnsi="Times New Roman"/>
          <w:sz w:val="24"/>
        </w:rPr>
        <w:t>za objednatele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E4995">
        <w:rPr>
          <w:rFonts w:ascii="Times New Roman" w:hAnsi="Times New Roman"/>
          <w:sz w:val="24"/>
        </w:rPr>
        <w:tab/>
      </w:r>
      <w:r w:rsidR="00B0118C">
        <w:rPr>
          <w:rFonts w:ascii="Times New Roman" w:hAnsi="Times New Roman"/>
          <w:sz w:val="24"/>
        </w:rPr>
        <w:t>za zhotovitele</w:t>
      </w:r>
    </w:p>
    <w:p w:rsidR="00B0118C" w:rsidRDefault="00B0118C">
      <w:pPr>
        <w:widowControl/>
        <w:spacing w:before="480" w:line="230" w:lineRule="exact"/>
        <w:ind w:firstLine="720"/>
        <w:rPr>
          <w:rFonts w:ascii="Times New Roman" w:hAnsi="Times New Roman"/>
          <w:sz w:val="24"/>
        </w:rPr>
      </w:pPr>
    </w:p>
    <w:p w:rsidR="00B0118C" w:rsidRDefault="00B0118C">
      <w:pPr>
        <w:widowControl/>
        <w:spacing w:before="480" w:line="230" w:lineRule="exact"/>
        <w:rPr>
          <w:rFonts w:ascii="Times New Roman" w:hAnsi="Times New Roman"/>
          <w:sz w:val="24"/>
        </w:rPr>
      </w:pPr>
      <w:r>
        <w:rPr>
          <w:rFonts w:ascii="Times New Roman" w:hAnsi="Times New Roman"/>
          <w:sz w:val="24"/>
        </w:rPr>
        <w:t xml:space="preserve">      ..........................................                                  </w:t>
      </w:r>
      <w:r w:rsidR="0030797C">
        <w:rPr>
          <w:rFonts w:ascii="Times New Roman" w:hAnsi="Times New Roman"/>
          <w:sz w:val="24"/>
        </w:rPr>
        <w:t xml:space="preserve">             </w:t>
      </w:r>
      <w:r>
        <w:rPr>
          <w:rFonts w:ascii="Times New Roman" w:hAnsi="Times New Roman"/>
          <w:sz w:val="24"/>
        </w:rPr>
        <w:t xml:space="preserve"> ..........................................</w:t>
      </w:r>
    </w:p>
    <w:p w:rsidR="00344892" w:rsidRDefault="00344892" w:rsidP="00344892">
      <w:pPr>
        <w:widowControl/>
        <w:spacing w:before="100" w:beforeAutospacing="1"/>
        <w:rPr>
          <w:rFonts w:ascii="Times New Roman" w:hAnsi="Times New Roman"/>
          <w:sz w:val="24"/>
        </w:rPr>
      </w:pPr>
      <w:r>
        <w:rPr>
          <w:rFonts w:ascii="Times New Roman" w:hAnsi="Times New Roman"/>
          <w:sz w:val="24"/>
        </w:rPr>
        <w:t xml:space="preserve">       Ing. </w:t>
      </w:r>
      <w:r w:rsidR="0069073E">
        <w:rPr>
          <w:rFonts w:ascii="Times New Roman" w:hAnsi="Times New Roman"/>
          <w:sz w:val="24"/>
        </w:rPr>
        <w:t>Martin Charvát</w:t>
      </w:r>
      <w:r>
        <w:rPr>
          <w:rFonts w:ascii="Times New Roman" w:hAnsi="Times New Roman"/>
          <w:sz w:val="24"/>
        </w:rPr>
        <w:tab/>
      </w:r>
      <w:r>
        <w:rPr>
          <w:rFonts w:ascii="Times New Roman" w:hAnsi="Times New Roman"/>
          <w:sz w:val="24"/>
        </w:rPr>
        <w:tab/>
      </w:r>
      <w:r>
        <w:rPr>
          <w:rFonts w:ascii="Times New Roman" w:hAnsi="Times New Roman"/>
          <w:sz w:val="24"/>
        </w:rPr>
        <w:tab/>
      </w:r>
      <w:r w:rsidR="00782C30">
        <w:rPr>
          <w:rFonts w:ascii="Times New Roman" w:hAnsi="Times New Roman"/>
          <w:sz w:val="24"/>
        </w:rPr>
        <w:tab/>
      </w:r>
      <w:r w:rsidR="0030797C">
        <w:rPr>
          <w:rFonts w:ascii="Times New Roman" w:hAnsi="Times New Roman"/>
          <w:sz w:val="24"/>
        </w:rPr>
        <w:t xml:space="preserve">           </w:t>
      </w:r>
      <w:r w:rsidR="00782C30">
        <w:rPr>
          <w:rFonts w:ascii="Times New Roman" w:hAnsi="Times New Roman"/>
          <w:sz w:val="24"/>
        </w:rPr>
        <w:t xml:space="preserve">Ing. Pavel </w:t>
      </w:r>
      <w:proofErr w:type="spellStart"/>
      <w:r w:rsidR="00782C30">
        <w:rPr>
          <w:rFonts w:ascii="Times New Roman" w:hAnsi="Times New Roman"/>
          <w:sz w:val="24"/>
        </w:rPr>
        <w:t>Cimpl</w:t>
      </w:r>
      <w:proofErr w:type="spellEnd"/>
    </w:p>
    <w:p w:rsidR="00A05E2B" w:rsidRDefault="0069073E" w:rsidP="004B402F">
      <w:pPr>
        <w:widowControl/>
        <w:spacing w:before="100" w:beforeAutospacing="1"/>
        <w:ind w:firstLine="720"/>
        <w:rPr>
          <w:rFonts w:ascii="Times New Roman" w:hAnsi="Times New Roman"/>
          <w:sz w:val="24"/>
        </w:rPr>
      </w:pPr>
      <w:r>
        <w:rPr>
          <w:rFonts w:ascii="Times New Roman" w:hAnsi="Times New Roman"/>
          <w:sz w:val="24"/>
        </w:rPr>
        <w:t>primátor</w:t>
      </w:r>
      <w:r w:rsidR="00344892">
        <w:rPr>
          <w:rFonts w:ascii="Times New Roman" w:hAnsi="Times New Roman"/>
          <w:sz w:val="24"/>
        </w:rPr>
        <w:tab/>
        <w:t xml:space="preserve"> </w:t>
      </w:r>
      <w:r w:rsidR="00782C30">
        <w:rPr>
          <w:rFonts w:ascii="Times New Roman" w:hAnsi="Times New Roman"/>
          <w:sz w:val="24"/>
        </w:rPr>
        <w:tab/>
      </w:r>
      <w:r w:rsidR="00684937">
        <w:rPr>
          <w:rFonts w:ascii="Times New Roman" w:hAnsi="Times New Roman"/>
          <w:sz w:val="24"/>
        </w:rPr>
        <w:tab/>
      </w:r>
      <w:r w:rsidR="00684937">
        <w:rPr>
          <w:rFonts w:ascii="Times New Roman" w:hAnsi="Times New Roman"/>
          <w:sz w:val="24"/>
        </w:rPr>
        <w:tab/>
      </w:r>
      <w:r w:rsidR="00684937">
        <w:rPr>
          <w:rFonts w:ascii="Times New Roman" w:hAnsi="Times New Roman"/>
          <w:sz w:val="24"/>
        </w:rPr>
        <w:tab/>
      </w:r>
      <w:r w:rsidR="00344892">
        <w:rPr>
          <w:rFonts w:ascii="Times New Roman" w:hAnsi="Times New Roman"/>
          <w:sz w:val="24"/>
        </w:rPr>
        <w:t>jednatel společnosti GEOVAP, spol. s r.o.</w:t>
      </w:r>
    </w:p>
    <w:p w:rsidR="00427AF0" w:rsidRDefault="00427AF0" w:rsidP="004B402F">
      <w:pPr>
        <w:widowControl/>
        <w:spacing w:before="100" w:beforeAutospacing="1"/>
        <w:ind w:firstLine="720"/>
        <w:rPr>
          <w:rFonts w:ascii="Times New Roman" w:hAnsi="Times New Roman"/>
          <w:sz w:val="24"/>
        </w:rPr>
      </w:pPr>
    </w:p>
    <w:p w:rsidR="00427AF0" w:rsidRDefault="00427AF0" w:rsidP="004B402F">
      <w:pPr>
        <w:widowControl/>
        <w:spacing w:before="100" w:beforeAutospacing="1"/>
        <w:ind w:firstLine="720"/>
        <w:rPr>
          <w:rFonts w:ascii="Times New Roman" w:hAnsi="Times New Roman"/>
          <w:sz w:val="24"/>
        </w:rPr>
      </w:pPr>
    </w:p>
    <w:p w:rsidR="00427AF0" w:rsidRDefault="00427AF0" w:rsidP="004B402F">
      <w:pPr>
        <w:widowControl/>
        <w:spacing w:before="100" w:beforeAutospacing="1"/>
        <w:ind w:firstLine="720"/>
        <w:rPr>
          <w:rFonts w:ascii="Times New Roman" w:hAnsi="Times New Roman"/>
          <w:sz w:val="24"/>
        </w:rPr>
      </w:pPr>
    </w:p>
    <w:p w:rsidR="00427AF0" w:rsidRDefault="00427AF0" w:rsidP="004B402F">
      <w:pPr>
        <w:widowControl/>
        <w:spacing w:before="100" w:beforeAutospacing="1"/>
        <w:ind w:firstLine="720"/>
        <w:rPr>
          <w:rFonts w:ascii="Times New Roman" w:hAnsi="Times New Roman"/>
          <w:sz w:val="24"/>
        </w:rPr>
      </w:pPr>
    </w:p>
    <w:p w:rsidR="00427AF0" w:rsidRDefault="00427AF0" w:rsidP="004B402F">
      <w:pPr>
        <w:widowControl/>
        <w:spacing w:before="100" w:beforeAutospacing="1"/>
        <w:ind w:firstLine="720"/>
        <w:rPr>
          <w:rFonts w:ascii="Times New Roman" w:hAnsi="Times New Roman"/>
          <w:sz w:val="24"/>
        </w:rPr>
      </w:pPr>
    </w:p>
    <w:p w:rsidR="00427AF0" w:rsidRDefault="00427AF0" w:rsidP="004B402F">
      <w:pPr>
        <w:widowControl/>
        <w:spacing w:before="100" w:beforeAutospacing="1"/>
        <w:ind w:firstLine="720"/>
        <w:rPr>
          <w:rFonts w:ascii="Times New Roman" w:hAnsi="Times New Roman"/>
          <w:sz w:val="24"/>
        </w:rPr>
      </w:pPr>
    </w:p>
    <w:p w:rsidR="00427AF0" w:rsidRDefault="00427AF0" w:rsidP="004B402F">
      <w:pPr>
        <w:widowControl/>
        <w:spacing w:before="100" w:beforeAutospacing="1"/>
        <w:ind w:firstLine="720"/>
        <w:rPr>
          <w:rFonts w:ascii="Times New Roman" w:hAnsi="Times New Roman"/>
          <w:sz w:val="24"/>
        </w:rPr>
      </w:pPr>
    </w:p>
    <w:p w:rsidR="00427AF0" w:rsidRDefault="00427AF0" w:rsidP="004B402F">
      <w:pPr>
        <w:widowControl/>
        <w:spacing w:before="100" w:beforeAutospacing="1"/>
        <w:ind w:firstLine="720"/>
        <w:rPr>
          <w:rFonts w:ascii="Times New Roman" w:hAnsi="Times New Roman"/>
          <w:sz w:val="24"/>
        </w:rPr>
      </w:pPr>
    </w:p>
    <w:p w:rsidR="00427AF0" w:rsidRDefault="004144A7" w:rsidP="00427AF0">
      <w:pPr>
        <w:widowControl/>
        <w:spacing w:before="100" w:beforeAutospacing="1"/>
        <w:rPr>
          <w:rFonts w:ascii="Times New Roman" w:hAnsi="Times New Roman"/>
          <w:sz w:val="24"/>
        </w:rPr>
      </w:pPr>
      <w:r>
        <w:rPr>
          <w:rFonts w:ascii="Times New Roman" w:hAnsi="Times New Roman"/>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399.75pt">
            <v:imagedata r:id="rId10" o:title="CENÍK-REAMBULACE_2016-18"/>
          </v:shape>
        </w:pict>
      </w:r>
    </w:p>
    <w:sectPr w:rsidR="00427AF0">
      <w:footnotePr>
        <w:numRestart w:val="eachPage"/>
      </w:footnotePr>
      <w:pgSz w:w="11908" w:h="16838"/>
      <w:pgMar w:top="851" w:right="851" w:bottom="1134" w:left="1134" w:header="708" w:footer="708"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6E" w:rsidRDefault="00B3396E" w:rsidP="006C6B58">
      <w:r>
        <w:separator/>
      </w:r>
    </w:p>
  </w:endnote>
  <w:endnote w:type="continuationSeparator" w:id="0">
    <w:p w:rsidR="00B3396E" w:rsidRDefault="00B3396E" w:rsidP="006C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6E" w:rsidRDefault="00B3396E" w:rsidP="006C6B58">
      <w:r>
        <w:separator/>
      </w:r>
    </w:p>
  </w:footnote>
  <w:footnote w:type="continuationSeparator" w:id="0">
    <w:p w:rsidR="00B3396E" w:rsidRDefault="00B3396E" w:rsidP="006C6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nsid w:val="4F3617E0"/>
    <w:multiLevelType w:val="hybridMultilevel"/>
    <w:tmpl w:val="37480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12D0312"/>
    <w:multiLevelType w:val="hybridMultilevel"/>
    <w:tmpl w:val="D31ED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09A3D35"/>
    <w:multiLevelType w:val="hybridMultilevel"/>
    <w:tmpl w:val="CBFC2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59670BF"/>
    <w:multiLevelType w:val="hybridMultilevel"/>
    <w:tmpl w:val="512EAC40"/>
    <w:lvl w:ilvl="0" w:tplc="97D8CA16">
      <w:start w:val="1"/>
      <w:numFmt w:val="decimal"/>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23E0F66"/>
    <w:multiLevelType w:val="multilevel"/>
    <w:tmpl w:val="A450FE7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B2"/>
    <w:rsid w:val="0001355D"/>
    <w:rsid w:val="0001435B"/>
    <w:rsid w:val="00016681"/>
    <w:rsid w:val="00020546"/>
    <w:rsid w:val="00021646"/>
    <w:rsid w:val="00024089"/>
    <w:rsid w:val="0004041B"/>
    <w:rsid w:val="00051299"/>
    <w:rsid w:val="00052A8D"/>
    <w:rsid w:val="0005417A"/>
    <w:rsid w:val="00061121"/>
    <w:rsid w:val="00071D65"/>
    <w:rsid w:val="00074888"/>
    <w:rsid w:val="00076BEB"/>
    <w:rsid w:val="0008260A"/>
    <w:rsid w:val="000853D2"/>
    <w:rsid w:val="000A2456"/>
    <w:rsid w:val="000A3106"/>
    <w:rsid w:val="000A4BF3"/>
    <w:rsid w:val="000A75F5"/>
    <w:rsid w:val="000A7622"/>
    <w:rsid w:val="000A7743"/>
    <w:rsid w:val="000C08CE"/>
    <w:rsid w:val="000D150F"/>
    <w:rsid w:val="000D1A6B"/>
    <w:rsid w:val="000E6F6D"/>
    <w:rsid w:val="000E78BF"/>
    <w:rsid w:val="000F240F"/>
    <w:rsid w:val="000F4AB9"/>
    <w:rsid w:val="0011706E"/>
    <w:rsid w:val="00127F9C"/>
    <w:rsid w:val="0015090C"/>
    <w:rsid w:val="00161563"/>
    <w:rsid w:val="001759AB"/>
    <w:rsid w:val="00186E31"/>
    <w:rsid w:val="001C536A"/>
    <w:rsid w:val="001D668C"/>
    <w:rsid w:val="002073DA"/>
    <w:rsid w:val="00211046"/>
    <w:rsid w:val="00225094"/>
    <w:rsid w:val="00230FD6"/>
    <w:rsid w:val="00252D5B"/>
    <w:rsid w:val="00284A83"/>
    <w:rsid w:val="00287239"/>
    <w:rsid w:val="00287572"/>
    <w:rsid w:val="002914D4"/>
    <w:rsid w:val="002A0379"/>
    <w:rsid w:val="002B43AA"/>
    <w:rsid w:val="002D2603"/>
    <w:rsid w:val="002E002A"/>
    <w:rsid w:val="002E411B"/>
    <w:rsid w:val="002E5A7D"/>
    <w:rsid w:val="002E7CA8"/>
    <w:rsid w:val="00300D8E"/>
    <w:rsid w:val="003019CC"/>
    <w:rsid w:val="00301EA7"/>
    <w:rsid w:val="0030797C"/>
    <w:rsid w:val="00316C5B"/>
    <w:rsid w:val="00323D75"/>
    <w:rsid w:val="0032434F"/>
    <w:rsid w:val="00344892"/>
    <w:rsid w:val="00357059"/>
    <w:rsid w:val="003603FA"/>
    <w:rsid w:val="00382146"/>
    <w:rsid w:val="00382A10"/>
    <w:rsid w:val="00383AA8"/>
    <w:rsid w:val="003924C7"/>
    <w:rsid w:val="00396FEE"/>
    <w:rsid w:val="003A3466"/>
    <w:rsid w:val="003A5DC6"/>
    <w:rsid w:val="003A5FC3"/>
    <w:rsid w:val="003B1E9F"/>
    <w:rsid w:val="003C57F5"/>
    <w:rsid w:val="003D0551"/>
    <w:rsid w:val="003D1800"/>
    <w:rsid w:val="003D404D"/>
    <w:rsid w:val="003E3E8E"/>
    <w:rsid w:val="003E6837"/>
    <w:rsid w:val="003E7E33"/>
    <w:rsid w:val="003F2CAE"/>
    <w:rsid w:val="00401277"/>
    <w:rsid w:val="0040250B"/>
    <w:rsid w:val="00404236"/>
    <w:rsid w:val="00407325"/>
    <w:rsid w:val="004144A7"/>
    <w:rsid w:val="004205BE"/>
    <w:rsid w:val="00427AF0"/>
    <w:rsid w:val="00442655"/>
    <w:rsid w:val="00443FBA"/>
    <w:rsid w:val="00452EE4"/>
    <w:rsid w:val="0047407F"/>
    <w:rsid w:val="00485B59"/>
    <w:rsid w:val="00494734"/>
    <w:rsid w:val="00495EB0"/>
    <w:rsid w:val="004A1142"/>
    <w:rsid w:val="004B402F"/>
    <w:rsid w:val="004D2069"/>
    <w:rsid w:val="00504C06"/>
    <w:rsid w:val="00504CFD"/>
    <w:rsid w:val="0051089D"/>
    <w:rsid w:val="00513A11"/>
    <w:rsid w:val="00517BE7"/>
    <w:rsid w:val="00541113"/>
    <w:rsid w:val="00551949"/>
    <w:rsid w:val="0056269A"/>
    <w:rsid w:val="00564393"/>
    <w:rsid w:val="005751CE"/>
    <w:rsid w:val="005B284C"/>
    <w:rsid w:val="005C0BF7"/>
    <w:rsid w:val="005C3CE0"/>
    <w:rsid w:val="005C650C"/>
    <w:rsid w:val="005E385E"/>
    <w:rsid w:val="005E6BD5"/>
    <w:rsid w:val="005F1147"/>
    <w:rsid w:val="00602A2C"/>
    <w:rsid w:val="0060390B"/>
    <w:rsid w:val="00617A9A"/>
    <w:rsid w:val="00650524"/>
    <w:rsid w:val="00661D65"/>
    <w:rsid w:val="00664265"/>
    <w:rsid w:val="006644D3"/>
    <w:rsid w:val="006844EB"/>
    <w:rsid w:val="00684937"/>
    <w:rsid w:val="0069073E"/>
    <w:rsid w:val="00691ABB"/>
    <w:rsid w:val="00697EA4"/>
    <w:rsid w:val="006B33C3"/>
    <w:rsid w:val="006C6B58"/>
    <w:rsid w:val="006C7436"/>
    <w:rsid w:val="006D28A0"/>
    <w:rsid w:val="006D7EEB"/>
    <w:rsid w:val="006F77C5"/>
    <w:rsid w:val="00782C30"/>
    <w:rsid w:val="007879D3"/>
    <w:rsid w:val="00793866"/>
    <w:rsid w:val="00795C55"/>
    <w:rsid w:val="007C0093"/>
    <w:rsid w:val="007C4919"/>
    <w:rsid w:val="007C5FAD"/>
    <w:rsid w:val="007E5349"/>
    <w:rsid w:val="00813150"/>
    <w:rsid w:val="008214E7"/>
    <w:rsid w:val="0083317E"/>
    <w:rsid w:val="00843C4C"/>
    <w:rsid w:val="00850C90"/>
    <w:rsid w:val="0085324E"/>
    <w:rsid w:val="0085547D"/>
    <w:rsid w:val="00856CC6"/>
    <w:rsid w:val="008730DC"/>
    <w:rsid w:val="00875B46"/>
    <w:rsid w:val="008776BB"/>
    <w:rsid w:val="00885618"/>
    <w:rsid w:val="008A1F95"/>
    <w:rsid w:val="008B469F"/>
    <w:rsid w:val="008C1C31"/>
    <w:rsid w:val="008E19FB"/>
    <w:rsid w:val="008E2906"/>
    <w:rsid w:val="008E4E19"/>
    <w:rsid w:val="008F52E1"/>
    <w:rsid w:val="00904556"/>
    <w:rsid w:val="00913744"/>
    <w:rsid w:val="00923F5C"/>
    <w:rsid w:val="009243B3"/>
    <w:rsid w:val="009267D3"/>
    <w:rsid w:val="00927E5E"/>
    <w:rsid w:val="00934944"/>
    <w:rsid w:val="009419F9"/>
    <w:rsid w:val="00945F64"/>
    <w:rsid w:val="00982283"/>
    <w:rsid w:val="00990B32"/>
    <w:rsid w:val="009B32F9"/>
    <w:rsid w:val="009D1DB9"/>
    <w:rsid w:val="009D7272"/>
    <w:rsid w:val="009F272A"/>
    <w:rsid w:val="00A05E2B"/>
    <w:rsid w:val="00A27CCC"/>
    <w:rsid w:val="00A352BA"/>
    <w:rsid w:val="00A36780"/>
    <w:rsid w:val="00A36B19"/>
    <w:rsid w:val="00A379DA"/>
    <w:rsid w:val="00A51863"/>
    <w:rsid w:val="00A55F63"/>
    <w:rsid w:val="00AA40BB"/>
    <w:rsid w:val="00AB07A8"/>
    <w:rsid w:val="00AB38E8"/>
    <w:rsid w:val="00AB4064"/>
    <w:rsid w:val="00AB66FB"/>
    <w:rsid w:val="00AB6A25"/>
    <w:rsid w:val="00AC1831"/>
    <w:rsid w:val="00AC2F24"/>
    <w:rsid w:val="00AC3851"/>
    <w:rsid w:val="00AE5B19"/>
    <w:rsid w:val="00AE61DD"/>
    <w:rsid w:val="00AE6550"/>
    <w:rsid w:val="00AE76A9"/>
    <w:rsid w:val="00AF2121"/>
    <w:rsid w:val="00AF3EE1"/>
    <w:rsid w:val="00B0118C"/>
    <w:rsid w:val="00B060A6"/>
    <w:rsid w:val="00B06CA6"/>
    <w:rsid w:val="00B114B9"/>
    <w:rsid w:val="00B146E5"/>
    <w:rsid w:val="00B17440"/>
    <w:rsid w:val="00B20F5D"/>
    <w:rsid w:val="00B242F6"/>
    <w:rsid w:val="00B3396E"/>
    <w:rsid w:val="00B37610"/>
    <w:rsid w:val="00B42697"/>
    <w:rsid w:val="00B57825"/>
    <w:rsid w:val="00B64799"/>
    <w:rsid w:val="00B77B40"/>
    <w:rsid w:val="00B8030D"/>
    <w:rsid w:val="00B8512B"/>
    <w:rsid w:val="00B85916"/>
    <w:rsid w:val="00B91B19"/>
    <w:rsid w:val="00BA31C5"/>
    <w:rsid w:val="00BA3B4F"/>
    <w:rsid w:val="00BE0C0E"/>
    <w:rsid w:val="00BE2429"/>
    <w:rsid w:val="00C03154"/>
    <w:rsid w:val="00C05D94"/>
    <w:rsid w:val="00C16239"/>
    <w:rsid w:val="00C200D4"/>
    <w:rsid w:val="00C2417C"/>
    <w:rsid w:val="00C6765C"/>
    <w:rsid w:val="00C73CFD"/>
    <w:rsid w:val="00C97E6A"/>
    <w:rsid w:val="00CA0B7B"/>
    <w:rsid w:val="00CA16E2"/>
    <w:rsid w:val="00CA399C"/>
    <w:rsid w:val="00CA663B"/>
    <w:rsid w:val="00CA78E1"/>
    <w:rsid w:val="00CB5D08"/>
    <w:rsid w:val="00CC5426"/>
    <w:rsid w:val="00CD48C6"/>
    <w:rsid w:val="00CD621D"/>
    <w:rsid w:val="00CE2FC9"/>
    <w:rsid w:val="00D3347E"/>
    <w:rsid w:val="00D34E8F"/>
    <w:rsid w:val="00D361C4"/>
    <w:rsid w:val="00D42624"/>
    <w:rsid w:val="00D50915"/>
    <w:rsid w:val="00D5165C"/>
    <w:rsid w:val="00D51B34"/>
    <w:rsid w:val="00D65239"/>
    <w:rsid w:val="00D80E53"/>
    <w:rsid w:val="00D91D5B"/>
    <w:rsid w:val="00DA2277"/>
    <w:rsid w:val="00DA2D47"/>
    <w:rsid w:val="00DA3AD4"/>
    <w:rsid w:val="00DB48A2"/>
    <w:rsid w:val="00DB6EFB"/>
    <w:rsid w:val="00DE2FC4"/>
    <w:rsid w:val="00DE7035"/>
    <w:rsid w:val="00DF43BC"/>
    <w:rsid w:val="00DF6B1A"/>
    <w:rsid w:val="00DF738A"/>
    <w:rsid w:val="00E01106"/>
    <w:rsid w:val="00E05A74"/>
    <w:rsid w:val="00E05EAE"/>
    <w:rsid w:val="00E062FE"/>
    <w:rsid w:val="00E22B49"/>
    <w:rsid w:val="00E32CF8"/>
    <w:rsid w:val="00E334B0"/>
    <w:rsid w:val="00E827F8"/>
    <w:rsid w:val="00E91BB2"/>
    <w:rsid w:val="00E96123"/>
    <w:rsid w:val="00EC3E89"/>
    <w:rsid w:val="00EE369E"/>
    <w:rsid w:val="00EE4995"/>
    <w:rsid w:val="00F079E8"/>
    <w:rsid w:val="00F240B5"/>
    <w:rsid w:val="00F34809"/>
    <w:rsid w:val="00F40BF9"/>
    <w:rsid w:val="00F41831"/>
    <w:rsid w:val="00F4646B"/>
    <w:rsid w:val="00F52B3F"/>
    <w:rsid w:val="00F540A4"/>
    <w:rsid w:val="00F5558C"/>
    <w:rsid w:val="00F84C14"/>
    <w:rsid w:val="00F87A46"/>
    <w:rsid w:val="00F954EE"/>
    <w:rsid w:val="00FC59B0"/>
    <w:rsid w:val="00FD26E4"/>
    <w:rsid w:val="00FD495A"/>
    <w:rsid w:val="00FD62F1"/>
    <w:rsid w:val="00FF0BAC"/>
    <w:rsid w:val="00FF1DC1"/>
    <w:rsid w:val="00FF4386"/>
    <w:rsid w:val="00FF7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pPr>
    <w:rPr>
      <w:rFonts w:ascii="Arial" w:hAnsi="Arial"/>
      <w:snapToGrid w:val="0"/>
    </w:rPr>
  </w:style>
  <w:style w:type="paragraph" w:styleId="Nadpis1">
    <w:name w:val="heading 1"/>
    <w:basedOn w:val="Normln"/>
    <w:next w:val="Normln"/>
    <w:qFormat/>
    <w:pPr>
      <w:keepNext/>
      <w:widowControl/>
      <w:spacing w:before="739" w:line="220" w:lineRule="exact"/>
      <w:outlineLvl w:val="0"/>
    </w:pPr>
    <w:rPr>
      <w:rFonts w:ascii="Times New Roman" w:hAnsi="Times New Roman"/>
      <w:sz w:val="24"/>
    </w:rPr>
  </w:style>
  <w:style w:type="paragraph" w:styleId="Nadpis2">
    <w:name w:val="heading 2"/>
    <w:basedOn w:val="Normln"/>
    <w:next w:val="Normln"/>
    <w:qFormat/>
    <w:pPr>
      <w:keepNext/>
      <w:widowControl/>
      <w:spacing w:before="950" w:line="230" w:lineRule="exact"/>
      <w:outlineLvl w:val="1"/>
    </w:pPr>
    <w:rPr>
      <w:rFonts w:ascii="Times New Roman" w:hAnsi="Times New Roman"/>
      <w:b/>
      <w:sz w:val="24"/>
    </w:rPr>
  </w:style>
  <w:style w:type="paragraph" w:styleId="Nadpis3">
    <w:name w:val="heading 3"/>
    <w:basedOn w:val="Normln"/>
    <w:next w:val="Normln"/>
    <w:qFormat/>
    <w:pPr>
      <w:keepNext/>
      <w:widowControl/>
      <w:spacing w:before="720" w:line="230" w:lineRule="exact"/>
      <w:jc w:val="center"/>
      <w:outlineLvl w:val="2"/>
    </w:pPr>
    <w:rPr>
      <w:rFonts w:ascii="Times New Roman" w:hAnsi="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widowControl/>
      <w:spacing w:before="134" w:line="230" w:lineRule="exact"/>
      <w:ind w:left="720" w:hanging="720"/>
    </w:pPr>
    <w:rPr>
      <w:rFonts w:ascii="Times New Roman" w:hAnsi="Times New Roman"/>
      <w:sz w:val="24"/>
    </w:rPr>
  </w:style>
  <w:style w:type="paragraph" w:styleId="Zkladntext">
    <w:name w:val="Body Text"/>
    <w:basedOn w:val="Normln"/>
    <w:pPr>
      <w:widowControl/>
      <w:spacing w:before="115" w:line="235" w:lineRule="exact"/>
    </w:pPr>
    <w:rPr>
      <w:rFonts w:ascii="Times New Roman" w:hAnsi="Times New Roman"/>
      <w:sz w:val="24"/>
    </w:rPr>
  </w:style>
  <w:style w:type="paragraph" w:styleId="Nzev">
    <w:name w:val="Title"/>
    <w:basedOn w:val="Normln"/>
    <w:qFormat/>
    <w:pPr>
      <w:widowControl/>
      <w:spacing w:line="220" w:lineRule="exact"/>
      <w:jc w:val="center"/>
    </w:pPr>
    <w:rPr>
      <w:rFonts w:ascii="Times New Roman" w:hAnsi="Times New Roman"/>
      <w:b/>
      <w:sz w:val="40"/>
    </w:rPr>
  </w:style>
  <w:style w:type="paragraph" w:styleId="Textbubliny">
    <w:name w:val="Balloon Text"/>
    <w:basedOn w:val="Normln"/>
    <w:link w:val="TextbublinyChar"/>
    <w:rsid w:val="009F272A"/>
    <w:rPr>
      <w:rFonts w:ascii="Tahoma" w:hAnsi="Tahoma" w:cs="Tahoma"/>
      <w:sz w:val="16"/>
      <w:szCs w:val="16"/>
    </w:rPr>
  </w:style>
  <w:style w:type="character" w:customStyle="1" w:styleId="TextbublinyChar">
    <w:name w:val="Text bubliny Char"/>
    <w:link w:val="Textbubliny"/>
    <w:rsid w:val="009F272A"/>
    <w:rPr>
      <w:rFonts w:ascii="Tahoma" w:hAnsi="Tahoma" w:cs="Tahoma"/>
      <w:snapToGrid w:val="0"/>
      <w:sz w:val="16"/>
      <w:szCs w:val="16"/>
    </w:rPr>
  </w:style>
  <w:style w:type="paragraph" w:styleId="Rozloendokumentu">
    <w:name w:val="Document Map"/>
    <w:basedOn w:val="Normln"/>
    <w:semiHidden/>
    <w:rsid w:val="00E32CF8"/>
    <w:pPr>
      <w:shd w:val="clear" w:color="auto" w:fill="000080"/>
    </w:pPr>
    <w:rPr>
      <w:rFonts w:ascii="Tahoma" w:hAnsi="Tahoma" w:cs="Tahoma"/>
    </w:rPr>
  </w:style>
  <w:style w:type="character" w:styleId="Odkaznakoment">
    <w:name w:val="annotation reference"/>
    <w:semiHidden/>
    <w:rsid w:val="00885618"/>
    <w:rPr>
      <w:sz w:val="16"/>
      <w:szCs w:val="16"/>
    </w:rPr>
  </w:style>
  <w:style w:type="paragraph" w:styleId="Textkomente">
    <w:name w:val="annotation text"/>
    <w:basedOn w:val="Normln"/>
    <w:link w:val="TextkomenteChar"/>
    <w:uiPriority w:val="99"/>
    <w:rsid w:val="00885618"/>
  </w:style>
  <w:style w:type="paragraph" w:styleId="Pedmtkomente">
    <w:name w:val="annotation subject"/>
    <w:basedOn w:val="Textkomente"/>
    <w:next w:val="Textkomente"/>
    <w:semiHidden/>
    <w:rsid w:val="00885618"/>
    <w:rPr>
      <w:b/>
      <w:bCs/>
    </w:rPr>
  </w:style>
  <w:style w:type="character" w:styleId="Hypertextovodkaz">
    <w:name w:val="Hyperlink"/>
    <w:rsid w:val="003A3466"/>
    <w:rPr>
      <w:color w:val="0000FF"/>
      <w:u w:val="single"/>
    </w:rPr>
  </w:style>
  <w:style w:type="paragraph" w:styleId="Revize">
    <w:name w:val="Revision"/>
    <w:hidden/>
    <w:uiPriority w:val="99"/>
    <w:semiHidden/>
    <w:rsid w:val="00F540A4"/>
    <w:rPr>
      <w:rFonts w:ascii="Arial" w:hAnsi="Arial"/>
      <w:snapToGrid w:val="0"/>
    </w:rPr>
  </w:style>
  <w:style w:type="paragraph" w:styleId="Odstavecseseznamem">
    <w:name w:val="List Paragraph"/>
    <w:basedOn w:val="Normln"/>
    <w:uiPriority w:val="34"/>
    <w:qFormat/>
    <w:rsid w:val="008214E7"/>
    <w:pPr>
      <w:widowControl/>
      <w:ind w:left="720"/>
      <w:contextualSpacing/>
    </w:pPr>
    <w:rPr>
      <w:rFonts w:ascii="Times New Roman" w:hAnsi="Times New Roman"/>
      <w:snapToGrid/>
      <w:sz w:val="24"/>
      <w:szCs w:val="24"/>
    </w:rPr>
  </w:style>
  <w:style w:type="character" w:customStyle="1" w:styleId="TextkomenteChar">
    <w:name w:val="Text komentáře Char"/>
    <w:link w:val="Textkomente"/>
    <w:uiPriority w:val="99"/>
    <w:rsid w:val="006C6B58"/>
    <w:rPr>
      <w:rFonts w:ascii="Arial" w:hAnsi="Arial"/>
      <w:snapToGrid w:val="0"/>
    </w:rPr>
  </w:style>
  <w:style w:type="paragraph" w:styleId="Textpoznpodarou">
    <w:name w:val="footnote text"/>
    <w:basedOn w:val="Normln"/>
    <w:link w:val="TextpoznpodarouChar"/>
    <w:uiPriority w:val="99"/>
    <w:unhideWhenUsed/>
    <w:rsid w:val="006C6B58"/>
    <w:pPr>
      <w:widowControl/>
      <w:spacing w:after="200"/>
    </w:pPr>
    <w:rPr>
      <w:rFonts w:ascii="Calibri" w:eastAsia="Calibri" w:hAnsi="Calibri"/>
      <w:snapToGrid/>
      <w:lang w:eastAsia="en-US"/>
    </w:rPr>
  </w:style>
  <w:style w:type="character" w:customStyle="1" w:styleId="TextpoznpodarouChar">
    <w:name w:val="Text pozn. pod čarou Char"/>
    <w:link w:val="Textpoznpodarou"/>
    <w:uiPriority w:val="99"/>
    <w:rsid w:val="006C6B58"/>
    <w:rPr>
      <w:rFonts w:ascii="Calibri" w:eastAsia="Calibri" w:hAnsi="Calibri"/>
      <w:lang w:eastAsia="en-US"/>
    </w:rPr>
  </w:style>
  <w:style w:type="character" w:styleId="Znakapoznpodarou">
    <w:name w:val="footnote reference"/>
    <w:uiPriority w:val="99"/>
    <w:unhideWhenUsed/>
    <w:rsid w:val="006C6B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pPr>
    <w:rPr>
      <w:rFonts w:ascii="Arial" w:hAnsi="Arial"/>
      <w:snapToGrid w:val="0"/>
    </w:rPr>
  </w:style>
  <w:style w:type="paragraph" w:styleId="Nadpis1">
    <w:name w:val="heading 1"/>
    <w:basedOn w:val="Normln"/>
    <w:next w:val="Normln"/>
    <w:qFormat/>
    <w:pPr>
      <w:keepNext/>
      <w:widowControl/>
      <w:spacing w:before="739" w:line="220" w:lineRule="exact"/>
      <w:outlineLvl w:val="0"/>
    </w:pPr>
    <w:rPr>
      <w:rFonts w:ascii="Times New Roman" w:hAnsi="Times New Roman"/>
      <w:sz w:val="24"/>
    </w:rPr>
  </w:style>
  <w:style w:type="paragraph" w:styleId="Nadpis2">
    <w:name w:val="heading 2"/>
    <w:basedOn w:val="Normln"/>
    <w:next w:val="Normln"/>
    <w:qFormat/>
    <w:pPr>
      <w:keepNext/>
      <w:widowControl/>
      <w:spacing w:before="950" w:line="230" w:lineRule="exact"/>
      <w:outlineLvl w:val="1"/>
    </w:pPr>
    <w:rPr>
      <w:rFonts w:ascii="Times New Roman" w:hAnsi="Times New Roman"/>
      <w:b/>
      <w:sz w:val="24"/>
    </w:rPr>
  </w:style>
  <w:style w:type="paragraph" w:styleId="Nadpis3">
    <w:name w:val="heading 3"/>
    <w:basedOn w:val="Normln"/>
    <w:next w:val="Normln"/>
    <w:qFormat/>
    <w:pPr>
      <w:keepNext/>
      <w:widowControl/>
      <w:spacing w:before="720" w:line="230" w:lineRule="exact"/>
      <w:jc w:val="center"/>
      <w:outlineLvl w:val="2"/>
    </w:pPr>
    <w:rPr>
      <w:rFonts w:ascii="Times New Roman" w:hAnsi="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widowControl/>
      <w:spacing w:before="134" w:line="230" w:lineRule="exact"/>
      <w:ind w:left="720" w:hanging="720"/>
    </w:pPr>
    <w:rPr>
      <w:rFonts w:ascii="Times New Roman" w:hAnsi="Times New Roman"/>
      <w:sz w:val="24"/>
    </w:rPr>
  </w:style>
  <w:style w:type="paragraph" w:styleId="Zkladntext">
    <w:name w:val="Body Text"/>
    <w:basedOn w:val="Normln"/>
    <w:pPr>
      <w:widowControl/>
      <w:spacing w:before="115" w:line="235" w:lineRule="exact"/>
    </w:pPr>
    <w:rPr>
      <w:rFonts w:ascii="Times New Roman" w:hAnsi="Times New Roman"/>
      <w:sz w:val="24"/>
    </w:rPr>
  </w:style>
  <w:style w:type="paragraph" w:styleId="Nzev">
    <w:name w:val="Title"/>
    <w:basedOn w:val="Normln"/>
    <w:qFormat/>
    <w:pPr>
      <w:widowControl/>
      <w:spacing w:line="220" w:lineRule="exact"/>
      <w:jc w:val="center"/>
    </w:pPr>
    <w:rPr>
      <w:rFonts w:ascii="Times New Roman" w:hAnsi="Times New Roman"/>
      <w:b/>
      <w:sz w:val="40"/>
    </w:rPr>
  </w:style>
  <w:style w:type="paragraph" w:styleId="Textbubliny">
    <w:name w:val="Balloon Text"/>
    <w:basedOn w:val="Normln"/>
    <w:link w:val="TextbublinyChar"/>
    <w:rsid w:val="009F272A"/>
    <w:rPr>
      <w:rFonts w:ascii="Tahoma" w:hAnsi="Tahoma" w:cs="Tahoma"/>
      <w:sz w:val="16"/>
      <w:szCs w:val="16"/>
    </w:rPr>
  </w:style>
  <w:style w:type="character" w:customStyle="1" w:styleId="TextbublinyChar">
    <w:name w:val="Text bubliny Char"/>
    <w:link w:val="Textbubliny"/>
    <w:rsid w:val="009F272A"/>
    <w:rPr>
      <w:rFonts w:ascii="Tahoma" w:hAnsi="Tahoma" w:cs="Tahoma"/>
      <w:snapToGrid w:val="0"/>
      <w:sz w:val="16"/>
      <w:szCs w:val="16"/>
    </w:rPr>
  </w:style>
  <w:style w:type="paragraph" w:styleId="Rozloendokumentu">
    <w:name w:val="Document Map"/>
    <w:basedOn w:val="Normln"/>
    <w:semiHidden/>
    <w:rsid w:val="00E32CF8"/>
    <w:pPr>
      <w:shd w:val="clear" w:color="auto" w:fill="000080"/>
    </w:pPr>
    <w:rPr>
      <w:rFonts w:ascii="Tahoma" w:hAnsi="Tahoma" w:cs="Tahoma"/>
    </w:rPr>
  </w:style>
  <w:style w:type="character" w:styleId="Odkaznakoment">
    <w:name w:val="annotation reference"/>
    <w:semiHidden/>
    <w:rsid w:val="00885618"/>
    <w:rPr>
      <w:sz w:val="16"/>
      <w:szCs w:val="16"/>
    </w:rPr>
  </w:style>
  <w:style w:type="paragraph" w:styleId="Textkomente">
    <w:name w:val="annotation text"/>
    <w:basedOn w:val="Normln"/>
    <w:link w:val="TextkomenteChar"/>
    <w:uiPriority w:val="99"/>
    <w:rsid w:val="00885618"/>
  </w:style>
  <w:style w:type="paragraph" w:styleId="Pedmtkomente">
    <w:name w:val="annotation subject"/>
    <w:basedOn w:val="Textkomente"/>
    <w:next w:val="Textkomente"/>
    <w:semiHidden/>
    <w:rsid w:val="00885618"/>
    <w:rPr>
      <w:b/>
      <w:bCs/>
    </w:rPr>
  </w:style>
  <w:style w:type="character" w:styleId="Hypertextovodkaz">
    <w:name w:val="Hyperlink"/>
    <w:rsid w:val="003A3466"/>
    <w:rPr>
      <w:color w:val="0000FF"/>
      <w:u w:val="single"/>
    </w:rPr>
  </w:style>
  <w:style w:type="paragraph" w:styleId="Revize">
    <w:name w:val="Revision"/>
    <w:hidden/>
    <w:uiPriority w:val="99"/>
    <w:semiHidden/>
    <w:rsid w:val="00F540A4"/>
    <w:rPr>
      <w:rFonts w:ascii="Arial" w:hAnsi="Arial"/>
      <w:snapToGrid w:val="0"/>
    </w:rPr>
  </w:style>
  <w:style w:type="paragraph" w:styleId="Odstavecseseznamem">
    <w:name w:val="List Paragraph"/>
    <w:basedOn w:val="Normln"/>
    <w:uiPriority w:val="34"/>
    <w:qFormat/>
    <w:rsid w:val="008214E7"/>
    <w:pPr>
      <w:widowControl/>
      <w:ind w:left="720"/>
      <w:contextualSpacing/>
    </w:pPr>
    <w:rPr>
      <w:rFonts w:ascii="Times New Roman" w:hAnsi="Times New Roman"/>
      <w:snapToGrid/>
      <w:sz w:val="24"/>
      <w:szCs w:val="24"/>
    </w:rPr>
  </w:style>
  <w:style w:type="character" w:customStyle="1" w:styleId="TextkomenteChar">
    <w:name w:val="Text komentáře Char"/>
    <w:link w:val="Textkomente"/>
    <w:uiPriority w:val="99"/>
    <w:rsid w:val="006C6B58"/>
    <w:rPr>
      <w:rFonts w:ascii="Arial" w:hAnsi="Arial"/>
      <w:snapToGrid w:val="0"/>
    </w:rPr>
  </w:style>
  <w:style w:type="paragraph" w:styleId="Textpoznpodarou">
    <w:name w:val="footnote text"/>
    <w:basedOn w:val="Normln"/>
    <w:link w:val="TextpoznpodarouChar"/>
    <w:uiPriority w:val="99"/>
    <w:unhideWhenUsed/>
    <w:rsid w:val="006C6B58"/>
    <w:pPr>
      <w:widowControl/>
      <w:spacing w:after="200"/>
    </w:pPr>
    <w:rPr>
      <w:rFonts w:ascii="Calibri" w:eastAsia="Calibri" w:hAnsi="Calibri"/>
      <w:snapToGrid/>
      <w:lang w:eastAsia="en-US"/>
    </w:rPr>
  </w:style>
  <w:style w:type="character" w:customStyle="1" w:styleId="TextpoznpodarouChar">
    <w:name w:val="Text pozn. pod čarou Char"/>
    <w:link w:val="Textpoznpodarou"/>
    <w:uiPriority w:val="99"/>
    <w:rsid w:val="006C6B58"/>
    <w:rPr>
      <w:rFonts w:ascii="Calibri" w:eastAsia="Calibri" w:hAnsi="Calibri"/>
      <w:lang w:eastAsia="en-US"/>
    </w:rPr>
  </w:style>
  <w:style w:type="character" w:styleId="Znakapoznpodarou">
    <w:name w:val="footnote reference"/>
    <w:uiPriority w:val="99"/>
    <w:unhideWhenUsed/>
    <w:rsid w:val="006C6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64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faktury@mm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6AA2-8486-4551-9D0E-A24326D8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2263</Words>
  <Characters>13766</Characters>
  <Application>Microsoft Office Word</Application>
  <DocSecurity>4</DocSecurity>
  <Lines>114</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Magistrát města Pardubic</Company>
  <LinksUpToDate>false</LinksUpToDate>
  <CharactersWithSpaces>15998</CharactersWithSpaces>
  <SharedDoc>false</SharedDoc>
  <HLinks>
    <vt:vector size="6" baseType="variant">
      <vt:variant>
        <vt:i4>1900590</vt:i4>
      </vt:variant>
      <vt:variant>
        <vt:i4>6</vt:i4>
      </vt:variant>
      <vt:variant>
        <vt:i4>0</vt:i4>
      </vt:variant>
      <vt:variant>
        <vt:i4>5</vt:i4>
      </vt:variant>
      <vt:variant>
        <vt:lpwstr>mailto:faktury@mmp.cz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Marcela Pikešová</dc:creator>
  <cp:lastModifiedBy>Konstantinová Blanka</cp:lastModifiedBy>
  <cp:revision>2</cp:revision>
  <cp:lastPrinted>2014-03-24T06:57:00Z</cp:lastPrinted>
  <dcterms:created xsi:type="dcterms:W3CDTF">2016-09-05T14:57:00Z</dcterms:created>
  <dcterms:modified xsi:type="dcterms:W3CDTF">2016-09-05T14:57:00Z</dcterms:modified>
</cp:coreProperties>
</file>