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9821" w14:textId="77777777" w:rsidR="002C1BD6" w:rsidRDefault="002C1BD6">
      <w:pPr>
        <w:spacing w:line="1" w:lineRule="exact"/>
        <w:sectPr w:rsidR="002C1BD6" w:rsidSect="00DF269C">
          <w:pgSz w:w="11900" w:h="16840"/>
          <w:pgMar w:top="841" w:right="1382" w:bottom="1283" w:left="1014" w:header="0" w:footer="3" w:gutter="0"/>
          <w:pgNumType w:start="1"/>
          <w:cols w:space="720"/>
          <w:noEndnote/>
          <w:docGrid w:linePitch="360"/>
        </w:sectPr>
      </w:pPr>
    </w:p>
    <w:p w14:paraId="71C363D0" w14:textId="77777777" w:rsidR="002C1BD6" w:rsidRDefault="00A21E25">
      <w:pPr>
        <w:pStyle w:val="Nadpis10"/>
        <w:keepNext/>
        <w:keepLines/>
        <w:framePr w:w="1670" w:h="336" w:wrap="none" w:hAnchor="page" w:x="1148" w:y="673"/>
      </w:pPr>
      <w:bookmarkStart w:id="0" w:name="bookmark0"/>
      <w:r>
        <w:lastRenderedPageBreak/>
        <w:t>QUALIFORM'</w:t>
      </w:r>
      <w:bookmarkEnd w:id="0"/>
    </w:p>
    <w:p w14:paraId="4329F00C" w14:textId="07567DAE" w:rsidR="003D023A" w:rsidRDefault="00A21E25">
      <w:pPr>
        <w:pStyle w:val="Zkladntext20"/>
        <w:framePr w:w="2779" w:h="2098" w:wrap="none" w:hAnchor="page" w:x="1134" w:y="1604"/>
        <w:spacing w:after="220" w:line="252" w:lineRule="auto"/>
      </w:pPr>
      <w:r>
        <w:t>Naše značka: Sv/2023 Vy</w:t>
      </w:r>
      <w:r w:rsidR="003D023A">
        <w:t>ři</w:t>
      </w:r>
      <w:r>
        <w:t xml:space="preserve">zuje: </w:t>
      </w:r>
      <w:proofErr w:type="spellStart"/>
      <w:r w:rsidR="003D023A">
        <w:t>xxxxxxx</w:t>
      </w:r>
      <w:proofErr w:type="spellEnd"/>
    </w:p>
    <w:p w14:paraId="6FD90D7C" w14:textId="0D2040FF" w:rsidR="002C1BD6" w:rsidRDefault="00A21E25">
      <w:pPr>
        <w:pStyle w:val="Zkladntext20"/>
        <w:framePr w:w="2779" w:h="2098" w:wrap="none" w:hAnchor="page" w:x="1134" w:y="1604"/>
        <w:spacing w:after="220" w:line="252" w:lineRule="auto"/>
      </w:pPr>
      <w:r>
        <w:t xml:space="preserve">E-mail: </w:t>
      </w:r>
      <w:hyperlink r:id="rId7" w:history="1">
        <w:proofErr w:type="spellStart"/>
        <w:r w:rsidR="00D35DBA">
          <w:rPr>
            <w:lang w:val="en-US" w:eastAsia="en-US" w:bidi="en-US"/>
          </w:rPr>
          <w:t>xxxxxxx</w:t>
        </w:r>
        <w:proofErr w:type="spellEnd"/>
      </w:hyperlink>
      <w:r>
        <w:rPr>
          <w:lang w:val="en-US" w:eastAsia="en-US" w:bidi="en-US"/>
        </w:rPr>
        <w:t xml:space="preserve"> </w:t>
      </w:r>
      <w:r>
        <w:t xml:space="preserve">Telefon: </w:t>
      </w:r>
      <w:proofErr w:type="spellStart"/>
      <w:r w:rsidR="00D35DBA">
        <w:t>xxxx</w:t>
      </w:r>
      <w:proofErr w:type="spellEnd"/>
    </w:p>
    <w:p w14:paraId="74E72FAD" w14:textId="77777777" w:rsidR="002C1BD6" w:rsidRDefault="00A21E25">
      <w:pPr>
        <w:pStyle w:val="Zkladntext20"/>
        <w:framePr w:w="2779" w:h="2098" w:wrap="none" w:hAnchor="page" w:x="1134" w:y="1604"/>
        <w:spacing w:after="220" w:line="252" w:lineRule="auto"/>
      </w:pPr>
      <w:r>
        <w:t>Mlaty 672/8, Bosonohy, 642 00 Brno</w:t>
      </w:r>
    </w:p>
    <w:p w14:paraId="641CF3C3" w14:textId="77777777" w:rsidR="002C1BD6" w:rsidRDefault="00A21E25">
      <w:pPr>
        <w:pStyle w:val="Zkladntext20"/>
        <w:framePr w:w="2779" w:h="2098" w:wrap="none" w:hAnchor="page" w:x="1134" w:y="1604"/>
        <w:spacing w:after="220" w:line="252" w:lineRule="auto"/>
      </w:pPr>
      <w:r>
        <w:t>Brno 10.08.2023</w:t>
      </w:r>
    </w:p>
    <w:p w14:paraId="45C059AE" w14:textId="77777777" w:rsidR="002C1BD6" w:rsidRDefault="00A21E25">
      <w:pPr>
        <w:pStyle w:val="Zkladntext20"/>
        <w:framePr w:w="3317" w:h="701" w:wrap="none" w:hAnchor="page" w:x="6539" w:y="1604"/>
        <w:spacing w:line="240" w:lineRule="auto"/>
      </w:pPr>
      <w:r>
        <w:rPr>
          <w:b/>
          <w:bCs/>
        </w:rPr>
        <w:t xml:space="preserve">Centrum dopravního výzkumu,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14:paraId="7F3D39E1" w14:textId="77777777" w:rsidR="002C1BD6" w:rsidRDefault="00A21E25">
      <w:pPr>
        <w:pStyle w:val="Zkladntext20"/>
        <w:framePr w:w="3317" w:h="701" w:wrap="none" w:hAnchor="page" w:x="6539" w:y="1604"/>
        <w:spacing w:line="240" w:lineRule="auto"/>
      </w:pPr>
      <w:r>
        <w:t>Líšeňská 33a</w:t>
      </w:r>
    </w:p>
    <w:p w14:paraId="6AE26C7D" w14:textId="77777777" w:rsidR="002C1BD6" w:rsidRDefault="00A21E25">
      <w:pPr>
        <w:pStyle w:val="Zkladntext20"/>
        <w:framePr w:w="3317" w:h="701" w:wrap="none" w:hAnchor="page" w:x="6539" w:y="1604"/>
        <w:spacing w:line="240" w:lineRule="auto"/>
      </w:pPr>
      <w:r>
        <w:t>636 00 Brno</w:t>
      </w:r>
    </w:p>
    <w:p w14:paraId="0B68EC14" w14:textId="77777777" w:rsidR="002C1BD6" w:rsidRDefault="00A21E25">
      <w:pPr>
        <w:pStyle w:val="Zkladntext40"/>
        <w:framePr w:w="6542" w:h="394" w:wrap="none" w:hAnchor="page" w:x="1144" w:y="4009"/>
        <w:spacing w:after="0"/>
        <w:ind w:firstLine="0"/>
      </w:pPr>
      <w:r>
        <w:t>Nabídka - certifikace systému managementu</w:t>
      </w:r>
    </w:p>
    <w:p w14:paraId="533567B2" w14:textId="77777777" w:rsidR="002C1BD6" w:rsidRDefault="00A21E25">
      <w:pPr>
        <w:pStyle w:val="Zkladntext20"/>
        <w:framePr w:w="8102" w:h="485" w:wrap="none" w:hAnchor="page" w:x="1129" w:y="5079"/>
        <w:spacing w:line="252" w:lineRule="auto"/>
      </w:pPr>
      <w:r>
        <w:t>Na základě výzvy k podání nabídek VR-12-23-recertifikace IMS pro CDV podávám tuto nabídku pro rozsah požadavků norem: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8"/>
        <w:gridCol w:w="1781"/>
      </w:tblGrid>
      <w:tr w:rsidR="002C1BD6" w14:paraId="754907A8" w14:textId="77777777">
        <w:trPr>
          <w:trHeight w:hRule="exact" w:val="1032"/>
        </w:trPr>
        <w:tc>
          <w:tcPr>
            <w:tcW w:w="8328" w:type="dxa"/>
            <w:shd w:val="clear" w:color="auto" w:fill="auto"/>
            <w:vAlign w:val="center"/>
          </w:tcPr>
          <w:p w14:paraId="42D80CDA" w14:textId="77777777" w:rsidR="002C1BD6" w:rsidRDefault="00A21E25">
            <w:pPr>
              <w:pStyle w:val="Jin0"/>
              <w:framePr w:w="10109" w:h="2405" w:vSpace="384" w:wrap="none" w:hAnchor="page" w:x="1115" w:y="6116"/>
              <w:tabs>
                <w:tab w:val="left" w:pos="6906"/>
              </w:tabs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I. Etapa audit recertifikace ISO 9001/SJPK/ISO 14001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122.500,-</w:t>
            </w:r>
          </w:p>
          <w:p w14:paraId="7571E454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8"/>
              </w:numPr>
              <w:tabs>
                <w:tab w:val="left" w:pos="959"/>
                <w:tab w:val="left" w:pos="6983"/>
              </w:tabs>
              <w:spacing w:after="0" w:line="240" w:lineRule="auto"/>
              <w:ind w:firstLine="7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Etapa audit 1. dozor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73.000,-</w:t>
            </w:r>
          </w:p>
          <w:p w14:paraId="2D516241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8"/>
              </w:numPr>
              <w:tabs>
                <w:tab w:val="left" w:pos="959"/>
                <w:tab w:val="left" w:pos="6988"/>
              </w:tabs>
              <w:spacing w:after="0" w:line="240" w:lineRule="auto"/>
              <w:ind w:firstLine="7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Etapa audit 2. dozor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73.000,-</w:t>
            </w:r>
          </w:p>
        </w:tc>
        <w:tc>
          <w:tcPr>
            <w:tcW w:w="1781" w:type="dxa"/>
            <w:shd w:val="clear" w:color="auto" w:fill="auto"/>
            <w:vAlign w:val="bottom"/>
          </w:tcPr>
          <w:p w14:paraId="26331548" w14:textId="205ED28A" w:rsidR="002C1BD6" w:rsidRDefault="00A21E25">
            <w:pPr>
              <w:pStyle w:val="Jin0"/>
              <w:framePr w:w="10109" w:h="2405" w:vSpace="384" w:wrap="none" w:hAnchor="page" w:x="1115" w:y="6116"/>
              <w:spacing w:after="180" w:line="276" w:lineRule="auto"/>
              <w:ind w:left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Mlaty 672/8, </w:t>
            </w:r>
            <w:r w:rsidR="00D35DBA">
              <w:rPr>
                <w:rFonts w:ascii="Arial" w:eastAsia="Arial" w:hAnsi="Arial" w:cs="Arial"/>
                <w:sz w:val="13"/>
                <w:szCs w:val="13"/>
              </w:rPr>
              <w:t>Bosonohy</w:t>
            </w:r>
            <w:r>
              <w:rPr>
                <w:rFonts w:ascii="Arial" w:eastAsia="Arial" w:hAnsi="Arial" w:cs="Arial"/>
                <w:sz w:val="13"/>
                <w:szCs w:val="13"/>
              </w:rPr>
              <w:t>, 642 00 Brno</w:t>
            </w:r>
          </w:p>
          <w:p w14:paraId="51A97E10" w14:textId="114F19EF" w:rsidR="002C1BD6" w:rsidRDefault="00D35DBA">
            <w:pPr>
              <w:pStyle w:val="Jin0"/>
              <w:framePr w:w="10109" w:h="2405" w:vSpace="384" w:wrap="none" w:hAnchor="page" w:x="1115" w:y="6116"/>
              <w:spacing w:after="0" w:line="276" w:lineRule="auto"/>
              <w:ind w:firstLine="340"/>
              <w:rPr>
                <w:sz w:val="13"/>
                <w:szCs w:val="13"/>
              </w:rPr>
            </w:pPr>
            <w:proofErr w:type="spellStart"/>
            <w:r>
              <w:t>xxxxx</w:t>
            </w:r>
            <w:proofErr w:type="spellEnd"/>
          </w:p>
          <w:p w14:paraId="6E5606A0" w14:textId="605E70C7" w:rsidR="002C1BD6" w:rsidRDefault="00152D8F">
            <w:pPr>
              <w:pStyle w:val="Jin0"/>
              <w:framePr w:w="10109" w:h="2405" w:vSpace="384" w:wrap="none" w:hAnchor="page" w:x="1115" w:y="6116"/>
              <w:spacing w:after="80" w:line="276" w:lineRule="auto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</w:t>
            </w:r>
            <w:r w:rsidR="00A21E25">
              <w:rPr>
                <w:rFonts w:ascii="Arial" w:eastAsia="Arial" w:hAnsi="Arial" w:cs="Arial"/>
                <w:sz w:val="13"/>
                <w:szCs w:val="13"/>
              </w:rPr>
              <w:t>DDS: mwar4vp</w:t>
            </w:r>
          </w:p>
        </w:tc>
      </w:tr>
      <w:tr w:rsidR="002C1BD6" w14:paraId="57166F09" w14:textId="77777777">
        <w:trPr>
          <w:trHeight w:hRule="exact" w:val="1373"/>
        </w:trPr>
        <w:tc>
          <w:tcPr>
            <w:tcW w:w="8328" w:type="dxa"/>
            <w:shd w:val="clear" w:color="auto" w:fill="auto"/>
          </w:tcPr>
          <w:p w14:paraId="0DB7A8A7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9"/>
              </w:numPr>
              <w:tabs>
                <w:tab w:val="left" w:pos="648"/>
                <w:tab w:val="left" w:pos="653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Veškeré náklady spojené s vlastní certifikací (tj. dopravné, nocležné, stravné, případně</w:t>
            </w:r>
          </w:p>
          <w:p w14:paraId="59CDC271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činnost externích expertů při auditu, atd.) jsou zahrnuty do této ceny.</w:t>
            </w:r>
          </w:p>
          <w:p w14:paraId="45A95699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9"/>
              </w:numPr>
              <w:tabs>
                <w:tab w:val="left" w:pos="634"/>
                <w:tab w:val="left" w:pos="653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Ke smluvním částkám bude účtováno DPH podle platných právních předpisů.</w:t>
            </w:r>
          </w:p>
          <w:p w14:paraId="0C6BF47E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9"/>
              </w:numPr>
              <w:tabs>
                <w:tab w:val="left" w:pos="634"/>
                <w:tab w:val="left" w:pos="653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Používání certifikátu a značky je zahrnuto v ceně auditu a stvrzeno podpisem licenční</w:t>
            </w:r>
          </w:p>
          <w:p w14:paraId="248F2F23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smlouvy.</w:t>
            </w:r>
          </w:p>
          <w:p w14:paraId="24100F62" w14:textId="77777777" w:rsidR="002C1BD6" w:rsidRDefault="00A21E25">
            <w:pPr>
              <w:pStyle w:val="Jin0"/>
              <w:framePr w:w="10109" w:h="2405" w:vSpace="384" w:wrap="none" w:hAnchor="page" w:x="1115" w:y="6116"/>
              <w:numPr>
                <w:ilvl w:val="0"/>
                <w:numId w:val="9"/>
              </w:numPr>
              <w:tabs>
                <w:tab w:val="left" w:pos="653"/>
                <w:tab w:val="left" w:pos="653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Cizojazyčné verze certifikátu jsou zahrnuty do této ceny, pouze na vyžádání.</w:t>
            </w:r>
          </w:p>
        </w:tc>
        <w:tc>
          <w:tcPr>
            <w:tcW w:w="1781" w:type="dxa"/>
            <w:shd w:val="clear" w:color="auto" w:fill="auto"/>
            <w:vAlign w:val="bottom"/>
          </w:tcPr>
          <w:p w14:paraId="172AE8E3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160" w:line="276" w:lineRule="auto"/>
              <w:ind w:left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Komerční banka, a.s.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č.ú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6873660267/0100</w:t>
            </w:r>
          </w:p>
          <w:p w14:paraId="64350E7A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0" w:line="276" w:lineRule="auto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IČO: 49450263</w:t>
            </w:r>
          </w:p>
          <w:p w14:paraId="62793922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0" w:line="276" w:lineRule="auto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DIČ: CZ49450263</w:t>
            </w:r>
          </w:p>
          <w:p w14:paraId="5F91ACE2" w14:textId="6C9109C1" w:rsidR="002C1BD6" w:rsidRDefault="00A21E25">
            <w:pPr>
              <w:pStyle w:val="Jin0"/>
              <w:framePr w:w="10109" w:h="2405" w:vSpace="384" w:wrap="none" w:hAnchor="page" w:x="1115" w:y="6116"/>
              <w:spacing w:after="0" w:line="276" w:lineRule="auto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OR: Krajský soud v</w:t>
            </w:r>
            <w:r w:rsidR="00D35DBA">
              <w:rPr>
                <w:rFonts w:ascii="Arial" w:eastAsia="Arial" w:hAnsi="Arial" w:cs="Arial"/>
                <w:sz w:val="13"/>
                <w:szCs w:val="13"/>
              </w:rPr>
              <w:t xml:space="preserve"> Brně</w:t>
            </w:r>
          </w:p>
          <w:p w14:paraId="72A24AA4" w14:textId="77777777" w:rsidR="002C1BD6" w:rsidRDefault="00A21E25">
            <w:pPr>
              <w:pStyle w:val="Jin0"/>
              <w:framePr w:w="10109" w:h="2405" w:vSpace="384" w:wrap="none" w:hAnchor="page" w:x="1115" w:y="6116"/>
              <w:spacing w:after="80" w:line="276" w:lineRule="auto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odd. B. vložka 1138</w:t>
            </w:r>
          </w:p>
        </w:tc>
      </w:tr>
    </w:tbl>
    <w:p w14:paraId="12AE970C" w14:textId="77777777" w:rsidR="002C1BD6" w:rsidRDefault="002C1BD6">
      <w:pPr>
        <w:framePr w:w="10109" w:h="2405" w:vSpace="384" w:wrap="none" w:hAnchor="page" w:x="1115" w:y="6116"/>
        <w:spacing w:line="1" w:lineRule="exact"/>
      </w:pPr>
    </w:p>
    <w:p w14:paraId="4EE5549E" w14:textId="5BD0323C" w:rsidR="002C1BD6" w:rsidRDefault="00A21E25">
      <w:pPr>
        <w:pStyle w:val="Titulektabulky0"/>
        <w:framePr w:w="9826" w:h="293" w:wrap="none" w:hAnchor="page" w:x="1120" w:y="5732"/>
        <w:tabs>
          <w:tab w:val="left" w:pos="8659"/>
        </w:tabs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9"/>
          <w:szCs w:val="19"/>
        </w:rPr>
        <w:t>ČSN EN ISO 9001:2016; ČSN EN ISO 14001:2016 a Metodický pokyn MD ČR (SJ-PK)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proofErr w:type="spellStart"/>
      <w:r>
        <w:rPr>
          <w:rFonts w:ascii="Arial" w:eastAsia="Arial" w:hAnsi="Arial" w:cs="Arial"/>
          <w:smallCaps/>
          <w:sz w:val="17"/>
          <w:szCs w:val="17"/>
        </w:rPr>
        <w:t>qualiform</w:t>
      </w:r>
      <w:proofErr w:type="spellEnd"/>
      <w:r>
        <w:rPr>
          <w:rFonts w:ascii="Arial" w:eastAsia="Arial" w:hAnsi="Arial" w:cs="Arial"/>
          <w:smallCaps/>
          <w:sz w:val="17"/>
          <w:szCs w:val="17"/>
        </w:rPr>
        <w:t>,</w:t>
      </w:r>
      <w:r>
        <w:rPr>
          <w:rFonts w:ascii="Arial" w:eastAsia="Arial" w:hAnsi="Arial" w:cs="Arial"/>
          <w:sz w:val="13"/>
          <w:szCs w:val="13"/>
        </w:rPr>
        <w:t xml:space="preserve"> a</w:t>
      </w:r>
      <w:r w:rsidR="00DF6771">
        <w:rPr>
          <w:rFonts w:ascii="Arial" w:eastAsia="Arial" w:hAnsi="Arial" w:cs="Arial"/>
          <w:sz w:val="13"/>
          <w:szCs w:val="13"/>
        </w:rPr>
        <w:t>.s.</w:t>
      </w:r>
    </w:p>
    <w:p w14:paraId="4EEC0026" w14:textId="77777777" w:rsidR="002C1BD6" w:rsidRDefault="00A21E25">
      <w:pPr>
        <w:pStyle w:val="Zkladntext20"/>
        <w:framePr w:w="4022" w:h="1762" w:wrap="none" w:hAnchor="page" w:x="1110" w:y="9371"/>
        <w:spacing w:after="220" w:line="240" w:lineRule="auto"/>
      </w:pPr>
      <w:r>
        <w:t>S pozdravem</w:t>
      </w:r>
    </w:p>
    <w:p w14:paraId="4ECE87F9" w14:textId="77777777" w:rsidR="002C1BD6" w:rsidRDefault="00A21E25">
      <w:pPr>
        <w:pStyle w:val="Zkladntext20"/>
        <w:framePr w:w="4022" w:h="1762" w:wrap="none" w:hAnchor="page" w:x="1110" w:y="9371"/>
        <w:spacing w:line="240" w:lineRule="auto"/>
      </w:pPr>
      <w:r>
        <w:t>Ing. Jan Svobodník</w:t>
      </w:r>
    </w:p>
    <w:p w14:paraId="644330F3" w14:textId="77777777" w:rsidR="002C1BD6" w:rsidRDefault="00A21E25">
      <w:pPr>
        <w:pStyle w:val="Zkladntext20"/>
        <w:framePr w:w="4022" w:h="1762" w:wrap="none" w:hAnchor="page" w:x="1110" w:y="9371"/>
        <w:spacing w:after="500" w:line="240" w:lineRule="auto"/>
      </w:pPr>
      <w:r>
        <w:t>prokurista a zástupce ředitele Úseku certifikace</w:t>
      </w:r>
    </w:p>
    <w:p w14:paraId="00B9BDC9" w14:textId="77777777" w:rsidR="002C1BD6" w:rsidRDefault="00A21E25">
      <w:pPr>
        <w:pStyle w:val="Zkladntext40"/>
        <w:framePr w:w="4022" w:h="1762" w:wrap="none" w:hAnchor="page" w:x="1110" w:y="9371"/>
        <w:spacing w:after="220"/>
        <w:ind w:firstLine="540"/>
        <w:rPr>
          <w:sz w:val="30"/>
          <w:szCs w:val="30"/>
        </w:rPr>
      </w:pPr>
      <w:r>
        <w:rPr>
          <w:color w:val="85D1FC"/>
          <w:sz w:val="30"/>
          <w:szCs w:val="30"/>
        </w:rPr>
        <w:t>QUALIFORM, a.s.</w:t>
      </w:r>
    </w:p>
    <w:p w14:paraId="70B283E2" w14:textId="77777777" w:rsidR="002C1BD6" w:rsidRDefault="00A21E25">
      <w:pPr>
        <w:pStyle w:val="Zkladntext30"/>
        <w:framePr w:w="1426" w:h="600" w:wrap="none" w:hAnchor="page" w:x="9764" w:y="9399"/>
        <w:spacing w:after="100" w:line="240" w:lineRule="auto"/>
      </w:pPr>
      <w:r>
        <w:rPr>
          <w:color w:val="9BA8BF"/>
        </w:rPr>
        <w:t>BRNO</w:t>
      </w:r>
    </w:p>
    <w:p w14:paraId="0B7A7A54" w14:textId="77777777" w:rsidR="002C1BD6" w:rsidRDefault="00A21E25">
      <w:pPr>
        <w:pStyle w:val="Zkladntext30"/>
        <w:framePr w:w="1426" w:h="600" w:wrap="none" w:hAnchor="page" w:x="9764" w:y="9399"/>
        <w:spacing w:line="240" w:lineRule="auto"/>
      </w:pPr>
      <w:r>
        <w:t>Mlaty 672/8, Bosonohy</w:t>
      </w:r>
    </w:p>
    <w:p w14:paraId="74B3A5E1" w14:textId="77777777" w:rsidR="002C1BD6" w:rsidRDefault="00A21E25">
      <w:pPr>
        <w:pStyle w:val="Zkladntext30"/>
        <w:framePr w:w="1426" w:h="600" w:wrap="none" w:hAnchor="page" w:x="9764" w:y="9399"/>
        <w:spacing w:after="60" w:line="240" w:lineRule="auto"/>
      </w:pPr>
      <w:r>
        <w:t>642 00 Brno</w:t>
      </w:r>
    </w:p>
    <w:p w14:paraId="2AEF9FE0" w14:textId="77777777" w:rsidR="002C1BD6" w:rsidRDefault="00A21E25">
      <w:pPr>
        <w:pStyle w:val="Zkladntext30"/>
        <w:framePr w:w="1037" w:h="600" w:wrap="none" w:hAnchor="page" w:x="9755" w:y="10335"/>
        <w:spacing w:after="100" w:line="240" w:lineRule="auto"/>
      </w:pPr>
      <w:r>
        <w:t>PRAHA</w:t>
      </w:r>
    </w:p>
    <w:p w14:paraId="45D52705" w14:textId="77777777" w:rsidR="002C1BD6" w:rsidRDefault="00A21E25">
      <w:pPr>
        <w:pStyle w:val="Zkladntext30"/>
        <w:framePr w:w="1037" w:h="600" w:wrap="none" w:hAnchor="page" w:x="9755" w:y="10335"/>
        <w:spacing w:line="240" w:lineRule="auto"/>
      </w:pPr>
      <w:r>
        <w:t>Prosecká 412/74</w:t>
      </w:r>
    </w:p>
    <w:p w14:paraId="1D46D212" w14:textId="77777777" w:rsidR="002C1BD6" w:rsidRDefault="00A21E25">
      <w:pPr>
        <w:pStyle w:val="Zkladntext30"/>
        <w:framePr w:w="1037" w:h="600" w:wrap="none" w:hAnchor="page" w:x="9755" w:y="10335"/>
        <w:spacing w:after="60" w:line="240" w:lineRule="auto"/>
      </w:pPr>
      <w:r>
        <w:t>190 00 Praha 9</w:t>
      </w:r>
    </w:p>
    <w:p w14:paraId="40F5BB8E" w14:textId="77777777" w:rsidR="002C1BD6" w:rsidRDefault="00A21E25">
      <w:pPr>
        <w:pStyle w:val="Zkladntext30"/>
        <w:framePr w:w="1306" w:h="648" w:wrap="none" w:hAnchor="page" w:x="9755" w:y="11228"/>
        <w:spacing w:after="80"/>
      </w:pPr>
      <w:r>
        <w:t>HRADEC KRÁLOVÉ</w:t>
      </w:r>
    </w:p>
    <w:p w14:paraId="2E290736" w14:textId="38D1BE6D" w:rsidR="002C1BD6" w:rsidRDefault="00A21E25">
      <w:pPr>
        <w:pStyle w:val="Zkladntext30"/>
        <w:framePr w:w="1306" w:h="648" w:wrap="none" w:hAnchor="page" w:x="9755" w:y="11228"/>
      </w:pPr>
      <w:r>
        <w:t>Piletická 7</w:t>
      </w:r>
      <w:r w:rsidR="00152D8F">
        <w:t>1</w:t>
      </w:r>
      <w:r>
        <w:t xml:space="preserve">/20a </w:t>
      </w:r>
      <w:r w:rsidR="00152D8F">
        <w:t>5</w:t>
      </w:r>
      <w:r>
        <w:t>00 03 Hradec Král</w:t>
      </w:r>
      <w:r w:rsidR="00152D8F">
        <w:t>ové</w:t>
      </w:r>
    </w:p>
    <w:p w14:paraId="7706672C" w14:textId="77777777" w:rsidR="002C1BD6" w:rsidRDefault="00A21E25">
      <w:pPr>
        <w:pStyle w:val="Zkladntext30"/>
        <w:framePr w:w="1056" w:h="2462" w:wrap="none" w:hAnchor="page" w:x="9740" w:y="12174"/>
        <w:spacing w:after="80"/>
      </w:pPr>
      <w:r>
        <w:t>OLOMOUC</w:t>
      </w:r>
    </w:p>
    <w:p w14:paraId="4BB10AE7" w14:textId="77777777" w:rsidR="002C1BD6" w:rsidRDefault="00A21E25">
      <w:pPr>
        <w:pStyle w:val="Zkladntext30"/>
        <w:framePr w:w="1056" w:h="2462" w:wrap="none" w:hAnchor="page" w:x="9740" w:y="12174"/>
        <w:spacing w:after="320"/>
      </w:pPr>
      <w:r>
        <w:t>Pavelkova 598/11 779 00 Olomouc</w:t>
      </w:r>
    </w:p>
    <w:p w14:paraId="61FC2CF0" w14:textId="77777777" w:rsidR="002C1BD6" w:rsidRDefault="00A21E25">
      <w:pPr>
        <w:pStyle w:val="Zkladntext30"/>
        <w:framePr w:w="1056" w:h="2462" w:wrap="none" w:hAnchor="page" w:x="9740" w:y="12174"/>
        <w:spacing w:after="80"/>
      </w:pPr>
      <w:r>
        <w:t>OSTRAVA</w:t>
      </w:r>
    </w:p>
    <w:p w14:paraId="2254D80B" w14:textId="175DCFB2" w:rsidR="002C1BD6" w:rsidRDefault="00152D8F">
      <w:pPr>
        <w:pStyle w:val="Zkladntext30"/>
        <w:framePr w:w="1056" w:h="2462" w:wrap="none" w:hAnchor="page" w:x="9740" w:y="12174"/>
        <w:spacing w:after="320"/>
      </w:pPr>
      <w:r>
        <w:t>U</w:t>
      </w:r>
      <w:r w:rsidR="00A21E25">
        <w:t xml:space="preserve"> Studia 278/14 /00 30 Ostrava</w:t>
      </w:r>
    </w:p>
    <w:p w14:paraId="2BF0E435" w14:textId="77777777" w:rsidR="002C1BD6" w:rsidRDefault="00A21E25">
      <w:pPr>
        <w:pStyle w:val="Zkladntext30"/>
        <w:framePr w:w="1056" w:h="2462" w:wrap="none" w:hAnchor="page" w:x="9740" w:y="12174"/>
        <w:spacing w:after="80"/>
      </w:pPr>
      <w:r>
        <w:t>TÁ8OR</w:t>
      </w:r>
    </w:p>
    <w:p w14:paraId="536F804C" w14:textId="77777777" w:rsidR="002C1BD6" w:rsidRDefault="00A21E25">
      <w:pPr>
        <w:pStyle w:val="Zkladntext30"/>
        <w:framePr w:w="1056" w:h="2462" w:wrap="none" w:hAnchor="page" w:x="9740" w:y="12174"/>
        <w:spacing w:after="200"/>
      </w:pPr>
      <w:r>
        <w:t>Vožická 3126 390 02 Tábor</w:t>
      </w:r>
    </w:p>
    <w:p w14:paraId="7799C28A" w14:textId="77777777" w:rsidR="002C1BD6" w:rsidRDefault="00A21E25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2BE12F24" wp14:editId="78DA53F0">
            <wp:simplePos x="0" y="0"/>
            <wp:positionH relativeFrom="page">
              <wp:posOffset>1036320</wp:posOffset>
            </wp:positionH>
            <wp:positionV relativeFrom="margin">
              <wp:posOffset>0</wp:posOffset>
            </wp:positionV>
            <wp:extent cx="420370" cy="4267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03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92DA7" w14:textId="77777777" w:rsidR="002C1BD6" w:rsidRDefault="002C1BD6">
      <w:pPr>
        <w:spacing w:line="360" w:lineRule="exact"/>
      </w:pPr>
    </w:p>
    <w:p w14:paraId="20E953E2" w14:textId="77777777" w:rsidR="002C1BD6" w:rsidRDefault="002C1BD6">
      <w:pPr>
        <w:spacing w:line="360" w:lineRule="exact"/>
      </w:pPr>
    </w:p>
    <w:p w14:paraId="3243D460" w14:textId="77777777" w:rsidR="002C1BD6" w:rsidRDefault="002C1BD6">
      <w:pPr>
        <w:spacing w:line="360" w:lineRule="exact"/>
      </w:pPr>
    </w:p>
    <w:p w14:paraId="6F374774" w14:textId="77777777" w:rsidR="002C1BD6" w:rsidRDefault="002C1BD6">
      <w:pPr>
        <w:spacing w:line="360" w:lineRule="exact"/>
      </w:pPr>
    </w:p>
    <w:p w14:paraId="36BD3284" w14:textId="77777777" w:rsidR="002C1BD6" w:rsidRDefault="002C1BD6">
      <w:pPr>
        <w:spacing w:line="360" w:lineRule="exact"/>
      </w:pPr>
    </w:p>
    <w:p w14:paraId="1347B1B8" w14:textId="77777777" w:rsidR="002C1BD6" w:rsidRDefault="002C1BD6">
      <w:pPr>
        <w:spacing w:line="360" w:lineRule="exact"/>
      </w:pPr>
    </w:p>
    <w:p w14:paraId="4079A96C" w14:textId="77777777" w:rsidR="002C1BD6" w:rsidRDefault="002C1BD6">
      <w:pPr>
        <w:spacing w:line="360" w:lineRule="exact"/>
      </w:pPr>
    </w:p>
    <w:p w14:paraId="16657C50" w14:textId="77777777" w:rsidR="002C1BD6" w:rsidRDefault="002C1BD6">
      <w:pPr>
        <w:spacing w:line="360" w:lineRule="exact"/>
      </w:pPr>
    </w:p>
    <w:p w14:paraId="4E5EC800" w14:textId="77777777" w:rsidR="002C1BD6" w:rsidRDefault="002C1BD6">
      <w:pPr>
        <w:spacing w:line="360" w:lineRule="exact"/>
      </w:pPr>
    </w:p>
    <w:p w14:paraId="252B9805" w14:textId="77777777" w:rsidR="002C1BD6" w:rsidRDefault="002C1BD6">
      <w:pPr>
        <w:spacing w:line="360" w:lineRule="exact"/>
      </w:pPr>
    </w:p>
    <w:p w14:paraId="1473C080" w14:textId="77777777" w:rsidR="002C1BD6" w:rsidRDefault="002C1BD6">
      <w:pPr>
        <w:spacing w:line="360" w:lineRule="exact"/>
      </w:pPr>
    </w:p>
    <w:p w14:paraId="37ACA952" w14:textId="77777777" w:rsidR="002C1BD6" w:rsidRDefault="002C1BD6">
      <w:pPr>
        <w:spacing w:line="360" w:lineRule="exact"/>
      </w:pPr>
    </w:p>
    <w:p w14:paraId="75E878D1" w14:textId="77777777" w:rsidR="002C1BD6" w:rsidRDefault="002C1BD6">
      <w:pPr>
        <w:spacing w:line="360" w:lineRule="exact"/>
      </w:pPr>
    </w:p>
    <w:p w14:paraId="726FD572" w14:textId="77777777" w:rsidR="002C1BD6" w:rsidRDefault="002C1BD6">
      <w:pPr>
        <w:spacing w:line="360" w:lineRule="exact"/>
      </w:pPr>
    </w:p>
    <w:p w14:paraId="475C696E" w14:textId="77777777" w:rsidR="002C1BD6" w:rsidRDefault="002C1BD6">
      <w:pPr>
        <w:spacing w:line="360" w:lineRule="exact"/>
      </w:pPr>
    </w:p>
    <w:p w14:paraId="3F4573E8" w14:textId="77777777" w:rsidR="002C1BD6" w:rsidRDefault="002C1BD6">
      <w:pPr>
        <w:spacing w:line="360" w:lineRule="exact"/>
      </w:pPr>
    </w:p>
    <w:p w14:paraId="667C680A" w14:textId="77777777" w:rsidR="002C1BD6" w:rsidRDefault="002C1BD6">
      <w:pPr>
        <w:spacing w:line="360" w:lineRule="exact"/>
      </w:pPr>
    </w:p>
    <w:p w14:paraId="4DB042E4" w14:textId="77777777" w:rsidR="002C1BD6" w:rsidRDefault="002C1BD6">
      <w:pPr>
        <w:spacing w:line="360" w:lineRule="exact"/>
      </w:pPr>
    </w:p>
    <w:p w14:paraId="7E02F6F2" w14:textId="77777777" w:rsidR="002C1BD6" w:rsidRDefault="002C1BD6">
      <w:pPr>
        <w:spacing w:line="360" w:lineRule="exact"/>
      </w:pPr>
    </w:p>
    <w:p w14:paraId="52C8A51D" w14:textId="77777777" w:rsidR="002C1BD6" w:rsidRDefault="002C1BD6">
      <w:pPr>
        <w:spacing w:line="360" w:lineRule="exact"/>
      </w:pPr>
    </w:p>
    <w:p w14:paraId="76732578" w14:textId="77777777" w:rsidR="002C1BD6" w:rsidRDefault="002C1BD6">
      <w:pPr>
        <w:spacing w:line="360" w:lineRule="exact"/>
      </w:pPr>
    </w:p>
    <w:p w14:paraId="3A7167ED" w14:textId="77777777" w:rsidR="002C1BD6" w:rsidRDefault="002C1BD6">
      <w:pPr>
        <w:spacing w:line="360" w:lineRule="exact"/>
      </w:pPr>
    </w:p>
    <w:p w14:paraId="2BACC857" w14:textId="77777777" w:rsidR="002C1BD6" w:rsidRDefault="002C1BD6">
      <w:pPr>
        <w:spacing w:line="360" w:lineRule="exact"/>
      </w:pPr>
    </w:p>
    <w:p w14:paraId="1E8E71E5" w14:textId="77777777" w:rsidR="002C1BD6" w:rsidRDefault="002C1BD6">
      <w:pPr>
        <w:spacing w:line="360" w:lineRule="exact"/>
      </w:pPr>
    </w:p>
    <w:p w14:paraId="59B4322F" w14:textId="77777777" w:rsidR="002C1BD6" w:rsidRDefault="002C1BD6">
      <w:pPr>
        <w:spacing w:line="360" w:lineRule="exact"/>
      </w:pPr>
    </w:p>
    <w:p w14:paraId="70F626AA" w14:textId="77777777" w:rsidR="002C1BD6" w:rsidRDefault="002C1BD6">
      <w:pPr>
        <w:spacing w:line="360" w:lineRule="exact"/>
      </w:pPr>
    </w:p>
    <w:p w14:paraId="2E362FAF" w14:textId="77777777" w:rsidR="002C1BD6" w:rsidRDefault="002C1BD6">
      <w:pPr>
        <w:spacing w:line="360" w:lineRule="exact"/>
      </w:pPr>
    </w:p>
    <w:p w14:paraId="6FD02403" w14:textId="77777777" w:rsidR="002C1BD6" w:rsidRDefault="002C1BD6">
      <w:pPr>
        <w:spacing w:line="360" w:lineRule="exact"/>
      </w:pPr>
    </w:p>
    <w:p w14:paraId="1F028652" w14:textId="77777777" w:rsidR="002C1BD6" w:rsidRDefault="002C1BD6">
      <w:pPr>
        <w:spacing w:line="360" w:lineRule="exact"/>
      </w:pPr>
    </w:p>
    <w:p w14:paraId="3EE7BBC0" w14:textId="77777777" w:rsidR="002C1BD6" w:rsidRDefault="002C1BD6">
      <w:pPr>
        <w:spacing w:line="360" w:lineRule="exact"/>
      </w:pPr>
    </w:p>
    <w:p w14:paraId="5B1A84EC" w14:textId="77777777" w:rsidR="002C1BD6" w:rsidRDefault="002C1BD6">
      <w:pPr>
        <w:spacing w:line="360" w:lineRule="exact"/>
      </w:pPr>
    </w:p>
    <w:p w14:paraId="236A3936" w14:textId="77777777" w:rsidR="002C1BD6" w:rsidRDefault="002C1BD6">
      <w:pPr>
        <w:spacing w:line="360" w:lineRule="exact"/>
      </w:pPr>
    </w:p>
    <w:p w14:paraId="3D21A08A" w14:textId="77777777" w:rsidR="002C1BD6" w:rsidRDefault="002C1BD6">
      <w:pPr>
        <w:spacing w:line="360" w:lineRule="exact"/>
      </w:pPr>
    </w:p>
    <w:p w14:paraId="4E189264" w14:textId="77777777" w:rsidR="002C1BD6" w:rsidRDefault="002C1BD6">
      <w:pPr>
        <w:spacing w:line="360" w:lineRule="exact"/>
      </w:pPr>
    </w:p>
    <w:p w14:paraId="1FB4F261" w14:textId="77777777" w:rsidR="002C1BD6" w:rsidRDefault="002C1BD6">
      <w:pPr>
        <w:spacing w:line="360" w:lineRule="exact"/>
      </w:pPr>
    </w:p>
    <w:p w14:paraId="7BC323DD" w14:textId="77777777" w:rsidR="002C1BD6" w:rsidRDefault="002C1BD6">
      <w:pPr>
        <w:spacing w:line="360" w:lineRule="exact"/>
      </w:pPr>
    </w:p>
    <w:p w14:paraId="0843D112" w14:textId="77777777" w:rsidR="002C1BD6" w:rsidRDefault="002C1BD6">
      <w:pPr>
        <w:spacing w:line="360" w:lineRule="exact"/>
      </w:pPr>
    </w:p>
    <w:p w14:paraId="2CB855B7" w14:textId="77777777" w:rsidR="002C1BD6" w:rsidRDefault="002C1BD6">
      <w:pPr>
        <w:spacing w:line="360" w:lineRule="exact"/>
      </w:pPr>
    </w:p>
    <w:p w14:paraId="36BD0D78" w14:textId="77777777" w:rsidR="002C1BD6" w:rsidRDefault="002C1BD6">
      <w:pPr>
        <w:spacing w:after="594" w:line="1" w:lineRule="exact"/>
      </w:pPr>
    </w:p>
    <w:p w14:paraId="0DBA9315" w14:textId="77777777" w:rsidR="002C1BD6" w:rsidRDefault="002C1BD6">
      <w:pPr>
        <w:spacing w:line="1" w:lineRule="exact"/>
        <w:sectPr w:rsidR="002C1BD6">
          <w:footerReference w:type="default" r:id="rId9"/>
          <w:pgSz w:w="11900" w:h="16840"/>
          <w:pgMar w:top="1125" w:right="677" w:bottom="640" w:left="1109" w:header="697" w:footer="3" w:gutter="0"/>
          <w:cols w:space="720"/>
          <w:noEndnote/>
          <w:docGrid w:linePitch="360"/>
        </w:sectPr>
      </w:pPr>
    </w:p>
    <w:p w14:paraId="49A941FA" w14:textId="77777777" w:rsidR="002C1BD6" w:rsidRDefault="00A21E25">
      <w:pPr>
        <w:pStyle w:val="Nadpis10"/>
        <w:keepNext/>
        <w:keepLines/>
        <w:framePr w:w="1661" w:h="336" w:wrap="none" w:hAnchor="page" w:x="1072" w:y="663"/>
      </w:pPr>
      <w:bookmarkStart w:id="1" w:name="bookmark2"/>
      <w:r>
        <w:lastRenderedPageBreak/>
        <w:t>QUALIFORM'</w:t>
      </w:r>
      <w:bookmarkEnd w:id="1"/>
    </w:p>
    <w:p w14:paraId="7D54FA3E" w14:textId="77777777" w:rsidR="002C1BD6" w:rsidRDefault="00A21E25">
      <w:pPr>
        <w:spacing w:line="360" w:lineRule="exact"/>
      </w:pPr>
      <w:r>
        <w:rPr>
          <w:noProof/>
        </w:rPr>
        <w:drawing>
          <wp:anchor distT="0" distB="0" distL="0" distR="0" simplePos="0" relativeHeight="62914695" behindDoc="1" locked="0" layoutInCell="1" allowOverlap="1" wp14:anchorId="6AD3128D" wp14:editId="3E7B8882">
            <wp:simplePos x="0" y="0"/>
            <wp:positionH relativeFrom="page">
              <wp:posOffset>960120</wp:posOffset>
            </wp:positionH>
            <wp:positionV relativeFrom="margin">
              <wp:posOffset>0</wp:posOffset>
            </wp:positionV>
            <wp:extent cx="457200" cy="4508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12857" w14:textId="77777777" w:rsidR="002C1BD6" w:rsidRDefault="002C1BD6">
      <w:pPr>
        <w:spacing w:after="637" w:line="1" w:lineRule="exact"/>
      </w:pPr>
    </w:p>
    <w:p w14:paraId="6D456958" w14:textId="77777777" w:rsidR="002C1BD6" w:rsidRDefault="002C1BD6">
      <w:pPr>
        <w:spacing w:line="1" w:lineRule="exact"/>
        <w:sectPr w:rsidR="002C1BD6">
          <w:footerReference w:type="default" r:id="rId11"/>
          <w:pgSz w:w="11900" w:h="16840"/>
          <w:pgMar w:top="1194" w:right="730" w:bottom="565" w:left="994" w:header="766" w:footer="3" w:gutter="0"/>
          <w:cols w:space="720"/>
          <w:noEndnote/>
          <w:docGrid w:linePitch="360"/>
        </w:sectPr>
      </w:pPr>
    </w:p>
    <w:p w14:paraId="1AE749B6" w14:textId="77777777" w:rsidR="002C1BD6" w:rsidRDefault="002C1BD6">
      <w:pPr>
        <w:spacing w:before="37" w:after="37" w:line="240" w:lineRule="exact"/>
        <w:rPr>
          <w:sz w:val="19"/>
          <w:szCs w:val="19"/>
        </w:rPr>
      </w:pPr>
    </w:p>
    <w:p w14:paraId="36037E98" w14:textId="77777777" w:rsidR="002C1BD6" w:rsidRDefault="002C1BD6">
      <w:pPr>
        <w:spacing w:line="1" w:lineRule="exact"/>
        <w:sectPr w:rsidR="002C1BD6">
          <w:type w:val="continuous"/>
          <w:pgSz w:w="11900" w:h="16840"/>
          <w:pgMar w:top="1194" w:right="0" w:bottom="820" w:left="0" w:header="0" w:footer="3" w:gutter="0"/>
          <w:cols w:space="720"/>
          <w:noEndnote/>
          <w:docGrid w:linePitch="360"/>
        </w:sectPr>
      </w:pPr>
    </w:p>
    <w:p w14:paraId="3F1C5EE4" w14:textId="77777777" w:rsidR="002C1BD6" w:rsidRDefault="00A21E25">
      <w:pPr>
        <w:pStyle w:val="Zkladntext1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Technická specifikace - POSTUP PROCESU POSUZOVÁNÍ</w:t>
      </w:r>
    </w:p>
    <w:p w14:paraId="3E712A38" w14:textId="77777777" w:rsidR="002C1BD6" w:rsidRDefault="00A21E25">
      <w:pPr>
        <w:pStyle w:val="Zkladntext20"/>
        <w:numPr>
          <w:ilvl w:val="0"/>
          <w:numId w:val="10"/>
        </w:numPr>
        <w:tabs>
          <w:tab w:val="left" w:pos="344"/>
        </w:tabs>
        <w:spacing w:after="40" w:line="240" w:lineRule="auto"/>
      </w:pPr>
      <w:r>
        <w:rPr>
          <w:b/>
          <w:bCs/>
        </w:rPr>
        <w:t>Žádost, uzavření smlouvy, registrace</w:t>
      </w:r>
    </w:p>
    <w:p w14:paraId="166D7492" w14:textId="006F065D" w:rsidR="002C1BD6" w:rsidRDefault="00A21E25">
      <w:pPr>
        <w:pStyle w:val="Zkladntext20"/>
        <w:spacing w:after="260" w:line="240" w:lineRule="auto"/>
        <w:ind w:firstLine="380"/>
      </w:pPr>
      <w:r>
        <w:t xml:space="preserve">(kontaktní osoba </w:t>
      </w:r>
      <w:proofErr w:type="spellStart"/>
      <w:r w:rsidR="00152D8F">
        <w:t>xxxxxxxx</w:t>
      </w:r>
      <w:proofErr w:type="spellEnd"/>
      <w:r>
        <w:t xml:space="preserve">, mobil: </w:t>
      </w:r>
      <w:proofErr w:type="spellStart"/>
      <w:r w:rsidR="00152D8F">
        <w:t>xxxxx</w:t>
      </w:r>
      <w:proofErr w:type="spellEnd"/>
      <w:r>
        <w:t xml:space="preserve">, e-mail: </w:t>
      </w:r>
      <w:hyperlink r:id="rId12" w:history="1">
        <w:proofErr w:type="spellStart"/>
        <w:r w:rsidR="00152D8F">
          <w:rPr>
            <w:lang w:val="en-US" w:eastAsia="en-US" w:bidi="en-US"/>
          </w:rPr>
          <w:t>xxxxxxxxx</w:t>
        </w:r>
        <w:proofErr w:type="spellEnd"/>
      </w:hyperlink>
      <w:r>
        <w:rPr>
          <w:lang w:val="en-US" w:eastAsia="en-US" w:bidi="en-US"/>
        </w:rPr>
        <w:t>)</w:t>
      </w:r>
    </w:p>
    <w:p w14:paraId="001DD0CC" w14:textId="77777777" w:rsidR="002C1BD6" w:rsidRDefault="00A21E25">
      <w:pPr>
        <w:pStyle w:val="Zkladntext20"/>
        <w:numPr>
          <w:ilvl w:val="0"/>
          <w:numId w:val="10"/>
        </w:numPr>
        <w:tabs>
          <w:tab w:val="left" w:pos="349"/>
        </w:tabs>
        <w:spacing w:after="40" w:line="240" w:lineRule="auto"/>
      </w:pPr>
      <w:r>
        <w:rPr>
          <w:b/>
          <w:bCs/>
        </w:rPr>
        <w:t>Postup posuzování - recertifikační audit (I. Etapa)</w:t>
      </w:r>
    </w:p>
    <w:p w14:paraId="12DFC7BA" w14:textId="77777777" w:rsidR="002C1BD6" w:rsidRDefault="00A21E25">
      <w:pPr>
        <w:pStyle w:val="Zkladntext20"/>
        <w:numPr>
          <w:ilvl w:val="1"/>
          <w:numId w:val="10"/>
        </w:numPr>
        <w:tabs>
          <w:tab w:val="left" w:pos="887"/>
        </w:tabs>
        <w:spacing w:after="40" w:line="240" w:lineRule="auto"/>
        <w:ind w:firstLine="380"/>
      </w:pPr>
      <w:r>
        <w:rPr>
          <w:b/>
          <w:bCs/>
        </w:rPr>
        <w:t>Plánování auditu</w:t>
      </w:r>
    </w:p>
    <w:p w14:paraId="2DFDE518" w14:textId="77777777" w:rsidR="002C1BD6" w:rsidRDefault="00A21E25">
      <w:pPr>
        <w:pStyle w:val="Zkladntext20"/>
        <w:spacing w:after="140" w:line="240" w:lineRule="auto"/>
        <w:ind w:left="1420"/>
      </w:pPr>
      <w:r>
        <w:t>vedoucí auditor</w:t>
      </w:r>
    </w:p>
    <w:p w14:paraId="004A863F" w14:textId="77777777" w:rsidR="002C1BD6" w:rsidRDefault="00A21E25">
      <w:pPr>
        <w:pStyle w:val="Zkladntext20"/>
        <w:numPr>
          <w:ilvl w:val="1"/>
          <w:numId w:val="10"/>
        </w:numPr>
        <w:tabs>
          <w:tab w:val="left" w:pos="882"/>
        </w:tabs>
        <w:spacing w:line="283" w:lineRule="auto"/>
        <w:ind w:firstLine="380"/>
      </w:pPr>
      <w:r>
        <w:rPr>
          <w:b/>
          <w:bCs/>
        </w:rPr>
        <w:t>Provedení recertifikačního auditu</w:t>
      </w:r>
    </w:p>
    <w:p w14:paraId="460CD13D" w14:textId="77777777" w:rsidR="002C1BD6" w:rsidRDefault="00A21E25">
      <w:pPr>
        <w:pStyle w:val="Zkladntext20"/>
        <w:spacing w:line="283" w:lineRule="auto"/>
        <w:ind w:left="780" w:firstLine="20"/>
      </w:pPr>
      <w:r>
        <w:t>přezkoumání interní dokumentace v rámci systému managementu a nastavení systému dle kriteriální normy,</w:t>
      </w:r>
    </w:p>
    <w:p w14:paraId="74C3ED65" w14:textId="77777777" w:rsidR="002C1BD6" w:rsidRDefault="00A21E25">
      <w:pPr>
        <w:pStyle w:val="Zkladntext20"/>
        <w:spacing w:line="283" w:lineRule="auto"/>
        <w:ind w:left="780" w:firstLine="20"/>
      </w:pPr>
      <w:r>
        <w:t>posouzení skutečností rozhodných k udělení certifikace v místech realizace činností, vystavení Zjištění a Zprávy z posouzení s doporučením k rozhodnutí o certifikaci, projednání v rámci ukončení auditu na místě.</w:t>
      </w:r>
    </w:p>
    <w:p w14:paraId="1B773AEC" w14:textId="77777777" w:rsidR="002C1BD6" w:rsidRDefault="00A21E25">
      <w:pPr>
        <w:pStyle w:val="Zkladntext20"/>
        <w:spacing w:line="283" w:lineRule="auto"/>
        <w:ind w:firstLine="380"/>
        <w:sectPr w:rsidR="002C1BD6">
          <w:type w:val="continuous"/>
          <w:pgSz w:w="11900" w:h="16840"/>
          <w:pgMar w:top="1194" w:right="2261" w:bottom="820" w:left="994" w:header="0" w:footer="3" w:gutter="0"/>
          <w:cols w:space="720"/>
          <w:noEndnote/>
          <w:docGrid w:linePitch="360"/>
        </w:sectPr>
      </w:pPr>
      <w:r>
        <w:t xml:space="preserve">Rozsah: 9 </w:t>
      </w:r>
      <w:proofErr w:type="spellStart"/>
      <w:r>
        <w:t>auditodnů</w:t>
      </w:r>
      <w:proofErr w:type="spellEnd"/>
      <w:r>
        <w:t xml:space="preserve"> - tříčlenný tým 3 pracovní dny.</w:t>
      </w:r>
    </w:p>
    <w:p w14:paraId="481C33B2" w14:textId="77777777" w:rsidR="002C1BD6" w:rsidRDefault="00A21E25">
      <w:pPr>
        <w:pStyle w:val="Zkladntext20"/>
        <w:framePr w:w="6965" w:h="538" w:wrap="none" w:vAnchor="text" w:hAnchor="page" w:x="1369" w:y="21"/>
        <w:spacing w:line="276" w:lineRule="auto"/>
        <w:ind w:left="580" w:hanging="580"/>
      </w:pPr>
      <w:r>
        <w:rPr>
          <w:b/>
          <w:bCs/>
        </w:rPr>
        <w:t>2.3. Vyhodnocení výsledků auditu a vystavení Rozhodnutí o posouzení systému managementu max. do 3 dnů od ukončení auditu.</w:t>
      </w:r>
    </w:p>
    <w:p w14:paraId="7CF803D5" w14:textId="77777777" w:rsidR="002C1BD6" w:rsidRDefault="00A21E25">
      <w:pPr>
        <w:pStyle w:val="Zkladntext30"/>
        <w:framePr w:w="1147" w:h="178" w:wrap="none" w:vAnchor="text" w:hAnchor="page" w:x="9702" w:y="97"/>
        <w:spacing w:line="240" w:lineRule="auto"/>
        <w:rPr>
          <w:sz w:val="12"/>
          <w:szCs w:val="12"/>
        </w:rPr>
      </w:pPr>
      <w:r>
        <w:rPr>
          <w:b/>
          <w:bCs/>
          <w:sz w:val="12"/>
          <w:szCs w:val="12"/>
        </w:rPr>
        <w:t>QUALIFORM, a.s.</w:t>
      </w:r>
    </w:p>
    <w:p w14:paraId="51B81038" w14:textId="77777777" w:rsidR="002C1BD6" w:rsidRDefault="00A21E25">
      <w:pPr>
        <w:pStyle w:val="Zkladntext20"/>
        <w:framePr w:w="8002" w:h="542" w:wrap="none" w:vAnchor="text" w:hAnchor="page" w:x="1365" w:y="639"/>
        <w:spacing w:line="286" w:lineRule="auto"/>
        <w:ind w:left="580" w:hanging="580"/>
      </w:pPr>
      <w:r>
        <w:rPr>
          <w:b/>
          <w:bCs/>
        </w:rPr>
        <w:t>2.4. Vystavení certifikátu v případě kladného Rozhodnutí o posouzení systému managementu s platností na dobu tří let max. do 3 dnů od vydání tohoto rozhodnutí.</w:t>
      </w:r>
    </w:p>
    <w:p w14:paraId="1D530857" w14:textId="6E3F8B0E" w:rsidR="002C1BD6" w:rsidRDefault="00152D8F">
      <w:pPr>
        <w:pStyle w:val="Zkladntext30"/>
        <w:framePr w:w="1430" w:h="370" w:wrap="none" w:vAnchor="text" w:hAnchor="page" w:x="9697" w:y="443"/>
        <w:spacing w:line="276" w:lineRule="auto"/>
      </w:pPr>
      <w:r>
        <w:t>M</w:t>
      </w:r>
      <w:r w:rsidR="00A21E25">
        <w:t xml:space="preserve">laty 672/8, Bosonohy, </w:t>
      </w:r>
      <w:r>
        <w:t xml:space="preserve">642 </w:t>
      </w:r>
      <w:r w:rsidR="00A21E25">
        <w:t>00 Brno</w:t>
      </w:r>
    </w:p>
    <w:p w14:paraId="1573BCD6" w14:textId="77777777" w:rsidR="002C1BD6" w:rsidRDefault="00A21E25">
      <w:pPr>
        <w:pStyle w:val="Zkladntext20"/>
        <w:framePr w:w="8626" w:h="1565" w:wrap="none" w:vAnchor="text" w:hAnchor="page" w:x="1024" w:y="1388"/>
        <w:numPr>
          <w:ilvl w:val="0"/>
          <w:numId w:val="11"/>
        </w:numPr>
        <w:tabs>
          <w:tab w:val="left" w:pos="341"/>
        </w:tabs>
        <w:spacing w:line="283" w:lineRule="auto"/>
      </w:pPr>
      <w:r>
        <w:rPr>
          <w:b/>
          <w:bCs/>
        </w:rPr>
        <w:t>Platnost certifikátu</w:t>
      </w:r>
    </w:p>
    <w:p w14:paraId="14201F4F" w14:textId="77777777" w:rsidR="002C1BD6" w:rsidRDefault="00A21E25">
      <w:pPr>
        <w:pStyle w:val="Zkladntext20"/>
        <w:framePr w:w="8626" w:h="1565" w:wrap="none" w:vAnchor="text" w:hAnchor="page" w:x="1024" w:y="1388"/>
        <w:numPr>
          <w:ilvl w:val="1"/>
          <w:numId w:val="11"/>
        </w:numPr>
        <w:tabs>
          <w:tab w:val="left" w:pos="753"/>
        </w:tabs>
        <w:spacing w:line="283" w:lineRule="auto"/>
        <w:ind w:firstLine="340"/>
      </w:pPr>
      <w:r>
        <w:rPr>
          <w:b/>
          <w:bCs/>
        </w:rPr>
        <w:t>1. dozorový audit (II. Etapa)</w:t>
      </w:r>
    </w:p>
    <w:p w14:paraId="2F5DCAB4" w14:textId="77777777" w:rsidR="002C1BD6" w:rsidRDefault="00A21E25">
      <w:pPr>
        <w:pStyle w:val="Zkladntext20"/>
        <w:framePr w:w="8626" w:h="1565" w:wrap="none" w:vAnchor="text" w:hAnchor="page" w:x="1024" w:y="1388"/>
        <w:spacing w:line="283" w:lineRule="auto"/>
        <w:ind w:left="760"/>
      </w:pPr>
      <w:r>
        <w:t>nejpozději do 12 měsíců od ukončení recertifikačního auditu (viz 2.2.) s vystavením zjištění a Zprávy z posouzení systému managementu s následným vystavením Rozhodnutí o potvrzení platnosti certifikátu (viz 2.3.)</w:t>
      </w:r>
    </w:p>
    <w:p w14:paraId="3C362D4A" w14:textId="77777777" w:rsidR="002C1BD6" w:rsidRDefault="00A21E25">
      <w:pPr>
        <w:pStyle w:val="Zkladntext20"/>
        <w:framePr w:w="8626" w:h="1565" w:wrap="none" w:vAnchor="text" w:hAnchor="page" w:x="1024" w:y="1388"/>
        <w:spacing w:line="283" w:lineRule="auto"/>
        <w:ind w:firstLine="340"/>
      </w:pPr>
      <w:r>
        <w:t xml:space="preserve">Rozsah 4,5 </w:t>
      </w:r>
      <w:proofErr w:type="spellStart"/>
      <w:r>
        <w:t>auditodne</w:t>
      </w:r>
      <w:proofErr w:type="spellEnd"/>
      <w:r>
        <w:t xml:space="preserve"> - tříčlenný tým 1,5 pracovního dne.</w:t>
      </w:r>
    </w:p>
    <w:p w14:paraId="057437D1" w14:textId="470DBBD5" w:rsidR="002C1BD6" w:rsidRDefault="00000000">
      <w:pPr>
        <w:pStyle w:val="Zkladntext30"/>
        <w:framePr w:w="1128" w:h="523" w:wrap="none" w:vAnchor="text" w:hAnchor="page" w:x="9697" w:y="961"/>
        <w:spacing w:line="240" w:lineRule="auto"/>
      </w:pPr>
      <w:hyperlink r:id="rId13" w:history="1">
        <w:proofErr w:type="spellStart"/>
        <w:r w:rsidR="00152D8F">
          <w:rPr>
            <w:lang w:val="en-US" w:eastAsia="en-US" w:bidi="en-US"/>
          </w:rPr>
          <w:t>xxxx</w:t>
        </w:r>
        <w:proofErr w:type="spellEnd"/>
      </w:hyperlink>
    </w:p>
    <w:p w14:paraId="568E0EC9" w14:textId="37B738D5" w:rsidR="002C1BD6" w:rsidRDefault="00152D8F">
      <w:pPr>
        <w:pStyle w:val="Zkladntext30"/>
        <w:framePr w:w="1128" w:h="523" w:wrap="none" w:vAnchor="text" w:hAnchor="page" w:x="9697" w:y="961"/>
        <w:spacing w:line="240" w:lineRule="auto"/>
      </w:pPr>
      <w:proofErr w:type="spellStart"/>
      <w:r>
        <w:t>xxxxx</w:t>
      </w:r>
      <w:proofErr w:type="spellEnd"/>
    </w:p>
    <w:p w14:paraId="22DA2843" w14:textId="77777777" w:rsidR="002C1BD6" w:rsidRDefault="00A21E25">
      <w:pPr>
        <w:pStyle w:val="Zkladntext30"/>
        <w:framePr w:w="1128" w:h="523" w:wrap="none" w:vAnchor="text" w:hAnchor="page" w:x="9697" w:y="961"/>
        <w:spacing w:line="240" w:lineRule="auto"/>
      </w:pPr>
      <w:r>
        <w:t>IDDS: mwar4vp</w:t>
      </w:r>
    </w:p>
    <w:p w14:paraId="264753C1" w14:textId="77777777" w:rsidR="002C1BD6" w:rsidRDefault="00A21E25">
      <w:pPr>
        <w:pStyle w:val="Zkladntext30"/>
        <w:framePr w:w="1368" w:h="374" w:wrap="none" w:vAnchor="text" w:hAnchor="page" w:x="9683" w:y="1647"/>
        <w:spacing w:line="276" w:lineRule="auto"/>
      </w:pPr>
      <w:r>
        <w:t xml:space="preserve">Komerční Banka, a.s. </w:t>
      </w:r>
      <w:proofErr w:type="spellStart"/>
      <w:r>
        <w:t>č.ú</w:t>
      </w:r>
      <w:proofErr w:type="spellEnd"/>
      <w:r>
        <w:t>.: 6873660267/010</w:t>
      </w:r>
    </w:p>
    <w:p w14:paraId="1964DC8C" w14:textId="77777777" w:rsidR="002C1BD6" w:rsidRDefault="00A21E25">
      <w:pPr>
        <w:pStyle w:val="Zkladntext30"/>
        <w:framePr w:w="1488" w:h="715" w:wrap="none" w:vAnchor="text" w:hAnchor="page" w:x="9683" w:y="2151"/>
        <w:spacing w:line="240" w:lineRule="auto"/>
      </w:pPr>
      <w:r>
        <w:t>IČO: 49450263</w:t>
      </w:r>
    </w:p>
    <w:p w14:paraId="4D6D9AA2" w14:textId="77777777" w:rsidR="002C1BD6" w:rsidRDefault="00A21E25">
      <w:pPr>
        <w:pStyle w:val="Zkladntext30"/>
        <w:framePr w:w="1488" w:h="715" w:wrap="none" w:vAnchor="text" w:hAnchor="page" w:x="9683" w:y="2151"/>
        <w:spacing w:line="240" w:lineRule="auto"/>
      </w:pPr>
      <w:r>
        <w:t>DIČ: CZ49450263</w:t>
      </w:r>
    </w:p>
    <w:p w14:paraId="00D22667" w14:textId="77777777" w:rsidR="002C1BD6" w:rsidRDefault="00A21E25">
      <w:pPr>
        <w:pStyle w:val="Zkladntext30"/>
        <w:framePr w:w="1488" w:h="715" w:wrap="none" w:vAnchor="text" w:hAnchor="page" w:x="9683" w:y="2151"/>
        <w:spacing w:line="240" w:lineRule="auto"/>
      </w:pPr>
      <w:r>
        <w:t>OF: Krajský soud v 8rné.</w:t>
      </w:r>
    </w:p>
    <w:p w14:paraId="1917DFF6" w14:textId="77777777" w:rsidR="002C1BD6" w:rsidRDefault="00A21E25">
      <w:pPr>
        <w:pStyle w:val="Zkladntext30"/>
        <w:framePr w:w="1488" w:h="715" w:wrap="none" w:vAnchor="text" w:hAnchor="page" w:x="9683" w:y="2151"/>
        <w:spacing w:line="240" w:lineRule="auto"/>
      </w:pPr>
      <w:r>
        <w:t>odd. B, vložka 1138</w:t>
      </w:r>
    </w:p>
    <w:p w14:paraId="43F7B018" w14:textId="77777777" w:rsidR="002C1BD6" w:rsidRDefault="00A21E25">
      <w:pPr>
        <w:pStyle w:val="Zkladntext20"/>
        <w:framePr w:w="8290" w:h="1320" w:wrap="none" w:vAnchor="text" w:hAnchor="page" w:x="1350" w:y="3159"/>
        <w:spacing w:line="283" w:lineRule="auto"/>
      </w:pPr>
      <w:r>
        <w:rPr>
          <w:b/>
          <w:bCs/>
        </w:rPr>
        <w:t>3.2. 2. dozorový audit (III. Etapa)</w:t>
      </w:r>
    </w:p>
    <w:p w14:paraId="102B51E4" w14:textId="77777777" w:rsidR="002C1BD6" w:rsidRDefault="00A21E25">
      <w:pPr>
        <w:pStyle w:val="Zkladntext20"/>
        <w:framePr w:w="8290" w:h="1320" w:wrap="none" w:vAnchor="text" w:hAnchor="page" w:x="1350" w:y="3159"/>
        <w:spacing w:line="283" w:lineRule="auto"/>
        <w:ind w:left="420" w:firstLine="20"/>
        <w:jc w:val="both"/>
      </w:pPr>
      <w:r>
        <w:t>nejpozději do 24 měsíců od ukončení recertifikačního auditu (viz 2.2.) s vystavením zjištění a Zprávy z posouzení systému managementu s následným vystavením Rozhodnutí o potvrzení platnosti certifikátu (viz 2.3.)</w:t>
      </w:r>
    </w:p>
    <w:p w14:paraId="68F1466E" w14:textId="77777777" w:rsidR="002C1BD6" w:rsidRDefault="00A21E25">
      <w:pPr>
        <w:pStyle w:val="Zkladntext20"/>
        <w:framePr w:w="8290" w:h="1320" w:wrap="none" w:vAnchor="text" w:hAnchor="page" w:x="1350" w:y="3159"/>
        <w:spacing w:line="283" w:lineRule="auto"/>
      </w:pPr>
      <w:r>
        <w:t xml:space="preserve">Rozsah 4,5 </w:t>
      </w:r>
      <w:proofErr w:type="spellStart"/>
      <w:r>
        <w:t>auditodne</w:t>
      </w:r>
      <w:proofErr w:type="spellEnd"/>
      <w:r>
        <w:t xml:space="preserve"> - tříčlenný tým 1,5 pracovního dne.</w:t>
      </w:r>
    </w:p>
    <w:p w14:paraId="0B27E96B" w14:textId="77777777" w:rsidR="002C1BD6" w:rsidRDefault="00A21E25">
      <w:pPr>
        <w:pStyle w:val="Zkladntext30"/>
        <w:framePr w:w="1416" w:h="605" w:wrap="none" w:vAnchor="text" w:hAnchor="page" w:x="9673" w:y="3726"/>
        <w:spacing w:after="100" w:line="240" w:lineRule="auto"/>
        <w:rPr>
          <w:sz w:val="12"/>
          <w:szCs w:val="12"/>
        </w:rPr>
      </w:pPr>
      <w:r>
        <w:rPr>
          <w:b/>
          <w:bCs/>
          <w:sz w:val="12"/>
          <w:szCs w:val="12"/>
        </w:rPr>
        <w:t>BRNO</w:t>
      </w:r>
    </w:p>
    <w:p w14:paraId="1532603A" w14:textId="77777777" w:rsidR="002C1BD6" w:rsidRDefault="00A21E25">
      <w:pPr>
        <w:pStyle w:val="Zkladntext30"/>
        <w:framePr w:w="1416" w:h="605" w:wrap="none" w:vAnchor="text" w:hAnchor="page" w:x="9673" w:y="3726"/>
        <w:spacing w:line="240" w:lineRule="auto"/>
      </w:pPr>
      <w:r>
        <w:t>Mlaty 672/8, Bosonohy</w:t>
      </w:r>
    </w:p>
    <w:p w14:paraId="48A246F2" w14:textId="77777777" w:rsidR="002C1BD6" w:rsidRDefault="00A21E25">
      <w:pPr>
        <w:pStyle w:val="Zkladntext30"/>
        <w:framePr w:w="1416" w:h="605" w:wrap="none" w:vAnchor="text" w:hAnchor="page" w:x="9673" w:y="3726"/>
        <w:spacing w:after="60" w:line="240" w:lineRule="auto"/>
      </w:pPr>
      <w:r>
        <w:t>642 00 Brno</w:t>
      </w:r>
    </w:p>
    <w:p w14:paraId="14887C65" w14:textId="77777777" w:rsidR="002C1BD6" w:rsidRDefault="00A21E25">
      <w:pPr>
        <w:pStyle w:val="Zkladntext20"/>
        <w:framePr w:w="7752" w:h="264" w:wrap="none" w:vAnchor="text" w:hAnchor="page" w:x="1009" w:y="4681"/>
        <w:spacing w:line="240" w:lineRule="auto"/>
      </w:pPr>
      <w:r>
        <w:rPr>
          <w:b/>
          <w:bCs/>
        </w:rPr>
        <w:t>4. Ukončení platnosti certifikátu (36 měsíců od ukončení certifikačního auditu (viz 2.2.).</w:t>
      </w:r>
    </w:p>
    <w:p w14:paraId="5318F74C" w14:textId="77777777" w:rsidR="002C1BD6" w:rsidRDefault="00A21E25">
      <w:pPr>
        <w:pStyle w:val="Zkladntext30"/>
        <w:framePr w:w="1022" w:h="634" w:wrap="none" w:vAnchor="text" w:hAnchor="page" w:x="9669" w:y="4662"/>
        <w:spacing w:after="60" w:line="286" w:lineRule="auto"/>
      </w:pPr>
      <w:r>
        <w:t>PRAHA</w:t>
      </w:r>
    </w:p>
    <w:p w14:paraId="7FD3F8D2" w14:textId="77777777" w:rsidR="002C1BD6" w:rsidRDefault="00A21E25">
      <w:pPr>
        <w:pStyle w:val="Zkladntext30"/>
        <w:framePr w:w="1022" w:h="634" w:wrap="none" w:vAnchor="text" w:hAnchor="page" w:x="9669" w:y="4662"/>
        <w:spacing w:line="286" w:lineRule="auto"/>
      </w:pPr>
      <w:r>
        <w:t>Prosecká 412/74 190 00 Praha 9</w:t>
      </w:r>
    </w:p>
    <w:p w14:paraId="01FD84CF" w14:textId="77777777" w:rsidR="002C1BD6" w:rsidRDefault="00A21E25">
      <w:pPr>
        <w:pStyle w:val="Zkladntext20"/>
        <w:framePr w:w="984" w:h="240" w:wrap="none" w:vAnchor="text" w:hAnchor="page" w:x="1009" w:y="5430"/>
        <w:spacing w:line="240" w:lineRule="auto"/>
      </w:pPr>
      <w:r>
        <w:rPr>
          <w:b/>
          <w:bCs/>
        </w:rPr>
        <w:t>Poznámka:</w:t>
      </w:r>
    </w:p>
    <w:p w14:paraId="75DC97B1" w14:textId="77777777" w:rsidR="002C1BD6" w:rsidRDefault="00A21E25">
      <w:pPr>
        <w:pStyle w:val="Zkladntext1"/>
        <w:framePr w:w="7555" w:h="518" w:wrap="none" w:vAnchor="text" w:hAnchor="page" w:x="1005" w:y="5799"/>
        <w:spacing w:after="0" w:line="240" w:lineRule="auto"/>
      </w:pPr>
      <w:r>
        <w:rPr>
          <w:i/>
          <w:iCs/>
        </w:rPr>
        <w:t>Před ukončením platnosti certifikátu je v případě zájmu zadavatele dohodnut další cyklus certifikace, který je analogický jako popsaný v bodech 1-4.</w:t>
      </w:r>
    </w:p>
    <w:p w14:paraId="2AB45EBC" w14:textId="77777777" w:rsidR="002C1BD6" w:rsidRDefault="00A21E25">
      <w:pPr>
        <w:pStyle w:val="Zkladntext30"/>
        <w:framePr w:w="1411" w:h="653" w:wrap="none" w:vAnchor="text" w:hAnchor="page" w:x="9664" w:y="5555"/>
        <w:spacing w:after="80"/>
      </w:pPr>
      <w:r>
        <w:t>HRADEC KRÁLOVÉ</w:t>
      </w:r>
    </w:p>
    <w:p w14:paraId="64A31F65" w14:textId="108D641B" w:rsidR="002C1BD6" w:rsidRDefault="00A21E25">
      <w:pPr>
        <w:pStyle w:val="Zkladntext30"/>
        <w:framePr w:w="1411" w:h="653" w:wrap="none" w:vAnchor="text" w:hAnchor="page" w:x="9664" w:y="5555"/>
      </w:pPr>
      <w:proofErr w:type="spellStart"/>
      <w:r>
        <w:t>Pilatická</w:t>
      </w:r>
      <w:proofErr w:type="spellEnd"/>
      <w:r>
        <w:t xml:space="preserve"> 7</w:t>
      </w:r>
      <w:r w:rsidR="00152D8F">
        <w:t>1</w:t>
      </w:r>
      <w:r>
        <w:t>/20a 500 03 Hradec Králové</w:t>
      </w:r>
    </w:p>
    <w:p w14:paraId="60F8625F" w14:textId="77777777" w:rsidR="002C1BD6" w:rsidRDefault="00A21E25">
      <w:pPr>
        <w:pStyle w:val="Zkladntext1"/>
        <w:framePr w:w="8222" w:h="518" w:wrap="none" w:vAnchor="text" w:hAnchor="page" w:x="995" w:y="6548"/>
        <w:spacing w:after="0" w:line="240" w:lineRule="auto"/>
      </w:pPr>
      <w:r>
        <w:rPr>
          <w:i/>
          <w:iCs/>
        </w:rPr>
        <w:t xml:space="preserve">Na stránkách </w:t>
      </w:r>
      <w:hyperlink r:id="rId14" w:history="1">
        <w:r>
          <w:rPr>
            <w:i/>
            <w:iCs/>
            <w:u w:val="single"/>
            <w:lang w:val="en-US" w:eastAsia="en-US" w:bidi="en-US"/>
          </w:rPr>
          <w:t xml:space="preserve">www.ciualiform.cz/certifikace/informace </w:t>
        </w:r>
        <w:r>
          <w:rPr>
            <w:i/>
            <w:iCs/>
            <w:u w:val="single"/>
          </w:rPr>
          <w:t>a dokumenty</w:t>
        </w:r>
      </w:hyperlink>
      <w:r>
        <w:rPr>
          <w:i/>
          <w:iCs/>
        </w:rPr>
        <w:t xml:space="preserve"> je k dispozici dokument BIO Základní informace certifikačního orgánu</w:t>
      </w:r>
    </w:p>
    <w:p w14:paraId="33E2B9F1" w14:textId="77777777" w:rsidR="002C1BD6" w:rsidRDefault="00A21E25">
      <w:pPr>
        <w:pStyle w:val="Zkladntext30"/>
        <w:framePr w:w="1042" w:h="624" w:wrap="none" w:vAnchor="text" w:hAnchor="page" w:x="9659" w:y="6505"/>
        <w:spacing w:after="80" w:line="276" w:lineRule="auto"/>
      </w:pPr>
      <w:r>
        <w:t>OLOMOUC</w:t>
      </w:r>
    </w:p>
    <w:p w14:paraId="1C042DD1" w14:textId="77777777" w:rsidR="002C1BD6" w:rsidRDefault="00A21E25">
      <w:pPr>
        <w:pStyle w:val="Zkladntext30"/>
        <w:framePr w:w="1042" w:h="624" w:wrap="none" w:vAnchor="text" w:hAnchor="page" w:x="9659" w:y="6505"/>
        <w:spacing w:line="276" w:lineRule="auto"/>
      </w:pPr>
      <w:r>
        <w:t>Pavelkova 598/1i 779 00 Olomouc</w:t>
      </w:r>
    </w:p>
    <w:p w14:paraId="675E678A" w14:textId="77777777" w:rsidR="002C1BD6" w:rsidRDefault="00A21E25">
      <w:pPr>
        <w:pStyle w:val="Zkladntext20"/>
        <w:framePr w:w="2002" w:h="240" w:wrap="none" w:vAnchor="text" w:hAnchor="page" w:x="1413" w:y="7297"/>
        <w:spacing w:line="240" w:lineRule="auto"/>
      </w:pPr>
      <w:r>
        <w:rPr>
          <w:b/>
          <w:bCs/>
        </w:rPr>
        <w:t>V Brně dne 10.8. 2023</w:t>
      </w:r>
    </w:p>
    <w:p w14:paraId="2BB71750" w14:textId="77777777" w:rsidR="002C1BD6" w:rsidRDefault="00A21E25">
      <w:pPr>
        <w:pStyle w:val="Zkladntext20"/>
        <w:framePr w:w="3067" w:h="533" w:wrap="none" w:vAnchor="text" w:hAnchor="page" w:x="5310" w:y="7791"/>
        <w:spacing w:line="286" w:lineRule="auto"/>
        <w:ind w:firstLine="380"/>
      </w:pPr>
      <w:r>
        <w:rPr>
          <w:b/>
          <w:bCs/>
        </w:rPr>
        <w:t>Ing. Jan Svobodník zástupce ředitele Úseku certifikace</w:t>
      </w:r>
    </w:p>
    <w:p w14:paraId="2A062D68" w14:textId="77777777" w:rsidR="002C1BD6" w:rsidRDefault="00A21E25">
      <w:pPr>
        <w:pStyle w:val="Zkladntext30"/>
        <w:framePr w:w="974" w:h="605" w:wrap="none" w:vAnchor="text" w:hAnchor="page" w:x="9649" w:y="7431"/>
        <w:spacing w:after="100" w:line="240" w:lineRule="auto"/>
      </w:pPr>
      <w:r>
        <w:t>OSTRAVA</w:t>
      </w:r>
    </w:p>
    <w:p w14:paraId="4A08C459" w14:textId="77777777" w:rsidR="002C1BD6" w:rsidRDefault="00A21E25">
      <w:pPr>
        <w:pStyle w:val="Zkladntext30"/>
        <w:framePr w:w="974" w:h="605" w:wrap="none" w:vAnchor="text" w:hAnchor="page" w:x="9649" w:y="7431"/>
        <w:spacing w:line="240" w:lineRule="auto"/>
      </w:pPr>
      <w:r>
        <w:t>U Studia 278/14</w:t>
      </w:r>
    </w:p>
    <w:p w14:paraId="4D6174CE" w14:textId="77777777" w:rsidR="002C1BD6" w:rsidRDefault="00A21E25">
      <w:pPr>
        <w:pStyle w:val="Zkladntext30"/>
        <w:framePr w:w="974" w:h="605" w:wrap="none" w:vAnchor="text" w:hAnchor="page" w:x="9649" w:y="7431"/>
        <w:spacing w:after="60" w:line="240" w:lineRule="auto"/>
      </w:pPr>
      <w:r>
        <w:t>700 30 Ostrava</w:t>
      </w:r>
    </w:p>
    <w:p w14:paraId="2ECAE0F2" w14:textId="77777777" w:rsidR="002C1BD6" w:rsidRDefault="00A21E25">
      <w:pPr>
        <w:pStyle w:val="Zkladntext40"/>
        <w:framePr w:w="2506" w:h="389" w:wrap="none" w:vAnchor="text" w:hAnchor="page" w:x="5608" w:y="8487"/>
        <w:spacing w:after="0"/>
        <w:ind w:firstLine="0"/>
        <w:rPr>
          <w:sz w:val="30"/>
          <w:szCs w:val="30"/>
        </w:rPr>
      </w:pPr>
      <w:r>
        <w:rPr>
          <w:color w:val="85D1FC"/>
          <w:sz w:val="30"/>
          <w:szCs w:val="30"/>
        </w:rPr>
        <w:t>QUALIFORM, a.s.</w:t>
      </w:r>
    </w:p>
    <w:p w14:paraId="38248326" w14:textId="77777777" w:rsidR="002C1BD6" w:rsidRDefault="00A21E25">
      <w:pPr>
        <w:pStyle w:val="Zkladntext30"/>
        <w:framePr w:w="840" w:h="619" w:wrap="none" w:vAnchor="text" w:hAnchor="page" w:x="9645" w:y="8329"/>
        <w:spacing w:after="80" w:line="240" w:lineRule="auto"/>
      </w:pPr>
      <w:r>
        <w:t>TÁBOR</w:t>
      </w:r>
    </w:p>
    <w:p w14:paraId="6BC81D79" w14:textId="77777777" w:rsidR="002C1BD6" w:rsidRDefault="00A21E25">
      <w:pPr>
        <w:pStyle w:val="Zkladntext30"/>
        <w:framePr w:w="840" w:h="619" w:wrap="none" w:vAnchor="text" w:hAnchor="page" w:x="9645" w:y="8329"/>
        <w:spacing w:line="240" w:lineRule="auto"/>
      </w:pPr>
      <w:r>
        <w:t>Vožická 3126</w:t>
      </w:r>
    </w:p>
    <w:p w14:paraId="771F8E89" w14:textId="77777777" w:rsidR="002C1BD6" w:rsidRDefault="00A21E25">
      <w:pPr>
        <w:pStyle w:val="Zkladntext30"/>
        <w:framePr w:w="840" w:h="619" w:wrap="none" w:vAnchor="text" w:hAnchor="page" w:x="9645" w:y="8329"/>
        <w:spacing w:after="40" w:line="240" w:lineRule="auto"/>
      </w:pPr>
      <w:r>
        <w:t>390 02 Tábor</w:t>
      </w:r>
    </w:p>
    <w:p w14:paraId="10AC070C" w14:textId="77777777" w:rsidR="002C1BD6" w:rsidRDefault="002C1BD6">
      <w:pPr>
        <w:spacing w:line="360" w:lineRule="exact"/>
      </w:pPr>
    </w:p>
    <w:p w14:paraId="329712C7" w14:textId="77777777" w:rsidR="002C1BD6" w:rsidRDefault="002C1BD6">
      <w:pPr>
        <w:spacing w:line="360" w:lineRule="exact"/>
      </w:pPr>
    </w:p>
    <w:p w14:paraId="68B837B4" w14:textId="77777777" w:rsidR="002C1BD6" w:rsidRDefault="002C1BD6">
      <w:pPr>
        <w:spacing w:line="360" w:lineRule="exact"/>
      </w:pPr>
    </w:p>
    <w:p w14:paraId="7E3DE54E" w14:textId="77777777" w:rsidR="002C1BD6" w:rsidRDefault="002C1BD6">
      <w:pPr>
        <w:spacing w:line="360" w:lineRule="exact"/>
      </w:pPr>
    </w:p>
    <w:p w14:paraId="2792D746" w14:textId="77777777" w:rsidR="002C1BD6" w:rsidRDefault="002C1BD6">
      <w:pPr>
        <w:spacing w:line="360" w:lineRule="exact"/>
      </w:pPr>
    </w:p>
    <w:p w14:paraId="47596EAC" w14:textId="77777777" w:rsidR="002C1BD6" w:rsidRDefault="002C1BD6">
      <w:pPr>
        <w:spacing w:line="360" w:lineRule="exact"/>
      </w:pPr>
    </w:p>
    <w:p w14:paraId="4CF798F2" w14:textId="77777777" w:rsidR="002C1BD6" w:rsidRDefault="002C1BD6">
      <w:pPr>
        <w:spacing w:line="360" w:lineRule="exact"/>
      </w:pPr>
    </w:p>
    <w:p w14:paraId="51B35B4C" w14:textId="77777777" w:rsidR="002C1BD6" w:rsidRDefault="002C1BD6">
      <w:pPr>
        <w:spacing w:line="360" w:lineRule="exact"/>
      </w:pPr>
    </w:p>
    <w:p w14:paraId="68C25536" w14:textId="77777777" w:rsidR="002C1BD6" w:rsidRDefault="002C1BD6">
      <w:pPr>
        <w:spacing w:line="360" w:lineRule="exact"/>
      </w:pPr>
    </w:p>
    <w:p w14:paraId="024BFA52" w14:textId="77777777" w:rsidR="002C1BD6" w:rsidRDefault="002C1BD6">
      <w:pPr>
        <w:spacing w:line="360" w:lineRule="exact"/>
      </w:pPr>
    </w:p>
    <w:p w14:paraId="37CEDF60" w14:textId="77777777" w:rsidR="002C1BD6" w:rsidRDefault="002C1BD6">
      <w:pPr>
        <w:spacing w:line="360" w:lineRule="exact"/>
      </w:pPr>
    </w:p>
    <w:p w14:paraId="165C3993" w14:textId="77777777" w:rsidR="002C1BD6" w:rsidRDefault="002C1BD6">
      <w:pPr>
        <w:spacing w:line="360" w:lineRule="exact"/>
      </w:pPr>
    </w:p>
    <w:p w14:paraId="6B1982C2" w14:textId="77777777" w:rsidR="002C1BD6" w:rsidRDefault="002C1BD6">
      <w:pPr>
        <w:spacing w:line="360" w:lineRule="exact"/>
      </w:pPr>
    </w:p>
    <w:p w14:paraId="4CBA3BD2" w14:textId="77777777" w:rsidR="002C1BD6" w:rsidRDefault="002C1BD6">
      <w:pPr>
        <w:spacing w:line="360" w:lineRule="exact"/>
      </w:pPr>
    </w:p>
    <w:p w14:paraId="1F95BE22" w14:textId="77777777" w:rsidR="002C1BD6" w:rsidRDefault="002C1BD6">
      <w:pPr>
        <w:spacing w:line="360" w:lineRule="exact"/>
      </w:pPr>
    </w:p>
    <w:p w14:paraId="4EABE5D5" w14:textId="77777777" w:rsidR="002C1BD6" w:rsidRDefault="002C1BD6">
      <w:pPr>
        <w:spacing w:line="360" w:lineRule="exact"/>
      </w:pPr>
    </w:p>
    <w:p w14:paraId="339D0129" w14:textId="77777777" w:rsidR="002C1BD6" w:rsidRDefault="002C1BD6">
      <w:pPr>
        <w:spacing w:line="360" w:lineRule="exact"/>
      </w:pPr>
    </w:p>
    <w:p w14:paraId="29424123" w14:textId="77777777" w:rsidR="002C1BD6" w:rsidRDefault="002C1BD6">
      <w:pPr>
        <w:spacing w:line="360" w:lineRule="exact"/>
      </w:pPr>
    </w:p>
    <w:p w14:paraId="6DC99AE0" w14:textId="77777777" w:rsidR="002C1BD6" w:rsidRDefault="002C1BD6">
      <w:pPr>
        <w:spacing w:line="360" w:lineRule="exact"/>
      </w:pPr>
    </w:p>
    <w:p w14:paraId="6A47884C" w14:textId="77777777" w:rsidR="002C1BD6" w:rsidRDefault="002C1BD6">
      <w:pPr>
        <w:spacing w:line="360" w:lineRule="exact"/>
      </w:pPr>
    </w:p>
    <w:p w14:paraId="5544AE70" w14:textId="77777777" w:rsidR="002C1BD6" w:rsidRDefault="002C1BD6">
      <w:pPr>
        <w:spacing w:line="360" w:lineRule="exact"/>
      </w:pPr>
    </w:p>
    <w:p w14:paraId="46E4EEEE" w14:textId="77777777" w:rsidR="002C1BD6" w:rsidRDefault="002C1BD6">
      <w:pPr>
        <w:spacing w:line="360" w:lineRule="exact"/>
      </w:pPr>
    </w:p>
    <w:p w14:paraId="57AEFE0C" w14:textId="77777777" w:rsidR="002C1BD6" w:rsidRDefault="002C1BD6">
      <w:pPr>
        <w:spacing w:line="360" w:lineRule="exact"/>
      </w:pPr>
    </w:p>
    <w:p w14:paraId="6F54E72D" w14:textId="77777777" w:rsidR="002C1BD6" w:rsidRDefault="002C1BD6">
      <w:pPr>
        <w:spacing w:after="666" w:line="1" w:lineRule="exact"/>
      </w:pPr>
    </w:p>
    <w:p w14:paraId="27359ADE" w14:textId="77777777" w:rsidR="002C1BD6" w:rsidRDefault="002C1BD6">
      <w:pPr>
        <w:spacing w:line="1" w:lineRule="exact"/>
      </w:pPr>
    </w:p>
    <w:p w14:paraId="2F06AA39" w14:textId="7B9BD07C" w:rsidR="00A21E25" w:rsidRDefault="00A21E25">
      <w:pPr>
        <w:spacing w:line="1" w:lineRule="exact"/>
      </w:pPr>
    </w:p>
    <w:sectPr w:rsidR="00A21E25">
      <w:type w:val="continuous"/>
      <w:pgSz w:w="11900" w:h="16840"/>
      <w:pgMar w:top="1194" w:right="730" w:bottom="565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4CCE" w14:textId="77777777" w:rsidR="006D48F2" w:rsidRDefault="006D48F2">
      <w:r>
        <w:separator/>
      </w:r>
    </w:p>
  </w:endnote>
  <w:endnote w:type="continuationSeparator" w:id="0">
    <w:p w14:paraId="19B6789F" w14:textId="77777777" w:rsidR="006D48F2" w:rsidRDefault="006D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6A06" w14:textId="77777777" w:rsidR="002C1BD6" w:rsidRDefault="00A21E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6A206B5" wp14:editId="70E829FD">
              <wp:simplePos x="0" y="0"/>
              <wp:positionH relativeFrom="page">
                <wp:posOffset>774065</wp:posOffset>
              </wp:positionH>
              <wp:positionV relativeFrom="page">
                <wp:posOffset>10224135</wp:posOffset>
              </wp:positionV>
              <wp:extent cx="6245225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522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C19C4" w14:textId="77777777" w:rsidR="002C1BD6" w:rsidRDefault="00A21E25">
                          <w:pPr>
                            <w:pStyle w:val="Zhlavnebozpat20"/>
                            <w:tabs>
                              <w:tab w:val="right" w:pos="983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BA8BF"/>
                              <w:sz w:val="13"/>
                              <w:szCs w:val="13"/>
                            </w:rPr>
                            <w:t>tlen skupiny TZUS GROUP</w:t>
                          </w:r>
                          <w:r>
                            <w:rPr>
                              <w:rFonts w:ascii="Arial" w:eastAsia="Arial" w:hAnsi="Arial" w:cs="Arial"/>
                              <w:color w:val="9BA8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85D1FC"/>
                              <w:sz w:val="14"/>
                              <w:szCs w:val="14"/>
                              <w:lang w:val="en-US" w:eastAsia="en-US" w:bidi="en-US"/>
                            </w:rPr>
                            <w:t>vsrww.qualiform.cz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206B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60.95pt;margin-top:805.05pt;width:491.75pt;height:7.4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" filled="f" stroked="f">
              <v:textbox style="mso-fit-shape-to-text:t" inset="0,0,0,0">
                <w:txbxContent>
                  <w:p w14:paraId="747C19C4" w14:textId="77777777" w:rsidR="002C1BD6" w:rsidRDefault="00A21E25">
                    <w:pPr>
                      <w:pStyle w:val="Zhlavnebozpat20"/>
                      <w:tabs>
                        <w:tab w:val="right" w:pos="983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9BA8BF"/>
                        <w:sz w:val="13"/>
                        <w:szCs w:val="13"/>
                      </w:rPr>
                      <w:t>tlen skupiny TZUS GROUP</w:t>
                    </w:r>
                    <w:r>
                      <w:rPr>
                        <w:rFonts w:ascii="Arial" w:eastAsia="Arial" w:hAnsi="Arial" w:cs="Arial"/>
                        <w:color w:val="9BA8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85D1FC"/>
                        <w:sz w:val="14"/>
                        <w:szCs w:val="14"/>
                        <w:lang w:val="en-US" w:eastAsia="en-US" w:bidi="en-US"/>
                      </w:rPr>
                      <w:t>vsrww.qualiform.cz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A23F" w14:textId="77777777" w:rsidR="002C1BD6" w:rsidRDefault="00A21E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59FBFC1" wp14:editId="2C8C17DF">
              <wp:simplePos x="0" y="0"/>
              <wp:positionH relativeFrom="page">
                <wp:posOffset>716280</wp:posOffset>
              </wp:positionH>
              <wp:positionV relativeFrom="page">
                <wp:posOffset>10271125</wp:posOffset>
              </wp:positionV>
              <wp:extent cx="6242050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504CD" w14:textId="77777777" w:rsidR="002C1BD6" w:rsidRDefault="00A21E25">
                          <w:pPr>
                            <w:pStyle w:val="Zhlavnebozpat20"/>
                            <w:tabs>
                              <w:tab w:val="right" w:pos="9830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BA8BF"/>
                              <w:sz w:val="13"/>
                              <w:szCs w:val="13"/>
                            </w:rPr>
                            <w:t>člen skupiny TZÚS GROUP</w:t>
                          </w:r>
                          <w:r>
                            <w:rPr>
                              <w:rFonts w:ascii="Arial" w:eastAsia="Arial" w:hAnsi="Arial" w:cs="Arial"/>
                              <w:color w:val="9BA8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85D1FC"/>
                              <w:sz w:val="13"/>
                              <w:szCs w:val="13"/>
                              <w:lang w:val="en-US" w:eastAsia="en-US" w:bidi="en-US"/>
                            </w:rPr>
                            <w:t>MW.qualiform.cz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FBFC1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56.4pt;margin-top:808.75pt;width:491.5pt;height:7.4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" filled="f" stroked="f">
              <v:textbox style="mso-fit-shape-to-text:t" inset="0,0,0,0">
                <w:txbxContent>
                  <w:p w14:paraId="7F1504CD" w14:textId="77777777" w:rsidR="002C1BD6" w:rsidRDefault="00A21E25">
                    <w:pPr>
                      <w:pStyle w:val="Zhlavnebozpat20"/>
                      <w:tabs>
                        <w:tab w:val="right" w:pos="9830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9BA8BF"/>
                        <w:sz w:val="13"/>
                        <w:szCs w:val="13"/>
                      </w:rPr>
                      <w:t>člen skupiny TZÚS GROUP</w:t>
                    </w:r>
                    <w:r>
                      <w:rPr>
                        <w:rFonts w:ascii="Arial" w:eastAsia="Arial" w:hAnsi="Arial" w:cs="Arial"/>
                        <w:color w:val="9BA8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85D1FC"/>
                        <w:sz w:val="13"/>
                        <w:szCs w:val="13"/>
                        <w:lang w:val="en-US" w:eastAsia="en-US" w:bidi="en-US"/>
                      </w:rPr>
                      <w:t>MW.qualiform.cz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EE67" w14:textId="77777777" w:rsidR="006D48F2" w:rsidRDefault="006D48F2"/>
  </w:footnote>
  <w:footnote w:type="continuationSeparator" w:id="0">
    <w:p w14:paraId="58E8DB70" w14:textId="77777777" w:rsidR="006D48F2" w:rsidRDefault="006D4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FED"/>
    <w:multiLevelType w:val="multilevel"/>
    <w:tmpl w:val="ACA249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968D9"/>
    <w:multiLevelType w:val="multilevel"/>
    <w:tmpl w:val="27EAB3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F2192"/>
    <w:multiLevelType w:val="multilevel"/>
    <w:tmpl w:val="28324EBC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B61BA"/>
    <w:multiLevelType w:val="multilevel"/>
    <w:tmpl w:val="DF4C0C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154E5"/>
    <w:multiLevelType w:val="multilevel"/>
    <w:tmpl w:val="4F667FE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42FDE"/>
    <w:multiLevelType w:val="multilevel"/>
    <w:tmpl w:val="0BFAE9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605711"/>
    <w:multiLevelType w:val="multilevel"/>
    <w:tmpl w:val="E6889C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CB1BA0"/>
    <w:multiLevelType w:val="multilevel"/>
    <w:tmpl w:val="F8A21E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3D7A2C"/>
    <w:multiLevelType w:val="multilevel"/>
    <w:tmpl w:val="66CC1E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C20F16"/>
    <w:multiLevelType w:val="multilevel"/>
    <w:tmpl w:val="FB38412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3C1D1E"/>
    <w:multiLevelType w:val="multilevel"/>
    <w:tmpl w:val="5A0A94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5538651">
    <w:abstractNumId w:val="5"/>
  </w:num>
  <w:num w:numId="2" w16cid:durableId="189614821">
    <w:abstractNumId w:val="3"/>
  </w:num>
  <w:num w:numId="3" w16cid:durableId="1152912870">
    <w:abstractNumId w:val="6"/>
  </w:num>
  <w:num w:numId="4" w16cid:durableId="406001664">
    <w:abstractNumId w:val="1"/>
  </w:num>
  <w:num w:numId="5" w16cid:durableId="1386220454">
    <w:abstractNumId w:val="10"/>
  </w:num>
  <w:num w:numId="6" w16cid:durableId="1824394156">
    <w:abstractNumId w:val="7"/>
  </w:num>
  <w:num w:numId="7" w16cid:durableId="1748724786">
    <w:abstractNumId w:val="8"/>
  </w:num>
  <w:num w:numId="8" w16cid:durableId="988290963">
    <w:abstractNumId w:val="2"/>
  </w:num>
  <w:num w:numId="9" w16cid:durableId="1190141610">
    <w:abstractNumId w:val="9"/>
  </w:num>
  <w:num w:numId="10" w16cid:durableId="1088773901">
    <w:abstractNumId w:val="0"/>
  </w:num>
  <w:num w:numId="11" w16cid:durableId="63328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D6"/>
    <w:rsid w:val="00152D8F"/>
    <w:rsid w:val="001E2CFA"/>
    <w:rsid w:val="002C1BD6"/>
    <w:rsid w:val="003D023A"/>
    <w:rsid w:val="006D48F2"/>
    <w:rsid w:val="008D1F25"/>
    <w:rsid w:val="00A21E25"/>
    <w:rsid w:val="00D35DBA"/>
    <w:rsid w:val="00DD6B88"/>
    <w:rsid w:val="00DF269C"/>
    <w:rsid w:val="00D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5B93"/>
  <w15:docId w15:val="{4465931B-23A7-4304-9C20-CC0A6040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5C8CD4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color w:val="5C8CD4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line="278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6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entury Gothic" w:eastAsia="Century Gothic" w:hAnsi="Century Gothic" w:cs="Century Gothic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110"/>
      <w:ind w:firstLine="27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pacing w:line="271" w:lineRule="auto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F2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6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2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6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qualifor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nik@qualiform.cz" TargetMode="External"/><Relationship Id="rId12" Type="http://schemas.openxmlformats.org/officeDocument/2006/relationships/hyperlink" Target="mailto:malec@qualifor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iualiform.cz/certifikace/informace_a_dokumen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2023-09-06T10:36:00Z</dcterms:created>
  <dcterms:modified xsi:type="dcterms:W3CDTF">2023-09-06T10:56:00Z</dcterms:modified>
</cp:coreProperties>
</file>