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7D1E" w14:textId="77777777" w:rsidR="00A841BA" w:rsidRDefault="00891D06">
      <w:pPr>
        <w:pStyle w:val="Nadpis1"/>
        <w:spacing w:before="79" w:line="480" w:lineRule="auto"/>
        <w:ind w:right="3643"/>
      </w:pPr>
      <w:r>
        <w:rPr>
          <w:color w:val="231F20"/>
        </w:rPr>
        <w:t>Darovací smlouva č. S328110</w:t>
      </w:r>
    </w:p>
    <w:p w14:paraId="128ECF4D" w14:textId="77777777" w:rsidR="00A841BA" w:rsidRDefault="00891D06">
      <w:pPr>
        <w:pStyle w:val="Zkladntext"/>
        <w:spacing w:before="7"/>
        <w:ind w:left="4350" w:right="144" w:hanging="4194"/>
      </w:pPr>
      <w:r>
        <w:rPr>
          <w:color w:val="231F20"/>
        </w:rPr>
        <w:t>kterou podle ustanovení § 2055 a násl. zákona č. 89/2012 Sb., občanský zákoník, v platném znění,</w:t>
      </w:r>
    </w:p>
    <w:p w14:paraId="0BB389ED" w14:textId="77777777" w:rsidR="00A841BA" w:rsidRDefault="00A841BA">
      <w:pPr>
        <w:pStyle w:val="Zkladntext"/>
        <w:spacing w:before="11"/>
        <w:rPr>
          <w:sz w:val="21"/>
        </w:rPr>
      </w:pPr>
    </w:p>
    <w:p w14:paraId="01BF117C" w14:textId="77777777" w:rsidR="00A841BA" w:rsidRDefault="00891D06">
      <w:pPr>
        <w:pStyle w:val="Zkladntext"/>
        <w:ind w:left="115"/>
        <w:jc w:val="both"/>
      </w:pPr>
      <w:r>
        <w:rPr>
          <w:color w:val="231F20"/>
        </w:rPr>
        <w:t>uzavřeli</w:t>
      </w:r>
    </w:p>
    <w:p w14:paraId="1A0E60FF" w14:textId="77777777" w:rsidR="00A841BA" w:rsidRDefault="00A841BA">
      <w:pPr>
        <w:pStyle w:val="Zkladntext"/>
        <w:spacing w:before="11"/>
        <w:rPr>
          <w:sz w:val="21"/>
        </w:rPr>
      </w:pPr>
    </w:p>
    <w:p w14:paraId="34ABCACA" w14:textId="77777777" w:rsidR="00A841BA" w:rsidRDefault="00891D06">
      <w:pPr>
        <w:pStyle w:val="Zkladntext"/>
        <w:spacing w:line="252" w:lineRule="exact"/>
        <w:ind w:left="115"/>
        <w:jc w:val="both"/>
      </w:pPr>
      <w:r>
        <w:rPr>
          <w:color w:val="231F20"/>
        </w:rPr>
        <w:t>Siemens, s.r.o.</w:t>
      </w:r>
    </w:p>
    <w:p w14:paraId="3D8F820C" w14:textId="77777777" w:rsidR="00A841BA" w:rsidRDefault="00891D06">
      <w:pPr>
        <w:pStyle w:val="Zkladntext"/>
        <w:tabs>
          <w:tab w:val="left" w:pos="2238"/>
        </w:tabs>
        <w:spacing w:line="252" w:lineRule="exact"/>
        <w:ind w:left="115"/>
        <w:jc w:val="both"/>
      </w:pP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sídlem:</w:t>
      </w:r>
      <w:r>
        <w:rPr>
          <w:color w:val="231F20"/>
        </w:rPr>
        <w:tab/>
        <w:t>Praha 13, Siemensova 1, PSČ 155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00</w:t>
      </w:r>
    </w:p>
    <w:p w14:paraId="457CD7F5" w14:textId="77777777" w:rsidR="00A841BA" w:rsidRDefault="00891D06">
      <w:pPr>
        <w:pStyle w:val="Zkladntext"/>
        <w:tabs>
          <w:tab w:val="left" w:pos="2240"/>
        </w:tabs>
        <w:spacing w:before="1" w:line="252" w:lineRule="exact"/>
        <w:ind w:left="115"/>
        <w:jc w:val="both"/>
      </w:pPr>
      <w:r>
        <w:rPr>
          <w:color w:val="231F20"/>
        </w:rPr>
        <w:t>IČO:</w:t>
      </w:r>
      <w:r>
        <w:rPr>
          <w:color w:val="231F20"/>
        </w:rPr>
        <w:tab/>
        <w:t>00268577</w:t>
      </w:r>
    </w:p>
    <w:p w14:paraId="6175A46C" w14:textId="77777777" w:rsidR="00A841BA" w:rsidRDefault="00891D06">
      <w:pPr>
        <w:pStyle w:val="Zkladntext"/>
        <w:tabs>
          <w:tab w:val="left" w:pos="2238"/>
        </w:tabs>
        <w:spacing w:line="252" w:lineRule="exact"/>
        <w:ind w:left="115"/>
        <w:jc w:val="both"/>
      </w:pPr>
      <w:r>
        <w:rPr>
          <w:color w:val="231F20"/>
        </w:rPr>
        <w:t>DIČ:</w:t>
      </w:r>
      <w:r>
        <w:rPr>
          <w:color w:val="231F20"/>
        </w:rPr>
        <w:tab/>
        <w:t>CZ00268577</w:t>
      </w:r>
    </w:p>
    <w:p w14:paraId="7931BBF1" w14:textId="59FA9883" w:rsidR="00A841BA" w:rsidRDefault="00891D06">
      <w:pPr>
        <w:pStyle w:val="Zkladntext"/>
        <w:spacing w:before="2" w:line="252" w:lineRule="exact"/>
        <w:ind w:left="115"/>
        <w:jc w:val="both"/>
      </w:pPr>
      <w:r>
        <w:rPr>
          <w:color w:val="231F20"/>
        </w:rPr>
        <w:t xml:space="preserve">bankovní spojení:      č.ú. </w:t>
      </w:r>
      <w:r w:rsidR="00714DC2">
        <w:rPr>
          <w:color w:val="231F20"/>
        </w:rPr>
        <w:t>xxxxx</w:t>
      </w:r>
    </w:p>
    <w:p w14:paraId="0403FE4C" w14:textId="77777777" w:rsidR="00A841BA" w:rsidRDefault="00891D06">
      <w:pPr>
        <w:pStyle w:val="Zkladntext"/>
        <w:spacing w:line="252" w:lineRule="exact"/>
        <w:ind w:left="115"/>
        <w:jc w:val="both"/>
      </w:pPr>
      <w:r>
        <w:rPr>
          <w:color w:val="231F20"/>
        </w:rPr>
        <w:t>zapsaný v obchodním rejstříku vedeném Městským soudem v Praze, spisová značka C 625</w:t>
      </w:r>
    </w:p>
    <w:p w14:paraId="205BF841" w14:textId="6FE2E207" w:rsidR="00A841BA" w:rsidRDefault="00891D06" w:rsidP="00714DC2">
      <w:pPr>
        <w:pStyle w:val="Zkladntext"/>
        <w:spacing w:before="1" w:line="253" w:lineRule="exact"/>
        <w:ind w:left="115"/>
        <w:jc w:val="both"/>
      </w:pPr>
      <w:r>
        <w:rPr>
          <w:color w:val="231F20"/>
        </w:rPr>
        <w:t xml:space="preserve">zastoupený </w:t>
      </w:r>
      <w:r w:rsidR="00714DC2">
        <w:rPr>
          <w:color w:val="231F20"/>
        </w:rPr>
        <w:t>xxxxx</w:t>
      </w:r>
      <w:r>
        <w:rPr>
          <w:color w:val="231F20"/>
        </w:rPr>
        <w:t xml:space="preserve">, jednatelem, a </w:t>
      </w:r>
      <w:r w:rsidR="00714DC2">
        <w:rPr>
          <w:color w:val="231F20"/>
        </w:rPr>
        <w:t>xxxxx</w:t>
      </w:r>
      <w:r>
        <w:rPr>
          <w:color w:val="231F20"/>
        </w:rPr>
        <w:t>, jednatelem</w:t>
      </w:r>
    </w:p>
    <w:p w14:paraId="034FA005" w14:textId="77777777" w:rsidR="00A841BA" w:rsidRDefault="00A841BA">
      <w:pPr>
        <w:pStyle w:val="Zkladntext"/>
      </w:pPr>
    </w:p>
    <w:p w14:paraId="20BAA175" w14:textId="77777777" w:rsidR="00A841BA" w:rsidRDefault="00891D06">
      <w:pPr>
        <w:pStyle w:val="Zkladntext"/>
        <w:ind w:left="115"/>
        <w:jc w:val="both"/>
      </w:pPr>
      <w:r>
        <w:rPr>
          <w:color w:val="231F20"/>
        </w:rPr>
        <w:t>(dále jen „dárce“)</w:t>
      </w:r>
    </w:p>
    <w:p w14:paraId="32D0BD7B" w14:textId="77777777" w:rsidR="00A841BA" w:rsidRDefault="00A841BA">
      <w:pPr>
        <w:pStyle w:val="Zkladntext"/>
        <w:spacing w:before="11"/>
        <w:rPr>
          <w:sz w:val="21"/>
        </w:rPr>
      </w:pPr>
    </w:p>
    <w:p w14:paraId="0D01D61A" w14:textId="77777777" w:rsidR="00A841BA" w:rsidRDefault="00891D06">
      <w:pPr>
        <w:pStyle w:val="Zkladntext"/>
        <w:ind w:left="115"/>
        <w:jc w:val="both"/>
      </w:pPr>
      <w:r>
        <w:rPr>
          <w:color w:val="231F20"/>
        </w:rPr>
        <w:t>a</w:t>
      </w:r>
    </w:p>
    <w:p w14:paraId="1A7F62B0" w14:textId="77777777" w:rsidR="00A841BA" w:rsidRDefault="00A841BA">
      <w:pPr>
        <w:pStyle w:val="Zkladntext"/>
        <w:spacing w:before="9"/>
        <w:rPr>
          <w:sz w:val="21"/>
        </w:rPr>
      </w:pPr>
    </w:p>
    <w:p w14:paraId="23F9B91B" w14:textId="77777777" w:rsidR="00A841BA" w:rsidRDefault="00891D06">
      <w:pPr>
        <w:pStyle w:val="Zkladntext"/>
        <w:ind w:left="115" w:right="4662"/>
      </w:pPr>
      <w:r>
        <w:rPr>
          <w:color w:val="231F20"/>
        </w:rPr>
        <w:t>Vysoká škola chemicko-technologická v Praze se sídlem: Technická 5, 166 28 Praha 6</w:t>
      </w:r>
    </w:p>
    <w:p w14:paraId="3E3EF901" w14:textId="77777777" w:rsidR="00A841BA" w:rsidRDefault="00891D06">
      <w:pPr>
        <w:pStyle w:val="Zkladntext"/>
        <w:ind w:left="115" w:right="7412"/>
      </w:pPr>
      <w:r>
        <w:rPr>
          <w:color w:val="231F20"/>
        </w:rPr>
        <w:t>IČ: 60461373 DIČ: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CZ60461373</w:t>
      </w:r>
    </w:p>
    <w:p w14:paraId="10E37E0C" w14:textId="2BAD2623" w:rsidR="00A841BA" w:rsidRDefault="00891D06">
      <w:pPr>
        <w:pStyle w:val="Zkladntext"/>
        <w:spacing w:before="1" w:line="251" w:lineRule="exact"/>
        <w:ind w:left="115"/>
        <w:jc w:val="both"/>
      </w:pPr>
      <w:r>
        <w:rPr>
          <w:color w:val="231F20"/>
        </w:rPr>
        <w:t xml:space="preserve">bankovní spojení: </w:t>
      </w:r>
      <w:r w:rsidR="00D86CA8">
        <w:rPr>
          <w:color w:val="231F20"/>
        </w:rPr>
        <w:t>xxxxx</w:t>
      </w:r>
    </w:p>
    <w:p w14:paraId="02674E4E" w14:textId="06782DE2" w:rsidR="00A841BA" w:rsidRDefault="00891D06">
      <w:pPr>
        <w:pStyle w:val="Zkladntext"/>
        <w:ind w:left="115" w:right="4649"/>
      </w:pPr>
      <w:r>
        <w:rPr>
          <w:color w:val="231F20"/>
        </w:rPr>
        <w:t xml:space="preserve">zastoupená: </w:t>
      </w:r>
      <w:r w:rsidR="00D86CA8">
        <w:rPr>
          <w:color w:val="231F20"/>
        </w:rPr>
        <w:t>xxxxx</w:t>
      </w:r>
      <w:r>
        <w:rPr>
          <w:color w:val="231F20"/>
        </w:rPr>
        <w:t xml:space="preserve">, kvestorkou </w:t>
      </w:r>
      <w:r w:rsidR="00D86CA8">
        <w:rPr>
          <w:color w:val="231F20"/>
        </w:rPr>
        <w:t xml:space="preserve">                                    </w:t>
      </w:r>
      <w:r>
        <w:rPr>
          <w:color w:val="231F20"/>
        </w:rPr>
        <w:t>(dále jen „obdarovaný“)</w:t>
      </w:r>
    </w:p>
    <w:p w14:paraId="5033C5CD" w14:textId="77777777" w:rsidR="00A841BA" w:rsidRDefault="00A841BA">
      <w:pPr>
        <w:pStyle w:val="Zkladntext"/>
      </w:pPr>
    </w:p>
    <w:p w14:paraId="6D381D8B" w14:textId="77777777" w:rsidR="00A841BA" w:rsidRDefault="00891D06">
      <w:pPr>
        <w:pStyle w:val="Nadpis1"/>
        <w:spacing w:before="1" w:line="253" w:lineRule="exact"/>
        <w:ind w:right="3644"/>
      </w:pPr>
      <w:r>
        <w:rPr>
          <w:color w:val="231F20"/>
        </w:rPr>
        <w:t>I.</w:t>
      </w:r>
    </w:p>
    <w:p w14:paraId="1CD246B3" w14:textId="77777777" w:rsidR="00A841BA" w:rsidRDefault="00891D06">
      <w:pPr>
        <w:spacing w:line="253" w:lineRule="exact"/>
        <w:ind w:left="3642" w:right="3644"/>
        <w:jc w:val="center"/>
        <w:rPr>
          <w:b/>
        </w:rPr>
      </w:pPr>
      <w:r>
        <w:rPr>
          <w:b/>
          <w:color w:val="231F20"/>
        </w:rPr>
        <w:t>Preambule</w:t>
      </w:r>
    </w:p>
    <w:p w14:paraId="49EEF567" w14:textId="77777777" w:rsidR="00A841BA" w:rsidRDefault="00A841BA">
      <w:pPr>
        <w:pStyle w:val="Zkladntext"/>
        <w:rPr>
          <w:b/>
        </w:rPr>
      </w:pPr>
    </w:p>
    <w:p w14:paraId="6F4948FB" w14:textId="77777777" w:rsidR="00A841BA" w:rsidRDefault="00891D06">
      <w:pPr>
        <w:pStyle w:val="Zkladntext"/>
        <w:ind w:left="115" w:right="119"/>
        <w:jc w:val="both"/>
      </w:pPr>
      <w:r>
        <w:rPr>
          <w:color w:val="231F20"/>
        </w:rPr>
        <w:t>Dárce se seznámil s činností obdarovaného, jeho právní formou, zázemím a podmínkami a projevil zájem podílet se svou podporou na udržení a rozvoji aktivit obdarovaného, a to poskytnutím dále uvedeného daru.</w:t>
      </w:r>
    </w:p>
    <w:p w14:paraId="6981B9D8" w14:textId="77777777" w:rsidR="00A841BA" w:rsidRDefault="00A841BA">
      <w:pPr>
        <w:pStyle w:val="Zkladntext"/>
      </w:pPr>
    </w:p>
    <w:p w14:paraId="30C38CA1" w14:textId="77777777" w:rsidR="00A841BA" w:rsidRDefault="00891D06">
      <w:pPr>
        <w:pStyle w:val="Nadpis1"/>
        <w:ind w:right="3643"/>
      </w:pPr>
      <w:r>
        <w:rPr>
          <w:color w:val="231F20"/>
        </w:rPr>
        <w:t>II.</w:t>
      </w:r>
    </w:p>
    <w:p w14:paraId="58F6CB50" w14:textId="77777777" w:rsidR="00A841BA" w:rsidRDefault="00891D06">
      <w:pPr>
        <w:spacing w:line="252" w:lineRule="exact"/>
        <w:ind w:left="3642" w:right="3643"/>
        <w:jc w:val="center"/>
        <w:rPr>
          <w:b/>
        </w:rPr>
      </w:pPr>
      <w:r>
        <w:rPr>
          <w:b/>
          <w:color w:val="231F20"/>
        </w:rPr>
        <w:t>Předmět smlouvy</w:t>
      </w:r>
    </w:p>
    <w:p w14:paraId="0EE29934" w14:textId="77777777" w:rsidR="00A841BA" w:rsidRDefault="00A841BA">
      <w:pPr>
        <w:pStyle w:val="Zkladntext"/>
        <w:rPr>
          <w:b/>
        </w:rPr>
      </w:pPr>
    </w:p>
    <w:p w14:paraId="261C0AE7" w14:textId="77777777" w:rsidR="00A841BA" w:rsidRDefault="00891D06">
      <w:pPr>
        <w:pStyle w:val="Odstavecseseznamem"/>
        <w:numPr>
          <w:ilvl w:val="1"/>
          <w:numId w:val="3"/>
        </w:numPr>
        <w:tabs>
          <w:tab w:val="left" w:pos="821"/>
        </w:tabs>
        <w:ind w:right="112" w:hanging="705"/>
        <w:jc w:val="both"/>
      </w:pPr>
      <w:r>
        <w:rPr>
          <w:color w:val="231F20"/>
        </w:rPr>
        <w:t>Dárce se zavazuje, že na níže uvedený účel převede do vlastnictví obdarovaného dobrovolně a bezplatně finanční dar ve výši 296 000 Kč (slovy dvěstědevadesátšesttisíc korun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českých).</w:t>
      </w:r>
    </w:p>
    <w:p w14:paraId="1CDAFD70" w14:textId="77777777" w:rsidR="00A841BA" w:rsidRDefault="00A841BA">
      <w:pPr>
        <w:pStyle w:val="Zkladntext"/>
        <w:spacing w:before="9"/>
        <w:rPr>
          <w:sz w:val="21"/>
        </w:rPr>
      </w:pPr>
    </w:p>
    <w:p w14:paraId="18396A09" w14:textId="77777777" w:rsidR="00A841BA" w:rsidRDefault="00891D06">
      <w:pPr>
        <w:pStyle w:val="Odstavecseseznamem"/>
        <w:numPr>
          <w:ilvl w:val="1"/>
          <w:numId w:val="3"/>
        </w:numPr>
        <w:tabs>
          <w:tab w:val="left" w:pos="821"/>
        </w:tabs>
        <w:ind w:right="113" w:hanging="705"/>
        <w:jc w:val="both"/>
      </w:pPr>
      <w:r>
        <w:rPr>
          <w:color w:val="231F20"/>
        </w:rPr>
        <w:t>Dárce se zavazuje poskytnout dar bezhotovostním převodem na účet obdarovaného, který je uveden v této smlouvě, nejpozději do 15 dnů od nabytí účinnosti této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smlouvy, přičemž tento závazek je splněn a vlastnictví přechází okamžikem odepsání příslušné částky z účtu dárce a jejím směrováním na účet obdarovaného. Obdarovaný tímto prohlašuje, že předmětný bankovní účet je veden jeho jménem a výhradně pro jeho potřebu.</w:t>
      </w:r>
    </w:p>
    <w:p w14:paraId="6DA5A585" w14:textId="77777777" w:rsidR="00A841BA" w:rsidRDefault="00A841BA">
      <w:pPr>
        <w:pStyle w:val="Zkladntext"/>
      </w:pPr>
    </w:p>
    <w:p w14:paraId="06CBDFBF" w14:textId="77777777" w:rsidR="00A841BA" w:rsidRDefault="00891D06">
      <w:pPr>
        <w:pStyle w:val="Odstavecseseznamem"/>
        <w:numPr>
          <w:ilvl w:val="1"/>
          <w:numId w:val="3"/>
        </w:numPr>
        <w:tabs>
          <w:tab w:val="left" w:pos="824"/>
        </w:tabs>
        <w:ind w:left="823" w:hanging="708"/>
        <w:jc w:val="both"/>
      </w:pPr>
      <w:r>
        <w:rPr>
          <w:color w:val="231F20"/>
        </w:rPr>
        <w:t>Obdarovaný s poskytnutím daru souhlasí a přijímá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ho.</w:t>
      </w:r>
    </w:p>
    <w:p w14:paraId="565362C0" w14:textId="77777777" w:rsidR="00A841BA" w:rsidRDefault="00A841BA">
      <w:pPr>
        <w:jc w:val="both"/>
        <w:sectPr w:rsidR="00A841BA">
          <w:footerReference w:type="default" r:id="rId7"/>
          <w:type w:val="continuous"/>
          <w:pgSz w:w="11910" w:h="16840"/>
          <w:pgMar w:top="1340" w:right="1300" w:bottom="860" w:left="1300" w:header="708" w:footer="673" w:gutter="0"/>
          <w:pgNumType w:start="1"/>
          <w:cols w:space="708"/>
        </w:sectPr>
      </w:pPr>
    </w:p>
    <w:p w14:paraId="58003AB6" w14:textId="77777777" w:rsidR="00A841BA" w:rsidRDefault="00891D06">
      <w:pPr>
        <w:pStyle w:val="Odstavecseseznamem"/>
        <w:numPr>
          <w:ilvl w:val="1"/>
          <w:numId w:val="3"/>
        </w:numPr>
        <w:tabs>
          <w:tab w:val="left" w:pos="823"/>
          <w:tab w:val="left" w:pos="824"/>
        </w:tabs>
        <w:spacing w:before="79"/>
        <w:ind w:left="115" w:right="381" w:firstLine="0"/>
      </w:pPr>
      <w:r>
        <w:rPr>
          <w:color w:val="231F20"/>
        </w:rPr>
        <w:lastRenderedPageBreak/>
        <w:t xml:space="preserve">Dar je poskytnut výhradně k následujícímu účelu: </w:t>
      </w:r>
      <w:r>
        <w:rPr>
          <w:b/>
          <w:color w:val="231F20"/>
        </w:rPr>
        <w:t xml:space="preserve">Modernizace modelovny v Ústavu technologie vody a prostředí </w:t>
      </w:r>
      <w:r>
        <w:rPr>
          <w:color w:val="231F20"/>
        </w:rPr>
        <w:t>popsaný v popisu v příloze č.3. na základě dodané kalkulace.</w:t>
      </w:r>
    </w:p>
    <w:p w14:paraId="1BD94597" w14:textId="77777777" w:rsidR="00A841BA" w:rsidRDefault="00A841BA">
      <w:pPr>
        <w:pStyle w:val="Zkladntext"/>
      </w:pPr>
    </w:p>
    <w:p w14:paraId="794F73CA" w14:textId="77777777" w:rsidR="00A841BA" w:rsidRDefault="00891D06">
      <w:pPr>
        <w:pStyle w:val="Odstavecseseznamem"/>
        <w:numPr>
          <w:ilvl w:val="1"/>
          <w:numId w:val="3"/>
        </w:numPr>
        <w:tabs>
          <w:tab w:val="left" w:pos="823"/>
          <w:tab w:val="left" w:pos="824"/>
        </w:tabs>
        <w:ind w:left="823" w:hanging="708"/>
      </w:pPr>
      <w:r>
        <w:rPr>
          <w:color w:val="231F20"/>
        </w:rPr>
        <w:t>Obdarovaný se zavazuje použít dar výhradně k účelu shora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uvedenému.</w:t>
      </w:r>
    </w:p>
    <w:p w14:paraId="781A0696" w14:textId="77777777" w:rsidR="00A841BA" w:rsidRDefault="00A841BA">
      <w:pPr>
        <w:pStyle w:val="Zkladntext"/>
        <w:spacing w:before="11"/>
        <w:rPr>
          <w:sz w:val="21"/>
        </w:rPr>
      </w:pPr>
    </w:p>
    <w:p w14:paraId="197BB296" w14:textId="77777777" w:rsidR="00A841BA" w:rsidRDefault="00891D06">
      <w:pPr>
        <w:pStyle w:val="Nadpis1"/>
        <w:ind w:right="3642"/>
      </w:pPr>
      <w:r>
        <w:rPr>
          <w:color w:val="231F20"/>
        </w:rPr>
        <w:t>III.</w:t>
      </w:r>
    </w:p>
    <w:p w14:paraId="397EF557" w14:textId="77777777" w:rsidR="00A841BA" w:rsidRDefault="00891D06">
      <w:pPr>
        <w:spacing w:line="252" w:lineRule="exact"/>
        <w:ind w:left="3642" w:right="3646"/>
        <w:jc w:val="center"/>
        <w:rPr>
          <w:b/>
        </w:rPr>
      </w:pPr>
      <w:r>
        <w:rPr>
          <w:b/>
          <w:color w:val="231F20"/>
        </w:rPr>
        <w:t>Ostatní ustanovení</w:t>
      </w:r>
    </w:p>
    <w:p w14:paraId="5696E412" w14:textId="77777777" w:rsidR="00A841BA" w:rsidRDefault="00A841BA">
      <w:pPr>
        <w:pStyle w:val="Zkladntext"/>
        <w:rPr>
          <w:b/>
        </w:rPr>
      </w:pPr>
    </w:p>
    <w:p w14:paraId="75B85BBB" w14:textId="77777777" w:rsidR="00A841BA" w:rsidRDefault="00891D06">
      <w:pPr>
        <w:pStyle w:val="Odstavecseseznamem"/>
        <w:numPr>
          <w:ilvl w:val="1"/>
          <w:numId w:val="2"/>
        </w:numPr>
        <w:tabs>
          <w:tab w:val="left" w:pos="821"/>
        </w:tabs>
        <w:ind w:right="116" w:hanging="705"/>
        <w:jc w:val="both"/>
      </w:pPr>
      <w:r>
        <w:rPr>
          <w:color w:val="231F20"/>
        </w:rPr>
        <w:t>Obdarovaný se zavazuje obdržení daru dárci písemně potvrdit, a to do 15 dnů od připsání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příslušné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částky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účet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obdarovaného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předání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daru,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formuláři,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jehož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vzor („Potvrzení o obdržení daru“) tvoří přílohu č. 1 této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smlouvy.</w:t>
      </w:r>
    </w:p>
    <w:p w14:paraId="3CA402EE" w14:textId="77777777" w:rsidR="00A841BA" w:rsidRDefault="00A841BA">
      <w:pPr>
        <w:pStyle w:val="Zkladntext"/>
        <w:spacing w:before="11"/>
        <w:rPr>
          <w:sz w:val="21"/>
        </w:rPr>
      </w:pPr>
    </w:p>
    <w:p w14:paraId="7B1130CF" w14:textId="77777777" w:rsidR="00A841BA" w:rsidRDefault="00891D06">
      <w:pPr>
        <w:pStyle w:val="Odstavecseseznamem"/>
        <w:numPr>
          <w:ilvl w:val="1"/>
          <w:numId w:val="2"/>
        </w:numPr>
        <w:tabs>
          <w:tab w:val="left" w:pos="821"/>
        </w:tabs>
        <w:ind w:right="115" w:hanging="705"/>
        <w:jc w:val="both"/>
      </w:pPr>
      <w:r>
        <w:rPr>
          <w:color w:val="231F20"/>
        </w:rPr>
        <w:t>Obdarovaný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zavazuje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účtovat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daru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 platnými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právními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předpisy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řádně vedeném účetnictví. Dárce je oprávněn ověřit si tuto skutečnost a dodržení závazku   k užití daru pouze ke sjednanému účelu nahlédnutím do příslušných účetních dokladů obdarovaného. Obdarovaný se zavazuje takové ověření dárci umožnit, a to do 15 dnů od doručení písemné žádosti. Obdarovaný je povinen podat dárci písemnou zprávu o způsobu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použití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daru,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dnů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použití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daru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formuláři,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jehož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vzor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(„Potvrzení o použití daru“) tvoří přílohu č. 2 této smlouvy. V případě, že část daru nemohla být    z jakéhokoli důvodu použita ke sjednanému účelu, je obdarovaný povinen tuto část dárci neprodleně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vrátit.</w:t>
      </w:r>
    </w:p>
    <w:p w14:paraId="5D8A78EC" w14:textId="77777777" w:rsidR="00A841BA" w:rsidRDefault="00A841BA">
      <w:pPr>
        <w:pStyle w:val="Zkladntext"/>
      </w:pPr>
    </w:p>
    <w:p w14:paraId="244DDC2A" w14:textId="77777777" w:rsidR="00A841BA" w:rsidRDefault="00891D06">
      <w:pPr>
        <w:pStyle w:val="Odstavecseseznamem"/>
        <w:numPr>
          <w:ilvl w:val="1"/>
          <w:numId w:val="2"/>
        </w:numPr>
        <w:tabs>
          <w:tab w:val="left" w:pos="821"/>
        </w:tabs>
        <w:ind w:right="113" w:hanging="705"/>
        <w:jc w:val="both"/>
      </w:pPr>
      <w:r>
        <w:rPr>
          <w:color w:val="231F20"/>
        </w:rPr>
        <w:t>Obdarovaný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oprávněn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postoupit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jakoukoli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pohledávku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jiné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právo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smlouvy vyplývající třetí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osobě.</w:t>
      </w:r>
    </w:p>
    <w:p w14:paraId="5A03F659" w14:textId="77777777" w:rsidR="00A841BA" w:rsidRDefault="00A841BA">
      <w:pPr>
        <w:pStyle w:val="Zkladntext"/>
      </w:pPr>
    </w:p>
    <w:p w14:paraId="650E8BEC" w14:textId="77777777" w:rsidR="00A841BA" w:rsidRDefault="00891D06">
      <w:pPr>
        <w:pStyle w:val="Odstavecseseznamem"/>
        <w:numPr>
          <w:ilvl w:val="1"/>
          <w:numId w:val="2"/>
        </w:numPr>
        <w:tabs>
          <w:tab w:val="left" w:pos="822"/>
        </w:tabs>
        <w:ind w:right="114" w:hanging="705"/>
        <w:jc w:val="both"/>
      </w:pPr>
      <w:r>
        <w:rPr>
          <w:color w:val="231F20"/>
        </w:rPr>
        <w:t>Obdarovaný se zavazuje dodržovat všechny právní předpisy směřující proti korupci, porušování pravidel hospodářské soutěže a praní špinavých peněz. Obdarovaný prohlašuje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zaručuje,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žádná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část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daru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nebyla,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není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nebude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přímo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nepřímo slíbena,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nabídnuta,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poskytnuta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úřední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osobě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jiné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osobě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účelem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ovlivnění úředního  rozhodnutí  či  postupu  nebo  zajištění  neoprávněné  výhody  v souvislosti s podnikáním dárce nebo činností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obdarovaného.</w:t>
      </w:r>
    </w:p>
    <w:p w14:paraId="7A1AC388" w14:textId="77777777" w:rsidR="00A841BA" w:rsidRDefault="00A841BA">
      <w:pPr>
        <w:pStyle w:val="Zkladntext"/>
      </w:pPr>
    </w:p>
    <w:p w14:paraId="6FCC40B3" w14:textId="77777777" w:rsidR="00A841BA" w:rsidRDefault="00891D06">
      <w:pPr>
        <w:pStyle w:val="Odstavecseseznamem"/>
        <w:numPr>
          <w:ilvl w:val="1"/>
          <w:numId w:val="2"/>
        </w:numPr>
        <w:tabs>
          <w:tab w:val="left" w:pos="821"/>
        </w:tabs>
        <w:ind w:right="115" w:hanging="705"/>
        <w:jc w:val="both"/>
      </w:pPr>
      <w:r>
        <w:rPr>
          <w:color w:val="231F20"/>
        </w:rPr>
        <w:t>Dárce je oprávněn odstoupit od smlouvy a požadovat po obdarovaném vrácení daru   v případě,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že:</w:t>
      </w:r>
    </w:p>
    <w:p w14:paraId="09DAFC75" w14:textId="77777777" w:rsidR="00A841BA" w:rsidRDefault="00891D06">
      <w:pPr>
        <w:pStyle w:val="Odstavecseseznamem"/>
        <w:numPr>
          <w:ilvl w:val="2"/>
          <w:numId w:val="2"/>
        </w:numPr>
        <w:tabs>
          <w:tab w:val="left" w:pos="1530"/>
          <w:tab w:val="left" w:pos="1531"/>
        </w:tabs>
        <w:spacing w:before="1" w:line="252" w:lineRule="exact"/>
        <w:ind w:hanging="708"/>
      </w:pPr>
      <w:r>
        <w:rPr>
          <w:color w:val="231F20"/>
        </w:rPr>
        <w:t>obdarovaný použije dar k jinému než sjednanému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účelu,</w:t>
      </w:r>
    </w:p>
    <w:p w14:paraId="3113B77F" w14:textId="77777777" w:rsidR="00A841BA" w:rsidRDefault="00891D06">
      <w:pPr>
        <w:pStyle w:val="Odstavecseseznamem"/>
        <w:numPr>
          <w:ilvl w:val="2"/>
          <w:numId w:val="2"/>
        </w:numPr>
        <w:tabs>
          <w:tab w:val="left" w:pos="1526"/>
          <w:tab w:val="left" w:pos="1527"/>
        </w:tabs>
        <w:spacing w:line="252" w:lineRule="exact"/>
        <w:ind w:left="1526" w:hanging="706"/>
      </w:pPr>
      <w:r>
        <w:rPr>
          <w:color w:val="231F20"/>
        </w:rPr>
        <w:t>obdarovaný nesplní povinnost k řádnému písemnému potvrzení obdržení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daru</w:t>
      </w:r>
    </w:p>
    <w:p w14:paraId="5C73564E" w14:textId="77777777" w:rsidR="00A841BA" w:rsidRDefault="00891D06">
      <w:pPr>
        <w:pStyle w:val="Zkladntext"/>
        <w:spacing w:before="1" w:line="252" w:lineRule="exact"/>
        <w:ind w:left="1526"/>
      </w:pPr>
      <w:r>
        <w:rPr>
          <w:color w:val="231F20"/>
        </w:rPr>
        <w:t>ani v dodatečné 15denní lhůtě, jež byla dárcem poskytnuta v písemné výzvě,</w:t>
      </w:r>
    </w:p>
    <w:p w14:paraId="4FC2E000" w14:textId="77777777" w:rsidR="00A841BA" w:rsidRDefault="00891D06">
      <w:pPr>
        <w:pStyle w:val="Odstavecseseznamem"/>
        <w:numPr>
          <w:ilvl w:val="2"/>
          <w:numId w:val="2"/>
        </w:numPr>
        <w:tabs>
          <w:tab w:val="left" w:pos="1531"/>
          <w:tab w:val="left" w:pos="1533"/>
        </w:tabs>
        <w:spacing w:line="252" w:lineRule="exact"/>
        <w:ind w:left="1532" w:hanging="708"/>
      </w:pPr>
      <w:r>
        <w:rPr>
          <w:color w:val="231F20"/>
        </w:rPr>
        <w:t>obdarovaný poruší některou z povinností uvedených v čl. 3.2 této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smlouvy,</w:t>
      </w:r>
    </w:p>
    <w:p w14:paraId="02184EE6" w14:textId="77777777" w:rsidR="00A841BA" w:rsidRDefault="00891D06">
      <w:pPr>
        <w:pStyle w:val="Odstavecseseznamem"/>
        <w:numPr>
          <w:ilvl w:val="2"/>
          <w:numId w:val="2"/>
        </w:numPr>
        <w:tabs>
          <w:tab w:val="left" w:pos="1528"/>
          <w:tab w:val="left" w:pos="1529"/>
        </w:tabs>
        <w:ind w:right="121" w:hanging="705"/>
      </w:pPr>
      <w:r>
        <w:rPr>
          <w:color w:val="231F20"/>
        </w:rPr>
        <w:t>se v dobré víře domnívá, že obdarovaný porušil některý závazek, prohlášení nebo záruku, jež jsou uvedeny v čl. 3.4 této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smlouvy.</w:t>
      </w:r>
    </w:p>
    <w:p w14:paraId="79977A6F" w14:textId="77777777" w:rsidR="00A841BA" w:rsidRDefault="00A841BA">
      <w:pPr>
        <w:pStyle w:val="Zkladntext"/>
      </w:pPr>
    </w:p>
    <w:p w14:paraId="4340ECF6" w14:textId="77777777" w:rsidR="00A841BA" w:rsidRDefault="00891D06">
      <w:pPr>
        <w:pStyle w:val="Odstavecseseznamem"/>
        <w:numPr>
          <w:ilvl w:val="1"/>
          <w:numId w:val="2"/>
        </w:numPr>
        <w:tabs>
          <w:tab w:val="left" w:pos="821"/>
        </w:tabs>
        <w:ind w:right="115" w:hanging="705"/>
        <w:jc w:val="both"/>
      </w:pPr>
      <w:r>
        <w:rPr>
          <w:color w:val="231F20"/>
        </w:rPr>
        <w:t>Dárce není povinen plnit tuto smlouvu, pokud takovémuto plnění brání jakékoli překážky vyplývající z národních nebo mezinárodních předpisů z oblasti práva mezinárodního obchodu, anebo na základě embarg či jiných sankcí. Obdarovaný je povinen odškodnit a zbavit dárce odpovědnosti za jakékoli nároky, řízení, žaloby, pokuty, ztráty, náklady, výdaje a náhrady škody vzniklých z nebo v souvislosti s jakýmkoliv porušením předpisů o vývozní kontrole obdarovaným, a zavazuje se nahradit dárci veškeré ztráty a výdaje z nich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vyplývající.</w:t>
      </w:r>
    </w:p>
    <w:p w14:paraId="2CCF74DB" w14:textId="77777777" w:rsidR="00A841BA" w:rsidRDefault="00A841BA">
      <w:pPr>
        <w:pStyle w:val="Zkladntext"/>
      </w:pPr>
    </w:p>
    <w:p w14:paraId="2DC2C715" w14:textId="77777777" w:rsidR="00A841BA" w:rsidRDefault="00891D06">
      <w:pPr>
        <w:pStyle w:val="Nadpis1"/>
        <w:ind w:right="3643"/>
      </w:pPr>
      <w:r>
        <w:rPr>
          <w:color w:val="231F20"/>
        </w:rPr>
        <w:t>IV.</w:t>
      </w:r>
    </w:p>
    <w:p w14:paraId="245C3C15" w14:textId="77777777" w:rsidR="00A841BA" w:rsidRDefault="00891D06">
      <w:pPr>
        <w:spacing w:line="252" w:lineRule="exact"/>
        <w:ind w:left="3478" w:right="3481"/>
        <w:jc w:val="center"/>
        <w:rPr>
          <w:b/>
        </w:rPr>
      </w:pPr>
      <w:r>
        <w:rPr>
          <w:b/>
          <w:color w:val="231F20"/>
        </w:rPr>
        <w:t>Závěrečná ustanovení</w:t>
      </w:r>
    </w:p>
    <w:p w14:paraId="0179C81A" w14:textId="77777777" w:rsidR="00A841BA" w:rsidRDefault="00A841BA">
      <w:pPr>
        <w:pStyle w:val="Zkladntext"/>
        <w:rPr>
          <w:b/>
        </w:rPr>
      </w:pPr>
    </w:p>
    <w:p w14:paraId="37FE3216" w14:textId="77777777" w:rsidR="00A841BA" w:rsidRDefault="00891D06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ind w:hanging="705"/>
      </w:pPr>
      <w:r>
        <w:rPr>
          <w:color w:val="231F20"/>
        </w:rPr>
        <w:t>Tato smlouva nabývá platnosti a účinnosti dnem podpisu oběma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stranami.</w:t>
      </w:r>
    </w:p>
    <w:p w14:paraId="2DD44904" w14:textId="77777777" w:rsidR="00A841BA" w:rsidRDefault="00A841BA">
      <w:pPr>
        <w:sectPr w:rsidR="00A841BA">
          <w:pgSz w:w="11910" w:h="16840"/>
          <w:pgMar w:top="1340" w:right="1300" w:bottom="920" w:left="1300" w:header="0" w:footer="673" w:gutter="0"/>
          <w:cols w:space="708"/>
        </w:sectPr>
      </w:pPr>
    </w:p>
    <w:p w14:paraId="4401E749" w14:textId="77777777" w:rsidR="00A841BA" w:rsidRDefault="00891D06">
      <w:pPr>
        <w:pStyle w:val="Odstavecseseznamem"/>
        <w:numPr>
          <w:ilvl w:val="1"/>
          <w:numId w:val="1"/>
        </w:numPr>
        <w:tabs>
          <w:tab w:val="left" w:pos="820"/>
          <w:tab w:val="left" w:pos="821"/>
        </w:tabs>
        <w:spacing w:before="79"/>
        <w:ind w:hanging="705"/>
      </w:pPr>
      <w:r>
        <w:rPr>
          <w:color w:val="231F20"/>
        </w:rPr>
        <w:lastRenderedPageBreak/>
        <w:t>Tato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smlouva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sepsána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čtyřech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vyhotoveních,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nichž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každá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smluvní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strana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obdrží</w:t>
      </w:r>
    </w:p>
    <w:p w14:paraId="1812A447" w14:textId="77777777" w:rsidR="00A841BA" w:rsidRDefault="00891D06">
      <w:pPr>
        <w:pStyle w:val="Zkladntext"/>
        <w:spacing w:before="1"/>
        <w:ind w:left="820"/>
      </w:pPr>
      <w:r>
        <w:rPr>
          <w:color w:val="231F20"/>
        </w:rPr>
        <w:t>po dvou.</w:t>
      </w:r>
    </w:p>
    <w:p w14:paraId="1E34F995" w14:textId="77777777" w:rsidR="00A841BA" w:rsidRDefault="00A841BA">
      <w:pPr>
        <w:pStyle w:val="Zkladntext"/>
      </w:pPr>
    </w:p>
    <w:p w14:paraId="71578F09" w14:textId="77777777" w:rsidR="00A841BA" w:rsidRDefault="00891D06">
      <w:pPr>
        <w:pStyle w:val="Odstavecseseznamem"/>
        <w:numPr>
          <w:ilvl w:val="1"/>
          <w:numId w:val="1"/>
        </w:numPr>
        <w:tabs>
          <w:tab w:val="left" w:pos="821"/>
        </w:tabs>
        <w:ind w:right="196" w:hanging="705"/>
        <w:jc w:val="both"/>
      </w:pPr>
      <w:r>
        <w:rPr>
          <w:color w:val="231F20"/>
        </w:rPr>
        <w:t>Nedílnou součástí této smlouvy je příloha č. 1 – „Potvrzení o obdržení daru“ a příloha č. 2 – „Potvrzení o použití daru“, příloha č.3 „Popis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projektu“.</w:t>
      </w:r>
    </w:p>
    <w:p w14:paraId="4717382B" w14:textId="77777777" w:rsidR="00A841BA" w:rsidRDefault="00A841BA">
      <w:pPr>
        <w:pStyle w:val="Zkladntext"/>
      </w:pPr>
    </w:p>
    <w:p w14:paraId="60D292AD" w14:textId="77777777" w:rsidR="00A841BA" w:rsidRDefault="00891D06">
      <w:pPr>
        <w:pStyle w:val="Odstavecseseznamem"/>
        <w:numPr>
          <w:ilvl w:val="1"/>
          <w:numId w:val="1"/>
        </w:numPr>
        <w:tabs>
          <w:tab w:val="left" w:pos="821"/>
        </w:tabs>
        <w:ind w:right="199" w:hanging="705"/>
        <w:jc w:val="both"/>
      </w:pPr>
      <w:r>
        <w:rPr>
          <w:color w:val="231F20"/>
        </w:rPr>
        <w:t>Smluvní strany tímto prohlašují, že obsah této smlouvy řádně zvážily, její celý text přečetly a pochopily, a že ji uzavírají o své vůli a za přiměřených podmínek. Uvedené skutečnosti smluvní strany stvrzují svými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podpisy.</w:t>
      </w:r>
    </w:p>
    <w:p w14:paraId="0951D483" w14:textId="77777777" w:rsidR="00A841BA" w:rsidRDefault="00A841BA">
      <w:pPr>
        <w:pStyle w:val="Zkladntext"/>
        <w:rPr>
          <w:sz w:val="20"/>
        </w:rPr>
      </w:pPr>
    </w:p>
    <w:p w14:paraId="23525B04" w14:textId="77777777" w:rsidR="00A841BA" w:rsidRDefault="00A841BA">
      <w:pPr>
        <w:pStyle w:val="Zkladntext"/>
        <w:spacing w:before="10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464"/>
        <w:gridCol w:w="862"/>
        <w:gridCol w:w="3673"/>
      </w:tblGrid>
      <w:tr w:rsidR="00A841BA" w14:paraId="67216634" w14:textId="77777777">
        <w:trPr>
          <w:trHeight w:hRule="exact" w:val="429"/>
        </w:trPr>
        <w:tc>
          <w:tcPr>
            <w:tcW w:w="928" w:type="dxa"/>
          </w:tcPr>
          <w:p w14:paraId="297A6F7D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Za</w:t>
            </w:r>
          </w:p>
        </w:tc>
        <w:tc>
          <w:tcPr>
            <w:tcW w:w="7999" w:type="dxa"/>
            <w:gridSpan w:val="3"/>
          </w:tcPr>
          <w:p w14:paraId="5913C961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Siemens, s.r.o.,</w:t>
            </w:r>
          </w:p>
        </w:tc>
      </w:tr>
      <w:tr w:rsidR="00A841BA" w14:paraId="3EF1B150" w14:textId="77777777">
        <w:trPr>
          <w:trHeight w:hRule="exact" w:val="429"/>
        </w:trPr>
        <w:tc>
          <w:tcPr>
            <w:tcW w:w="8927" w:type="dxa"/>
            <w:gridSpan w:val="4"/>
          </w:tcPr>
          <w:p w14:paraId="075ABC2D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V Praze dne</w:t>
            </w:r>
          </w:p>
        </w:tc>
      </w:tr>
      <w:tr w:rsidR="00A841BA" w14:paraId="1CC25F5B" w14:textId="77777777">
        <w:trPr>
          <w:trHeight w:hRule="exact" w:val="850"/>
        </w:trPr>
        <w:tc>
          <w:tcPr>
            <w:tcW w:w="928" w:type="dxa"/>
          </w:tcPr>
          <w:p w14:paraId="592C0EEC" w14:textId="77777777" w:rsidR="00A841BA" w:rsidRDefault="00A841BA">
            <w:pPr>
              <w:pStyle w:val="TableParagraph"/>
              <w:rPr>
                <w:sz w:val="24"/>
              </w:rPr>
            </w:pPr>
          </w:p>
          <w:p w14:paraId="0A454ACE" w14:textId="77777777" w:rsidR="00A841BA" w:rsidRDefault="00A841BA">
            <w:pPr>
              <w:pStyle w:val="TableParagraph"/>
              <w:spacing w:before="1"/>
              <w:rPr>
                <w:sz w:val="27"/>
              </w:rPr>
            </w:pPr>
          </w:p>
          <w:p w14:paraId="1F5376DD" w14:textId="77777777" w:rsidR="00A841BA" w:rsidRDefault="00891D06">
            <w:pPr>
              <w:pStyle w:val="TableParagraph"/>
              <w:ind w:left="67"/>
            </w:pPr>
            <w:r>
              <w:rPr>
                <w:color w:val="231F20"/>
              </w:rPr>
              <w:t>Podpis</w:t>
            </w:r>
          </w:p>
        </w:tc>
        <w:tc>
          <w:tcPr>
            <w:tcW w:w="3464" w:type="dxa"/>
          </w:tcPr>
          <w:p w14:paraId="6003AE56" w14:textId="77777777" w:rsidR="00A841BA" w:rsidRDefault="00A841BA"/>
        </w:tc>
        <w:tc>
          <w:tcPr>
            <w:tcW w:w="862" w:type="dxa"/>
          </w:tcPr>
          <w:p w14:paraId="0843FFF9" w14:textId="77777777" w:rsidR="00A841BA" w:rsidRDefault="00A841BA">
            <w:pPr>
              <w:pStyle w:val="TableParagraph"/>
              <w:rPr>
                <w:sz w:val="24"/>
              </w:rPr>
            </w:pPr>
          </w:p>
          <w:p w14:paraId="33BFA80F" w14:textId="77777777" w:rsidR="00A841BA" w:rsidRDefault="00A841BA">
            <w:pPr>
              <w:pStyle w:val="TableParagraph"/>
              <w:spacing w:before="1"/>
              <w:rPr>
                <w:sz w:val="27"/>
              </w:rPr>
            </w:pPr>
          </w:p>
          <w:p w14:paraId="5A9F0E8E" w14:textId="77777777" w:rsidR="00A841BA" w:rsidRDefault="00891D06">
            <w:pPr>
              <w:pStyle w:val="TableParagraph"/>
              <w:ind w:left="47" w:right="92"/>
              <w:jc w:val="center"/>
            </w:pPr>
            <w:r>
              <w:rPr>
                <w:color w:val="231F20"/>
              </w:rPr>
              <w:t>Podpis</w:t>
            </w:r>
          </w:p>
        </w:tc>
        <w:tc>
          <w:tcPr>
            <w:tcW w:w="3673" w:type="dxa"/>
          </w:tcPr>
          <w:p w14:paraId="22FE45E3" w14:textId="77777777" w:rsidR="00A841BA" w:rsidRDefault="00A841BA">
            <w:pPr>
              <w:pStyle w:val="TableParagraph"/>
              <w:spacing w:before="7"/>
              <w:rPr>
                <w:sz w:val="19"/>
              </w:rPr>
            </w:pPr>
          </w:p>
          <w:p w14:paraId="0FCBE950" w14:textId="77777777" w:rsidR="00A841BA" w:rsidRDefault="00217971">
            <w:pPr>
              <w:pStyle w:val="TableParagraph"/>
              <w:ind w:left="11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CCF1B1D">
                <v:group id="_x0000_s1030" style="width:47.05pt;height:21.8pt;mso-position-horizontal-relative:char;mso-position-vertical-relative:line" coordsize="941,436">
                  <v:shape id="_x0000_s1031" style="position:absolute;width:941;height:436" coordsize="941,436" o:spt="100" adj="0,,0" path="m870,167r14,11l851,182r-15,6l822,200r-57,70l705,328r-64,48l573,408r-72,22l423,436r78,-6l574,410r67,-34l705,330r61,-58l823,202r13,-12l852,184r16,-4l885,178r,l870,167xm236,403r34,11l323,428r51,6l422,436r-47,-2l326,426,273,414,236,403xm285,404r2,l321,406r1,l285,404xm197,156r-1,l194,162r,5l194,184r1,10l196,202r20,70l254,332r51,44l365,406r3,l307,376,256,332,218,272,197,202r-1,-8l195,184r,-18l195,160r2,-4xm214,396r,l221,398r34,4l285,404r-71,-8xm219,398r17,5l221,398r-2,xm66,203r-3,3l,282r,l,284r4,4l12,294r7,6l27,306r9,6l46,320r25,14l100,350r34,16l171,382r3,2l172,382r-3,-2l169,380,115,356,71,332,36,312,13,294,5,288,1,284r,-2l66,203xm136,194r-31,22l72,242r-5,4l65,252r,18l67,280r4,14l75,300r10,10l99,324r17,12l131,350r28,22l169,380r,l162,374,149,362,133,350,116,336,86,310,76,300r-4,-6l68,280,66,270r,-18l68,248r5,-4l105,218r31,-24xm648,116r3,2l656,124r,10l656,162r1,8l650,228r-19,52l602,328r-39,38l560,370r4,-2l570,364r-3,l604,326r29,-46l651,226r6,-56l657,142r,-10l657,124r-6,-7l648,116xm310,104r-1,l285,112r-48,20l213,146r,l212,148r,12l214,170r1,8l239,252r47,60l348,352r72,14l426,366r7,-2l420,364,348,350,286,312,240,252,216,178r-2,-8l213,160r,-12l213,146r48,-24l308,106r2,l310,104xm575,102r44,8l620,114r,2l620,138r,10l607,226r-39,66l511,340r-72,24l439,364r72,-22l569,294r38,-68l621,148r,-24l621,116r,-2l619,110r-23,-6l575,102xm772,142r-4,l770,144r-41,70l683,276r-53,50l567,364r3,l629,328r54,-50l729,216r43,-74xm310,106r-2,l305,116r-2,12l302,138r-1,6l301,154r1,4l302,160r12,46l340,244r37,24l422,276,378,266,341,242,315,206,303,160r-1,-4l303,142r,-4l304,126r2,-10l310,106xm531,94r1,2l535,106r3,10l541,126r1,12l542,140r,8l534,194r,l511,234r-35,28l433,276r,l477,262r35,-28l535,194r,l543,148r,-8l543,138r-1,-12l540,116r-3,-10l533,96r9,l531,94xm73,197r-6,5l66,203r7,-6xm315,46r-5,l273,60,211,94r-74,48l73,197r73,-59l222,88,283,58,315,46xm198,154r-1,l167,172r-30,22l167,174r29,-18l197,156r1,-2xm375,112r-13,4l352,124r-7,10l343,148r,2l346,162r8,10l364,178r13,2l365,178r-11,-8l347,162r-3,-12l344,148r2,-12l353,124r9,-6l375,114r,-2xm378,112r-3,l375,114r3,l390,116r10,6l407,132r3,12l411,146r-3,12l402,168r-10,8l380,180r,l393,176r10,-6l409,158r3,-12l411,144r-3,-12l401,122r-11,-6l378,112xm856,159r10,5l870,167r-6,-5l856,159xm941,38r-1,l922,80r-34,32l845,134r-44,10l822,148r21,6l856,159r-10,-5l826,148r-21,-4l850,134r42,-22l924,78,941,38xm370,l301,4,241,18,189,38,147,62,114,88,89,110,75,130r-5,12l71,144r,l71,144r,-2l76,130,90,110,114,88,147,64,190,40,241,20,301,6,370,xm71,144r,l71,144r,xm83,136r-8,4l71,144r4,-2l83,136xm709,128r28,8l768,142r,l737,134r-28,-6xm310,46r-12,l276,52r-35,8l190,76,166,86,144,96r-20,10l107,118,83,136r11,-8l108,118r17,-10l144,96,166,86r24,-8l242,62,276,52r22,-4l310,46xm651,116r,1l709,128r-2,l651,116xm552,98r22,4l575,102,553,98r-1,xm542,96r-9,l552,98,542,96xm876,68l841,78r-39,4l781,82r11,2l802,84r39,-4l876,68xm392,r,l468,10r79,16l625,48r76,20l770,82r11,l770,80,701,66,626,46,547,26,468,8,392,xm910,53r-2,1l876,68r,l876,68,908,54r2,-1xm941,36l910,53,940,38r1,l941,36xe" fillcolor="#eaecf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A841BA" w14:paraId="6E36BA81" w14:textId="77777777">
        <w:trPr>
          <w:trHeight w:hRule="exact" w:val="432"/>
        </w:trPr>
        <w:tc>
          <w:tcPr>
            <w:tcW w:w="928" w:type="dxa"/>
          </w:tcPr>
          <w:p w14:paraId="67D0EFDC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Jméno</w:t>
            </w:r>
          </w:p>
        </w:tc>
        <w:tc>
          <w:tcPr>
            <w:tcW w:w="3464" w:type="dxa"/>
          </w:tcPr>
          <w:p w14:paraId="558EC7E7" w14:textId="453CB09B" w:rsidR="00A841BA" w:rsidRDefault="00313EF2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xxxxx</w:t>
            </w:r>
          </w:p>
        </w:tc>
        <w:tc>
          <w:tcPr>
            <w:tcW w:w="862" w:type="dxa"/>
          </w:tcPr>
          <w:p w14:paraId="6197C1DB" w14:textId="77777777" w:rsidR="00A841BA" w:rsidRDefault="00891D06">
            <w:pPr>
              <w:pStyle w:val="TableParagraph"/>
              <w:spacing w:before="168"/>
              <w:ind w:left="39" w:right="92"/>
              <w:jc w:val="center"/>
            </w:pPr>
            <w:r>
              <w:rPr>
                <w:color w:val="231F20"/>
              </w:rPr>
              <w:t>Jméno</w:t>
            </w:r>
          </w:p>
        </w:tc>
        <w:tc>
          <w:tcPr>
            <w:tcW w:w="3673" w:type="dxa"/>
          </w:tcPr>
          <w:p w14:paraId="15F4DFB4" w14:textId="489F16A7" w:rsidR="00A841BA" w:rsidRDefault="00313EF2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xxxxx</w:t>
            </w:r>
          </w:p>
        </w:tc>
      </w:tr>
      <w:tr w:rsidR="00A841BA" w14:paraId="1EC6A9FD" w14:textId="77777777">
        <w:trPr>
          <w:trHeight w:hRule="exact" w:val="818"/>
        </w:trPr>
        <w:tc>
          <w:tcPr>
            <w:tcW w:w="928" w:type="dxa"/>
          </w:tcPr>
          <w:p w14:paraId="449DD6F5" w14:textId="77777777" w:rsidR="00A841BA" w:rsidRDefault="00891D06">
            <w:pPr>
              <w:pStyle w:val="TableParagraph"/>
              <w:spacing w:before="151"/>
              <w:ind w:left="67"/>
            </w:pPr>
            <w:r>
              <w:rPr>
                <w:color w:val="231F20"/>
              </w:rPr>
              <w:t>Funkce</w:t>
            </w:r>
          </w:p>
        </w:tc>
        <w:tc>
          <w:tcPr>
            <w:tcW w:w="3464" w:type="dxa"/>
          </w:tcPr>
          <w:p w14:paraId="764C44A6" w14:textId="77777777" w:rsidR="00A841BA" w:rsidRDefault="00891D06">
            <w:pPr>
              <w:pStyle w:val="TableParagraph"/>
              <w:spacing w:before="151"/>
              <w:ind w:left="67"/>
            </w:pPr>
            <w:r>
              <w:rPr>
                <w:color w:val="231F20"/>
              </w:rPr>
              <w:t>Jednatel, CEO</w:t>
            </w:r>
          </w:p>
        </w:tc>
        <w:tc>
          <w:tcPr>
            <w:tcW w:w="862" w:type="dxa"/>
          </w:tcPr>
          <w:p w14:paraId="66F297BA" w14:textId="77777777" w:rsidR="00A841BA" w:rsidRDefault="00891D06">
            <w:pPr>
              <w:pStyle w:val="TableParagraph"/>
              <w:spacing w:before="151"/>
              <w:ind w:left="47" w:right="43"/>
              <w:jc w:val="center"/>
            </w:pPr>
            <w:r>
              <w:rPr>
                <w:color w:val="231F20"/>
              </w:rPr>
              <w:t>Funkce</w:t>
            </w:r>
          </w:p>
        </w:tc>
        <w:tc>
          <w:tcPr>
            <w:tcW w:w="3673" w:type="dxa"/>
          </w:tcPr>
          <w:p w14:paraId="03B3AB7E" w14:textId="77777777" w:rsidR="00A841BA" w:rsidRDefault="00891D06">
            <w:pPr>
              <w:pStyle w:val="TableParagraph"/>
              <w:spacing w:before="151"/>
              <w:ind w:left="67"/>
            </w:pPr>
            <w:r>
              <w:rPr>
                <w:color w:val="231F20"/>
              </w:rPr>
              <w:t>Jednatel, CFO</w:t>
            </w:r>
          </w:p>
        </w:tc>
      </w:tr>
    </w:tbl>
    <w:p w14:paraId="4673FEA4" w14:textId="77777777" w:rsidR="00A841BA" w:rsidRDefault="00A841BA">
      <w:pPr>
        <w:pStyle w:val="Zkladntext"/>
        <w:spacing w:before="1"/>
      </w:pPr>
    </w:p>
    <w:tbl>
      <w:tblPr>
        <w:tblStyle w:val="TableNormal"/>
        <w:tblW w:w="0" w:type="auto"/>
        <w:tblInd w:w="3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464"/>
        <w:gridCol w:w="852"/>
        <w:gridCol w:w="3683"/>
      </w:tblGrid>
      <w:tr w:rsidR="00A841BA" w14:paraId="4EFFF578" w14:textId="77777777">
        <w:trPr>
          <w:trHeight w:hRule="exact" w:val="429"/>
        </w:trPr>
        <w:tc>
          <w:tcPr>
            <w:tcW w:w="928" w:type="dxa"/>
          </w:tcPr>
          <w:p w14:paraId="6AFCA81A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Za</w:t>
            </w:r>
          </w:p>
        </w:tc>
        <w:tc>
          <w:tcPr>
            <w:tcW w:w="7999" w:type="dxa"/>
            <w:gridSpan w:val="3"/>
          </w:tcPr>
          <w:p w14:paraId="79C9D511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obdarovaného</w:t>
            </w:r>
          </w:p>
        </w:tc>
      </w:tr>
      <w:tr w:rsidR="00A841BA" w14:paraId="551D1718" w14:textId="77777777">
        <w:trPr>
          <w:trHeight w:hRule="exact" w:val="429"/>
        </w:trPr>
        <w:tc>
          <w:tcPr>
            <w:tcW w:w="8927" w:type="dxa"/>
            <w:gridSpan w:val="4"/>
            <w:tcBorders>
              <w:bottom w:val="single" w:sz="4" w:space="0" w:color="000000"/>
            </w:tcBorders>
          </w:tcPr>
          <w:p w14:paraId="4C78E604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V Praze dne</w:t>
            </w:r>
          </w:p>
        </w:tc>
      </w:tr>
      <w:tr w:rsidR="00A841BA" w14:paraId="2095D1F7" w14:textId="77777777">
        <w:trPr>
          <w:trHeight w:hRule="exact" w:val="849"/>
        </w:trPr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 w14:paraId="580BE648" w14:textId="77777777" w:rsidR="00A841BA" w:rsidRDefault="00A841BA">
            <w:pPr>
              <w:pStyle w:val="TableParagraph"/>
              <w:rPr>
                <w:sz w:val="24"/>
              </w:rPr>
            </w:pPr>
          </w:p>
          <w:p w14:paraId="5B8E4DF1" w14:textId="77777777" w:rsidR="00A841BA" w:rsidRDefault="00A841BA">
            <w:pPr>
              <w:pStyle w:val="TableParagraph"/>
              <w:spacing w:before="1"/>
              <w:rPr>
                <w:sz w:val="27"/>
              </w:rPr>
            </w:pPr>
          </w:p>
          <w:p w14:paraId="7D510511" w14:textId="77777777" w:rsidR="00A841BA" w:rsidRDefault="00891D06">
            <w:pPr>
              <w:pStyle w:val="TableParagraph"/>
              <w:ind w:left="67"/>
            </w:pPr>
            <w:r>
              <w:rPr>
                <w:color w:val="231F20"/>
              </w:rPr>
              <w:t>Podpis</w:t>
            </w:r>
          </w:p>
        </w:tc>
        <w:tc>
          <w:tcPr>
            <w:tcW w:w="3464" w:type="dxa"/>
            <w:tcBorders>
              <w:top w:val="single" w:sz="4" w:space="0" w:color="000000"/>
              <w:bottom w:val="single" w:sz="4" w:space="0" w:color="000000"/>
            </w:tcBorders>
          </w:tcPr>
          <w:p w14:paraId="283C5A4F" w14:textId="77777777" w:rsidR="00A841BA" w:rsidRDefault="00A841B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14:paraId="2E61495D" w14:textId="77777777" w:rsidR="00A841BA" w:rsidRDefault="00A841BA"/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</w:tcBorders>
          </w:tcPr>
          <w:p w14:paraId="65484542" w14:textId="77777777" w:rsidR="00A841BA" w:rsidRDefault="00A841BA"/>
        </w:tc>
      </w:tr>
      <w:tr w:rsidR="00A841BA" w14:paraId="0FC8A24F" w14:textId="77777777">
        <w:trPr>
          <w:trHeight w:hRule="exact" w:val="430"/>
        </w:trPr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 w14:paraId="2EA4B42B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Jméno</w:t>
            </w:r>
          </w:p>
        </w:tc>
        <w:tc>
          <w:tcPr>
            <w:tcW w:w="3464" w:type="dxa"/>
            <w:tcBorders>
              <w:top w:val="single" w:sz="4" w:space="0" w:color="000000"/>
              <w:bottom w:val="single" w:sz="4" w:space="0" w:color="000000"/>
            </w:tcBorders>
          </w:tcPr>
          <w:p w14:paraId="7FA09B60" w14:textId="7B768366" w:rsidR="00A841BA" w:rsidRDefault="00313EF2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xxxxx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14:paraId="4F75B633" w14:textId="77777777" w:rsidR="00A841BA" w:rsidRDefault="00A841BA"/>
        </w:tc>
        <w:tc>
          <w:tcPr>
            <w:tcW w:w="3683" w:type="dxa"/>
            <w:tcBorders>
              <w:top w:val="single" w:sz="4" w:space="0" w:color="000000"/>
              <w:bottom w:val="single" w:sz="4" w:space="0" w:color="000000"/>
            </w:tcBorders>
          </w:tcPr>
          <w:p w14:paraId="71DB93F9" w14:textId="77777777" w:rsidR="00A841BA" w:rsidRDefault="00A841BA"/>
        </w:tc>
      </w:tr>
      <w:tr w:rsidR="00A841BA" w14:paraId="12582AD0" w14:textId="77777777">
        <w:trPr>
          <w:trHeight w:hRule="exact" w:val="820"/>
        </w:trPr>
        <w:tc>
          <w:tcPr>
            <w:tcW w:w="928" w:type="dxa"/>
            <w:tcBorders>
              <w:top w:val="single" w:sz="4" w:space="0" w:color="000000"/>
            </w:tcBorders>
          </w:tcPr>
          <w:p w14:paraId="1F076514" w14:textId="77777777" w:rsidR="00A841BA" w:rsidRDefault="00891D06">
            <w:pPr>
              <w:pStyle w:val="TableParagraph"/>
              <w:spacing w:before="153"/>
              <w:ind w:left="67"/>
            </w:pPr>
            <w:r>
              <w:rPr>
                <w:color w:val="231F20"/>
              </w:rPr>
              <w:t>Funkce</w:t>
            </w:r>
          </w:p>
        </w:tc>
        <w:tc>
          <w:tcPr>
            <w:tcW w:w="3464" w:type="dxa"/>
            <w:tcBorders>
              <w:top w:val="single" w:sz="4" w:space="0" w:color="000000"/>
            </w:tcBorders>
          </w:tcPr>
          <w:p w14:paraId="79BD6277" w14:textId="77777777" w:rsidR="00A841BA" w:rsidRDefault="00891D06">
            <w:pPr>
              <w:pStyle w:val="TableParagraph"/>
              <w:spacing w:before="153"/>
              <w:ind w:left="67"/>
            </w:pPr>
            <w:r>
              <w:rPr>
                <w:color w:val="231F20"/>
              </w:rPr>
              <w:t>Kvestorka VŠCHT Praha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14:paraId="717763E4" w14:textId="77777777" w:rsidR="00A841BA" w:rsidRDefault="00A841BA"/>
        </w:tc>
        <w:tc>
          <w:tcPr>
            <w:tcW w:w="3683" w:type="dxa"/>
            <w:tcBorders>
              <w:top w:val="single" w:sz="4" w:space="0" w:color="000000"/>
            </w:tcBorders>
          </w:tcPr>
          <w:p w14:paraId="0C401AFE" w14:textId="77777777" w:rsidR="00A841BA" w:rsidRDefault="00A841BA"/>
        </w:tc>
      </w:tr>
    </w:tbl>
    <w:p w14:paraId="5B6F2B4D" w14:textId="77777777" w:rsidR="00A841BA" w:rsidRDefault="00A841BA">
      <w:pPr>
        <w:sectPr w:rsidR="00A841BA">
          <w:pgSz w:w="11910" w:h="16840"/>
          <w:pgMar w:top="1340" w:right="1220" w:bottom="920" w:left="1300" w:header="0" w:footer="673" w:gutter="0"/>
          <w:cols w:space="708"/>
        </w:sectPr>
      </w:pPr>
    </w:p>
    <w:p w14:paraId="52DD1C96" w14:textId="77777777" w:rsidR="00A841BA" w:rsidRDefault="00891D06">
      <w:pPr>
        <w:pStyle w:val="Zkladntext"/>
        <w:spacing w:before="79"/>
        <w:ind w:right="114"/>
        <w:jc w:val="right"/>
      </w:pPr>
      <w:r>
        <w:rPr>
          <w:color w:val="231F20"/>
        </w:rPr>
        <w:lastRenderedPageBreak/>
        <w:t>Příloha č. 1</w:t>
      </w:r>
    </w:p>
    <w:p w14:paraId="079E8AC0" w14:textId="77777777" w:rsidR="00A841BA" w:rsidRDefault="00A841BA">
      <w:pPr>
        <w:pStyle w:val="Zkladntext"/>
        <w:spacing w:before="10"/>
        <w:rPr>
          <w:sz w:val="13"/>
        </w:rPr>
      </w:pPr>
    </w:p>
    <w:p w14:paraId="683D9C93" w14:textId="77777777" w:rsidR="00A841BA" w:rsidRDefault="00891D06">
      <w:pPr>
        <w:pStyle w:val="Nadpis1"/>
        <w:spacing w:before="94" w:line="240" w:lineRule="auto"/>
        <w:ind w:left="2951"/>
        <w:jc w:val="left"/>
      </w:pPr>
      <w:r>
        <w:rPr>
          <w:color w:val="231F20"/>
        </w:rPr>
        <w:t>POTVRZENÍ O OBDRŽENÍ DARU</w:t>
      </w:r>
    </w:p>
    <w:p w14:paraId="1EAC8F6B" w14:textId="77777777" w:rsidR="00A841BA" w:rsidRDefault="00A841BA">
      <w:pPr>
        <w:pStyle w:val="Zkladntext"/>
        <w:spacing w:before="10"/>
        <w:rPr>
          <w:b/>
          <w:sz w:val="13"/>
        </w:rPr>
      </w:pPr>
    </w:p>
    <w:p w14:paraId="5D06B172" w14:textId="29734182" w:rsidR="00A841BA" w:rsidRDefault="00891D06">
      <w:pPr>
        <w:pStyle w:val="Zkladntext"/>
        <w:spacing w:before="93" w:line="252" w:lineRule="exact"/>
        <w:ind w:left="115"/>
        <w:jc w:val="both"/>
      </w:pPr>
      <w:r>
        <w:rPr>
          <w:color w:val="231F20"/>
        </w:rPr>
        <w:t>Potvrzujeme, že dne [</w:t>
      </w:r>
      <w:r>
        <w:rPr>
          <w:color w:val="231F20"/>
          <w:shd w:val="clear" w:color="auto" w:fill="F6EB13"/>
        </w:rPr>
        <w:t>……….</w:t>
      </w:r>
      <w:r>
        <w:rPr>
          <w:color w:val="231F20"/>
        </w:rPr>
        <w:t xml:space="preserve">] byla na účet obdarovaného </w:t>
      </w:r>
      <w:r w:rsidR="00AA526F">
        <w:rPr>
          <w:color w:val="231F20"/>
        </w:rPr>
        <w:t>xxxxx</w:t>
      </w:r>
      <w:r>
        <w:rPr>
          <w:color w:val="231F20"/>
        </w:rPr>
        <w:t>,</w:t>
      </w:r>
    </w:p>
    <w:p w14:paraId="64D23761" w14:textId="77777777" w:rsidR="00A841BA" w:rsidRDefault="00891D06">
      <w:pPr>
        <w:pStyle w:val="Zkladntext"/>
        <w:spacing w:line="252" w:lineRule="exact"/>
        <w:ind w:left="115"/>
        <w:jc w:val="both"/>
      </w:pPr>
      <w:r>
        <w:rPr>
          <w:color w:val="231F20"/>
        </w:rPr>
        <w:t>se sídlem: Technická 5, 166 28 Praha 6</w:t>
      </w:r>
    </w:p>
    <w:p w14:paraId="6FA383B0" w14:textId="77777777" w:rsidR="00A841BA" w:rsidRDefault="00891D06">
      <w:pPr>
        <w:pStyle w:val="Zkladntext"/>
        <w:spacing w:before="1" w:line="252" w:lineRule="exact"/>
        <w:ind w:left="115"/>
        <w:jc w:val="both"/>
      </w:pPr>
      <w:r>
        <w:rPr>
          <w:color w:val="231F20"/>
        </w:rPr>
        <w:t>IČ: 60461373</w:t>
      </w:r>
    </w:p>
    <w:p w14:paraId="6EFFF603" w14:textId="77777777" w:rsidR="00A841BA" w:rsidRDefault="00891D06">
      <w:pPr>
        <w:pStyle w:val="Zkladntext"/>
        <w:ind w:left="115" w:right="116"/>
        <w:jc w:val="both"/>
      </w:pPr>
      <w:r>
        <w:rPr>
          <w:color w:val="231F20"/>
        </w:rPr>
        <w:t>připsána finanční částka ve výši [</w:t>
      </w:r>
      <w:r>
        <w:rPr>
          <w:color w:val="231F20"/>
          <w:shd w:val="clear" w:color="auto" w:fill="F6EB13"/>
        </w:rPr>
        <w:t>……….</w:t>
      </w:r>
      <w:r>
        <w:rPr>
          <w:color w:val="231F20"/>
        </w:rPr>
        <w:t>] Kč / předán [</w:t>
      </w:r>
      <w:r>
        <w:rPr>
          <w:color w:val="231F20"/>
          <w:shd w:val="clear" w:color="auto" w:fill="F6EB13"/>
        </w:rPr>
        <w:t>……….</w:t>
      </w:r>
      <w:r>
        <w:rPr>
          <w:color w:val="231F20"/>
        </w:rPr>
        <w:t>]], jež je na základě darovací smlouvy č. [</w:t>
      </w:r>
      <w:r>
        <w:rPr>
          <w:color w:val="231F20"/>
          <w:shd w:val="clear" w:color="auto" w:fill="F6EB13"/>
        </w:rPr>
        <w:t>……….</w:t>
      </w:r>
      <w:r>
        <w:rPr>
          <w:color w:val="231F20"/>
        </w:rPr>
        <w:t>] ze dne [</w:t>
      </w:r>
      <w:r>
        <w:rPr>
          <w:color w:val="231F20"/>
          <w:shd w:val="clear" w:color="auto" w:fill="F6EB13"/>
        </w:rPr>
        <w:t>……….</w:t>
      </w:r>
      <w:r>
        <w:rPr>
          <w:color w:val="231F20"/>
        </w:rPr>
        <w:t>] darem od společnosti Siemens, s.r.o., se sídlem Praha 13, Siemensova 1, PSČ 155 00, IČO: 00268577.</w:t>
      </w:r>
    </w:p>
    <w:p w14:paraId="6C8DD3B0" w14:textId="77777777" w:rsidR="00A841BA" w:rsidRDefault="00A841BA">
      <w:pPr>
        <w:pStyle w:val="Zkladntext"/>
        <w:rPr>
          <w:sz w:val="20"/>
        </w:rPr>
      </w:pPr>
    </w:p>
    <w:p w14:paraId="17FEF7DB" w14:textId="77777777" w:rsidR="00A841BA" w:rsidRDefault="00A841BA">
      <w:pPr>
        <w:pStyle w:val="Zkladntext"/>
        <w:rPr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249"/>
        <w:gridCol w:w="900"/>
        <w:gridCol w:w="3779"/>
      </w:tblGrid>
      <w:tr w:rsidR="00A841BA" w14:paraId="6BDEFFD4" w14:textId="77777777">
        <w:trPr>
          <w:trHeight w:hRule="exact" w:val="429"/>
        </w:trPr>
        <w:tc>
          <w:tcPr>
            <w:tcW w:w="928" w:type="dxa"/>
          </w:tcPr>
          <w:p w14:paraId="2B775C35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Za</w:t>
            </w:r>
          </w:p>
        </w:tc>
        <w:tc>
          <w:tcPr>
            <w:tcW w:w="7927" w:type="dxa"/>
            <w:gridSpan w:val="3"/>
          </w:tcPr>
          <w:p w14:paraId="1D193A51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[</w:t>
            </w:r>
            <w:r>
              <w:rPr>
                <w:color w:val="231F20"/>
                <w:shd w:val="clear" w:color="auto" w:fill="F6EB13"/>
              </w:rPr>
              <w:t>……….</w:t>
            </w:r>
            <w:r>
              <w:rPr>
                <w:color w:val="231F20"/>
              </w:rPr>
              <w:t>] jako obdarovaného</w:t>
            </w:r>
          </w:p>
        </w:tc>
      </w:tr>
      <w:tr w:rsidR="00A841BA" w14:paraId="314F87CA" w14:textId="77777777">
        <w:trPr>
          <w:trHeight w:hRule="exact" w:val="432"/>
        </w:trPr>
        <w:tc>
          <w:tcPr>
            <w:tcW w:w="8855" w:type="dxa"/>
            <w:gridSpan w:val="4"/>
            <w:tcBorders>
              <w:bottom w:val="single" w:sz="4" w:space="0" w:color="000000"/>
            </w:tcBorders>
          </w:tcPr>
          <w:p w14:paraId="65095004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V [</w:t>
            </w:r>
            <w:r>
              <w:rPr>
                <w:color w:val="231F20"/>
                <w:shd w:val="clear" w:color="auto" w:fill="F6EB13"/>
              </w:rPr>
              <w:t>……….</w:t>
            </w:r>
            <w:r>
              <w:rPr>
                <w:color w:val="231F20"/>
              </w:rPr>
              <w:t>] dne [</w:t>
            </w:r>
            <w:r>
              <w:rPr>
                <w:color w:val="231F20"/>
                <w:shd w:val="clear" w:color="auto" w:fill="F6EB13"/>
              </w:rPr>
              <w:t>……….</w:t>
            </w:r>
            <w:r>
              <w:rPr>
                <w:color w:val="231F20"/>
              </w:rPr>
              <w:t>]</w:t>
            </w:r>
          </w:p>
        </w:tc>
      </w:tr>
      <w:tr w:rsidR="00A841BA" w14:paraId="1D6D08D6" w14:textId="77777777">
        <w:trPr>
          <w:trHeight w:hRule="exact" w:val="850"/>
        </w:trPr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 w14:paraId="53191E28" w14:textId="77777777" w:rsidR="00A841BA" w:rsidRDefault="00A841BA">
            <w:pPr>
              <w:pStyle w:val="TableParagraph"/>
              <w:rPr>
                <w:sz w:val="24"/>
              </w:rPr>
            </w:pPr>
          </w:p>
          <w:p w14:paraId="05A6D334" w14:textId="77777777" w:rsidR="00A841BA" w:rsidRDefault="00A841BA">
            <w:pPr>
              <w:pStyle w:val="TableParagraph"/>
              <w:spacing w:before="10"/>
              <w:rPr>
                <w:sz w:val="26"/>
              </w:rPr>
            </w:pPr>
          </w:p>
          <w:p w14:paraId="6C01303B" w14:textId="77777777" w:rsidR="00A841BA" w:rsidRDefault="00891D06">
            <w:pPr>
              <w:pStyle w:val="TableParagraph"/>
              <w:spacing w:before="1"/>
              <w:ind w:left="67"/>
            </w:pPr>
            <w:r>
              <w:rPr>
                <w:color w:val="231F20"/>
              </w:rPr>
              <w:t>Podpis</w:t>
            </w:r>
          </w:p>
        </w:tc>
        <w:tc>
          <w:tcPr>
            <w:tcW w:w="3249" w:type="dxa"/>
            <w:tcBorders>
              <w:top w:val="single" w:sz="4" w:space="0" w:color="000000"/>
              <w:bottom w:val="single" w:sz="4" w:space="0" w:color="000000"/>
            </w:tcBorders>
          </w:tcPr>
          <w:p w14:paraId="04A42612" w14:textId="77777777" w:rsidR="00A841BA" w:rsidRDefault="00A841BA"/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285543E7" w14:textId="77777777" w:rsidR="00A841BA" w:rsidRDefault="00A841BA"/>
        </w:tc>
        <w:tc>
          <w:tcPr>
            <w:tcW w:w="3779" w:type="dxa"/>
            <w:tcBorders>
              <w:top w:val="single" w:sz="4" w:space="0" w:color="000000"/>
              <w:bottom w:val="single" w:sz="4" w:space="0" w:color="000000"/>
            </w:tcBorders>
          </w:tcPr>
          <w:p w14:paraId="6A1AB3B5" w14:textId="77777777" w:rsidR="00A841BA" w:rsidRDefault="00A841BA"/>
        </w:tc>
      </w:tr>
      <w:tr w:rsidR="00A841BA" w14:paraId="313C4B53" w14:textId="77777777">
        <w:trPr>
          <w:trHeight w:hRule="exact" w:val="429"/>
        </w:trPr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 w14:paraId="7AF8CAA9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Jméno</w:t>
            </w:r>
          </w:p>
        </w:tc>
        <w:tc>
          <w:tcPr>
            <w:tcW w:w="3249" w:type="dxa"/>
            <w:tcBorders>
              <w:top w:val="single" w:sz="4" w:space="0" w:color="000000"/>
              <w:bottom w:val="single" w:sz="4" w:space="0" w:color="000000"/>
            </w:tcBorders>
          </w:tcPr>
          <w:p w14:paraId="3583BC31" w14:textId="056C3F5F" w:rsidR="00A841BA" w:rsidRDefault="00AA526F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xxxxx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19D774F3" w14:textId="77777777" w:rsidR="00A841BA" w:rsidRDefault="00A841BA"/>
        </w:tc>
        <w:tc>
          <w:tcPr>
            <w:tcW w:w="3779" w:type="dxa"/>
            <w:tcBorders>
              <w:top w:val="single" w:sz="4" w:space="0" w:color="000000"/>
              <w:bottom w:val="single" w:sz="4" w:space="0" w:color="000000"/>
            </w:tcBorders>
          </w:tcPr>
          <w:p w14:paraId="79AE5D40" w14:textId="77777777" w:rsidR="00A841BA" w:rsidRDefault="00A841BA"/>
        </w:tc>
      </w:tr>
      <w:tr w:rsidR="00A841BA" w14:paraId="11E99427" w14:textId="77777777">
        <w:trPr>
          <w:trHeight w:hRule="exact" w:val="820"/>
        </w:trPr>
        <w:tc>
          <w:tcPr>
            <w:tcW w:w="928" w:type="dxa"/>
            <w:tcBorders>
              <w:top w:val="single" w:sz="4" w:space="0" w:color="000000"/>
            </w:tcBorders>
          </w:tcPr>
          <w:p w14:paraId="7122785B" w14:textId="77777777" w:rsidR="00A841BA" w:rsidRDefault="00891D06">
            <w:pPr>
              <w:pStyle w:val="TableParagraph"/>
              <w:spacing w:before="151"/>
              <w:ind w:left="67"/>
            </w:pPr>
            <w:r>
              <w:rPr>
                <w:color w:val="231F20"/>
              </w:rPr>
              <w:t>Funkce</w:t>
            </w:r>
          </w:p>
        </w:tc>
        <w:tc>
          <w:tcPr>
            <w:tcW w:w="3249" w:type="dxa"/>
            <w:tcBorders>
              <w:top w:val="single" w:sz="4" w:space="0" w:color="000000"/>
            </w:tcBorders>
          </w:tcPr>
          <w:p w14:paraId="527026A8" w14:textId="77777777" w:rsidR="00A841BA" w:rsidRDefault="00891D06">
            <w:pPr>
              <w:pStyle w:val="TableParagraph"/>
              <w:spacing w:before="151"/>
              <w:ind w:left="67"/>
            </w:pPr>
            <w:r>
              <w:rPr>
                <w:color w:val="231F20"/>
              </w:rPr>
              <w:t>Kvestorka VŠCHT Praha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3387CE94" w14:textId="77777777" w:rsidR="00A841BA" w:rsidRDefault="00A841BA"/>
        </w:tc>
        <w:tc>
          <w:tcPr>
            <w:tcW w:w="3779" w:type="dxa"/>
            <w:tcBorders>
              <w:top w:val="single" w:sz="4" w:space="0" w:color="000000"/>
            </w:tcBorders>
          </w:tcPr>
          <w:p w14:paraId="7C0CCB8B" w14:textId="77777777" w:rsidR="00A841BA" w:rsidRDefault="00A841BA"/>
        </w:tc>
      </w:tr>
    </w:tbl>
    <w:p w14:paraId="48E54AFF" w14:textId="77777777" w:rsidR="00A841BA" w:rsidRDefault="00A841BA">
      <w:pPr>
        <w:sectPr w:rsidR="00A841BA">
          <w:pgSz w:w="11910" w:h="16840"/>
          <w:pgMar w:top="1340" w:right="1300" w:bottom="920" w:left="1300" w:header="0" w:footer="673" w:gutter="0"/>
          <w:cols w:space="708"/>
        </w:sectPr>
      </w:pPr>
    </w:p>
    <w:p w14:paraId="1F7B06A2" w14:textId="77777777" w:rsidR="00A841BA" w:rsidRDefault="00891D06">
      <w:pPr>
        <w:pStyle w:val="Zkladntext"/>
        <w:spacing w:before="79"/>
        <w:ind w:right="115"/>
        <w:jc w:val="right"/>
      </w:pPr>
      <w:r>
        <w:rPr>
          <w:color w:val="231F20"/>
        </w:rPr>
        <w:lastRenderedPageBreak/>
        <w:t>Příloha č. 2</w:t>
      </w:r>
    </w:p>
    <w:p w14:paraId="4DBA4134" w14:textId="77777777" w:rsidR="00A841BA" w:rsidRDefault="00A841BA">
      <w:pPr>
        <w:pStyle w:val="Zkladntext"/>
        <w:spacing w:before="10"/>
        <w:rPr>
          <w:sz w:val="13"/>
        </w:rPr>
      </w:pPr>
    </w:p>
    <w:p w14:paraId="7D64453F" w14:textId="77777777" w:rsidR="00A841BA" w:rsidRDefault="00891D06">
      <w:pPr>
        <w:pStyle w:val="Nadpis1"/>
        <w:spacing w:before="94" w:line="240" w:lineRule="auto"/>
        <w:ind w:left="3093"/>
        <w:jc w:val="left"/>
      </w:pPr>
      <w:r>
        <w:rPr>
          <w:color w:val="231F20"/>
        </w:rPr>
        <w:t>POTVRZENÍ O POUŽITÍ DARU</w:t>
      </w:r>
    </w:p>
    <w:p w14:paraId="0AC18E88" w14:textId="77777777" w:rsidR="00A841BA" w:rsidRDefault="00A841BA">
      <w:pPr>
        <w:pStyle w:val="Zkladntext"/>
        <w:spacing w:before="10"/>
        <w:rPr>
          <w:b/>
          <w:sz w:val="13"/>
        </w:rPr>
      </w:pPr>
    </w:p>
    <w:p w14:paraId="3E85A8A2" w14:textId="77777777" w:rsidR="00A841BA" w:rsidRDefault="00891D06">
      <w:pPr>
        <w:pStyle w:val="Zkladntext"/>
        <w:spacing w:before="93"/>
        <w:ind w:left="115" w:right="116"/>
        <w:jc w:val="both"/>
      </w:pPr>
      <w:r>
        <w:rPr>
          <w:color w:val="231F20"/>
        </w:rPr>
        <w:t>Potvrzujeme,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[</w:t>
      </w:r>
      <w:r>
        <w:rPr>
          <w:color w:val="231F20"/>
          <w:shd w:val="clear" w:color="auto" w:fill="F6EB13"/>
        </w:rPr>
        <w:t>……….</w:t>
      </w:r>
      <w:r>
        <w:rPr>
          <w:color w:val="231F20"/>
        </w:rPr>
        <w:t>]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byl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společnosti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společnosti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Siemens,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s.r.o.,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sídlem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Praha 13, Siemensova 1, PSČ 155 00, IČO: 00268577, poskytnutý podle darovací smlouvy ze dne [</w:t>
      </w:r>
      <w:r>
        <w:rPr>
          <w:color w:val="231F20"/>
          <w:shd w:val="clear" w:color="auto" w:fill="F6EB13"/>
        </w:rPr>
        <w:t>……….</w:t>
      </w:r>
      <w:r>
        <w:rPr>
          <w:color w:val="231F20"/>
        </w:rPr>
        <w:t>], použit na účely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[</w:t>
      </w:r>
      <w:r>
        <w:rPr>
          <w:color w:val="231F20"/>
          <w:shd w:val="clear" w:color="auto" w:fill="F6EB13"/>
        </w:rPr>
        <w:t>……….</w:t>
      </w:r>
      <w:r>
        <w:rPr>
          <w:color w:val="231F20"/>
        </w:rPr>
        <w:t>] v souladu s výše uvedenou darovací smlouvou.</w:t>
      </w:r>
    </w:p>
    <w:p w14:paraId="28A335A8" w14:textId="77777777" w:rsidR="00A841BA" w:rsidRDefault="00A841BA">
      <w:pPr>
        <w:pStyle w:val="Zkladntext"/>
        <w:rPr>
          <w:sz w:val="20"/>
        </w:rPr>
      </w:pPr>
    </w:p>
    <w:p w14:paraId="184E299A" w14:textId="77777777" w:rsidR="00A841BA" w:rsidRDefault="00A841BA">
      <w:pPr>
        <w:pStyle w:val="Zkladntext"/>
        <w:spacing w:before="10"/>
        <w:rPr>
          <w:sz w:val="23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3249"/>
        <w:gridCol w:w="900"/>
        <w:gridCol w:w="3779"/>
      </w:tblGrid>
      <w:tr w:rsidR="00A841BA" w14:paraId="74394909" w14:textId="77777777">
        <w:trPr>
          <w:trHeight w:hRule="exact" w:val="429"/>
        </w:trPr>
        <w:tc>
          <w:tcPr>
            <w:tcW w:w="928" w:type="dxa"/>
          </w:tcPr>
          <w:p w14:paraId="099EBBEF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Za</w:t>
            </w:r>
          </w:p>
        </w:tc>
        <w:tc>
          <w:tcPr>
            <w:tcW w:w="7927" w:type="dxa"/>
            <w:gridSpan w:val="3"/>
          </w:tcPr>
          <w:p w14:paraId="299C8223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[</w:t>
            </w:r>
            <w:r>
              <w:rPr>
                <w:color w:val="231F20"/>
                <w:shd w:val="clear" w:color="auto" w:fill="F6EB13"/>
              </w:rPr>
              <w:t>……….</w:t>
            </w:r>
            <w:r>
              <w:rPr>
                <w:color w:val="231F20"/>
              </w:rPr>
              <w:t>] jako obdarovaného</w:t>
            </w:r>
          </w:p>
        </w:tc>
      </w:tr>
      <w:tr w:rsidR="00A841BA" w14:paraId="11CCAC54" w14:textId="77777777">
        <w:trPr>
          <w:trHeight w:hRule="exact" w:val="429"/>
        </w:trPr>
        <w:tc>
          <w:tcPr>
            <w:tcW w:w="8855" w:type="dxa"/>
            <w:gridSpan w:val="4"/>
            <w:tcBorders>
              <w:bottom w:val="single" w:sz="4" w:space="0" w:color="000000"/>
            </w:tcBorders>
          </w:tcPr>
          <w:p w14:paraId="54B3D3AE" w14:textId="77777777" w:rsidR="00A841BA" w:rsidRDefault="00891D06">
            <w:pPr>
              <w:pStyle w:val="TableParagraph"/>
              <w:spacing w:before="168"/>
              <w:ind w:left="67"/>
            </w:pPr>
            <w:r>
              <w:rPr>
                <w:color w:val="231F20"/>
              </w:rPr>
              <w:t>V [</w:t>
            </w:r>
            <w:r>
              <w:rPr>
                <w:color w:val="231F20"/>
                <w:shd w:val="clear" w:color="auto" w:fill="F6EB13"/>
              </w:rPr>
              <w:t>……….</w:t>
            </w:r>
            <w:r>
              <w:rPr>
                <w:color w:val="231F20"/>
              </w:rPr>
              <w:t>] dne [</w:t>
            </w:r>
            <w:r>
              <w:rPr>
                <w:color w:val="231F20"/>
                <w:shd w:val="clear" w:color="auto" w:fill="F6EB13"/>
              </w:rPr>
              <w:t>……….</w:t>
            </w:r>
            <w:r>
              <w:rPr>
                <w:color w:val="231F20"/>
              </w:rPr>
              <w:t>]</w:t>
            </w:r>
          </w:p>
        </w:tc>
      </w:tr>
      <w:tr w:rsidR="00A841BA" w14:paraId="136007EE" w14:textId="77777777">
        <w:trPr>
          <w:trHeight w:hRule="exact" w:val="852"/>
        </w:trPr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 w14:paraId="73FBDE7D" w14:textId="77777777" w:rsidR="00A841BA" w:rsidRDefault="00A841BA">
            <w:pPr>
              <w:pStyle w:val="TableParagraph"/>
              <w:rPr>
                <w:sz w:val="24"/>
              </w:rPr>
            </w:pPr>
          </w:p>
          <w:p w14:paraId="209368A8" w14:textId="77777777" w:rsidR="00A841BA" w:rsidRDefault="00A841BA">
            <w:pPr>
              <w:pStyle w:val="TableParagraph"/>
              <w:spacing w:before="1"/>
              <w:rPr>
                <w:sz w:val="27"/>
              </w:rPr>
            </w:pPr>
          </w:p>
          <w:p w14:paraId="5222C9A0" w14:textId="77777777" w:rsidR="00A841BA" w:rsidRDefault="00891D06">
            <w:pPr>
              <w:pStyle w:val="TableParagraph"/>
              <w:ind w:left="67"/>
            </w:pPr>
            <w:r>
              <w:rPr>
                <w:color w:val="231F20"/>
              </w:rPr>
              <w:t>Podpis</w:t>
            </w:r>
          </w:p>
        </w:tc>
        <w:tc>
          <w:tcPr>
            <w:tcW w:w="3249" w:type="dxa"/>
            <w:tcBorders>
              <w:top w:val="single" w:sz="4" w:space="0" w:color="000000"/>
              <w:bottom w:val="single" w:sz="4" w:space="0" w:color="000000"/>
            </w:tcBorders>
          </w:tcPr>
          <w:p w14:paraId="1B9DDBBD" w14:textId="77777777" w:rsidR="00A841BA" w:rsidRDefault="00A841BA"/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1203A89F" w14:textId="77777777" w:rsidR="00A841BA" w:rsidRDefault="00A841BA"/>
        </w:tc>
        <w:tc>
          <w:tcPr>
            <w:tcW w:w="3779" w:type="dxa"/>
            <w:tcBorders>
              <w:top w:val="single" w:sz="4" w:space="0" w:color="000000"/>
              <w:bottom w:val="single" w:sz="4" w:space="0" w:color="000000"/>
            </w:tcBorders>
          </w:tcPr>
          <w:p w14:paraId="31688FC3" w14:textId="77777777" w:rsidR="00A841BA" w:rsidRDefault="00A841BA"/>
        </w:tc>
      </w:tr>
      <w:tr w:rsidR="00A841BA" w14:paraId="57B29619" w14:textId="77777777">
        <w:trPr>
          <w:trHeight w:hRule="exact" w:val="430"/>
        </w:trPr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 w14:paraId="661CF200" w14:textId="77777777" w:rsidR="00A841BA" w:rsidRDefault="00891D06">
            <w:pPr>
              <w:pStyle w:val="TableParagraph"/>
              <w:spacing w:before="166"/>
              <w:ind w:left="67"/>
            </w:pPr>
            <w:r>
              <w:rPr>
                <w:color w:val="231F20"/>
              </w:rPr>
              <w:t>Jméno</w:t>
            </w:r>
          </w:p>
        </w:tc>
        <w:tc>
          <w:tcPr>
            <w:tcW w:w="3249" w:type="dxa"/>
            <w:tcBorders>
              <w:top w:val="single" w:sz="4" w:space="0" w:color="000000"/>
              <w:bottom w:val="single" w:sz="4" w:space="0" w:color="000000"/>
            </w:tcBorders>
          </w:tcPr>
          <w:p w14:paraId="7F7CE135" w14:textId="53386824" w:rsidR="00A841BA" w:rsidRDefault="00560AD1">
            <w:pPr>
              <w:pStyle w:val="TableParagraph"/>
              <w:spacing w:before="166"/>
              <w:ind w:left="67"/>
            </w:pPr>
            <w:r>
              <w:rPr>
                <w:color w:val="231F20"/>
              </w:rPr>
              <w:t>xxxxx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14:paraId="74D8AE14" w14:textId="77777777" w:rsidR="00A841BA" w:rsidRDefault="00A841BA"/>
        </w:tc>
        <w:tc>
          <w:tcPr>
            <w:tcW w:w="3779" w:type="dxa"/>
            <w:tcBorders>
              <w:top w:val="single" w:sz="4" w:space="0" w:color="000000"/>
              <w:bottom w:val="single" w:sz="4" w:space="0" w:color="000000"/>
            </w:tcBorders>
          </w:tcPr>
          <w:p w14:paraId="379B30F9" w14:textId="77777777" w:rsidR="00A841BA" w:rsidRDefault="00A841BA"/>
        </w:tc>
      </w:tr>
      <w:tr w:rsidR="00A841BA" w14:paraId="7A94647E" w14:textId="77777777">
        <w:trPr>
          <w:trHeight w:hRule="exact" w:val="820"/>
        </w:trPr>
        <w:tc>
          <w:tcPr>
            <w:tcW w:w="928" w:type="dxa"/>
            <w:tcBorders>
              <w:top w:val="single" w:sz="4" w:space="0" w:color="000000"/>
            </w:tcBorders>
          </w:tcPr>
          <w:p w14:paraId="79352E85" w14:textId="77777777" w:rsidR="00A841BA" w:rsidRDefault="00891D06">
            <w:pPr>
              <w:pStyle w:val="TableParagraph"/>
              <w:spacing w:before="151"/>
              <w:ind w:left="67"/>
            </w:pPr>
            <w:r>
              <w:rPr>
                <w:color w:val="231F20"/>
              </w:rPr>
              <w:t>Funkce</w:t>
            </w:r>
          </w:p>
        </w:tc>
        <w:tc>
          <w:tcPr>
            <w:tcW w:w="3249" w:type="dxa"/>
            <w:tcBorders>
              <w:top w:val="single" w:sz="4" w:space="0" w:color="000000"/>
            </w:tcBorders>
          </w:tcPr>
          <w:p w14:paraId="0846A4AC" w14:textId="77777777" w:rsidR="00A841BA" w:rsidRDefault="00891D06">
            <w:pPr>
              <w:pStyle w:val="TableParagraph"/>
              <w:spacing w:before="151"/>
              <w:ind w:left="67"/>
            </w:pPr>
            <w:r>
              <w:rPr>
                <w:color w:val="231F20"/>
              </w:rPr>
              <w:t>Kvestorka VŠCHT Praha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192813CF" w14:textId="77777777" w:rsidR="00A841BA" w:rsidRDefault="00A841BA"/>
        </w:tc>
        <w:tc>
          <w:tcPr>
            <w:tcW w:w="3779" w:type="dxa"/>
            <w:tcBorders>
              <w:top w:val="single" w:sz="4" w:space="0" w:color="000000"/>
            </w:tcBorders>
          </w:tcPr>
          <w:p w14:paraId="318C9DF4" w14:textId="77777777" w:rsidR="00A841BA" w:rsidRDefault="00A841BA"/>
        </w:tc>
      </w:tr>
    </w:tbl>
    <w:p w14:paraId="29E02139" w14:textId="77777777" w:rsidR="00A841BA" w:rsidRDefault="00A841BA">
      <w:pPr>
        <w:sectPr w:rsidR="00A841BA">
          <w:pgSz w:w="11910" w:h="16840"/>
          <w:pgMar w:top="1340" w:right="1300" w:bottom="920" w:left="1300" w:header="0" w:footer="673" w:gutter="0"/>
          <w:cols w:space="708"/>
        </w:sectPr>
      </w:pPr>
    </w:p>
    <w:p w14:paraId="16674D78" w14:textId="77777777" w:rsidR="00A841BA" w:rsidRDefault="00891D06">
      <w:pPr>
        <w:pStyle w:val="Zkladntext"/>
        <w:spacing w:before="79"/>
        <w:ind w:right="115"/>
        <w:jc w:val="right"/>
      </w:pPr>
      <w:r>
        <w:rPr>
          <w:color w:val="231F20"/>
        </w:rPr>
        <w:lastRenderedPageBreak/>
        <w:t>Příloha č. 3</w:t>
      </w:r>
    </w:p>
    <w:p w14:paraId="1413AC32" w14:textId="77777777" w:rsidR="00A841BA" w:rsidRDefault="00891D06">
      <w:pPr>
        <w:pStyle w:val="Nadpis1"/>
        <w:spacing w:before="1" w:line="240" w:lineRule="auto"/>
        <w:ind w:left="115"/>
        <w:jc w:val="left"/>
      </w:pPr>
      <w:r>
        <w:rPr>
          <w:color w:val="231F20"/>
        </w:rPr>
        <w:t>POPIS PROJEKTU</w:t>
      </w:r>
    </w:p>
    <w:p w14:paraId="51C1A519" w14:textId="77777777" w:rsidR="00A841BA" w:rsidRDefault="00A841BA">
      <w:pPr>
        <w:pStyle w:val="Zkladntext"/>
        <w:rPr>
          <w:b/>
        </w:rPr>
      </w:pPr>
    </w:p>
    <w:p w14:paraId="0CE78CFF" w14:textId="77777777" w:rsidR="00A841BA" w:rsidRDefault="00891D06">
      <w:pPr>
        <w:ind w:left="115"/>
        <w:rPr>
          <w:b/>
        </w:rPr>
      </w:pPr>
      <w:r>
        <w:rPr>
          <w:b/>
          <w:color w:val="231F20"/>
        </w:rPr>
        <w:t>Modernizace modelovny na ústavu technologie vody a prostředí</w:t>
      </w:r>
    </w:p>
    <w:p w14:paraId="2A18CF1B" w14:textId="77777777" w:rsidR="00A841BA" w:rsidRDefault="00A841BA">
      <w:pPr>
        <w:pStyle w:val="Zkladntext"/>
        <w:spacing w:before="7"/>
        <w:rPr>
          <w:b/>
          <w:sz w:val="13"/>
        </w:rPr>
      </w:pPr>
    </w:p>
    <w:p w14:paraId="14CE08B1" w14:textId="77777777" w:rsidR="00A841BA" w:rsidRDefault="00891D06">
      <w:pPr>
        <w:pStyle w:val="Zkladntext"/>
        <w:spacing w:before="94"/>
        <w:ind w:left="115" w:right="117"/>
        <w:jc w:val="both"/>
      </w:pPr>
      <w:r>
        <w:rPr>
          <w:color w:val="231F20"/>
        </w:rPr>
        <w:t>Tato zakázka se týká nákupu komponentů od firmy Siemens, konkrétně řídícího systému a produktů umožňující zpracování naměřených hodnot a práci s daty. Jejich soupis je v Příloze 1.</w:t>
      </w:r>
    </w:p>
    <w:p w14:paraId="3F302586" w14:textId="77777777" w:rsidR="00A841BA" w:rsidRDefault="00891D06">
      <w:pPr>
        <w:pStyle w:val="Zkladntext"/>
        <w:spacing w:before="1"/>
        <w:ind w:left="115" w:right="115"/>
        <w:jc w:val="both"/>
      </w:pPr>
      <w:r>
        <w:rPr>
          <w:color w:val="231F20"/>
        </w:rPr>
        <w:t>Cílem tohoto projektu je sestavení nejmodernějšího výzkumného pracoviště anaerobního zpracování odpadních vod, které odpovídá stávajícím trendům. Pracoviště bude sloužit primárně pro výzkumně-vědeckou činnost doktorandů a jejich studentů. Tím zajistíme vysoké povědomí a praktickou připravenost studentů s produkty Siemens při jejich následném uplatnění v praxi. Absolventi tohoto ústavu obvykle pracují na pozicích technologů úpraven a čistíren odpadních vod. Z tohoto důvodu je pro nás přínosné, aby se již na škole seznámili s portfoliem firmy Siemens.</w:t>
      </w:r>
    </w:p>
    <w:p w14:paraId="351C5A80" w14:textId="77777777" w:rsidR="00A841BA" w:rsidRDefault="00891D06">
      <w:pPr>
        <w:pStyle w:val="Zkladntext"/>
        <w:spacing w:before="1"/>
        <w:ind w:left="115" w:right="115"/>
        <w:jc w:val="both"/>
      </w:pPr>
      <w:r>
        <w:rPr>
          <w:color w:val="231F20"/>
        </w:rPr>
        <w:t>Modernizované pracoviště umožní studentům automatické, přesné odečítání a dlouhodobou archivaci veličin pro následné analýzy. Systém bude také vybaven možností vzdáleného přístupu, což studentům nabídne značný komfort při práci. Oproti stávajícímu řešení nabídne nový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systém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větší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míru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flexibility,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protože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řídící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algoritmy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budou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studenti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vytvářet a upravovat v jednoduchém, uživatelsky přívětivém grafickém prostředí. Díky tomu se budou moci studenti zaměřit na provádění požadovaných úkolů a nebudou závislí na časových možnostech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programátorů.</w:t>
      </w:r>
    </w:p>
    <w:p w14:paraId="1BC8ABA8" w14:textId="77777777" w:rsidR="00A841BA" w:rsidRDefault="00891D06">
      <w:pPr>
        <w:pStyle w:val="Zkladntext"/>
        <w:ind w:left="115" w:right="117"/>
        <w:jc w:val="both"/>
      </w:pPr>
      <w:r>
        <w:rPr>
          <w:color w:val="231F20"/>
        </w:rPr>
        <w:t>Samotná sestava se skládá z několika částí. První část je průmyslový počítač, na kterém poběží vizualizace celého procesu. Konkrétně se jedná o náš nejnovější a nejmodernější procesní řídící systém PCS neo. Na tomto počítači bude také probíhat archivace dat pro následnou analýzu. Zároveň bude možné z tohoto počítače upravovat řídící algoritmy. K prostředkům tohoto počítače bude také možné přistupovat pomocí zabezpečeného vzdáleného přístupu.</w:t>
      </w:r>
    </w:p>
    <w:p w14:paraId="7C6E069F" w14:textId="77777777" w:rsidR="00A841BA" w:rsidRDefault="00891D06">
      <w:pPr>
        <w:pStyle w:val="Zkladntext"/>
        <w:spacing w:before="2"/>
        <w:ind w:left="115" w:right="113"/>
        <w:jc w:val="both"/>
      </w:pPr>
      <w:r>
        <w:rPr>
          <w:color w:val="231F20"/>
        </w:rPr>
        <w:t>Další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částí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sestavy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vlastní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automatizační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stanice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podobně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nejnovější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generace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procesoru CPU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4100.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jednat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referenční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první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nasazení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tohoto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procesu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České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republice.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Tato stanice bude následně propojena s PLC s procesorem CPU 1510 vybaveného vstupně výstupními moduly, které budou sloužit pro připojení stávajících měřících a akčních členů uvnitř kóje. Sestava je také vhodně doplněna o HMI panel nejmodernějšího typu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Unified.</w:t>
      </w:r>
    </w:p>
    <w:p w14:paraId="2401039D" w14:textId="77777777" w:rsidR="00A841BA" w:rsidRDefault="00891D06">
      <w:pPr>
        <w:pStyle w:val="Zkladntext"/>
        <w:ind w:left="115" w:right="119"/>
        <w:jc w:val="both"/>
      </w:pP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tohoto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projektu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realizována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modernizace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jedné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kóje,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ovšem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systém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připraven na budoucí rozšíření do všech šesti stávajících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kójí.</w:t>
      </w:r>
    </w:p>
    <w:p w14:paraId="55F46FA2" w14:textId="77777777" w:rsidR="00A841BA" w:rsidRDefault="00891D06">
      <w:pPr>
        <w:pStyle w:val="Zkladntext"/>
        <w:ind w:left="115" w:right="114"/>
        <w:jc w:val="both"/>
      </w:pPr>
      <w:r>
        <w:rPr>
          <w:color w:val="231F20"/>
        </w:rPr>
        <w:t>Vzhledem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tomu,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jedná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první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praktické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nasazení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systému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PCS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České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republice, budeme pracoviště využívat pro referenční a vzorové účely našim koncovým zákazníkům a partnerům v oblasti procesní automatizace, zejména se zaměřením na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vodárenství.</w:t>
      </w:r>
    </w:p>
    <w:p w14:paraId="1D6B6C46" w14:textId="77777777" w:rsidR="00A841BA" w:rsidRDefault="00A841BA">
      <w:pPr>
        <w:pStyle w:val="Zkladntext"/>
        <w:spacing w:before="8"/>
        <w:rPr>
          <w:sz w:val="21"/>
        </w:rPr>
      </w:pPr>
    </w:p>
    <w:p w14:paraId="3D258BC7" w14:textId="77777777" w:rsidR="00A841BA" w:rsidRDefault="00891D06">
      <w:pPr>
        <w:pStyle w:val="Zkladntext"/>
        <w:ind w:left="115"/>
        <w:jc w:val="both"/>
      </w:pPr>
      <w:r>
        <w:rPr>
          <w:color w:val="231F20"/>
        </w:rPr>
        <w:t>Rozpis položek:</w:t>
      </w:r>
    </w:p>
    <w:p w14:paraId="64701CAB" w14:textId="77777777" w:rsidR="00A841BA" w:rsidRDefault="00A841BA">
      <w:pPr>
        <w:jc w:val="both"/>
        <w:sectPr w:rsidR="00A841BA">
          <w:pgSz w:w="11910" w:h="16840"/>
          <w:pgMar w:top="1340" w:right="1300" w:bottom="920" w:left="1300" w:header="0" w:footer="673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028"/>
        <w:gridCol w:w="4279"/>
      </w:tblGrid>
      <w:tr w:rsidR="00A841BA" w14:paraId="673FD53D" w14:textId="77777777">
        <w:trPr>
          <w:trHeight w:hRule="exact" w:val="160"/>
        </w:trPr>
        <w:tc>
          <w:tcPr>
            <w:tcW w:w="595" w:type="dxa"/>
            <w:tcBorders>
              <w:bottom w:val="single" w:sz="4" w:space="0" w:color="D8D9DB"/>
              <w:right w:val="single" w:sz="4" w:space="0" w:color="000000"/>
            </w:tcBorders>
          </w:tcPr>
          <w:p w14:paraId="3C08C1FC" w14:textId="77777777" w:rsidR="00A841BA" w:rsidRDefault="00891D06">
            <w:pPr>
              <w:pStyle w:val="TableParagraph"/>
              <w:ind w:left="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lastRenderedPageBreak/>
              <w:t>Počet</w:t>
            </w:r>
          </w:p>
        </w:tc>
        <w:tc>
          <w:tcPr>
            <w:tcW w:w="2028" w:type="dxa"/>
            <w:tcBorders>
              <w:left w:val="single" w:sz="4" w:space="0" w:color="000000"/>
              <w:bottom w:val="single" w:sz="4" w:space="0" w:color="D8D9DB"/>
              <w:right w:val="single" w:sz="4" w:space="0" w:color="000000"/>
            </w:tcBorders>
          </w:tcPr>
          <w:p w14:paraId="3706AFAC" w14:textId="77777777" w:rsidR="00A841BA" w:rsidRDefault="00891D06"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Objednací číslo</w:t>
            </w: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D8D9DB"/>
              <w:right w:val="thinThickMediumGap" w:sz="4" w:space="0" w:color="231F20"/>
            </w:tcBorders>
          </w:tcPr>
          <w:p w14:paraId="168E2C22" w14:textId="77777777" w:rsidR="00A841BA" w:rsidRDefault="00891D06"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Popis</w:t>
            </w:r>
          </w:p>
        </w:tc>
      </w:tr>
      <w:tr w:rsidR="00A841BA" w14:paraId="7BC355D3" w14:textId="77777777">
        <w:trPr>
          <w:trHeight w:hRule="exact" w:val="160"/>
        </w:trPr>
        <w:tc>
          <w:tcPr>
            <w:tcW w:w="595" w:type="dxa"/>
            <w:tcBorders>
              <w:top w:val="single" w:sz="4" w:space="0" w:color="D8D9DB"/>
              <w:bottom w:val="single" w:sz="4" w:space="0" w:color="D8D9DB"/>
              <w:right w:val="single" w:sz="4" w:space="0" w:color="000000"/>
            </w:tcBorders>
          </w:tcPr>
          <w:p w14:paraId="16E46A8A" w14:textId="77777777" w:rsidR="00A841BA" w:rsidRDefault="00A841BA"/>
        </w:tc>
        <w:tc>
          <w:tcPr>
            <w:tcW w:w="2028" w:type="dxa"/>
            <w:tcBorders>
              <w:top w:val="single" w:sz="4" w:space="0" w:color="D8D9DB"/>
              <w:left w:val="single" w:sz="4" w:space="0" w:color="000000"/>
              <w:bottom w:val="single" w:sz="4" w:space="0" w:color="D8D9DB"/>
              <w:right w:val="single" w:sz="4" w:space="0" w:color="000000"/>
            </w:tcBorders>
          </w:tcPr>
          <w:p w14:paraId="53D800C1" w14:textId="77777777" w:rsidR="00A841BA" w:rsidRDefault="00A841BA"/>
        </w:tc>
        <w:tc>
          <w:tcPr>
            <w:tcW w:w="4279" w:type="dxa"/>
            <w:tcBorders>
              <w:top w:val="single" w:sz="4" w:space="0" w:color="D8D9DB"/>
              <w:left w:val="single" w:sz="4" w:space="0" w:color="000000"/>
              <w:bottom w:val="single" w:sz="4" w:space="0" w:color="D8D9DB"/>
              <w:right w:val="thinThickMediumGap" w:sz="4" w:space="0" w:color="231F20"/>
            </w:tcBorders>
          </w:tcPr>
          <w:p w14:paraId="20A1D70A" w14:textId="77777777" w:rsidR="00A841BA" w:rsidRDefault="00A841BA"/>
        </w:tc>
      </w:tr>
      <w:tr w:rsidR="00A841BA" w14:paraId="49B16874" w14:textId="77777777">
        <w:trPr>
          <w:trHeight w:hRule="exact" w:val="170"/>
        </w:trPr>
        <w:tc>
          <w:tcPr>
            <w:tcW w:w="595" w:type="dxa"/>
            <w:tcBorders>
              <w:top w:val="single" w:sz="4" w:space="0" w:color="D8D9DB"/>
              <w:bottom w:val="double" w:sz="4" w:space="0" w:color="231F20"/>
              <w:right w:val="single" w:sz="4" w:space="0" w:color="000000"/>
            </w:tcBorders>
          </w:tcPr>
          <w:p w14:paraId="0FC06C87" w14:textId="77777777" w:rsidR="00A841BA" w:rsidRDefault="00A841BA"/>
        </w:tc>
        <w:tc>
          <w:tcPr>
            <w:tcW w:w="2028" w:type="dxa"/>
            <w:tcBorders>
              <w:top w:val="single" w:sz="4" w:space="0" w:color="D8D9DB"/>
              <w:left w:val="single" w:sz="4" w:space="0" w:color="000000"/>
              <w:bottom w:val="double" w:sz="4" w:space="0" w:color="231F20"/>
              <w:right w:val="single" w:sz="4" w:space="0" w:color="000000"/>
            </w:tcBorders>
          </w:tcPr>
          <w:p w14:paraId="641027AB" w14:textId="77777777" w:rsidR="00A841BA" w:rsidRDefault="00A841BA"/>
        </w:tc>
        <w:tc>
          <w:tcPr>
            <w:tcW w:w="4279" w:type="dxa"/>
            <w:tcBorders>
              <w:top w:val="single" w:sz="4" w:space="0" w:color="D8D9DB"/>
              <w:left w:val="single" w:sz="4" w:space="0" w:color="000000"/>
              <w:bottom w:val="double" w:sz="4" w:space="0" w:color="231F20"/>
              <w:right w:val="thinThickMediumGap" w:sz="4" w:space="0" w:color="231F20"/>
            </w:tcBorders>
          </w:tcPr>
          <w:p w14:paraId="5ACEC6E7" w14:textId="77777777" w:rsidR="00A841BA" w:rsidRDefault="00A841BA"/>
        </w:tc>
      </w:tr>
      <w:tr w:rsidR="00A841BA" w14:paraId="61F7B95D" w14:textId="77777777">
        <w:trPr>
          <w:trHeight w:hRule="exact" w:val="170"/>
        </w:trPr>
        <w:tc>
          <w:tcPr>
            <w:tcW w:w="595" w:type="dxa"/>
            <w:tcBorders>
              <w:top w:val="double" w:sz="4" w:space="0" w:color="231F20"/>
              <w:bottom w:val="single" w:sz="4" w:space="0" w:color="000000"/>
              <w:right w:val="single" w:sz="4" w:space="0" w:color="000000"/>
            </w:tcBorders>
          </w:tcPr>
          <w:p w14:paraId="3601107E" w14:textId="77777777" w:rsidR="00A841BA" w:rsidRDefault="00A841BA"/>
        </w:tc>
        <w:tc>
          <w:tcPr>
            <w:tcW w:w="2028" w:type="dxa"/>
            <w:tcBorders>
              <w:top w:val="doub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9042" w14:textId="77777777" w:rsidR="00A841BA" w:rsidRDefault="00A841BA"/>
        </w:tc>
        <w:tc>
          <w:tcPr>
            <w:tcW w:w="4279" w:type="dxa"/>
            <w:tcBorders>
              <w:top w:val="double" w:sz="4" w:space="0" w:color="231F2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4BC50FB0" w14:textId="77777777" w:rsidR="00A841BA" w:rsidRDefault="00A841BA"/>
        </w:tc>
      </w:tr>
      <w:tr w:rsidR="00A841BA" w14:paraId="3FFCA406" w14:textId="77777777">
        <w:trPr>
          <w:trHeight w:hRule="exact" w:val="32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0A3C" w14:textId="77777777" w:rsidR="00A841BA" w:rsidRDefault="00891D06">
            <w:pPr>
              <w:pStyle w:val="TableParagraph"/>
              <w:spacing w:before="85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9DC0" w14:textId="77777777" w:rsidR="00A841BA" w:rsidRDefault="00891D06">
            <w:pPr>
              <w:pStyle w:val="TableParagraph"/>
              <w:spacing w:before="85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6ES5710-8MA31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2518B5A1" w14:textId="77777777" w:rsidR="00A841BA" w:rsidRDefault="00891D06">
            <w:pPr>
              <w:pStyle w:val="TableParagraph"/>
              <w:spacing w:before="85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SIMATIC, Standard mounting rail 35mm, Length 830 mm for 900 mm   cabinets</w:t>
            </w:r>
          </w:p>
        </w:tc>
      </w:tr>
      <w:tr w:rsidR="00A841BA" w14:paraId="74226684" w14:textId="77777777">
        <w:trPr>
          <w:trHeight w:hRule="exact" w:val="32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5F68" w14:textId="77777777" w:rsidR="00A841BA" w:rsidRDefault="00891D06">
            <w:pPr>
              <w:pStyle w:val="TableParagraph"/>
              <w:spacing w:before="85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01D5" w14:textId="77777777" w:rsidR="00A841BA" w:rsidRDefault="00891D06">
            <w:pPr>
              <w:pStyle w:val="TableParagraph"/>
              <w:spacing w:before="85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6EP7133-6AE00-0BN0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5CFD152E" w14:textId="77777777" w:rsidR="00A841BA" w:rsidRDefault="00891D06">
            <w:pPr>
              <w:pStyle w:val="TableParagraph"/>
              <w:spacing w:before="10" w:line="278" w:lineRule="auto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SIMATIC ET 200SP PS 24V/10A Stabilizovaný zdroj vstup: 120/230 V AC výstup: 24 V DC/10 A</w:t>
            </w:r>
          </w:p>
        </w:tc>
      </w:tr>
      <w:tr w:rsidR="00A841BA" w14:paraId="51DA80BA" w14:textId="77777777">
        <w:trPr>
          <w:trHeight w:hRule="exact" w:val="962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C9DD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0024237E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05724416" w14:textId="77777777" w:rsidR="00A841BA" w:rsidRDefault="00891D06">
            <w:pPr>
              <w:pStyle w:val="TableParagraph"/>
              <w:spacing w:before="84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B306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2EA2A36A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3063EFF0" w14:textId="77777777" w:rsidR="00A841BA" w:rsidRDefault="00891D0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6ES7510-1DK03-0AB0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04F8A4E4" w14:textId="77777777" w:rsidR="00A841BA" w:rsidRDefault="00891D06">
            <w:pPr>
              <w:pStyle w:val="TableParagraph"/>
              <w:spacing w:before="10" w:line="278" w:lineRule="auto"/>
              <w:ind w:left="18" w:right="133"/>
              <w:rPr>
                <w:sz w:val="12"/>
              </w:rPr>
            </w:pPr>
            <w:r>
              <w:rPr>
                <w:color w:val="231F20"/>
                <w:spacing w:val="-3"/>
                <w:sz w:val="12"/>
              </w:rPr>
              <w:t xml:space="preserve">SIMATIC </w:t>
            </w:r>
            <w:r>
              <w:rPr>
                <w:color w:val="231F20"/>
                <w:sz w:val="12"/>
              </w:rPr>
              <w:t xml:space="preserve">DP, CPU 1510SP-1 PN </w:t>
            </w:r>
            <w:r>
              <w:rPr>
                <w:color w:val="231F20"/>
                <w:spacing w:val="-3"/>
                <w:sz w:val="12"/>
              </w:rPr>
              <w:t xml:space="preserve">for </w:t>
            </w:r>
            <w:r>
              <w:rPr>
                <w:color w:val="231F20"/>
                <w:sz w:val="12"/>
              </w:rPr>
              <w:t xml:space="preserve">ET 200SP, central processing unit with </w:t>
            </w:r>
            <w:r>
              <w:rPr>
                <w:color w:val="231F20"/>
                <w:spacing w:val="-3"/>
                <w:sz w:val="12"/>
              </w:rPr>
              <w:t xml:space="preserve">work  </w:t>
            </w:r>
            <w:r>
              <w:rPr>
                <w:color w:val="231F20"/>
                <w:sz w:val="12"/>
              </w:rPr>
              <w:t xml:space="preserve">memory 200 KB </w:t>
            </w:r>
            <w:r>
              <w:rPr>
                <w:color w:val="231F20"/>
                <w:spacing w:val="-3"/>
                <w:sz w:val="12"/>
              </w:rPr>
              <w:t xml:space="preserve">for program </w:t>
            </w:r>
            <w:r>
              <w:rPr>
                <w:color w:val="231F20"/>
                <w:sz w:val="12"/>
              </w:rPr>
              <w:t xml:space="preserve">and 1 MB </w:t>
            </w:r>
            <w:r>
              <w:rPr>
                <w:color w:val="231F20"/>
                <w:spacing w:val="-3"/>
                <w:sz w:val="12"/>
              </w:rPr>
              <w:t xml:space="preserve">for </w:t>
            </w:r>
            <w:r>
              <w:rPr>
                <w:color w:val="231F20"/>
                <w:sz w:val="12"/>
              </w:rPr>
              <w:t xml:space="preserve">data, 1st interface:    PROFINET </w:t>
            </w:r>
            <w:r>
              <w:rPr>
                <w:color w:val="231F20"/>
                <w:spacing w:val="-4"/>
                <w:sz w:val="12"/>
              </w:rPr>
              <w:t xml:space="preserve">IRT </w:t>
            </w:r>
            <w:r>
              <w:rPr>
                <w:color w:val="231F20"/>
                <w:sz w:val="12"/>
              </w:rPr>
              <w:t xml:space="preserve">with </w:t>
            </w:r>
            <w:r>
              <w:rPr>
                <w:color w:val="231F20"/>
                <w:spacing w:val="-3"/>
                <w:sz w:val="12"/>
              </w:rPr>
              <w:t xml:space="preserve">3-port </w:t>
            </w:r>
            <w:r>
              <w:rPr>
                <w:color w:val="231F20"/>
                <w:sz w:val="12"/>
              </w:rPr>
              <w:t xml:space="preserve">switch, 25 ns bit </w:t>
            </w:r>
            <w:r>
              <w:rPr>
                <w:color w:val="231F20"/>
                <w:spacing w:val="-3"/>
                <w:sz w:val="12"/>
              </w:rPr>
              <w:t xml:space="preserve">performance, SIMATIC </w:t>
            </w:r>
            <w:r>
              <w:rPr>
                <w:color w:val="231F20"/>
                <w:sz w:val="12"/>
              </w:rPr>
              <w:t xml:space="preserve">Memory </w:t>
            </w:r>
            <w:r>
              <w:rPr>
                <w:color w:val="231F20"/>
                <w:spacing w:val="-3"/>
                <w:sz w:val="12"/>
              </w:rPr>
              <w:t xml:space="preserve">Card required, </w:t>
            </w:r>
            <w:r>
              <w:rPr>
                <w:color w:val="231F20"/>
                <w:sz w:val="12"/>
              </w:rPr>
              <w:t xml:space="preserve">BusAdapter </w:t>
            </w:r>
            <w:r>
              <w:rPr>
                <w:color w:val="231F20"/>
                <w:spacing w:val="-3"/>
                <w:sz w:val="12"/>
              </w:rPr>
              <w:t xml:space="preserve">required for port </w:t>
            </w:r>
            <w:r>
              <w:rPr>
                <w:color w:val="231F20"/>
                <w:sz w:val="12"/>
              </w:rPr>
              <w:t xml:space="preserve">1 and 2 * *** </w:t>
            </w:r>
            <w:r>
              <w:rPr>
                <w:color w:val="231F20"/>
                <w:spacing w:val="-4"/>
                <w:sz w:val="12"/>
              </w:rPr>
              <w:t xml:space="preserve">approvals </w:t>
            </w:r>
            <w:r>
              <w:rPr>
                <w:color w:val="231F20"/>
                <w:spacing w:val="-3"/>
                <w:sz w:val="12"/>
              </w:rPr>
              <w:t xml:space="preserve">and </w:t>
            </w:r>
            <w:r>
              <w:rPr>
                <w:color w:val="231F20"/>
                <w:sz w:val="12"/>
              </w:rPr>
              <w:t xml:space="preserve">certificates according to entry </w:t>
            </w:r>
            <w:r>
              <w:rPr>
                <w:color w:val="231F20"/>
                <w:spacing w:val="-3"/>
                <w:sz w:val="12"/>
              </w:rPr>
              <w:t xml:space="preserve">109817615 </w:t>
            </w:r>
            <w:r>
              <w:rPr>
                <w:color w:val="231F20"/>
                <w:sz w:val="12"/>
              </w:rPr>
              <w:t xml:space="preserve">at support.industry.siemens.com </w:t>
            </w:r>
            <w:r>
              <w:rPr>
                <w:color w:val="231F20"/>
                <w:spacing w:val="3"/>
                <w:sz w:val="12"/>
              </w:rPr>
              <w:t>to</w:t>
            </w:r>
            <w:r>
              <w:rPr>
                <w:color w:val="231F20"/>
                <w:spacing w:val="3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 xml:space="preserve">be </w:t>
            </w:r>
            <w:r>
              <w:rPr>
                <w:color w:val="231F20"/>
                <w:spacing w:val="-4"/>
                <w:sz w:val="12"/>
              </w:rPr>
              <w:t>observed!</w:t>
            </w:r>
            <w:r>
              <w:rPr>
                <w:color w:val="231F20"/>
                <w:spacing w:val="1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****</w:t>
            </w:r>
          </w:p>
        </w:tc>
      </w:tr>
      <w:tr w:rsidR="00A841BA" w14:paraId="41F87B48" w14:textId="77777777">
        <w:trPr>
          <w:trHeight w:hRule="exact" w:val="48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431D" w14:textId="77777777" w:rsidR="00A841BA" w:rsidRDefault="00A841BA">
            <w:pPr>
              <w:pStyle w:val="TableParagraph"/>
              <w:spacing w:before="9"/>
              <w:rPr>
                <w:sz w:val="14"/>
              </w:rPr>
            </w:pPr>
          </w:p>
          <w:p w14:paraId="1AE0821C" w14:textId="77777777" w:rsidR="00A841BA" w:rsidRDefault="00891D06">
            <w:pPr>
              <w:pStyle w:val="TableParagraph"/>
              <w:ind w:left="9"/>
              <w:rPr>
                <w:sz w:val="12"/>
              </w:rPr>
            </w:pPr>
            <w:r>
              <w:rPr>
                <w:color w:val="231F20"/>
                <w:sz w:val="12"/>
              </w:rPr>
              <w:t>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2618" w14:textId="77777777" w:rsidR="00A841BA" w:rsidRDefault="00A841BA">
            <w:pPr>
              <w:pStyle w:val="TableParagraph"/>
              <w:spacing w:before="9"/>
              <w:rPr>
                <w:sz w:val="14"/>
              </w:rPr>
            </w:pPr>
          </w:p>
          <w:p w14:paraId="4B7E29DB" w14:textId="77777777" w:rsidR="00A841BA" w:rsidRDefault="00891D06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6ES7134-6HB00-0CA1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421886CF" w14:textId="77777777" w:rsidR="00A841BA" w:rsidRDefault="00891D06">
            <w:pPr>
              <w:pStyle w:val="TableParagraph"/>
              <w:spacing w:before="10" w:line="278" w:lineRule="auto"/>
              <w:ind w:left="18" w:right="90"/>
              <w:rPr>
                <w:sz w:val="12"/>
              </w:rPr>
            </w:pPr>
            <w:r>
              <w:rPr>
                <w:color w:val="231F20"/>
                <w:spacing w:val="-3"/>
                <w:sz w:val="12"/>
              </w:rPr>
              <w:t xml:space="preserve">SIMATIC </w:t>
            </w:r>
            <w:r>
              <w:rPr>
                <w:color w:val="231F20"/>
                <w:sz w:val="12"/>
              </w:rPr>
              <w:t xml:space="preserve">ET 200SP, Analog input module, AI 2x U/I </w:t>
            </w:r>
            <w:r>
              <w:rPr>
                <w:color w:val="231F20"/>
                <w:spacing w:val="-3"/>
                <w:sz w:val="12"/>
              </w:rPr>
              <w:t xml:space="preserve">2-.4-wire </w:t>
            </w:r>
            <w:r>
              <w:rPr>
                <w:color w:val="231F20"/>
                <w:sz w:val="12"/>
              </w:rPr>
              <w:t xml:space="preserve">High Feat., suitable </w:t>
            </w:r>
            <w:r>
              <w:rPr>
                <w:color w:val="231F20"/>
                <w:spacing w:val="-3"/>
                <w:sz w:val="12"/>
              </w:rPr>
              <w:t xml:space="preserve">for </w:t>
            </w:r>
            <w:r>
              <w:rPr>
                <w:color w:val="231F20"/>
                <w:sz w:val="12"/>
              </w:rPr>
              <w:t xml:space="preserve">BU type A0, A1, Color code </w:t>
            </w:r>
            <w:r>
              <w:rPr>
                <w:color w:val="231F20"/>
                <w:spacing w:val="-3"/>
                <w:sz w:val="12"/>
              </w:rPr>
              <w:t xml:space="preserve">CC05, </w:t>
            </w:r>
            <w:r>
              <w:rPr>
                <w:color w:val="231F20"/>
                <w:sz w:val="12"/>
              </w:rPr>
              <w:t xml:space="preserve">channel diagnostics, 16 bit, </w:t>
            </w:r>
            <w:r>
              <w:rPr>
                <w:color w:val="231F20"/>
                <w:spacing w:val="3"/>
                <w:sz w:val="12"/>
              </w:rPr>
              <w:t>+/-</w:t>
            </w:r>
            <w:r>
              <w:rPr>
                <w:color w:val="231F20"/>
                <w:spacing w:val="3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0.1%</w:t>
            </w:r>
          </w:p>
        </w:tc>
      </w:tr>
      <w:tr w:rsidR="00A841BA" w14:paraId="49F65374" w14:textId="77777777">
        <w:trPr>
          <w:trHeight w:hRule="exact" w:val="48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48F4" w14:textId="77777777" w:rsidR="00A841BA" w:rsidRDefault="00A841BA">
            <w:pPr>
              <w:pStyle w:val="TableParagraph"/>
              <w:spacing w:before="9"/>
              <w:rPr>
                <w:sz w:val="14"/>
              </w:rPr>
            </w:pPr>
          </w:p>
          <w:p w14:paraId="7761A3A3" w14:textId="77777777" w:rsidR="00A841BA" w:rsidRDefault="00891D06">
            <w:pPr>
              <w:pStyle w:val="TableParagraph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8CBD" w14:textId="77777777" w:rsidR="00A841BA" w:rsidRDefault="00A841BA">
            <w:pPr>
              <w:pStyle w:val="TableParagraph"/>
              <w:spacing w:before="9"/>
              <w:rPr>
                <w:sz w:val="14"/>
              </w:rPr>
            </w:pPr>
          </w:p>
          <w:p w14:paraId="7057177B" w14:textId="77777777" w:rsidR="00A841BA" w:rsidRDefault="00891D06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6ES7134-6JD00-0CA1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582CCE61" w14:textId="77777777" w:rsidR="00A841BA" w:rsidRDefault="00891D06">
            <w:pPr>
              <w:pStyle w:val="TableParagraph"/>
              <w:spacing w:before="10" w:line="278" w:lineRule="auto"/>
              <w:ind w:left="18" w:right="90"/>
              <w:rPr>
                <w:sz w:val="12"/>
              </w:rPr>
            </w:pPr>
            <w:r>
              <w:rPr>
                <w:color w:val="231F20"/>
                <w:spacing w:val="-3"/>
                <w:sz w:val="12"/>
              </w:rPr>
              <w:t xml:space="preserve">SIMATIC </w:t>
            </w:r>
            <w:r>
              <w:rPr>
                <w:color w:val="231F20"/>
                <w:sz w:val="12"/>
              </w:rPr>
              <w:t xml:space="preserve">ET 200SP,  Analog input  module,  AI </w:t>
            </w:r>
            <w:r>
              <w:rPr>
                <w:color w:val="231F20"/>
                <w:spacing w:val="-3"/>
                <w:sz w:val="12"/>
              </w:rPr>
              <w:t xml:space="preserve">4xRTD/TC </w:t>
            </w:r>
            <w:r>
              <w:rPr>
                <w:color w:val="231F20"/>
                <w:sz w:val="12"/>
              </w:rPr>
              <w:t xml:space="preserve">High Feature, suitable </w:t>
            </w:r>
            <w:r>
              <w:rPr>
                <w:color w:val="231F20"/>
                <w:spacing w:val="-3"/>
                <w:sz w:val="12"/>
              </w:rPr>
              <w:t xml:space="preserve">for </w:t>
            </w:r>
            <w:r>
              <w:rPr>
                <w:color w:val="231F20"/>
                <w:sz w:val="12"/>
              </w:rPr>
              <w:t xml:space="preserve">BU type A0, A1, Color code </w:t>
            </w:r>
            <w:r>
              <w:rPr>
                <w:color w:val="231F20"/>
                <w:spacing w:val="-3"/>
                <w:sz w:val="12"/>
              </w:rPr>
              <w:t xml:space="preserve">CC00, </w:t>
            </w:r>
            <w:r>
              <w:rPr>
                <w:color w:val="231F20"/>
                <w:sz w:val="12"/>
              </w:rPr>
              <w:t xml:space="preserve">channel diagnostics, 16 bit, </w:t>
            </w:r>
            <w:r>
              <w:rPr>
                <w:color w:val="231F20"/>
                <w:spacing w:val="3"/>
                <w:sz w:val="12"/>
              </w:rPr>
              <w:t>+/-</w:t>
            </w:r>
            <w:r>
              <w:rPr>
                <w:color w:val="231F20"/>
                <w:spacing w:val="3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0.1%,</w:t>
            </w:r>
            <w:r>
              <w:rPr>
                <w:color w:val="231F20"/>
                <w:spacing w:val="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2-/3-/4-wire</w:t>
            </w:r>
          </w:p>
        </w:tc>
      </w:tr>
      <w:tr w:rsidR="00A841BA" w14:paraId="472B1191" w14:textId="77777777">
        <w:trPr>
          <w:trHeight w:hRule="exact" w:val="48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586B" w14:textId="77777777" w:rsidR="00A841BA" w:rsidRDefault="00A841BA">
            <w:pPr>
              <w:pStyle w:val="TableParagraph"/>
              <w:spacing w:before="9"/>
              <w:rPr>
                <w:sz w:val="14"/>
              </w:rPr>
            </w:pPr>
          </w:p>
          <w:p w14:paraId="4B08BB17" w14:textId="77777777" w:rsidR="00A841BA" w:rsidRDefault="00891D06">
            <w:pPr>
              <w:pStyle w:val="TableParagraph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405E" w14:textId="77777777" w:rsidR="00A841BA" w:rsidRDefault="00A841BA">
            <w:pPr>
              <w:pStyle w:val="TableParagraph"/>
              <w:spacing w:before="9"/>
              <w:rPr>
                <w:sz w:val="14"/>
              </w:rPr>
            </w:pPr>
          </w:p>
          <w:p w14:paraId="3CF815EA" w14:textId="77777777" w:rsidR="00A841BA" w:rsidRDefault="00891D06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6ES7131-6BF00-0DA0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146D7B97" w14:textId="77777777" w:rsidR="00A841BA" w:rsidRDefault="00891D06">
            <w:pPr>
              <w:pStyle w:val="TableParagraph"/>
              <w:spacing w:before="10" w:line="278" w:lineRule="auto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SIMATIC ET 200SP, digital input module, DI 8x 24 V DC High Speed, Pack quantity: 1 unit, three alternative operating modes: DI, Oversampling, 4x counters, suitable for BU type A0, Color code  CC01</w:t>
            </w:r>
          </w:p>
        </w:tc>
      </w:tr>
      <w:tr w:rsidR="00A841BA" w14:paraId="3ED7F3AC" w14:textId="77777777">
        <w:trPr>
          <w:trHeight w:hRule="exact" w:val="64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CCFA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75BD82D6" w14:textId="77777777" w:rsidR="00A841BA" w:rsidRDefault="00891D06">
            <w:pPr>
              <w:pStyle w:val="TableParagraph"/>
              <w:spacing w:before="84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3ACA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0149125B" w14:textId="77777777" w:rsidR="00A841BA" w:rsidRDefault="00891D0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6ES7132-6BF00-0CA0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6B51DEA9" w14:textId="77777777" w:rsidR="00A841BA" w:rsidRDefault="00891D06">
            <w:pPr>
              <w:pStyle w:val="TableParagraph"/>
              <w:spacing w:before="10" w:line="278" w:lineRule="auto"/>
              <w:ind w:left="18" w:right="90"/>
              <w:rPr>
                <w:sz w:val="12"/>
              </w:rPr>
            </w:pPr>
            <w:r>
              <w:rPr>
                <w:color w:val="231F20"/>
                <w:spacing w:val="-3"/>
                <w:sz w:val="12"/>
              </w:rPr>
              <w:t xml:space="preserve">SIMATIC </w:t>
            </w:r>
            <w:r>
              <w:rPr>
                <w:color w:val="231F20"/>
                <w:sz w:val="12"/>
              </w:rPr>
              <w:t xml:space="preserve">ET 200SP, digital output module, DQ 8x 24VDC/0.5A High Feature, source output PNP, source output, Packing unit: 1 unit, suitable </w:t>
            </w:r>
            <w:r>
              <w:rPr>
                <w:color w:val="231F20"/>
                <w:spacing w:val="-3"/>
                <w:sz w:val="12"/>
              </w:rPr>
              <w:t xml:space="preserve">for </w:t>
            </w:r>
            <w:r>
              <w:rPr>
                <w:color w:val="231F20"/>
                <w:sz w:val="12"/>
              </w:rPr>
              <w:t xml:space="preserve">BU type A0, color code </w:t>
            </w:r>
            <w:r>
              <w:rPr>
                <w:color w:val="231F20"/>
                <w:spacing w:val="-3"/>
                <w:sz w:val="12"/>
              </w:rPr>
              <w:t xml:space="preserve">CC02, Channel </w:t>
            </w:r>
            <w:r>
              <w:rPr>
                <w:color w:val="231F20"/>
                <w:sz w:val="12"/>
              </w:rPr>
              <w:t xml:space="preserve">diagnostics </w:t>
            </w:r>
            <w:r>
              <w:rPr>
                <w:color w:val="231F20"/>
                <w:spacing w:val="-4"/>
                <w:sz w:val="12"/>
              </w:rPr>
              <w:t xml:space="preserve">for: </w:t>
            </w:r>
            <w:r>
              <w:rPr>
                <w:color w:val="231F20"/>
                <w:sz w:val="12"/>
              </w:rPr>
              <w:t xml:space="preserve">Short-circuit and wire break; supply </w:t>
            </w:r>
            <w:r>
              <w:rPr>
                <w:color w:val="231F20"/>
                <w:spacing w:val="-3"/>
                <w:sz w:val="12"/>
              </w:rPr>
              <w:t xml:space="preserve">voltage, </w:t>
            </w:r>
            <w:r>
              <w:rPr>
                <w:color w:val="231F20"/>
                <w:sz w:val="12"/>
              </w:rPr>
              <w:t xml:space="preserve">channel </w:t>
            </w:r>
            <w:r>
              <w:rPr>
                <w:color w:val="231F20"/>
                <w:spacing w:val="-3"/>
                <w:sz w:val="12"/>
              </w:rPr>
              <w:t xml:space="preserve">fault </w:t>
            </w:r>
            <w:r>
              <w:rPr>
                <w:color w:val="231F20"/>
                <w:spacing w:val="1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LED</w:t>
            </w:r>
          </w:p>
        </w:tc>
      </w:tr>
      <w:tr w:rsidR="00A841BA" w14:paraId="03408AB9" w14:textId="77777777">
        <w:trPr>
          <w:trHeight w:hRule="exact" w:val="64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E512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467FF0B4" w14:textId="77777777" w:rsidR="00A841BA" w:rsidRDefault="00891D06">
            <w:pPr>
              <w:pStyle w:val="TableParagraph"/>
              <w:spacing w:before="84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0B53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41B93223" w14:textId="77777777" w:rsidR="00A841BA" w:rsidRDefault="00891D0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6ES7132-6HD01-0BB1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78C55163" w14:textId="77777777" w:rsidR="00A841BA" w:rsidRDefault="00891D06">
            <w:pPr>
              <w:pStyle w:val="TableParagraph"/>
              <w:spacing w:before="10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SIMATIC ET 200SP, Relay module, RQ NO 4x 120V DC..230VAC/5A ST.    4</w:t>
            </w:r>
          </w:p>
          <w:p w14:paraId="44D039A7" w14:textId="77777777" w:rsidR="00A841BA" w:rsidRDefault="00891D06">
            <w:pPr>
              <w:pStyle w:val="TableParagraph"/>
              <w:spacing w:before="22" w:line="278" w:lineRule="auto"/>
              <w:ind w:left="18" w:right="133"/>
              <w:rPr>
                <w:sz w:val="12"/>
              </w:rPr>
            </w:pPr>
            <w:r>
              <w:rPr>
                <w:color w:val="231F20"/>
                <w:sz w:val="12"/>
              </w:rPr>
              <w:t>normally open contacts, isolated contacts, packing unit: 1 piece, fits to BU- type B0 and B1, Colour Code CC40, substitute value output, module diagnostics  for:  supply voltage</w:t>
            </w:r>
          </w:p>
        </w:tc>
      </w:tr>
      <w:tr w:rsidR="00A841BA" w14:paraId="2E6EFEFE" w14:textId="77777777">
        <w:trPr>
          <w:trHeight w:hRule="exact" w:val="160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8085" w14:textId="77777777" w:rsidR="00A841BA" w:rsidRDefault="00891D06">
            <w:pPr>
              <w:pStyle w:val="TableParagraph"/>
              <w:spacing w:before="10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59B1" w14:textId="77777777" w:rsidR="00A841BA" w:rsidRDefault="00891D06">
            <w:pPr>
              <w:pStyle w:val="TableParagraph"/>
              <w:spacing w:before="10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6ES7193-6AR00-0AA0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5276B0F1" w14:textId="77777777" w:rsidR="00A841BA" w:rsidRDefault="00891D06">
            <w:pPr>
              <w:pStyle w:val="TableParagraph"/>
              <w:spacing w:before="10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SIMATIC ET 200SP, BusAdapter BA 2xRJ45, 2 RJ45   sockets</w:t>
            </w:r>
          </w:p>
        </w:tc>
      </w:tr>
      <w:tr w:rsidR="00A841BA" w14:paraId="0BC4CFFC" w14:textId="77777777">
        <w:trPr>
          <w:trHeight w:hRule="exact" w:val="32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3042" w14:textId="77777777" w:rsidR="00A841BA" w:rsidRDefault="00891D06">
            <w:pPr>
              <w:pStyle w:val="TableParagraph"/>
              <w:spacing w:before="85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59F2" w14:textId="77777777" w:rsidR="00A841BA" w:rsidRDefault="00891D06">
            <w:pPr>
              <w:pStyle w:val="TableParagraph"/>
              <w:spacing w:before="85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6ES7954-8LC03-0AA0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5970906C" w14:textId="77777777" w:rsidR="00A841BA" w:rsidRDefault="00891D06">
            <w:pPr>
              <w:pStyle w:val="TableParagraph"/>
              <w:spacing w:before="10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SIMATIC S7, Paměťová karta pro S7-1x 00 CPU/SINAMICS, 3, 3V Flash,    4</w:t>
            </w:r>
          </w:p>
          <w:p w14:paraId="4E6174A5" w14:textId="77777777" w:rsidR="00A841BA" w:rsidRDefault="00891D06">
            <w:pPr>
              <w:pStyle w:val="TableParagraph"/>
              <w:spacing w:before="22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MB</w:t>
            </w:r>
          </w:p>
        </w:tc>
      </w:tr>
      <w:tr w:rsidR="00A841BA" w14:paraId="29DD772E" w14:textId="77777777">
        <w:trPr>
          <w:trHeight w:hRule="exact" w:val="48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BB8F" w14:textId="77777777" w:rsidR="00A841BA" w:rsidRDefault="00A841BA">
            <w:pPr>
              <w:pStyle w:val="TableParagraph"/>
              <w:spacing w:before="9"/>
              <w:rPr>
                <w:sz w:val="14"/>
              </w:rPr>
            </w:pPr>
          </w:p>
          <w:p w14:paraId="78071B96" w14:textId="77777777" w:rsidR="00A841BA" w:rsidRDefault="00891D06">
            <w:pPr>
              <w:pStyle w:val="TableParagraph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4400" w14:textId="77777777" w:rsidR="00A841BA" w:rsidRDefault="00A841BA">
            <w:pPr>
              <w:pStyle w:val="TableParagraph"/>
              <w:spacing w:before="9"/>
              <w:rPr>
                <w:sz w:val="14"/>
              </w:rPr>
            </w:pPr>
          </w:p>
          <w:p w14:paraId="5BCF8D3D" w14:textId="77777777" w:rsidR="00A841BA" w:rsidRDefault="00891D06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6ES7193-6BP00-0DA1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446A43D0" w14:textId="77777777" w:rsidR="00A841BA" w:rsidRDefault="00891D06">
            <w:pPr>
              <w:pStyle w:val="TableParagraph"/>
              <w:spacing w:before="10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SIMATIC ET 200SP, BaseUnit BU15-P16+A0+2D/T, BU type A1,   Push-in</w:t>
            </w:r>
          </w:p>
          <w:p w14:paraId="3BB8568F" w14:textId="77777777" w:rsidR="00A841BA" w:rsidRDefault="00891D06">
            <w:pPr>
              <w:pStyle w:val="TableParagraph"/>
              <w:spacing w:before="22" w:line="278" w:lineRule="auto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terminals, without AUX terminals, New load group, WxH: 15x 117 mm, with temperature acquisition</w:t>
            </w:r>
          </w:p>
        </w:tc>
      </w:tr>
      <w:tr w:rsidR="00A841BA" w14:paraId="61183241" w14:textId="77777777">
        <w:trPr>
          <w:trHeight w:hRule="exact" w:val="32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E146" w14:textId="77777777" w:rsidR="00A841BA" w:rsidRDefault="00891D06">
            <w:pPr>
              <w:pStyle w:val="TableParagraph"/>
              <w:spacing w:before="85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11CD" w14:textId="77777777" w:rsidR="00A841BA" w:rsidRDefault="00891D06">
            <w:pPr>
              <w:pStyle w:val="TableParagraph"/>
              <w:spacing w:before="85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6ES7193-6BP00-0BA0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72639101" w14:textId="77777777" w:rsidR="00A841BA" w:rsidRDefault="00891D06">
            <w:pPr>
              <w:pStyle w:val="TableParagraph"/>
              <w:spacing w:before="10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SIMATIC ET 200SP, BaseUnit BU15-P16+A0+2B, BU type A0,   Push-in</w:t>
            </w:r>
          </w:p>
          <w:p w14:paraId="70BEC1A8" w14:textId="77777777" w:rsidR="00A841BA" w:rsidRDefault="00891D06">
            <w:pPr>
              <w:pStyle w:val="TableParagraph"/>
              <w:spacing w:before="22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terminals, without AUX terminals, bridged to the left, WxH: 15x 117   mm</w:t>
            </w:r>
          </w:p>
        </w:tc>
      </w:tr>
      <w:tr w:rsidR="00A841BA" w14:paraId="3E97EFB3" w14:textId="77777777">
        <w:trPr>
          <w:trHeight w:hRule="exact" w:val="48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DAED" w14:textId="77777777" w:rsidR="00A841BA" w:rsidRDefault="00A841BA">
            <w:pPr>
              <w:pStyle w:val="TableParagraph"/>
              <w:spacing w:before="9"/>
              <w:rPr>
                <w:sz w:val="14"/>
              </w:rPr>
            </w:pPr>
          </w:p>
          <w:p w14:paraId="3777A4D8" w14:textId="77777777" w:rsidR="00A841BA" w:rsidRDefault="00891D06">
            <w:pPr>
              <w:pStyle w:val="TableParagraph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B7EE" w14:textId="77777777" w:rsidR="00A841BA" w:rsidRDefault="00A841BA">
            <w:pPr>
              <w:pStyle w:val="TableParagraph"/>
              <w:spacing w:before="9"/>
              <w:rPr>
                <w:sz w:val="14"/>
              </w:rPr>
            </w:pPr>
          </w:p>
          <w:p w14:paraId="6ACBE78C" w14:textId="77777777" w:rsidR="00A841BA" w:rsidRDefault="00891D06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6ES7193-6BP00-0BA1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2B7EC7A4" w14:textId="77777777" w:rsidR="00A841BA" w:rsidRDefault="00891D06">
            <w:pPr>
              <w:pStyle w:val="TableParagraph"/>
              <w:spacing w:before="10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SIMATIC ET 200SP, BaseUnit BU15-P16+A0+2B/T, BU type A1,   Push-in</w:t>
            </w:r>
          </w:p>
          <w:p w14:paraId="39BDBA11" w14:textId="77777777" w:rsidR="00A841BA" w:rsidRDefault="00891D06">
            <w:pPr>
              <w:pStyle w:val="TableParagraph"/>
              <w:spacing w:before="22" w:line="278" w:lineRule="auto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terminals, without AUX terminals, bridged to the left, WxH: 15x 117 mm, with temperature acquisition</w:t>
            </w:r>
          </w:p>
        </w:tc>
      </w:tr>
      <w:tr w:rsidR="00A841BA" w14:paraId="1C935E0A" w14:textId="77777777">
        <w:trPr>
          <w:trHeight w:hRule="exact" w:val="320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717A" w14:textId="77777777" w:rsidR="00A841BA" w:rsidRDefault="00891D06">
            <w:pPr>
              <w:pStyle w:val="TableParagraph"/>
              <w:spacing w:before="85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5226" w14:textId="77777777" w:rsidR="00A841BA" w:rsidRDefault="00891D06">
            <w:pPr>
              <w:pStyle w:val="TableParagraph"/>
              <w:spacing w:before="85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6ES7193-6BP00-0DA0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761D6D2B" w14:textId="77777777" w:rsidR="00A841BA" w:rsidRDefault="00891D06">
            <w:pPr>
              <w:pStyle w:val="TableParagraph"/>
              <w:spacing w:before="10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SIMATIC ET 200SP, BaseUnit BU15-P16+A0+2D, BU type A0,   push-in</w:t>
            </w:r>
          </w:p>
          <w:p w14:paraId="61F20414" w14:textId="77777777" w:rsidR="00A841BA" w:rsidRDefault="00891D06">
            <w:pPr>
              <w:pStyle w:val="TableParagraph"/>
              <w:spacing w:before="22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terminals, without aux. terminals, new load group, WxH: 15x 117   mm</w:t>
            </w:r>
          </w:p>
        </w:tc>
      </w:tr>
      <w:tr w:rsidR="00A841BA" w14:paraId="2C00FB99" w14:textId="77777777">
        <w:trPr>
          <w:trHeight w:hRule="exact" w:val="32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7940" w14:textId="77777777" w:rsidR="00A841BA" w:rsidRDefault="00891D06">
            <w:pPr>
              <w:pStyle w:val="TableParagraph"/>
              <w:spacing w:before="85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815C" w14:textId="77777777" w:rsidR="00A841BA" w:rsidRDefault="00891D06">
            <w:pPr>
              <w:pStyle w:val="TableParagraph"/>
              <w:spacing w:before="85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6ES7193-6BP20-0BB0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33EAA2F4" w14:textId="77777777" w:rsidR="00A841BA" w:rsidRDefault="00891D06">
            <w:pPr>
              <w:pStyle w:val="TableParagraph"/>
              <w:spacing w:before="10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SIMATIC ET 200SP, BaseUnit BU20-P12+A4+0B, BU type B0,   Push-in</w:t>
            </w:r>
          </w:p>
          <w:p w14:paraId="4B7A4049" w14:textId="77777777" w:rsidR="00A841BA" w:rsidRDefault="00891D06">
            <w:pPr>
              <w:pStyle w:val="TableParagraph"/>
              <w:spacing w:before="22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terminals, with 4 AUX terminals, bridged to the left, WxH: 20 mmx117   mm</w:t>
            </w:r>
          </w:p>
        </w:tc>
      </w:tr>
      <w:tr w:rsidR="00A841BA" w14:paraId="4B2BECE0" w14:textId="77777777">
        <w:trPr>
          <w:trHeight w:hRule="exact" w:val="64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F692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51C01EA6" w14:textId="77777777" w:rsidR="00A841BA" w:rsidRDefault="00891D06">
            <w:pPr>
              <w:pStyle w:val="TableParagraph"/>
              <w:spacing w:before="84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9774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78130C1D" w14:textId="77777777" w:rsidR="00A841BA" w:rsidRDefault="00891D0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6AV2128-3QB06-0AX1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0DC49F9C" w14:textId="77777777" w:rsidR="00A841BA" w:rsidRDefault="00891D06">
            <w:pPr>
              <w:pStyle w:val="TableParagraph"/>
              <w:spacing w:before="10" w:line="278" w:lineRule="auto"/>
              <w:ind w:left="18" w:right="90"/>
              <w:rPr>
                <w:sz w:val="12"/>
              </w:rPr>
            </w:pPr>
            <w:r>
              <w:rPr>
                <w:color w:val="231F20"/>
                <w:sz w:val="12"/>
              </w:rPr>
              <w:t>SIMATIC HMI MTP1500, Unified Comfort Panel, touch operation, 15.6" widescreen TFT display, 16 million colors, PROFINET interface, configurable as of WinCC Unified Comfort V16, contains open-source software, which is provided free of charge see enclosed  DVD</w:t>
            </w:r>
          </w:p>
        </w:tc>
      </w:tr>
      <w:tr w:rsidR="00A841BA" w14:paraId="6AA21C33" w14:textId="77777777">
        <w:trPr>
          <w:trHeight w:hRule="exact" w:val="1122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38F8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68357C00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66E2FA38" w14:textId="77777777" w:rsidR="00A841BA" w:rsidRDefault="00A841BA">
            <w:pPr>
              <w:pStyle w:val="TableParagraph"/>
              <w:spacing w:before="8"/>
              <w:rPr>
                <w:sz w:val="14"/>
              </w:rPr>
            </w:pPr>
          </w:p>
          <w:p w14:paraId="2CA6179A" w14:textId="77777777" w:rsidR="00A841BA" w:rsidRDefault="00891D06">
            <w:pPr>
              <w:pStyle w:val="TableParagraph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3FF1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2175E7F4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43504898" w14:textId="77777777" w:rsidR="00A841BA" w:rsidRDefault="00A841BA">
            <w:pPr>
              <w:pStyle w:val="TableParagraph"/>
              <w:spacing w:before="8"/>
              <w:rPr>
                <w:sz w:val="14"/>
              </w:rPr>
            </w:pPr>
          </w:p>
          <w:p w14:paraId="79FDB799" w14:textId="77777777" w:rsidR="00A841BA" w:rsidRDefault="00891D06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6DL8920-0GD00-0AB5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15795442" w14:textId="77777777" w:rsidR="00A841BA" w:rsidRDefault="00891D06">
            <w:pPr>
              <w:pStyle w:val="TableParagraph"/>
              <w:spacing w:before="10" w:line="278" w:lineRule="auto"/>
              <w:ind w:left="18" w:right="90"/>
              <w:rPr>
                <w:sz w:val="12"/>
              </w:rPr>
            </w:pPr>
            <w:r>
              <w:rPr>
                <w:color w:val="231F20"/>
                <w:spacing w:val="-3"/>
                <w:sz w:val="12"/>
              </w:rPr>
              <w:t xml:space="preserve">SIMATIC </w:t>
            </w:r>
            <w:r>
              <w:rPr>
                <w:color w:val="231F20"/>
                <w:sz w:val="12"/>
              </w:rPr>
              <w:t xml:space="preserve">PCS neo V4.0 software demonstration package </w:t>
            </w:r>
            <w:r>
              <w:rPr>
                <w:color w:val="231F20"/>
                <w:spacing w:val="-4"/>
                <w:sz w:val="12"/>
              </w:rPr>
              <w:t xml:space="preserve">(for </w:t>
            </w:r>
            <w:r>
              <w:rPr>
                <w:color w:val="231F20"/>
                <w:spacing w:val="-3"/>
                <w:sz w:val="12"/>
              </w:rPr>
              <w:t xml:space="preserve">non-productive   </w:t>
            </w:r>
            <w:r>
              <w:rPr>
                <w:color w:val="231F20"/>
                <w:sz w:val="12"/>
              </w:rPr>
              <w:t xml:space="preserve">use only!) demo license </w:t>
            </w:r>
            <w:r>
              <w:rPr>
                <w:color w:val="231F20"/>
                <w:spacing w:val="-3"/>
                <w:sz w:val="12"/>
              </w:rPr>
              <w:t xml:space="preserve">for </w:t>
            </w:r>
            <w:r>
              <w:rPr>
                <w:color w:val="231F20"/>
                <w:sz w:val="12"/>
              </w:rPr>
              <w:t xml:space="preserve">730 days </w:t>
            </w:r>
            <w:r>
              <w:rPr>
                <w:color w:val="231F20"/>
                <w:spacing w:val="-3"/>
                <w:sz w:val="12"/>
              </w:rPr>
              <w:t xml:space="preserve">engineering </w:t>
            </w:r>
            <w:r>
              <w:rPr>
                <w:color w:val="231F20"/>
                <w:sz w:val="12"/>
              </w:rPr>
              <w:t xml:space="preserve">+ runtime software without software, without documentation, class A, 2 </w:t>
            </w:r>
            <w:r>
              <w:rPr>
                <w:color w:val="231F20"/>
                <w:spacing w:val="-3"/>
                <w:sz w:val="12"/>
              </w:rPr>
              <w:t xml:space="preserve">languages (de, en), </w:t>
            </w:r>
            <w:r>
              <w:rPr>
                <w:color w:val="231F20"/>
                <w:sz w:val="12"/>
              </w:rPr>
              <w:t xml:space="preserve">executable in Windows  </w:t>
            </w:r>
            <w:r>
              <w:rPr>
                <w:color w:val="231F20"/>
                <w:spacing w:val="-4"/>
                <w:sz w:val="12"/>
              </w:rPr>
              <w:t xml:space="preserve">Server  </w:t>
            </w:r>
            <w:r>
              <w:rPr>
                <w:color w:val="231F20"/>
                <w:spacing w:val="-3"/>
                <w:sz w:val="12"/>
              </w:rPr>
              <w:t xml:space="preserve">2019  </w:t>
            </w:r>
            <w:r>
              <w:rPr>
                <w:color w:val="231F20"/>
                <w:sz w:val="12"/>
              </w:rPr>
              <w:t xml:space="preserve">Standard Edition </w:t>
            </w:r>
            <w:r>
              <w:rPr>
                <w:color w:val="231F20"/>
                <w:spacing w:val="-3"/>
                <w:sz w:val="12"/>
              </w:rPr>
              <w:t xml:space="preserve">(64-bit  </w:t>
            </w:r>
            <w:r>
              <w:rPr>
                <w:color w:val="231F20"/>
                <w:sz w:val="12"/>
              </w:rPr>
              <w:t xml:space="preserve">MUI),,  </w:t>
            </w:r>
            <w:r>
              <w:rPr>
                <w:color w:val="231F20"/>
                <w:spacing w:val="-3"/>
                <w:sz w:val="12"/>
              </w:rPr>
              <w:t xml:space="preserve">for  </w:t>
            </w:r>
            <w:r>
              <w:rPr>
                <w:color w:val="231F20"/>
                <w:sz w:val="12"/>
              </w:rPr>
              <w:t xml:space="preserve">more information, see PCS neo V4.0 </w:t>
            </w:r>
            <w:r>
              <w:rPr>
                <w:color w:val="231F20"/>
                <w:spacing w:val="2"/>
                <w:sz w:val="12"/>
              </w:rPr>
              <w:t xml:space="preserve">system </w:t>
            </w:r>
            <w:r>
              <w:rPr>
                <w:color w:val="231F20"/>
                <w:spacing w:val="-3"/>
                <w:sz w:val="12"/>
              </w:rPr>
              <w:t xml:space="preserve">readme, </w:t>
            </w:r>
            <w:r>
              <w:rPr>
                <w:color w:val="231F20"/>
                <w:spacing w:val="-4"/>
                <w:sz w:val="12"/>
              </w:rPr>
              <w:t xml:space="preserve">ref. </w:t>
            </w:r>
            <w:r>
              <w:rPr>
                <w:color w:val="231F20"/>
                <w:sz w:val="12"/>
              </w:rPr>
              <w:t xml:space="preserve">HW: PCS neo V4.0 IPC bundle   content: 1x certificate </w:t>
            </w:r>
            <w:r>
              <w:rPr>
                <w:color w:val="231F20"/>
                <w:spacing w:val="-3"/>
                <w:sz w:val="12"/>
              </w:rPr>
              <w:t xml:space="preserve">order </w:t>
            </w:r>
            <w:r>
              <w:rPr>
                <w:color w:val="231F20"/>
                <w:sz w:val="12"/>
              </w:rPr>
              <w:t xml:space="preserve">only in connection with: </w:t>
            </w:r>
            <w:r>
              <w:rPr>
                <w:color w:val="231F20"/>
                <w:spacing w:val="-5"/>
                <w:sz w:val="12"/>
              </w:rPr>
              <w:t xml:space="preserve">6DL8900-7XX00-0XB8-Z   </w:t>
            </w:r>
            <w:r>
              <w:rPr>
                <w:color w:val="231F20"/>
                <w:sz w:val="12"/>
              </w:rPr>
              <w:t>Y01</w:t>
            </w:r>
            <w:r>
              <w:rPr>
                <w:color w:val="231F20"/>
                <w:spacing w:val="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Y02</w:t>
            </w:r>
          </w:p>
        </w:tc>
      </w:tr>
      <w:tr w:rsidR="00A841BA" w14:paraId="3E8AD45D" w14:textId="77777777">
        <w:trPr>
          <w:trHeight w:hRule="exact" w:val="1282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C184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4BACE1DC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426186E5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3280CE18" w14:textId="77777777" w:rsidR="00A841BA" w:rsidRDefault="00891D06">
            <w:pPr>
              <w:pStyle w:val="TableParagraph"/>
              <w:spacing w:before="83"/>
              <w:ind w:left="9"/>
              <w:rPr>
                <w:sz w:val="12"/>
              </w:rPr>
            </w:pPr>
            <w:r>
              <w:rPr>
                <w:color w:val="231F20"/>
                <w:sz w:val="12"/>
              </w:rPr>
              <w:t>120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2C76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4E09781E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5C51FB27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501CE25B" w14:textId="77777777" w:rsidR="00A841BA" w:rsidRDefault="00891D06">
            <w:pPr>
              <w:pStyle w:val="TableParagraph"/>
              <w:spacing w:before="83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6DL8900-0DX00-0AL8-ZY01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7F249911" w14:textId="77777777" w:rsidR="00A841BA" w:rsidRDefault="00891D06">
            <w:pPr>
              <w:pStyle w:val="TableParagraph"/>
              <w:spacing w:before="10" w:line="278" w:lineRule="auto"/>
              <w:ind w:left="18" w:right="133"/>
              <w:rPr>
                <w:sz w:val="12"/>
              </w:rPr>
            </w:pPr>
            <w:r>
              <w:rPr>
                <w:color w:val="231F20"/>
                <w:spacing w:val="-3"/>
                <w:sz w:val="12"/>
              </w:rPr>
              <w:t xml:space="preserve">SIMATIC </w:t>
            </w:r>
            <w:r>
              <w:rPr>
                <w:color w:val="231F20"/>
                <w:sz w:val="12"/>
              </w:rPr>
              <w:t xml:space="preserve">PCS neo Maintenance Dynamic </w:t>
            </w:r>
            <w:r>
              <w:rPr>
                <w:color w:val="231F20"/>
                <w:spacing w:val="-4"/>
                <w:sz w:val="12"/>
              </w:rPr>
              <w:t xml:space="preserve">6DL8900-0DX00-0AL8-ZY01 </w:t>
            </w:r>
            <w:r>
              <w:rPr>
                <w:color w:val="231F20"/>
                <w:spacing w:val="-3"/>
                <w:sz w:val="12"/>
              </w:rPr>
              <w:t xml:space="preserve">annual fee, required </w:t>
            </w:r>
            <w:r>
              <w:rPr>
                <w:color w:val="231F20"/>
                <w:sz w:val="12"/>
              </w:rPr>
              <w:t xml:space="preserve">quantity results </w:t>
            </w:r>
            <w:r>
              <w:rPr>
                <w:color w:val="231F20"/>
                <w:spacing w:val="-4"/>
                <w:sz w:val="12"/>
              </w:rPr>
              <w:t xml:space="preserve">from </w:t>
            </w:r>
            <w:r>
              <w:rPr>
                <w:color w:val="231F20"/>
                <w:sz w:val="12"/>
              </w:rPr>
              <w:t xml:space="preserve">license </w:t>
            </w:r>
            <w:r>
              <w:rPr>
                <w:color w:val="231F20"/>
                <w:spacing w:val="-4"/>
                <w:sz w:val="12"/>
              </w:rPr>
              <w:t xml:space="preserve">volumes </w:t>
            </w:r>
            <w:r>
              <w:rPr>
                <w:color w:val="231F20"/>
                <w:sz w:val="12"/>
              </w:rPr>
              <w:t xml:space="preserve">services: new SW </w:t>
            </w:r>
            <w:r>
              <w:rPr>
                <w:color w:val="231F20"/>
                <w:spacing w:val="-4"/>
                <w:sz w:val="12"/>
              </w:rPr>
              <w:t xml:space="preserve">version, </w:t>
            </w:r>
            <w:r>
              <w:rPr>
                <w:color w:val="231F20"/>
                <w:sz w:val="12"/>
              </w:rPr>
              <w:t xml:space="preserve">online support incl. PCS myExpert Portal and 15 h technical support hotline Automatic </w:t>
            </w:r>
            <w:r>
              <w:rPr>
                <w:color w:val="231F20"/>
                <w:spacing w:val="-3"/>
                <w:sz w:val="12"/>
              </w:rPr>
              <w:t xml:space="preserve">renewal for </w:t>
            </w:r>
            <w:r>
              <w:rPr>
                <w:color w:val="231F20"/>
                <w:sz w:val="12"/>
              </w:rPr>
              <w:t xml:space="preserve">12 months if not canceled 30 days prior to expiration. Period of </w:t>
            </w:r>
            <w:r>
              <w:rPr>
                <w:color w:val="231F20"/>
                <w:spacing w:val="-4"/>
                <w:sz w:val="12"/>
              </w:rPr>
              <w:t xml:space="preserve">delivery  </w:t>
            </w:r>
            <w:r>
              <w:rPr>
                <w:color w:val="231F20"/>
                <w:sz w:val="12"/>
              </w:rPr>
              <w:t xml:space="preserve">and </w:t>
            </w:r>
            <w:r>
              <w:rPr>
                <w:color w:val="231F20"/>
                <w:spacing w:val="-3"/>
                <w:sz w:val="12"/>
              </w:rPr>
              <w:t xml:space="preserve">service:  </w:t>
            </w:r>
            <w:r>
              <w:rPr>
                <w:color w:val="231F20"/>
                <w:sz w:val="12"/>
              </w:rPr>
              <w:t xml:space="preserve">12 months </w:t>
            </w:r>
            <w:r>
              <w:rPr>
                <w:color w:val="231F20"/>
                <w:spacing w:val="-4"/>
                <w:sz w:val="12"/>
              </w:rPr>
              <w:t xml:space="preserve">from  </w:t>
            </w:r>
            <w:r>
              <w:rPr>
                <w:color w:val="231F20"/>
                <w:sz w:val="12"/>
              </w:rPr>
              <w:t xml:space="preserve">date of </w:t>
            </w:r>
            <w:r>
              <w:rPr>
                <w:color w:val="231F20"/>
                <w:spacing w:val="-3"/>
                <w:sz w:val="12"/>
              </w:rPr>
              <w:t xml:space="preserve">invoice.  </w:t>
            </w:r>
            <w:r>
              <w:rPr>
                <w:color w:val="231F20"/>
                <w:sz w:val="12"/>
              </w:rPr>
              <w:t xml:space="preserve">Additional terms of </w:t>
            </w:r>
            <w:r>
              <w:rPr>
                <w:color w:val="231F20"/>
                <w:spacing w:val="-4"/>
                <w:sz w:val="12"/>
              </w:rPr>
              <w:t xml:space="preserve">delivery  </w:t>
            </w:r>
            <w:r>
              <w:rPr>
                <w:color w:val="231F20"/>
                <w:sz w:val="12"/>
              </w:rPr>
              <w:t xml:space="preserve">and service conditions apply: see SIOS </w:t>
            </w:r>
            <w:r>
              <w:rPr>
                <w:color w:val="231F20"/>
                <w:spacing w:val="-3"/>
                <w:sz w:val="12"/>
              </w:rPr>
              <w:t xml:space="preserve">ID </w:t>
            </w:r>
            <w:r>
              <w:rPr>
                <w:color w:val="231F20"/>
                <w:spacing w:val="18"/>
                <w:sz w:val="12"/>
              </w:rPr>
              <w:t xml:space="preserve"> </w:t>
            </w:r>
            <w:r>
              <w:rPr>
                <w:color w:val="231F20"/>
                <w:spacing w:val="-3"/>
                <w:sz w:val="12"/>
              </w:rPr>
              <w:t>109793051</w:t>
            </w:r>
          </w:p>
          <w:p w14:paraId="3A11237A" w14:textId="77777777" w:rsidR="00A841BA" w:rsidRDefault="00891D06">
            <w:pPr>
              <w:pStyle w:val="TableParagraph"/>
              <w:spacing w:line="278" w:lineRule="auto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******************************* system ID (SID) and email address required for ordering</w:t>
            </w:r>
          </w:p>
        </w:tc>
      </w:tr>
      <w:tr w:rsidR="00A841BA" w14:paraId="004C28F3" w14:textId="77777777">
        <w:trPr>
          <w:trHeight w:hRule="exact" w:val="962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D3D7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3428DA10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1E427480" w14:textId="77777777" w:rsidR="00A841BA" w:rsidRDefault="00891D06">
            <w:pPr>
              <w:pStyle w:val="TableParagraph"/>
              <w:spacing w:before="84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206C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12F4CBD8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543CD3A4" w14:textId="77777777" w:rsidR="00A841BA" w:rsidRDefault="00891D0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6DL8900-0XD00-0XT8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3C9020EE" w14:textId="77777777" w:rsidR="00A841BA" w:rsidRDefault="00891D06">
            <w:pPr>
              <w:pStyle w:val="TableParagraph"/>
              <w:spacing w:before="10" w:line="278" w:lineRule="auto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SIMATIC PCS neo, software, Software Media Package V4.0, data storage medium without license, use only in connection with a valid license, R-SW, software on USB flash drive, without documentation 2 languages (de, en), executable in Windows Server 2019 Standard Edition (64-bit MUI), for more information, see PCS neo V4.0 system readme, ref. HW: PCS neo V4.0 IPC bundle ******************************* content: 1x USB</w:t>
            </w:r>
          </w:p>
        </w:tc>
      </w:tr>
      <w:tr w:rsidR="00A841BA" w14:paraId="613D5623" w14:textId="77777777">
        <w:trPr>
          <w:trHeight w:hRule="exact" w:val="962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A7A1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13EA8B8E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27F8940D" w14:textId="77777777" w:rsidR="00A841BA" w:rsidRDefault="00891D06">
            <w:pPr>
              <w:pStyle w:val="TableParagraph"/>
              <w:spacing w:before="84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72A2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70BE59A6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51821E9E" w14:textId="77777777" w:rsidR="00A841BA" w:rsidRDefault="00891D0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6DL8900-7XX00-0XB8-ZY01+Y02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07DD6573" w14:textId="77777777" w:rsidR="00A841BA" w:rsidRDefault="00891D06">
            <w:pPr>
              <w:pStyle w:val="TableParagraph"/>
              <w:spacing w:before="10" w:line="278" w:lineRule="auto"/>
              <w:ind w:left="18" w:right="90"/>
              <w:rPr>
                <w:sz w:val="12"/>
              </w:rPr>
            </w:pPr>
            <w:r>
              <w:rPr>
                <w:color w:val="231F20"/>
                <w:spacing w:val="-3"/>
                <w:sz w:val="12"/>
              </w:rPr>
              <w:t xml:space="preserve">SIMATIC, </w:t>
            </w:r>
            <w:r>
              <w:rPr>
                <w:color w:val="231F20"/>
                <w:sz w:val="12"/>
              </w:rPr>
              <w:t xml:space="preserve">software, license USB flash </w:t>
            </w:r>
            <w:r>
              <w:rPr>
                <w:color w:val="231F20"/>
                <w:spacing w:val="-5"/>
                <w:sz w:val="12"/>
              </w:rPr>
              <w:t xml:space="preserve">drive </w:t>
            </w:r>
            <w:r>
              <w:rPr>
                <w:color w:val="231F20"/>
                <w:sz w:val="12"/>
              </w:rPr>
              <w:t xml:space="preserve">*******************************  content: 1x USB flash </w:t>
            </w:r>
            <w:r>
              <w:rPr>
                <w:color w:val="231F20"/>
                <w:spacing w:val="-5"/>
                <w:sz w:val="12"/>
              </w:rPr>
              <w:t xml:space="preserve">drive </w:t>
            </w:r>
            <w:r>
              <w:rPr>
                <w:color w:val="231F20"/>
                <w:sz w:val="12"/>
              </w:rPr>
              <w:t xml:space="preserve">******************************* Z option: Y01: </w:t>
            </w:r>
            <w:r>
              <w:rPr>
                <w:color w:val="231F20"/>
                <w:spacing w:val="2"/>
                <w:sz w:val="12"/>
              </w:rPr>
              <w:t xml:space="preserve">system </w:t>
            </w:r>
            <w:r>
              <w:rPr>
                <w:color w:val="231F20"/>
                <w:spacing w:val="-3"/>
                <w:sz w:val="12"/>
              </w:rPr>
              <w:t xml:space="preserve">ID </w:t>
            </w:r>
            <w:r>
              <w:rPr>
                <w:color w:val="231F20"/>
                <w:sz w:val="12"/>
              </w:rPr>
              <w:t xml:space="preserve">input format: Y01:  </w:t>
            </w:r>
            <w:r>
              <w:rPr>
                <w:color w:val="231F20"/>
                <w:spacing w:val="2"/>
                <w:sz w:val="12"/>
              </w:rPr>
              <w:t xml:space="preserve">xxxx-yyyy-zzzz </w:t>
            </w:r>
            <w:r>
              <w:rPr>
                <w:color w:val="231F20"/>
                <w:spacing w:val="-3"/>
                <w:sz w:val="12"/>
              </w:rPr>
              <w:t xml:space="preserve">for SIMIT:  </w:t>
            </w:r>
            <w:r>
              <w:rPr>
                <w:color w:val="231F20"/>
                <w:sz w:val="12"/>
              </w:rPr>
              <w:t xml:space="preserve">Y01: </w:t>
            </w:r>
            <w:r>
              <w:rPr>
                <w:color w:val="231F20"/>
                <w:spacing w:val="21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0000-0000-0000</w:t>
            </w:r>
          </w:p>
          <w:p w14:paraId="53899C48" w14:textId="77777777" w:rsidR="00A841BA" w:rsidRDefault="00891D06">
            <w:pPr>
              <w:pStyle w:val="TableParagraph"/>
              <w:spacing w:before="1" w:line="278" w:lineRule="auto"/>
              <w:ind w:left="18" w:right="133"/>
              <w:rPr>
                <w:sz w:val="12"/>
              </w:rPr>
            </w:pPr>
            <w:r>
              <w:rPr>
                <w:color w:val="231F20"/>
                <w:sz w:val="12"/>
              </w:rPr>
              <w:t>******************************* Z option: Y02: dongle ID for new orders input format: Y02: 0-0000000 for subsequent orders: input format: Y02: 3-xyzxyzx existing dongle ID</w:t>
            </w:r>
          </w:p>
        </w:tc>
      </w:tr>
      <w:tr w:rsidR="00A841BA" w14:paraId="53F6D0FC" w14:textId="77777777">
        <w:trPr>
          <w:trHeight w:hRule="exact" w:val="80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70B5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6FD68A1F" w14:textId="77777777" w:rsidR="00A841BA" w:rsidRDefault="00A841BA">
            <w:pPr>
              <w:pStyle w:val="TableParagraph"/>
              <w:spacing w:before="8"/>
              <w:rPr>
                <w:sz w:val="14"/>
              </w:rPr>
            </w:pPr>
          </w:p>
          <w:p w14:paraId="147DB436" w14:textId="77777777" w:rsidR="00A841BA" w:rsidRDefault="00891D06">
            <w:pPr>
              <w:pStyle w:val="TableParagraph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334A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38F77626" w14:textId="77777777" w:rsidR="00A841BA" w:rsidRDefault="00A841BA">
            <w:pPr>
              <w:pStyle w:val="TableParagraph"/>
              <w:spacing w:before="8"/>
              <w:rPr>
                <w:sz w:val="14"/>
              </w:rPr>
            </w:pPr>
          </w:p>
          <w:p w14:paraId="087C6899" w14:textId="77777777" w:rsidR="00A841BA" w:rsidRDefault="00891D06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6DL8900-8XX00-0XB8-ZY01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27C5726D" w14:textId="77777777" w:rsidR="00A841BA" w:rsidRDefault="00891D06">
            <w:pPr>
              <w:pStyle w:val="TableParagraph"/>
              <w:spacing w:before="10" w:line="278" w:lineRule="auto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SIMATIC, software, USB license dongle, use only in connection with valid license, ******************************* content: 1x USB  dongle</w:t>
            </w:r>
          </w:p>
          <w:p w14:paraId="5CC385F4" w14:textId="77777777" w:rsidR="00A841BA" w:rsidRDefault="00891D06">
            <w:pPr>
              <w:pStyle w:val="TableParagraph"/>
              <w:spacing w:before="1" w:line="278" w:lineRule="auto"/>
              <w:ind w:left="18" w:right="39"/>
              <w:rPr>
                <w:sz w:val="12"/>
              </w:rPr>
            </w:pPr>
            <w:r>
              <w:rPr>
                <w:color w:val="231F20"/>
                <w:sz w:val="12"/>
              </w:rPr>
              <w:t>******************************* Z option: Y01: system ID input format: Y01: xxxx- yyyy-zzzz ******************************* PCS neo SID registration: https://sid.myneo.siemens.com  *******************************</w:t>
            </w:r>
          </w:p>
        </w:tc>
      </w:tr>
      <w:tr w:rsidR="00A841BA" w14:paraId="4D4F14C2" w14:textId="77777777">
        <w:trPr>
          <w:trHeight w:hRule="exact" w:val="801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2A3D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53AD4611" w14:textId="77777777" w:rsidR="00A841BA" w:rsidRDefault="00A841BA">
            <w:pPr>
              <w:pStyle w:val="TableParagraph"/>
              <w:spacing w:before="8"/>
              <w:rPr>
                <w:sz w:val="14"/>
              </w:rPr>
            </w:pPr>
          </w:p>
          <w:p w14:paraId="3965E732" w14:textId="77777777" w:rsidR="00A841BA" w:rsidRDefault="00891D06">
            <w:pPr>
              <w:pStyle w:val="TableParagraph"/>
              <w:ind w:left="9"/>
              <w:rPr>
                <w:sz w:val="12"/>
              </w:rPr>
            </w:pPr>
            <w:r>
              <w:rPr>
                <w:color w:val="231F20"/>
                <w:w w:val="102"/>
                <w:sz w:val="12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4E05" w14:textId="77777777" w:rsidR="00A841BA" w:rsidRDefault="00A841BA">
            <w:pPr>
              <w:pStyle w:val="TableParagraph"/>
              <w:rPr>
                <w:sz w:val="14"/>
              </w:rPr>
            </w:pPr>
          </w:p>
          <w:p w14:paraId="1DB4DC07" w14:textId="77777777" w:rsidR="00A841BA" w:rsidRDefault="00A841BA">
            <w:pPr>
              <w:pStyle w:val="TableParagraph"/>
              <w:spacing w:before="8"/>
              <w:rPr>
                <w:sz w:val="14"/>
              </w:rPr>
            </w:pPr>
          </w:p>
          <w:p w14:paraId="3E69B396" w14:textId="77777777" w:rsidR="00A841BA" w:rsidRDefault="00891D06">
            <w:pPr>
              <w:pStyle w:val="TableParagraph"/>
              <w:ind w:left="18"/>
              <w:rPr>
                <w:sz w:val="12"/>
              </w:rPr>
            </w:pPr>
            <w:r>
              <w:rPr>
                <w:color w:val="231F20"/>
                <w:sz w:val="12"/>
              </w:rPr>
              <w:t>6DL4166-1AD13-0XA0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31F20"/>
            </w:tcBorders>
          </w:tcPr>
          <w:p w14:paraId="781B606C" w14:textId="77777777" w:rsidR="00A841BA" w:rsidRDefault="00891D06">
            <w:pPr>
              <w:pStyle w:val="TableParagraph"/>
              <w:spacing w:before="10" w:line="278" w:lineRule="auto"/>
              <w:ind w:left="18" w:right="143"/>
              <w:rPr>
                <w:sz w:val="12"/>
              </w:rPr>
            </w:pPr>
            <w:r>
              <w:rPr>
                <w:color w:val="231F20"/>
                <w:spacing w:val="-3"/>
                <w:sz w:val="12"/>
              </w:rPr>
              <w:t xml:space="preserve">SIMATIC </w:t>
            </w:r>
            <w:r>
              <w:rPr>
                <w:color w:val="231F20"/>
                <w:sz w:val="12"/>
              </w:rPr>
              <w:t xml:space="preserve">S7-4100 AS Single: set of </w:t>
            </w:r>
            <w:r>
              <w:rPr>
                <w:color w:val="231F20"/>
                <w:spacing w:val="-3"/>
                <w:sz w:val="12"/>
              </w:rPr>
              <w:t xml:space="preserve">individual </w:t>
            </w:r>
            <w:r>
              <w:rPr>
                <w:color w:val="231F20"/>
                <w:sz w:val="12"/>
              </w:rPr>
              <w:t xml:space="preserve">parts, configuration consisting    of CPU </w:t>
            </w:r>
            <w:r>
              <w:rPr>
                <w:color w:val="231F20"/>
                <w:spacing w:val="-3"/>
                <w:sz w:val="12"/>
              </w:rPr>
              <w:t xml:space="preserve">4168-H </w:t>
            </w:r>
            <w:r>
              <w:rPr>
                <w:color w:val="231F20"/>
                <w:sz w:val="12"/>
              </w:rPr>
              <w:t xml:space="preserve">V4 </w:t>
            </w:r>
            <w:r>
              <w:rPr>
                <w:color w:val="231F20"/>
                <w:spacing w:val="-3"/>
                <w:sz w:val="12"/>
              </w:rPr>
              <w:t xml:space="preserve">for SIMATIC </w:t>
            </w:r>
            <w:r>
              <w:rPr>
                <w:color w:val="231F20"/>
                <w:sz w:val="12"/>
              </w:rPr>
              <w:t xml:space="preserve">PCS </w:t>
            </w:r>
            <w:r>
              <w:rPr>
                <w:color w:val="231F20"/>
                <w:spacing w:val="-3"/>
                <w:sz w:val="12"/>
              </w:rPr>
              <w:t xml:space="preserve">neo,  </w:t>
            </w:r>
            <w:r>
              <w:rPr>
                <w:color w:val="231F20"/>
                <w:sz w:val="12"/>
              </w:rPr>
              <w:t xml:space="preserve">rack </w:t>
            </w:r>
            <w:r>
              <w:rPr>
                <w:color w:val="231F20"/>
                <w:spacing w:val="-4"/>
                <w:sz w:val="12"/>
              </w:rPr>
              <w:t xml:space="preserve">DIN </w:t>
            </w:r>
            <w:r>
              <w:rPr>
                <w:color w:val="231F20"/>
                <w:sz w:val="12"/>
              </w:rPr>
              <w:t xml:space="preserve">rail 4160-P9 with   </w:t>
            </w:r>
            <w:r>
              <w:rPr>
                <w:color w:val="231F20"/>
                <w:spacing w:val="-3"/>
                <w:sz w:val="12"/>
              </w:rPr>
              <w:t xml:space="preserve">grounding </w:t>
            </w:r>
            <w:r>
              <w:rPr>
                <w:color w:val="231F20"/>
                <w:sz w:val="12"/>
              </w:rPr>
              <w:t xml:space="preserve">screw and bus module BM 4160-B9 </w:t>
            </w:r>
            <w:r>
              <w:rPr>
                <w:color w:val="231F20"/>
                <w:spacing w:val="-4"/>
                <w:sz w:val="12"/>
              </w:rPr>
              <w:t xml:space="preserve">(removing </w:t>
            </w:r>
            <w:r>
              <w:rPr>
                <w:color w:val="231F20"/>
                <w:sz w:val="12"/>
              </w:rPr>
              <w:t xml:space="preserve">and inserting) </w:t>
            </w:r>
            <w:r>
              <w:rPr>
                <w:color w:val="231F20"/>
                <w:spacing w:val="-4"/>
                <w:sz w:val="12"/>
              </w:rPr>
              <w:t xml:space="preserve">power </w:t>
            </w:r>
            <w:r>
              <w:rPr>
                <w:color w:val="231F20"/>
                <w:sz w:val="12"/>
              </w:rPr>
              <w:t xml:space="preserve">supply PS 4160-SD </w:t>
            </w:r>
            <w:r>
              <w:rPr>
                <w:color w:val="231F20"/>
                <w:spacing w:val="-3"/>
                <w:sz w:val="12"/>
              </w:rPr>
              <w:t xml:space="preserve">(24 </w:t>
            </w:r>
            <w:r>
              <w:rPr>
                <w:color w:val="231F20"/>
                <w:sz w:val="12"/>
              </w:rPr>
              <w:t xml:space="preserve">V </w:t>
            </w:r>
            <w:r>
              <w:rPr>
                <w:color w:val="231F20"/>
                <w:spacing w:val="-3"/>
                <w:sz w:val="12"/>
              </w:rPr>
              <w:t xml:space="preserve">DC) </w:t>
            </w:r>
            <w:r>
              <w:rPr>
                <w:color w:val="231F20"/>
                <w:sz w:val="12"/>
              </w:rPr>
              <w:t xml:space="preserve">and System Expansion </w:t>
            </w:r>
            <w:r>
              <w:rPr>
                <w:color w:val="231F20"/>
                <w:spacing w:val="-3"/>
                <w:sz w:val="12"/>
              </w:rPr>
              <w:t xml:space="preserve">Card </w:t>
            </w:r>
            <w:r>
              <w:rPr>
                <w:color w:val="231F20"/>
                <w:sz w:val="12"/>
              </w:rPr>
              <w:t xml:space="preserve">PO </w:t>
            </w:r>
            <w:r>
              <w:rPr>
                <w:color w:val="231F20"/>
                <w:spacing w:val="-3"/>
                <w:sz w:val="12"/>
              </w:rPr>
              <w:t xml:space="preserve">500; </w:t>
            </w:r>
            <w:r>
              <w:rPr>
                <w:color w:val="231F20"/>
                <w:sz w:val="12"/>
              </w:rPr>
              <w:t xml:space="preserve">configuration </w:t>
            </w:r>
            <w:r>
              <w:rPr>
                <w:color w:val="231F20"/>
                <w:spacing w:val="-3"/>
                <w:sz w:val="12"/>
              </w:rPr>
              <w:t>version</w:t>
            </w:r>
            <w:r>
              <w:rPr>
                <w:color w:val="231F20"/>
                <w:spacing w:val="7"/>
                <w:sz w:val="12"/>
              </w:rPr>
              <w:t xml:space="preserve"> </w:t>
            </w:r>
            <w:r>
              <w:rPr>
                <w:color w:val="231F20"/>
                <w:spacing w:val="-3"/>
                <w:sz w:val="12"/>
              </w:rPr>
              <w:t>01</w:t>
            </w:r>
          </w:p>
        </w:tc>
      </w:tr>
    </w:tbl>
    <w:p w14:paraId="6DDC2453" w14:textId="77777777" w:rsidR="00A841BA" w:rsidRDefault="00217971">
      <w:pPr>
        <w:rPr>
          <w:sz w:val="2"/>
          <w:szCs w:val="2"/>
        </w:rPr>
      </w:pPr>
      <w:r>
        <w:pict w14:anchorId="1050147C">
          <v:line id="_x0000_s1029" style="position:absolute;z-index:-16744;mso-position-horizontal-relative:page;mso-position-vertical-relative:page" from="71.5pt,71.7pt" to="71.5pt,71.7pt" strokecolor="#231f20" strokeweight=".16617mm">
            <w10:wrap anchorx="page" anchory="page"/>
          </v:line>
        </w:pict>
      </w:r>
      <w:r>
        <w:pict w14:anchorId="6B2E9091">
          <v:group id="_x0000_s1026" style="position:absolute;margin-left:71.25pt;margin-top:95.5pt;width:.5pt;height:1.45pt;z-index:-16720;mso-position-horizontal-relative:page;mso-position-vertical-relative:page" coordorigin="1425,1910" coordsize="10,29">
            <v:shape id="_x0000_s1028" style="position:absolute;top:16840;width:2;height:2" coordorigin=",16840" coordsize="0,0" o:spt="100" adj="0,,0" path="m1430,1915r,m1430,1915r,e" filled="f" strokecolor="#231f20" strokeweight=".16617mm">
              <v:stroke joinstyle="round"/>
              <v:formulas/>
              <v:path arrowok="t" o:connecttype="segments"/>
            </v:shape>
            <v:shape id="_x0000_s1027" style="position:absolute;top:16840;width:2;height:2" coordorigin=",16840" coordsize="0,0" o:spt="100" adj="0,,0" path="m1430,1934r,m1430,1934r,e" filled="f" strokecolor="#231f20" strokeweight=".16617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A841BA">
      <w:pgSz w:w="11910" w:h="16840"/>
      <w:pgMar w:top="1420" w:right="1300" w:bottom="860" w:left="1320" w:header="0" w:footer="6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FE0F" w14:textId="77777777" w:rsidR="00217971" w:rsidRDefault="00217971">
      <w:r>
        <w:separator/>
      </w:r>
    </w:p>
  </w:endnote>
  <w:endnote w:type="continuationSeparator" w:id="0">
    <w:p w14:paraId="2D8258EF" w14:textId="77777777" w:rsidR="00217971" w:rsidRDefault="0021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63EE" w14:textId="77777777" w:rsidR="00A841BA" w:rsidRDefault="00217971">
    <w:pPr>
      <w:pStyle w:val="Zkladntext"/>
      <w:spacing w:line="14" w:lineRule="auto"/>
      <w:rPr>
        <w:sz w:val="16"/>
      </w:rPr>
    </w:pPr>
    <w:r>
      <w:pict w14:anchorId="5D8354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3pt;margin-top:794.35pt;width:9pt;height:13.05pt;z-index:-251658752;mso-position-horizontal-relative:page;mso-position-vertical-relative:page" filled="f" stroked="f">
          <v:textbox inset="0,0,0,0">
            <w:txbxContent>
              <w:p w14:paraId="12541C62" w14:textId="77777777" w:rsidR="00A841BA" w:rsidRDefault="00891D06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4E48" w14:textId="77777777" w:rsidR="00217971" w:rsidRDefault="00217971">
      <w:r>
        <w:separator/>
      </w:r>
    </w:p>
  </w:footnote>
  <w:footnote w:type="continuationSeparator" w:id="0">
    <w:p w14:paraId="17220C50" w14:textId="77777777" w:rsidR="00217971" w:rsidRDefault="0021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6892"/>
    <w:multiLevelType w:val="multilevel"/>
    <w:tmpl w:val="82601E32"/>
    <w:lvl w:ilvl="0">
      <w:start w:val="3"/>
      <w:numFmt w:val="decimal"/>
      <w:lvlText w:val="%1"/>
      <w:lvlJc w:val="left"/>
      <w:pPr>
        <w:ind w:left="820" w:hanging="7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06"/>
        <w:jc w:val="left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528" w:hanging="711"/>
        <w:jc w:val="left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249" w:hanging="711"/>
      </w:pPr>
      <w:rPr>
        <w:rFonts w:hint="default"/>
      </w:rPr>
    </w:lvl>
    <w:lvl w:ilvl="4">
      <w:numFmt w:val="bullet"/>
      <w:lvlText w:val="•"/>
      <w:lvlJc w:val="left"/>
      <w:pPr>
        <w:ind w:left="4114" w:hanging="711"/>
      </w:pPr>
      <w:rPr>
        <w:rFonts w:hint="default"/>
      </w:rPr>
    </w:lvl>
    <w:lvl w:ilvl="5">
      <w:numFmt w:val="bullet"/>
      <w:lvlText w:val="•"/>
      <w:lvlJc w:val="left"/>
      <w:pPr>
        <w:ind w:left="4979" w:hanging="711"/>
      </w:pPr>
      <w:rPr>
        <w:rFonts w:hint="default"/>
      </w:rPr>
    </w:lvl>
    <w:lvl w:ilvl="6">
      <w:numFmt w:val="bullet"/>
      <w:lvlText w:val="•"/>
      <w:lvlJc w:val="left"/>
      <w:pPr>
        <w:ind w:left="5844" w:hanging="711"/>
      </w:pPr>
      <w:rPr>
        <w:rFonts w:hint="default"/>
      </w:rPr>
    </w:lvl>
    <w:lvl w:ilvl="7">
      <w:numFmt w:val="bullet"/>
      <w:lvlText w:val="•"/>
      <w:lvlJc w:val="left"/>
      <w:pPr>
        <w:ind w:left="6709" w:hanging="711"/>
      </w:pPr>
      <w:rPr>
        <w:rFonts w:hint="default"/>
      </w:rPr>
    </w:lvl>
    <w:lvl w:ilvl="8">
      <w:numFmt w:val="bullet"/>
      <w:lvlText w:val="•"/>
      <w:lvlJc w:val="left"/>
      <w:pPr>
        <w:ind w:left="7574" w:hanging="711"/>
      </w:pPr>
      <w:rPr>
        <w:rFonts w:hint="default"/>
      </w:rPr>
    </w:lvl>
  </w:abstractNum>
  <w:abstractNum w:abstractNumId="1" w15:restartNumberingAfterBreak="0">
    <w:nsid w:val="31D86D34"/>
    <w:multiLevelType w:val="multilevel"/>
    <w:tmpl w:val="BD48E7F2"/>
    <w:lvl w:ilvl="0">
      <w:start w:val="2"/>
      <w:numFmt w:val="decimal"/>
      <w:lvlText w:val="%1"/>
      <w:lvlJc w:val="left"/>
      <w:pPr>
        <w:ind w:left="820" w:hanging="7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06"/>
        <w:jc w:val="left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16" w:hanging="706"/>
      </w:pPr>
      <w:rPr>
        <w:rFonts w:hint="default"/>
      </w:rPr>
    </w:lvl>
    <w:lvl w:ilvl="3">
      <w:numFmt w:val="bullet"/>
      <w:lvlText w:val="•"/>
      <w:lvlJc w:val="left"/>
      <w:pPr>
        <w:ind w:left="3365" w:hanging="706"/>
      </w:pPr>
      <w:rPr>
        <w:rFonts w:hint="default"/>
      </w:rPr>
    </w:lvl>
    <w:lvl w:ilvl="4">
      <w:numFmt w:val="bullet"/>
      <w:lvlText w:val="•"/>
      <w:lvlJc w:val="left"/>
      <w:pPr>
        <w:ind w:left="4213" w:hanging="706"/>
      </w:pPr>
      <w:rPr>
        <w:rFonts w:hint="default"/>
      </w:rPr>
    </w:lvl>
    <w:lvl w:ilvl="5">
      <w:numFmt w:val="bullet"/>
      <w:lvlText w:val="•"/>
      <w:lvlJc w:val="left"/>
      <w:pPr>
        <w:ind w:left="5062" w:hanging="706"/>
      </w:pPr>
      <w:rPr>
        <w:rFonts w:hint="default"/>
      </w:rPr>
    </w:lvl>
    <w:lvl w:ilvl="6">
      <w:numFmt w:val="bullet"/>
      <w:lvlText w:val="•"/>
      <w:lvlJc w:val="left"/>
      <w:pPr>
        <w:ind w:left="5910" w:hanging="706"/>
      </w:pPr>
      <w:rPr>
        <w:rFonts w:hint="default"/>
      </w:rPr>
    </w:lvl>
    <w:lvl w:ilvl="7">
      <w:numFmt w:val="bullet"/>
      <w:lvlText w:val="•"/>
      <w:lvlJc w:val="left"/>
      <w:pPr>
        <w:ind w:left="6759" w:hanging="706"/>
      </w:pPr>
      <w:rPr>
        <w:rFonts w:hint="default"/>
      </w:rPr>
    </w:lvl>
    <w:lvl w:ilvl="8">
      <w:numFmt w:val="bullet"/>
      <w:lvlText w:val="•"/>
      <w:lvlJc w:val="left"/>
      <w:pPr>
        <w:ind w:left="7607" w:hanging="706"/>
      </w:pPr>
      <w:rPr>
        <w:rFonts w:hint="default"/>
      </w:rPr>
    </w:lvl>
  </w:abstractNum>
  <w:abstractNum w:abstractNumId="2" w15:restartNumberingAfterBreak="0">
    <w:nsid w:val="527522F0"/>
    <w:multiLevelType w:val="multilevel"/>
    <w:tmpl w:val="C818F34A"/>
    <w:lvl w:ilvl="0">
      <w:start w:val="4"/>
      <w:numFmt w:val="decimal"/>
      <w:lvlText w:val="%1"/>
      <w:lvlJc w:val="left"/>
      <w:pPr>
        <w:ind w:left="824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09"/>
        <w:jc w:val="left"/>
      </w:pPr>
      <w:rPr>
        <w:rFonts w:ascii="Arial" w:eastAsia="Arial" w:hAnsi="Arial" w:cs="Arial" w:hint="default"/>
        <w:color w:val="231F2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516" w:hanging="709"/>
      </w:pPr>
      <w:rPr>
        <w:rFonts w:hint="default"/>
      </w:rPr>
    </w:lvl>
    <w:lvl w:ilvl="3">
      <w:numFmt w:val="bullet"/>
      <w:lvlText w:val="•"/>
      <w:lvlJc w:val="left"/>
      <w:pPr>
        <w:ind w:left="3365" w:hanging="709"/>
      </w:pPr>
      <w:rPr>
        <w:rFonts w:hint="default"/>
      </w:rPr>
    </w:lvl>
    <w:lvl w:ilvl="4">
      <w:numFmt w:val="bullet"/>
      <w:lvlText w:val="•"/>
      <w:lvlJc w:val="left"/>
      <w:pPr>
        <w:ind w:left="4213" w:hanging="709"/>
      </w:pPr>
      <w:rPr>
        <w:rFonts w:hint="default"/>
      </w:rPr>
    </w:lvl>
    <w:lvl w:ilvl="5">
      <w:numFmt w:val="bullet"/>
      <w:lvlText w:val="•"/>
      <w:lvlJc w:val="left"/>
      <w:pPr>
        <w:ind w:left="5062" w:hanging="709"/>
      </w:pPr>
      <w:rPr>
        <w:rFonts w:hint="default"/>
      </w:rPr>
    </w:lvl>
    <w:lvl w:ilvl="6">
      <w:numFmt w:val="bullet"/>
      <w:lvlText w:val="•"/>
      <w:lvlJc w:val="left"/>
      <w:pPr>
        <w:ind w:left="5910" w:hanging="709"/>
      </w:pPr>
      <w:rPr>
        <w:rFonts w:hint="default"/>
      </w:rPr>
    </w:lvl>
    <w:lvl w:ilvl="7">
      <w:numFmt w:val="bullet"/>
      <w:lvlText w:val="•"/>
      <w:lvlJc w:val="left"/>
      <w:pPr>
        <w:ind w:left="6759" w:hanging="709"/>
      </w:pPr>
      <w:rPr>
        <w:rFonts w:hint="default"/>
      </w:rPr>
    </w:lvl>
    <w:lvl w:ilvl="8">
      <w:numFmt w:val="bullet"/>
      <w:lvlText w:val="•"/>
      <w:lvlJc w:val="left"/>
      <w:pPr>
        <w:ind w:left="7607" w:hanging="70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1BA"/>
    <w:rsid w:val="00217971"/>
    <w:rsid w:val="002A196F"/>
    <w:rsid w:val="00313EF2"/>
    <w:rsid w:val="00560AD1"/>
    <w:rsid w:val="00714DC2"/>
    <w:rsid w:val="00891D06"/>
    <w:rsid w:val="00A841BA"/>
    <w:rsid w:val="00AA526F"/>
    <w:rsid w:val="00D8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EA2E59"/>
  <w15:docId w15:val="{392D9E2D-6679-4ECE-AC18-55A7451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252" w:lineRule="exact"/>
      <w:ind w:left="3642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0" w:hanging="70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2104</Words>
  <Characters>12415</Characters>
  <Application>Microsoft Office Word</Application>
  <DocSecurity>0</DocSecurity>
  <Lines>103</Lines>
  <Paragraphs>28</Paragraphs>
  <ScaleCrop>false</ScaleCrop>
  <Company>VSCHT Praha</Company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Siemens_smlouva_dar_2362217015_k podpisu.pdf</dc:title>
  <dc:creator>Tomášková, Jaroslava (RC-CZ CM MC)</dc:creator>
  <cp:lastModifiedBy>Maurerova Marketa</cp:lastModifiedBy>
  <cp:revision>7</cp:revision>
  <dcterms:created xsi:type="dcterms:W3CDTF">2023-09-05T12:57:00Z</dcterms:created>
  <dcterms:modified xsi:type="dcterms:W3CDTF">2023-09-06T10:46:00Z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2023-09-05T00:00:00Z</vt:filetime>
  </property>
</Properties>
</file>